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96F30" w14:textId="4C14D02A" w:rsidR="0048019F" w:rsidRPr="0048019F" w:rsidRDefault="0048019F" w:rsidP="0048019F">
      <w:pPr>
        <w:spacing w:line="276" w:lineRule="auto"/>
        <w:jc w:val="center"/>
        <w:rPr>
          <w:rFonts w:cstheme="minorHAnsi"/>
          <w:b/>
          <w:bCs/>
          <w:color w:val="FFC000" w:themeColor="accent4"/>
          <w:u w:val="single"/>
          <w:rtl/>
        </w:rPr>
      </w:pPr>
      <w:r w:rsidRPr="0048019F">
        <w:rPr>
          <w:rFonts w:cstheme="minorHAnsi"/>
          <w:b/>
          <w:bCs/>
          <w:color w:val="FFC000" w:themeColor="accent4"/>
          <w:u w:val="single"/>
          <w:rtl/>
        </w:rPr>
        <w:t>מחברת מקוצרת - דיני מכרזים</w:t>
      </w:r>
    </w:p>
    <w:p w14:paraId="67695DF3" w14:textId="21F3E4C3" w:rsidR="00EF6A20" w:rsidRDefault="0048019F" w:rsidP="0048019F">
      <w:pPr>
        <w:spacing w:line="276" w:lineRule="auto"/>
        <w:jc w:val="both"/>
        <w:rPr>
          <w:rFonts w:cs="Calibri"/>
          <w:rtl/>
        </w:rPr>
      </w:pPr>
      <w:r w:rsidRPr="0048019F">
        <w:rPr>
          <w:rFonts w:cstheme="minorHAnsi"/>
          <w:b/>
          <w:bCs/>
          <w:highlight w:val="yellow"/>
          <w:u w:val="single"/>
          <w:rtl/>
        </w:rPr>
        <w:t>ח</w:t>
      </w:r>
      <w:r w:rsidRPr="0048019F">
        <w:rPr>
          <w:rFonts w:cstheme="minorHAnsi" w:hint="cs"/>
          <w:b/>
          <w:bCs/>
          <w:highlight w:val="yellow"/>
          <w:u w:val="single"/>
          <w:rtl/>
        </w:rPr>
        <w:t>שיבות דיני המכרזי</w:t>
      </w:r>
      <w:r w:rsidR="00EF6A20">
        <w:rPr>
          <w:rFonts w:cstheme="minorHAnsi" w:hint="cs"/>
          <w:b/>
          <w:bCs/>
          <w:highlight w:val="yellow"/>
          <w:u w:val="single"/>
          <w:rtl/>
        </w:rPr>
        <w:t>ם- הפרטה</w:t>
      </w:r>
      <w:r w:rsidRPr="0048019F">
        <w:rPr>
          <w:rFonts w:cstheme="minorHAnsi" w:hint="cs"/>
          <w:b/>
          <w:bCs/>
          <w:highlight w:val="yellow"/>
          <w:rtl/>
        </w:rPr>
        <w:t>:</w:t>
      </w:r>
      <w:r w:rsidRPr="0048019F">
        <w:rPr>
          <w:rtl/>
        </w:rPr>
        <w:t xml:space="preserve"> </w:t>
      </w:r>
    </w:p>
    <w:p w14:paraId="133DCA62" w14:textId="3D0D09EB" w:rsidR="0048019F" w:rsidRDefault="00EF6A20" w:rsidP="0048019F">
      <w:pPr>
        <w:spacing w:line="276" w:lineRule="auto"/>
        <w:jc w:val="both"/>
        <w:rPr>
          <w:rFonts w:cstheme="minorHAnsi"/>
          <w:rtl/>
        </w:rPr>
      </w:pPr>
      <w:r>
        <w:rPr>
          <w:rFonts w:cs="Calibri" w:hint="cs"/>
          <w:rtl/>
        </w:rPr>
        <w:t xml:space="preserve">חשיבות דיני המכרזים </w:t>
      </w:r>
      <w:r w:rsidR="0048019F" w:rsidRPr="0048019F">
        <w:rPr>
          <w:rFonts w:cs="Calibri"/>
          <w:rtl/>
        </w:rPr>
        <w:t>כיום עולה מדרגה לאור תהליכי הפרטה שקורים במדינה, שהם תוצאה של שינוי מדיניות ושינוי בתפיסה של תפקיד המדינה</w:t>
      </w:r>
      <w:r>
        <w:rPr>
          <w:rFonts w:cs="Calibri" w:hint="cs"/>
          <w:rtl/>
        </w:rPr>
        <w:t xml:space="preserve"> (פסקה הבאה)</w:t>
      </w:r>
      <w:r w:rsidR="0048019F" w:rsidRPr="0048019F">
        <w:rPr>
          <w:rFonts w:cs="Calibri"/>
          <w:rtl/>
        </w:rPr>
        <w:t xml:space="preserve">. עד שנות ה-70 ישראל הנהיגה </w:t>
      </w:r>
      <w:r w:rsidR="0048019F" w:rsidRPr="0048019F">
        <w:rPr>
          <w:rFonts w:cs="Calibri"/>
          <w:b/>
          <w:bCs/>
          <w:color w:val="4472C4" w:themeColor="accent1"/>
          <w:rtl/>
        </w:rPr>
        <w:t>מדיניות רווחה</w:t>
      </w:r>
      <w:r w:rsidR="0048019F" w:rsidRPr="0048019F">
        <w:rPr>
          <w:rFonts w:cs="Calibri"/>
          <w:color w:val="4472C4" w:themeColor="accent1"/>
          <w:rtl/>
        </w:rPr>
        <w:t xml:space="preserve"> </w:t>
      </w:r>
      <w:r w:rsidR="0048019F" w:rsidRPr="0048019F">
        <w:rPr>
          <w:rFonts w:cs="Calibri"/>
          <w:rtl/>
        </w:rPr>
        <w:t>טהורה שהיא למעשה מעורבות אקטיבית ומרכזית של הממשלה בחיי הכלכלה והחברה</w:t>
      </w:r>
      <w:r w:rsidR="00C0082D">
        <w:rPr>
          <w:rFonts w:cs="Calibri" w:hint="cs"/>
          <w:rtl/>
        </w:rPr>
        <w:t xml:space="preserve"> (מזוהה עם הקומוניזם)</w:t>
      </w:r>
      <w:r w:rsidR="0048019F">
        <w:rPr>
          <w:rFonts w:cs="Calibri" w:hint="cs"/>
          <w:rtl/>
        </w:rPr>
        <w:t>.</w:t>
      </w:r>
      <w:r w:rsidR="0048019F" w:rsidRPr="0048019F">
        <w:rPr>
          <w:rFonts w:cs="Calibri"/>
          <w:rtl/>
        </w:rPr>
        <w:t xml:space="preserve"> המדינה היא זו שמספקת שירותים חברתיים כגון בריאות, חינוך ורווחה</w:t>
      </w:r>
      <w:r w:rsidR="0048019F">
        <w:rPr>
          <w:rFonts w:cstheme="minorHAnsi" w:hint="cs"/>
          <w:rtl/>
        </w:rPr>
        <w:t>.</w:t>
      </w:r>
      <w:r w:rsidR="0048019F" w:rsidRPr="0048019F">
        <w:rPr>
          <w:rtl/>
        </w:rPr>
        <w:t xml:space="preserve"> </w:t>
      </w:r>
      <w:r w:rsidR="0048019F" w:rsidRPr="0048019F">
        <w:rPr>
          <w:rFonts w:cs="Calibri"/>
          <w:b/>
          <w:bCs/>
          <w:color w:val="4472C4" w:themeColor="accent1"/>
          <w:rtl/>
        </w:rPr>
        <w:t>מדינות ההפרטה</w:t>
      </w:r>
      <w:r w:rsidR="0048019F" w:rsidRPr="0048019F">
        <w:rPr>
          <w:rFonts w:cs="Calibri"/>
          <w:color w:val="4472C4" w:themeColor="accent1"/>
          <w:rtl/>
        </w:rPr>
        <w:t xml:space="preserve"> </w:t>
      </w:r>
      <w:r w:rsidR="0048019F" w:rsidRPr="0048019F">
        <w:rPr>
          <w:rFonts w:cs="Calibri"/>
          <w:rtl/>
        </w:rPr>
        <w:t>משמעותה נסיגת המדינה ממדיניות הרווחה- כל ניהול המשאבים הציבוריים שהיו מסופקים על ידי המדינה עובר לידי גופים פרטיים, לעיתים אף הבעלות בהם</w:t>
      </w:r>
      <w:r w:rsidR="00C0082D">
        <w:rPr>
          <w:rFonts w:cs="Calibri" w:hint="cs"/>
          <w:rtl/>
        </w:rPr>
        <w:t xml:space="preserve"> (מזוהה עם הליברליזם)</w:t>
      </w:r>
      <w:r w:rsidR="0048019F" w:rsidRPr="0048019F">
        <w:rPr>
          <w:rFonts w:cs="Calibri"/>
          <w:rtl/>
        </w:rPr>
        <w:t>.</w:t>
      </w:r>
      <w:r w:rsidR="0048019F" w:rsidRPr="0048019F">
        <w:rPr>
          <w:rtl/>
        </w:rPr>
        <w:t xml:space="preserve"> </w:t>
      </w:r>
      <w:r w:rsidR="0048019F" w:rsidRPr="0048019F">
        <w:rPr>
          <w:rFonts w:cs="Calibri"/>
          <w:rtl/>
        </w:rPr>
        <w:t>חוקרים רבים סבורים כי לא כל דבר יכול לעבור הליך של הפרטה כמו בתי הכלא, מחשש לפגיעה ממשית בזכויות אדם, ומשכך ראוי שהוא יהיה תחת אחריות המדינה.</w:t>
      </w:r>
    </w:p>
    <w:p w14:paraId="61F83E0C" w14:textId="77777777" w:rsidR="00C0082D" w:rsidRPr="00934023" w:rsidRDefault="00C0082D" w:rsidP="00C0082D">
      <w:pPr>
        <w:spacing w:line="276" w:lineRule="auto"/>
        <w:jc w:val="both"/>
        <w:rPr>
          <w:rFonts w:cstheme="minorHAnsi"/>
          <w:b/>
          <w:bCs/>
          <w:color w:val="FF0000"/>
          <w:rtl/>
        </w:rPr>
      </w:pPr>
      <w:r w:rsidRPr="00934023">
        <w:rPr>
          <w:rFonts w:cstheme="minorHAnsi"/>
          <w:b/>
          <w:bCs/>
          <w:color w:val="FF0000"/>
          <w:u w:val="single"/>
          <w:rtl/>
        </w:rPr>
        <w:t>מה הביא את ישראל לעבור ממדיניות רווחה למדיניות הפרטה?</w:t>
      </w:r>
      <w:r w:rsidRPr="00934023">
        <w:rPr>
          <w:rFonts w:cstheme="minorHAnsi"/>
          <w:b/>
          <w:bCs/>
          <w:color w:val="FF0000"/>
          <w:rtl/>
        </w:rPr>
        <w:t xml:space="preserve"> </w:t>
      </w:r>
    </w:p>
    <w:p w14:paraId="0B714E85" w14:textId="77777777" w:rsidR="00C0082D" w:rsidRPr="00934023" w:rsidRDefault="00C0082D" w:rsidP="00C0082D">
      <w:pPr>
        <w:pStyle w:val="a3"/>
        <w:numPr>
          <w:ilvl w:val="0"/>
          <w:numId w:val="1"/>
        </w:numPr>
        <w:spacing w:line="276" w:lineRule="auto"/>
        <w:jc w:val="both"/>
        <w:rPr>
          <w:rFonts w:cstheme="minorHAnsi"/>
        </w:rPr>
      </w:pPr>
      <w:r w:rsidRPr="00934023">
        <w:rPr>
          <w:rFonts w:cstheme="minorHAnsi"/>
          <w:u w:val="single"/>
          <w:rtl/>
        </w:rPr>
        <w:t>שינויים פוליטיים וחברתיים</w:t>
      </w:r>
      <w:r w:rsidRPr="00934023">
        <w:rPr>
          <w:rFonts w:cstheme="minorHAnsi"/>
          <w:rtl/>
        </w:rPr>
        <w:t xml:space="preserve">- עד שנות ה-70 כל הנושא של הדיור והבריאות הציבורי היו תחומים מרכזיים במדיניות הרווחה בישראל. בשנת 77' עם עליית בגין לשלטון, השתנתה התפיסה הכלכלית-סוציאלית ממדיניות רווחה למדיניות שמקדמת שוק חופשי ועצמאי שמבוסס על יוזמה ותחרות ומצמצם את התערבות הממשלה. </w:t>
      </w:r>
    </w:p>
    <w:p w14:paraId="14DDF6F9" w14:textId="77777777" w:rsidR="00C0082D" w:rsidRPr="00934023" w:rsidRDefault="00C0082D" w:rsidP="00C0082D">
      <w:pPr>
        <w:pStyle w:val="a3"/>
        <w:numPr>
          <w:ilvl w:val="0"/>
          <w:numId w:val="1"/>
        </w:numPr>
        <w:spacing w:line="276" w:lineRule="auto"/>
        <w:jc w:val="both"/>
        <w:rPr>
          <w:rFonts w:cstheme="minorHAnsi"/>
        </w:rPr>
      </w:pPr>
      <w:r w:rsidRPr="00934023">
        <w:rPr>
          <w:rFonts w:cstheme="minorHAnsi"/>
          <w:u w:val="single"/>
          <w:rtl/>
        </w:rPr>
        <w:t>משברים כלכליים</w:t>
      </w:r>
      <w:r w:rsidRPr="00934023">
        <w:rPr>
          <w:rFonts w:cstheme="minorHAnsi"/>
          <w:rtl/>
        </w:rPr>
        <w:t>- קריסה כלכלית של ההתיישבות העובדת (הקיבוצים) בסוף שנות ה-80 וכניסתם לשוק החופשי. התמיכה הציבורית והפוליטית שקיבלו דחפו אותנו גם כן לכיוון של הפרטה.</w:t>
      </w:r>
    </w:p>
    <w:p w14:paraId="225859D8" w14:textId="77777777" w:rsidR="00C0082D" w:rsidRPr="00934023" w:rsidRDefault="00C0082D" w:rsidP="00C0082D">
      <w:pPr>
        <w:pStyle w:val="a3"/>
        <w:numPr>
          <w:ilvl w:val="0"/>
          <w:numId w:val="1"/>
        </w:numPr>
        <w:spacing w:line="276" w:lineRule="auto"/>
        <w:jc w:val="both"/>
        <w:rPr>
          <w:rFonts w:cstheme="minorHAnsi"/>
        </w:rPr>
      </w:pPr>
      <w:r w:rsidRPr="00934023">
        <w:rPr>
          <w:rFonts w:cstheme="minorHAnsi"/>
          <w:u w:val="single"/>
          <w:rtl/>
        </w:rPr>
        <w:t>התוכנית הכלכלית לייצוב המשק משנת '85</w:t>
      </w:r>
      <w:r w:rsidRPr="00934023">
        <w:rPr>
          <w:rFonts w:cstheme="minorHAnsi"/>
          <w:rtl/>
        </w:rPr>
        <w:t>- התוכנית צמצמה את התקציב הגרעיני ולמעשה חיזקה את משרד האוצר וזרועותיו השונים, בעיקר את אגף התקציבים שדגל במדיניות הפרטת המשק ומעבר למתן שירותים ע"י גופים פרטיים.</w:t>
      </w:r>
    </w:p>
    <w:p w14:paraId="327B6D77" w14:textId="77777777" w:rsidR="00C0082D" w:rsidRPr="00934023" w:rsidRDefault="00C0082D" w:rsidP="00C0082D">
      <w:pPr>
        <w:pStyle w:val="a3"/>
        <w:numPr>
          <w:ilvl w:val="0"/>
          <w:numId w:val="1"/>
        </w:numPr>
        <w:spacing w:line="276" w:lineRule="auto"/>
        <w:jc w:val="both"/>
        <w:rPr>
          <w:rFonts w:cstheme="minorHAnsi"/>
        </w:rPr>
      </w:pPr>
      <w:r w:rsidRPr="00934023">
        <w:rPr>
          <w:rFonts w:cstheme="minorHAnsi"/>
          <w:u w:val="single"/>
          <w:rtl/>
        </w:rPr>
        <w:t>התפתחויות בין-לאומיות</w:t>
      </w:r>
      <w:r w:rsidRPr="00934023">
        <w:rPr>
          <w:rFonts w:cstheme="minorHAnsi"/>
          <w:rtl/>
        </w:rPr>
        <w:t xml:space="preserve">- פריחה עולמית של האידיאולוגיה הנאו-ליברלית; קריסת הגוש הקומוניסטי; שינויים דמוגרפיים במערב. כל העולם עובר לכלכלה גלובלית וליברלית ופותח את שווקי המסחר, היום ניתן לסחור ולהתנייד בצורה הרבה יותר חופשית וקלה. </w:t>
      </w:r>
    </w:p>
    <w:p w14:paraId="31CAF1F8" w14:textId="6EC5FD59" w:rsidR="00753D40" w:rsidRPr="00753D40" w:rsidRDefault="00753D40" w:rsidP="00753D40">
      <w:pPr>
        <w:spacing w:line="276" w:lineRule="auto"/>
        <w:jc w:val="both"/>
        <w:rPr>
          <w:rFonts w:cstheme="minorHAnsi"/>
          <w:b/>
          <w:bCs/>
        </w:rPr>
      </w:pPr>
      <w:r w:rsidRPr="00753D40">
        <w:rPr>
          <w:rFonts w:cstheme="minorHAnsi" w:hint="cs"/>
          <w:b/>
          <w:bCs/>
          <w:color w:val="FF0000"/>
          <w:u w:val="single"/>
          <w:rtl/>
        </w:rPr>
        <w:t>יתרונות ההפ</w:t>
      </w:r>
      <w:r w:rsidRPr="00753D40">
        <w:rPr>
          <w:rFonts w:cstheme="minorHAnsi"/>
          <w:b/>
          <w:bCs/>
          <w:color w:val="FF0000"/>
          <w:u w:val="single"/>
          <w:rtl/>
        </w:rPr>
        <w:t>רטה</w:t>
      </w:r>
      <w:r w:rsidRPr="00753D40">
        <w:rPr>
          <w:rFonts w:cstheme="minorHAnsi" w:hint="cs"/>
          <w:b/>
          <w:bCs/>
          <w:color w:val="FF0000"/>
          <w:rtl/>
        </w:rPr>
        <w:t>:</w:t>
      </w:r>
      <w:r w:rsidRPr="00753D40">
        <w:rPr>
          <w:rFonts w:cstheme="minorHAnsi"/>
          <w:b/>
          <w:bCs/>
          <w:color w:val="FF0000"/>
          <w:rtl/>
        </w:rPr>
        <w:t xml:space="preserve"> </w:t>
      </w:r>
      <w:r w:rsidRPr="00753D40">
        <w:rPr>
          <w:rFonts w:cstheme="minorHAnsi"/>
          <w:rtl/>
        </w:rPr>
        <w:t xml:space="preserve">הגברת תחרות; הגברת הצמיחה; הגנה על חופש העיסוק; הגנה על זכות הקניין; שחרור משאבים למשק; הוזלת מוצרים ושירותים (יכול להוות הן יתרון והן חיסרון); שיפורים באיכות המוצרים והשירותים ומידת התאמתם לדרישות הצרכנים. </w:t>
      </w:r>
    </w:p>
    <w:p w14:paraId="51B190A2" w14:textId="16ABC987" w:rsidR="00753D40" w:rsidRDefault="00753D40" w:rsidP="00753D40">
      <w:pPr>
        <w:spacing w:line="276" w:lineRule="auto"/>
        <w:jc w:val="both"/>
        <w:rPr>
          <w:rFonts w:cstheme="minorHAnsi"/>
          <w:rtl/>
        </w:rPr>
      </w:pPr>
      <w:r w:rsidRPr="00753D40">
        <w:rPr>
          <w:rFonts w:cstheme="minorHAnsi" w:hint="cs"/>
          <w:b/>
          <w:bCs/>
          <w:color w:val="FF0000"/>
          <w:u w:val="single"/>
          <w:rtl/>
        </w:rPr>
        <w:t>חסרונות ההפ</w:t>
      </w:r>
      <w:r w:rsidRPr="00753D40">
        <w:rPr>
          <w:rFonts w:cstheme="minorHAnsi"/>
          <w:b/>
          <w:bCs/>
          <w:color w:val="FF0000"/>
          <w:u w:val="single"/>
          <w:rtl/>
        </w:rPr>
        <w:t>רטה</w:t>
      </w:r>
      <w:r w:rsidRPr="00753D40">
        <w:rPr>
          <w:rFonts w:cstheme="minorHAnsi" w:hint="cs"/>
          <w:b/>
          <w:bCs/>
          <w:color w:val="FF0000"/>
          <w:rtl/>
        </w:rPr>
        <w:t>:</w:t>
      </w:r>
      <w:r w:rsidRPr="00753D40">
        <w:rPr>
          <w:rFonts w:cstheme="minorHAnsi"/>
          <w:b/>
          <w:bCs/>
          <w:color w:val="FF0000"/>
          <w:rtl/>
        </w:rPr>
        <w:t xml:space="preserve"> </w:t>
      </w:r>
      <w:r w:rsidRPr="00753D40">
        <w:rPr>
          <w:rFonts w:cstheme="minorHAnsi"/>
          <w:rtl/>
        </w:rPr>
        <w:t>ריכוז כוח בידי בעלי ההון והדבר עלול להביא לניצול כוח מונופוליסטי; פגיעה בעובדים חלשים (בעיקר בלתי מקצועיים או בלתי יעילים</w:t>
      </w:r>
      <w:r w:rsidRPr="00753D40">
        <w:rPr>
          <w:rFonts w:cstheme="minorHAnsi" w:hint="cs"/>
          <w:rtl/>
        </w:rPr>
        <w:t>)</w:t>
      </w:r>
      <w:r w:rsidRPr="00753D40">
        <w:rPr>
          <w:rFonts w:cstheme="minorHAnsi"/>
          <w:rtl/>
        </w:rPr>
        <w:t>; פגיעה באיכות השירותים (בעקבות עלויות פיקוח גבוהות); מתנגדי ההפרטות סבורים שהנזק שבחוסר היעילות הקיימת בניהול הממשלתי קטן מנזקים שתיצור ההפרטה עצמה.</w:t>
      </w:r>
    </w:p>
    <w:p w14:paraId="6FF06FA7" w14:textId="074FF514" w:rsidR="00753D40" w:rsidRDefault="00753D40" w:rsidP="00753D40">
      <w:pPr>
        <w:spacing w:line="276" w:lineRule="auto"/>
        <w:jc w:val="both"/>
        <w:rPr>
          <w:rFonts w:cstheme="minorHAnsi"/>
          <w:rtl/>
        </w:rPr>
      </w:pPr>
      <w:r w:rsidRPr="00753D40">
        <w:rPr>
          <w:rFonts w:cstheme="minorHAnsi"/>
          <w:b/>
          <w:bCs/>
          <w:color w:val="FF0000"/>
          <w:u w:val="single"/>
          <w:rtl/>
        </w:rPr>
        <w:t>"אוצרות טבע" (גז, מים, נפט, רצועות חוף, שטחים פתוחים, אוצרות ים המלח)</w:t>
      </w:r>
      <w:r w:rsidRPr="00753D40">
        <w:rPr>
          <w:rFonts w:cstheme="minorHAnsi" w:hint="cs"/>
          <w:b/>
          <w:bCs/>
          <w:color w:val="FF0000"/>
          <w:rtl/>
        </w:rPr>
        <w:t>:</w:t>
      </w:r>
      <w:r w:rsidRPr="00753D40">
        <w:rPr>
          <w:rFonts w:cstheme="minorHAnsi"/>
          <w:b/>
          <w:bCs/>
          <w:color w:val="FF0000"/>
          <w:rtl/>
        </w:rPr>
        <w:t xml:space="preserve"> </w:t>
      </w:r>
      <w:r w:rsidRPr="00934023">
        <w:rPr>
          <w:rFonts w:cstheme="minorHAnsi"/>
          <w:rtl/>
        </w:rPr>
        <w:t>המיוחד במשאבים אלה</w:t>
      </w:r>
      <w:r>
        <w:rPr>
          <w:rFonts w:cstheme="minorHAnsi" w:hint="cs"/>
          <w:rtl/>
        </w:rPr>
        <w:t>,</w:t>
      </w:r>
      <w:r w:rsidRPr="00934023">
        <w:rPr>
          <w:rFonts w:cstheme="minorHAnsi"/>
          <w:rtl/>
        </w:rPr>
        <w:t xml:space="preserve"> לעומת בזק, אל-על, חברת חשמל</w:t>
      </w:r>
      <w:r>
        <w:rPr>
          <w:rFonts w:cstheme="minorHAnsi" w:hint="cs"/>
          <w:rtl/>
        </w:rPr>
        <w:t>,</w:t>
      </w:r>
      <w:r w:rsidRPr="00934023">
        <w:rPr>
          <w:rFonts w:cstheme="minorHAnsi"/>
          <w:rtl/>
        </w:rPr>
        <w:t xml:space="preserve"> הוא שהם משאבים שמבחינה תיאורטית שייכים לכל הציבור. ים המלח לדוגמה הוא אוצר טבע שאמור להיות שייך לכל הגלובוס, אך בפועל הוא נמצא בבעלות של ה</w:t>
      </w:r>
      <w:r>
        <w:rPr>
          <w:rFonts w:cstheme="minorHAnsi" w:hint="cs"/>
          <w:rtl/>
        </w:rPr>
        <w:t>אזור</w:t>
      </w:r>
      <w:r w:rsidRPr="00934023">
        <w:rPr>
          <w:rFonts w:cstheme="minorHAnsi"/>
          <w:rtl/>
        </w:rPr>
        <w:t xml:space="preserve"> בו הוא נמצא</w:t>
      </w:r>
      <w:r>
        <w:rPr>
          <w:rFonts w:cstheme="minorHAnsi" w:hint="cs"/>
          <w:rtl/>
        </w:rPr>
        <w:t>.</w:t>
      </w:r>
      <w:r w:rsidRPr="00934023">
        <w:rPr>
          <w:rFonts w:cstheme="minorHAnsi"/>
          <w:rtl/>
        </w:rPr>
        <w:t xml:space="preserve"> </w:t>
      </w:r>
      <w:r w:rsidR="00F17248">
        <w:rPr>
          <w:rFonts w:cstheme="minorHAnsi" w:hint="cs"/>
          <w:rtl/>
        </w:rPr>
        <w:t xml:space="preserve">ניתן </w:t>
      </w:r>
      <w:r w:rsidRPr="00934023">
        <w:rPr>
          <w:rFonts w:cstheme="minorHAnsi"/>
          <w:rtl/>
        </w:rPr>
        <w:t xml:space="preserve">לראות חברות פרטיות שחלקים מים המלח נמצאים בבעלותן </w:t>
      </w:r>
      <w:r w:rsidRPr="00753D40">
        <w:rPr>
          <w:rFonts w:cstheme="minorHAnsi"/>
          <w:rtl/>
        </w:rPr>
        <w:t>והן מפיקות מהם רווחים. לפיכך, המהות של דיני המכרזים הציבוריים היא לתת הזדמנות שווה לכולנו להתחרות על אותם שירותים ציבוריים ומשאבי הטבע, מתוך הבנה שהם שייכים לכולנו.</w:t>
      </w:r>
    </w:p>
    <w:p w14:paraId="56D9FBB5" w14:textId="77777777" w:rsidR="00F17248" w:rsidRPr="00934023" w:rsidRDefault="00F17248" w:rsidP="00F17248">
      <w:pPr>
        <w:jc w:val="both"/>
        <w:rPr>
          <w:rFonts w:cstheme="minorHAnsi"/>
          <w:b/>
          <w:bCs/>
          <w:u w:val="single"/>
          <w:rtl/>
        </w:rPr>
      </w:pPr>
      <w:r w:rsidRPr="00934023">
        <w:rPr>
          <w:rFonts w:cstheme="minorHAnsi"/>
          <w:b/>
          <w:bCs/>
          <w:highlight w:val="yellow"/>
          <w:u w:val="single"/>
          <w:rtl/>
        </w:rPr>
        <w:t>מהו מכרז?</w:t>
      </w:r>
    </w:p>
    <w:p w14:paraId="38135200" w14:textId="77777777" w:rsidR="00F17248" w:rsidRDefault="00F17248" w:rsidP="00F17248">
      <w:pPr>
        <w:jc w:val="both"/>
        <w:rPr>
          <w:rFonts w:cstheme="minorHAnsi"/>
          <w:rtl/>
        </w:rPr>
      </w:pPr>
      <w:r w:rsidRPr="00934023">
        <w:rPr>
          <w:rFonts w:cstheme="minorHAnsi"/>
          <w:rtl/>
        </w:rPr>
        <w:t>דקל והפסיקה מגדיר</w:t>
      </w:r>
      <w:r>
        <w:rPr>
          <w:rFonts w:cstheme="minorHAnsi" w:hint="cs"/>
          <w:rtl/>
        </w:rPr>
        <w:t>ים</w:t>
      </w:r>
      <w:r w:rsidRPr="00934023">
        <w:rPr>
          <w:rFonts w:cstheme="minorHAnsi"/>
          <w:rtl/>
        </w:rPr>
        <w:t xml:space="preserve"> מכרז כ"הזמנה לתחרות מאורגנת לקראת כריתתו של חוזה", כלומר מכרז הינו</w:t>
      </w:r>
      <w:r>
        <w:rPr>
          <w:rFonts w:cstheme="minorHAnsi" w:hint="cs"/>
          <w:rtl/>
        </w:rPr>
        <w:t>:</w:t>
      </w:r>
    </w:p>
    <w:p w14:paraId="5E009C37" w14:textId="77777777" w:rsidR="00F17248" w:rsidRPr="00F17248" w:rsidRDefault="00F17248" w:rsidP="00F17248">
      <w:pPr>
        <w:pStyle w:val="a3"/>
        <w:numPr>
          <w:ilvl w:val="0"/>
          <w:numId w:val="2"/>
        </w:numPr>
        <w:jc w:val="both"/>
        <w:rPr>
          <w:rFonts w:cstheme="minorHAnsi"/>
        </w:rPr>
      </w:pPr>
      <w:r w:rsidRPr="00F17248">
        <w:rPr>
          <w:rFonts w:cstheme="minorHAnsi"/>
          <w:rtl/>
        </w:rPr>
        <w:t xml:space="preserve">ניהול משא ומתן לקראת כריתתו של חוזה. </w:t>
      </w:r>
    </w:p>
    <w:p w14:paraId="3B392631" w14:textId="77777777" w:rsidR="00F17248" w:rsidRPr="00565ECF" w:rsidRDefault="00F17248" w:rsidP="00F17248">
      <w:pPr>
        <w:pStyle w:val="a3"/>
        <w:numPr>
          <w:ilvl w:val="0"/>
          <w:numId w:val="2"/>
        </w:numPr>
        <w:jc w:val="both"/>
        <w:rPr>
          <w:rFonts w:cstheme="minorHAnsi"/>
        </w:rPr>
      </w:pPr>
      <w:r w:rsidRPr="00565ECF">
        <w:rPr>
          <w:rFonts w:cstheme="minorHAnsi"/>
          <w:rtl/>
        </w:rPr>
        <w:t xml:space="preserve">החוזה הוא המטרה הסופית והוא צריך לבטא את התוצאה הסופית שאנו מחפשים. </w:t>
      </w:r>
    </w:p>
    <w:p w14:paraId="039A4478" w14:textId="28B28715" w:rsidR="00F17248" w:rsidRPr="00E6299A" w:rsidRDefault="00F17248" w:rsidP="002D65FB">
      <w:pPr>
        <w:pStyle w:val="a3"/>
        <w:numPr>
          <w:ilvl w:val="0"/>
          <w:numId w:val="23"/>
        </w:numPr>
        <w:jc w:val="both"/>
        <w:rPr>
          <w:rFonts w:cstheme="minorHAnsi"/>
        </w:rPr>
      </w:pPr>
      <w:r w:rsidRPr="00565ECF">
        <w:rPr>
          <w:rFonts w:cstheme="minorHAnsi"/>
          <w:rtl/>
        </w:rPr>
        <w:t>מכרז מנוהל</w:t>
      </w:r>
      <w:r w:rsidRPr="00F17248">
        <w:rPr>
          <w:rFonts w:cstheme="minorHAnsi"/>
          <w:rtl/>
        </w:rPr>
        <w:t xml:space="preserve"> בדרך של תחרות מאורגנת </w:t>
      </w:r>
      <w:r w:rsidR="00E6299A">
        <w:rPr>
          <w:rFonts w:cstheme="minorHAnsi" w:hint="cs"/>
          <w:rtl/>
        </w:rPr>
        <w:t>(שפועלת תחת תנאים מסוימים שמארגנים את אותה תחרות, תנאי סף להגשה למכרז</w:t>
      </w:r>
      <w:r w:rsidR="00E6299A" w:rsidRPr="00E6299A">
        <w:rPr>
          <w:rFonts w:cstheme="minorHAnsi" w:hint="cs"/>
          <w:rtl/>
        </w:rPr>
        <w:t xml:space="preserve">) </w:t>
      </w:r>
      <w:r w:rsidRPr="00E6299A">
        <w:rPr>
          <w:rFonts w:cstheme="minorHAnsi"/>
          <w:rtl/>
        </w:rPr>
        <w:t>ובכללי משחק ידועים מראש</w:t>
      </w:r>
      <w:r w:rsidR="00E6299A" w:rsidRPr="00E6299A">
        <w:rPr>
          <w:rFonts w:cstheme="minorHAnsi" w:hint="cs"/>
          <w:rtl/>
        </w:rPr>
        <w:t xml:space="preserve"> (הכוונה לתנאים השונים)</w:t>
      </w:r>
      <w:r w:rsidRPr="00E6299A">
        <w:rPr>
          <w:rFonts w:cstheme="minorHAnsi"/>
          <w:rtl/>
        </w:rPr>
        <w:t>.</w:t>
      </w:r>
    </w:p>
    <w:p w14:paraId="34CA921F" w14:textId="0030CB7E" w:rsidR="00E6299A" w:rsidRPr="00E6299A" w:rsidRDefault="00E6299A" w:rsidP="0090339C">
      <w:pPr>
        <w:jc w:val="both"/>
        <w:rPr>
          <w:rFonts w:cstheme="minorHAnsi"/>
          <w:b/>
          <w:bCs/>
          <w:color w:val="FF0000"/>
          <w:rtl/>
        </w:rPr>
      </w:pPr>
      <w:r>
        <w:rPr>
          <w:rFonts w:cstheme="minorHAnsi" w:hint="cs"/>
          <w:b/>
          <w:bCs/>
          <w:color w:val="FF0000"/>
          <w:rtl/>
        </w:rPr>
        <w:t xml:space="preserve">למה צריך להגדיר מהו מכרז? </w:t>
      </w:r>
      <w:r w:rsidRPr="00E6299A">
        <w:rPr>
          <w:rFonts w:cstheme="minorHAnsi" w:hint="cs"/>
          <w:rtl/>
        </w:rPr>
        <w:t>משום ש</w:t>
      </w:r>
      <w:r>
        <w:rPr>
          <w:rFonts w:cstheme="minorHAnsi" w:hint="cs"/>
          <w:rtl/>
        </w:rPr>
        <w:t>יש בעיית סמכות של הרשות המנהלית- חריגה מסמכות. כלומר, לא כל מסמך שכתוב עליו "מכרז" הוא באמת מכרז. לכן אנחנו פונים לדקל והפסיקה ומגדירים מהו.</w:t>
      </w:r>
    </w:p>
    <w:p w14:paraId="4061CAA6" w14:textId="6DE008E6" w:rsidR="00D96824" w:rsidRDefault="0090339C" w:rsidP="00687ED5">
      <w:pPr>
        <w:jc w:val="both"/>
        <w:rPr>
          <w:rFonts w:cstheme="minorHAnsi"/>
          <w:rtl/>
        </w:rPr>
      </w:pPr>
      <w:r w:rsidRPr="0090339C">
        <w:rPr>
          <w:rFonts w:cstheme="minorHAnsi"/>
          <w:b/>
          <w:bCs/>
          <w:color w:val="FF0000"/>
          <w:rtl/>
        </w:rPr>
        <w:t>היתרון בעריכת מכרז</w:t>
      </w:r>
      <w:r>
        <w:rPr>
          <w:rFonts w:cstheme="minorHAnsi" w:hint="cs"/>
          <w:b/>
          <w:bCs/>
          <w:color w:val="FF0000"/>
          <w:rtl/>
        </w:rPr>
        <w:t>:</w:t>
      </w:r>
      <w:r w:rsidRPr="0090339C">
        <w:rPr>
          <w:rFonts w:cstheme="minorHAnsi"/>
          <w:rtl/>
        </w:rPr>
        <w:t xml:space="preserve"> יעילות ושקיפות שיכולה לאפשר בחירה טובה לזוכה הכי מתאים. </w:t>
      </w:r>
    </w:p>
    <w:p w14:paraId="1CE59C5C" w14:textId="77777777" w:rsidR="00A723EE" w:rsidRDefault="00A723EE" w:rsidP="0090339C">
      <w:pPr>
        <w:jc w:val="both"/>
        <w:rPr>
          <w:rFonts w:cstheme="minorHAnsi"/>
          <w:b/>
          <w:bCs/>
          <w:color w:val="FF0000"/>
          <w:u w:val="single"/>
          <w:rtl/>
        </w:rPr>
      </w:pPr>
    </w:p>
    <w:p w14:paraId="7F7AF9BE" w14:textId="77777777" w:rsidR="00A723EE" w:rsidRDefault="00A723EE" w:rsidP="0090339C">
      <w:pPr>
        <w:jc w:val="both"/>
        <w:rPr>
          <w:rFonts w:cstheme="minorHAnsi"/>
          <w:b/>
          <w:bCs/>
          <w:color w:val="FF0000"/>
          <w:u w:val="single"/>
          <w:rtl/>
        </w:rPr>
      </w:pPr>
    </w:p>
    <w:p w14:paraId="7BCF9951" w14:textId="2FAC490B" w:rsidR="0090339C" w:rsidRPr="00934023" w:rsidRDefault="0090339C" w:rsidP="0090339C">
      <w:pPr>
        <w:jc w:val="both"/>
        <w:rPr>
          <w:rFonts w:cstheme="minorHAnsi"/>
          <w:b/>
          <w:bCs/>
          <w:color w:val="FF0000"/>
          <w:u w:val="single"/>
          <w:rtl/>
        </w:rPr>
      </w:pPr>
      <w:r w:rsidRPr="00934023">
        <w:rPr>
          <w:rFonts w:cstheme="minorHAnsi"/>
          <w:b/>
          <w:bCs/>
          <w:color w:val="FF0000"/>
          <w:u w:val="single"/>
          <w:rtl/>
        </w:rPr>
        <w:t>קיימים 2 סוגים של מכרזים:</w:t>
      </w:r>
    </w:p>
    <w:p w14:paraId="6639AF56" w14:textId="7B825C17" w:rsidR="0090339C" w:rsidRPr="00C26FE0" w:rsidRDefault="0090339C" w:rsidP="00C26FE0">
      <w:pPr>
        <w:pStyle w:val="a3"/>
        <w:numPr>
          <w:ilvl w:val="0"/>
          <w:numId w:val="4"/>
        </w:numPr>
        <w:jc w:val="both"/>
        <w:rPr>
          <w:rFonts w:cstheme="minorHAnsi"/>
        </w:rPr>
      </w:pPr>
      <w:r w:rsidRPr="00C26FE0">
        <w:rPr>
          <w:rFonts w:cstheme="minorHAnsi"/>
          <w:b/>
          <w:bCs/>
          <w:color w:val="0070C0"/>
          <w:rtl/>
        </w:rPr>
        <w:t>מכרזים ציבוריים-</w:t>
      </w:r>
      <w:r w:rsidRPr="00C26FE0">
        <w:rPr>
          <w:rFonts w:cstheme="minorHAnsi"/>
          <w:rtl/>
        </w:rPr>
        <w:t xml:space="preserve"> מופעלים ע"י גופים ציבוריים</w:t>
      </w:r>
      <w:r w:rsidRPr="00C26FE0">
        <w:rPr>
          <w:rFonts w:cstheme="minorHAnsi" w:hint="cs"/>
          <w:rtl/>
        </w:rPr>
        <w:t>-</w:t>
      </w:r>
      <w:r w:rsidRPr="00C26FE0">
        <w:rPr>
          <w:rFonts w:cstheme="minorHAnsi"/>
          <w:rtl/>
        </w:rPr>
        <w:t xml:space="preserve"> </w:t>
      </w:r>
      <w:r w:rsidRPr="00C26FE0">
        <w:rPr>
          <w:rFonts w:cstheme="minorHAnsi" w:hint="cs"/>
          <w:rtl/>
        </w:rPr>
        <w:t xml:space="preserve">צריך לבדוק </w:t>
      </w:r>
      <w:r w:rsidRPr="00C26FE0">
        <w:rPr>
          <w:rFonts w:cstheme="minorHAnsi"/>
          <w:rtl/>
        </w:rPr>
        <w:t>האם ה</w:t>
      </w:r>
      <w:r w:rsidRPr="00C26FE0">
        <w:rPr>
          <w:rFonts w:cstheme="minorHAnsi" w:hint="cs"/>
          <w:rtl/>
        </w:rPr>
        <w:t>גוף</w:t>
      </w:r>
      <w:r w:rsidRPr="00C26FE0">
        <w:rPr>
          <w:rFonts w:cstheme="minorHAnsi"/>
          <w:rtl/>
        </w:rPr>
        <w:t xml:space="preserve"> דו מהותי</w:t>
      </w:r>
      <w:r w:rsidRPr="00C26FE0">
        <w:rPr>
          <w:rFonts w:cstheme="minorHAnsi" w:hint="cs"/>
          <w:rtl/>
        </w:rPr>
        <w:t>.</w:t>
      </w:r>
      <w:r w:rsidRPr="00C26FE0">
        <w:rPr>
          <w:rFonts w:cstheme="minorHAnsi"/>
          <w:rtl/>
        </w:rPr>
        <w:t xml:space="preserve"> העקרונות המנחים במכרזים אלו הם: שוויון, תחרות ופומביות</w:t>
      </w:r>
      <w:r w:rsidR="00565ECF" w:rsidRPr="00C26FE0">
        <w:rPr>
          <w:rFonts w:cstheme="minorHAnsi" w:hint="cs"/>
          <w:rtl/>
        </w:rPr>
        <w:t xml:space="preserve"> (ואי שקילת שיקולים זרים)</w:t>
      </w:r>
      <w:r w:rsidRPr="00C26FE0">
        <w:rPr>
          <w:rFonts w:cstheme="minorHAnsi"/>
          <w:rtl/>
        </w:rPr>
        <w:t xml:space="preserve">. </w:t>
      </w:r>
      <w:r w:rsidR="00A24E5B" w:rsidRPr="00565ECF">
        <w:rPr>
          <w:rFonts w:cstheme="minorHAnsi"/>
          <w:b/>
          <w:bCs/>
          <w:highlight w:val="magenta"/>
          <w:u w:val="single"/>
          <w:rtl/>
        </w:rPr>
        <w:t>עופר כיבוי אש נ' בתי זיקוק לנפט</w:t>
      </w:r>
      <w:r w:rsidR="00EC7BC6">
        <w:rPr>
          <w:rFonts w:cstheme="minorHAnsi" w:hint="cs"/>
          <w:b/>
          <w:bCs/>
          <w:highlight w:val="magenta"/>
          <w:u w:val="single"/>
          <w:rtl/>
        </w:rPr>
        <w:t>/קראון/</w:t>
      </w:r>
      <w:proofErr w:type="spellStart"/>
      <w:r w:rsidR="00EC7BC6">
        <w:rPr>
          <w:rFonts w:cstheme="minorHAnsi" w:hint="cs"/>
          <w:b/>
          <w:bCs/>
          <w:highlight w:val="magenta"/>
          <w:u w:val="single"/>
          <w:rtl/>
        </w:rPr>
        <w:t>איוונסט</w:t>
      </w:r>
      <w:proofErr w:type="spellEnd"/>
      <w:r w:rsidR="00A24E5B" w:rsidRPr="00A24E5B">
        <w:rPr>
          <w:rFonts w:cstheme="minorHAnsi" w:hint="cs"/>
          <w:b/>
          <w:bCs/>
          <w:highlight w:val="magenta"/>
          <w:u w:val="single"/>
          <w:rtl/>
        </w:rPr>
        <w:t>:</w:t>
      </w:r>
      <w:r w:rsidR="00A24E5B" w:rsidRPr="00C26FE0">
        <w:rPr>
          <w:rFonts w:cs="Calibri"/>
          <w:rtl/>
        </w:rPr>
        <w:t xml:space="preserve"> </w:t>
      </w:r>
      <w:r w:rsidR="00C26FE0" w:rsidRPr="00C26FE0">
        <w:rPr>
          <w:rFonts w:cs="Calibri"/>
          <w:rtl/>
        </w:rPr>
        <w:t xml:space="preserve">מקובל לחשוב כי </w:t>
      </w:r>
      <w:r w:rsidR="00C26FE0" w:rsidRPr="00EC7BC6">
        <w:rPr>
          <w:rFonts w:cs="Calibri"/>
          <w:b/>
          <w:bCs/>
          <w:color w:val="FF0000"/>
          <w:rtl/>
        </w:rPr>
        <w:t>דיני המכרזים החלים על רשויות ציבוריות נועדו לשלוש</w:t>
      </w:r>
      <w:r w:rsidR="00C26FE0" w:rsidRPr="00EC7BC6">
        <w:rPr>
          <w:rFonts w:cstheme="minorHAnsi" w:hint="cs"/>
          <w:b/>
          <w:bCs/>
          <w:color w:val="FF0000"/>
          <w:rtl/>
        </w:rPr>
        <w:t xml:space="preserve"> </w:t>
      </w:r>
      <w:r w:rsidR="00C26FE0" w:rsidRPr="00EC7BC6">
        <w:rPr>
          <w:rFonts w:cs="Calibri"/>
          <w:b/>
          <w:bCs/>
          <w:color w:val="FF0000"/>
          <w:rtl/>
        </w:rPr>
        <w:t>תכליות</w:t>
      </w:r>
      <w:r w:rsidR="00EC7BC6" w:rsidRPr="00EC7BC6">
        <w:rPr>
          <w:rFonts w:cs="Calibri" w:hint="cs"/>
          <w:b/>
          <w:bCs/>
          <w:color w:val="FF0000"/>
          <w:rtl/>
        </w:rPr>
        <w:t>/מטרות</w:t>
      </w:r>
      <w:r w:rsidR="00C26FE0" w:rsidRPr="00C26FE0">
        <w:rPr>
          <w:rFonts w:cs="Calibri"/>
          <w:rtl/>
        </w:rPr>
        <w:t>: שמירה על טוהר המידות ומניעת התקשרויות בשל משוא פנים,</w:t>
      </w:r>
      <w:r w:rsidR="00C26FE0" w:rsidRPr="00C26FE0">
        <w:rPr>
          <w:rFonts w:cstheme="minorHAnsi" w:hint="cs"/>
          <w:rtl/>
        </w:rPr>
        <w:t xml:space="preserve"> </w:t>
      </w:r>
      <w:r w:rsidR="00C26FE0" w:rsidRPr="00C26FE0">
        <w:rPr>
          <w:rFonts w:cs="Calibri"/>
          <w:rtl/>
        </w:rPr>
        <w:t>ניגודי אינטרסים או כתוצאה משחיתות; השגת תוצאה אופטימלית עבור</w:t>
      </w:r>
      <w:r w:rsidR="00C26FE0" w:rsidRPr="00C26FE0">
        <w:rPr>
          <w:rFonts w:cs="Calibri" w:hint="cs"/>
          <w:rtl/>
        </w:rPr>
        <w:t xml:space="preserve"> </w:t>
      </w:r>
      <w:r w:rsidR="00C26FE0" w:rsidRPr="00C26FE0">
        <w:rPr>
          <w:rFonts w:cs="Calibri"/>
          <w:rtl/>
        </w:rPr>
        <w:t>הרשות הן לעניין טיב המוצר או השירות והן לעניין מחירו; הענקת זכות שווה</w:t>
      </w:r>
      <w:r w:rsidR="00C26FE0" w:rsidRPr="00C26FE0">
        <w:rPr>
          <w:rFonts w:cstheme="minorHAnsi" w:hint="cs"/>
          <w:rtl/>
        </w:rPr>
        <w:t xml:space="preserve"> </w:t>
      </w:r>
      <w:r w:rsidR="00C26FE0" w:rsidRPr="00C26FE0">
        <w:rPr>
          <w:rFonts w:cs="Calibri"/>
          <w:rtl/>
        </w:rPr>
        <w:t>לכל אזרח להיקשר עם הרשות המנהלית</w:t>
      </w:r>
      <w:r w:rsidR="00C26FE0">
        <w:rPr>
          <w:rFonts w:cs="Calibri" w:hint="cs"/>
          <w:rtl/>
        </w:rPr>
        <w:t>.</w:t>
      </w:r>
      <w:r w:rsidR="00C26FE0" w:rsidRPr="00C26FE0">
        <w:rPr>
          <w:rFonts w:cs="Calibri" w:hint="cs"/>
          <w:rtl/>
        </w:rPr>
        <w:t xml:space="preserve"> </w:t>
      </w:r>
      <w:r w:rsidR="00446183" w:rsidRPr="00446183">
        <w:rPr>
          <w:rFonts w:cs="Calibri"/>
          <w:rtl/>
        </w:rPr>
        <w:t>המסגרת הנורמטיבית שמסדירה את המכרז הציבורי:</w:t>
      </w:r>
    </w:p>
    <w:p w14:paraId="4E085A45" w14:textId="63258B6A" w:rsidR="0090339C" w:rsidRPr="00934023" w:rsidRDefault="0090339C" w:rsidP="0090339C">
      <w:pPr>
        <w:pStyle w:val="a3"/>
        <w:numPr>
          <w:ilvl w:val="0"/>
          <w:numId w:val="3"/>
        </w:numPr>
        <w:jc w:val="both"/>
        <w:rPr>
          <w:rFonts w:cstheme="minorHAnsi"/>
        </w:rPr>
      </w:pPr>
      <w:r w:rsidRPr="00934023">
        <w:rPr>
          <w:rFonts w:cstheme="minorHAnsi"/>
          <w:rtl/>
        </w:rPr>
        <w:t xml:space="preserve">חוק חובת המכרזים, </w:t>
      </w:r>
      <w:proofErr w:type="spellStart"/>
      <w:r w:rsidRPr="00934023">
        <w:rPr>
          <w:rFonts w:cstheme="minorHAnsi"/>
          <w:rtl/>
        </w:rPr>
        <w:t>התשנ"ב</w:t>
      </w:r>
      <w:proofErr w:type="spellEnd"/>
      <w:r w:rsidRPr="00934023">
        <w:rPr>
          <w:rFonts w:cstheme="minorHAnsi"/>
          <w:rtl/>
        </w:rPr>
        <w:t>- 1992</w:t>
      </w:r>
      <w:r w:rsidR="00446183">
        <w:rPr>
          <w:rFonts w:cstheme="minorHAnsi" w:hint="cs"/>
          <w:rtl/>
        </w:rPr>
        <w:t>- 9 סעיפים.</w:t>
      </w:r>
    </w:p>
    <w:p w14:paraId="317BF5B7" w14:textId="1A82F730" w:rsidR="0090339C" w:rsidRDefault="0090339C" w:rsidP="0090339C">
      <w:pPr>
        <w:pStyle w:val="a3"/>
        <w:numPr>
          <w:ilvl w:val="0"/>
          <w:numId w:val="3"/>
        </w:numPr>
        <w:jc w:val="both"/>
        <w:rPr>
          <w:rFonts w:cstheme="minorHAnsi"/>
        </w:rPr>
      </w:pPr>
      <w:r w:rsidRPr="00934023">
        <w:rPr>
          <w:rFonts w:cstheme="minorHAnsi"/>
          <w:rtl/>
        </w:rPr>
        <w:t xml:space="preserve">תקנות חובת המכרזים, </w:t>
      </w:r>
      <w:proofErr w:type="spellStart"/>
      <w:r w:rsidRPr="00934023">
        <w:rPr>
          <w:rFonts w:cstheme="minorHAnsi"/>
          <w:rtl/>
        </w:rPr>
        <w:t>התשנ"ג</w:t>
      </w:r>
      <w:proofErr w:type="spellEnd"/>
      <w:r w:rsidRPr="00934023">
        <w:rPr>
          <w:rFonts w:cstheme="minorHAnsi"/>
          <w:rtl/>
        </w:rPr>
        <w:t>- 1993.</w:t>
      </w:r>
      <w:r w:rsidR="00446183">
        <w:rPr>
          <w:rFonts w:cstheme="minorHAnsi" w:hint="cs"/>
          <w:rtl/>
        </w:rPr>
        <w:t xml:space="preserve"> בתקנות נמצאים הדברים המהותיים, למרות שזו חקיקת משנה.</w:t>
      </w:r>
    </w:p>
    <w:p w14:paraId="2D519ABF" w14:textId="27EBAE72" w:rsidR="00446183" w:rsidRDefault="00446183" w:rsidP="0090339C">
      <w:pPr>
        <w:pStyle w:val="a3"/>
        <w:numPr>
          <w:ilvl w:val="0"/>
          <w:numId w:val="3"/>
        </w:numPr>
        <w:jc w:val="both"/>
        <w:rPr>
          <w:rFonts w:cstheme="minorHAnsi"/>
        </w:rPr>
      </w:pPr>
      <w:r>
        <w:rPr>
          <w:rFonts w:cstheme="minorHAnsi" w:hint="cs"/>
          <w:rtl/>
        </w:rPr>
        <w:t xml:space="preserve">הסדרים ממוקדים נוספים- </w:t>
      </w:r>
      <w:r w:rsidRPr="00934023">
        <w:rPr>
          <w:rFonts w:cstheme="minorHAnsi"/>
          <w:rtl/>
        </w:rPr>
        <w:t>חוק הרשויות המקומיות (מכרזים משותפים), תשל"ב 1972 שעסק ברשויות המקומיות</w:t>
      </w:r>
      <w:r>
        <w:rPr>
          <w:rFonts w:cstheme="minorHAnsi" w:hint="cs"/>
          <w:rtl/>
        </w:rPr>
        <w:t xml:space="preserve">, </w:t>
      </w:r>
      <w:r w:rsidRPr="00934023">
        <w:rPr>
          <w:rFonts w:cstheme="minorHAnsi"/>
          <w:rtl/>
        </w:rPr>
        <w:t>"רבדים"</w:t>
      </w:r>
      <w:r>
        <w:rPr>
          <w:rFonts w:cstheme="minorHAnsi" w:hint="cs"/>
          <w:rtl/>
        </w:rPr>
        <w:t xml:space="preserve"> וכו'.</w:t>
      </w:r>
    </w:p>
    <w:p w14:paraId="0FA743A7" w14:textId="77777777" w:rsidR="00446183" w:rsidRPr="00934023" w:rsidRDefault="00446183" w:rsidP="00446183">
      <w:pPr>
        <w:pStyle w:val="a3"/>
        <w:numPr>
          <w:ilvl w:val="0"/>
          <w:numId w:val="3"/>
        </w:numPr>
        <w:jc w:val="both"/>
        <w:rPr>
          <w:rFonts w:cstheme="minorHAnsi"/>
        </w:rPr>
      </w:pPr>
      <w:r w:rsidRPr="00934023">
        <w:rPr>
          <w:rFonts w:cstheme="minorHAnsi"/>
          <w:rtl/>
        </w:rPr>
        <w:t>הוראות התכ"מ- תקנון כספים ומשק. על כן זה תחת משרד האוצר (בתקנות)- זה האגף המרכז את כל המכרזים הציבוריים.</w:t>
      </w:r>
    </w:p>
    <w:p w14:paraId="1535199E" w14:textId="77777777" w:rsidR="00446183" w:rsidRPr="00446183" w:rsidRDefault="00446183" w:rsidP="00446183">
      <w:pPr>
        <w:pStyle w:val="a3"/>
        <w:numPr>
          <w:ilvl w:val="0"/>
          <w:numId w:val="3"/>
        </w:numPr>
        <w:jc w:val="both"/>
        <w:rPr>
          <w:rFonts w:cstheme="minorHAnsi"/>
          <w:rtl/>
        </w:rPr>
      </w:pPr>
      <w:r w:rsidRPr="00446183">
        <w:rPr>
          <w:rFonts w:cs="Calibri"/>
          <w:rtl/>
        </w:rPr>
        <w:t>הוראות המכרז הנדון.</w:t>
      </w:r>
    </w:p>
    <w:p w14:paraId="3D70518E" w14:textId="77777777" w:rsidR="00EE5E2A" w:rsidRDefault="00446183" w:rsidP="00EE5E2A">
      <w:pPr>
        <w:pStyle w:val="a3"/>
        <w:numPr>
          <w:ilvl w:val="0"/>
          <w:numId w:val="3"/>
        </w:numPr>
        <w:jc w:val="both"/>
        <w:rPr>
          <w:rFonts w:cstheme="minorHAnsi"/>
        </w:rPr>
      </w:pPr>
      <w:r w:rsidRPr="00446183">
        <w:rPr>
          <w:rFonts w:cs="Calibri"/>
          <w:rtl/>
        </w:rPr>
        <w:t>דיני מסגרת כלליים</w:t>
      </w:r>
      <w:r>
        <w:rPr>
          <w:rFonts w:cs="Calibri" w:hint="cs"/>
          <w:rtl/>
        </w:rPr>
        <w:t xml:space="preserve"> (מלבד המשפט המינהלי)</w:t>
      </w:r>
      <w:r w:rsidRPr="00446183">
        <w:rPr>
          <w:rFonts w:cs="Calibri"/>
          <w:rtl/>
        </w:rPr>
        <w:t xml:space="preserve">- דיני עבודה, נזיקין, </w:t>
      </w:r>
      <w:r>
        <w:rPr>
          <w:rFonts w:cs="Calibri" w:hint="cs"/>
          <w:rtl/>
        </w:rPr>
        <w:t xml:space="preserve">משפט ציבורי, משפט מסחרי, </w:t>
      </w:r>
      <w:r w:rsidRPr="00446183">
        <w:rPr>
          <w:rFonts w:cs="Calibri"/>
          <w:rtl/>
        </w:rPr>
        <w:t>עשיית עושר, בינ"ל</w:t>
      </w:r>
      <w:r>
        <w:rPr>
          <w:rFonts w:cs="Calibri" w:hint="cs"/>
          <w:rtl/>
        </w:rPr>
        <w:t xml:space="preserve"> וכו'. הם </w:t>
      </w:r>
      <w:r w:rsidRPr="00446183">
        <w:rPr>
          <w:rFonts w:cs="Calibri"/>
          <w:rtl/>
        </w:rPr>
        <w:t>מהווים את התכלית הכללית של דיני המכרזים</w:t>
      </w:r>
      <w:r>
        <w:rPr>
          <w:rFonts w:cstheme="minorHAnsi" w:hint="cs"/>
          <w:rtl/>
        </w:rPr>
        <w:t>.</w:t>
      </w:r>
    </w:p>
    <w:p w14:paraId="135C1F0F" w14:textId="1D8BBD03" w:rsidR="00EE5E2A" w:rsidRPr="00EE5E2A" w:rsidRDefault="00EE5E2A" w:rsidP="00EE5E2A">
      <w:pPr>
        <w:ind w:left="425"/>
        <w:jc w:val="both"/>
        <w:rPr>
          <w:rFonts w:cstheme="minorHAnsi"/>
        </w:rPr>
      </w:pPr>
      <w:r w:rsidRPr="00EE5E2A">
        <w:rPr>
          <w:rFonts w:cstheme="minorHAnsi"/>
          <w:u w:val="single"/>
          <w:rtl/>
        </w:rPr>
        <w:t>מה הבעיה עם ריבוי מקורות נורמטיביים</w:t>
      </w:r>
      <w:r w:rsidRPr="00EE5E2A">
        <w:rPr>
          <w:rFonts w:cstheme="minorHAnsi"/>
          <w:rtl/>
        </w:rPr>
        <w:t xml:space="preserve">? </w:t>
      </w:r>
      <w:r w:rsidRPr="00EE5E2A">
        <w:rPr>
          <w:rFonts w:cstheme="minorHAnsi"/>
          <w:b/>
          <w:bCs/>
          <w:rtl/>
        </w:rPr>
        <w:t>סתירה בין הסדרים כלליים להסדרים ממוקדים</w:t>
      </w:r>
      <w:r>
        <w:rPr>
          <w:rFonts w:cstheme="minorHAnsi" w:hint="cs"/>
          <w:rtl/>
        </w:rPr>
        <w:t xml:space="preserve"> </w:t>
      </w:r>
      <w:r w:rsidRPr="00EE5E2A">
        <w:rPr>
          <w:rFonts w:cs="Calibri"/>
          <w:rtl/>
        </w:rPr>
        <w:t>בעיקר במצבים בהם יש חובה לקיים מכרז מכוח חוק חובת המכרזים, אך לפי פרשנות מסוימת אפשר להגיע לפטור ממכרז.</w:t>
      </w:r>
      <w:r w:rsidRPr="00EE5E2A">
        <w:rPr>
          <w:rFonts w:cstheme="minorHAnsi" w:hint="cs"/>
          <w:rtl/>
        </w:rPr>
        <w:t xml:space="preserve"> </w:t>
      </w:r>
      <w:r w:rsidRPr="00EE5E2A">
        <w:rPr>
          <w:rFonts w:cstheme="minorHAnsi" w:hint="cs"/>
          <w:b/>
          <w:bCs/>
          <w:rtl/>
        </w:rPr>
        <w:t>מה עושים במצב כזה?</w:t>
      </w:r>
      <w:r w:rsidRPr="00EE5E2A">
        <w:rPr>
          <w:rFonts w:cstheme="minorHAnsi"/>
          <w:rtl/>
        </w:rPr>
        <w:t xml:space="preserve"> מחילים את עקרון "ההרמוניה החקיקתית" לפיו ברירת המחדל היא שחלה חובת מכרזים (כאשר לא עולה באופן ברור פטור ממכרז). המטרה היא </w:t>
      </w:r>
      <w:r w:rsidRPr="00EE5E2A">
        <w:rPr>
          <w:rFonts w:cstheme="minorHAnsi" w:hint="cs"/>
          <w:rtl/>
        </w:rPr>
        <w:t>אחידות ולכן נפרש את הדינים כ</w:t>
      </w:r>
      <w:r w:rsidRPr="00EE5E2A">
        <w:rPr>
          <w:rFonts w:cstheme="minorHAnsi"/>
          <w:rtl/>
        </w:rPr>
        <w:t>ך שישתלבו אחד עם השני.</w:t>
      </w:r>
      <w:r w:rsidRPr="00EE5E2A">
        <w:rPr>
          <w:rFonts w:cstheme="minorHAnsi" w:hint="cs"/>
          <w:rtl/>
        </w:rPr>
        <w:t xml:space="preserve"> </w:t>
      </w:r>
      <w:r w:rsidRPr="00EE5E2A">
        <w:rPr>
          <w:rFonts w:cstheme="minorHAnsi"/>
          <w:b/>
          <w:bCs/>
          <w:rtl/>
        </w:rPr>
        <w:t>חריג:</w:t>
      </w:r>
      <w:r w:rsidRPr="00EE5E2A">
        <w:rPr>
          <w:rFonts w:cstheme="minorHAnsi"/>
          <w:rtl/>
        </w:rPr>
        <w:t xml:space="preserve"> אנחנו נחריג כאשר יש הצדקה להכלה שונה בשל שוני רלוונטי בין גופים כמו מאפיינים ייחודיים וכו' המצדיקים סטייה מהרמוניה חקיקתית.</w:t>
      </w:r>
      <w:r w:rsidRPr="00EE5E2A">
        <w:rPr>
          <w:rFonts w:cstheme="minorHAnsi" w:hint="cs"/>
          <w:rtl/>
        </w:rPr>
        <w:t xml:space="preserve"> מדוע בכל מקרה מחילים דינים שונים על גופים שונים? </w:t>
      </w:r>
      <w:r>
        <w:rPr>
          <w:rFonts w:cstheme="minorHAnsi" w:hint="cs"/>
          <w:rtl/>
        </w:rPr>
        <w:t xml:space="preserve">יש מאפיינים ייחודיים לגופים שונים שחייבים להתחשב בהם. למשל, </w:t>
      </w:r>
      <w:r w:rsidRPr="00934023">
        <w:rPr>
          <w:rFonts w:cstheme="minorHAnsi"/>
          <w:rtl/>
        </w:rPr>
        <w:t>במערכת הביטחון יש חשאיות</w:t>
      </w:r>
      <w:r>
        <w:rPr>
          <w:rFonts w:cstheme="minorHAnsi" w:hint="cs"/>
          <w:rtl/>
        </w:rPr>
        <w:t xml:space="preserve"> וכו' אך זה לא המאפיינים של הרשויות המקומיות למשל.</w:t>
      </w:r>
    </w:p>
    <w:p w14:paraId="31FD6C3D" w14:textId="77777777" w:rsidR="00442C0B" w:rsidRPr="00442C0B" w:rsidRDefault="0090339C" w:rsidP="0090339C">
      <w:pPr>
        <w:pStyle w:val="a3"/>
        <w:numPr>
          <w:ilvl w:val="0"/>
          <w:numId w:val="4"/>
        </w:numPr>
        <w:jc w:val="both"/>
        <w:rPr>
          <w:rFonts w:cstheme="minorHAnsi"/>
        </w:rPr>
      </w:pPr>
      <w:r w:rsidRPr="00C26FE0">
        <w:rPr>
          <w:rFonts w:cstheme="minorHAnsi"/>
          <w:b/>
          <w:bCs/>
          <w:color w:val="0070C0"/>
          <w:rtl/>
        </w:rPr>
        <w:t>מכרזים פרטיים</w:t>
      </w:r>
      <w:r w:rsidR="00442C0B">
        <w:rPr>
          <w:rFonts w:cstheme="minorHAnsi" w:hint="cs"/>
          <w:b/>
          <w:bCs/>
          <w:color w:val="0070C0"/>
          <w:rtl/>
        </w:rPr>
        <w:t>:</w:t>
      </w:r>
      <w:r w:rsidRPr="00C26FE0">
        <w:rPr>
          <w:rFonts w:cstheme="minorHAnsi"/>
          <w:color w:val="0070C0"/>
          <w:rtl/>
        </w:rPr>
        <w:t xml:space="preserve"> </w:t>
      </w:r>
    </w:p>
    <w:p w14:paraId="18C0CF97" w14:textId="56EE3AC9" w:rsidR="0090339C" w:rsidRDefault="0090339C" w:rsidP="00442C0B">
      <w:pPr>
        <w:pStyle w:val="a3"/>
        <w:numPr>
          <w:ilvl w:val="0"/>
          <w:numId w:val="3"/>
        </w:numPr>
        <w:jc w:val="both"/>
        <w:rPr>
          <w:rFonts w:cstheme="minorHAnsi"/>
        </w:rPr>
      </w:pPr>
      <w:r w:rsidRPr="00934023">
        <w:rPr>
          <w:rFonts w:cstheme="minorHAnsi"/>
          <w:rtl/>
        </w:rPr>
        <w:t xml:space="preserve">מופעלים ע"י גופים פרטיים. </w:t>
      </w:r>
    </w:p>
    <w:p w14:paraId="4157F887" w14:textId="77777777" w:rsidR="00442C0B" w:rsidRDefault="00442C0B" w:rsidP="00442C0B">
      <w:pPr>
        <w:pStyle w:val="a3"/>
        <w:numPr>
          <w:ilvl w:val="0"/>
          <w:numId w:val="3"/>
        </w:numPr>
        <w:jc w:val="both"/>
        <w:rPr>
          <w:rFonts w:cstheme="minorHAnsi"/>
        </w:rPr>
      </w:pPr>
      <w:r w:rsidRPr="006347E2">
        <w:rPr>
          <w:rFonts w:cstheme="minorHAnsi"/>
          <w:rtl/>
        </w:rPr>
        <w:t xml:space="preserve">העקרון המנחה (המסגרת הנורמטיבית שנקבעה)- ניהול מו"מ </w:t>
      </w:r>
      <w:r w:rsidRPr="006347E2">
        <w:rPr>
          <w:rFonts w:cstheme="minorHAnsi" w:hint="cs"/>
          <w:rtl/>
        </w:rPr>
        <w:t xml:space="preserve">לכריתת החוזה </w:t>
      </w:r>
      <w:r w:rsidRPr="006347E2">
        <w:rPr>
          <w:rFonts w:cstheme="minorHAnsi"/>
          <w:rtl/>
        </w:rPr>
        <w:t>ותו"ל</w:t>
      </w:r>
      <w:r w:rsidRPr="006347E2">
        <w:rPr>
          <w:rFonts w:cstheme="minorHAnsi" w:hint="cs"/>
          <w:rtl/>
        </w:rPr>
        <w:t xml:space="preserve"> (לא שווה לשוויון)</w:t>
      </w:r>
      <w:r w:rsidRPr="006347E2">
        <w:rPr>
          <w:rFonts w:cstheme="minorHAnsi"/>
          <w:rtl/>
        </w:rPr>
        <w:t xml:space="preserve">- </w:t>
      </w:r>
      <w:r w:rsidRPr="006347E2">
        <w:rPr>
          <w:rFonts w:cstheme="minorHAnsi"/>
          <w:b/>
          <w:bCs/>
          <w:highlight w:val="magenta"/>
          <w:rtl/>
        </w:rPr>
        <w:t xml:space="preserve">בית </w:t>
      </w:r>
      <w:proofErr w:type="spellStart"/>
      <w:r w:rsidRPr="006347E2">
        <w:rPr>
          <w:rFonts w:cstheme="minorHAnsi"/>
          <w:b/>
          <w:bCs/>
          <w:highlight w:val="magenta"/>
          <w:rtl/>
        </w:rPr>
        <w:t>יוליס</w:t>
      </w:r>
      <w:proofErr w:type="spellEnd"/>
      <w:r w:rsidRPr="006347E2">
        <w:rPr>
          <w:rFonts w:cstheme="minorHAnsi"/>
          <w:rtl/>
        </w:rPr>
        <w:t>.</w:t>
      </w:r>
      <w:r w:rsidRPr="006347E2">
        <w:rPr>
          <w:rFonts w:cstheme="minorHAnsi" w:hint="cs"/>
          <w:rtl/>
        </w:rPr>
        <w:t xml:space="preserve"> כלומר, </w:t>
      </w:r>
      <w:r w:rsidRPr="006347E2">
        <w:rPr>
          <w:rFonts w:cs="Calibri"/>
          <w:rtl/>
        </w:rPr>
        <w:t xml:space="preserve">ניתוח המכרז </w:t>
      </w:r>
      <w:r w:rsidRPr="006347E2">
        <w:rPr>
          <w:rFonts w:cs="Calibri" w:hint="cs"/>
          <w:rtl/>
        </w:rPr>
        <w:t>(</w:t>
      </w:r>
      <w:r w:rsidRPr="006347E2">
        <w:rPr>
          <w:rFonts w:cs="Calibri"/>
          <w:rtl/>
        </w:rPr>
        <w:t>הפרטי</w:t>
      </w:r>
      <w:r w:rsidRPr="006347E2">
        <w:rPr>
          <w:rFonts w:cs="Calibri" w:hint="cs"/>
          <w:rtl/>
        </w:rPr>
        <w:t>)</w:t>
      </w:r>
      <w:r w:rsidRPr="006347E2">
        <w:rPr>
          <w:rFonts w:cs="Calibri"/>
          <w:rtl/>
        </w:rPr>
        <w:t xml:space="preserve"> כהליך טרום חוזי</w:t>
      </w:r>
      <w:r w:rsidRPr="006347E2">
        <w:rPr>
          <w:rFonts w:cs="Calibri" w:hint="cs"/>
          <w:rtl/>
        </w:rPr>
        <w:t xml:space="preserve">. </w:t>
      </w:r>
    </w:p>
    <w:p w14:paraId="66E6228A" w14:textId="77777777" w:rsidR="00442C0B" w:rsidRDefault="00442C0B" w:rsidP="00442C0B">
      <w:pPr>
        <w:pStyle w:val="a3"/>
        <w:numPr>
          <w:ilvl w:val="0"/>
          <w:numId w:val="3"/>
        </w:numPr>
        <w:jc w:val="both"/>
        <w:rPr>
          <w:rFonts w:cstheme="minorHAnsi"/>
        </w:rPr>
      </w:pPr>
      <w:r w:rsidRPr="006347E2">
        <w:rPr>
          <w:rFonts w:cs="Calibri"/>
          <w:rtl/>
        </w:rPr>
        <w:t>בית יולס עסק בחברה פרטית אך תמיד אפשר לטעון טענות במסגרת מכרז ציבורי, מעבר לדיני מכרזים.</w:t>
      </w:r>
    </w:p>
    <w:p w14:paraId="0C52035F" w14:textId="62A703C1" w:rsidR="00442C0B" w:rsidRDefault="00442C0B" w:rsidP="00442C0B">
      <w:pPr>
        <w:pStyle w:val="a3"/>
        <w:numPr>
          <w:ilvl w:val="0"/>
          <w:numId w:val="3"/>
        </w:numPr>
        <w:jc w:val="both"/>
        <w:rPr>
          <w:rFonts w:cstheme="minorHAnsi"/>
        </w:rPr>
      </w:pPr>
      <w:r w:rsidRPr="006347E2">
        <w:rPr>
          <w:rFonts w:cstheme="minorHAnsi" w:hint="cs"/>
          <w:rtl/>
        </w:rPr>
        <w:t xml:space="preserve">כאשר יש </w:t>
      </w:r>
      <w:r w:rsidRPr="006347E2">
        <w:rPr>
          <w:rFonts w:cs="Calibri"/>
          <w:rtl/>
        </w:rPr>
        <w:t xml:space="preserve">דואליות של המשפט המנהלי והפרטי (חוזים) צריך להכיל גם את עיקרון השוויון </w:t>
      </w:r>
      <w:r w:rsidR="004B0943">
        <w:rPr>
          <w:rFonts w:cs="Calibri" w:hint="cs"/>
          <w:rtl/>
        </w:rPr>
        <w:t xml:space="preserve">והסבירות </w:t>
      </w:r>
      <w:r w:rsidRPr="006347E2">
        <w:rPr>
          <w:rFonts w:cs="Calibri"/>
          <w:rtl/>
        </w:rPr>
        <w:t>וגם את עקרון תו"ל.</w:t>
      </w:r>
    </w:p>
    <w:p w14:paraId="45A2FF4D" w14:textId="77777777" w:rsidR="0090339C" w:rsidRPr="0090339C" w:rsidRDefault="0090339C" w:rsidP="0090339C">
      <w:pPr>
        <w:jc w:val="both"/>
        <w:rPr>
          <w:rFonts w:cstheme="minorHAnsi"/>
          <w:b/>
          <w:bCs/>
          <w:color w:val="FF0000"/>
          <w:rtl/>
        </w:rPr>
      </w:pPr>
      <w:r w:rsidRPr="0090339C">
        <w:rPr>
          <w:rFonts w:cstheme="minorHAnsi"/>
          <w:b/>
          <w:bCs/>
          <w:color w:val="FF0000"/>
          <w:rtl/>
        </w:rPr>
        <w:t>סוג הגוף שעורך</w:t>
      </w:r>
      <w:r w:rsidRPr="0090339C">
        <w:rPr>
          <w:rFonts w:cstheme="minorHAnsi" w:hint="cs"/>
          <w:b/>
          <w:bCs/>
          <w:color w:val="FF0000"/>
          <w:rtl/>
        </w:rPr>
        <w:t xml:space="preserve"> את</w:t>
      </w:r>
      <w:r w:rsidRPr="0090339C">
        <w:rPr>
          <w:rFonts w:cstheme="minorHAnsi"/>
          <w:b/>
          <w:bCs/>
          <w:color w:val="FF0000"/>
          <w:rtl/>
        </w:rPr>
        <w:t xml:space="preserve"> המכרז משפיע על:</w:t>
      </w:r>
    </w:p>
    <w:p w14:paraId="0FAD4A56" w14:textId="77777777" w:rsidR="00376C16" w:rsidRPr="00934023" w:rsidRDefault="00376C16" w:rsidP="00376C16">
      <w:pPr>
        <w:pStyle w:val="a3"/>
        <w:numPr>
          <w:ilvl w:val="0"/>
          <w:numId w:val="5"/>
        </w:numPr>
        <w:jc w:val="both"/>
        <w:rPr>
          <w:rFonts w:cstheme="minorHAnsi"/>
        </w:rPr>
      </w:pPr>
      <w:r w:rsidRPr="00934023">
        <w:rPr>
          <w:rFonts w:cstheme="minorHAnsi"/>
          <w:b/>
          <w:bCs/>
          <w:color w:val="4472C4" w:themeColor="accent1"/>
          <w:rtl/>
        </w:rPr>
        <w:t>גוף ציבורי-</w:t>
      </w:r>
      <w:r w:rsidRPr="00934023">
        <w:rPr>
          <w:rFonts w:cstheme="minorHAnsi"/>
          <w:color w:val="4472C4" w:themeColor="accent1"/>
          <w:rtl/>
        </w:rPr>
        <w:t xml:space="preserve"> </w:t>
      </w:r>
      <w:r w:rsidRPr="00934023">
        <w:rPr>
          <w:rFonts w:cstheme="minorHAnsi"/>
          <w:rtl/>
        </w:rPr>
        <w:t xml:space="preserve">גוף הממומן </w:t>
      </w:r>
      <w:r>
        <w:rPr>
          <w:rFonts w:cstheme="minorHAnsi" w:hint="cs"/>
          <w:rtl/>
        </w:rPr>
        <w:t>מ</w:t>
      </w:r>
      <w:r w:rsidRPr="00934023">
        <w:rPr>
          <w:rFonts w:cstheme="minorHAnsi"/>
          <w:rtl/>
        </w:rPr>
        <w:t xml:space="preserve">כספי הציבור, הוא בעל סמכויות מכוח חוק, הבעלות עליו היא של המדינה והוא לא מוקם למטרות רווח, אלא לספק שירותים ציבוריים. פעולה שנעשית </w:t>
      </w:r>
      <w:r>
        <w:rPr>
          <w:rFonts w:cstheme="minorHAnsi" w:hint="cs"/>
          <w:rtl/>
        </w:rPr>
        <w:t xml:space="preserve">תחת גוף כזה </w:t>
      </w:r>
      <w:r w:rsidRPr="00934023">
        <w:rPr>
          <w:rFonts w:cstheme="minorHAnsi"/>
          <w:rtl/>
        </w:rPr>
        <w:t>שלא בסמכות החוק היא פעולה בטלה. חייב הסמכה מפורשת בחוק. בפועל הפעולה מתבטלת רק על ידי בתי המשפט ומאחר ולא תמיד הדברים לא מובאים לפניו</w:t>
      </w:r>
      <w:r>
        <w:rPr>
          <w:rFonts w:cstheme="minorHAnsi" w:hint="cs"/>
          <w:rtl/>
        </w:rPr>
        <w:t>,</w:t>
      </w:r>
      <w:r w:rsidRPr="00934023">
        <w:rPr>
          <w:rFonts w:cstheme="minorHAnsi"/>
          <w:rtl/>
        </w:rPr>
        <w:t xml:space="preserve"> הרי שגופים אלו ממשיכים לבצע פעולות לא חוקיות. סוגי הגופים הציבוריים:</w:t>
      </w:r>
    </w:p>
    <w:p w14:paraId="0609728A" w14:textId="77777777" w:rsidR="00376C16" w:rsidRPr="00934023" w:rsidRDefault="00376C16" w:rsidP="00376C16">
      <w:pPr>
        <w:pStyle w:val="a3"/>
        <w:numPr>
          <w:ilvl w:val="0"/>
          <w:numId w:val="6"/>
        </w:numPr>
        <w:jc w:val="both"/>
        <w:rPr>
          <w:rFonts w:cstheme="minorHAnsi"/>
        </w:rPr>
      </w:pPr>
      <w:r w:rsidRPr="00934023">
        <w:rPr>
          <w:rFonts w:cstheme="minorHAnsi"/>
          <w:rtl/>
        </w:rPr>
        <w:t>גופים ציבוריים מובהקים- ממשלה, רשויות מקומיות.</w:t>
      </w:r>
    </w:p>
    <w:p w14:paraId="337BD730" w14:textId="77777777" w:rsidR="00376C16" w:rsidRPr="00934023" w:rsidRDefault="00376C16" w:rsidP="00376C16">
      <w:pPr>
        <w:pStyle w:val="a3"/>
        <w:numPr>
          <w:ilvl w:val="0"/>
          <w:numId w:val="6"/>
        </w:numPr>
        <w:jc w:val="both"/>
        <w:rPr>
          <w:rFonts w:cstheme="minorHAnsi"/>
        </w:rPr>
      </w:pPr>
      <w:r w:rsidRPr="00934023">
        <w:rPr>
          <w:rFonts w:cstheme="minorHAnsi"/>
          <w:rtl/>
        </w:rPr>
        <w:t xml:space="preserve">תאגידים סטטוטוריים- תאגיד שהוקם מכוח החוק ופועל </w:t>
      </w:r>
      <w:r>
        <w:rPr>
          <w:rFonts w:cstheme="minorHAnsi" w:hint="cs"/>
          <w:rtl/>
        </w:rPr>
        <w:t>ע</w:t>
      </w:r>
      <w:r w:rsidRPr="00934023">
        <w:rPr>
          <w:rFonts w:cstheme="minorHAnsi"/>
          <w:rtl/>
        </w:rPr>
        <w:t>ל פיו כמו- מל"ל, כאן, מגן דוד אדום, רשות העתיקות.</w:t>
      </w:r>
    </w:p>
    <w:p w14:paraId="30FB0D5D" w14:textId="77777777" w:rsidR="00376C16" w:rsidRPr="00934023" w:rsidRDefault="00376C16" w:rsidP="00376C16">
      <w:pPr>
        <w:pStyle w:val="a3"/>
        <w:numPr>
          <w:ilvl w:val="0"/>
          <w:numId w:val="6"/>
        </w:numPr>
        <w:jc w:val="both"/>
        <w:rPr>
          <w:rFonts w:cstheme="minorHAnsi"/>
        </w:rPr>
      </w:pPr>
      <w:r w:rsidRPr="00934023">
        <w:rPr>
          <w:rFonts w:cstheme="minorHAnsi"/>
          <w:rtl/>
        </w:rPr>
        <w:t>חברות ממשלתיות, עירוניות- אלו הם תאגידים המוקמים עפ"י חוק החברות הממשלתיות תשל"ה. מכאן שהסמכות שלהם מוסדרת ע</w:t>
      </w:r>
      <w:r>
        <w:rPr>
          <w:rFonts w:cstheme="minorHAnsi" w:hint="cs"/>
          <w:rtl/>
        </w:rPr>
        <w:t>"י ה</w:t>
      </w:r>
      <w:r w:rsidRPr="00934023">
        <w:rPr>
          <w:rFonts w:cstheme="minorHAnsi"/>
          <w:rtl/>
        </w:rPr>
        <w:t>חוק. עם זאת ההפך הוא לא נכון- אם הסמכות מוסדרת ע"י חוק, לא בהכרח שהם מוקמים ע"י חוק לכן הם קצת דו מהותיים.</w:t>
      </w:r>
    </w:p>
    <w:p w14:paraId="16D8A136" w14:textId="33E6623E" w:rsidR="00376C16" w:rsidRDefault="00376C16" w:rsidP="00376C16">
      <w:pPr>
        <w:pStyle w:val="a3"/>
        <w:numPr>
          <w:ilvl w:val="0"/>
          <w:numId w:val="5"/>
        </w:numPr>
        <w:jc w:val="both"/>
        <w:rPr>
          <w:rFonts w:cstheme="minorHAnsi"/>
        </w:rPr>
      </w:pPr>
      <w:r w:rsidRPr="00376C16">
        <w:rPr>
          <w:rFonts w:cstheme="minorHAnsi"/>
          <w:b/>
          <w:bCs/>
          <w:color w:val="4472C4" w:themeColor="accent1"/>
          <w:rtl/>
        </w:rPr>
        <w:t>גוף פרטי-</w:t>
      </w:r>
      <w:r w:rsidRPr="00376C16">
        <w:rPr>
          <w:rFonts w:cstheme="minorHAnsi"/>
          <w:color w:val="4472C4" w:themeColor="accent1"/>
          <w:rtl/>
        </w:rPr>
        <w:t xml:space="preserve"> </w:t>
      </w:r>
      <w:r w:rsidRPr="00376C16">
        <w:rPr>
          <w:rFonts w:cstheme="minorHAnsi"/>
          <w:rtl/>
        </w:rPr>
        <w:t>אין הגדרה</w:t>
      </w:r>
      <w:r>
        <w:rPr>
          <w:rFonts w:cstheme="minorHAnsi" w:hint="cs"/>
          <w:rtl/>
        </w:rPr>
        <w:t>, אלא</w:t>
      </w:r>
      <w:r w:rsidRPr="00376C16">
        <w:rPr>
          <w:rFonts w:cstheme="minorHAnsi"/>
          <w:rtl/>
        </w:rPr>
        <w:t xml:space="preserve"> על דרך השלילה</w:t>
      </w:r>
      <w:r>
        <w:rPr>
          <w:rFonts w:cstheme="minorHAnsi" w:hint="cs"/>
          <w:rtl/>
        </w:rPr>
        <w:t>: מוקמים ע"י פרטים, למטרות מקסום רווחים וממומנים באופן פרטי.</w:t>
      </w:r>
    </w:p>
    <w:p w14:paraId="2853A530" w14:textId="4168CBC2" w:rsidR="005F17CD" w:rsidRDefault="005F17CD" w:rsidP="005F17CD">
      <w:pPr>
        <w:pStyle w:val="a3"/>
        <w:numPr>
          <w:ilvl w:val="0"/>
          <w:numId w:val="5"/>
        </w:numPr>
        <w:spacing w:line="276" w:lineRule="auto"/>
        <w:jc w:val="both"/>
        <w:rPr>
          <w:rFonts w:cstheme="minorHAnsi"/>
        </w:rPr>
      </w:pPr>
      <w:r w:rsidRPr="005F17CD">
        <w:rPr>
          <w:rFonts w:cstheme="minorHAnsi"/>
          <w:b/>
          <w:bCs/>
          <w:color w:val="4472C4" w:themeColor="accent1"/>
          <w:rtl/>
        </w:rPr>
        <w:t>גוף דו מהותי-</w:t>
      </w:r>
      <w:r w:rsidRPr="005F17CD">
        <w:rPr>
          <w:rFonts w:cstheme="minorHAnsi"/>
          <w:color w:val="4472C4" w:themeColor="accent1"/>
          <w:rtl/>
        </w:rPr>
        <w:t xml:space="preserve"> </w:t>
      </w:r>
      <w:r w:rsidRPr="005F17CD">
        <w:rPr>
          <w:rFonts w:cstheme="minorHAnsi"/>
          <w:rtl/>
        </w:rPr>
        <w:t>מבחינה פורמלית (</w:t>
      </w:r>
      <w:r w:rsidRPr="005F17CD">
        <w:rPr>
          <w:rFonts w:cstheme="minorHAnsi" w:hint="cs"/>
          <w:rtl/>
        </w:rPr>
        <w:t>ב</w:t>
      </w:r>
      <w:r w:rsidRPr="005F17CD">
        <w:rPr>
          <w:rFonts w:cstheme="minorHAnsi"/>
          <w:rtl/>
        </w:rPr>
        <w:t xml:space="preserve">חקיקה) אין הכרה מבוססת של גופים דו מהותיים. עם זאת, יש הרבה פסיקה בנושא. לרוב </w:t>
      </w:r>
      <w:r w:rsidRPr="005F17CD">
        <w:rPr>
          <w:rFonts w:cstheme="minorHAnsi" w:hint="cs"/>
          <w:rtl/>
        </w:rPr>
        <w:t>מדובר ב</w:t>
      </w:r>
      <w:r w:rsidRPr="005F17CD">
        <w:rPr>
          <w:rFonts w:cstheme="minorHAnsi"/>
          <w:rtl/>
        </w:rPr>
        <w:t xml:space="preserve">גוף </w:t>
      </w:r>
      <w:r w:rsidRPr="005F17CD">
        <w:rPr>
          <w:rFonts w:cstheme="minorHAnsi" w:hint="cs"/>
          <w:rtl/>
        </w:rPr>
        <w:t>ה</w:t>
      </w:r>
      <w:r w:rsidRPr="005F17CD">
        <w:rPr>
          <w:rFonts w:cstheme="minorHAnsi"/>
          <w:rtl/>
        </w:rPr>
        <w:t>מוקם כפרטי והופך עם הזמן להיות לציבורי</w:t>
      </w:r>
      <w:r w:rsidRPr="005F17CD">
        <w:rPr>
          <w:rFonts w:cstheme="minorHAnsi" w:hint="cs"/>
          <w:rtl/>
        </w:rPr>
        <w:t>/גוף ה</w:t>
      </w:r>
      <w:r w:rsidRPr="005F17CD">
        <w:rPr>
          <w:rFonts w:cstheme="minorHAnsi"/>
          <w:rtl/>
        </w:rPr>
        <w:t>מוקם כציבורי ועובר תהליכי הפרטה</w:t>
      </w:r>
      <w:r w:rsidRPr="005F17CD">
        <w:rPr>
          <w:rFonts w:cstheme="minorHAnsi" w:hint="cs"/>
          <w:rtl/>
        </w:rPr>
        <w:t xml:space="preserve">. </w:t>
      </w:r>
      <w:r w:rsidRPr="005F17CD">
        <w:rPr>
          <w:rFonts w:cstheme="minorHAnsi"/>
          <w:rtl/>
        </w:rPr>
        <w:t>בדר"כ מדובר בגופים פרטיים שמספקים שירותים בלעדיים בעלי פאן ציבורי (מעבר למטרת רווח ומימוש מטרות פרטיות של אותה חברה)</w:t>
      </w:r>
      <w:r w:rsidRPr="005F17CD">
        <w:rPr>
          <w:rFonts w:cstheme="minorHAnsi" w:hint="cs"/>
          <w:rtl/>
        </w:rPr>
        <w:t xml:space="preserve"> ולכן יש לנו אינטרס להכיל עליהם רגולציה </w:t>
      </w:r>
      <w:r w:rsidRPr="005F17CD">
        <w:rPr>
          <w:rFonts w:cstheme="minorHAnsi"/>
          <w:rtl/>
        </w:rPr>
        <w:t>קצת שונה- הכלה של ש</w:t>
      </w:r>
      <w:r w:rsidRPr="005F17CD">
        <w:rPr>
          <w:rFonts w:cstheme="minorHAnsi" w:hint="cs"/>
          <w:rtl/>
        </w:rPr>
        <w:t>ת</w:t>
      </w:r>
      <w:r w:rsidRPr="005F17CD">
        <w:rPr>
          <w:rFonts w:cstheme="minorHAnsi"/>
          <w:rtl/>
        </w:rPr>
        <w:t>י מערכות דינים</w:t>
      </w:r>
      <w:r w:rsidRPr="005F17CD">
        <w:rPr>
          <w:rFonts w:cstheme="minorHAnsi" w:hint="cs"/>
          <w:rtl/>
        </w:rPr>
        <w:t>.</w:t>
      </w:r>
      <w:r w:rsidRPr="00625BE5">
        <w:rPr>
          <w:rFonts w:cstheme="minorHAnsi" w:hint="cs"/>
          <w:b/>
          <w:bCs/>
          <w:rtl/>
        </w:rPr>
        <w:t xml:space="preserve"> ההגדרה </w:t>
      </w:r>
      <w:r>
        <w:rPr>
          <w:rFonts w:cstheme="minorHAnsi" w:hint="cs"/>
          <w:rtl/>
        </w:rPr>
        <w:t>היא דינאמי</w:t>
      </w:r>
      <w:r w:rsidR="00625BE5">
        <w:rPr>
          <w:rFonts w:cstheme="minorHAnsi" w:hint="cs"/>
          <w:rtl/>
        </w:rPr>
        <w:t>ת:</w:t>
      </w:r>
    </w:p>
    <w:p w14:paraId="40DA87BB" w14:textId="77777777" w:rsidR="005F17CD" w:rsidRDefault="005F17CD" w:rsidP="002D65FB">
      <w:pPr>
        <w:pStyle w:val="a3"/>
        <w:numPr>
          <w:ilvl w:val="0"/>
          <w:numId w:val="7"/>
        </w:numPr>
        <w:jc w:val="both"/>
        <w:rPr>
          <w:rFonts w:cstheme="minorHAnsi"/>
        </w:rPr>
      </w:pPr>
      <w:r w:rsidRPr="00934023">
        <w:rPr>
          <w:rFonts w:cstheme="minorHAnsi"/>
          <w:rtl/>
        </w:rPr>
        <w:lastRenderedPageBreak/>
        <w:t>אספקת שירותים ציבוריים</w:t>
      </w:r>
      <w:r>
        <w:rPr>
          <w:rFonts w:cstheme="minorHAnsi" w:hint="cs"/>
          <w:rtl/>
        </w:rPr>
        <w:t>-</w:t>
      </w:r>
      <w:r w:rsidRPr="00934023">
        <w:rPr>
          <w:rFonts w:cstheme="minorHAnsi"/>
          <w:rtl/>
        </w:rPr>
        <w:t xml:space="preserve"> יציר פסיקה, כך למשל: קק"ל, הסוכנות היהודית, מכוני רישוי, חברת קדישא, הבורסה לתכשיטים וכו'.</w:t>
      </w:r>
    </w:p>
    <w:p w14:paraId="098237B7" w14:textId="08B278B0" w:rsidR="005F17CD" w:rsidRDefault="005F17CD" w:rsidP="002D65FB">
      <w:pPr>
        <w:pStyle w:val="a3"/>
        <w:numPr>
          <w:ilvl w:val="0"/>
          <w:numId w:val="7"/>
        </w:numPr>
        <w:jc w:val="both"/>
        <w:rPr>
          <w:rFonts w:cstheme="minorHAnsi"/>
        </w:rPr>
      </w:pPr>
      <w:r w:rsidRPr="005F17CD">
        <w:rPr>
          <w:rFonts w:cstheme="minorHAnsi"/>
          <w:rtl/>
        </w:rPr>
        <w:t>מימון</w:t>
      </w:r>
      <w:r w:rsidRPr="005F17CD">
        <w:rPr>
          <w:rFonts w:cstheme="minorHAnsi" w:hint="cs"/>
          <w:rtl/>
        </w:rPr>
        <w:t>-</w:t>
      </w:r>
      <w:r w:rsidRPr="005F17CD">
        <w:rPr>
          <w:rFonts w:cstheme="minorHAnsi"/>
          <w:rtl/>
        </w:rPr>
        <w:t xml:space="preserve"> לעיתים יש מימון מטעם המדינה (נותרה שאלה בעניין זה</w:t>
      </w:r>
      <w:r>
        <w:rPr>
          <w:rFonts w:cstheme="minorHAnsi" w:hint="cs"/>
          <w:rtl/>
        </w:rPr>
        <w:t>).</w:t>
      </w:r>
    </w:p>
    <w:p w14:paraId="112F5851" w14:textId="64E9260D" w:rsidR="006126F9" w:rsidRPr="00934023" w:rsidRDefault="006126F9" w:rsidP="006126F9">
      <w:pPr>
        <w:ind w:left="360"/>
        <w:jc w:val="both"/>
        <w:rPr>
          <w:rFonts w:cstheme="minorHAnsi"/>
          <w:rtl/>
        </w:rPr>
      </w:pPr>
      <w:r w:rsidRPr="00934023">
        <w:rPr>
          <w:rFonts w:cstheme="minorHAnsi"/>
          <w:b/>
          <w:bCs/>
          <w:rtl/>
        </w:rPr>
        <w:t>סוגי הגופים הדו מהותיים</w:t>
      </w:r>
      <w:r w:rsidR="00565ECF">
        <w:rPr>
          <w:rFonts w:cstheme="minorHAnsi" w:hint="cs"/>
          <w:b/>
          <w:bCs/>
          <w:rtl/>
        </w:rPr>
        <w:t>:</w:t>
      </w:r>
      <w:r>
        <w:rPr>
          <w:rFonts w:cstheme="minorHAnsi" w:hint="cs"/>
          <w:b/>
          <w:bCs/>
          <w:rtl/>
        </w:rPr>
        <w:t xml:space="preserve"> חשוב מכיוון שמדובר בסוגי מכרזים שונים ודינים אחרים (בדר"כ נחמיר בציבוריים)</w:t>
      </w:r>
      <w:r w:rsidRPr="00934023">
        <w:rPr>
          <w:rFonts w:cstheme="minorHAnsi"/>
          <w:b/>
          <w:bCs/>
          <w:rtl/>
        </w:rPr>
        <w:t>:</w:t>
      </w:r>
    </w:p>
    <w:p w14:paraId="605BDBB6" w14:textId="73189CC1" w:rsidR="006126F9" w:rsidRPr="00934023" w:rsidRDefault="006126F9" w:rsidP="002D65FB">
      <w:pPr>
        <w:pStyle w:val="a3"/>
        <w:numPr>
          <w:ilvl w:val="0"/>
          <w:numId w:val="8"/>
        </w:numPr>
        <w:jc w:val="both"/>
        <w:rPr>
          <w:rFonts w:cstheme="minorHAnsi"/>
        </w:rPr>
      </w:pPr>
      <w:r w:rsidRPr="00934023">
        <w:rPr>
          <w:rFonts w:cstheme="minorHAnsi"/>
          <w:rtl/>
        </w:rPr>
        <w:t>גופים הפועלים מכוח זיכיון- אלו הן חברות פרטיות שקיבלו זיכיון</w:t>
      </w:r>
      <w:r>
        <w:rPr>
          <w:rFonts w:cstheme="minorHAnsi" w:hint="cs"/>
          <w:rtl/>
        </w:rPr>
        <w:t xml:space="preserve"> (זכות מיוחדת)</w:t>
      </w:r>
      <w:r w:rsidRPr="00934023">
        <w:rPr>
          <w:rFonts w:cstheme="minorHAnsi"/>
          <w:rtl/>
        </w:rPr>
        <w:t xml:space="preserve"> מהמדינה</w:t>
      </w:r>
      <w:r>
        <w:rPr>
          <w:rFonts w:cstheme="minorHAnsi" w:hint="cs"/>
          <w:rtl/>
        </w:rPr>
        <w:t>/שלטון מקומי</w:t>
      </w:r>
      <w:r w:rsidRPr="00934023">
        <w:rPr>
          <w:rFonts w:cstheme="minorHAnsi"/>
          <w:rtl/>
        </w:rPr>
        <w:t xml:space="preserve"> לספק שירותים מסוימים</w:t>
      </w:r>
      <w:r>
        <w:rPr>
          <w:rFonts w:cstheme="minorHAnsi" w:hint="cs"/>
          <w:rtl/>
        </w:rPr>
        <w:t>- להשתמש בנכסי ציבור ולהפיק מהם רווחים</w:t>
      </w:r>
      <w:r w:rsidRPr="00934023">
        <w:rPr>
          <w:rFonts w:cstheme="minorHAnsi"/>
          <w:rtl/>
        </w:rPr>
        <w:t>. הזיכיון בא עם תנאים שהמדינה מכתיבה. לדוג' חברות הכבלים</w:t>
      </w:r>
      <w:r>
        <w:rPr>
          <w:rFonts w:cstheme="minorHAnsi" w:hint="cs"/>
          <w:rtl/>
        </w:rPr>
        <w:t>, ים המלח</w:t>
      </w:r>
      <w:r w:rsidRPr="00934023">
        <w:rPr>
          <w:rFonts w:cstheme="minorHAnsi"/>
          <w:rtl/>
        </w:rPr>
        <w:t xml:space="preserve">. </w:t>
      </w:r>
    </w:p>
    <w:p w14:paraId="3F08CF7A" w14:textId="355D99C8" w:rsidR="006126F9" w:rsidRPr="00934023" w:rsidRDefault="006126F9" w:rsidP="002D65FB">
      <w:pPr>
        <w:pStyle w:val="a3"/>
        <w:numPr>
          <w:ilvl w:val="0"/>
          <w:numId w:val="8"/>
        </w:numPr>
        <w:jc w:val="both"/>
        <w:rPr>
          <w:rFonts w:cstheme="minorHAnsi"/>
        </w:rPr>
      </w:pPr>
      <w:r w:rsidRPr="00934023">
        <w:rPr>
          <w:rFonts w:cstheme="minorHAnsi"/>
          <w:rtl/>
        </w:rPr>
        <w:t xml:space="preserve">גופים פרטיים כקבלנים- חברות פרטיות </w:t>
      </w:r>
      <w:r>
        <w:rPr>
          <w:rFonts w:cstheme="minorHAnsi" w:hint="cs"/>
          <w:rtl/>
        </w:rPr>
        <w:t>(לכאורה) ש</w:t>
      </w:r>
      <w:r w:rsidRPr="00934023">
        <w:rPr>
          <w:rFonts w:cstheme="minorHAnsi"/>
          <w:rtl/>
        </w:rPr>
        <w:t>הן קבלני משנה של גופים ציבוריים בהספקת סחורות ציבוריות.</w:t>
      </w:r>
    </w:p>
    <w:p w14:paraId="500C468C" w14:textId="5D341AF1" w:rsidR="006126F9" w:rsidRDefault="006126F9" w:rsidP="002D65FB">
      <w:pPr>
        <w:pStyle w:val="a3"/>
        <w:numPr>
          <w:ilvl w:val="0"/>
          <w:numId w:val="8"/>
        </w:numPr>
        <w:jc w:val="both"/>
        <w:rPr>
          <w:rFonts w:cstheme="minorHAnsi"/>
        </w:rPr>
      </w:pPr>
      <w:r w:rsidRPr="00934023">
        <w:rPr>
          <w:rFonts w:cstheme="minorHAnsi"/>
          <w:rtl/>
        </w:rPr>
        <w:t>גופים פרטיים בעלי סמכויות שלטוניות- לדוג' רישיונות נהיגה בינ"ל ניתנים ע"י חברה פרטית בש</w:t>
      </w:r>
      <w:r w:rsidR="00C300CD">
        <w:rPr>
          <w:rFonts w:cstheme="minorHAnsi" w:hint="cs"/>
          <w:rtl/>
        </w:rPr>
        <w:t>ם</w:t>
      </w:r>
      <w:r w:rsidRPr="00934023">
        <w:rPr>
          <w:rFonts w:cstheme="minorHAnsi"/>
          <w:rtl/>
        </w:rPr>
        <w:t xml:space="preserve"> ממסי.</w:t>
      </w:r>
    </w:p>
    <w:p w14:paraId="6739296E" w14:textId="136490DE" w:rsidR="00565ECF" w:rsidRPr="00565ECF" w:rsidRDefault="00565ECF" w:rsidP="00565ECF">
      <w:pPr>
        <w:spacing w:line="276" w:lineRule="auto"/>
        <w:jc w:val="both"/>
        <w:rPr>
          <w:rFonts w:cstheme="minorHAnsi"/>
        </w:rPr>
      </w:pPr>
      <w:r w:rsidRPr="00565ECF">
        <w:rPr>
          <w:rFonts w:cstheme="minorHAnsi" w:hint="cs"/>
          <w:b/>
          <w:bCs/>
          <w:color w:val="FF0000"/>
          <w:rtl/>
        </w:rPr>
        <w:t>הסיווג לגופים חשוב</w:t>
      </w:r>
      <w:r w:rsidRPr="00565ECF">
        <w:rPr>
          <w:rFonts w:cstheme="minorHAnsi" w:hint="cs"/>
          <w:color w:val="FF0000"/>
          <w:rtl/>
        </w:rPr>
        <w:t xml:space="preserve"> </w:t>
      </w:r>
      <w:r>
        <w:rPr>
          <w:rFonts w:cstheme="minorHAnsi" w:hint="cs"/>
          <w:rtl/>
        </w:rPr>
        <w:t xml:space="preserve">מכיוון </w:t>
      </w:r>
      <w:r w:rsidRPr="00565ECF">
        <w:rPr>
          <w:rFonts w:cstheme="minorHAnsi" w:hint="cs"/>
          <w:b/>
          <w:bCs/>
          <w:rtl/>
        </w:rPr>
        <w:t>ש</w:t>
      </w:r>
      <w:r w:rsidRPr="00565ECF">
        <w:rPr>
          <w:rFonts w:cstheme="minorHAnsi"/>
          <w:b/>
          <w:bCs/>
          <w:rtl/>
        </w:rPr>
        <w:t>השאלות והטענות המשפטיות</w:t>
      </w:r>
      <w:r w:rsidRPr="00565ECF">
        <w:rPr>
          <w:rFonts w:cstheme="minorHAnsi"/>
          <w:rtl/>
        </w:rPr>
        <w:t xml:space="preserve"> שמתעוררות משתנות בהתאם לסוג ומהות הגופים המעורבים</w:t>
      </w:r>
      <w:r w:rsidR="00A24E5B">
        <w:rPr>
          <w:rFonts w:cstheme="minorHAnsi" w:hint="cs"/>
          <w:rtl/>
        </w:rPr>
        <w:t xml:space="preserve">, </w:t>
      </w:r>
      <w:r w:rsidR="00A24E5B" w:rsidRPr="00A24E5B">
        <w:rPr>
          <w:rFonts w:cstheme="minorHAnsi" w:hint="cs"/>
          <w:b/>
          <w:bCs/>
          <w:rtl/>
        </w:rPr>
        <w:t>הכללים המוטלים על עורך המכרז</w:t>
      </w:r>
      <w:r w:rsidR="00A24E5B">
        <w:rPr>
          <w:rFonts w:cstheme="minorHAnsi" w:hint="cs"/>
          <w:rtl/>
        </w:rPr>
        <w:t xml:space="preserve"> משתנים</w:t>
      </w:r>
      <w:r>
        <w:rPr>
          <w:rFonts w:cstheme="minorHAnsi" w:hint="cs"/>
          <w:rtl/>
        </w:rPr>
        <w:t xml:space="preserve"> (</w:t>
      </w:r>
      <w:r w:rsidRPr="00565ECF">
        <w:rPr>
          <w:rFonts w:cstheme="minorHAnsi"/>
          <w:rtl/>
        </w:rPr>
        <w:t>כללים שחלים בניהול משא ומתן לקראת כריתתו של חוזה</w:t>
      </w:r>
      <w:r>
        <w:rPr>
          <w:rFonts w:cstheme="minorHAnsi" w:hint="cs"/>
          <w:rtl/>
        </w:rPr>
        <w:t xml:space="preserve">, </w:t>
      </w:r>
      <w:r w:rsidRPr="00565ECF">
        <w:rPr>
          <w:rFonts w:cstheme="minorHAnsi"/>
          <w:rtl/>
        </w:rPr>
        <w:t>פיצויים בשל הפרת החוזה</w:t>
      </w:r>
      <w:r>
        <w:rPr>
          <w:rFonts w:cstheme="minorHAnsi" w:hint="cs"/>
          <w:rtl/>
        </w:rPr>
        <w:t xml:space="preserve">, </w:t>
      </w:r>
      <w:r w:rsidRPr="00565ECF">
        <w:rPr>
          <w:rFonts w:cstheme="minorHAnsi"/>
          <w:rtl/>
        </w:rPr>
        <w:t>פיצויים בשל ניהול לא תקין של מכרז</w:t>
      </w:r>
      <w:r>
        <w:rPr>
          <w:rFonts w:cstheme="minorHAnsi" w:hint="cs"/>
          <w:rtl/>
        </w:rPr>
        <w:t xml:space="preserve">, </w:t>
      </w:r>
      <w:r w:rsidRPr="00565ECF">
        <w:rPr>
          <w:rFonts w:cstheme="minorHAnsi"/>
          <w:rtl/>
        </w:rPr>
        <w:t>שינוי תנאי המכרז</w:t>
      </w:r>
      <w:r>
        <w:rPr>
          <w:rFonts w:cstheme="minorHAnsi" w:hint="cs"/>
          <w:rtl/>
        </w:rPr>
        <w:t xml:space="preserve">, </w:t>
      </w:r>
      <w:r w:rsidRPr="00565ECF">
        <w:rPr>
          <w:rFonts w:cstheme="minorHAnsi"/>
          <w:rtl/>
        </w:rPr>
        <w:t>זכויות וחובות המציע</w:t>
      </w:r>
      <w:r>
        <w:rPr>
          <w:rFonts w:cstheme="minorHAnsi" w:hint="cs"/>
          <w:rtl/>
        </w:rPr>
        <w:t xml:space="preserve">, </w:t>
      </w:r>
      <w:r w:rsidRPr="00565ECF">
        <w:rPr>
          <w:rFonts w:cstheme="minorHAnsi"/>
          <w:rtl/>
        </w:rPr>
        <w:t>חובות בעל המכרז כלפי המציע</w:t>
      </w:r>
      <w:r>
        <w:rPr>
          <w:rFonts w:cstheme="minorHAnsi" w:hint="cs"/>
          <w:rtl/>
        </w:rPr>
        <w:t xml:space="preserve"> ו</w:t>
      </w:r>
      <w:r w:rsidRPr="00565ECF">
        <w:rPr>
          <w:rFonts w:cstheme="minorHAnsi"/>
          <w:rtl/>
        </w:rPr>
        <w:t>חובות המציעים אחד כלפי השני</w:t>
      </w:r>
      <w:r>
        <w:rPr>
          <w:rFonts w:cstheme="minorHAnsi" w:hint="cs"/>
          <w:rtl/>
        </w:rPr>
        <w:t>)</w:t>
      </w:r>
      <w:r w:rsidRPr="00565ECF">
        <w:rPr>
          <w:rFonts w:cstheme="minorHAnsi"/>
          <w:rtl/>
        </w:rPr>
        <w:t xml:space="preserve">, </w:t>
      </w:r>
      <w:r w:rsidR="00A24E5B">
        <w:rPr>
          <w:rFonts w:cstheme="minorHAnsi" w:hint="cs"/>
          <w:rtl/>
        </w:rPr>
        <w:t xml:space="preserve">כדי </w:t>
      </w:r>
      <w:r w:rsidRPr="00565ECF">
        <w:rPr>
          <w:rFonts w:cstheme="minorHAnsi"/>
          <w:rtl/>
        </w:rPr>
        <w:t xml:space="preserve">לדעת </w:t>
      </w:r>
      <w:r w:rsidRPr="00565ECF">
        <w:rPr>
          <w:rFonts w:cstheme="minorHAnsi"/>
          <w:b/>
          <w:bCs/>
          <w:rtl/>
        </w:rPr>
        <w:t xml:space="preserve">האם קיימת חובה לערוך מכרז </w:t>
      </w:r>
      <w:r w:rsidRPr="00565ECF">
        <w:rPr>
          <w:rFonts w:cstheme="minorHAnsi" w:hint="cs"/>
          <w:rtl/>
        </w:rPr>
        <w:t xml:space="preserve">(בפרטי אין ובציבורי יש) </w:t>
      </w:r>
      <w:r w:rsidRPr="00565ECF">
        <w:rPr>
          <w:rFonts w:cstheme="minorHAnsi"/>
          <w:b/>
          <w:bCs/>
          <w:rtl/>
        </w:rPr>
        <w:t>ומהי מערכת הכללים שתחול עליו</w:t>
      </w:r>
      <w:r>
        <w:rPr>
          <w:rFonts w:cstheme="minorHAnsi" w:hint="cs"/>
          <w:rtl/>
        </w:rPr>
        <w:t xml:space="preserve"> (</w:t>
      </w:r>
      <w:r w:rsidRPr="00565ECF">
        <w:rPr>
          <w:rFonts w:cs="Calibri"/>
          <w:rtl/>
        </w:rPr>
        <w:t>דיני החוזים בפרטי או דיני המכרזים בציבורי (מקשה יותר)</w:t>
      </w:r>
      <w:r>
        <w:rPr>
          <w:rFonts w:cstheme="minorHAnsi" w:hint="cs"/>
          <w:rtl/>
        </w:rPr>
        <w:t>)</w:t>
      </w:r>
      <w:r w:rsidRPr="00565ECF">
        <w:rPr>
          <w:rFonts w:cstheme="minorHAnsi" w:hint="cs"/>
          <w:rtl/>
        </w:rPr>
        <w:t>.</w:t>
      </w:r>
    </w:p>
    <w:p w14:paraId="40182770" w14:textId="77777777" w:rsidR="00565ECF" w:rsidRDefault="00565ECF" w:rsidP="00565ECF">
      <w:pPr>
        <w:jc w:val="both"/>
        <w:rPr>
          <w:rFonts w:cstheme="minorHAnsi"/>
          <w:rtl/>
        </w:rPr>
      </w:pPr>
      <w:bookmarkStart w:id="0" w:name="_Hlk49770946"/>
      <w:bookmarkStart w:id="1" w:name="_Hlk49770140"/>
      <w:r w:rsidRPr="00565ECF">
        <w:rPr>
          <w:rFonts w:cstheme="minorHAnsi" w:hint="cs"/>
          <w:b/>
          <w:bCs/>
          <w:color w:val="FF0000"/>
          <w:u w:val="single"/>
          <w:rtl/>
        </w:rPr>
        <w:t>פטור</w:t>
      </w:r>
      <w:r>
        <w:rPr>
          <w:rFonts w:cstheme="minorHAnsi" w:hint="cs"/>
          <w:b/>
          <w:bCs/>
          <w:color w:val="FF0000"/>
          <w:u w:val="single"/>
          <w:rtl/>
        </w:rPr>
        <w:t xml:space="preserve"> ממכרז</w:t>
      </w:r>
      <w:r w:rsidRPr="00565ECF">
        <w:rPr>
          <w:rFonts w:cstheme="minorHAnsi" w:hint="cs"/>
          <w:b/>
          <w:bCs/>
          <w:color w:val="FF0000"/>
          <w:rtl/>
        </w:rPr>
        <w:t>:</w:t>
      </w:r>
      <w:r>
        <w:rPr>
          <w:rFonts w:cstheme="minorHAnsi" w:hint="cs"/>
          <w:rtl/>
        </w:rPr>
        <w:t xml:space="preserve"> </w:t>
      </w:r>
    </w:p>
    <w:p w14:paraId="700EDF68" w14:textId="2113D214" w:rsidR="00442C0B" w:rsidRDefault="00565ECF" w:rsidP="004B0943">
      <w:pPr>
        <w:spacing w:line="276" w:lineRule="auto"/>
        <w:jc w:val="both"/>
        <w:rPr>
          <w:rFonts w:cstheme="minorHAnsi"/>
          <w:rtl/>
        </w:rPr>
      </w:pPr>
      <w:r w:rsidRPr="00565ECF">
        <w:rPr>
          <w:rFonts w:cstheme="minorHAnsi"/>
          <w:b/>
          <w:bCs/>
          <w:highlight w:val="magenta"/>
          <w:u w:val="single"/>
          <w:rtl/>
        </w:rPr>
        <w:t>עופר כיבוי אש נ' בתי זיקוק לנפט:</w:t>
      </w:r>
      <w:r w:rsidRPr="00565ECF">
        <w:rPr>
          <w:rFonts w:cstheme="minorHAnsi" w:hint="cs"/>
          <w:rtl/>
        </w:rPr>
        <w:t xml:space="preserve"> </w:t>
      </w:r>
      <w:r w:rsidRPr="00A723EE">
        <w:rPr>
          <w:rFonts w:cstheme="minorHAnsi"/>
          <w:b/>
          <w:bCs/>
          <w:color w:val="00B050"/>
          <w:rtl/>
        </w:rPr>
        <w:t>תקנה 34(2א) לחוק חובת מכרזים</w:t>
      </w:r>
      <w:r w:rsidRPr="00A723EE">
        <w:rPr>
          <w:rFonts w:cstheme="minorHAnsi"/>
          <w:color w:val="00B050"/>
          <w:rtl/>
        </w:rPr>
        <w:t xml:space="preserve"> </w:t>
      </w:r>
      <w:r w:rsidRPr="00565ECF">
        <w:rPr>
          <w:rFonts w:cstheme="minorHAnsi"/>
          <w:rtl/>
        </w:rPr>
        <w:t xml:space="preserve">פוטרת ממכרז חברה הכפופה לחוק </w:t>
      </w:r>
      <w:r w:rsidRPr="00565ECF">
        <w:rPr>
          <w:rFonts w:cstheme="minorHAnsi" w:hint="cs"/>
          <w:rtl/>
        </w:rPr>
        <w:t xml:space="preserve">חובת המכרזים </w:t>
      </w:r>
      <w:r w:rsidRPr="00565ECF">
        <w:rPr>
          <w:rFonts w:cstheme="minorHAnsi"/>
          <w:rtl/>
        </w:rPr>
        <w:t xml:space="preserve">בהתקיים שלושה תנאים: 1) </w:t>
      </w:r>
      <w:r w:rsidRPr="00565ECF">
        <w:rPr>
          <w:rFonts w:cstheme="minorHAnsi"/>
          <w:color w:val="FF0000"/>
          <w:rtl/>
        </w:rPr>
        <w:t>היות החברה בהפרטה</w:t>
      </w:r>
      <w:r w:rsidRPr="00565ECF">
        <w:rPr>
          <w:rFonts w:cstheme="minorHAnsi" w:hint="cs"/>
          <w:rtl/>
        </w:rPr>
        <w:t xml:space="preserve">. </w:t>
      </w:r>
      <w:r w:rsidRPr="00565ECF">
        <w:rPr>
          <w:rFonts w:cstheme="minorHAnsi"/>
          <w:rtl/>
        </w:rPr>
        <w:t>2) מחזור התקשרויות מעל 1.75 מיליארד</w:t>
      </w:r>
      <w:r w:rsidRPr="00565ECF">
        <w:rPr>
          <w:rFonts w:cstheme="minorHAnsi" w:hint="cs"/>
          <w:rtl/>
        </w:rPr>
        <w:t xml:space="preserve">. </w:t>
      </w:r>
      <w:r w:rsidRPr="00565ECF">
        <w:rPr>
          <w:rFonts w:cstheme="minorHAnsi"/>
          <w:rtl/>
        </w:rPr>
        <w:t>3) היקף התקשרות שאינו עולה על 2.5 מיליון ₪.</w:t>
      </w:r>
      <w:r w:rsidR="00A24E5B">
        <w:rPr>
          <w:rFonts w:cstheme="minorHAnsi" w:hint="cs"/>
          <w:rtl/>
        </w:rPr>
        <w:t xml:space="preserve"> </w:t>
      </w:r>
      <w:r w:rsidR="00A24E5B" w:rsidRPr="00A24E5B">
        <w:rPr>
          <w:rFonts w:cs="Calibri"/>
          <w:rtl/>
        </w:rPr>
        <w:t xml:space="preserve">הגנה על תכליות </w:t>
      </w:r>
      <w:r w:rsidR="00A24E5B">
        <w:rPr>
          <w:rFonts w:cs="Calibri" w:hint="cs"/>
          <w:rtl/>
        </w:rPr>
        <w:t>ד</w:t>
      </w:r>
      <w:r w:rsidR="00A24E5B" w:rsidRPr="00A24E5B">
        <w:rPr>
          <w:rFonts w:cs="Calibri"/>
          <w:rtl/>
        </w:rPr>
        <w:t>יני המכרזים מחייבת פרשנות מצמצת של</w:t>
      </w:r>
      <w:r w:rsidR="00A24E5B">
        <w:rPr>
          <w:rFonts w:cstheme="minorHAnsi" w:hint="cs"/>
          <w:rtl/>
        </w:rPr>
        <w:t xml:space="preserve"> </w:t>
      </w:r>
      <w:r w:rsidR="00A24E5B" w:rsidRPr="00A24E5B">
        <w:rPr>
          <w:rFonts w:cs="Calibri"/>
          <w:rtl/>
        </w:rPr>
        <w:t>הוראות הפטור כך שהפגיעה בתכליות הנ"ל תהא מינימלית.</w:t>
      </w:r>
      <w:r w:rsidR="00A24E5B" w:rsidRPr="00A24E5B">
        <w:rPr>
          <w:rFonts w:cstheme="minorHAnsi" w:hint="cs"/>
          <w:rtl/>
        </w:rPr>
        <w:t xml:space="preserve"> </w:t>
      </w:r>
      <w:r w:rsidR="00A24E5B" w:rsidRPr="00A24E5B">
        <w:rPr>
          <w:rFonts w:cs="Calibri"/>
          <w:rtl/>
        </w:rPr>
        <w:t>עוד</w:t>
      </w:r>
      <w:r w:rsidR="00A24E5B" w:rsidRPr="00A24E5B">
        <w:rPr>
          <w:rFonts w:cs="Calibri" w:hint="cs"/>
          <w:rtl/>
        </w:rPr>
        <w:t xml:space="preserve"> </w:t>
      </w:r>
      <w:r w:rsidR="00A24E5B" w:rsidRPr="00A24E5B">
        <w:rPr>
          <w:rFonts w:cs="Calibri"/>
          <w:rtl/>
        </w:rPr>
        <w:t>מתבקשת המסקנה כי הנטל להוכחת התנאים לפטור מוטל על הרשות</w:t>
      </w:r>
      <w:r w:rsidR="00A24E5B" w:rsidRPr="00A24E5B">
        <w:rPr>
          <w:rFonts w:cs="Calibri" w:hint="cs"/>
          <w:rtl/>
        </w:rPr>
        <w:t xml:space="preserve"> </w:t>
      </w:r>
      <w:r w:rsidR="00A24E5B" w:rsidRPr="00A24E5B">
        <w:rPr>
          <w:rFonts w:cs="Calibri"/>
          <w:rtl/>
        </w:rPr>
        <w:t xml:space="preserve">המנהלית הטוענת לפטור. </w:t>
      </w:r>
      <w:r w:rsidR="00A24E5B">
        <w:rPr>
          <w:rFonts w:cstheme="minorHAnsi" w:hint="cs"/>
          <w:b/>
          <w:bCs/>
          <w:rtl/>
        </w:rPr>
        <w:t xml:space="preserve">בנוסף, </w:t>
      </w:r>
      <w:r w:rsidRPr="00565ECF">
        <w:rPr>
          <w:rFonts w:cstheme="minorHAnsi"/>
          <w:b/>
          <w:bCs/>
          <w:rtl/>
        </w:rPr>
        <w:t>אפילו אין תחולה ישירה של החוק, ראוי להחיל על הבקשה להצעת מחיר את עקרונות דיני המכרזים</w:t>
      </w:r>
      <w:r w:rsidRPr="00565ECF">
        <w:rPr>
          <w:rFonts w:cstheme="minorHAnsi"/>
          <w:rtl/>
        </w:rPr>
        <w:t>.</w:t>
      </w:r>
      <w:bookmarkEnd w:id="0"/>
    </w:p>
    <w:p w14:paraId="011AE5C3" w14:textId="77777777" w:rsidR="00F3511E" w:rsidRPr="00F3511E" w:rsidRDefault="00F3511E" w:rsidP="00F3511E">
      <w:pPr>
        <w:jc w:val="both"/>
        <w:rPr>
          <w:rFonts w:cstheme="minorHAnsi"/>
          <w:b/>
          <w:bCs/>
          <w:highlight w:val="yellow"/>
          <w:u w:val="single"/>
          <w:rtl/>
        </w:rPr>
      </w:pPr>
      <w:r w:rsidRPr="00F3511E">
        <w:rPr>
          <w:rFonts w:cstheme="minorHAnsi"/>
          <w:b/>
          <w:bCs/>
          <w:highlight w:val="yellow"/>
          <w:u w:val="single"/>
          <w:rtl/>
        </w:rPr>
        <w:t>לאיזה ענף משפטי שייך תחום דיני המכרזים?</w:t>
      </w:r>
      <w:r w:rsidRPr="00F3511E">
        <w:rPr>
          <w:rFonts w:cstheme="minorHAnsi" w:hint="cs"/>
          <w:b/>
          <w:bCs/>
          <w:highlight w:val="yellow"/>
          <w:u w:val="single"/>
          <w:rtl/>
        </w:rPr>
        <w:t xml:space="preserve"> </w:t>
      </w:r>
    </w:p>
    <w:p w14:paraId="154F10E5" w14:textId="6258905A" w:rsidR="00F3511E" w:rsidRPr="004B0943" w:rsidRDefault="00F3511E" w:rsidP="00F3511E">
      <w:pPr>
        <w:jc w:val="both"/>
        <w:rPr>
          <w:rFonts w:cstheme="minorHAnsi"/>
          <w:rtl/>
        </w:rPr>
      </w:pPr>
      <w:r w:rsidRPr="00934023">
        <w:rPr>
          <w:rFonts w:cstheme="minorHAnsi"/>
          <w:rtl/>
        </w:rPr>
        <w:t>מסווגים ושייכים בעיקר לשני ענפי משפט:</w:t>
      </w:r>
      <w:r w:rsidRPr="004B0943">
        <w:rPr>
          <w:rFonts w:cstheme="minorHAnsi" w:hint="cs"/>
          <w:rtl/>
        </w:rPr>
        <w:t xml:space="preserve"> 1) </w:t>
      </w:r>
      <w:r w:rsidRPr="00AD1990">
        <w:rPr>
          <w:rFonts w:cstheme="minorHAnsi"/>
          <w:b/>
          <w:bCs/>
          <w:color w:val="FF0000"/>
          <w:rtl/>
        </w:rPr>
        <w:t>משפט מנהלי:</w:t>
      </w:r>
      <w:r w:rsidRPr="00AD1990">
        <w:rPr>
          <w:rFonts w:cstheme="minorHAnsi"/>
          <w:color w:val="FF0000"/>
          <w:rtl/>
        </w:rPr>
        <w:t xml:space="preserve"> </w:t>
      </w:r>
      <w:r w:rsidR="00AD1990">
        <w:rPr>
          <w:rFonts w:cstheme="minorHAnsi" w:hint="cs"/>
          <w:rtl/>
        </w:rPr>
        <w:t>מאופיין ב</w:t>
      </w:r>
      <w:r w:rsidRPr="00934023">
        <w:rPr>
          <w:rFonts w:cstheme="minorHAnsi"/>
          <w:rtl/>
        </w:rPr>
        <w:t>סבירות.</w:t>
      </w:r>
      <w:r>
        <w:rPr>
          <w:rFonts w:cstheme="minorHAnsi" w:hint="cs"/>
          <w:rtl/>
        </w:rPr>
        <w:t xml:space="preserve"> 2) </w:t>
      </w:r>
      <w:r w:rsidRPr="00AD1990">
        <w:rPr>
          <w:rFonts w:cstheme="minorHAnsi"/>
          <w:b/>
          <w:bCs/>
          <w:color w:val="FF0000"/>
          <w:rtl/>
        </w:rPr>
        <w:t>דיני חוזים וטרום חוזיים:</w:t>
      </w:r>
      <w:r w:rsidRPr="00AD1990">
        <w:rPr>
          <w:rFonts w:cstheme="minorHAnsi"/>
          <w:color w:val="FF0000"/>
          <w:rtl/>
        </w:rPr>
        <w:t xml:space="preserve"> </w:t>
      </w:r>
      <w:r w:rsidR="00AD1990">
        <w:rPr>
          <w:rFonts w:cstheme="minorHAnsi" w:hint="cs"/>
          <w:rtl/>
        </w:rPr>
        <w:t>מאופיין ב</w:t>
      </w:r>
      <w:r w:rsidRPr="00934023">
        <w:rPr>
          <w:rFonts w:cstheme="minorHAnsi"/>
          <w:rtl/>
        </w:rPr>
        <w:t>תו"ל.</w:t>
      </w:r>
      <w:r w:rsidRPr="004B0943">
        <w:t xml:space="preserve"> </w:t>
      </w:r>
      <w:r w:rsidRPr="004B0943">
        <w:rPr>
          <w:rFonts w:cs="Calibri"/>
          <w:rtl/>
        </w:rPr>
        <w:t>דה פקטו הם מגיעים לאותה תוצאה, אך המונחים של סבירות לא קיימים במשפט הפרטי והמונחים של תו"ל לא קיימים במשפט הציבורי.</w:t>
      </w:r>
      <w:r>
        <w:rPr>
          <w:rFonts w:cstheme="minorHAnsi" w:hint="cs"/>
          <w:rtl/>
        </w:rPr>
        <w:t xml:space="preserve"> </w:t>
      </w:r>
      <w:r w:rsidRPr="004B0943">
        <w:rPr>
          <w:rFonts w:cstheme="minorHAnsi"/>
          <w:rtl/>
        </w:rPr>
        <w:t xml:space="preserve">שניהם </w:t>
      </w:r>
      <w:r w:rsidRPr="004B0943">
        <w:rPr>
          <w:rFonts w:cstheme="minorHAnsi" w:hint="cs"/>
          <w:rtl/>
        </w:rPr>
        <w:t xml:space="preserve">יחדיו </w:t>
      </w:r>
      <w:r w:rsidRPr="004B0943">
        <w:rPr>
          <w:rFonts w:cstheme="minorHAnsi"/>
          <w:rtl/>
        </w:rPr>
        <w:t>מכוננים את המושג שנקרא: "</w:t>
      </w:r>
      <w:r w:rsidRPr="004B0943">
        <w:rPr>
          <w:rFonts w:cstheme="minorHAnsi"/>
          <w:b/>
          <w:bCs/>
          <w:color w:val="0070C0"/>
          <w:rtl/>
        </w:rPr>
        <w:t>דואליות נורמטיבית</w:t>
      </w:r>
      <w:r w:rsidRPr="004B0943">
        <w:rPr>
          <w:rFonts w:cstheme="minorHAnsi"/>
          <w:rtl/>
        </w:rPr>
        <w:t>"</w:t>
      </w:r>
      <w:r w:rsidR="00246E72">
        <w:rPr>
          <w:rFonts w:cstheme="minorHAnsi" w:hint="cs"/>
          <w:rtl/>
        </w:rPr>
        <w:t xml:space="preserve"> (</w:t>
      </w:r>
      <w:r w:rsidR="00246E72" w:rsidRPr="00246E72">
        <w:rPr>
          <w:rFonts w:cstheme="minorHAnsi"/>
          <w:b/>
          <w:bCs/>
          <w:highlight w:val="magenta"/>
          <w:rtl/>
        </w:rPr>
        <w:t>פס"ד חברת החשמל לישראל נ' מליבו ישראל בע"מ</w:t>
      </w:r>
      <w:r w:rsidR="00246E72">
        <w:rPr>
          <w:rFonts w:cstheme="minorHAnsi" w:hint="cs"/>
          <w:rtl/>
        </w:rPr>
        <w:t>)</w:t>
      </w:r>
      <w:r w:rsidRPr="004B0943">
        <w:rPr>
          <w:rFonts w:cstheme="minorHAnsi"/>
          <w:rtl/>
        </w:rPr>
        <w:t xml:space="preserve">= שני ענפי משפט שונים </w:t>
      </w:r>
      <w:r>
        <w:rPr>
          <w:rFonts w:cstheme="minorHAnsi" w:hint="cs"/>
          <w:rtl/>
        </w:rPr>
        <w:t>ה</w:t>
      </w:r>
      <w:r w:rsidRPr="004B0943">
        <w:rPr>
          <w:rFonts w:cstheme="minorHAnsi"/>
          <w:rtl/>
        </w:rPr>
        <w:t>חלים על אותו גוף (פרטי/ציבורי)</w:t>
      </w:r>
      <w:r w:rsidR="00246E72">
        <w:rPr>
          <w:rFonts w:cstheme="minorHAnsi" w:hint="cs"/>
          <w:rtl/>
        </w:rPr>
        <w:t>. למשל חברה חשמל</w:t>
      </w:r>
      <w:r w:rsidRPr="004B0943">
        <w:rPr>
          <w:rFonts w:cstheme="minorHAnsi"/>
          <w:rtl/>
        </w:rPr>
        <w:t xml:space="preserve">. ענפי המשפט הם בדר"כ המשפט החוזי </w:t>
      </w:r>
      <w:r w:rsidR="00246E72">
        <w:rPr>
          <w:rFonts w:cstheme="minorHAnsi" w:hint="cs"/>
          <w:rtl/>
        </w:rPr>
        <w:t>ו</w:t>
      </w:r>
      <w:r w:rsidRPr="004B0943">
        <w:rPr>
          <w:rFonts w:cstheme="minorHAnsi"/>
          <w:rtl/>
        </w:rPr>
        <w:t>המנהלי.</w:t>
      </w:r>
    </w:p>
    <w:p w14:paraId="13EAE6C5" w14:textId="53808456" w:rsidR="00F569B9" w:rsidRPr="00F3511E" w:rsidRDefault="00F3511E" w:rsidP="00F569B9">
      <w:pPr>
        <w:jc w:val="both"/>
        <w:rPr>
          <w:rFonts w:cstheme="minorHAnsi"/>
          <w:b/>
          <w:bCs/>
          <w:color w:val="FF0000"/>
          <w:u w:val="single"/>
          <w:rtl/>
        </w:rPr>
      </w:pPr>
      <w:r w:rsidRPr="00F3511E">
        <w:rPr>
          <w:rFonts w:cstheme="minorHAnsi" w:hint="cs"/>
          <w:b/>
          <w:bCs/>
          <w:color w:val="FF0000"/>
          <w:u w:val="single"/>
          <w:rtl/>
        </w:rPr>
        <w:t xml:space="preserve">משפט מנהלי- </w:t>
      </w:r>
      <w:r w:rsidR="00F569B9" w:rsidRPr="00F3511E">
        <w:rPr>
          <w:rFonts w:cstheme="minorHAnsi"/>
          <w:b/>
          <w:bCs/>
          <w:color w:val="FF0000"/>
          <w:u w:val="single"/>
          <w:rtl/>
        </w:rPr>
        <w:t>מאפיינים:</w:t>
      </w:r>
    </w:p>
    <w:p w14:paraId="2D03C943" w14:textId="4F326A2E" w:rsidR="00F569B9" w:rsidRDefault="00F569B9" w:rsidP="002D65FB">
      <w:pPr>
        <w:pStyle w:val="a3"/>
        <w:numPr>
          <w:ilvl w:val="0"/>
          <w:numId w:val="9"/>
        </w:numPr>
        <w:jc w:val="both"/>
        <w:rPr>
          <w:rFonts w:cstheme="minorHAnsi"/>
        </w:rPr>
      </w:pPr>
      <w:r w:rsidRPr="00934023">
        <w:rPr>
          <w:rFonts w:cstheme="minorHAnsi"/>
          <w:b/>
          <w:bCs/>
          <w:rtl/>
        </w:rPr>
        <w:t>עקרון החוקיות-</w:t>
      </w:r>
      <w:r w:rsidRPr="00934023">
        <w:rPr>
          <w:rFonts w:cstheme="minorHAnsi"/>
          <w:rtl/>
        </w:rPr>
        <w:t xml:space="preserve"> לרשות מנהלית מותר לעשות אך ורק פעולות אשר החוק הסמיך אותה לעשות. לעומת הפרטי, בהם מותר לי לעשות מה שאני רוצה כל עוד זה לא פוגע באחר (מותר לי לפגוע, אך אני אהיה אחראית על המעשים שלי). הדבר לא תמיד פשוט משום שלא תמיד החוק כתוב בצורה מפורשת ונדרש מביהמ"ש לעשות פעולה פרשנית</w:t>
      </w:r>
      <w:r>
        <w:rPr>
          <w:rFonts w:cstheme="minorHAnsi" w:hint="cs"/>
          <w:rtl/>
        </w:rPr>
        <w:t>.</w:t>
      </w:r>
    </w:p>
    <w:p w14:paraId="106F1013" w14:textId="0704A18C" w:rsidR="00F569B9" w:rsidRDefault="00F569B9" w:rsidP="002D65FB">
      <w:pPr>
        <w:pStyle w:val="a3"/>
        <w:numPr>
          <w:ilvl w:val="0"/>
          <w:numId w:val="9"/>
        </w:numPr>
        <w:jc w:val="both"/>
        <w:rPr>
          <w:rFonts w:cstheme="minorHAnsi"/>
        </w:rPr>
      </w:pPr>
      <w:r w:rsidRPr="00F569B9">
        <w:rPr>
          <w:rFonts w:cstheme="minorHAnsi"/>
          <w:b/>
          <w:bCs/>
          <w:rtl/>
        </w:rPr>
        <w:t>עקרון הסבירות-</w:t>
      </w:r>
      <w:r w:rsidRPr="00F569B9">
        <w:rPr>
          <w:rFonts w:cstheme="minorHAnsi"/>
          <w:rtl/>
        </w:rPr>
        <w:t xml:space="preserve"> ככל שיש לרשות מנהלית סמכו</w:t>
      </w:r>
      <w:r w:rsidRPr="00F569B9">
        <w:rPr>
          <w:rFonts w:cstheme="minorHAnsi" w:hint="cs"/>
          <w:rtl/>
        </w:rPr>
        <w:t>ת,</w:t>
      </w:r>
      <w:r w:rsidRPr="00F569B9">
        <w:rPr>
          <w:rFonts w:cstheme="minorHAnsi"/>
          <w:rtl/>
        </w:rPr>
        <w:t xml:space="preserve"> היא צריכה לקבל החלטה במרחב הסבירות.</w:t>
      </w:r>
      <w:r>
        <w:rPr>
          <w:rFonts w:cstheme="minorHAnsi" w:hint="cs"/>
          <w:rtl/>
        </w:rPr>
        <w:t xml:space="preserve"> מכאן:</w:t>
      </w:r>
    </w:p>
    <w:p w14:paraId="27EE11C9" w14:textId="77777777" w:rsidR="00F569B9" w:rsidRDefault="00F569B9" w:rsidP="00F569B9">
      <w:pPr>
        <w:pStyle w:val="a3"/>
        <w:numPr>
          <w:ilvl w:val="0"/>
          <w:numId w:val="3"/>
        </w:numPr>
        <w:jc w:val="both"/>
        <w:rPr>
          <w:rFonts w:cstheme="minorHAnsi"/>
        </w:rPr>
      </w:pPr>
      <w:r w:rsidRPr="00934023">
        <w:rPr>
          <w:rFonts w:cstheme="minorHAnsi"/>
          <w:rtl/>
        </w:rPr>
        <w:t xml:space="preserve">אם אין סמכות </w:t>
      </w:r>
      <w:r w:rsidRPr="00934023">
        <w:rPr>
          <w:rFonts w:cstheme="minorHAnsi"/>
        </w:rPr>
        <w:sym w:font="Wingdings" w:char="F0DF"/>
      </w:r>
      <w:r w:rsidRPr="00934023">
        <w:rPr>
          <w:rFonts w:cstheme="minorHAnsi"/>
          <w:rtl/>
        </w:rPr>
        <w:t xml:space="preserve"> חריגה מסמכות </w:t>
      </w:r>
      <w:r w:rsidRPr="00934023">
        <w:rPr>
          <w:rFonts w:cstheme="minorHAnsi"/>
        </w:rPr>
        <w:sym w:font="Wingdings" w:char="F0DF"/>
      </w:r>
      <w:r w:rsidRPr="00934023">
        <w:rPr>
          <w:rFonts w:cstheme="minorHAnsi"/>
          <w:rtl/>
        </w:rPr>
        <w:t xml:space="preserve"> ביטול הפעולה.</w:t>
      </w:r>
    </w:p>
    <w:p w14:paraId="63899CAA" w14:textId="16FAC2DA" w:rsidR="00F569B9" w:rsidRDefault="00F569B9" w:rsidP="00F569B9">
      <w:pPr>
        <w:pStyle w:val="a3"/>
        <w:numPr>
          <w:ilvl w:val="0"/>
          <w:numId w:val="3"/>
        </w:numPr>
        <w:jc w:val="both"/>
        <w:rPr>
          <w:rFonts w:cstheme="minorHAnsi"/>
        </w:rPr>
      </w:pPr>
      <w:r w:rsidRPr="00F569B9">
        <w:rPr>
          <w:rFonts w:cstheme="minorHAnsi"/>
          <w:rtl/>
        </w:rPr>
        <w:t xml:space="preserve">יש סמכות </w:t>
      </w:r>
      <w:r w:rsidRPr="00934023">
        <w:sym w:font="Wingdings" w:char="F0DF"/>
      </w:r>
      <w:r w:rsidRPr="00F569B9">
        <w:rPr>
          <w:rFonts w:cstheme="minorHAnsi"/>
          <w:rtl/>
        </w:rPr>
        <w:t xml:space="preserve"> האם ההחלטה היא סבירה? כן- מעולה!. לא-חורגת מתחום הסבירות-</w:t>
      </w:r>
      <w:r>
        <w:rPr>
          <w:rFonts w:cstheme="minorHAnsi" w:hint="cs"/>
          <w:rtl/>
        </w:rPr>
        <w:t>&gt;</w:t>
      </w:r>
      <w:r w:rsidRPr="00F569B9">
        <w:rPr>
          <w:rFonts w:cstheme="minorHAnsi"/>
          <w:rtl/>
        </w:rPr>
        <w:t xml:space="preserve"> ביטול הפעולה.</w:t>
      </w:r>
    </w:p>
    <w:p w14:paraId="2F9D0505" w14:textId="77777777" w:rsidR="00EE0134" w:rsidRPr="00934023" w:rsidRDefault="00EE0134" w:rsidP="00EE0134">
      <w:pPr>
        <w:jc w:val="both"/>
        <w:rPr>
          <w:rFonts w:cstheme="minorHAnsi"/>
          <w:b/>
          <w:bCs/>
          <w:color w:val="FF0000"/>
          <w:u w:val="single"/>
          <w:rtl/>
        </w:rPr>
      </w:pPr>
      <w:r w:rsidRPr="00934023">
        <w:rPr>
          <w:rFonts w:cstheme="minorHAnsi"/>
          <w:b/>
          <w:bCs/>
          <w:color w:val="FF0000"/>
          <w:u w:val="single"/>
          <w:rtl/>
        </w:rPr>
        <w:t>תחולת דיני חוזים בהקשר המכרזי בשני שלבים:</w:t>
      </w:r>
    </w:p>
    <w:p w14:paraId="35D65839" w14:textId="18E9D28C" w:rsidR="00EE0134" w:rsidRPr="00934023" w:rsidRDefault="00EE0134" w:rsidP="002D65FB">
      <w:pPr>
        <w:pStyle w:val="a3"/>
        <w:numPr>
          <w:ilvl w:val="0"/>
          <w:numId w:val="10"/>
        </w:numPr>
        <w:jc w:val="both"/>
        <w:rPr>
          <w:rFonts w:cstheme="minorHAnsi"/>
        </w:rPr>
      </w:pPr>
      <w:r w:rsidRPr="00934023">
        <w:rPr>
          <w:rFonts w:cstheme="minorHAnsi"/>
          <w:b/>
          <w:bCs/>
          <w:rtl/>
        </w:rPr>
        <w:t>במהלך המכרז עצמו=מו"מ לקראת כריתת החוזה-</w:t>
      </w:r>
      <w:r w:rsidRPr="00934023">
        <w:rPr>
          <w:rFonts w:cstheme="minorHAnsi"/>
          <w:rtl/>
        </w:rPr>
        <w:t xml:space="preserve"> אני רוצה להגיע למצב כריתת חוזה שמוציא לפועל את העסקה/שירות שאני רוצה. כל המהלך בו אני בודקת תוצאות, תנאי סף, מחירים וכו'- הם שלב ביניים עד להגעה של כריתת החוזה. מנק' הראות של דיני החוזים, המכרז הציבורי מהווה שלב טרום חוזי או סוג של מו"מ שמנהלים צדדים לקראת כריתתו של חוזה. לחלופין מהווה המכרז הציבורי חוזה "נספח", הכולל את כללי המשחק שהצדדים למכרז הסכימו עליהם. </w:t>
      </w:r>
      <w:r w:rsidR="006F44DC">
        <w:rPr>
          <w:rFonts w:cstheme="minorHAnsi" w:hint="cs"/>
          <w:rtl/>
        </w:rPr>
        <w:t xml:space="preserve">ע"כ, לפי </w:t>
      </w:r>
      <w:r w:rsidRPr="00934023">
        <w:rPr>
          <w:rFonts w:cstheme="minorHAnsi"/>
          <w:rtl/>
        </w:rPr>
        <w:t>נק' ראות זו</w:t>
      </w:r>
      <w:r w:rsidR="006F44DC">
        <w:rPr>
          <w:rFonts w:cstheme="minorHAnsi" w:hint="cs"/>
          <w:rtl/>
        </w:rPr>
        <w:t>,</w:t>
      </w:r>
      <w:r w:rsidRPr="00934023">
        <w:rPr>
          <w:rFonts w:cstheme="minorHAnsi"/>
          <w:rtl/>
        </w:rPr>
        <w:t xml:space="preserve"> </w:t>
      </w:r>
      <w:r w:rsidR="006F44DC">
        <w:rPr>
          <w:rFonts w:cstheme="minorHAnsi" w:hint="cs"/>
          <w:rtl/>
        </w:rPr>
        <w:t>ה</w:t>
      </w:r>
      <w:r w:rsidRPr="00934023">
        <w:rPr>
          <w:rFonts w:cstheme="minorHAnsi"/>
          <w:rtl/>
        </w:rPr>
        <w:t xml:space="preserve">מכרז הציבורי </w:t>
      </w:r>
      <w:r w:rsidR="006F44DC">
        <w:rPr>
          <w:rFonts w:cstheme="minorHAnsi" w:hint="cs"/>
          <w:rtl/>
        </w:rPr>
        <w:t xml:space="preserve">הוא </w:t>
      </w:r>
      <w:r w:rsidRPr="00934023">
        <w:rPr>
          <w:rFonts w:cstheme="minorHAnsi"/>
          <w:rtl/>
        </w:rPr>
        <w:t>הליך הכפוף לדיני הטרום-חוזים או חוזה מיוחד הכפוף לעקרונות של דיני החוזים: תו"ל</w:t>
      </w:r>
      <w:r w:rsidR="006F44DC">
        <w:rPr>
          <w:rFonts w:cstheme="minorHAnsi" w:hint="cs"/>
          <w:rtl/>
        </w:rPr>
        <w:t xml:space="preserve"> (</w:t>
      </w:r>
      <w:r w:rsidRPr="00934023">
        <w:rPr>
          <w:rFonts w:cstheme="minorHAnsi"/>
          <w:rtl/>
        </w:rPr>
        <w:t xml:space="preserve">לא שקול </w:t>
      </w:r>
      <w:r w:rsidR="006F44DC">
        <w:rPr>
          <w:rFonts w:cstheme="minorHAnsi" w:hint="cs"/>
          <w:rtl/>
        </w:rPr>
        <w:t>ל</w:t>
      </w:r>
      <w:r w:rsidRPr="00934023">
        <w:rPr>
          <w:rFonts w:cstheme="minorHAnsi"/>
          <w:rtl/>
        </w:rPr>
        <w:t xml:space="preserve">רשות המנהלית </w:t>
      </w:r>
      <w:r w:rsidR="006F44DC">
        <w:rPr>
          <w:rFonts w:cstheme="minorHAnsi" w:hint="cs"/>
          <w:rtl/>
        </w:rPr>
        <w:t>משום ש</w:t>
      </w:r>
      <w:r w:rsidRPr="00934023">
        <w:rPr>
          <w:rFonts w:cstheme="minorHAnsi"/>
          <w:rtl/>
        </w:rPr>
        <w:t>לא מעניין אותה מה קורה בין מציעים שונים). לפי הפסיקה- במצב של סתירה בין שתי הנורמות העדיפות היא לתחולת המשפט הציבורי (המ</w:t>
      </w:r>
      <w:r w:rsidR="006F44DC">
        <w:rPr>
          <w:rFonts w:cstheme="minorHAnsi" w:hint="cs"/>
          <w:rtl/>
        </w:rPr>
        <w:t>י</w:t>
      </w:r>
      <w:r w:rsidRPr="00934023">
        <w:rPr>
          <w:rFonts w:cstheme="minorHAnsi"/>
          <w:rtl/>
        </w:rPr>
        <w:t>נהלי).</w:t>
      </w:r>
    </w:p>
    <w:p w14:paraId="39A12418" w14:textId="6B49160E" w:rsidR="00D96824" w:rsidRPr="00687ED5" w:rsidRDefault="00EE0134" w:rsidP="002D65FB">
      <w:pPr>
        <w:pStyle w:val="a3"/>
        <w:numPr>
          <w:ilvl w:val="0"/>
          <w:numId w:val="10"/>
        </w:numPr>
        <w:jc w:val="both"/>
        <w:rPr>
          <w:rFonts w:cstheme="minorHAnsi"/>
          <w:rtl/>
        </w:rPr>
      </w:pPr>
      <w:r w:rsidRPr="00EE0134">
        <w:rPr>
          <w:rFonts w:cstheme="minorHAnsi"/>
          <w:b/>
          <w:bCs/>
          <w:rtl/>
        </w:rPr>
        <w:t>לאחר סיום ובחירת הצעה זוכה-</w:t>
      </w:r>
      <w:r w:rsidRPr="00EE0134">
        <w:rPr>
          <w:rFonts w:cstheme="minorHAnsi"/>
          <w:rtl/>
        </w:rPr>
        <w:t xml:space="preserve"> המכרז הוא הזמנה להציע הצעות. מציעים מגישים בצעה (בלתי חוזרת) בהתאם לתנאי המכרז. ברגע ש</w:t>
      </w:r>
      <w:r w:rsidRPr="00EE0134">
        <w:rPr>
          <w:rFonts w:cstheme="minorHAnsi" w:hint="cs"/>
          <w:rtl/>
        </w:rPr>
        <w:t>ו</w:t>
      </w:r>
      <w:r w:rsidRPr="00EE0134">
        <w:rPr>
          <w:rFonts w:cstheme="minorHAnsi"/>
          <w:rtl/>
        </w:rPr>
        <w:t>ועדת המכרזים מחליטה לבחור בהצעה יש קיבול ויש חוזה. הקיבול יוצר את החוזה.</w:t>
      </w:r>
    </w:p>
    <w:p w14:paraId="6D99D429" w14:textId="77777777" w:rsidR="00A723EE" w:rsidRDefault="00A723EE" w:rsidP="002B20F8">
      <w:pPr>
        <w:jc w:val="both"/>
        <w:rPr>
          <w:rFonts w:cstheme="minorHAnsi"/>
          <w:b/>
          <w:bCs/>
          <w:highlight w:val="yellow"/>
          <w:u w:val="single"/>
          <w:rtl/>
        </w:rPr>
      </w:pPr>
    </w:p>
    <w:p w14:paraId="0FD203AB" w14:textId="77777777" w:rsidR="00A723EE" w:rsidRDefault="00A723EE" w:rsidP="002B20F8">
      <w:pPr>
        <w:jc w:val="both"/>
        <w:rPr>
          <w:rFonts w:cstheme="minorHAnsi"/>
          <w:b/>
          <w:bCs/>
          <w:highlight w:val="yellow"/>
          <w:u w:val="single"/>
          <w:rtl/>
        </w:rPr>
      </w:pPr>
    </w:p>
    <w:p w14:paraId="5E32591B" w14:textId="77777777" w:rsidR="00A723EE" w:rsidRDefault="00A723EE" w:rsidP="002B20F8">
      <w:pPr>
        <w:jc w:val="both"/>
        <w:rPr>
          <w:rFonts w:cstheme="minorHAnsi"/>
          <w:b/>
          <w:bCs/>
          <w:highlight w:val="yellow"/>
          <w:u w:val="single"/>
          <w:rtl/>
        </w:rPr>
      </w:pPr>
    </w:p>
    <w:p w14:paraId="3E0E9694" w14:textId="06E36F52" w:rsidR="002B20F8" w:rsidRDefault="002B20F8" w:rsidP="002B20F8">
      <w:pPr>
        <w:jc w:val="both"/>
        <w:rPr>
          <w:rFonts w:cstheme="minorHAnsi"/>
          <w:rtl/>
        </w:rPr>
      </w:pPr>
      <w:r w:rsidRPr="009E4E9D">
        <w:rPr>
          <w:rFonts w:cstheme="minorHAnsi"/>
          <w:b/>
          <w:bCs/>
          <w:highlight w:val="yellow"/>
          <w:u w:val="single"/>
          <w:rtl/>
        </w:rPr>
        <w:t>הטלת חובה לערוך מכרז על גופים ציבוריים</w:t>
      </w:r>
      <w:r w:rsidR="00CA3A79">
        <w:rPr>
          <w:rFonts w:cstheme="minorHAnsi" w:hint="cs"/>
          <w:b/>
          <w:bCs/>
          <w:highlight w:val="yellow"/>
          <w:u w:val="single"/>
          <w:rtl/>
        </w:rPr>
        <w:t xml:space="preserve"> (חוק חובת המכרזים)/רשויות מקומיות (השאר)</w:t>
      </w:r>
      <w:r w:rsidRPr="009E4E9D">
        <w:rPr>
          <w:rFonts w:cstheme="minorHAnsi"/>
          <w:b/>
          <w:bCs/>
          <w:highlight w:val="yellow"/>
          <w:u w:val="single"/>
          <w:rtl/>
        </w:rPr>
        <w:t>:</w:t>
      </w:r>
    </w:p>
    <w:p w14:paraId="705E1FFD" w14:textId="77777777" w:rsidR="00CA3A79" w:rsidRDefault="002B20F8" w:rsidP="002B20F8">
      <w:pPr>
        <w:jc w:val="both"/>
        <w:rPr>
          <w:rFonts w:cstheme="minorHAnsi"/>
          <w:color w:val="FF0000"/>
          <w:rtl/>
        </w:rPr>
      </w:pPr>
      <w:r w:rsidRPr="002B20F8">
        <w:rPr>
          <w:rFonts w:cstheme="minorHAnsi" w:hint="cs"/>
          <w:b/>
          <w:bCs/>
          <w:color w:val="FF0000"/>
          <w:u w:val="single"/>
          <w:rtl/>
        </w:rPr>
        <w:t>חובת מכרז</w:t>
      </w:r>
      <w:r w:rsidR="00CA3A79">
        <w:rPr>
          <w:rFonts w:cstheme="minorHAnsi" w:hint="cs"/>
          <w:b/>
          <w:bCs/>
          <w:color w:val="FF0000"/>
          <w:rtl/>
        </w:rPr>
        <w:t>:</w:t>
      </w:r>
      <w:r w:rsidRPr="002B20F8">
        <w:rPr>
          <w:rFonts w:cstheme="minorHAnsi" w:hint="cs"/>
          <w:color w:val="FF0000"/>
          <w:rtl/>
        </w:rPr>
        <w:t xml:space="preserve"> </w:t>
      </w:r>
    </w:p>
    <w:p w14:paraId="28A38284" w14:textId="15C737D0" w:rsidR="002B20F8" w:rsidRDefault="00CA3A79" w:rsidP="00CA3A79">
      <w:pPr>
        <w:pStyle w:val="a3"/>
        <w:numPr>
          <w:ilvl w:val="0"/>
          <w:numId w:val="1"/>
        </w:numPr>
        <w:jc w:val="both"/>
        <w:rPr>
          <w:rFonts w:cstheme="minorHAnsi"/>
        </w:rPr>
      </w:pPr>
      <w:r w:rsidRPr="00CA3A79">
        <w:rPr>
          <w:rFonts w:cstheme="minorHAnsi" w:hint="cs"/>
          <w:b/>
          <w:bCs/>
          <w:color w:val="00B050"/>
          <w:rtl/>
        </w:rPr>
        <w:t xml:space="preserve">ס' </w:t>
      </w:r>
      <w:r w:rsidR="002B20F8" w:rsidRPr="00CA3A79">
        <w:rPr>
          <w:rFonts w:cstheme="minorHAnsi" w:hint="cs"/>
          <w:b/>
          <w:bCs/>
          <w:color w:val="00B050"/>
          <w:rtl/>
        </w:rPr>
        <w:t>2</w:t>
      </w:r>
      <w:r w:rsidR="002B20F8" w:rsidRPr="00CA3A79">
        <w:rPr>
          <w:rFonts w:cstheme="minorHAnsi"/>
          <w:b/>
          <w:bCs/>
          <w:color w:val="00B050"/>
          <w:rtl/>
        </w:rPr>
        <w:t>(א)</w:t>
      </w:r>
      <w:bookmarkStart w:id="2" w:name="_ftnref2"/>
      <w:r w:rsidR="002B20F8" w:rsidRPr="00CA3A79">
        <w:rPr>
          <w:rFonts w:cstheme="minorHAnsi"/>
          <w:b/>
          <w:bCs/>
          <w:color w:val="00B050"/>
          <w:rtl/>
        </w:rPr>
        <w:fldChar w:fldCharType="begin"/>
      </w:r>
      <w:r w:rsidR="002B20F8" w:rsidRPr="00CA3A79">
        <w:rPr>
          <w:rFonts w:cstheme="minorHAnsi"/>
          <w:b/>
          <w:bCs/>
          <w:color w:val="00B050"/>
          <w:rtl/>
        </w:rPr>
        <w:instrText xml:space="preserve"> </w:instrText>
      </w:r>
      <w:r w:rsidR="002B20F8" w:rsidRPr="00CA3A79">
        <w:rPr>
          <w:rFonts w:cstheme="minorHAnsi"/>
          <w:b/>
          <w:bCs/>
          <w:color w:val="00B050"/>
        </w:rPr>
        <w:instrText>HYPERLINK "https://www.nevo.co.il/law_html/law01/242_001.htm" \l "_ftn2" \o</w:instrText>
      </w:r>
      <w:r w:rsidR="002B20F8" w:rsidRPr="00CA3A79">
        <w:rPr>
          <w:rFonts w:cstheme="minorHAnsi"/>
          <w:b/>
          <w:bCs/>
          <w:color w:val="00B050"/>
          <w:rtl/>
        </w:rPr>
        <w:instrText xml:space="preserve"> "" </w:instrText>
      </w:r>
      <w:r w:rsidR="002B20F8" w:rsidRPr="00CA3A79">
        <w:rPr>
          <w:rFonts w:cstheme="minorHAnsi"/>
          <w:b/>
          <w:bCs/>
          <w:color w:val="00B050"/>
          <w:rtl/>
        </w:rPr>
        <w:fldChar w:fldCharType="separate"/>
      </w:r>
      <w:r w:rsidR="002B20F8" w:rsidRPr="00CA3A79">
        <w:rPr>
          <w:rFonts w:cstheme="minorHAnsi"/>
          <w:b/>
          <w:bCs/>
          <w:color w:val="00B050"/>
        </w:rPr>
        <w:t>[1]</w:t>
      </w:r>
      <w:r w:rsidR="002B20F8" w:rsidRPr="00CA3A79">
        <w:rPr>
          <w:rFonts w:cstheme="minorHAnsi"/>
          <w:b/>
          <w:bCs/>
          <w:color w:val="00B050"/>
          <w:rtl/>
        </w:rPr>
        <w:fldChar w:fldCharType="end"/>
      </w:r>
      <w:bookmarkEnd w:id="2"/>
      <w:r w:rsidRPr="00CA3A79">
        <w:rPr>
          <w:rFonts w:cstheme="minorHAnsi" w:hint="cs"/>
          <w:b/>
          <w:bCs/>
          <w:color w:val="00B050"/>
          <w:rtl/>
        </w:rPr>
        <w:t xml:space="preserve"> לחוק חובת המכרזים</w:t>
      </w:r>
      <w:r w:rsidR="002B20F8" w:rsidRPr="00CA3A79">
        <w:rPr>
          <w:rFonts w:cstheme="minorHAnsi" w:hint="cs"/>
          <w:b/>
          <w:bCs/>
          <w:color w:val="00B050"/>
          <w:rtl/>
        </w:rPr>
        <w:t>-</w:t>
      </w:r>
      <w:r w:rsidR="002B20F8" w:rsidRPr="00CA3A79">
        <w:rPr>
          <w:rFonts w:cstheme="minorHAnsi" w:hint="cs"/>
          <w:color w:val="00B050"/>
          <w:rtl/>
        </w:rPr>
        <w:t xml:space="preserve"> </w:t>
      </w:r>
      <w:r w:rsidR="002B20F8" w:rsidRPr="00CA3A79">
        <w:rPr>
          <w:rFonts w:cstheme="minorHAnsi" w:hint="cs"/>
          <w:rtl/>
        </w:rPr>
        <w:t>"</w:t>
      </w:r>
      <w:r w:rsidR="002B20F8" w:rsidRPr="00CA3A79">
        <w:rPr>
          <w:rFonts w:cstheme="minorHAnsi"/>
          <w:rtl/>
        </w:rPr>
        <w:t xml:space="preserve">המדינה, כל תאגיד ממשלתי, מועצה דתית, קופת חולים ומוסד להשכלה גבוהה, לא יתקשרו בחוזה לביצוע </w:t>
      </w:r>
      <w:r w:rsidR="002B20F8" w:rsidRPr="00CA3A79">
        <w:rPr>
          <w:rFonts w:cstheme="minorHAnsi" w:hint="cs"/>
          <w:rtl/>
        </w:rPr>
        <w:t>עסקה</w:t>
      </w:r>
      <w:r w:rsidR="002B20F8" w:rsidRPr="00CA3A79">
        <w:rPr>
          <w:rFonts w:cstheme="minorHAnsi"/>
          <w:rtl/>
        </w:rPr>
        <w:t xml:space="preserve"> בטובין או במקרקעין, או לביצוע עבודה, או לרכישת שירותים, אלא ע</w:t>
      </w:r>
      <w:r w:rsidR="002B20F8" w:rsidRPr="00CA3A79">
        <w:rPr>
          <w:rFonts w:cstheme="minorHAnsi" w:hint="cs"/>
          <w:rtl/>
        </w:rPr>
        <w:t>פ"י</w:t>
      </w:r>
      <w:r w:rsidR="002B20F8" w:rsidRPr="00CA3A79">
        <w:rPr>
          <w:rFonts w:cstheme="minorHAnsi"/>
          <w:rtl/>
        </w:rPr>
        <w:t xml:space="preserve"> מכרז פומבי הנותן לכל אדם הזדמנות שווה להשתתף בו</w:t>
      </w:r>
      <w:r w:rsidR="002B20F8" w:rsidRPr="00CA3A79">
        <w:rPr>
          <w:rFonts w:cstheme="minorHAnsi" w:hint="cs"/>
          <w:rtl/>
        </w:rPr>
        <w:t>"</w:t>
      </w:r>
      <w:r w:rsidR="002B20F8" w:rsidRPr="00CA3A79">
        <w:rPr>
          <w:rFonts w:cstheme="minorHAnsi"/>
          <w:rtl/>
        </w:rPr>
        <w:t>.</w:t>
      </w:r>
    </w:p>
    <w:p w14:paraId="4C25A4EF" w14:textId="69850103" w:rsidR="00CA3A79" w:rsidRPr="00CA3A79" w:rsidRDefault="00CA3A79" w:rsidP="00CA3A79">
      <w:pPr>
        <w:pStyle w:val="a3"/>
        <w:numPr>
          <w:ilvl w:val="0"/>
          <w:numId w:val="1"/>
        </w:numPr>
        <w:jc w:val="both"/>
        <w:rPr>
          <w:rFonts w:cstheme="minorHAnsi"/>
          <w:rtl/>
        </w:rPr>
      </w:pPr>
      <w:r w:rsidRPr="00CA3A79">
        <w:rPr>
          <w:rFonts w:cs="Calibri"/>
          <w:b/>
          <w:bCs/>
          <w:color w:val="00B050"/>
          <w:rtl/>
        </w:rPr>
        <w:t>ס' 197 לפקודת העיריות [נוסח חדש]</w:t>
      </w:r>
      <w:r>
        <w:rPr>
          <w:rFonts w:cs="Calibri" w:hint="cs"/>
          <w:b/>
          <w:bCs/>
          <w:color w:val="00B050"/>
          <w:rtl/>
        </w:rPr>
        <w:t>-</w:t>
      </w:r>
      <w:r w:rsidRPr="00CA3A79">
        <w:rPr>
          <w:rFonts w:cs="Calibri"/>
          <w:rtl/>
        </w:rPr>
        <w:t xml:space="preserve"> </w:t>
      </w:r>
      <w:bookmarkStart w:id="3" w:name="_Hlk50398743"/>
      <w:r w:rsidRPr="00CA3A79">
        <w:rPr>
          <w:rFonts w:cs="Calibri"/>
          <w:rtl/>
        </w:rPr>
        <w:t>לא תתקשר עירייה בחוזה להעברת מקרקעין או טובין, להזמנת טובין או לביצוע עבודה אלא על פי מכרז פומבי.</w:t>
      </w:r>
    </w:p>
    <w:bookmarkEnd w:id="3"/>
    <w:p w14:paraId="5B353CCA" w14:textId="47E116A0" w:rsidR="00CA3A79" w:rsidRPr="00CA3A79" w:rsidRDefault="00CA3A79" w:rsidP="00CA3A79">
      <w:pPr>
        <w:pStyle w:val="a3"/>
        <w:numPr>
          <w:ilvl w:val="0"/>
          <w:numId w:val="1"/>
        </w:numPr>
        <w:jc w:val="both"/>
        <w:rPr>
          <w:rFonts w:cstheme="minorHAnsi"/>
          <w:rtl/>
        </w:rPr>
      </w:pPr>
      <w:r w:rsidRPr="00CA3A79">
        <w:rPr>
          <w:rFonts w:cs="Calibri"/>
          <w:b/>
          <w:bCs/>
          <w:color w:val="00B050"/>
          <w:rtl/>
        </w:rPr>
        <w:t xml:space="preserve"> ס' 192 לצו המועצות המקומיות (א) 1950</w:t>
      </w:r>
      <w:r w:rsidRPr="00CA3A79">
        <w:rPr>
          <w:rFonts w:cs="Calibri" w:hint="cs"/>
          <w:b/>
          <w:bCs/>
          <w:color w:val="00B050"/>
          <w:rtl/>
        </w:rPr>
        <w:t>-</w:t>
      </w:r>
      <w:r w:rsidRPr="00CA3A79">
        <w:rPr>
          <w:rFonts w:cs="Calibri"/>
          <w:color w:val="00B050"/>
          <w:rtl/>
        </w:rPr>
        <w:t xml:space="preserve"> </w:t>
      </w:r>
      <w:r w:rsidRPr="00CA3A79">
        <w:rPr>
          <w:rFonts w:cs="Calibri"/>
          <w:rtl/>
        </w:rPr>
        <w:t>לא תתקשר מועצה בחוזה להעברת מקרקעין או טובין, להזמנת טובין או לביצוע עבודה, אלא על פי הוראות התוספת הרביעית.</w:t>
      </w:r>
    </w:p>
    <w:p w14:paraId="2FA85AA5" w14:textId="212DC707" w:rsidR="00CA3A79" w:rsidRDefault="00CA3A79" w:rsidP="00CA3A79">
      <w:pPr>
        <w:pStyle w:val="a3"/>
        <w:numPr>
          <w:ilvl w:val="0"/>
          <w:numId w:val="1"/>
        </w:numPr>
        <w:jc w:val="both"/>
        <w:rPr>
          <w:rFonts w:cstheme="minorHAnsi"/>
        </w:rPr>
      </w:pPr>
      <w:r w:rsidRPr="00CA3A79">
        <w:rPr>
          <w:rFonts w:cs="Calibri"/>
          <w:b/>
          <w:bCs/>
          <w:color w:val="00B050"/>
          <w:rtl/>
        </w:rPr>
        <w:t>ס' 89 לצו המועצות המקומיות (מועצות אזוריות), התשי״ח־1958-</w:t>
      </w:r>
      <w:r w:rsidRPr="00CA3A79">
        <w:rPr>
          <w:rFonts w:cs="Calibri"/>
          <w:color w:val="00B050"/>
          <w:rtl/>
        </w:rPr>
        <w:t xml:space="preserve"> </w:t>
      </w:r>
      <w:r w:rsidRPr="00CA3A79">
        <w:rPr>
          <w:rFonts w:cs="Calibri"/>
          <w:rtl/>
        </w:rPr>
        <w:t>לא תתקשר המועצה בחוזה להעברת מקרקעין או טובין, להזמנת טובין או לביצוע עבודה אלא בהתאם להוראות שבתוספת השנייה.</w:t>
      </w:r>
    </w:p>
    <w:p w14:paraId="656145C7" w14:textId="1B98DD04" w:rsidR="00333DFB" w:rsidRPr="00333DFB" w:rsidRDefault="00333DFB" w:rsidP="00333DFB">
      <w:pPr>
        <w:jc w:val="both"/>
        <w:rPr>
          <w:rFonts w:cstheme="minorHAnsi"/>
          <w:b/>
          <w:bCs/>
          <w:u w:val="single"/>
          <w:rtl/>
        </w:rPr>
      </w:pPr>
      <w:r w:rsidRPr="00382C60">
        <w:rPr>
          <w:rFonts w:cstheme="minorHAnsi" w:hint="cs"/>
          <w:b/>
          <w:bCs/>
          <w:u w:val="single"/>
          <w:rtl/>
        </w:rPr>
        <w:t xml:space="preserve">כיצד פותרים סתירה בין חקיקה ספציפית לחוק הכללי (גם בפטור- </w:t>
      </w:r>
      <w:r w:rsidRPr="00382C60">
        <w:rPr>
          <w:rFonts w:cs="Calibri"/>
          <w:b/>
          <w:bCs/>
          <w:u w:val="single"/>
          <w:rtl/>
        </w:rPr>
        <w:t>תקנות חובת המכרזים (התקשרויות מערכת הבטחון), תשנ</w:t>
      </w:r>
      <w:r w:rsidRPr="00333DFB">
        <w:rPr>
          <w:rFonts w:cs="Calibri"/>
          <w:b/>
          <w:bCs/>
          <w:u w:val="single"/>
          <w:rtl/>
        </w:rPr>
        <w:t>"ג-1993</w:t>
      </w:r>
      <w:r w:rsidRPr="00333DFB">
        <w:rPr>
          <w:rFonts w:cstheme="minorHAnsi" w:hint="cs"/>
          <w:b/>
          <w:bCs/>
          <w:u w:val="single"/>
          <w:rtl/>
        </w:rPr>
        <w:t>)</w:t>
      </w:r>
      <w:r w:rsidRPr="00333DFB">
        <w:rPr>
          <w:rFonts w:cstheme="minorHAnsi" w:hint="cs"/>
          <w:b/>
          <w:bCs/>
          <w:rtl/>
        </w:rPr>
        <w:t>?</w:t>
      </w:r>
      <w:r>
        <w:rPr>
          <w:rFonts w:cstheme="minorHAnsi" w:hint="cs"/>
          <w:rtl/>
        </w:rPr>
        <w:t xml:space="preserve"> </w:t>
      </w:r>
      <w:r w:rsidRPr="00333DFB">
        <w:rPr>
          <w:rFonts w:cstheme="minorHAnsi" w:hint="cs"/>
          <w:b/>
          <w:bCs/>
          <w:highlight w:val="magenta"/>
          <w:rtl/>
        </w:rPr>
        <w:t>פס"ד נצרת עלית</w:t>
      </w:r>
      <w:r>
        <w:rPr>
          <w:rFonts w:cstheme="minorHAnsi" w:hint="cs"/>
          <w:rtl/>
        </w:rPr>
        <w:t xml:space="preserve">: </w:t>
      </w:r>
      <w:r w:rsidR="00382C60" w:rsidRPr="00382C60">
        <w:rPr>
          <w:rFonts w:cs="Calibri"/>
          <w:rtl/>
        </w:rPr>
        <w:t xml:space="preserve">הכלל הכללי של תקנה 1ב לתקנות המכרזים </w:t>
      </w:r>
      <w:r w:rsidR="00382C60">
        <w:rPr>
          <w:rFonts w:cs="Calibri" w:hint="cs"/>
          <w:rtl/>
        </w:rPr>
        <w:t>("</w:t>
      </w:r>
      <w:r w:rsidR="00382C60" w:rsidRPr="00382C60">
        <w:rPr>
          <w:rFonts w:cs="Calibri"/>
          <w:rtl/>
        </w:rPr>
        <w:t>גוף ציבורי יהיה רשאי שלא לפרסם או לפרסם באופן חלקי את החלטתו כאמור בתקנת משנה (א) מטעמים של ביטחון המדינה, יחסי החוץ שלה, קשרי מסחר בין-לאומיים, ביטחון הציבור, או לפרסם באופן שאינו מגלה סוד מסחרי או מקצועי של המשרד</w:t>
      </w:r>
      <w:r w:rsidR="00382C60" w:rsidRPr="00382C60">
        <w:rPr>
          <w:rFonts w:cs="Calibri" w:hint="cs"/>
          <w:rtl/>
        </w:rPr>
        <w:t xml:space="preserve">") </w:t>
      </w:r>
      <w:r w:rsidR="00382C60" w:rsidRPr="00382C60">
        <w:rPr>
          <w:rFonts w:cs="Calibri"/>
          <w:rtl/>
        </w:rPr>
        <w:t>גובר על הכלל</w:t>
      </w:r>
      <w:r w:rsidR="00382C60" w:rsidRPr="00382C60">
        <w:rPr>
          <w:rFonts w:cs="Calibri" w:hint="cs"/>
          <w:rtl/>
        </w:rPr>
        <w:t>ים</w:t>
      </w:r>
      <w:r w:rsidR="00382C60" w:rsidRPr="00382C60">
        <w:rPr>
          <w:rFonts w:cs="Calibri"/>
          <w:rtl/>
        </w:rPr>
        <w:t xml:space="preserve"> הספציפי</w:t>
      </w:r>
      <w:r w:rsidR="00382C60" w:rsidRPr="00382C60">
        <w:rPr>
          <w:rFonts w:cs="Calibri" w:hint="cs"/>
          <w:rtl/>
        </w:rPr>
        <w:t xml:space="preserve">ים. במקרה זה </w:t>
      </w:r>
      <w:r w:rsidR="00382C60" w:rsidRPr="00382C60">
        <w:rPr>
          <w:rFonts w:cs="Calibri"/>
          <w:rtl/>
        </w:rPr>
        <w:t>של פקודת העיריות</w:t>
      </w:r>
      <w:r w:rsidR="00382C60" w:rsidRPr="00382C60">
        <w:rPr>
          <w:rFonts w:cs="Calibri" w:hint="cs"/>
          <w:rtl/>
        </w:rPr>
        <w:t xml:space="preserve"> למשל.</w:t>
      </w:r>
      <w:r w:rsidR="00382C60" w:rsidRPr="00382C60">
        <w:rPr>
          <w:rFonts w:cstheme="minorHAnsi" w:hint="cs"/>
          <w:rtl/>
        </w:rPr>
        <w:t xml:space="preserve"> גם הכלל הכללי של חובת מכרזים תמיד גובר.</w:t>
      </w:r>
      <w:r w:rsidR="00382C60">
        <w:rPr>
          <w:rFonts w:cstheme="minorHAnsi" w:hint="cs"/>
          <w:b/>
          <w:bCs/>
          <w:u w:val="single"/>
          <w:rtl/>
        </w:rPr>
        <w:t xml:space="preserve"> </w:t>
      </w:r>
    </w:p>
    <w:p w14:paraId="166100EB" w14:textId="5C1B528D" w:rsidR="00610308" w:rsidRDefault="00EC7BC6" w:rsidP="00EC7BC6">
      <w:pPr>
        <w:jc w:val="both"/>
        <w:rPr>
          <w:rFonts w:cs="Calibri"/>
          <w:rtl/>
        </w:rPr>
      </w:pPr>
      <w:r w:rsidRPr="00EC7BC6">
        <w:rPr>
          <w:rFonts w:cstheme="minorHAnsi" w:hint="cs"/>
          <w:b/>
          <w:bCs/>
          <w:color w:val="FF0000"/>
          <w:u w:val="single"/>
          <w:rtl/>
        </w:rPr>
        <w:t>עיקרון השוויון</w:t>
      </w:r>
      <w:r w:rsidR="00610308">
        <w:rPr>
          <w:rFonts w:cstheme="minorHAnsi" w:hint="cs"/>
          <w:b/>
          <w:bCs/>
          <w:color w:val="FF0000"/>
          <w:rtl/>
        </w:rPr>
        <w:t>:</w:t>
      </w:r>
    </w:p>
    <w:p w14:paraId="78DC4377" w14:textId="77777777" w:rsidR="00610308" w:rsidRDefault="00EC7BC6" w:rsidP="002D65FB">
      <w:pPr>
        <w:pStyle w:val="a3"/>
        <w:numPr>
          <w:ilvl w:val="0"/>
          <w:numId w:val="12"/>
        </w:numPr>
        <w:jc w:val="both"/>
        <w:rPr>
          <w:rFonts w:cstheme="minorHAnsi"/>
        </w:rPr>
      </w:pPr>
      <w:r w:rsidRPr="00610308">
        <w:rPr>
          <w:rFonts w:cs="Calibri"/>
          <w:b/>
          <w:bCs/>
          <w:rtl/>
        </w:rPr>
        <w:t>בזכות להשתתף בתחרות-</w:t>
      </w:r>
      <w:r w:rsidRPr="00610308">
        <w:rPr>
          <w:rFonts w:cs="Calibri"/>
          <w:rtl/>
        </w:rPr>
        <w:t xml:space="preserve"> כדי שלא רק מי שמקורב לצלחת יזכה, אלא שתהיה הזדמנות שווה לכולם. יש בזה אינטרס כלכלי וחברתי.</w:t>
      </w:r>
      <w:r w:rsidRPr="00610308">
        <w:rPr>
          <w:rFonts w:cstheme="minorHAnsi" w:hint="cs"/>
          <w:rtl/>
        </w:rPr>
        <w:t xml:space="preserve"> </w:t>
      </w:r>
    </w:p>
    <w:p w14:paraId="6C465F10" w14:textId="1F3AD6E6" w:rsidR="002B20F8" w:rsidRDefault="00EC7BC6" w:rsidP="002D65FB">
      <w:pPr>
        <w:pStyle w:val="a3"/>
        <w:numPr>
          <w:ilvl w:val="0"/>
          <w:numId w:val="12"/>
        </w:numPr>
        <w:jc w:val="both"/>
        <w:rPr>
          <w:rFonts w:cstheme="minorHAnsi"/>
        </w:rPr>
      </w:pPr>
      <w:r w:rsidRPr="00610308">
        <w:rPr>
          <w:rFonts w:cs="Calibri"/>
          <w:b/>
          <w:bCs/>
          <w:rtl/>
        </w:rPr>
        <w:t>בזכות השווה לזכות במכרז</w:t>
      </w:r>
      <w:r w:rsidRPr="00610308">
        <w:rPr>
          <w:rFonts w:cs="Calibri" w:hint="cs"/>
          <w:b/>
          <w:bCs/>
          <w:rtl/>
        </w:rPr>
        <w:t xml:space="preserve"> </w:t>
      </w:r>
      <w:r w:rsidRPr="00610308">
        <w:rPr>
          <w:rFonts w:cstheme="minorHAnsi" w:hint="cs"/>
          <w:b/>
          <w:bCs/>
          <w:rtl/>
        </w:rPr>
        <w:t>(</w:t>
      </w:r>
      <w:r w:rsidRPr="00610308">
        <w:rPr>
          <w:rFonts w:cstheme="minorHAnsi" w:hint="cs"/>
          <w:b/>
          <w:bCs/>
          <w:highlight w:val="magenta"/>
          <w:rtl/>
        </w:rPr>
        <w:t>פס"ד קראון</w:t>
      </w:r>
      <w:r w:rsidRPr="00610308">
        <w:rPr>
          <w:rFonts w:cstheme="minorHAnsi" w:hint="cs"/>
          <w:b/>
          <w:bCs/>
          <w:rtl/>
        </w:rPr>
        <w:t>)</w:t>
      </w:r>
      <w:r w:rsidRPr="00610308">
        <w:rPr>
          <w:rFonts w:cs="Calibri"/>
          <w:b/>
          <w:bCs/>
          <w:rtl/>
        </w:rPr>
        <w:t>-</w:t>
      </w:r>
      <w:r w:rsidRPr="00610308">
        <w:rPr>
          <w:rFonts w:cs="Calibri"/>
          <w:rtl/>
        </w:rPr>
        <w:t xml:space="preserve"> צריך להקפיד שהתחרות עצמה תנוהל בשוויון בהתאם לכללים שנקבעו מראש.</w:t>
      </w:r>
      <w:r w:rsidRPr="00610308">
        <w:rPr>
          <w:rFonts w:cstheme="minorHAnsi" w:hint="cs"/>
          <w:rtl/>
        </w:rPr>
        <w:t xml:space="preserve"> "</w:t>
      </w:r>
      <w:r w:rsidRPr="00610308">
        <w:rPr>
          <w:rFonts w:cstheme="minorHAnsi"/>
          <w:rtl/>
        </w:rPr>
        <w:t>מתן יתרון מקדמי למי מהמשתתפים בו חותר תחת יסוד זה. אין מדובר בפגם שהוא טכני-פורמאלי, אלא בפגם מהותי היורד לשורשו של עניין. וכן ברור ומובן, כי מכרז הנערך מתוך ידיעה מראש שייבחר משתתף מסוים פגום הוא ופסול. יש בכך פגיעה בעקרון השוויון, ומשום חוסר תום-לב וחוסר הגינות</w:t>
      </w:r>
      <w:r w:rsidRPr="00610308">
        <w:rPr>
          <w:rFonts w:cstheme="minorHAnsi" w:hint="cs"/>
          <w:rtl/>
        </w:rPr>
        <w:t>"</w:t>
      </w:r>
      <w:r w:rsidRPr="00610308">
        <w:rPr>
          <w:rFonts w:cstheme="minorHAnsi"/>
          <w:rtl/>
        </w:rPr>
        <w:t>.</w:t>
      </w:r>
    </w:p>
    <w:p w14:paraId="2F52E9B5" w14:textId="1996D761" w:rsidR="00610308" w:rsidRDefault="00610308" w:rsidP="002D65FB">
      <w:pPr>
        <w:pStyle w:val="a3"/>
        <w:numPr>
          <w:ilvl w:val="0"/>
          <w:numId w:val="13"/>
        </w:numPr>
        <w:jc w:val="both"/>
        <w:rPr>
          <w:rFonts w:cstheme="minorHAnsi"/>
        </w:rPr>
      </w:pPr>
      <w:r w:rsidRPr="00610308">
        <w:rPr>
          <w:rFonts w:cstheme="minorHAnsi" w:hint="cs"/>
          <w:b/>
          <w:bCs/>
          <w:rtl/>
        </w:rPr>
        <w:t>בעיה:</w:t>
      </w:r>
      <w:r>
        <w:rPr>
          <w:rFonts w:cstheme="minorHAnsi" w:hint="cs"/>
          <w:rtl/>
        </w:rPr>
        <w:t xml:space="preserve"> במכרז הציבורי השוויון גובר על היעילות. </w:t>
      </w:r>
      <w:r w:rsidRPr="00934023">
        <w:rPr>
          <w:rFonts w:cstheme="minorHAnsi"/>
          <w:rtl/>
        </w:rPr>
        <w:t>יש תנאים וצריך לעמוד בכולם. לא ניתן לחרוג מהם.</w:t>
      </w:r>
    </w:p>
    <w:p w14:paraId="4AD1754F" w14:textId="7F19B6B2" w:rsidR="00610308" w:rsidRPr="0011297F" w:rsidRDefault="00610308" w:rsidP="00610308">
      <w:pPr>
        <w:jc w:val="both"/>
        <w:rPr>
          <w:rFonts w:cstheme="minorHAnsi"/>
          <w:b/>
          <w:bCs/>
          <w:color w:val="FF0000"/>
          <w:u w:val="single"/>
          <w:rtl/>
        </w:rPr>
      </w:pPr>
      <w:r w:rsidRPr="0011297F">
        <w:rPr>
          <w:rFonts w:cstheme="minorHAnsi" w:hint="cs"/>
          <w:b/>
          <w:bCs/>
          <w:color w:val="FF0000"/>
          <w:u w:val="single"/>
          <w:rtl/>
        </w:rPr>
        <w:t xml:space="preserve">על מי חלה החובה לערוך מכרז (חובה פרסונלית)? </w:t>
      </w:r>
    </w:p>
    <w:p w14:paraId="1E9AFC30" w14:textId="314DF6C2" w:rsidR="00474A5E" w:rsidRPr="006F71DB" w:rsidRDefault="00474A5E" w:rsidP="002D65FB">
      <w:pPr>
        <w:pStyle w:val="a3"/>
        <w:numPr>
          <w:ilvl w:val="0"/>
          <w:numId w:val="14"/>
        </w:numPr>
        <w:jc w:val="both"/>
        <w:rPr>
          <w:rFonts w:cstheme="minorHAnsi"/>
        </w:rPr>
      </w:pPr>
      <w:r w:rsidRPr="006F71DB">
        <w:rPr>
          <w:rFonts w:cstheme="minorHAnsi"/>
          <w:b/>
          <w:bCs/>
          <w:color w:val="FF0000"/>
          <w:rtl/>
        </w:rPr>
        <w:t>כפופים מכוח חקיקה-</w:t>
      </w:r>
      <w:r w:rsidRPr="006F71DB">
        <w:rPr>
          <w:rFonts w:cstheme="minorHAnsi"/>
          <w:color w:val="FF0000"/>
          <w:rtl/>
        </w:rPr>
        <w:t xml:space="preserve"> </w:t>
      </w:r>
      <w:r w:rsidRPr="006F71DB">
        <w:rPr>
          <w:rFonts w:cstheme="minorHAnsi"/>
          <w:rtl/>
        </w:rPr>
        <w:t>החובה לערוך מכרז חלה על אותם גופים שכפופים לחוק חובת מכרזים- אלו שנמנים בס' 2- המדינה, מוסדותיה, קופות חולים, אוניברסיטאות וכו'. בנוסף, גוף שכפוך להסדרים נורמטיביים נוספים קיימים: רשויות מקומיות, מערכת הביטחון וכו'.</w:t>
      </w:r>
      <w:r w:rsidR="006F71DB" w:rsidRPr="006F71DB">
        <w:rPr>
          <w:rtl/>
        </w:rPr>
        <w:t xml:space="preserve"> </w:t>
      </w:r>
    </w:p>
    <w:p w14:paraId="47470D73" w14:textId="77777777" w:rsidR="00E32EAE" w:rsidRDefault="00474A5E" w:rsidP="002D65FB">
      <w:pPr>
        <w:pStyle w:val="a3"/>
        <w:numPr>
          <w:ilvl w:val="0"/>
          <w:numId w:val="14"/>
        </w:numPr>
        <w:jc w:val="both"/>
        <w:rPr>
          <w:rFonts w:cstheme="minorHAnsi"/>
          <w:b/>
          <w:bCs/>
        </w:rPr>
      </w:pPr>
      <w:r w:rsidRPr="006F71DB">
        <w:rPr>
          <w:rFonts w:cstheme="minorHAnsi"/>
          <w:b/>
          <w:bCs/>
          <w:color w:val="FF0000"/>
          <w:rtl/>
        </w:rPr>
        <w:t>כפיפות מכוח דוק' דואליות נורמטיבית-</w:t>
      </w:r>
      <w:r w:rsidRPr="006F71DB">
        <w:rPr>
          <w:rFonts w:cstheme="minorHAnsi"/>
          <w:color w:val="FF0000"/>
          <w:rtl/>
        </w:rPr>
        <w:t xml:space="preserve"> </w:t>
      </w:r>
      <w:r w:rsidRPr="00E54C74">
        <w:rPr>
          <w:rFonts w:cstheme="minorHAnsi"/>
          <w:rtl/>
        </w:rPr>
        <w:t xml:space="preserve">כמו למשל גופים דו מהותיים לפי </w:t>
      </w:r>
      <w:r w:rsidRPr="00E54C74">
        <w:rPr>
          <w:rFonts w:cstheme="minorHAnsi"/>
          <w:b/>
          <w:bCs/>
          <w:highlight w:val="magenta"/>
          <w:rtl/>
        </w:rPr>
        <w:t>פס"ד התאחדות הכדורגל</w:t>
      </w:r>
      <w:r w:rsidR="00E32EAE">
        <w:rPr>
          <w:rFonts w:cstheme="minorHAnsi" w:hint="cs"/>
          <w:b/>
          <w:bCs/>
          <w:rtl/>
        </w:rPr>
        <w:t>. המבחנים:</w:t>
      </w:r>
      <w:r w:rsidR="00E54C74" w:rsidRPr="00E54C74">
        <w:rPr>
          <w:rFonts w:cstheme="minorHAnsi" w:hint="cs"/>
          <w:b/>
          <w:bCs/>
          <w:rtl/>
        </w:rPr>
        <w:t xml:space="preserve"> </w:t>
      </w:r>
    </w:p>
    <w:p w14:paraId="6CC91FEF" w14:textId="43781059" w:rsidR="008F3097" w:rsidRPr="00934023" w:rsidRDefault="008F3097" w:rsidP="002D65FB">
      <w:pPr>
        <w:pStyle w:val="a3"/>
        <w:numPr>
          <w:ilvl w:val="0"/>
          <w:numId w:val="15"/>
        </w:numPr>
        <w:jc w:val="both"/>
        <w:rPr>
          <w:rFonts w:cstheme="minorHAnsi"/>
        </w:rPr>
      </w:pPr>
      <w:r w:rsidRPr="004A4BE5">
        <w:rPr>
          <w:rFonts w:cstheme="minorHAnsi"/>
          <w:u w:val="single"/>
          <w:rtl/>
        </w:rPr>
        <w:t xml:space="preserve">האופי של אותו </w:t>
      </w:r>
      <w:r w:rsidR="004A4BE5">
        <w:rPr>
          <w:rFonts w:cstheme="minorHAnsi" w:hint="cs"/>
          <w:u w:val="single"/>
          <w:rtl/>
        </w:rPr>
        <w:t>ה</w:t>
      </w:r>
      <w:r w:rsidRPr="004A4BE5">
        <w:rPr>
          <w:rFonts w:cstheme="minorHAnsi"/>
          <w:u w:val="single"/>
          <w:rtl/>
        </w:rPr>
        <w:t>גו</w:t>
      </w:r>
      <w:r w:rsidRPr="004A4BE5">
        <w:rPr>
          <w:rFonts w:cstheme="minorHAnsi" w:hint="cs"/>
          <w:u w:val="single"/>
          <w:rtl/>
        </w:rPr>
        <w:t>ף</w:t>
      </w:r>
      <w:r w:rsidRPr="00934023">
        <w:rPr>
          <w:rFonts w:cstheme="minorHAnsi"/>
          <w:rtl/>
        </w:rPr>
        <w:t>- פרטי בעל אופי ציבורי? 1) שנותן שירותים ציבוריים. 2) ממומן מכספי ציבור.</w:t>
      </w:r>
    </w:p>
    <w:p w14:paraId="3ACF1304" w14:textId="5293531B" w:rsidR="008F3097" w:rsidRDefault="008F3097" w:rsidP="002D65FB">
      <w:pPr>
        <w:pStyle w:val="a3"/>
        <w:numPr>
          <w:ilvl w:val="0"/>
          <w:numId w:val="15"/>
        </w:numPr>
        <w:jc w:val="both"/>
        <w:rPr>
          <w:rFonts w:cstheme="minorHAnsi"/>
        </w:rPr>
      </w:pPr>
      <w:r w:rsidRPr="00934023">
        <w:rPr>
          <w:rFonts w:cstheme="minorHAnsi"/>
          <w:rtl/>
        </w:rPr>
        <w:t xml:space="preserve">בהנחה שהגוף הוא גוף פרטי בעל אופי ציבורי, </w:t>
      </w:r>
      <w:r w:rsidRPr="004A4BE5">
        <w:rPr>
          <w:rFonts w:cstheme="minorHAnsi"/>
          <w:u w:val="single"/>
          <w:rtl/>
        </w:rPr>
        <w:t>האם חלה חובה במקרה הקונקרטי (</w:t>
      </w:r>
      <w:r w:rsidRPr="004A4BE5">
        <w:rPr>
          <w:rFonts w:cstheme="minorHAnsi"/>
          <w:color w:val="4472C4" w:themeColor="accent1"/>
          <w:u w:val="single"/>
          <w:rtl/>
        </w:rPr>
        <w:t>חובה קונקרטית</w:t>
      </w:r>
      <w:r w:rsidRPr="004A4BE5">
        <w:rPr>
          <w:rFonts w:cstheme="minorHAnsi"/>
          <w:u w:val="single"/>
          <w:rtl/>
        </w:rPr>
        <w:t xml:space="preserve">/ </w:t>
      </w:r>
      <w:r w:rsidRPr="004A4BE5">
        <w:rPr>
          <w:rFonts w:cstheme="minorHAnsi"/>
          <w:color w:val="4472C4" w:themeColor="accent1"/>
          <w:u w:val="single"/>
          <w:rtl/>
        </w:rPr>
        <w:t>מהותית</w:t>
      </w:r>
      <w:r w:rsidRPr="004A4BE5">
        <w:rPr>
          <w:rFonts w:cstheme="minorHAnsi"/>
          <w:u w:val="single"/>
          <w:rtl/>
        </w:rPr>
        <w:t>)</w:t>
      </w:r>
      <w:r w:rsidRPr="004A4BE5">
        <w:rPr>
          <w:rFonts w:cstheme="minorHAnsi"/>
          <w:rtl/>
        </w:rPr>
        <w:t>?</w:t>
      </w:r>
      <w:r w:rsidRPr="00934023">
        <w:rPr>
          <w:rFonts w:cstheme="minorHAnsi"/>
          <w:color w:val="4472C4" w:themeColor="accent1"/>
          <w:rtl/>
        </w:rPr>
        <w:t xml:space="preserve"> </w:t>
      </w:r>
      <w:r w:rsidRPr="00934023">
        <w:rPr>
          <w:rFonts w:cstheme="minorHAnsi"/>
          <w:rtl/>
        </w:rPr>
        <w:t>האם לעסקה הספציפית (רכישת זכויות שידור</w:t>
      </w:r>
      <w:r w:rsidR="0029776C">
        <w:rPr>
          <w:rFonts w:cstheme="minorHAnsi" w:hint="cs"/>
          <w:rtl/>
        </w:rPr>
        <w:t xml:space="preserve"> למשל</w:t>
      </w:r>
      <w:r w:rsidRPr="00934023">
        <w:rPr>
          <w:rFonts w:cstheme="minorHAnsi"/>
          <w:rtl/>
        </w:rPr>
        <w:t>) יש אופי ציבורי שמחייב יציאה למכרז</w:t>
      </w:r>
      <w:r w:rsidR="0029776C">
        <w:rPr>
          <w:rFonts w:cstheme="minorHAnsi" w:hint="cs"/>
          <w:rtl/>
        </w:rPr>
        <w:t xml:space="preserve"> (</w:t>
      </w:r>
      <w:r>
        <w:rPr>
          <w:rFonts w:cstheme="minorHAnsi" w:hint="cs"/>
          <w:rtl/>
        </w:rPr>
        <w:t xml:space="preserve">נבדוק </w:t>
      </w:r>
      <w:r w:rsidRPr="00934023">
        <w:rPr>
          <w:rFonts w:cstheme="minorHAnsi"/>
          <w:rtl/>
        </w:rPr>
        <w:t>כדי לא להעמיס יותר מידי על אותם גופים</w:t>
      </w:r>
      <w:r w:rsidR="0029776C">
        <w:rPr>
          <w:rFonts w:cstheme="minorHAnsi" w:hint="cs"/>
          <w:rtl/>
        </w:rPr>
        <w:t>)?</w:t>
      </w:r>
      <w:r w:rsidRPr="00934023">
        <w:rPr>
          <w:rFonts w:cstheme="minorHAnsi"/>
          <w:rtl/>
        </w:rPr>
        <w:t xml:space="preserve"> </w:t>
      </w:r>
      <w:r w:rsidR="00313198">
        <w:rPr>
          <w:rFonts w:cstheme="minorHAnsi" w:hint="cs"/>
          <w:rtl/>
        </w:rPr>
        <w:t>איך נבדוק? בפס"ד למשל:</w:t>
      </w:r>
    </w:p>
    <w:p w14:paraId="0B3C775D" w14:textId="77777777" w:rsidR="0029776C" w:rsidRDefault="0029776C" w:rsidP="002D65FB">
      <w:pPr>
        <w:pStyle w:val="a3"/>
        <w:numPr>
          <w:ilvl w:val="0"/>
          <w:numId w:val="16"/>
        </w:numPr>
        <w:jc w:val="both"/>
        <w:rPr>
          <w:rFonts w:cstheme="minorHAnsi"/>
        </w:rPr>
      </w:pPr>
      <w:r w:rsidRPr="008F3097">
        <w:rPr>
          <w:rFonts w:cstheme="minorHAnsi"/>
          <w:rtl/>
        </w:rPr>
        <w:t>מדובר בזכות ייחודית</w:t>
      </w:r>
      <w:r w:rsidRPr="008F3097">
        <w:rPr>
          <w:rFonts w:cstheme="minorHAnsi" w:hint="cs"/>
          <w:rtl/>
        </w:rPr>
        <w:t xml:space="preserve"> (זכות השידור)</w:t>
      </w:r>
      <w:r w:rsidRPr="008F3097">
        <w:rPr>
          <w:rFonts w:cstheme="minorHAnsi"/>
          <w:rtl/>
        </w:rPr>
        <w:t xml:space="preserve"> המהווה מקור הכנסה עיקרי ומשמעותי לגוף. </w:t>
      </w:r>
    </w:p>
    <w:p w14:paraId="29BBE275" w14:textId="77777777" w:rsidR="0029776C" w:rsidRDefault="0029776C" w:rsidP="002D65FB">
      <w:pPr>
        <w:pStyle w:val="a3"/>
        <w:numPr>
          <w:ilvl w:val="0"/>
          <w:numId w:val="16"/>
        </w:numPr>
        <w:jc w:val="both"/>
        <w:rPr>
          <w:rFonts w:cstheme="minorHAnsi"/>
        </w:rPr>
      </w:pPr>
      <w:r w:rsidRPr="00313198">
        <w:rPr>
          <w:rFonts w:cstheme="minorHAnsi"/>
          <w:rtl/>
        </w:rPr>
        <w:t xml:space="preserve">ההתקשרות היא לתקופה ארוכה. </w:t>
      </w:r>
    </w:p>
    <w:p w14:paraId="27EB7AC5" w14:textId="77777777" w:rsidR="0029776C" w:rsidRDefault="0029776C" w:rsidP="002D65FB">
      <w:pPr>
        <w:pStyle w:val="a3"/>
        <w:numPr>
          <w:ilvl w:val="0"/>
          <w:numId w:val="16"/>
        </w:numPr>
        <w:jc w:val="both"/>
        <w:rPr>
          <w:rFonts w:cstheme="minorHAnsi"/>
        </w:rPr>
      </w:pPr>
      <w:r w:rsidRPr="00313198">
        <w:rPr>
          <w:rFonts w:cstheme="minorHAnsi"/>
          <w:rtl/>
        </w:rPr>
        <w:t>ככל שמדובר בזכות השיווק והניהול של זכויות שידור קיים חשש למונופוליזציה ומתן השפעה מכרעת לגורם אחד בשוק זה.</w:t>
      </w:r>
    </w:p>
    <w:p w14:paraId="78E8273E" w14:textId="42BAEE7A" w:rsidR="0029776C" w:rsidRPr="0029776C" w:rsidRDefault="0029776C" w:rsidP="002D65FB">
      <w:pPr>
        <w:pStyle w:val="a3"/>
        <w:numPr>
          <w:ilvl w:val="0"/>
          <w:numId w:val="16"/>
        </w:numPr>
        <w:jc w:val="both"/>
        <w:rPr>
          <w:rFonts w:cstheme="minorHAnsi"/>
        </w:rPr>
      </w:pPr>
      <w:r w:rsidRPr="00313198">
        <w:rPr>
          <w:rFonts w:cstheme="minorHAnsi"/>
          <w:rtl/>
        </w:rPr>
        <w:t>ההתאחדות עצמה הנהיגה בעבר שיטה של מכרז ביחס לזכויות השידור ונהגה בענ</w:t>
      </w:r>
      <w:r w:rsidRPr="00313198">
        <w:rPr>
          <w:rFonts w:cstheme="minorHAnsi" w:hint="cs"/>
          <w:rtl/>
        </w:rPr>
        <w:t>י</w:t>
      </w:r>
      <w:r w:rsidRPr="00313198">
        <w:rPr>
          <w:rFonts w:cstheme="minorHAnsi"/>
          <w:rtl/>
        </w:rPr>
        <w:t>ין זה כרשות מינהלית</w:t>
      </w:r>
      <w:r w:rsidRPr="00313198">
        <w:rPr>
          <w:rFonts w:cstheme="minorHAnsi"/>
        </w:rPr>
        <w:t>.</w:t>
      </w:r>
    </w:p>
    <w:p w14:paraId="5C8ED64F" w14:textId="26068237" w:rsidR="0029776C" w:rsidRPr="0029776C" w:rsidRDefault="0029776C" w:rsidP="0029776C">
      <w:pPr>
        <w:pStyle w:val="a3"/>
        <w:jc w:val="both"/>
        <w:rPr>
          <w:rFonts w:cstheme="minorHAnsi"/>
        </w:rPr>
      </w:pPr>
      <w:r>
        <w:rPr>
          <w:rFonts w:cstheme="minorHAnsi" w:hint="cs"/>
          <w:rtl/>
        </w:rPr>
        <w:t>בנוסף, צריך לבדוק:</w:t>
      </w:r>
    </w:p>
    <w:p w14:paraId="78DC536E" w14:textId="77777777" w:rsidR="0029776C" w:rsidRPr="00934023" w:rsidRDefault="0029776C" w:rsidP="002D65FB">
      <w:pPr>
        <w:pStyle w:val="a3"/>
        <w:numPr>
          <w:ilvl w:val="0"/>
          <w:numId w:val="17"/>
        </w:numPr>
        <w:jc w:val="both"/>
        <w:rPr>
          <w:rFonts w:cstheme="minorHAnsi"/>
          <w:b/>
          <w:bCs/>
          <w:color w:val="FF0000"/>
          <w:u w:val="single"/>
        </w:rPr>
      </w:pPr>
      <w:bookmarkStart w:id="4" w:name="_Hlk49780134"/>
      <w:r w:rsidRPr="00934023">
        <w:rPr>
          <w:rFonts w:cstheme="minorHAnsi"/>
          <w:rtl/>
        </w:rPr>
        <w:t>האם המקרה חס תחת אחד הפטורים לעריכת מכרז לפי ס' 4?</w:t>
      </w:r>
    </w:p>
    <w:p w14:paraId="0AEEC8DC" w14:textId="79147CE1" w:rsidR="000634EC" w:rsidRDefault="0029776C" w:rsidP="002D65FB">
      <w:pPr>
        <w:pStyle w:val="a3"/>
        <w:numPr>
          <w:ilvl w:val="0"/>
          <w:numId w:val="17"/>
        </w:numPr>
        <w:jc w:val="both"/>
        <w:rPr>
          <w:rFonts w:cstheme="minorHAnsi"/>
        </w:rPr>
      </w:pPr>
      <w:r w:rsidRPr="00934023">
        <w:rPr>
          <w:rFonts w:cstheme="minorHAnsi"/>
          <w:rtl/>
        </w:rPr>
        <w:t>איזה סוג של מכרז חל במקרה הנדון? פומבי/סגור/פנייה.</w:t>
      </w:r>
    </w:p>
    <w:p w14:paraId="2207BF4C" w14:textId="02CBC5DF" w:rsidR="000634EC" w:rsidRPr="000634EC" w:rsidRDefault="000634EC" w:rsidP="002D65FB">
      <w:pPr>
        <w:pStyle w:val="a3"/>
        <w:numPr>
          <w:ilvl w:val="0"/>
          <w:numId w:val="18"/>
        </w:numPr>
        <w:jc w:val="both"/>
        <w:rPr>
          <w:rFonts w:cstheme="minorHAnsi"/>
        </w:rPr>
      </w:pPr>
      <w:r>
        <w:rPr>
          <w:rFonts w:cstheme="minorHAnsi" w:hint="cs"/>
          <w:rtl/>
        </w:rPr>
        <w:lastRenderedPageBreak/>
        <w:t xml:space="preserve">הדינים החלים על גופים דו מהותיים: </w:t>
      </w:r>
      <w:r w:rsidR="006F71DB">
        <w:rPr>
          <w:rFonts w:cstheme="minorHAnsi" w:hint="cs"/>
          <w:rtl/>
        </w:rPr>
        <w:t xml:space="preserve">עיקרי המשפט הציבורי ובתוכם גם עיקרי עקרונות המכרז כפונקציה המתבקשת מכללי השוויון. </w:t>
      </w:r>
      <w:r w:rsidR="006F71DB" w:rsidRPr="004C3F17">
        <w:rPr>
          <w:rFonts w:cstheme="minorHAnsi"/>
          <w:rtl/>
        </w:rPr>
        <w:t>אין מדובר בהחלה גורפת של כל פרטי דיני המכרזים אלא ביישום סביר</w:t>
      </w:r>
      <w:r w:rsidR="006F71DB">
        <w:rPr>
          <w:rFonts w:cstheme="minorHAnsi" w:hint="cs"/>
          <w:rtl/>
        </w:rPr>
        <w:t xml:space="preserve">, </w:t>
      </w:r>
      <w:r w:rsidR="006F71DB" w:rsidRPr="004C3F17">
        <w:rPr>
          <w:rFonts w:cstheme="minorHAnsi"/>
          <w:rtl/>
        </w:rPr>
        <w:t>הגיוני ותקין של מדיניות שוויונית בחלוקת נתחי העסקאות והעבודות המתבצעים עבור הגוף הנוגע בדבר</w:t>
      </w:r>
      <w:r w:rsidR="006F71DB">
        <w:rPr>
          <w:rFonts w:cstheme="minorHAnsi" w:hint="cs"/>
          <w:rtl/>
        </w:rPr>
        <w:t>.</w:t>
      </w:r>
    </w:p>
    <w:bookmarkEnd w:id="4"/>
    <w:p w14:paraId="1882D5BC" w14:textId="6F267670" w:rsidR="00474A5E" w:rsidRDefault="00474A5E" w:rsidP="002D65FB">
      <w:pPr>
        <w:pStyle w:val="a3"/>
        <w:numPr>
          <w:ilvl w:val="0"/>
          <w:numId w:val="14"/>
        </w:numPr>
        <w:jc w:val="both"/>
        <w:rPr>
          <w:rFonts w:cstheme="minorHAnsi"/>
        </w:rPr>
      </w:pPr>
      <w:r w:rsidRPr="006F71DB">
        <w:rPr>
          <w:rFonts w:cstheme="minorHAnsi"/>
          <w:b/>
          <w:bCs/>
          <w:color w:val="FF0000"/>
          <w:rtl/>
        </w:rPr>
        <w:t>גופים פרטיים</w:t>
      </w:r>
      <w:r w:rsidRPr="006F71DB">
        <w:rPr>
          <w:rFonts w:cstheme="minorHAnsi"/>
          <w:color w:val="FF0000"/>
          <w:rtl/>
        </w:rPr>
        <w:t xml:space="preserve"> </w:t>
      </w:r>
      <w:r w:rsidRPr="00490DD5">
        <w:rPr>
          <w:rFonts w:cstheme="minorHAnsi"/>
          <w:rtl/>
        </w:rPr>
        <w:t xml:space="preserve">באופן חד משמעי (לא גופים דו מהותיים) </w:t>
      </w:r>
      <w:r w:rsidRPr="00474A5E">
        <w:rPr>
          <w:rFonts w:cstheme="minorHAnsi"/>
          <w:b/>
          <w:bCs/>
          <w:rtl/>
        </w:rPr>
        <w:t>לא כפופים בצורה מפורשת</w:t>
      </w:r>
      <w:r w:rsidRPr="00490DD5">
        <w:rPr>
          <w:rFonts w:cstheme="minorHAnsi"/>
          <w:rtl/>
        </w:rPr>
        <w:t xml:space="preserve"> לפי </w:t>
      </w:r>
      <w:r w:rsidRPr="00490DD5">
        <w:rPr>
          <w:rFonts w:cstheme="minorHAnsi"/>
          <w:b/>
          <w:bCs/>
          <w:highlight w:val="magenta"/>
          <w:rtl/>
        </w:rPr>
        <w:t>פס"ד</w:t>
      </w:r>
      <w:r w:rsidRPr="00490DD5">
        <w:rPr>
          <w:rFonts w:cstheme="minorHAnsi"/>
          <w:highlight w:val="magenta"/>
          <w:rtl/>
        </w:rPr>
        <w:t xml:space="preserve"> </w:t>
      </w:r>
      <w:r w:rsidRPr="00490DD5">
        <w:rPr>
          <w:rFonts w:cstheme="minorHAnsi"/>
          <w:b/>
          <w:bCs/>
          <w:highlight w:val="magenta"/>
          <w:rtl/>
        </w:rPr>
        <w:t xml:space="preserve">בית </w:t>
      </w:r>
      <w:proofErr w:type="spellStart"/>
      <w:r w:rsidRPr="00490DD5">
        <w:rPr>
          <w:rFonts w:cstheme="minorHAnsi"/>
          <w:b/>
          <w:bCs/>
          <w:highlight w:val="magenta"/>
          <w:rtl/>
        </w:rPr>
        <w:t>יוליס</w:t>
      </w:r>
      <w:proofErr w:type="spellEnd"/>
      <w:r w:rsidRPr="00490DD5">
        <w:rPr>
          <w:rFonts w:cstheme="minorHAnsi"/>
          <w:rtl/>
        </w:rPr>
        <w:t>.</w:t>
      </w:r>
    </w:p>
    <w:p w14:paraId="072BB782" w14:textId="38E1955C" w:rsidR="006F71DB" w:rsidRPr="006F71DB" w:rsidRDefault="006F71DB" w:rsidP="002D65FB">
      <w:pPr>
        <w:pStyle w:val="a3"/>
        <w:numPr>
          <w:ilvl w:val="0"/>
          <w:numId w:val="11"/>
        </w:numPr>
        <w:jc w:val="both"/>
        <w:rPr>
          <w:rFonts w:cstheme="minorHAnsi"/>
          <w:color w:val="FF0000"/>
        </w:rPr>
      </w:pPr>
      <w:r w:rsidRPr="00DF29A1">
        <w:rPr>
          <w:rFonts w:cs="Calibri"/>
          <w:b/>
          <w:bCs/>
          <w:color w:val="FF0000"/>
          <w:rtl/>
        </w:rPr>
        <w:t xml:space="preserve">סוגי השירותים המחייבים מכרז לפי ס' 2(א) לחוק חובת המכרזים- </w:t>
      </w:r>
      <w:r w:rsidRPr="006F71DB">
        <w:rPr>
          <w:rFonts w:cs="Calibri"/>
          <w:rtl/>
        </w:rPr>
        <w:t>טובין (ציוד) נכס מטלטלין, עסקה במקרקעין, ביצוע עבודה ורכישת שירותים (ניקיון, אחזקה ועוד).</w:t>
      </w:r>
      <w:r w:rsidRPr="006F71DB">
        <w:rPr>
          <w:rFonts w:cstheme="minorHAnsi" w:hint="cs"/>
          <w:rtl/>
        </w:rPr>
        <w:t xml:space="preserve"> </w:t>
      </w:r>
      <w:r w:rsidRPr="006F71DB">
        <w:rPr>
          <w:rFonts w:cstheme="minorHAnsi" w:hint="cs"/>
          <w:color w:val="FF0000"/>
          <w:rtl/>
        </w:rPr>
        <w:t>בהענקת רישיונות</w:t>
      </w:r>
      <w:r w:rsidRPr="00BF02CE">
        <w:rPr>
          <w:rFonts w:cstheme="minorHAnsi" w:hint="cs"/>
          <w:color w:val="FF0000"/>
          <w:rtl/>
        </w:rPr>
        <w:t xml:space="preserve"> </w:t>
      </w:r>
      <w:r w:rsidR="00BF02CE" w:rsidRPr="00BF02CE">
        <w:rPr>
          <w:rFonts w:cstheme="minorHAnsi" w:hint="cs"/>
          <w:color w:val="FF0000"/>
          <w:rtl/>
        </w:rPr>
        <w:t xml:space="preserve">לפי </w:t>
      </w:r>
      <w:r w:rsidR="00BF02CE" w:rsidRPr="00BF02CE">
        <w:rPr>
          <w:rFonts w:cstheme="minorHAnsi" w:hint="cs"/>
          <w:b/>
          <w:bCs/>
          <w:highlight w:val="green"/>
          <w:rtl/>
        </w:rPr>
        <w:t>עומר דקל</w:t>
      </w:r>
      <w:r w:rsidR="00BF02CE" w:rsidRPr="00BF02CE">
        <w:rPr>
          <w:rFonts w:cstheme="minorHAnsi" w:hint="cs"/>
          <w:rtl/>
        </w:rPr>
        <w:t xml:space="preserve"> </w:t>
      </w:r>
      <w:r w:rsidRPr="00BF02CE">
        <w:rPr>
          <w:rFonts w:cstheme="minorHAnsi" w:hint="cs"/>
          <w:rtl/>
        </w:rPr>
        <w:t>(</w:t>
      </w:r>
      <w:r w:rsidR="00BF02CE" w:rsidRPr="004C3F17">
        <w:rPr>
          <w:rFonts w:cstheme="minorHAnsi"/>
          <w:rtl/>
        </w:rPr>
        <w:t>מדובר בטובת הנאה כלכלית שמעניקה הרשות כריבון לפרט המתקשר</w:t>
      </w:r>
      <w:r w:rsidR="00BF02CE" w:rsidRPr="00BF02CE">
        <w:rPr>
          <w:rFonts w:cstheme="minorHAnsi" w:hint="cs"/>
          <w:rtl/>
        </w:rPr>
        <w:t>):</w:t>
      </w:r>
    </w:p>
    <w:p w14:paraId="332BBBFC" w14:textId="77777777" w:rsidR="006F71DB" w:rsidRPr="00934023" w:rsidRDefault="006F71DB" w:rsidP="002D65FB">
      <w:pPr>
        <w:pStyle w:val="a3"/>
        <w:numPr>
          <w:ilvl w:val="0"/>
          <w:numId w:val="19"/>
        </w:numPr>
        <w:jc w:val="both"/>
        <w:rPr>
          <w:rFonts w:cstheme="minorHAnsi"/>
        </w:rPr>
      </w:pPr>
      <w:r w:rsidRPr="00934023">
        <w:rPr>
          <w:rFonts w:cstheme="minorHAnsi"/>
          <w:b/>
          <w:bCs/>
          <w:rtl/>
        </w:rPr>
        <w:t>הענקת רישיון למשאב בלתי מוגבל-</w:t>
      </w:r>
      <w:r w:rsidRPr="00934023">
        <w:rPr>
          <w:rFonts w:cstheme="minorHAnsi"/>
          <w:rtl/>
        </w:rPr>
        <w:t xml:space="preserve"> מקצועות: עו"ד/רו"ח/רופא. בדר"כ יש תנאים וצריך לעמוד בהם, מי שמוכשר ועומד בתנאים מקבל את הרישיון- אין צורך במכרז.</w:t>
      </w:r>
    </w:p>
    <w:p w14:paraId="2FD79082" w14:textId="77777777" w:rsidR="006F71DB" w:rsidRDefault="006F71DB" w:rsidP="002D65FB">
      <w:pPr>
        <w:pStyle w:val="a3"/>
        <w:numPr>
          <w:ilvl w:val="0"/>
          <w:numId w:val="19"/>
        </w:numPr>
        <w:jc w:val="both"/>
        <w:rPr>
          <w:rFonts w:cstheme="minorHAnsi"/>
        </w:rPr>
      </w:pPr>
      <w:r w:rsidRPr="00934023">
        <w:rPr>
          <w:rFonts w:cstheme="minorHAnsi"/>
          <w:b/>
          <w:bCs/>
          <w:rtl/>
        </w:rPr>
        <w:t>הענקת רישיונות למשאב מוגבל מכוח רגולציה</w:t>
      </w:r>
      <w:r w:rsidRPr="00934023">
        <w:rPr>
          <w:rFonts w:cstheme="minorHAnsi"/>
          <w:rtl/>
        </w:rPr>
        <w:t>- רישיון למוניות, מכסות לייבוא ביצים ובשר</w:t>
      </w:r>
      <w:r>
        <w:rPr>
          <w:rFonts w:cstheme="minorHAnsi" w:hint="cs"/>
          <w:rtl/>
        </w:rPr>
        <w:t xml:space="preserve"> וכו'</w:t>
      </w:r>
      <w:r w:rsidRPr="00934023">
        <w:rPr>
          <w:rFonts w:cstheme="minorHAnsi"/>
          <w:rtl/>
        </w:rPr>
        <w:t>. קשור למדיניות הרשות בעניין</w:t>
      </w:r>
      <w:r>
        <w:rPr>
          <w:rFonts w:cstheme="minorHAnsi" w:hint="cs"/>
          <w:rtl/>
        </w:rPr>
        <w:t xml:space="preserve">. </w:t>
      </w:r>
      <w:r w:rsidRPr="00934023">
        <w:rPr>
          <w:rFonts w:cstheme="minorHAnsi"/>
          <w:rtl/>
        </w:rPr>
        <w:t>מחייב מכרז.</w:t>
      </w:r>
    </w:p>
    <w:p w14:paraId="7DC03EAB" w14:textId="63C1B0CC" w:rsidR="006F71DB" w:rsidRDefault="006F71DB" w:rsidP="002D65FB">
      <w:pPr>
        <w:pStyle w:val="a3"/>
        <w:numPr>
          <w:ilvl w:val="0"/>
          <w:numId w:val="19"/>
        </w:numPr>
        <w:jc w:val="both"/>
        <w:rPr>
          <w:rFonts w:cstheme="minorHAnsi"/>
        </w:rPr>
      </w:pPr>
      <w:r w:rsidRPr="006F71DB">
        <w:rPr>
          <w:rFonts w:cstheme="minorHAnsi"/>
          <w:b/>
          <w:bCs/>
          <w:rtl/>
        </w:rPr>
        <w:t>הענקת רישיונות למשאבי טבע מוגבלים מטבעם</w:t>
      </w:r>
      <w:r w:rsidRPr="006F71DB">
        <w:rPr>
          <w:rFonts w:cstheme="minorHAnsi"/>
          <w:rtl/>
        </w:rPr>
        <w:t>- גז, נפט ועוד. מחייב מכרז.</w:t>
      </w:r>
    </w:p>
    <w:p w14:paraId="18A8725B" w14:textId="6CB8C4E3" w:rsidR="00BF02CE" w:rsidRDefault="00BF02CE" w:rsidP="002D65FB">
      <w:pPr>
        <w:pStyle w:val="a3"/>
        <w:numPr>
          <w:ilvl w:val="0"/>
          <w:numId w:val="18"/>
        </w:numPr>
        <w:jc w:val="both"/>
        <w:rPr>
          <w:rFonts w:cstheme="minorHAnsi"/>
        </w:rPr>
      </w:pPr>
      <w:r w:rsidRPr="00BF02CE">
        <w:rPr>
          <w:rFonts w:cstheme="minorHAnsi" w:hint="cs"/>
          <w:rtl/>
        </w:rPr>
        <w:t xml:space="preserve">לדעת </w:t>
      </w:r>
      <w:r w:rsidRPr="00BF02CE">
        <w:rPr>
          <w:rFonts w:cstheme="minorHAnsi" w:hint="cs"/>
          <w:b/>
          <w:bCs/>
          <w:highlight w:val="green"/>
          <w:rtl/>
        </w:rPr>
        <w:t>עומר דקל</w:t>
      </w:r>
      <w:r w:rsidRPr="00BF02CE">
        <w:rPr>
          <w:rFonts w:cstheme="minorHAnsi" w:hint="cs"/>
          <w:rtl/>
        </w:rPr>
        <w:t xml:space="preserve"> הפסיקה </w:t>
      </w:r>
      <w:proofErr w:type="spellStart"/>
      <w:r w:rsidRPr="00BF02CE">
        <w:rPr>
          <w:rFonts w:cstheme="minorHAnsi" w:hint="cs"/>
          <w:rtl/>
        </w:rPr>
        <w:t>ב</w:t>
      </w:r>
      <w:r w:rsidRPr="00BF02CE">
        <w:rPr>
          <w:rFonts w:cstheme="minorHAnsi" w:hint="cs"/>
          <w:b/>
          <w:bCs/>
          <w:highlight w:val="magenta"/>
          <w:rtl/>
        </w:rPr>
        <w:t>מיטראל</w:t>
      </w:r>
      <w:proofErr w:type="spellEnd"/>
      <w:r w:rsidRPr="00BF02CE">
        <w:rPr>
          <w:rFonts w:cstheme="minorHAnsi" w:hint="cs"/>
          <w:rtl/>
        </w:rPr>
        <w:t xml:space="preserve"> </w:t>
      </w:r>
      <w:r>
        <w:rPr>
          <w:rFonts w:cstheme="minorHAnsi" w:hint="cs"/>
          <w:rtl/>
        </w:rPr>
        <w:t xml:space="preserve">(הענקת רישיון היא לא "עסקה" ולכן אין צורך במכרז) </w:t>
      </w:r>
      <w:r w:rsidRPr="00BF02CE">
        <w:rPr>
          <w:rFonts w:cstheme="minorHAnsi" w:hint="cs"/>
          <w:rtl/>
        </w:rPr>
        <w:t xml:space="preserve">איננה מתקבלת על הדעת, שכן כאשר מדובר במשאב ציבורי של כולם, יש צורך לערוך </w:t>
      </w:r>
      <w:r>
        <w:rPr>
          <w:rFonts w:cstheme="minorHAnsi" w:hint="cs"/>
          <w:rtl/>
        </w:rPr>
        <w:t>מ</w:t>
      </w:r>
      <w:r w:rsidRPr="00BF02CE">
        <w:rPr>
          <w:rFonts w:cstheme="minorHAnsi" w:hint="cs"/>
          <w:rtl/>
        </w:rPr>
        <w:t>כרז שוויוני</w:t>
      </w:r>
      <w:r>
        <w:rPr>
          <w:rFonts w:cstheme="minorHAnsi" w:hint="cs"/>
          <w:rtl/>
        </w:rPr>
        <w:t>.</w:t>
      </w:r>
    </w:p>
    <w:p w14:paraId="6E42FF94" w14:textId="10239E31" w:rsidR="00E6299A" w:rsidRDefault="00E6299A" w:rsidP="00E6299A">
      <w:pPr>
        <w:jc w:val="both"/>
        <w:rPr>
          <w:rFonts w:cstheme="minorHAnsi"/>
          <w:rtl/>
        </w:rPr>
      </w:pPr>
      <w:r w:rsidRPr="00E6299A">
        <w:rPr>
          <w:rFonts w:cstheme="minorHAnsi" w:hint="cs"/>
          <w:b/>
          <w:bCs/>
          <w:color w:val="FF0000"/>
          <w:u w:val="single"/>
          <w:rtl/>
        </w:rPr>
        <w:t>חריגים למכרז</w:t>
      </w:r>
      <w:r w:rsidRPr="00E6299A">
        <w:rPr>
          <w:rFonts w:cstheme="minorHAnsi" w:hint="cs"/>
          <w:b/>
          <w:bCs/>
          <w:color w:val="FF0000"/>
          <w:rtl/>
        </w:rPr>
        <w:t>:</w:t>
      </w:r>
      <w:r w:rsidRPr="00E6299A">
        <w:rPr>
          <w:rFonts w:cstheme="minorHAnsi" w:hint="cs"/>
          <w:color w:val="FF0000"/>
          <w:rtl/>
        </w:rPr>
        <w:t xml:space="preserve"> </w:t>
      </w:r>
      <w:r w:rsidRPr="00E6299A">
        <w:rPr>
          <w:rFonts w:cstheme="minorHAnsi" w:hint="cs"/>
          <w:rtl/>
        </w:rPr>
        <w:t>פטור ממכרז וסוגים שונים של מכרזים שלא מקיימים את עקרון השוויון ועקרון התחרות החופשית מס' 2.</w:t>
      </w:r>
    </w:p>
    <w:p w14:paraId="204BC447" w14:textId="4B62C57C" w:rsidR="005E42BC" w:rsidRDefault="005E42BC" w:rsidP="005E42BC">
      <w:pPr>
        <w:jc w:val="both"/>
        <w:rPr>
          <w:rFonts w:cstheme="minorHAnsi"/>
          <w:rtl/>
        </w:rPr>
      </w:pPr>
      <w:r w:rsidRPr="005E42BC">
        <w:rPr>
          <w:rFonts w:cstheme="minorHAnsi" w:hint="cs"/>
          <w:b/>
          <w:bCs/>
          <w:highlight w:val="yellow"/>
          <w:u w:val="single"/>
          <w:rtl/>
        </w:rPr>
        <w:t>פטורים מעריכת מכרז</w:t>
      </w:r>
      <w:r w:rsidR="00F13941">
        <w:rPr>
          <w:rFonts w:cstheme="minorHAnsi" w:hint="cs"/>
          <w:b/>
          <w:bCs/>
          <w:highlight w:val="yellow"/>
          <w:u w:val="single"/>
          <w:rtl/>
        </w:rPr>
        <w:t>- כיצד מפעילים ומתי?</w:t>
      </w:r>
      <w:r w:rsidRPr="005E42BC">
        <w:rPr>
          <w:rFonts w:cstheme="minorHAnsi" w:hint="cs"/>
          <w:b/>
          <w:bCs/>
          <w:highlight w:val="yellow"/>
          <w:u w:val="single"/>
          <w:rtl/>
        </w:rPr>
        <w:t>:</w:t>
      </w:r>
    </w:p>
    <w:p w14:paraId="0043DDDD" w14:textId="77777777" w:rsidR="008E3D15" w:rsidRPr="008E3D15" w:rsidRDefault="008E3D15" w:rsidP="002D65FB">
      <w:pPr>
        <w:pStyle w:val="a3"/>
        <w:numPr>
          <w:ilvl w:val="0"/>
          <w:numId w:val="20"/>
        </w:numPr>
        <w:jc w:val="both"/>
        <w:rPr>
          <w:rFonts w:cstheme="minorHAnsi"/>
        </w:rPr>
      </w:pPr>
      <w:r w:rsidRPr="008E3D15">
        <w:rPr>
          <w:rFonts w:cstheme="minorHAnsi" w:hint="cs"/>
          <w:b/>
          <w:bCs/>
          <w:color w:val="00B050"/>
          <w:rtl/>
        </w:rPr>
        <w:t>ס' 4(א)(1) לחוק חובת המכרזים (מנחה את המוציא לפועל של החוק)-</w:t>
      </w:r>
      <w:r w:rsidRPr="008E3D15">
        <w:rPr>
          <w:rFonts w:cstheme="minorHAnsi" w:hint="cs"/>
          <w:color w:val="00B050"/>
          <w:rtl/>
        </w:rPr>
        <w:t xml:space="preserve"> </w:t>
      </w:r>
      <w:r w:rsidRPr="008E3D15">
        <w:rPr>
          <w:rFonts w:cstheme="minorHAnsi" w:hint="cs"/>
          <w:rtl/>
        </w:rPr>
        <w:t xml:space="preserve">על </w:t>
      </w:r>
      <w:r w:rsidRPr="008E3D15">
        <w:rPr>
          <w:rFonts w:cs="Calibri"/>
          <w:rtl/>
        </w:rPr>
        <w:t xml:space="preserve">שר האוצר, באישור ועדת החוקה, חוק ומשפט של הכנסת, </w:t>
      </w:r>
      <w:r w:rsidRPr="008E3D15">
        <w:rPr>
          <w:rFonts w:cs="Calibri" w:hint="cs"/>
          <w:rtl/>
        </w:rPr>
        <w:t>ל</w:t>
      </w:r>
      <w:r w:rsidRPr="008E3D15">
        <w:rPr>
          <w:rFonts w:cs="Calibri"/>
          <w:rtl/>
        </w:rPr>
        <w:t>קב</w:t>
      </w:r>
      <w:r w:rsidRPr="008E3D15">
        <w:rPr>
          <w:rFonts w:cs="Calibri" w:hint="cs"/>
          <w:rtl/>
        </w:rPr>
        <w:t>ו</w:t>
      </w:r>
      <w:r w:rsidRPr="008E3D15">
        <w:rPr>
          <w:rFonts w:cs="Calibri"/>
          <w:rtl/>
        </w:rPr>
        <w:t>ע בתקנות</w:t>
      </w:r>
      <w:r w:rsidRPr="008E3D15">
        <w:rPr>
          <w:rtl/>
        </w:rPr>
        <w:t xml:space="preserve"> </w:t>
      </w:r>
      <w:r w:rsidRPr="008E3D15">
        <w:rPr>
          <w:rFonts w:cs="Calibri"/>
          <w:rtl/>
        </w:rPr>
        <w:t>סכומים או סוגי עסקאות ונהלים לסיווג עסקאות, שלגביהם, על אף האמור בסעיף 2</w:t>
      </w:r>
      <w:r w:rsidRPr="008E3D15">
        <w:rPr>
          <w:rFonts w:cstheme="minorHAnsi" w:hint="cs"/>
          <w:rtl/>
        </w:rPr>
        <w:t xml:space="preserve">: (א) </w:t>
      </w:r>
      <w:r w:rsidRPr="008E3D15">
        <w:rPr>
          <w:rFonts w:cs="Calibri"/>
          <w:rtl/>
        </w:rPr>
        <w:t>לא תהיה חובה לערוך מכרז כלל;</w:t>
      </w:r>
      <w:r w:rsidRPr="008E3D15">
        <w:rPr>
          <w:rFonts w:cstheme="minorHAnsi" w:hint="cs"/>
          <w:rtl/>
        </w:rPr>
        <w:t xml:space="preserve"> (ב)</w:t>
      </w:r>
      <w:r w:rsidRPr="008E3D15">
        <w:rPr>
          <w:rtl/>
        </w:rPr>
        <w:t xml:space="preserve"> </w:t>
      </w:r>
      <w:r w:rsidRPr="008E3D15">
        <w:rPr>
          <w:rFonts w:cs="Calibri"/>
          <w:rtl/>
        </w:rPr>
        <w:t>בתקנות לפי סעיף זה ייקבעו, בין היתר, פטורים מחובת מכרז להתקשרות הנדרשת בדחיפות למניעת נזק של ממש ולהתקשרות שלגביה נתקיימו נסיבות מיוחדות ונדירות המצדיקות עשייתה ללא מכרז, ותנאים למתן פטורים כאמור.</w:t>
      </w:r>
    </w:p>
    <w:p w14:paraId="372AD398" w14:textId="21620DB6" w:rsidR="00CA3A79" w:rsidRDefault="008E3D15" w:rsidP="002D65FB">
      <w:pPr>
        <w:pStyle w:val="a3"/>
        <w:numPr>
          <w:ilvl w:val="0"/>
          <w:numId w:val="20"/>
        </w:numPr>
        <w:jc w:val="both"/>
        <w:rPr>
          <w:rFonts w:cstheme="minorHAnsi"/>
        </w:rPr>
      </w:pPr>
      <w:r w:rsidRPr="00CA3A79">
        <w:rPr>
          <w:rFonts w:cs="Calibri"/>
          <w:b/>
          <w:bCs/>
          <w:rtl/>
        </w:rPr>
        <w:t>סה"כ יש 82 הוראות פטור מעריכת מכרז</w:t>
      </w:r>
      <w:r w:rsidR="008326B4" w:rsidRPr="00CA3A79">
        <w:rPr>
          <w:rFonts w:cs="Calibri" w:hint="cs"/>
          <w:b/>
          <w:bCs/>
          <w:rtl/>
        </w:rPr>
        <w:t xml:space="preserve"> </w:t>
      </w:r>
      <w:r w:rsidR="008326B4" w:rsidRPr="00CA3A79">
        <w:rPr>
          <w:rFonts w:cs="Calibri" w:hint="cs"/>
          <w:b/>
          <w:bCs/>
          <w:color w:val="00B050"/>
          <w:rtl/>
        </w:rPr>
        <w:t>בתקנות חובת המכרזים</w:t>
      </w:r>
      <w:r w:rsidRPr="00CA3A79">
        <w:rPr>
          <w:rFonts w:cs="Calibri" w:hint="cs"/>
          <w:color w:val="00B050"/>
          <w:rtl/>
        </w:rPr>
        <w:t xml:space="preserve"> </w:t>
      </w:r>
      <w:r w:rsidRPr="00CA3A79">
        <w:rPr>
          <w:rFonts w:cs="Calibri" w:hint="cs"/>
          <w:rtl/>
        </w:rPr>
        <w:t>(34 ספציפיות בתקנה 3, השאר כלליות (תקנות: 5</w:t>
      </w:r>
      <w:r w:rsidR="00F7640B" w:rsidRPr="00CA3A79">
        <w:rPr>
          <w:rFonts w:cs="Calibri" w:hint="cs"/>
          <w:rtl/>
        </w:rPr>
        <w:t>- בעלי מקצוע מומחים</w:t>
      </w:r>
      <w:r w:rsidRPr="00CA3A79">
        <w:rPr>
          <w:rFonts w:cs="Calibri" w:hint="cs"/>
          <w:rtl/>
        </w:rPr>
        <w:t>, 25</w:t>
      </w:r>
      <w:r w:rsidR="008326B4" w:rsidRPr="00CA3A79">
        <w:rPr>
          <w:rFonts w:cs="Calibri" w:hint="cs"/>
          <w:rtl/>
        </w:rPr>
        <w:t>- מנהל מקרקעי ישראל</w:t>
      </w:r>
      <w:r w:rsidRPr="00CA3A79">
        <w:rPr>
          <w:rFonts w:cs="Calibri" w:hint="cs"/>
          <w:rtl/>
        </w:rPr>
        <w:t>, 34</w:t>
      </w:r>
      <w:r w:rsidR="008326B4" w:rsidRPr="00CA3A79">
        <w:rPr>
          <w:rFonts w:cs="Calibri" w:hint="cs"/>
          <w:rtl/>
        </w:rPr>
        <w:t>- חברות ממשלתיות</w:t>
      </w:r>
      <w:r w:rsidRPr="00CA3A79">
        <w:rPr>
          <w:rFonts w:cs="Calibri" w:hint="cs"/>
          <w:rtl/>
        </w:rPr>
        <w:t xml:space="preserve"> ו39</w:t>
      </w:r>
      <w:r w:rsidR="008326B4" w:rsidRPr="00CA3A79">
        <w:rPr>
          <w:rFonts w:cs="Calibri" w:hint="cs"/>
          <w:rtl/>
        </w:rPr>
        <w:t>- תאגידים סטטוטוריים</w:t>
      </w:r>
      <w:r w:rsidRPr="00CA3A79">
        <w:rPr>
          <w:rFonts w:cs="Calibri" w:hint="cs"/>
          <w:rtl/>
        </w:rPr>
        <w:t>))</w:t>
      </w:r>
      <w:r w:rsidRPr="00CA3A79">
        <w:rPr>
          <w:rFonts w:cs="Calibri"/>
          <w:rtl/>
        </w:rPr>
        <w:t>.</w:t>
      </w:r>
      <w:r w:rsidR="00CA3A79" w:rsidRPr="00CA3A79">
        <w:rPr>
          <w:rFonts w:cstheme="minorHAnsi" w:hint="cs"/>
          <w:rtl/>
        </w:rPr>
        <w:t xml:space="preserve"> בנוסף, מלבד לחוק הכללי, יש חוקים אחרים: מערכת הביטחון</w:t>
      </w:r>
      <w:r w:rsidR="00CA3A79">
        <w:rPr>
          <w:rFonts w:cstheme="minorHAnsi" w:hint="cs"/>
          <w:rtl/>
        </w:rPr>
        <w:t xml:space="preserve">- </w:t>
      </w:r>
      <w:r w:rsidR="00CA3A79" w:rsidRPr="00CA3A79">
        <w:rPr>
          <w:rFonts w:cs="Calibri"/>
          <w:b/>
          <w:bCs/>
          <w:color w:val="00B050"/>
          <w:rtl/>
        </w:rPr>
        <w:t>תקנות חובת המכרזים (התקשרויות מערכת הבטחון), תשנ"ג-1993</w:t>
      </w:r>
      <w:r w:rsidR="00CA3A79" w:rsidRPr="00CA3A79">
        <w:rPr>
          <w:rFonts w:cs="Calibri" w:hint="cs"/>
          <w:b/>
          <w:bCs/>
          <w:color w:val="00B050"/>
          <w:rtl/>
        </w:rPr>
        <w:t>-</w:t>
      </w:r>
      <w:r w:rsidR="00CA3A79" w:rsidRPr="00CA3A79">
        <w:rPr>
          <w:rFonts w:cstheme="minorHAnsi" w:hint="cs"/>
          <w:rtl/>
        </w:rPr>
        <w:t xml:space="preserve"> תקנה 3</w:t>
      </w:r>
      <w:r w:rsidR="00CA3A79">
        <w:rPr>
          <w:rFonts w:cstheme="minorHAnsi" w:hint="cs"/>
          <w:rtl/>
        </w:rPr>
        <w:t>.</w:t>
      </w:r>
    </w:p>
    <w:p w14:paraId="52DCBCC1" w14:textId="71164437" w:rsidR="00C6551E" w:rsidRPr="00C6551E" w:rsidRDefault="00C6551E" w:rsidP="002D65FB">
      <w:pPr>
        <w:pStyle w:val="a3"/>
        <w:numPr>
          <w:ilvl w:val="0"/>
          <w:numId w:val="20"/>
        </w:numPr>
        <w:jc w:val="both"/>
        <w:rPr>
          <w:rFonts w:cstheme="minorHAnsi"/>
          <w:rtl/>
        </w:rPr>
      </w:pPr>
      <w:r w:rsidRPr="00C6551E">
        <w:rPr>
          <w:rFonts w:cs="Calibri"/>
          <w:rtl/>
        </w:rPr>
        <w:t>משרד האוצר: "הפטור נועד לייעל ביורוקרטיה, לקצר תהליכים, לפתור בעיות אד־הוק דחופות ולאפשר למשרדים לתפקד".</w:t>
      </w:r>
      <w:r w:rsidRPr="00C6551E">
        <w:rPr>
          <w:rFonts w:cstheme="minorHAnsi" w:hint="cs"/>
          <w:rtl/>
        </w:rPr>
        <w:t xml:space="preserve"> בפועל- מעגלים פינות באמצעות הפטורים. </w:t>
      </w:r>
    </w:p>
    <w:p w14:paraId="157C56C7" w14:textId="40A04739" w:rsidR="00F13941" w:rsidRPr="00F13941" w:rsidRDefault="00F13941" w:rsidP="00F13941">
      <w:pPr>
        <w:jc w:val="both"/>
        <w:rPr>
          <w:rFonts w:cstheme="minorHAnsi"/>
          <w:b/>
          <w:bCs/>
          <w:color w:val="FF0000"/>
          <w:u w:val="single"/>
          <w:rtl/>
        </w:rPr>
      </w:pPr>
      <w:r w:rsidRPr="00F13941">
        <w:rPr>
          <w:rFonts w:cstheme="minorHAnsi" w:hint="cs"/>
          <w:b/>
          <w:bCs/>
          <w:color w:val="FF0000"/>
          <w:u w:val="single"/>
          <w:rtl/>
        </w:rPr>
        <w:t>קיום של עילת פטור (תנאי מהותי)</w:t>
      </w:r>
      <w:r>
        <w:rPr>
          <w:rFonts w:cstheme="minorHAnsi" w:hint="cs"/>
          <w:b/>
          <w:bCs/>
          <w:color w:val="FF0000"/>
          <w:u w:val="single"/>
          <w:rtl/>
        </w:rPr>
        <w:t xml:space="preserve">- נעבור על חלק </w:t>
      </w:r>
      <w:r w:rsidR="00690DC2">
        <w:rPr>
          <w:rFonts w:cstheme="minorHAnsi" w:hint="cs"/>
          <w:b/>
          <w:bCs/>
          <w:color w:val="FF0000"/>
          <w:u w:val="single"/>
          <w:rtl/>
        </w:rPr>
        <w:t>מהתקנות</w:t>
      </w:r>
      <w:r w:rsidR="00CA3A79">
        <w:rPr>
          <w:rFonts w:cstheme="minorHAnsi" w:hint="cs"/>
          <w:b/>
          <w:bCs/>
          <w:color w:val="FF0000"/>
          <w:u w:val="single"/>
          <w:rtl/>
        </w:rPr>
        <w:t xml:space="preserve"> בתקנות חובת המכרזים</w:t>
      </w:r>
      <w:r w:rsidRPr="00F13941">
        <w:rPr>
          <w:rFonts w:cstheme="minorHAnsi" w:hint="cs"/>
          <w:b/>
          <w:bCs/>
          <w:color w:val="FF0000"/>
          <w:u w:val="single"/>
          <w:rtl/>
        </w:rPr>
        <w:t>:</w:t>
      </w:r>
    </w:p>
    <w:p w14:paraId="4D06DCF7" w14:textId="2B414C8A" w:rsidR="00F13941" w:rsidRDefault="00690DC2" w:rsidP="002D65FB">
      <w:pPr>
        <w:pStyle w:val="a3"/>
        <w:numPr>
          <w:ilvl w:val="0"/>
          <w:numId w:val="20"/>
        </w:numPr>
        <w:jc w:val="both"/>
        <w:rPr>
          <w:rFonts w:cstheme="minorHAnsi"/>
        </w:rPr>
      </w:pPr>
      <w:r w:rsidRPr="00690DC2">
        <w:rPr>
          <w:rFonts w:cs="Calibri" w:hint="cs"/>
          <w:b/>
          <w:bCs/>
          <w:color w:val="00B050"/>
          <w:rtl/>
        </w:rPr>
        <w:t>תקנה 3(1)-</w:t>
      </w:r>
      <w:r>
        <w:rPr>
          <w:rFonts w:cstheme="minorHAnsi" w:hint="cs"/>
          <w:rtl/>
        </w:rPr>
        <w:t xml:space="preserve"> כאשר יש התקשרות ששוויה אינה עולה על 50,000₪ מאפשרים פטור. ניתן לעשות זאת רק פעמיים בשנה ובסכום שלא עולה על 100,000 ₪. </w:t>
      </w:r>
      <w:r w:rsidRPr="00690DC2">
        <w:rPr>
          <w:rFonts w:cstheme="minorHAnsi" w:hint="cs"/>
          <w:b/>
          <w:bCs/>
          <w:rtl/>
        </w:rPr>
        <w:t>הרציונל-</w:t>
      </w:r>
      <w:r>
        <w:rPr>
          <w:rFonts w:cstheme="minorHAnsi" w:hint="cs"/>
          <w:rtl/>
        </w:rPr>
        <w:t xml:space="preserve"> מדובר בסכומים קטנים ולא שווה לצאת למכרז (עלות-תועלת). ע"כ, זה המקרה היחיד שלא חייב אישור של ועדת פטור כלשהי. מגבילים כדי שלא ינצלו את הפטור.</w:t>
      </w:r>
    </w:p>
    <w:p w14:paraId="46BB378B" w14:textId="6273E93A" w:rsidR="00690DC2" w:rsidRDefault="00690DC2" w:rsidP="002D65FB">
      <w:pPr>
        <w:pStyle w:val="a3"/>
        <w:numPr>
          <w:ilvl w:val="0"/>
          <w:numId w:val="20"/>
        </w:numPr>
        <w:jc w:val="both"/>
        <w:rPr>
          <w:rFonts w:cstheme="minorHAnsi"/>
        </w:rPr>
      </w:pPr>
      <w:r>
        <w:rPr>
          <w:rFonts w:cs="Calibri" w:hint="cs"/>
          <w:b/>
          <w:bCs/>
          <w:color w:val="00B050"/>
          <w:rtl/>
        </w:rPr>
        <w:t>תקנה 3(2)-</w:t>
      </w:r>
      <w:r>
        <w:rPr>
          <w:rFonts w:cstheme="minorHAnsi" w:hint="cs"/>
          <w:rtl/>
        </w:rPr>
        <w:t xml:space="preserve"> מאפשרים פטור כאשר ההתקשרות: 1) נדרשת בדחיפות למניעת נזק של ממש. 2) יש להתחיל בביצוע ההתקשרות בתוך שני ימי עבודה או פחות. 3) ההתקשרות בהיקף ולתקופה המזעריים הנדרשים בנסיבות כאמור. 4) אם ועדת הפטור המשרדית אישה את מתן הפטור. </w:t>
      </w:r>
      <w:r w:rsidR="00C82E6E" w:rsidRPr="00C82E6E">
        <w:rPr>
          <w:rFonts w:cstheme="minorHAnsi" w:hint="cs"/>
          <w:b/>
          <w:bCs/>
          <w:rtl/>
        </w:rPr>
        <w:t xml:space="preserve">הרציונל- </w:t>
      </w:r>
      <w:r w:rsidR="00C82E6E">
        <w:rPr>
          <w:rFonts w:cstheme="minorHAnsi" w:hint="cs"/>
          <w:rtl/>
        </w:rPr>
        <w:t xml:space="preserve">דחיפות המקרה. </w:t>
      </w:r>
      <w:r w:rsidR="00C82E6E" w:rsidRPr="00C82E6E">
        <w:rPr>
          <w:rFonts w:cstheme="minorHAnsi" w:hint="cs"/>
          <w:b/>
          <w:bCs/>
          <w:rtl/>
        </w:rPr>
        <w:t>הבעיה-</w:t>
      </w:r>
      <w:r w:rsidR="00C82E6E">
        <w:rPr>
          <w:rFonts w:cstheme="minorHAnsi" w:hint="cs"/>
          <w:rtl/>
        </w:rPr>
        <w:t xml:space="preserve"> הפרשנות בתקנה 3(2) היא פתוחה מאוד והלשון רחבה מאוד. כל מקרה הוא סובייקטיבי (יכול להיות מקרה בו 5 שנים זו תקופה מזערית לעומת אחר בו שנה זו תקפה ארוכה מאוד). ההנחיה לפרשנות היא בהתאם למטרה- עריכת מכרז ולא פטור.</w:t>
      </w:r>
    </w:p>
    <w:p w14:paraId="4BB1AAB9" w14:textId="77777777" w:rsidR="00AB4AE9" w:rsidRPr="00AB4AE9" w:rsidRDefault="003E0F88" w:rsidP="002D65FB">
      <w:pPr>
        <w:pStyle w:val="a3"/>
        <w:numPr>
          <w:ilvl w:val="0"/>
          <w:numId w:val="20"/>
        </w:numPr>
        <w:jc w:val="both"/>
        <w:rPr>
          <w:rFonts w:cstheme="minorHAnsi"/>
        </w:rPr>
      </w:pPr>
      <w:r w:rsidRPr="003E0F88">
        <w:rPr>
          <w:rFonts w:cs="Calibri" w:hint="cs"/>
          <w:b/>
          <w:bCs/>
          <w:color w:val="00B050"/>
          <w:rtl/>
        </w:rPr>
        <w:t>תקנה 3(3)-</w:t>
      </w:r>
      <w:r w:rsidRPr="003E0F88">
        <w:rPr>
          <w:rFonts w:cstheme="minorHAnsi" w:hint="cs"/>
          <w:rtl/>
        </w:rPr>
        <w:t xml:space="preserve"> פטור כאשר ההתקשרות בעסקה: 1) אשר </w:t>
      </w:r>
      <w:r w:rsidRPr="003E0F88">
        <w:rPr>
          <w:rFonts w:cs="Calibri"/>
          <w:rtl/>
        </w:rPr>
        <w:t>עריכת מכרז לגביה עלולה לפגוע פגיעה מהותית בב</w:t>
      </w:r>
      <w:r w:rsidRPr="003E0F88">
        <w:rPr>
          <w:rFonts w:cs="Calibri" w:hint="cs"/>
          <w:rtl/>
        </w:rPr>
        <w:t>י</w:t>
      </w:r>
      <w:r w:rsidRPr="003E0F88">
        <w:rPr>
          <w:rFonts w:cs="Calibri"/>
          <w:rtl/>
        </w:rPr>
        <w:t>טחון המדינה, ביחסי החוץ שלה, בכלכלתה, בב</w:t>
      </w:r>
      <w:r w:rsidRPr="003E0F88">
        <w:rPr>
          <w:rFonts w:cs="Calibri" w:hint="cs"/>
          <w:rtl/>
        </w:rPr>
        <w:t>י</w:t>
      </w:r>
      <w:r w:rsidRPr="003E0F88">
        <w:rPr>
          <w:rFonts w:cs="Calibri"/>
          <w:rtl/>
        </w:rPr>
        <w:t xml:space="preserve">טחון הציבור, או בסוד מסחרי או מקצועי של המשרד; </w:t>
      </w:r>
      <w:r w:rsidRPr="003E0F88">
        <w:rPr>
          <w:rFonts w:cs="Calibri" w:hint="cs"/>
          <w:rtl/>
        </w:rPr>
        <w:t xml:space="preserve">2) </w:t>
      </w:r>
      <w:r w:rsidRPr="003E0F88">
        <w:rPr>
          <w:rFonts w:cs="Calibri"/>
          <w:rtl/>
        </w:rPr>
        <w:t xml:space="preserve">עלה שווי ההתקשרות על 2,500,000 שקלים חדשים – </w:t>
      </w:r>
      <w:r w:rsidRPr="003E0F88">
        <w:rPr>
          <w:rFonts w:cs="Calibri" w:hint="cs"/>
          <w:rtl/>
        </w:rPr>
        <w:t xml:space="preserve">3) </w:t>
      </w:r>
      <w:r w:rsidRPr="003E0F88">
        <w:rPr>
          <w:rFonts w:cs="Calibri"/>
          <w:rtl/>
        </w:rPr>
        <w:t>טעונה ההתקשרות את אישור החשב הכללי, או מי שהוא הסמיכו לכך</w:t>
      </w:r>
      <w:r w:rsidRPr="003E0F88">
        <w:rPr>
          <w:rFonts w:cs="Calibri" w:hint="cs"/>
          <w:rtl/>
        </w:rPr>
        <w:t xml:space="preserve">. </w:t>
      </w:r>
      <w:r w:rsidRPr="003E0F88">
        <w:rPr>
          <w:rFonts w:cs="Calibri" w:hint="cs"/>
          <w:b/>
          <w:bCs/>
          <w:rtl/>
        </w:rPr>
        <w:t>רציונל-</w:t>
      </w:r>
      <w:r w:rsidRPr="003E0F88">
        <w:rPr>
          <w:rFonts w:cstheme="minorHAnsi" w:hint="cs"/>
          <w:rtl/>
        </w:rPr>
        <w:t xml:space="preserve"> סודיות. בעיה- </w:t>
      </w:r>
      <w:r w:rsidRPr="003E0F88">
        <w:rPr>
          <w:rFonts w:cs="Calibri"/>
          <w:rtl/>
        </w:rPr>
        <w:t>מדובר בלשון רחבה שיוצרת בעיה ולכן עלינו לפרש בחומרה.</w:t>
      </w:r>
    </w:p>
    <w:p w14:paraId="347CE7D5" w14:textId="6FD47585" w:rsidR="002C555C" w:rsidRDefault="00AB4AE9" w:rsidP="002D65FB">
      <w:pPr>
        <w:pStyle w:val="a3"/>
        <w:numPr>
          <w:ilvl w:val="0"/>
          <w:numId w:val="20"/>
        </w:numPr>
        <w:jc w:val="both"/>
        <w:rPr>
          <w:rFonts w:cstheme="minorHAnsi"/>
        </w:rPr>
      </w:pPr>
      <w:r w:rsidRPr="00AB4AE9">
        <w:rPr>
          <w:rFonts w:cs="Calibri" w:hint="cs"/>
          <w:b/>
          <w:bCs/>
          <w:color w:val="00B050"/>
          <w:rtl/>
        </w:rPr>
        <w:t>תקנה 3(4)</w:t>
      </w:r>
      <w:r>
        <w:rPr>
          <w:rFonts w:cs="Calibri" w:hint="cs"/>
          <w:b/>
          <w:bCs/>
          <w:color w:val="00B050"/>
          <w:rtl/>
        </w:rPr>
        <w:t>(ב)- המשך התקשרות עם ספק קיים</w:t>
      </w:r>
      <w:r w:rsidRPr="00AB4AE9">
        <w:rPr>
          <w:rFonts w:cs="Calibri" w:hint="cs"/>
          <w:b/>
          <w:bCs/>
          <w:color w:val="00B050"/>
          <w:rtl/>
        </w:rPr>
        <w:t xml:space="preserve">- </w:t>
      </w:r>
      <w:r>
        <w:rPr>
          <w:rFonts w:cstheme="minorHAnsi" w:hint="cs"/>
          <w:rtl/>
        </w:rPr>
        <w:t>ב</w:t>
      </w:r>
      <w:r w:rsidRPr="00AB4AE9">
        <w:rPr>
          <w:rFonts w:cstheme="minorHAnsi"/>
          <w:rtl/>
        </w:rPr>
        <w:t>התקשרות המשך בתנאים זהים לתנאי ההתקשרות הראשונה או מיטיבים עם המזמין, בנסיבות שבהן השמירה על האחידות נדרשת מטעמי חיסכון ויעילות:</w:t>
      </w:r>
      <w:r>
        <w:rPr>
          <w:rFonts w:cstheme="minorHAnsi" w:hint="cs"/>
          <w:rtl/>
        </w:rPr>
        <w:t xml:space="preserve"> צריך אישור של 2  ועדות: 1) ועדת המכרזים 2) ועדת הפטור המשרדית. </w:t>
      </w:r>
      <w:r w:rsidRPr="002C555C">
        <w:rPr>
          <w:rFonts w:cstheme="minorHAnsi" w:hint="cs"/>
          <w:b/>
          <w:bCs/>
          <w:rtl/>
        </w:rPr>
        <w:t>רציונל-</w:t>
      </w:r>
      <w:r>
        <w:rPr>
          <w:rFonts w:cstheme="minorHAnsi" w:hint="cs"/>
          <w:rtl/>
        </w:rPr>
        <w:t xml:space="preserve"> להקשות את קבלת הפטור מחשש התקשרות עם ספק קיים</w:t>
      </w:r>
      <w:r w:rsidR="002C555C">
        <w:rPr>
          <w:rFonts w:cstheme="minorHAnsi" w:hint="cs"/>
          <w:rtl/>
        </w:rPr>
        <w:t xml:space="preserve">- גם על הספק עצמו, שניתן לעשוק אותו, וגם על ספקים אחרים, שלא יאפשרו להם להתחרות. בעיה- </w:t>
      </w:r>
      <w:r w:rsidR="002C555C" w:rsidRPr="003E0F88">
        <w:rPr>
          <w:rFonts w:cs="Calibri"/>
          <w:rtl/>
        </w:rPr>
        <w:t>מדובר בלשון רחבה שיוצרת בעיה</w:t>
      </w:r>
      <w:r w:rsidR="002C555C">
        <w:rPr>
          <w:rFonts w:cs="Calibri" w:hint="cs"/>
          <w:rtl/>
        </w:rPr>
        <w:t xml:space="preserve"> (מהם טעמי החיסכון והיעילות..?)</w:t>
      </w:r>
      <w:r w:rsidR="002C555C" w:rsidRPr="003E0F88">
        <w:rPr>
          <w:rFonts w:cs="Calibri"/>
          <w:rtl/>
        </w:rPr>
        <w:t xml:space="preserve"> ולכן עלינו לפרש בחומרה.</w:t>
      </w:r>
    </w:p>
    <w:p w14:paraId="4BD4B08D" w14:textId="7AAC206B" w:rsidR="00AC73CA" w:rsidRPr="00AC73CA" w:rsidRDefault="00AC73CA" w:rsidP="002D65FB">
      <w:pPr>
        <w:pStyle w:val="a3"/>
        <w:numPr>
          <w:ilvl w:val="0"/>
          <w:numId w:val="20"/>
        </w:numPr>
        <w:jc w:val="both"/>
        <w:rPr>
          <w:rFonts w:cstheme="minorHAnsi"/>
          <w:rtl/>
        </w:rPr>
      </w:pPr>
      <w:r w:rsidRPr="00AC73CA">
        <w:rPr>
          <w:rFonts w:cs="Calibri" w:hint="cs"/>
          <w:b/>
          <w:bCs/>
          <w:color w:val="00B050"/>
          <w:rtl/>
        </w:rPr>
        <w:t>תקנה 3(29)-</w:t>
      </w:r>
      <w:r w:rsidRPr="00AC73CA">
        <w:rPr>
          <w:rFonts w:cstheme="minorHAnsi" w:hint="cs"/>
          <w:rtl/>
        </w:rPr>
        <w:t xml:space="preserve"> ספק יחיד- </w:t>
      </w:r>
      <w:r w:rsidRPr="00AC73CA">
        <w:rPr>
          <w:rFonts w:cs="Calibri"/>
          <w:rtl/>
        </w:rPr>
        <w:t>התקשרות עם מי שלפי זכויות מכוח דין או בהתאם למצב הדברים בפועל הוא היחיד המסוגל לבצע את נושא ההתקשרות, לאחר בחינת קיומם של ספקים לפי תקנה 3א(א)</w:t>
      </w:r>
      <w:r w:rsidRPr="00AC73CA">
        <w:rPr>
          <w:rFonts w:cs="Calibri" w:hint="cs"/>
          <w:rtl/>
        </w:rPr>
        <w:t xml:space="preserve">. </w:t>
      </w:r>
      <w:r w:rsidRPr="00AC73CA">
        <w:rPr>
          <w:rFonts w:cs="Calibri" w:hint="cs"/>
          <w:b/>
          <w:bCs/>
          <w:rtl/>
        </w:rPr>
        <w:t>רציונל-</w:t>
      </w:r>
      <w:r w:rsidRPr="00AC73CA">
        <w:rPr>
          <w:rFonts w:cs="Calibri" w:hint="cs"/>
          <w:rtl/>
        </w:rPr>
        <w:t xml:space="preserve"> אין תועלת ביציאה למכרז אם יש רק אחד. </w:t>
      </w:r>
      <w:r w:rsidRPr="00AC73CA">
        <w:rPr>
          <w:rFonts w:cs="Calibri" w:hint="cs"/>
          <w:b/>
          <w:bCs/>
          <w:rtl/>
        </w:rPr>
        <w:t>בעיה-</w:t>
      </w:r>
      <w:r w:rsidRPr="00AC73CA">
        <w:rPr>
          <w:rFonts w:cs="Calibri" w:hint="cs"/>
          <w:rtl/>
        </w:rPr>
        <w:t xml:space="preserve"> </w:t>
      </w:r>
      <w:r w:rsidRPr="00AC73CA">
        <w:rPr>
          <w:rFonts w:cs="Calibri"/>
          <w:rtl/>
        </w:rPr>
        <w:t xml:space="preserve">איך נדע האם אותו ספק הוא ספק יחיד? מהו ספק יחיד? יהיה ניסיון לתפור לספק אחד את המכרז </w:t>
      </w:r>
      <w:r w:rsidRPr="00AC73CA">
        <w:rPr>
          <w:rFonts w:cs="Calibri"/>
          <w:rtl/>
        </w:rPr>
        <w:lastRenderedPageBreak/>
        <w:t xml:space="preserve">(פס"ד עופר כיבוי אש). </w:t>
      </w:r>
      <w:r w:rsidRPr="00AC73CA">
        <w:rPr>
          <w:rFonts w:cs="Calibri"/>
          <w:b/>
          <w:bCs/>
          <w:rtl/>
        </w:rPr>
        <w:t>פתרון-</w:t>
      </w:r>
      <w:r w:rsidRPr="00AC73CA">
        <w:rPr>
          <w:rFonts w:cs="Calibri"/>
          <w:rtl/>
        </w:rPr>
        <w:t xml:space="preserve"> </w:t>
      </w:r>
      <w:r>
        <w:rPr>
          <w:rFonts w:cs="Calibri" w:hint="cs"/>
          <w:rtl/>
        </w:rPr>
        <w:t>ה</w:t>
      </w:r>
      <w:r w:rsidRPr="00AC73CA">
        <w:rPr>
          <w:rFonts w:cs="Calibri"/>
          <w:rtl/>
        </w:rPr>
        <w:t xml:space="preserve">תקנה מפנה אותנו </w:t>
      </w:r>
      <w:r w:rsidRPr="00AC73CA">
        <w:rPr>
          <w:rFonts w:cs="Calibri"/>
          <w:b/>
          <w:bCs/>
          <w:color w:val="00B050"/>
          <w:rtl/>
        </w:rPr>
        <w:t>לתקנה 3א(א)-</w:t>
      </w:r>
      <w:r w:rsidRPr="00AC73CA">
        <w:rPr>
          <w:rFonts w:cs="Calibri"/>
          <w:color w:val="00B050"/>
          <w:rtl/>
        </w:rPr>
        <w:t xml:space="preserve"> </w:t>
      </w:r>
      <w:r w:rsidRPr="00AC73CA">
        <w:rPr>
          <w:rFonts w:cs="Calibri"/>
          <w:rtl/>
        </w:rPr>
        <w:t xml:space="preserve">היא נותנת את הפתרון לשאלה הזו- כדי לדעת האם מדובר בספק יחיד צריך: 1) חוות דעת של מומחה במכרז שחווה את דעתו בכתב. 2) פרסום באתר אינטרנט לתקופה של עשרה ימי עבודה לפחות, ושלחה לכל מי שהוא מנוי על קבלת הודעות לפי תקנה 15. </w:t>
      </w:r>
      <w:r w:rsidRPr="00AC73CA">
        <w:rPr>
          <w:rFonts w:cs="Calibri" w:hint="cs"/>
          <w:b/>
          <w:bCs/>
          <w:rtl/>
        </w:rPr>
        <w:t>הרציונל-</w:t>
      </w:r>
      <w:r>
        <w:rPr>
          <w:rFonts w:cs="Calibri" w:hint="cs"/>
          <w:rtl/>
        </w:rPr>
        <w:t xml:space="preserve"> </w:t>
      </w:r>
      <w:r w:rsidRPr="00AC73CA">
        <w:rPr>
          <w:rFonts w:cs="Calibri"/>
          <w:rtl/>
        </w:rPr>
        <w:t>שקיפות ו</w:t>
      </w:r>
      <w:r>
        <w:rPr>
          <w:rFonts w:cs="Calibri" w:hint="cs"/>
          <w:rtl/>
        </w:rPr>
        <w:t xml:space="preserve">מתן </w:t>
      </w:r>
      <w:r w:rsidRPr="00AC73CA">
        <w:rPr>
          <w:rFonts w:cs="Calibri"/>
          <w:rtl/>
        </w:rPr>
        <w:t>יכולת לתבוע בביהמ"ש.</w:t>
      </w:r>
    </w:p>
    <w:p w14:paraId="44AD731E" w14:textId="54A85EEB" w:rsidR="00AC73CA" w:rsidRDefault="00B513B8" w:rsidP="002D65FB">
      <w:pPr>
        <w:pStyle w:val="a3"/>
        <w:numPr>
          <w:ilvl w:val="0"/>
          <w:numId w:val="20"/>
        </w:numPr>
        <w:jc w:val="both"/>
        <w:rPr>
          <w:rFonts w:cs="Calibri"/>
        </w:rPr>
      </w:pPr>
      <w:r w:rsidRPr="00B513B8">
        <w:rPr>
          <w:rFonts w:cstheme="minorHAnsi" w:hint="cs"/>
          <w:b/>
          <w:bCs/>
          <w:color w:val="00B050"/>
          <w:rtl/>
        </w:rPr>
        <w:t>תקנה 3(28)- תקנת סל-</w:t>
      </w:r>
      <w:r w:rsidRPr="00B513B8">
        <w:rPr>
          <w:rFonts w:cstheme="minorHAnsi" w:hint="cs"/>
          <w:color w:val="00B050"/>
          <w:rtl/>
        </w:rPr>
        <w:t xml:space="preserve"> </w:t>
      </w:r>
      <w:r w:rsidRPr="00B513B8">
        <w:rPr>
          <w:rFonts w:cs="Calibri"/>
          <w:rtl/>
        </w:rPr>
        <w:t>התקשרות שלגביה נתקיימו:</w:t>
      </w:r>
      <w:r w:rsidRPr="00B513B8">
        <w:rPr>
          <w:rFonts w:cstheme="minorHAnsi" w:hint="cs"/>
          <w:rtl/>
        </w:rPr>
        <w:t xml:space="preserve"> 1</w:t>
      </w:r>
      <w:r w:rsidRPr="00B513B8">
        <w:rPr>
          <w:rFonts w:cstheme="minorHAnsi" w:hint="cs"/>
          <w:u w:val="single"/>
          <w:rtl/>
        </w:rPr>
        <w:t xml:space="preserve">) </w:t>
      </w:r>
      <w:r w:rsidRPr="00B513B8">
        <w:rPr>
          <w:rFonts w:cs="Calibri"/>
          <w:u w:val="single"/>
          <w:rtl/>
        </w:rPr>
        <w:t>נסיבות מיוחדות ונדירות</w:t>
      </w:r>
      <w:r w:rsidRPr="00B513B8">
        <w:rPr>
          <w:rFonts w:cs="Calibri"/>
          <w:rtl/>
        </w:rPr>
        <w:t xml:space="preserve"> המצדיקות עשייתה ללא מכרז, </w:t>
      </w:r>
      <w:r w:rsidRPr="00B513B8">
        <w:rPr>
          <w:rFonts w:cstheme="minorHAnsi" w:hint="cs"/>
          <w:rtl/>
        </w:rPr>
        <w:t xml:space="preserve">2) </w:t>
      </w:r>
      <w:r w:rsidRPr="00B513B8">
        <w:rPr>
          <w:rFonts w:cs="Calibri"/>
          <w:u w:val="single"/>
          <w:rtl/>
        </w:rPr>
        <w:t>אישור כפול</w:t>
      </w:r>
      <w:r w:rsidRPr="00B513B8">
        <w:rPr>
          <w:rFonts w:cs="Calibri"/>
          <w:rtl/>
        </w:rPr>
        <w:t>:</w:t>
      </w:r>
      <w:r w:rsidR="00B63DDD">
        <w:rPr>
          <w:rFonts w:cs="Calibri" w:hint="cs"/>
          <w:rtl/>
        </w:rPr>
        <w:t xml:space="preserve"> של</w:t>
      </w:r>
      <w:r w:rsidRPr="00B513B8">
        <w:rPr>
          <w:rFonts w:cs="Calibri"/>
          <w:rtl/>
        </w:rPr>
        <w:t xml:space="preserve"> </w:t>
      </w:r>
      <w:r w:rsidRPr="00B513B8">
        <w:rPr>
          <w:rFonts w:cs="Calibri"/>
          <w:u w:val="single"/>
          <w:rtl/>
        </w:rPr>
        <w:t>וועדת הפטור</w:t>
      </w:r>
      <w:r>
        <w:rPr>
          <w:rFonts w:cs="Calibri" w:hint="cs"/>
          <w:rtl/>
        </w:rPr>
        <w:t>/ועדת הפטור של מועצת מקרקעי ישראל (</w:t>
      </w:r>
      <w:r w:rsidRPr="00B513B8">
        <w:rPr>
          <w:rFonts w:cs="Calibri"/>
          <w:rtl/>
        </w:rPr>
        <w:t>לעניין הענקת זכויות במקרקעין בידי מינהל מקרקעי ישראל</w:t>
      </w:r>
      <w:r>
        <w:rPr>
          <w:rFonts w:cs="Calibri" w:hint="cs"/>
          <w:rtl/>
        </w:rPr>
        <w:t xml:space="preserve">) </w:t>
      </w:r>
      <w:r w:rsidR="00B63DDD">
        <w:rPr>
          <w:rFonts w:cs="Calibri" w:hint="cs"/>
          <w:u w:val="single"/>
          <w:rtl/>
        </w:rPr>
        <w:t>ו</w:t>
      </w:r>
      <w:r w:rsidRPr="00B513B8">
        <w:rPr>
          <w:rFonts w:cs="Calibri"/>
          <w:u w:val="single"/>
          <w:rtl/>
        </w:rPr>
        <w:t>שר האוצר</w:t>
      </w:r>
      <w:r w:rsidR="00B63DDD">
        <w:rPr>
          <w:rFonts w:cs="Calibri" w:hint="cs"/>
          <w:rtl/>
        </w:rPr>
        <w:t>.</w:t>
      </w:r>
      <w:r w:rsidRPr="00B513B8">
        <w:rPr>
          <w:rFonts w:cs="Calibri"/>
          <w:rtl/>
        </w:rPr>
        <w:t xml:space="preserve"> </w:t>
      </w:r>
      <w:r w:rsidRPr="00B513B8">
        <w:rPr>
          <w:rFonts w:cs="Calibri" w:hint="cs"/>
          <w:rtl/>
        </w:rPr>
        <w:t xml:space="preserve">3) </w:t>
      </w:r>
      <w:r w:rsidRPr="00B513B8">
        <w:rPr>
          <w:rFonts w:cs="Calibri"/>
          <w:u w:val="single"/>
          <w:rtl/>
        </w:rPr>
        <w:t>מטעמים מיוחדים שיירשמו</w:t>
      </w:r>
      <w:r w:rsidRPr="00B513B8">
        <w:rPr>
          <w:rFonts w:cs="Calibri"/>
          <w:rtl/>
        </w:rPr>
        <w:t>, לפטור אותה מחובת מכרז</w:t>
      </w:r>
      <w:r>
        <w:rPr>
          <w:rFonts w:cs="Calibri" w:hint="cs"/>
          <w:rtl/>
        </w:rPr>
        <w:t>.</w:t>
      </w:r>
      <w:r w:rsidR="00144647">
        <w:rPr>
          <w:rFonts w:cs="Calibri" w:hint="cs"/>
          <w:rtl/>
        </w:rPr>
        <w:t xml:space="preserve"> </w:t>
      </w:r>
      <w:r w:rsidR="00144647" w:rsidRPr="009D0465">
        <w:rPr>
          <w:rFonts w:cs="Calibri" w:hint="cs"/>
          <w:b/>
          <w:bCs/>
          <w:rtl/>
        </w:rPr>
        <w:t>רציונל ו</w:t>
      </w:r>
      <w:r w:rsidR="009D0465">
        <w:rPr>
          <w:rFonts w:cs="Calibri" w:hint="cs"/>
          <w:b/>
          <w:bCs/>
          <w:rtl/>
        </w:rPr>
        <w:t>2 בעיות:</w:t>
      </w:r>
      <w:r w:rsidR="00144647">
        <w:rPr>
          <w:rFonts w:cs="Calibri" w:hint="cs"/>
          <w:rtl/>
        </w:rPr>
        <w:t xml:space="preserve"> </w:t>
      </w:r>
      <w:r w:rsidR="009D0465">
        <w:rPr>
          <w:rFonts w:cs="Calibri" w:hint="cs"/>
          <w:rtl/>
        </w:rPr>
        <w:t xml:space="preserve">1) </w:t>
      </w:r>
      <w:r w:rsidR="00144647">
        <w:rPr>
          <w:rFonts w:cs="Calibri" w:hint="cs"/>
          <w:rtl/>
        </w:rPr>
        <w:t>לשון רחבה הנותנת גמישות ודינאמיות</w:t>
      </w:r>
      <w:r w:rsidR="009D0465">
        <w:rPr>
          <w:rFonts w:cs="Calibri" w:hint="cs"/>
          <w:rtl/>
        </w:rPr>
        <w:t>- מה זה נסיבות מיוחדות ונדירות?</w:t>
      </w:r>
      <w:r w:rsidR="00144647">
        <w:rPr>
          <w:rFonts w:cs="Calibri" w:hint="cs"/>
          <w:rtl/>
        </w:rPr>
        <w:t xml:space="preserve"> </w:t>
      </w:r>
      <w:r w:rsidR="009D0465">
        <w:rPr>
          <w:rFonts w:cs="Calibri" w:hint="cs"/>
          <w:rtl/>
        </w:rPr>
        <w:t>2)</w:t>
      </w:r>
      <w:r w:rsidR="009D0465">
        <w:rPr>
          <w:rFonts w:cs="Calibri" w:hint="cs"/>
        </w:rPr>
        <w:t xml:space="preserve"> </w:t>
      </w:r>
      <w:r w:rsidR="009D0465">
        <w:rPr>
          <w:rFonts w:cs="Calibri" w:hint="cs"/>
          <w:rtl/>
        </w:rPr>
        <w:t>מצד אחד רוצים לצמצם את הוראת הפטור ודורשים אישור כפול (תקנה מקשה), ומצד שני רוצים לתת פתרון למקומות שבהם המחוקק לא חשב על כל המקרים (תקנה מקלה- הרציונל).</w:t>
      </w:r>
    </w:p>
    <w:p w14:paraId="4F597A1A" w14:textId="5B9C2831" w:rsidR="009D0465" w:rsidRDefault="009D0465" w:rsidP="002D65FB">
      <w:pPr>
        <w:pStyle w:val="a3"/>
        <w:numPr>
          <w:ilvl w:val="0"/>
          <w:numId w:val="20"/>
        </w:numPr>
        <w:jc w:val="both"/>
        <w:rPr>
          <w:rFonts w:cs="Calibri"/>
        </w:rPr>
      </w:pPr>
      <w:r>
        <w:rPr>
          <w:rFonts w:cstheme="minorHAnsi" w:hint="cs"/>
          <w:b/>
          <w:bCs/>
          <w:color w:val="00B050"/>
          <w:rtl/>
        </w:rPr>
        <w:t>היחס בין תקנת הסל לתקנ</w:t>
      </w:r>
      <w:r w:rsidR="00D926FF">
        <w:rPr>
          <w:rFonts w:cstheme="minorHAnsi" w:hint="cs"/>
          <w:b/>
          <w:bCs/>
          <w:color w:val="00B050"/>
          <w:rtl/>
        </w:rPr>
        <w:t>ות, למשל תקנה</w:t>
      </w:r>
      <w:r>
        <w:rPr>
          <w:rFonts w:cstheme="minorHAnsi" w:hint="cs"/>
          <w:b/>
          <w:bCs/>
          <w:color w:val="00B050"/>
          <w:rtl/>
        </w:rPr>
        <w:t xml:space="preserve"> 25(29)-</w:t>
      </w:r>
      <w:r>
        <w:rPr>
          <w:rFonts w:cs="Calibri" w:hint="cs"/>
          <w:rtl/>
        </w:rPr>
        <w:t xml:space="preserve"> </w:t>
      </w:r>
      <w:r w:rsidR="006046B9" w:rsidRPr="006046B9">
        <w:rPr>
          <w:rFonts w:cs="Calibri" w:hint="cs"/>
          <w:b/>
          <w:bCs/>
          <w:highlight w:val="magenta"/>
          <w:rtl/>
        </w:rPr>
        <w:t>פס"ד תעשיית אבן וסיד</w:t>
      </w:r>
      <w:r w:rsidR="006046B9">
        <w:rPr>
          <w:rFonts w:cs="Calibri" w:hint="cs"/>
          <w:rtl/>
        </w:rPr>
        <w:t>-</w:t>
      </w:r>
      <w:r w:rsidR="00CB1F60" w:rsidRPr="00CB1F60">
        <w:rPr>
          <w:rtl/>
        </w:rPr>
        <w:t xml:space="preserve"> </w:t>
      </w:r>
      <w:r w:rsidR="00CB1F60">
        <w:rPr>
          <w:rFonts w:cs="Calibri" w:hint="cs"/>
          <w:rtl/>
        </w:rPr>
        <w:t xml:space="preserve">1) </w:t>
      </w:r>
      <w:r w:rsidR="00CB1F60" w:rsidRPr="00CB1F60">
        <w:rPr>
          <w:rFonts w:cs="Calibri"/>
          <w:rtl/>
        </w:rPr>
        <w:t xml:space="preserve">אין מניעה עקרונית כי הרשות תיתן פטור ממכרז מכוח תקנה 3(28) גם אם ניתנו בעבר החלטות מכוח תקנות פטור אחרות. </w:t>
      </w:r>
      <w:r w:rsidR="00CB1F60">
        <w:rPr>
          <w:rFonts w:cs="Calibri" w:hint="cs"/>
          <w:rtl/>
        </w:rPr>
        <w:t xml:space="preserve">2) </w:t>
      </w:r>
      <w:r w:rsidR="00CB1F60" w:rsidRPr="00CB1F60">
        <w:rPr>
          <w:rFonts w:cs="Calibri"/>
          <w:rtl/>
        </w:rPr>
        <w:t xml:space="preserve">אין יסוד לשלול סמכות מפורשת שהוקנתה לרשות בתקנה 3(28) לתקנות, בנסיבות שבהן קיימת הצדקה להתקשרות ללא מכרז, אך אין בנמצא הוראת פטור קונקרטית שניתן להסתייע בה. </w:t>
      </w:r>
      <w:r w:rsidR="00CB1F60">
        <w:rPr>
          <w:rFonts w:cs="Calibri" w:hint="cs"/>
          <w:rtl/>
        </w:rPr>
        <w:t xml:space="preserve">3) </w:t>
      </w:r>
      <w:r w:rsidR="00CB1F60" w:rsidRPr="00CB1F60">
        <w:rPr>
          <w:rFonts w:cs="Calibri"/>
          <w:rtl/>
        </w:rPr>
        <w:t>גם בלשון התקנות קשה למצוא בסיס לטענה כי מדובר בתקנות המוציאות אחת את רעותה, וזאת משום שתקנה 25 מקנה סמכויות ב"נוסף על האמור בתקנה 3".</w:t>
      </w:r>
    </w:p>
    <w:p w14:paraId="48E3668B" w14:textId="211E2EF3" w:rsidR="001C58D1" w:rsidRDefault="00CB1F60" w:rsidP="002D65FB">
      <w:pPr>
        <w:pStyle w:val="a3"/>
        <w:numPr>
          <w:ilvl w:val="0"/>
          <w:numId w:val="20"/>
        </w:numPr>
        <w:jc w:val="both"/>
        <w:rPr>
          <w:rFonts w:cs="Calibri"/>
        </w:rPr>
      </w:pPr>
      <w:r w:rsidRPr="006D0B68">
        <w:rPr>
          <w:rFonts w:cstheme="minorHAnsi" w:hint="cs"/>
          <w:b/>
          <w:bCs/>
          <w:color w:val="00B050"/>
          <w:rtl/>
        </w:rPr>
        <w:t>תקנה</w:t>
      </w:r>
      <w:r w:rsidR="00315286">
        <w:rPr>
          <w:rFonts w:cstheme="minorHAnsi" w:hint="cs"/>
          <w:b/>
          <w:bCs/>
          <w:color w:val="00B050"/>
          <w:rtl/>
        </w:rPr>
        <w:t xml:space="preserve"> 5</w:t>
      </w:r>
      <w:r w:rsidRPr="006D0B68">
        <w:rPr>
          <w:rFonts w:cstheme="minorHAnsi" w:hint="cs"/>
          <w:b/>
          <w:bCs/>
          <w:color w:val="00B050"/>
          <w:rtl/>
        </w:rPr>
        <w:t>- התקשרות עם בעלי מומחיות</w:t>
      </w:r>
      <w:r w:rsidR="001C58D1">
        <w:rPr>
          <w:rFonts w:cstheme="minorHAnsi" w:hint="cs"/>
          <w:b/>
          <w:bCs/>
          <w:color w:val="00B050"/>
          <w:rtl/>
        </w:rPr>
        <w:t>:</w:t>
      </w:r>
      <w:r w:rsidRPr="006D0B68">
        <w:rPr>
          <w:rFonts w:cs="Calibri" w:hint="cs"/>
          <w:rtl/>
        </w:rPr>
        <w:t xml:space="preserve"> </w:t>
      </w:r>
    </w:p>
    <w:p w14:paraId="5DBDDC16" w14:textId="77777777" w:rsidR="001C58D1" w:rsidRDefault="006D0B68" w:rsidP="002D65FB">
      <w:pPr>
        <w:pStyle w:val="a3"/>
        <w:numPr>
          <w:ilvl w:val="0"/>
          <w:numId w:val="22"/>
        </w:numPr>
        <w:jc w:val="both"/>
        <w:rPr>
          <w:rFonts w:cs="Calibri"/>
        </w:rPr>
      </w:pPr>
      <w:r w:rsidRPr="006D0B68">
        <w:rPr>
          <w:rFonts w:cs="Calibri"/>
          <w:rtl/>
        </w:rPr>
        <w:t xml:space="preserve">התקשרות משרד </w:t>
      </w:r>
      <w:r w:rsidRPr="006D0B68">
        <w:rPr>
          <w:rFonts w:cs="Calibri"/>
          <w:u w:val="single"/>
          <w:rtl/>
        </w:rPr>
        <w:t>לביצוע עבודה או לרכישת שירותים</w:t>
      </w:r>
      <w:r w:rsidRPr="006D0B68">
        <w:rPr>
          <w:rFonts w:cs="Calibri"/>
          <w:rtl/>
        </w:rPr>
        <w:t xml:space="preserve"> אינה טעונה מכרז אם היא אחת מאלה:</w:t>
      </w:r>
      <w:r w:rsidRPr="006D0B68">
        <w:rPr>
          <w:rFonts w:cs="Calibri" w:hint="cs"/>
          <w:rtl/>
        </w:rPr>
        <w:t xml:space="preserve"> </w:t>
      </w:r>
      <w:r w:rsidR="001C58D1">
        <w:rPr>
          <w:rFonts w:cs="Calibri" w:hint="cs"/>
          <w:rtl/>
        </w:rPr>
        <w:t>(</w:t>
      </w:r>
      <w:r w:rsidRPr="006D0B68">
        <w:rPr>
          <w:rFonts w:cs="Calibri" w:hint="cs"/>
          <w:rtl/>
        </w:rPr>
        <w:t xml:space="preserve">1) </w:t>
      </w:r>
      <w:r w:rsidRPr="006D0B68">
        <w:rPr>
          <w:rFonts w:cs="Calibri"/>
          <w:rtl/>
        </w:rPr>
        <w:t>התקשרות לביצוע עבודה מקצועית הדורשת ידע ומומחיות מיוחדים, במקצועות התכנון, העיצוב, הגרפיקה, ההנדסה, האדריכלות, מדידה, או שמאות המקרקעין, למעט התקשרות עם אדריכל לתכנון מבנה ציבור אשר יש בתכנונו ענין אדריכלי-ציבורי;</w:t>
      </w:r>
      <w:r w:rsidRPr="006D0B68">
        <w:rPr>
          <w:rFonts w:cs="Calibri" w:hint="cs"/>
          <w:rtl/>
        </w:rPr>
        <w:t xml:space="preserve"> </w:t>
      </w:r>
      <w:r w:rsidR="001C58D1">
        <w:rPr>
          <w:rFonts w:cs="Calibri" w:hint="cs"/>
          <w:rtl/>
        </w:rPr>
        <w:t>(</w:t>
      </w:r>
      <w:r w:rsidRPr="006D0B68">
        <w:rPr>
          <w:rFonts w:cs="Calibri" w:hint="cs"/>
          <w:rtl/>
        </w:rPr>
        <w:t xml:space="preserve">2) </w:t>
      </w:r>
      <w:r w:rsidRPr="006D0B68">
        <w:rPr>
          <w:rFonts w:cs="Calibri"/>
          <w:rtl/>
        </w:rPr>
        <w:t>התקשרות לביצוע עבודה הדורשת יחסי אמון מיוחדים, לרבות עריכת דין, ראיית חשבון, בוררות, ייעוץ או ביצוע מחקר;</w:t>
      </w:r>
      <w:r w:rsidRPr="006D0B68">
        <w:rPr>
          <w:rFonts w:cs="Calibri" w:hint="cs"/>
          <w:rtl/>
        </w:rPr>
        <w:t xml:space="preserve"> </w:t>
      </w:r>
      <w:r w:rsidR="001C58D1">
        <w:rPr>
          <w:rFonts w:cs="Calibri" w:hint="cs"/>
          <w:rtl/>
        </w:rPr>
        <w:t>(</w:t>
      </w:r>
      <w:r w:rsidRPr="006D0B68">
        <w:rPr>
          <w:rFonts w:cs="Calibri" w:hint="cs"/>
          <w:rtl/>
        </w:rPr>
        <w:t>3)</w:t>
      </w:r>
      <w:r w:rsidRPr="006D0B68">
        <w:rPr>
          <w:rFonts w:cs="Calibri"/>
          <w:rtl/>
        </w:rPr>
        <w:t xml:space="preserve"> התקשרות לביצוע עבודה מדעית או ספרותית;</w:t>
      </w:r>
      <w:r w:rsidRPr="006D0B68">
        <w:rPr>
          <w:rFonts w:cs="Calibri" w:hint="cs"/>
          <w:rtl/>
        </w:rPr>
        <w:t xml:space="preserve"> </w:t>
      </w:r>
      <w:r w:rsidR="001C58D1">
        <w:rPr>
          <w:rFonts w:cs="Calibri" w:hint="cs"/>
          <w:rtl/>
        </w:rPr>
        <w:t>(</w:t>
      </w:r>
      <w:r w:rsidRPr="006D0B68">
        <w:rPr>
          <w:rFonts w:cs="Calibri" w:hint="cs"/>
          <w:rtl/>
        </w:rPr>
        <w:t xml:space="preserve">4) </w:t>
      </w:r>
      <w:r w:rsidRPr="006D0B68">
        <w:rPr>
          <w:rFonts w:cs="Calibri"/>
          <w:rtl/>
        </w:rPr>
        <w:t>התקשרות בתחום רכישת השכלה או הכשרה מקצועית.</w:t>
      </w:r>
      <w:r w:rsidRPr="006D0B68">
        <w:rPr>
          <w:rFonts w:cs="Calibri" w:hint="cs"/>
          <w:rtl/>
        </w:rPr>
        <w:t xml:space="preserve"> </w:t>
      </w:r>
    </w:p>
    <w:p w14:paraId="55E56F56" w14:textId="3FF47F51" w:rsidR="006D0B68" w:rsidRDefault="006D0B68" w:rsidP="002D65FB">
      <w:pPr>
        <w:pStyle w:val="a3"/>
        <w:numPr>
          <w:ilvl w:val="0"/>
          <w:numId w:val="22"/>
        </w:numPr>
        <w:jc w:val="both"/>
        <w:rPr>
          <w:rFonts w:cs="Calibri"/>
        </w:rPr>
      </w:pPr>
      <w:r w:rsidRPr="006D0B68">
        <w:rPr>
          <w:rFonts w:cs="Calibri"/>
          <w:rtl/>
        </w:rPr>
        <w:t xml:space="preserve">מכרז להתקשרות עם </w:t>
      </w:r>
      <w:r w:rsidRPr="006D0B68">
        <w:rPr>
          <w:rFonts w:cs="Calibri"/>
          <w:u w:val="single"/>
          <w:rtl/>
        </w:rPr>
        <w:t>אדריכל לתכנון מבנה ציבור</w:t>
      </w:r>
      <w:r w:rsidRPr="006D0B68">
        <w:rPr>
          <w:rFonts w:cs="Calibri"/>
          <w:rtl/>
        </w:rPr>
        <w:t xml:space="preserve"> אשר יש בתכנונו ענין אדריכלי-ציבורי, יכול שייעשה לפי סדרים וכללים שייקבעו בידי ועדת המכרזים, על אף האמור בתקנות אלה.</w:t>
      </w:r>
    </w:p>
    <w:p w14:paraId="21C5230A" w14:textId="346B7D44" w:rsidR="001C58D1" w:rsidRDefault="001C58D1" w:rsidP="002D65FB">
      <w:pPr>
        <w:pStyle w:val="a3"/>
        <w:numPr>
          <w:ilvl w:val="0"/>
          <w:numId w:val="22"/>
        </w:numPr>
        <w:jc w:val="both"/>
        <w:rPr>
          <w:rFonts w:cs="Calibri"/>
        </w:rPr>
      </w:pPr>
      <w:r w:rsidRPr="001C58D1">
        <w:rPr>
          <w:rFonts w:cs="Calibri"/>
          <w:rtl/>
        </w:rPr>
        <w:t xml:space="preserve">(1) התקשרות כאמור בתקנת משנה (א) תיעשה, ככל הניתן, בדרך של </w:t>
      </w:r>
      <w:r w:rsidRPr="003B78C5">
        <w:rPr>
          <w:rFonts w:cs="Calibri"/>
          <w:u w:val="single"/>
          <w:rtl/>
        </w:rPr>
        <w:t>פנייה תחרותית להצעות</w:t>
      </w:r>
      <w:r w:rsidRPr="001C58D1">
        <w:rPr>
          <w:rFonts w:cs="Calibri"/>
          <w:rtl/>
        </w:rPr>
        <w:t>, לפי תקנת משנה (ד);</w:t>
      </w:r>
    </w:p>
    <w:p w14:paraId="36F73BA7" w14:textId="77777777" w:rsidR="001C58D1" w:rsidRPr="0048021E" w:rsidRDefault="001C58D1" w:rsidP="002D65FB">
      <w:pPr>
        <w:pStyle w:val="p00"/>
        <w:numPr>
          <w:ilvl w:val="0"/>
          <w:numId w:val="22"/>
        </w:numPr>
        <w:bidi/>
        <w:spacing w:before="72" w:beforeAutospacing="0" w:after="0" w:afterAutospacing="0"/>
        <w:ind w:right="1134"/>
        <w:jc w:val="both"/>
        <w:rPr>
          <w:color w:val="000000"/>
          <w:sz w:val="18"/>
          <w:szCs w:val="18"/>
        </w:rPr>
      </w:pPr>
      <w:r w:rsidRPr="0048021E">
        <w:rPr>
          <w:rStyle w:val="default"/>
          <w:rFonts w:ascii="FrankRuehl" w:hAnsi="FrankRuehl" w:cs="FrankRuehl"/>
          <w:color w:val="000000"/>
          <w:rtl/>
        </w:rPr>
        <w:t xml:space="preserve">פנייה תחרותית לקבלת הצעות </w:t>
      </w:r>
      <w:r w:rsidRPr="003B78C5">
        <w:rPr>
          <w:rStyle w:val="default"/>
          <w:rFonts w:ascii="FrankRuehl" w:hAnsi="FrankRuehl" w:cs="FrankRuehl"/>
          <w:color w:val="000000"/>
          <w:u w:val="single"/>
          <w:rtl/>
        </w:rPr>
        <w:t>תיערך כך</w:t>
      </w:r>
      <w:r w:rsidRPr="0048021E">
        <w:rPr>
          <w:rStyle w:val="default"/>
          <w:rFonts w:ascii="FrankRuehl" w:hAnsi="FrankRuehl" w:cs="FrankRuehl"/>
          <w:color w:val="000000"/>
          <w:rtl/>
        </w:rPr>
        <w:t>:</w:t>
      </w:r>
    </w:p>
    <w:p w14:paraId="45B835BB" w14:textId="77777777" w:rsidR="001C58D1" w:rsidRPr="0048021E" w:rsidRDefault="001C58D1" w:rsidP="001C58D1">
      <w:pPr>
        <w:pStyle w:val="p00"/>
        <w:bidi/>
        <w:spacing w:before="72" w:beforeAutospacing="0" w:after="0" w:afterAutospacing="0"/>
        <w:ind w:left="720" w:right="1134"/>
        <w:jc w:val="both"/>
        <w:rPr>
          <w:color w:val="000000"/>
          <w:sz w:val="18"/>
          <w:szCs w:val="18"/>
          <w:rtl/>
        </w:rPr>
      </w:pPr>
      <w:r w:rsidRPr="0048021E">
        <w:rPr>
          <w:rStyle w:val="default"/>
          <w:rFonts w:ascii="FrankRuehl" w:hAnsi="FrankRuehl" w:cs="FrankRuehl"/>
          <w:color w:val="000000"/>
          <w:rtl/>
        </w:rPr>
        <w:t>(1)   ועדת המכרזים תבדוק כמה הצעות הבאות בחשבון מתוך רשימת המציעים, לפי תקנה 16, ועל פי אמות מידה כאמור בתקנה 22, לרבות מחיר ההצעה; פנייה תחרותית לקבלת הצעות אפשר שתיעשה כהליך עם בחינה דו-שלבית, בהתאמה, הוראות תקנה 17ד;</w:t>
      </w:r>
    </w:p>
    <w:p w14:paraId="10BEC5C8" w14:textId="3D10F2CD" w:rsidR="00CB1F60" w:rsidRPr="001C58D1" w:rsidRDefault="001C58D1" w:rsidP="001C58D1">
      <w:pPr>
        <w:pStyle w:val="p00"/>
        <w:bidi/>
        <w:spacing w:before="72" w:beforeAutospacing="0" w:after="0" w:afterAutospacing="0"/>
        <w:ind w:left="720" w:right="1134"/>
        <w:jc w:val="both"/>
        <w:rPr>
          <w:color w:val="000000"/>
          <w:sz w:val="18"/>
          <w:szCs w:val="18"/>
        </w:rPr>
      </w:pPr>
      <w:r w:rsidRPr="0048021E">
        <w:rPr>
          <w:rStyle w:val="default"/>
          <w:rFonts w:ascii="FrankRuehl" w:hAnsi="FrankRuehl" w:cs="FrankRuehl"/>
          <w:color w:val="000000"/>
          <w:rtl/>
        </w:rPr>
        <w:t>(2)   אם בעקבות הפנייה לקבלת הצעות הוגשו פחות משלוש הצעות, ועדת המכרזים לא תפתח את ההצעות, אלא תשיבן למציעים, ותערוך פנייה נוספת, לכל המציעים שאליהם פנו מלכתחילה או לכל המציעים שהשיבו לפנייה הראשונה, כפי שתחליט ועדת המכרזים, וכן לחמישה מציעים נוספים לפחות או לכל המציעים ברשימת המציעים לאותו סוג של התקשרויות, לפי הנמוך מביניהם; ועדת המכרזים רשאית שלא לערוך פנייה נוספת אם הפנייה המקורית היתה לעשרה ספקים לפחות, או באישור ועדת הפטור המשרדית אם ראתה שאין בכך תועלת בנסיבות העניין.</w:t>
      </w:r>
    </w:p>
    <w:p w14:paraId="55FB6274" w14:textId="7C776AEE" w:rsidR="00A33191" w:rsidRDefault="00A33191" w:rsidP="002D65FB">
      <w:pPr>
        <w:pStyle w:val="a3"/>
        <w:numPr>
          <w:ilvl w:val="0"/>
          <w:numId w:val="20"/>
        </w:numPr>
        <w:spacing w:line="276" w:lineRule="auto"/>
        <w:jc w:val="both"/>
        <w:rPr>
          <w:rFonts w:cstheme="minorHAnsi"/>
        </w:rPr>
      </w:pPr>
      <w:r w:rsidRPr="00A33191">
        <w:rPr>
          <w:rFonts w:cstheme="minorHAnsi" w:hint="cs"/>
          <w:b/>
          <w:bCs/>
          <w:color w:val="00B050"/>
          <w:rtl/>
        </w:rPr>
        <w:t>תקנה 34(2א</w:t>
      </w:r>
      <w:r w:rsidRPr="00D926FF">
        <w:rPr>
          <w:rFonts w:cstheme="minorHAnsi" w:hint="cs"/>
          <w:b/>
          <w:bCs/>
          <w:color w:val="00B050"/>
          <w:rtl/>
        </w:rPr>
        <w:t>)-</w:t>
      </w:r>
      <w:r w:rsidRPr="00D926FF">
        <w:rPr>
          <w:rFonts w:cstheme="minorHAnsi" w:hint="cs"/>
          <w:color w:val="00B050"/>
          <w:rtl/>
        </w:rPr>
        <w:t xml:space="preserve"> </w:t>
      </w:r>
      <w:r w:rsidRPr="00D926FF">
        <w:rPr>
          <w:rFonts w:cstheme="minorHAnsi"/>
          <w:b/>
          <w:bCs/>
          <w:highlight w:val="magenta"/>
          <w:rtl/>
        </w:rPr>
        <w:t>עופר כיבוי אש נ' בתי זיקוק לנפט:</w:t>
      </w:r>
      <w:r w:rsidRPr="00D926FF">
        <w:rPr>
          <w:rFonts w:cstheme="minorHAnsi" w:hint="cs"/>
          <w:rtl/>
        </w:rPr>
        <w:t xml:space="preserve"> </w:t>
      </w:r>
      <w:r w:rsidRPr="00D926FF">
        <w:rPr>
          <w:rFonts w:cstheme="minorHAnsi"/>
          <w:rtl/>
        </w:rPr>
        <w:t xml:space="preserve">פוטרת ממכרז חברה הכפופה לחוק </w:t>
      </w:r>
      <w:r w:rsidRPr="00D926FF">
        <w:rPr>
          <w:rFonts w:cstheme="minorHAnsi" w:hint="cs"/>
          <w:rtl/>
        </w:rPr>
        <w:t xml:space="preserve">חובת המכרזים </w:t>
      </w:r>
      <w:r w:rsidRPr="00D926FF">
        <w:rPr>
          <w:rFonts w:cstheme="minorHAnsi"/>
          <w:rtl/>
        </w:rPr>
        <w:t xml:space="preserve">בהתקיים שלושה תנאים: 1) </w:t>
      </w:r>
      <w:r w:rsidRPr="00D926FF">
        <w:rPr>
          <w:rFonts w:cstheme="minorHAnsi"/>
          <w:color w:val="FF0000"/>
          <w:rtl/>
        </w:rPr>
        <w:t>היות החברה בהפרטה</w:t>
      </w:r>
      <w:r w:rsidRPr="00D926FF">
        <w:rPr>
          <w:rFonts w:cstheme="minorHAnsi" w:hint="cs"/>
          <w:rtl/>
        </w:rPr>
        <w:t xml:space="preserve">. </w:t>
      </w:r>
      <w:r w:rsidRPr="00D926FF">
        <w:rPr>
          <w:rFonts w:cstheme="minorHAnsi"/>
          <w:rtl/>
        </w:rPr>
        <w:t>2) מחזור התקשרויות מעל 1.75 מיליארד</w:t>
      </w:r>
      <w:r w:rsidRPr="00D926FF">
        <w:rPr>
          <w:rFonts w:cstheme="minorHAnsi" w:hint="cs"/>
          <w:rtl/>
        </w:rPr>
        <w:t xml:space="preserve">. </w:t>
      </w:r>
      <w:r w:rsidRPr="00D926FF">
        <w:rPr>
          <w:rFonts w:cstheme="minorHAnsi"/>
          <w:rtl/>
        </w:rPr>
        <w:t>3) היקף התקשרות שאינו עולה על 2.5 מיליון ₪.</w:t>
      </w:r>
      <w:r w:rsidRPr="00D926FF">
        <w:rPr>
          <w:rFonts w:cstheme="minorHAnsi" w:hint="cs"/>
          <w:rtl/>
        </w:rPr>
        <w:t xml:space="preserve"> </w:t>
      </w:r>
      <w:r w:rsidRPr="00D926FF">
        <w:rPr>
          <w:rFonts w:cs="Calibri"/>
          <w:rtl/>
        </w:rPr>
        <w:t>הנטל להו</w:t>
      </w:r>
      <w:r w:rsidRPr="00A33191">
        <w:rPr>
          <w:rFonts w:cs="Calibri"/>
          <w:rtl/>
        </w:rPr>
        <w:t>כחת התנאים לפטור מוטל על הרשות</w:t>
      </w:r>
      <w:r w:rsidRPr="00A33191">
        <w:rPr>
          <w:rFonts w:cs="Calibri" w:hint="cs"/>
          <w:rtl/>
        </w:rPr>
        <w:t xml:space="preserve"> </w:t>
      </w:r>
      <w:r w:rsidRPr="00A33191">
        <w:rPr>
          <w:rFonts w:cs="Calibri"/>
          <w:rtl/>
        </w:rPr>
        <w:t xml:space="preserve">המנהלית הטוענת לפטור. </w:t>
      </w:r>
      <w:r w:rsidRPr="00A33191">
        <w:rPr>
          <w:rFonts w:cstheme="minorHAnsi" w:hint="cs"/>
          <w:rtl/>
        </w:rPr>
        <w:t xml:space="preserve">בנוסף, </w:t>
      </w:r>
      <w:r w:rsidRPr="00A33191">
        <w:rPr>
          <w:rFonts w:cstheme="minorHAnsi"/>
          <w:rtl/>
        </w:rPr>
        <w:t>אפילו אין תחולה ישירה של החוק, ראוי להחיל על הבקשה להצעת מחיר את עקרונות דיני המכרזים.</w:t>
      </w:r>
    </w:p>
    <w:p w14:paraId="58358B2E" w14:textId="37B104B3" w:rsidR="00E64E28" w:rsidRPr="00AD372F" w:rsidRDefault="00F13941" w:rsidP="00E64E28">
      <w:pPr>
        <w:jc w:val="both"/>
        <w:rPr>
          <w:rFonts w:cstheme="minorHAnsi"/>
          <w:b/>
          <w:bCs/>
          <w:color w:val="FF0000"/>
          <w:u w:val="single"/>
        </w:rPr>
      </w:pPr>
      <w:r>
        <w:rPr>
          <w:rFonts w:cstheme="minorHAnsi" w:hint="cs"/>
          <w:b/>
          <w:bCs/>
          <w:color w:val="FF0000"/>
          <w:u w:val="single"/>
          <w:rtl/>
        </w:rPr>
        <w:t>פרשנות מצמצמת של עילות הפטור (</w:t>
      </w:r>
      <w:r w:rsidR="00E64E28" w:rsidRPr="00AD372F">
        <w:rPr>
          <w:rFonts w:cstheme="minorHAnsi" w:hint="cs"/>
          <w:b/>
          <w:bCs/>
          <w:color w:val="FF0000"/>
          <w:u w:val="single"/>
          <w:rtl/>
        </w:rPr>
        <w:t xml:space="preserve">העדפת מכרז </w:t>
      </w:r>
      <w:r w:rsidR="00AD372F" w:rsidRPr="00AD372F">
        <w:rPr>
          <w:rFonts w:cstheme="minorHAnsi" w:hint="cs"/>
          <w:b/>
          <w:bCs/>
          <w:color w:val="FF0000"/>
          <w:u w:val="single"/>
          <w:rtl/>
        </w:rPr>
        <w:t>פומבי רגיל</w:t>
      </w:r>
      <w:r>
        <w:rPr>
          <w:rFonts w:cstheme="minorHAnsi" w:hint="cs"/>
          <w:b/>
          <w:bCs/>
          <w:color w:val="FF0000"/>
          <w:u w:val="single"/>
          <w:rtl/>
        </w:rPr>
        <w:t>) (תנאי מהותי)</w:t>
      </w:r>
      <w:r w:rsidR="00AD372F" w:rsidRPr="00AD372F">
        <w:rPr>
          <w:rFonts w:cstheme="minorHAnsi" w:hint="cs"/>
          <w:b/>
          <w:bCs/>
          <w:color w:val="FF0000"/>
          <w:u w:val="single"/>
          <w:rtl/>
        </w:rPr>
        <w:t>:</w:t>
      </w:r>
    </w:p>
    <w:p w14:paraId="69E62829" w14:textId="5C5896A6" w:rsidR="008E3D15" w:rsidRPr="008E3D15" w:rsidRDefault="008E3D15" w:rsidP="002D65FB">
      <w:pPr>
        <w:pStyle w:val="a3"/>
        <w:numPr>
          <w:ilvl w:val="0"/>
          <w:numId w:val="20"/>
        </w:numPr>
        <w:jc w:val="both"/>
        <w:rPr>
          <w:rFonts w:cstheme="minorHAnsi"/>
          <w:rtl/>
        </w:rPr>
      </w:pPr>
      <w:r w:rsidRPr="008E3D15">
        <w:rPr>
          <w:rFonts w:cs="Calibri" w:hint="cs"/>
          <w:b/>
          <w:bCs/>
          <w:color w:val="00B050"/>
          <w:rtl/>
        </w:rPr>
        <w:t xml:space="preserve">תקנה 1ב.(א)- </w:t>
      </w:r>
      <w:r w:rsidRPr="008E3D15">
        <w:rPr>
          <w:rFonts w:cs="Calibri"/>
          <w:rtl/>
        </w:rPr>
        <w:t>גם אם אותו גוף יכול לקבל פטור עפ"י התקנות הקיימות, עדיין חובה עליו להעדיף מכרז כאשר הדבר מתאפשר.</w:t>
      </w:r>
      <w:r w:rsidR="00690BC2">
        <w:rPr>
          <w:rFonts w:cstheme="minorHAnsi" w:hint="cs"/>
          <w:rtl/>
        </w:rPr>
        <w:t xml:space="preserve"> </w:t>
      </w:r>
      <w:r w:rsidR="00690BC2" w:rsidRPr="00E64E28">
        <w:rPr>
          <w:rFonts w:cstheme="minorHAnsi" w:hint="cs"/>
          <w:b/>
          <w:bCs/>
          <w:rtl/>
        </w:rPr>
        <w:t>הרציונל-</w:t>
      </w:r>
      <w:r w:rsidR="00690BC2">
        <w:rPr>
          <w:rFonts w:cstheme="minorHAnsi" w:hint="cs"/>
          <w:rtl/>
        </w:rPr>
        <w:t xml:space="preserve"> מניעת עומס על החשב הכללי של משרד האוצר ומניעת ניצול לרעה של הפטורים. </w:t>
      </w:r>
    </w:p>
    <w:p w14:paraId="77F09769" w14:textId="5E148FA9" w:rsidR="008E3D15" w:rsidRDefault="008E3D15" w:rsidP="002D65FB">
      <w:pPr>
        <w:pStyle w:val="a3"/>
        <w:numPr>
          <w:ilvl w:val="0"/>
          <w:numId w:val="20"/>
        </w:numPr>
        <w:jc w:val="both"/>
        <w:rPr>
          <w:rFonts w:cstheme="minorHAnsi"/>
        </w:rPr>
      </w:pPr>
      <w:r w:rsidRPr="008326B4">
        <w:rPr>
          <w:rFonts w:cs="Calibri" w:hint="cs"/>
          <w:b/>
          <w:bCs/>
          <w:color w:val="00B050"/>
          <w:rtl/>
        </w:rPr>
        <w:t>תקנה 1ב.(</w:t>
      </w:r>
      <w:proofErr w:type="spellStart"/>
      <w:r w:rsidR="008326B4">
        <w:rPr>
          <w:rFonts w:cs="Calibri" w:hint="cs"/>
          <w:b/>
          <w:bCs/>
          <w:color w:val="00B050"/>
          <w:rtl/>
        </w:rPr>
        <w:t>ב,</w:t>
      </w:r>
      <w:r w:rsidRPr="008326B4">
        <w:rPr>
          <w:rFonts w:cs="Calibri" w:hint="cs"/>
          <w:b/>
          <w:bCs/>
          <w:color w:val="00B050"/>
          <w:rtl/>
        </w:rPr>
        <w:t>ג</w:t>
      </w:r>
      <w:r w:rsidR="008326B4" w:rsidRPr="008326B4">
        <w:rPr>
          <w:rFonts w:cs="Calibri" w:hint="cs"/>
          <w:b/>
          <w:bCs/>
          <w:color w:val="00B050"/>
          <w:rtl/>
        </w:rPr>
        <w:t>,ד</w:t>
      </w:r>
      <w:proofErr w:type="spellEnd"/>
      <w:r w:rsidRPr="008326B4">
        <w:rPr>
          <w:rFonts w:cs="Calibri" w:hint="cs"/>
          <w:b/>
          <w:bCs/>
          <w:color w:val="00B050"/>
          <w:rtl/>
        </w:rPr>
        <w:t xml:space="preserve">)- </w:t>
      </w:r>
      <w:r w:rsidR="008326B4" w:rsidRPr="008326B4">
        <w:rPr>
          <w:rFonts w:cs="Calibri"/>
          <w:rtl/>
        </w:rPr>
        <w:t>החלטה של גוף ציבורי לבצע התקשרות בדרך של</w:t>
      </w:r>
      <w:r w:rsidR="008326B4" w:rsidRPr="008326B4">
        <w:rPr>
          <w:rFonts w:cstheme="minorHAnsi" w:hint="cs"/>
          <w:rtl/>
        </w:rPr>
        <w:t xml:space="preserve"> </w:t>
      </w:r>
      <w:r w:rsidR="008326B4" w:rsidRPr="008326B4">
        <w:rPr>
          <w:rFonts w:cs="Calibri"/>
          <w:rtl/>
        </w:rPr>
        <w:t>מכרז פומבי מוגבל, סגור, שלא בדרך מכרז מוגבל תיעשה לפי</w:t>
      </w:r>
      <w:r w:rsidR="008326B4" w:rsidRPr="008326B4">
        <w:rPr>
          <w:rFonts w:cstheme="minorHAnsi" w:hint="cs"/>
          <w:rtl/>
        </w:rPr>
        <w:t xml:space="preserve"> </w:t>
      </w:r>
      <w:r w:rsidR="008326B4" w:rsidRPr="008326B4">
        <w:rPr>
          <w:rFonts w:cs="Calibri"/>
          <w:rtl/>
        </w:rPr>
        <w:t>תקנות אלה, לאחר בחינת האפשרות לערוך מכרז פומבי רגיל</w:t>
      </w:r>
      <w:r w:rsidR="008326B4" w:rsidRPr="008326B4">
        <w:rPr>
          <w:rFonts w:cs="Calibri" w:hint="cs"/>
          <w:rtl/>
        </w:rPr>
        <w:t xml:space="preserve"> </w:t>
      </w:r>
      <w:r w:rsidR="008326B4" w:rsidRPr="008326B4">
        <w:rPr>
          <w:rFonts w:cs="Calibri"/>
          <w:rtl/>
        </w:rPr>
        <w:t>וככל שמוצדק וסביר בנסיבות העניין לבצע את ההתקשרות</w:t>
      </w:r>
      <w:r w:rsidR="008326B4" w:rsidRPr="008326B4">
        <w:rPr>
          <w:rFonts w:cstheme="minorHAnsi" w:hint="cs"/>
          <w:rtl/>
        </w:rPr>
        <w:t xml:space="preserve"> </w:t>
      </w:r>
      <w:r w:rsidR="008326B4" w:rsidRPr="008326B4">
        <w:rPr>
          <w:rFonts w:cs="Calibri"/>
          <w:rtl/>
        </w:rPr>
        <w:t>שלא בדרך של מכרז פומבי רגיל.</w:t>
      </w:r>
    </w:p>
    <w:p w14:paraId="05159596" w14:textId="5EC5AE30" w:rsidR="008326B4" w:rsidRDefault="008326B4" w:rsidP="002D65FB">
      <w:pPr>
        <w:pStyle w:val="a3"/>
        <w:numPr>
          <w:ilvl w:val="0"/>
          <w:numId w:val="20"/>
        </w:numPr>
        <w:jc w:val="both"/>
        <w:rPr>
          <w:rFonts w:cstheme="minorHAnsi"/>
        </w:rPr>
      </w:pPr>
      <w:r w:rsidRPr="008326B4">
        <w:rPr>
          <w:rFonts w:cs="Calibri" w:hint="cs"/>
          <w:b/>
          <w:bCs/>
          <w:color w:val="00B050"/>
          <w:rtl/>
        </w:rPr>
        <w:t>תקנה 1ב.(</w:t>
      </w:r>
      <w:r>
        <w:rPr>
          <w:rFonts w:cs="Calibri" w:hint="cs"/>
          <w:b/>
          <w:bCs/>
          <w:color w:val="00B050"/>
          <w:rtl/>
        </w:rPr>
        <w:t>ה</w:t>
      </w:r>
      <w:r w:rsidRPr="008326B4">
        <w:rPr>
          <w:rFonts w:cs="Calibri" w:hint="cs"/>
          <w:b/>
          <w:bCs/>
          <w:color w:val="00B050"/>
          <w:rtl/>
        </w:rPr>
        <w:t>)-</w:t>
      </w:r>
      <w:r>
        <w:rPr>
          <w:rFonts w:cstheme="minorHAnsi" w:hint="cs"/>
          <w:rtl/>
        </w:rPr>
        <w:t xml:space="preserve"> </w:t>
      </w:r>
      <w:r w:rsidRPr="008326B4">
        <w:rPr>
          <w:rFonts w:cs="Calibri"/>
          <w:rtl/>
        </w:rPr>
        <w:t>גוף ציבורי יעשה כל שניתן כדי שהתקשרות לא תהפוך דחופה, באופן המצריך התקשרות בפטור ממכרז לפי תקנה 3(2) או באופן המצריך עריכת מכרז ממוכן מהיר לפי תקנה 19ה.</w:t>
      </w:r>
      <w:r w:rsidR="00690DC2">
        <w:rPr>
          <w:rFonts w:cstheme="minorHAnsi" w:hint="cs"/>
          <w:rtl/>
        </w:rPr>
        <w:t xml:space="preserve"> </w:t>
      </w:r>
      <w:r w:rsidR="00690DC2" w:rsidRPr="00C82E6E">
        <w:rPr>
          <w:rFonts w:cstheme="minorHAnsi" w:hint="cs"/>
          <w:b/>
          <w:bCs/>
          <w:rtl/>
        </w:rPr>
        <w:t>הרציונל-</w:t>
      </w:r>
      <w:r w:rsidR="00690DC2">
        <w:rPr>
          <w:rFonts w:cstheme="minorHAnsi" w:hint="cs"/>
          <w:rtl/>
        </w:rPr>
        <w:t xml:space="preserve"> הפרשנות בתקנה 3(2) היא פתוחה מאוד והלשון רחבה מאוד. כל מקרה הוא סובייקטיבי (יכול להיות מקרה בו 5 שנים זו תקופה מזערית לעומת אחר בו שנה זו תקפה ארוכה מאוד). </w:t>
      </w:r>
      <w:r w:rsidR="00C82E6E">
        <w:rPr>
          <w:rFonts w:cstheme="minorHAnsi" w:hint="cs"/>
          <w:rtl/>
        </w:rPr>
        <w:t xml:space="preserve">ההנחיה לפרשנות היא בהתאם למטרה- עריכת מכרז ולא פטור. </w:t>
      </w:r>
    </w:p>
    <w:p w14:paraId="698F0114" w14:textId="5E7BB8B5" w:rsidR="00FC0B93" w:rsidRDefault="00F13941" w:rsidP="00AD372F">
      <w:pPr>
        <w:jc w:val="both"/>
        <w:rPr>
          <w:rFonts w:cs="Calibri"/>
          <w:b/>
          <w:bCs/>
          <w:color w:val="FF0000"/>
          <w:u w:val="single"/>
          <w:rtl/>
        </w:rPr>
      </w:pPr>
      <w:r>
        <w:rPr>
          <w:rFonts w:cs="Calibri" w:hint="cs"/>
          <w:b/>
          <w:bCs/>
          <w:color w:val="FF0000"/>
          <w:u w:val="single"/>
          <w:rtl/>
        </w:rPr>
        <w:lastRenderedPageBreak/>
        <w:t>מתן אישור לפטור מגורם מוסמך (</w:t>
      </w:r>
      <w:r w:rsidR="00AD372F" w:rsidRPr="00AD372F">
        <w:rPr>
          <w:rFonts w:cs="Calibri"/>
          <w:b/>
          <w:bCs/>
          <w:color w:val="FF0000"/>
          <w:u w:val="single"/>
          <w:rtl/>
        </w:rPr>
        <w:t xml:space="preserve">הפעלת מנגנון פיקוח באמצעות </w:t>
      </w:r>
      <w:r w:rsidR="00FC0B93">
        <w:rPr>
          <w:rFonts w:cs="Calibri" w:hint="cs"/>
          <w:b/>
          <w:bCs/>
          <w:color w:val="FF0000"/>
          <w:u w:val="single"/>
          <w:rtl/>
        </w:rPr>
        <w:t>ו</w:t>
      </w:r>
      <w:r>
        <w:rPr>
          <w:rFonts w:cs="Calibri" w:hint="cs"/>
          <w:b/>
          <w:bCs/>
          <w:color w:val="FF0000"/>
          <w:u w:val="single"/>
          <w:rtl/>
        </w:rPr>
        <w:t>עדת פטור כללית/משרדית/שר אוצר) (תנאי דיוני)</w:t>
      </w:r>
      <w:r w:rsidR="00FC0B93">
        <w:rPr>
          <w:rFonts w:cs="Calibri" w:hint="cs"/>
          <w:b/>
          <w:bCs/>
          <w:color w:val="FF0000"/>
          <w:u w:val="single"/>
          <w:rtl/>
        </w:rPr>
        <w:t>:</w:t>
      </w:r>
    </w:p>
    <w:p w14:paraId="22398940" w14:textId="08BFAD81" w:rsidR="00AD372F" w:rsidRPr="00FC0B93" w:rsidRDefault="00AD372F" w:rsidP="002D65FB">
      <w:pPr>
        <w:pStyle w:val="a3"/>
        <w:numPr>
          <w:ilvl w:val="0"/>
          <w:numId w:val="21"/>
        </w:numPr>
        <w:jc w:val="both"/>
        <w:rPr>
          <w:rFonts w:cstheme="minorHAnsi"/>
          <w:b/>
          <w:bCs/>
          <w:u w:val="single"/>
          <w:rtl/>
        </w:rPr>
      </w:pPr>
      <w:r w:rsidRPr="00FC0B93">
        <w:rPr>
          <w:rFonts w:cs="Calibri"/>
          <w:b/>
          <w:bCs/>
          <w:u w:val="single"/>
          <w:rtl/>
        </w:rPr>
        <w:t>הקמת וועדות פטור ייחודיות בכל משרד</w:t>
      </w:r>
      <w:r w:rsidRPr="00FC0B93">
        <w:rPr>
          <w:rFonts w:cstheme="minorHAnsi" w:hint="cs"/>
          <w:b/>
          <w:bCs/>
          <w:u w:val="single"/>
          <w:rtl/>
        </w:rPr>
        <w:t>:</w:t>
      </w:r>
    </w:p>
    <w:p w14:paraId="648E06B6" w14:textId="0A75A72A" w:rsidR="00AD372F" w:rsidRDefault="00AD372F" w:rsidP="002D65FB">
      <w:pPr>
        <w:pStyle w:val="a3"/>
        <w:numPr>
          <w:ilvl w:val="0"/>
          <w:numId w:val="13"/>
        </w:numPr>
        <w:jc w:val="both"/>
        <w:rPr>
          <w:rFonts w:cstheme="minorHAnsi"/>
        </w:rPr>
      </w:pPr>
      <w:r w:rsidRPr="00FC0B93">
        <w:rPr>
          <w:rFonts w:cstheme="minorHAnsi" w:hint="cs"/>
          <w:b/>
          <w:bCs/>
          <w:color w:val="00B050"/>
          <w:rtl/>
        </w:rPr>
        <w:t>תקנה 10א-</w:t>
      </w:r>
      <w:r>
        <w:rPr>
          <w:rFonts w:cstheme="minorHAnsi" w:hint="cs"/>
          <w:rtl/>
        </w:rPr>
        <w:t xml:space="preserve"> </w:t>
      </w:r>
      <w:r w:rsidRPr="00E8350B">
        <w:rPr>
          <w:rFonts w:ascii="Calibri" w:hAnsi="Calibri" w:cs="Calibri"/>
          <w:rtl/>
        </w:rPr>
        <w:t>ועדת פטור משרדית במשרדי ממשלה</w:t>
      </w:r>
      <w:r>
        <w:rPr>
          <w:rFonts w:cstheme="minorHAnsi" w:hint="cs"/>
          <w:rtl/>
        </w:rPr>
        <w:t xml:space="preserve"> תהיה </w:t>
      </w:r>
      <w:r w:rsidRPr="00AD372F">
        <w:rPr>
          <w:rFonts w:cstheme="minorHAnsi" w:hint="cs"/>
          <w:b/>
          <w:bCs/>
          <w:rtl/>
        </w:rPr>
        <w:t>מורכבת מ</w:t>
      </w:r>
      <w:r>
        <w:rPr>
          <w:rFonts w:cstheme="minorHAnsi" w:hint="cs"/>
          <w:rtl/>
        </w:rPr>
        <w:t>: 1) המנהל הכללי של המשרד. 2) חשב המשרד. 3) היועץ המשפטי של המשרד.</w:t>
      </w:r>
    </w:p>
    <w:p w14:paraId="3252ACC0" w14:textId="70A9C3E6" w:rsidR="00AD372F" w:rsidRDefault="00AD372F" w:rsidP="002D65FB">
      <w:pPr>
        <w:pStyle w:val="a3"/>
        <w:numPr>
          <w:ilvl w:val="0"/>
          <w:numId w:val="13"/>
        </w:numPr>
        <w:jc w:val="both"/>
        <w:rPr>
          <w:rFonts w:cstheme="minorHAnsi"/>
        </w:rPr>
      </w:pPr>
      <w:r w:rsidRPr="00AD372F">
        <w:rPr>
          <w:rFonts w:cstheme="minorHAnsi" w:hint="cs"/>
          <w:b/>
          <w:bCs/>
          <w:rtl/>
        </w:rPr>
        <w:t>סמכויות הועדה-</w:t>
      </w:r>
      <w:r>
        <w:rPr>
          <w:rFonts w:cstheme="minorHAnsi" w:hint="cs"/>
          <w:rtl/>
        </w:rPr>
        <w:t xml:space="preserve"> </w:t>
      </w:r>
      <w:r w:rsidRPr="00AD372F">
        <w:rPr>
          <w:rFonts w:cs="Calibri"/>
          <w:rtl/>
        </w:rPr>
        <w:t>לאשר פטורים ע</w:t>
      </w:r>
      <w:r>
        <w:rPr>
          <w:rFonts w:cs="Calibri" w:hint="cs"/>
          <w:rtl/>
        </w:rPr>
        <w:t>פ"י</w:t>
      </w:r>
      <w:r w:rsidRPr="00AD372F">
        <w:rPr>
          <w:rFonts w:cs="Calibri"/>
          <w:rtl/>
        </w:rPr>
        <w:t xml:space="preserve"> הנדרש מכל תקנת פטור.</w:t>
      </w:r>
    </w:p>
    <w:p w14:paraId="77F10A61" w14:textId="152C7140" w:rsidR="00FC0B93" w:rsidRPr="00FC0B93" w:rsidRDefault="00FC0B93" w:rsidP="002D65FB">
      <w:pPr>
        <w:pStyle w:val="a3"/>
        <w:numPr>
          <w:ilvl w:val="0"/>
          <w:numId w:val="21"/>
        </w:numPr>
        <w:jc w:val="both"/>
        <w:rPr>
          <w:rFonts w:cstheme="minorHAnsi"/>
          <w:b/>
          <w:bCs/>
          <w:u w:val="single"/>
          <w:rtl/>
        </w:rPr>
      </w:pPr>
      <w:r w:rsidRPr="00FC0B93">
        <w:rPr>
          <w:rFonts w:cs="Calibri"/>
          <w:b/>
          <w:bCs/>
          <w:u w:val="single"/>
          <w:rtl/>
        </w:rPr>
        <w:t xml:space="preserve">הקמת וועדות פטור </w:t>
      </w:r>
      <w:r w:rsidRPr="00FC0B93">
        <w:rPr>
          <w:rFonts w:cs="Calibri" w:hint="cs"/>
          <w:b/>
          <w:bCs/>
          <w:u w:val="single"/>
          <w:rtl/>
        </w:rPr>
        <w:t>כללית- גוף מפקח עליון- במקרים מיוחדים של משרד האוצר</w:t>
      </w:r>
      <w:r w:rsidRPr="00FC0B93">
        <w:rPr>
          <w:rFonts w:cstheme="minorHAnsi" w:hint="cs"/>
          <w:b/>
          <w:bCs/>
          <w:u w:val="single"/>
          <w:rtl/>
        </w:rPr>
        <w:t>:</w:t>
      </w:r>
    </w:p>
    <w:p w14:paraId="4CBDADD3" w14:textId="7D0CD3B4" w:rsidR="00FC0B93" w:rsidRDefault="00FC0B93" w:rsidP="002D65FB">
      <w:pPr>
        <w:pStyle w:val="a3"/>
        <w:numPr>
          <w:ilvl w:val="0"/>
          <w:numId w:val="13"/>
        </w:numPr>
        <w:jc w:val="both"/>
        <w:rPr>
          <w:rFonts w:cstheme="minorHAnsi"/>
        </w:rPr>
      </w:pPr>
      <w:r w:rsidRPr="00FC0B93">
        <w:rPr>
          <w:rFonts w:cstheme="minorHAnsi" w:hint="cs"/>
          <w:b/>
          <w:bCs/>
          <w:color w:val="00B050"/>
          <w:rtl/>
        </w:rPr>
        <w:t>תקנה 11-</w:t>
      </w:r>
      <w:r>
        <w:rPr>
          <w:rFonts w:cstheme="minorHAnsi" w:hint="cs"/>
          <w:rtl/>
        </w:rPr>
        <w:t xml:space="preserve"> הועדה תהיה </w:t>
      </w:r>
      <w:r w:rsidRPr="00F13941">
        <w:rPr>
          <w:rFonts w:cstheme="minorHAnsi" w:hint="cs"/>
          <w:b/>
          <w:bCs/>
          <w:rtl/>
        </w:rPr>
        <w:t>מורכבת מ</w:t>
      </w:r>
      <w:r w:rsidR="00C91FE4">
        <w:rPr>
          <w:rFonts w:cstheme="minorHAnsi" w:hint="cs"/>
          <w:b/>
          <w:bCs/>
          <w:rtl/>
        </w:rPr>
        <w:t>3 חברים וביניהם</w:t>
      </w:r>
      <w:r>
        <w:rPr>
          <w:rFonts w:cstheme="minorHAnsi" w:hint="cs"/>
          <w:rtl/>
        </w:rPr>
        <w:t>: 1) החשב הכללי או נציגו. 2) היועץ המשפטי או של משרד האוצר או נציגו.</w:t>
      </w:r>
    </w:p>
    <w:p w14:paraId="65A7639C" w14:textId="6501734C" w:rsidR="00FC0B93" w:rsidRDefault="00FC0B93" w:rsidP="002D65FB">
      <w:pPr>
        <w:pStyle w:val="a3"/>
        <w:numPr>
          <w:ilvl w:val="0"/>
          <w:numId w:val="13"/>
        </w:numPr>
        <w:jc w:val="both"/>
        <w:rPr>
          <w:rFonts w:cstheme="minorHAnsi"/>
        </w:rPr>
      </w:pPr>
      <w:r w:rsidRPr="00FC0B93">
        <w:rPr>
          <w:rFonts w:cstheme="minorHAnsi" w:hint="cs"/>
          <w:b/>
          <w:bCs/>
          <w:rtl/>
        </w:rPr>
        <w:t>סמכויות הועדה-</w:t>
      </w:r>
      <w:r>
        <w:rPr>
          <w:rFonts w:cstheme="minorHAnsi" w:hint="cs"/>
          <w:rtl/>
        </w:rPr>
        <w:t xml:space="preserve"> לאשר פטורים עפ"י הנדרש מתקנות הפטור כגוף יחיד לאישור או כגוף נוסף.</w:t>
      </w:r>
    </w:p>
    <w:p w14:paraId="39483474" w14:textId="39F738A9" w:rsidR="00FC0B93" w:rsidRDefault="00FC0B93" w:rsidP="002D65FB">
      <w:pPr>
        <w:pStyle w:val="a3"/>
        <w:numPr>
          <w:ilvl w:val="0"/>
          <w:numId w:val="21"/>
        </w:numPr>
        <w:tabs>
          <w:tab w:val="left" w:pos="3029"/>
        </w:tabs>
        <w:jc w:val="both"/>
        <w:rPr>
          <w:rFonts w:cstheme="minorHAnsi"/>
        </w:rPr>
      </w:pPr>
      <w:r w:rsidRPr="00FC0B93">
        <w:rPr>
          <w:rFonts w:cstheme="minorHAnsi" w:hint="cs"/>
          <w:b/>
          <w:bCs/>
          <w:u w:val="single"/>
          <w:rtl/>
        </w:rPr>
        <w:t>שר האוצר</w:t>
      </w:r>
      <w:r w:rsidRPr="00FC0B93">
        <w:rPr>
          <w:rFonts w:cstheme="minorHAnsi" w:hint="cs"/>
          <w:rtl/>
        </w:rPr>
        <w:t xml:space="preserve"> גם כן מכהן כגוף המאשר את הפטור על פי חלק מהתקנות.</w:t>
      </w:r>
    </w:p>
    <w:p w14:paraId="5C4573D9" w14:textId="5E3AEEF3" w:rsidR="00FC0B93" w:rsidRDefault="00FC0B93" w:rsidP="002D65FB">
      <w:pPr>
        <w:pStyle w:val="a3"/>
        <w:numPr>
          <w:ilvl w:val="0"/>
          <w:numId w:val="21"/>
        </w:numPr>
        <w:tabs>
          <w:tab w:val="left" w:pos="3029"/>
        </w:tabs>
        <w:jc w:val="both"/>
        <w:rPr>
          <w:rFonts w:cstheme="minorHAnsi"/>
        </w:rPr>
      </w:pPr>
      <w:r>
        <w:rPr>
          <w:rFonts w:cstheme="minorHAnsi" w:hint="cs"/>
          <w:b/>
          <w:bCs/>
          <w:u w:val="single"/>
          <w:rtl/>
        </w:rPr>
        <w:t>מכרזים של רמ"י (רשות מקרקעי ישראל)- הקמת ועדת פטור של מנהל מקרקעי ישראל:</w:t>
      </w:r>
    </w:p>
    <w:p w14:paraId="25180436" w14:textId="3CEF8A98" w:rsidR="00F13941" w:rsidRPr="00F13941" w:rsidRDefault="00FC0B93" w:rsidP="002D65FB">
      <w:pPr>
        <w:pStyle w:val="a3"/>
        <w:numPr>
          <w:ilvl w:val="0"/>
          <w:numId w:val="13"/>
        </w:numPr>
        <w:tabs>
          <w:tab w:val="left" w:pos="3029"/>
        </w:tabs>
        <w:jc w:val="both"/>
        <w:rPr>
          <w:rFonts w:cstheme="minorHAnsi"/>
          <w:rtl/>
        </w:rPr>
      </w:pPr>
      <w:r w:rsidRPr="00F13941">
        <w:rPr>
          <w:rFonts w:cstheme="minorHAnsi" w:hint="cs"/>
          <w:b/>
          <w:bCs/>
          <w:color w:val="00B050"/>
          <w:rtl/>
        </w:rPr>
        <w:t xml:space="preserve">תקנה </w:t>
      </w:r>
      <w:r w:rsidR="00F13941" w:rsidRPr="00F13941">
        <w:rPr>
          <w:rFonts w:cstheme="minorHAnsi" w:hint="cs"/>
          <w:b/>
          <w:bCs/>
          <w:color w:val="00B050"/>
          <w:rtl/>
        </w:rPr>
        <w:t>28(א)-</w:t>
      </w:r>
      <w:r w:rsidR="00F13941" w:rsidRPr="00F13941">
        <w:rPr>
          <w:rFonts w:cstheme="minorHAnsi" w:hint="cs"/>
          <w:rtl/>
        </w:rPr>
        <w:t xml:space="preserve"> מועצת מקרקעי ישראל תמנה ועדת פטור. היא תהיה </w:t>
      </w:r>
      <w:r w:rsidR="00F13941" w:rsidRPr="00F13941">
        <w:rPr>
          <w:rFonts w:cstheme="minorHAnsi" w:hint="cs"/>
          <w:b/>
          <w:bCs/>
          <w:rtl/>
        </w:rPr>
        <w:t>מורכבת מ</w:t>
      </w:r>
      <w:r w:rsidR="00F13941" w:rsidRPr="00F13941">
        <w:rPr>
          <w:rFonts w:cstheme="minorHAnsi" w:hint="cs"/>
          <w:rtl/>
        </w:rPr>
        <w:t>: 1) היועץ המשפטי של המינהל או נציגו. 2) חשב המינהל או נציגו</w:t>
      </w:r>
      <w:r w:rsidR="00F13941" w:rsidRPr="00F13941">
        <w:rPr>
          <w:rFonts w:cs="Calibri" w:hint="cs"/>
          <w:rtl/>
        </w:rPr>
        <w:t xml:space="preserve"> </w:t>
      </w:r>
      <w:r w:rsidR="00F13941" w:rsidRPr="00F13941">
        <w:rPr>
          <w:rFonts w:cs="Calibri"/>
          <w:rtl/>
        </w:rPr>
        <w:t>(בתקנות אלה - ועדת הפטור של מועצת מקרקעי ישראל)</w:t>
      </w:r>
      <w:r w:rsidR="00F13941" w:rsidRPr="00F13941">
        <w:rPr>
          <w:rFonts w:cs="Calibri" w:hint="cs"/>
          <w:rtl/>
        </w:rPr>
        <w:t>. 3)</w:t>
      </w:r>
      <w:r w:rsidR="00F13941" w:rsidRPr="00F13941">
        <w:rPr>
          <w:rFonts w:cs="Calibri" w:hint="cs"/>
        </w:rPr>
        <w:t xml:space="preserve"> </w:t>
      </w:r>
      <w:r w:rsidR="00F13941" w:rsidRPr="00F13941">
        <w:rPr>
          <w:rFonts w:cs="Calibri"/>
          <w:rtl/>
        </w:rPr>
        <w:t>נציג משרד האוצר החבר במועצה, או עובד המדינה אחר מבין חברי המועצה - אם אין בין חברי המועצה נציג משרד האוצר.</w:t>
      </w:r>
    </w:p>
    <w:p w14:paraId="15EDBBD8" w14:textId="06948C0A" w:rsidR="00FC0B93" w:rsidRDefault="00F13941" w:rsidP="002D65FB">
      <w:pPr>
        <w:pStyle w:val="a3"/>
        <w:numPr>
          <w:ilvl w:val="0"/>
          <w:numId w:val="13"/>
        </w:numPr>
        <w:tabs>
          <w:tab w:val="left" w:pos="3029"/>
        </w:tabs>
        <w:jc w:val="both"/>
        <w:rPr>
          <w:rFonts w:cstheme="minorHAnsi"/>
        </w:rPr>
      </w:pPr>
      <w:r w:rsidRPr="00F13941">
        <w:rPr>
          <w:rFonts w:cstheme="minorHAnsi" w:hint="cs"/>
          <w:b/>
          <w:bCs/>
          <w:color w:val="00B050"/>
          <w:rtl/>
        </w:rPr>
        <w:t>תקנה 28(ב)-</w:t>
      </w:r>
      <w:r>
        <w:rPr>
          <w:rFonts w:cstheme="minorHAnsi" w:hint="cs"/>
          <w:rtl/>
        </w:rPr>
        <w:t xml:space="preserve"> </w:t>
      </w:r>
      <w:r w:rsidRPr="00F13941">
        <w:rPr>
          <w:rFonts w:cs="Calibri"/>
          <w:rtl/>
        </w:rPr>
        <w:t xml:space="preserve">החלטות ועדת המכרזים על מתן פטור בהתקשרויות כאמור בתקנות 25(22) ו-25(29) או כאשר שווי ההתקשרות עולה על 5 מיליון שקלים חדשים, </w:t>
      </w:r>
      <w:r w:rsidRPr="00F13941">
        <w:rPr>
          <w:rFonts w:cs="Calibri"/>
          <w:b/>
          <w:bCs/>
          <w:rtl/>
        </w:rPr>
        <w:t>טעונות אישור ועדת הפטור של מועצת מקרקעי ישראל</w:t>
      </w:r>
      <w:r w:rsidRPr="00F13941">
        <w:rPr>
          <w:rFonts w:cs="Calibri"/>
          <w:rtl/>
        </w:rPr>
        <w:t xml:space="preserve"> בנוסף לס' 11 וכו'.</w:t>
      </w:r>
    </w:p>
    <w:p w14:paraId="00B0B2D5" w14:textId="06A3BB74" w:rsidR="00687ED5" w:rsidRPr="00687ED5" w:rsidRDefault="00687ED5" w:rsidP="00687ED5">
      <w:pPr>
        <w:jc w:val="both"/>
        <w:rPr>
          <w:rFonts w:cstheme="minorHAnsi"/>
        </w:rPr>
      </w:pPr>
      <w:r w:rsidRPr="00687ED5">
        <w:rPr>
          <w:rFonts w:cstheme="minorHAnsi" w:hint="cs"/>
          <w:b/>
          <w:bCs/>
          <w:rtl/>
        </w:rPr>
        <w:t>המבחן למתן פטור</w:t>
      </w:r>
      <w:r>
        <w:rPr>
          <w:rFonts w:cstheme="minorHAnsi" w:hint="cs"/>
          <w:b/>
          <w:bCs/>
          <w:rtl/>
        </w:rPr>
        <w:t xml:space="preserve"> ע"י הועדה</w:t>
      </w:r>
      <w:r w:rsidRPr="00687ED5">
        <w:rPr>
          <w:rFonts w:cstheme="minorHAnsi" w:hint="cs"/>
          <w:b/>
          <w:bCs/>
          <w:rtl/>
        </w:rPr>
        <w:t>:</w:t>
      </w:r>
      <w:r w:rsidRPr="00687ED5">
        <w:rPr>
          <w:rFonts w:cstheme="minorHAnsi" w:hint="cs"/>
          <w:rtl/>
        </w:rPr>
        <w:t xml:space="preserve"> </w:t>
      </w:r>
    </w:p>
    <w:p w14:paraId="446411E0" w14:textId="77777777" w:rsidR="00687ED5" w:rsidRDefault="00687ED5" w:rsidP="002D65FB">
      <w:pPr>
        <w:pStyle w:val="a3"/>
        <w:numPr>
          <w:ilvl w:val="0"/>
          <w:numId w:val="37"/>
        </w:numPr>
        <w:spacing w:line="256" w:lineRule="auto"/>
        <w:jc w:val="both"/>
        <w:rPr>
          <w:rFonts w:cstheme="minorHAnsi"/>
        </w:rPr>
      </w:pPr>
      <w:r>
        <w:rPr>
          <w:rFonts w:cstheme="minorHAnsi" w:hint="cs"/>
          <w:rtl/>
        </w:rPr>
        <w:t xml:space="preserve">לוודא כי נסיבות ההתקשרות שלגביה תבקש פטור עריכת מכרז פומבי תואמות את התנאים הנדרשים באחת הוראות הפטור הקבועות בתקנות חובת המכרזים. עמידה בדרישה זו מהווה תנאי הכרחי, אך לא מספיק, לאישור ההתקשרות ללא עריכת מכרז. כלומר, האם בנסיבות המקרה הזה ניתן לשקול פטור במכרז. </w:t>
      </w:r>
    </w:p>
    <w:p w14:paraId="0BCD20CC" w14:textId="7022AE74" w:rsidR="00687ED5" w:rsidRDefault="00687ED5" w:rsidP="002D65FB">
      <w:pPr>
        <w:pStyle w:val="a3"/>
        <w:numPr>
          <w:ilvl w:val="0"/>
          <w:numId w:val="37"/>
        </w:numPr>
        <w:spacing w:line="256" w:lineRule="auto"/>
        <w:jc w:val="both"/>
        <w:rPr>
          <w:rFonts w:cstheme="minorHAnsi"/>
        </w:rPr>
      </w:pPr>
      <w:r w:rsidRPr="00687ED5">
        <w:rPr>
          <w:rFonts w:cstheme="minorHAnsi"/>
          <w:rtl/>
        </w:rPr>
        <w:t xml:space="preserve">על ועדת המכרזים להשתכנע שקיים בנסיבות העניין טעם ענייני להימנע מעריכת מכרז פומבי, ושצורת ההתקשרות המבוקשת עדיפה על התקשרות באמצעות מכרז פומבי. כמו כן, ועדת המכרזים צריכה לבחון אם ניתן להשיג את מטרת ההתקשרות גם באמצעות ״פטור רך״ </w:t>
      </w:r>
      <w:r>
        <w:rPr>
          <w:rFonts w:cstheme="minorHAnsi" w:hint="cs"/>
          <w:rtl/>
        </w:rPr>
        <w:t xml:space="preserve">(מכרז סגור/הגרלה) </w:t>
      </w:r>
      <w:r w:rsidRPr="00687ED5">
        <w:rPr>
          <w:rFonts w:cstheme="minorHAnsi"/>
          <w:rtl/>
        </w:rPr>
        <w:t>מחובת המכרז הפומבי, ובמקרה שכך הדבר- להעדיף פתרון זה על פני פטור גורף מעריכת מכרז</w:t>
      </w:r>
      <w:r w:rsidRPr="00687ED5">
        <w:rPr>
          <w:rFonts w:cstheme="minorHAnsi"/>
        </w:rPr>
        <w:t>.</w:t>
      </w:r>
    </w:p>
    <w:p w14:paraId="7D8B80F6" w14:textId="23965CB8" w:rsidR="00C91FE4" w:rsidRPr="00C91FE4" w:rsidRDefault="00C91FE4" w:rsidP="00C91FE4">
      <w:pPr>
        <w:jc w:val="both"/>
        <w:rPr>
          <w:rFonts w:cstheme="minorHAnsi"/>
        </w:rPr>
      </w:pPr>
      <w:r w:rsidRPr="00C91FE4">
        <w:rPr>
          <w:rFonts w:cstheme="minorHAnsi" w:hint="cs"/>
          <w:b/>
          <w:bCs/>
          <w:rtl/>
        </w:rPr>
        <w:t>מתי נרצה אישור של שתי ועדות?</w:t>
      </w:r>
      <w:r>
        <w:rPr>
          <w:rFonts w:cstheme="minorHAnsi" w:hint="cs"/>
          <w:rtl/>
        </w:rPr>
        <w:t xml:space="preserve"> כשמדברים למשל על התקשרויות בעלויות גבוהות/ בנושאים בעיתיים נרצה אישור כפול של עוד מוסד נוסף שיאשר את הפטור הזה.</w:t>
      </w:r>
    </w:p>
    <w:p w14:paraId="6DAD9CDA" w14:textId="77777777" w:rsidR="00F13941" w:rsidRPr="00AD372F" w:rsidRDefault="00F13941" w:rsidP="00F13941">
      <w:pPr>
        <w:jc w:val="both"/>
        <w:rPr>
          <w:rFonts w:cstheme="minorHAnsi"/>
          <w:b/>
          <w:bCs/>
          <w:color w:val="FF0000"/>
          <w:u w:val="single"/>
        </w:rPr>
      </w:pPr>
      <w:r w:rsidRPr="00AD372F">
        <w:rPr>
          <w:rFonts w:cstheme="minorHAnsi" w:hint="cs"/>
          <w:b/>
          <w:bCs/>
          <w:color w:val="FF0000"/>
          <w:u w:val="single"/>
          <w:rtl/>
        </w:rPr>
        <w:t>נימוק החלטת הפטור ופרסומה</w:t>
      </w:r>
      <w:r>
        <w:rPr>
          <w:rFonts w:cstheme="minorHAnsi" w:hint="cs"/>
          <w:b/>
          <w:bCs/>
          <w:color w:val="FF0000"/>
          <w:u w:val="single"/>
          <w:rtl/>
        </w:rPr>
        <w:t xml:space="preserve"> (תנאי דיוני)</w:t>
      </w:r>
      <w:r w:rsidRPr="00AD372F">
        <w:rPr>
          <w:rFonts w:cstheme="minorHAnsi" w:hint="cs"/>
          <w:b/>
          <w:bCs/>
          <w:color w:val="FF0000"/>
          <w:u w:val="single"/>
          <w:rtl/>
        </w:rPr>
        <w:t>:</w:t>
      </w:r>
    </w:p>
    <w:p w14:paraId="386757B3" w14:textId="77777777" w:rsidR="00F13941" w:rsidRPr="00E64E28" w:rsidRDefault="00F13941" w:rsidP="002D65FB">
      <w:pPr>
        <w:pStyle w:val="a3"/>
        <w:numPr>
          <w:ilvl w:val="0"/>
          <w:numId w:val="20"/>
        </w:numPr>
        <w:jc w:val="both"/>
        <w:rPr>
          <w:rFonts w:cstheme="minorHAnsi"/>
        </w:rPr>
      </w:pPr>
      <w:r w:rsidRPr="00E64E28">
        <w:rPr>
          <w:rFonts w:cs="Calibri" w:hint="cs"/>
          <w:b/>
          <w:bCs/>
          <w:color w:val="00B050"/>
          <w:rtl/>
        </w:rPr>
        <w:t>תקנה 1ג(א)-</w:t>
      </w:r>
      <w:r w:rsidRPr="00E64E28">
        <w:rPr>
          <w:rFonts w:cstheme="minorHAnsi" w:hint="cs"/>
          <w:rtl/>
        </w:rPr>
        <w:t xml:space="preserve"> </w:t>
      </w:r>
      <w:r w:rsidRPr="00E64E28">
        <w:rPr>
          <w:rFonts w:cs="Calibri"/>
          <w:rtl/>
        </w:rPr>
        <w:t>אם גוף ציבורי החליט לא לצאת ממכרז ולנצל את הפטור שיש לו בתקנות הוא חייב דבר ראשון לנמק את ההחלטה שלו ולפרסם אותו באינטרנט תוך 5 ימי עבודה מקבלת ההחלטה.</w:t>
      </w:r>
      <w:r w:rsidRPr="00E64E28">
        <w:rPr>
          <w:rFonts w:cs="Calibri" w:hint="cs"/>
          <w:rtl/>
        </w:rPr>
        <w:t xml:space="preserve"> זאת למעט התקשרות לפי תקנה 3(1).</w:t>
      </w:r>
      <w:r w:rsidRPr="00E64E28">
        <w:rPr>
          <w:rFonts w:cstheme="minorHAnsi" w:hint="cs"/>
          <w:rtl/>
        </w:rPr>
        <w:t xml:space="preserve"> </w:t>
      </w:r>
      <w:r w:rsidRPr="00E64E28">
        <w:rPr>
          <w:rFonts w:cstheme="minorHAnsi" w:hint="cs"/>
          <w:b/>
          <w:bCs/>
          <w:rtl/>
        </w:rPr>
        <w:t>הרציונל-</w:t>
      </w:r>
      <w:r w:rsidRPr="00E64E28">
        <w:rPr>
          <w:rFonts w:cstheme="minorHAnsi" w:hint="cs"/>
          <w:rtl/>
        </w:rPr>
        <w:t xml:space="preserve"> </w:t>
      </w:r>
      <w:r w:rsidRPr="00E64E28">
        <w:rPr>
          <w:rFonts w:cs="Calibri" w:hint="cs"/>
          <w:rtl/>
        </w:rPr>
        <w:t xml:space="preserve">1) </w:t>
      </w:r>
      <w:r w:rsidRPr="00E64E28">
        <w:rPr>
          <w:rFonts w:cs="Calibri"/>
          <w:rtl/>
        </w:rPr>
        <w:t>שקיפות- ככל שגוף יהיה מחויב לפרסם את ההחלטה, סביר להניח שנראה פחות שחיטות וכו'.</w:t>
      </w:r>
      <w:r w:rsidRPr="00E64E28">
        <w:rPr>
          <w:rFonts w:cstheme="minorHAnsi" w:hint="cs"/>
          <w:rtl/>
        </w:rPr>
        <w:t xml:space="preserve"> 2) </w:t>
      </w:r>
      <w:r w:rsidRPr="00E64E28">
        <w:rPr>
          <w:rFonts w:cs="Calibri"/>
          <w:rtl/>
        </w:rPr>
        <w:t>ברגע שמפרסמים את ההחלטה כל מי שלא מסכים להחלטה לפטור ממכרז, הוא יכול לעתור לביהמ"ש המחוזי לעניינים מנהליים/ ב</w:t>
      </w:r>
      <w:r>
        <w:rPr>
          <w:rFonts w:cs="Calibri" w:hint="cs"/>
          <w:rtl/>
        </w:rPr>
        <w:t>י</w:t>
      </w:r>
      <w:r w:rsidRPr="00E64E28">
        <w:rPr>
          <w:rFonts w:cs="Calibri"/>
          <w:rtl/>
        </w:rPr>
        <w:t>המ"ש העליון (תלוי מי הגוף שמחויב למכרז).</w:t>
      </w:r>
    </w:p>
    <w:p w14:paraId="6F9C3548" w14:textId="77777777" w:rsidR="00F13941" w:rsidRDefault="00F13941" w:rsidP="002D65FB">
      <w:pPr>
        <w:pStyle w:val="a3"/>
        <w:numPr>
          <w:ilvl w:val="0"/>
          <w:numId w:val="20"/>
        </w:numPr>
        <w:jc w:val="both"/>
        <w:rPr>
          <w:rFonts w:cstheme="minorHAnsi"/>
        </w:rPr>
      </w:pPr>
      <w:r w:rsidRPr="00E64E28">
        <w:rPr>
          <w:rFonts w:cstheme="minorHAnsi" w:hint="cs"/>
          <w:b/>
          <w:bCs/>
          <w:color w:val="00B050"/>
          <w:rtl/>
        </w:rPr>
        <w:t>תקנה 1ג(ב)-</w:t>
      </w:r>
      <w:r w:rsidRPr="00E64E28">
        <w:rPr>
          <w:rFonts w:cstheme="minorHAnsi" w:hint="cs"/>
          <w:color w:val="00B050"/>
          <w:rtl/>
        </w:rPr>
        <w:t xml:space="preserve"> </w:t>
      </w:r>
      <w:r w:rsidRPr="00E64E28">
        <w:rPr>
          <w:rFonts w:cs="Calibri"/>
          <w:rtl/>
        </w:rPr>
        <w:t>גוף ציבורי יהיה רשאי שלא לפרסם או לפרסם באופן חלקי את החלטתו כאמור בתקנת משנה (א) מטעמים של ביטחון המדינה, יחסי החוץ שלה, קשרי מסחר בין-לאומיים, ביטחון הציבור, או לפרסם באופן שאינו מגלה סוד מסחרי או מקצועי של המשרד.</w:t>
      </w:r>
      <w:r>
        <w:rPr>
          <w:rFonts w:cstheme="minorHAnsi" w:hint="cs"/>
          <w:rtl/>
        </w:rPr>
        <w:t xml:space="preserve"> </w:t>
      </w:r>
      <w:r w:rsidRPr="00E64E28">
        <w:rPr>
          <w:rFonts w:cstheme="minorHAnsi" w:hint="cs"/>
          <w:b/>
          <w:bCs/>
          <w:rtl/>
        </w:rPr>
        <w:t>הרציונל-</w:t>
      </w:r>
      <w:r>
        <w:rPr>
          <w:rFonts w:cstheme="minorHAnsi" w:hint="cs"/>
          <w:rtl/>
        </w:rPr>
        <w:t xml:space="preserve"> מבינים שלעיתים בעייתי לפרסם.</w:t>
      </w:r>
    </w:p>
    <w:p w14:paraId="56B50164" w14:textId="77777777" w:rsidR="00F13941" w:rsidRDefault="00F13941" w:rsidP="002D65FB">
      <w:pPr>
        <w:pStyle w:val="a3"/>
        <w:numPr>
          <w:ilvl w:val="0"/>
          <w:numId w:val="20"/>
        </w:numPr>
        <w:jc w:val="both"/>
        <w:rPr>
          <w:rFonts w:cstheme="minorHAnsi"/>
        </w:rPr>
      </w:pPr>
      <w:r>
        <w:rPr>
          <w:rFonts w:cstheme="minorHAnsi" w:hint="cs"/>
          <w:b/>
          <w:bCs/>
          <w:color w:val="00B050"/>
          <w:rtl/>
        </w:rPr>
        <w:t>תקנה 1ג(ג)-</w:t>
      </w:r>
      <w:r>
        <w:rPr>
          <w:rFonts w:cstheme="minorHAnsi" w:hint="cs"/>
          <w:rtl/>
        </w:rPr>
        <w:t xml:space="preserve"> </w:t>
      </w:r>
      <w:r w:rsidRPr="00E64E28">
        <w:rPr>
          <w:rFonts w:cs="Calibri"/>
          <w:rtl/>
        </w:rPr>
        <w:t>תקנת משנה (א) לא תחול על חברה ממשלתית וחברה בת ממשלתית בפעולות שבהן פטר אותה שר המשפטים באישור ועדת החוקה חוק ומשפט של הכנסת מתחולת חוק חופש המידע, התשנ"ח-1998, לפי סעיף 2(9) לחוק.</w:t>
      </w:r>
      <w:r>
        <w:rPr>
          <w:rFonts w:cstheme="minorHAnsi" w:hint="cs"/>
          <w:rtl/>
        </w:rPr>
        <w:t xml:space="preserve"> </w:t>
      </w:r>
      <w:r w:rsidRPr="00E64E28">
        <w:rPr>
          <w:rFonts w:cstheme="minorHAnsi" w:hint="cs"/>
          <w:b/>
          <w:bCs/>
          <w:rtl/>
        </w:rPr>
        <w:t>הרציונל-</w:t>
      </w:r>
      <w:r>
        <w:rPr>
          <w:rFonts w:cstheme="minorHAnsi" w:hint="cs"/>
          <w:rtl/>
        </w:rPr>
        <w:t xml:space="preserve"> מבינים שלעיתים בעייתי לפרסם.</w:t>
      </w:r>
    </w:p>
    <w:bookmarkEnd w:id="1"/>
    <w:p w14:paraId="42AA0645" w14:textId="21EA3AFE" w:rsidR="00F13941" w:rsidRPr="002432AA" w:rsidRDefault="002432AA" w:rsidP="00F13941">
      <w:pPr>
        <w:tabs>
          <w:tab w:val="left" w:pos="3029"/>
        </w:tabs>
        <w:jc w:val="both"/>
        <w:rPr>
          <w:rFonts w:cstheme="minorHAnsi"/>
          <w:b/>
          <w:bCs/>
          <w:u w:val="single"/>
          <w:rtl/>
        </w:rPr>
      </w:pPr>
      <w:r w:rsidRPr="002432AA">
        <w:rPr>
          <w:rFonts w:cstheme="minorHAnsi" w:hint="cs"/>
          <w:b/>
          <w:bCs/>
          <w:highlight w:val="yellow"/>
          <w:u w:val="single"/>
          <w:rtl/>
        </w:rPr>
        <w:t>סוגי המכרזים הפומביים:</w:t>
      </w:r>
    </w:p>
    <w:p w14:paraId="48653185" w14:textId="77777777" w:rsidR="004E415F" w:rsidRDefault="002432AA" w:rsidP="002D65FB">
      <w:pPr>
        <w:pStyle w:val="a3"/>
        <w:numPr>
          <w:ilvl w:val="0"/>
          <w:numId w:val="20"/>
        </w:numPr>
        <w:jc w:val="both"/>
        <w:rPr>
          <w:rFonts w:cstheme="minorHAnsi"/>
        </w:rPr>
      </w:pPr>
      <w:r>
        <w:rPr>
          <w:rFonts w:cstheme="minorHAnsi" w:hint="cs"/>
          <w:rtl/>
        </w:rPr>
        <w:t xml:space="preserve">כל המכרזים הם פומביים (למעט מקרים ספציפיים של ביטחון). הפומביות היא בפרסום ההזמנה. </w:t>
      </w:r>
    </w:p>
    <w:p w14:paraId="31E5E7F5" w14:textId="2ABE290D" w:rsidR="002432AA" w:rsidRDefault="002432AA" w:rsidP="002D65FB">
      <w:pPr>
        <w:pStyle w:val="a3"/>
        <w:numPr>
          <w:ilvl w:val="0"/>
          <w:numId w:val="20"/>
        </w:numPr>
        <w:jc w:val="both"/>
        <w:rPr>
          <w:rFonts w:cstheme="minorHAnsi"/>
        </w:rPr>
      </w:pPr>
      <w:r w:rsidRPr="004E415F">
        <w:rPr>
          <w:rFonts w:cstheme="minorHAnsi" w:hint="cs"/>
          <w:b/>
          <w:bCs/>
          <w:rtl/>
        </w:rPr>
        <w:t>סוגי המכרזים:</w:t>
      </w:r>
      <w:r w:rsidRPr="004E415F">
        <w:rPr>
          <w:rFonts w:cstheme="minorHAnsi" w:hint="cs"/>
          <w:rtl/>
        </w:rPr>
        <w:t xml:space="preserve"> 1) פתוח. 2) סגור. 3) הרשמה והגרלה. 4) גמיש.</w:t>
      </w:r>
      <w:r w:rsidR="004E415F" w:rsidRPr="004E415F">
        <w:rPr>
          <w:rFonts w:cstheme="minorHAnsi" w:hint="cs"/>
          <w:rtl/>
        </w:rPr>
        <w:t xml:space="preserve"> </w:t>
      </w:r>
      <w:r w:rsidR="004E415F" w:rsidRPr="004E415F">
        <w:rPr>
          <w:rFonts w:cstheme="minorHAnsi" w:hint="cs"/>
          <w:b/>
          <w:bCs/>
          <w:rtl/>
        </w:rPr>
        <w:t>איך קובעים את סוג המכרז?</w:t>
      </w:r>
      <w:r w:rsidR="004E415F" w:rsidRPr="004E415F">
        <w:rPr>
          <w:rFonts w:cstheme="minorHAnsi" w:hint="cs"/>
          <w:rtl/>
        </w:rPr>
        <w:t xml:space="preserve"> מטרות המכרז. חייב להיות קשר בין התכלית שביסוד המכרז לבין תנאי ההשתתפות בו. </w:t>
      </w:r>
    </w:p>
    <w:p w14:paraId="5C39A173" w14:textId="1BA92F5F" w:rsidR="004E415F" w:rsidRPr="004E415F" w:rsidRDefault="004E415F" w:rsidP="002D65FB">
      <w:pPr>
        <w:pStyle w:val="a3"/>
        <w:numPr>
          <w:ilvl w:val="0"/>
          <w:numId w:val="20"/>
        </w:numPr>
        <w:jc w:val="both"/>
        <w:rPr>
          <w:rFonts w:cstheme="minorHAnsi"/>
        </w:rPr>
      </w:pPr>
      <w:r>
        <w:rPr>
          <w:rFonts w:cstheme="minorHAnsi" w:hint="cs"/>
          <w:b/>
          <w:bCs/>
          <w:rtl/>
        </w:rPr>
        <w:t>הדרך הראויה לבחירת הצעה זוכה:</w:t>
      </w:r>
      <w:r>
        <w:rPr>
          <w:rFonts w:cstheme="minorHAnsi" w:hint="cs"/>
          <w:rtl/>
        </w:rPr>
        <w:t xml:space="preserve"> בתחרות חופשית בין המציעים או בהגרלה. </w:t>
      </w:r>
    </w:p>
    <w:p w14:paraId="07420885" w14:textId="3A9C99E5" w:rsidR="00BE2B29" w:rsidRPr="003A3CA7" w:rsidRDefault="00BE2B29" w:rsidP="00BE2B29">
      <w:pPr>
        <w:tabs>
          <w:tab w:val="left" w:pos="3029"/>
        </w:tabs>
        <w:jc w:val="both"/>
        <w:rPr>
          <w:rFonts w:cstheme="minorHAnsi"/>
          <w:b/>
          <w:bCs/>
          <w:color w:val="ED7D31" w:themeColor="accent2"/>
          <w:u w:val="single"/>
          <w:rtl/>
        </w:rPr>
      </w:pPr>
      <w:r w:rsidRPr="003A3CA7">
        <w:rPr>
          <w:rFonts w:cstheme="minorHAnsi" w:hint="cs"/>
          <w:b/>
          <w:bCs/>
          <w:color w:val="ED7D31" w:themeColor="accent2"/>
          <w:u w:val="single"/>
          <w:rtl/>
        </w:rPr>
        <w:t>מכרז פתוח:</w:t>
      </w:r>
    </w:p>
    <w:p w14:paraId="35C6C625" w14:textId="1AF40230" w:rsidR="005231B1" w:rsidRDefault="005231B1" w:rsidP="005231B1">
      <w:pPr>
        <w:jc w:val="both"/>
        <w:rPr>
          <w:rFonts w:cstheme="minorHAnsi"/>
          <w:rtl/>
        </w:rPr>
      </w:pPr>
      <w:r w:rsidRPr="00FE4CCC">
        <w:rPr>
          <w:rFonts w:cstheme="minorHAnsi"/>
          <w:rtl/>
        </w:rPr>
        <w:lastRenderedPageBreak/>
        <w:t xml:space="preserve">מכרז פומבי + שוויוני הנותן לכל אדם הזדמנות שווה להשתתף בו. הזדמנות שווה= להשתתף ולזכות. סוג מכרז זה הוא </w:t>
      </w:r>
      <w:proofErr w:type="spellStart"/>
      <w:r w:rsidRPr="00FE4CCC">
        <w:rPr>
          <w:rFonts w:cstheme="minorHAnsi"/>
          <w:rtl/>
        </w:rPr>
        <w:t>ה"דיפולט</w:t>
      </w:r>
      <w:proofErr w:type="spellEnd"/>
      <w:r w:rsidRPr="00FE4CCC">
        <w:rPr>
          <w:rFonts w:cstheme="minorHAnsi"/>
          <w:rtl/>
        </w:rPr>
        <w:t>"</w:t>
      </w:r>
      <w:r>
        <w:rPr>
          <w:rFonts w:cstheme="minorHAnsi" w:hint="cs"/>
          <w:rtl/>
        </w:rPr>
        <w:t xml:space="preserve">- נראה זאת לפי </w:t>
      </w:r>
      <w:r w:rsidRPr="005231B1">
        <w:rPr>
          <w:rFonts w:cstheme="minorHAnsi" w:hint="cs"/>
          <w:b/>
          <w:bCs/>
          <w:color w:val="00B050"/>
          <w:rtl/>
        </w:rPr>
        <w:t>ס' 2(א)-</w:t>
      </w:r>
      <w:r w:rsidRPr="005231B1">
        <w:rPr>
          <w:rFonts w:cstheme="minorHAnsi" w:hint="cs"/>
          <w:color w:val="00B050"/>
          <w:rtl/>
        </w:rPr>
        <w:t xml:space="preserve"> </w:t>
      </w:r>
      <w:r>
        <w:rPr>
          <w:rFonts w:cstheme="minorHAnsi" w:hint="cs"/>
          <w:rtl/>
        </w:rPr>
        <w:t>"</w:t>
      </w:r>
      <w:r w:rsidRPr="00FE4CCC">
        <w:rPr>
          <w:rFonts w:hint="cs"/>
          <w:rtl/>
        </w:rPr>
        <w:t xml:space="preserve"> </w:t>
      </w:r>
      <w:r w:rsidRPr="00FE4CCC">
        <w:rPr>
          <w:rFonts w:cs="Times New Roman" w:hint="cs"/>
          <w:rtl/>
        </w:rPr>
        <w:t>אלא</w:t>
      </w:r>
      <w:r w:rsidRPr="00FE4CCC">
        <w:rPr>
          <w:rFonts w:cs="Times New Roman"/>
          <w:rtl/>
        </w:rPr>
        <w:t xml:space="preserve"> </w:t>
      </w:r>
      <w:r w:rsidRPr="00FE4CCC">
        <w:rPr>
          <w:rFonts w:cs="Times New Roman" w:hint="cs"/>
          <w:rtl/>
        </w:rPr>
        <w:t>על</w:t>
      </w:r>
      <w:r w:rsidRPr="00FE4CCC">
        <w:rPr>
          <w:rFonts w:cs="Times New Roman"/>
          <w:rtl/>
        </w:rPr>
        <w:t>-</w:t>
      </w:r>
      <w:r w:rsidRPr="00FE4CCC">
        <w:rPr>
          <w:rFonts w:cs="Times New Roman" w:hint="cs"/>
          <w:rtl/>
        </w:rPr>
        <w:t>פי</w:t>
      </w:r>
      <w:r w:rsidRPr="00FE4CCC">
        <w:rPr>
          <w:rFonts w:cs="Times New Roman"/>
          <w:rtl/>
        </w:rPr>
        <w:t xml:space="preserve"> </w:t>
      </w:r>
      <w:r w:rsidRPr="00FE4CCC">
        <w:rPr>
          <w:rFonts w:cs="Times New Roman" w:hint="cs"/>
          <w:rtl/>
        </w:rPr>
        <w:t>מכרז</w:t>
      </w:r>
      <w:r w:rsidRPr="00FE4CCC">
        <w:rPr>
          <w:rFonts w:cs="Times New Roman"/>
          <w:rtl/>
        </w:rPr>
        <w:t xml:space="preserve"> </w:t>
      </w:r>
      <w:r w:rsidRPr="00FE4CCC">
        <w:rPr>
          <w:rFonts w:cs="Times New Roman" w:hint="cs"/>
          <w:rtl/>
        </w:rPr>
        <w:t>פומבי</w:t>
      </w:r>
      <w:r w:rsidRPr="00FE4CCC">
        <w:rPr>
          <w:rFonts w:cs="Times New Roman"/>
          <w:rtl/>
        </w:rPr>
        <w:t xml:space="preserve"> </w:t>
      </w:r>
      <w:r w:rsidRPr="00FE4CCC">
        <w:rPr>
          <w:rFonts w:cs="Times New Roman" w:hint="cs"/>
          <w:rtl/>
        </w:rPr>
        <w:t>הנותן</w:t>
      </w:r>
      <w:r w:rsidRPr="00FE4CCC">
        <w:rPr>
          <w:rFonts w:cs="Times New Roman"/>
          <w:rtl/>
        </w:rPr>
        <w:t xml:space="preserve"> </w:t>
      </w:r>
      <w:r w:rsidRPr="00FE4CCC">
        <w:rPr>
          <w:rFonts w:cs="Times New Roman" w:hint="cs"/>
          <w:rtl/>
        </w:rPr>
        <w:t>לכל</w:t>
      </w:r>
      <w:r w:rsidRPr="00FE4CCC">
        <w:rPr>
          <w:rFonts w:cs="Times New Roman"/>
          <w:rtl/>
        </w:rPr>
        <w:t xml:space="preserve"> </w:t>
      </w:r>
      <w:r w:rsidRPr="00FE4CCC">
        <w:rPr>
          <w:rFonts w:cs="Times New Roman" w:hint="cs"/>
          <w:rtl/>
        </w:rPr>
        <w:t>אדם</w:t>
      </w:r>
      <w:r w:rsidRPr="00FE4CCC">
        <w:rPr>
          <w:rFonts w:cs="Times New Roman"/>
          <w:rtl/>
        </w:rPr>
        <w:t xml:space="preserve"> </w:t>
      </w:r>
      <w:r w:rsidRPr="00FE4CCC">
        <w:rPr>
          <w:rFonts w:cs="Times New Roman" w:hint="cs"/>
          <w:rtl/>
        </w:rPr>
        <w:t>הזדמנות</w:t>
      </w:r>
      <w:r w:rsidRPr="00FE4CCC">
        <w:rPr>
          <w:rFonts w:cs="Times New Roman"/>
          <w:rtl/>
        </w:rPr>
        <w:t xml:space="preserve"> </w:t>
      </w:r>
      <w:r w:rsidRPr="00FE4CCC">
        <w:rPr>
          <w:rFonts w:cs="Times New Roman" w:hint="cs"/>
          <w:rtl/>
        </w:rPr>
        <w:t>שווה</w:t>
      </w:r>
      <w:r w:rsidRPr="00FE4CCC">
        <w:rPr>
          <w:rFonts w:cs="Times New Roman"/>
          <w:rtl/>
        </w:rPr>
        <w:t xml:space="preserve"> </w:t>
      </w:r>
      <w:r w:rsidRPr="00FE4CCC">
        <w:rPr>
          <w:rFonts w:cs="Times New Roman" w:hint="cs"/>
          <w:rtl/>
        </w:rPr>
        <w:t>להשתתף</w:t>
      </w:r>
      <w:r w:rsidRPr="00FE4CCC">
        <w:rPr>
          <w:rFonts w:cs="Times New Roman"/>
          <w:rtl/>
        </w:rPr>
        <w:t xml:space="preserve"> </w:t>
      </w:r>
      <w:r w:rsidRPr="00FE4CCC">
        <w:rPr>
          <w:rFonts w:cs="Times New Roman" w:hint="cs"/>
          <w:rtl/>
        </w:rPr>
        <w:t>בו</w:t>
      </w:r>
      <w:r w:rsidRPr="00FE4CCC">
        <w:rPr>
          <w:rFonts w:cs="Times New Roman"/>
          <w:rtl/>
        </w:rPr>
        <w:t>.</w:t>
      </w:r>
      <w:r>
        <w:rPr>
          <w:rFonts w:cstheme="minorHAnsi" w:hint="cs"/>
          <w:rtl/>
        </w:rPr>
        <w:t>"</w:t>
      </w:r>
      <w:r w:rsidRPr="00FE4CCC">
        <w:rPr>
          <w:rFonts w:cstheme="minorHAnsi"/>
          <w:rtl/>
        </w:rPr>
        <w:t xml:space="preserve">. </w:t>
      </w:r>
      <w:r>
        <w:rPr>
          <w:rFonts w:cstheme="minorHAnsi" w:hint="cs"/>
          <w:rtl/>
        </w:rPr>
        <w:t>ה</w:t>
      </w:r>
      <w:r w:rsidRPr="00FE4CCC">
        <w:rPr>
          <w:rFonts w:cstheme="minorHAnsi"/>
          <w:rtl/>
        </w:rPr>
        <w:t>מהלך ה</w:t>
      </w:r>
      <w:r>
        <w:rPr>
          <w:rFonts w:cstheme="minorHAnsi" w:hint="cs"/>
          <w:rtl/>
        </w:rPr>
        <w:t>כללי של ה</w:t>
      </w:r>
      <w:r w:rsidRPr="00FE4CCC">
        <w:rPr>
          <w:rFonts w:cstheme="minorHAnsi"/>
          <w:rtl/>
        </w:rPr>
        <w:t>מכרז הפתוח:</w:t>
      </w:r>
    </w:p>
    <w:p w14:paraId="3325FF1C" w14:textId="77777777" w:rsidR="005231B1" w:rsidRDefault="005231B1" w:rsidP="002D65FB">
      <w:pPr>
        <w:pStyle w:val="a3"/>
        <w:numPr>
          <w:ilvl w:val="0"/>
          <w:numId w:val="24"/>
        </w:numPr>
        <w:jc w:val="both"/>
        <w:rPr>
          <w:rFonts w:cstheme="minorHAnsi"/>
        </w:rPr>
      </w:pPr>
      <w:r w:rsidRPr="00FE4CCC">
        <w:rPr>
          <w:rFonts w:cstheme="minorHAnsi"/>
          <w:b/>
          <w:bCs/>
          <w:rtl/>
        </w:rPr>
        <w:t>הכנת מכרז-</w:t>
      </w:r>
      <w:r w:rsidRPr="00FE4CCC">
        <w:rPr>
          <w:rFonts w:cstheme="minorHAnsi"/>
          <w:rtl/>
        </w:rPr>
        <w:t xml:space="preserve"> </w:t>
      </w:r>
      <w:r w:rsidRPr="005231B1">
        <w:rPr>
          <w:rFonts w:cstheme="minorHAnsi"/>
          <w:b/>
          <w:bCs/>
          <w:rtl/>
        </w:rPr>
        <w:t>קביעת תנאים:</w:t>
      </w:r>
    </w:p>
    <w:p w14:paraId="53B8B082" w14:textId="251C91E5" w:rsidR="005231B1" w:rsidRPr="00FE4CCC" w:rsidRDefault="005231B1" w:rsidP="002D65FB">
      <w:pPr>
        <w:pStyle w:val="a3"/>
        <w:numPr>
          <w:ilvl w:val="0"/>
          <w:numId w:val="25"/>
        </w:numPr>
        <w:ind w:left="720"/>
        <w:jc w:val="both"/>
        <w:rPr>
          <w:rFonts w:cstheme="minorHAnsi"/>
        </w:rPr>
      </w:pPr>
      <w:r w:rsidRPr="00FE4CCC">
        <w:rPr>
          <w:rFonts w:cstheme="minorHAnsi"/>
          <w:rtl/>
        </w:rPr>
        <w:t xml:space="preserve">תנאי סף- תנאים שאנו קובעים כדי לתת מינימום של מי יכול לגשת למכרז. </w:t>
      </w:r>
      <w:r>
        <w:rPr>
          <w:rFonts w:cstheme="minorHAnsi" w:hint="cs"/>
          <w:rtl/>
        </w:rPr>
        <w:t>במידה וקובעים יותר מידי תנאים יש חשש שמדובר בתפירת חליפה.</w:t>
      </w:r>
    </w:p>
    <w:p w14:paraId="1E04A476" w14:textId="1DA55696" w:rsidR="005231B1" w:rsidRDefault="005231B1" w:rsidP="002D65FB">
      <w:pPr>
        <w:pStyle w:val="a3"/>
        <w:numPr>
          <w:ilvl w:val="0"/>
          <w:numId w:val="25"/>
        </w:numPr>
        <w:ind w:left="720"/>
        <w:jc w:val="both"/>
        <w:rPr>
          <w:rFonts w:cstheme="minorHAnsi"/>
        </w:rPr>
      </w:pPr>
      <w:r w:rsidRPr="00FE4CCC">
        <w:rPr>
          <w:rFonts w:cstheme="minorHAnsi"/>
          <w:rtl/>
        </w:rPr>
        <w:t xml:space="preserve">אמות מידה- אלו שיעזרו לנו להגיע להחלטה בנוגע למכרז- מי יזכה ומי לא. </w:t>
      </w:r>
    </w:p>
    <w:p w14:paraId="24C8C61A" w14:textId="4BA80A16" w:rsidR="00BE2B29" w:rsidRDefault="00E81274" w:rsidP="002D65FB">
      <w:pPr>
        <w:pStyle w:val="a3"/>
        <w:numPr>
          <w:ilvl w:val="0"/>
          <w:numId w:val="24"/>
        </w:numPr>
        <w:jc w:val="both"/>
        <w:rPr>
          <w:rFonts w:cstheme="minorHAnsi"/>
        </w:rPr>
      </w:pPr>
      <w:r w:rsidRPr="00E81274">
        <w:rPr>
          <w:rFonts w:cstheme="minorHAnsi" w:hint="cs"/>
          <w:b/>
          <w:bCs/>
          <w:rtl/>
        </w:rPr>
        <w:t>פרסום הזמנה פומבית להגשת הצעות-</w:t>
      </w:r>
      <w:r w:rsidRPr="00E81274">
        <w:rPr>
          <w:rFonts w:cstheme="minorHAnsi" w:hint="cs"/>
          <w:rtl/>
        </w:rPr>
        <w:t xml:space="preserve"> הפרסום יכול להיות בכל מיני דרכים</w:t>
      </w:r>
      <w:r>
        <w:rPr>
          <w:rFonts w:cstheme="minorHAnsi" w:hint="cs"/>
          <w:rtl/>
        </w:rPr>
        <w:t xml:space="preserve">: </w:t>
      </w:r>
      <w:r w:rsidRPr="00E81274">
        <w:rPr>
          <w:rFonts w:cstheme="minorHAnsi" w:hint="cs"/>
          <w:rtl/>
        </w:rPr>
        <w:t xml:space="preserve">אתר </w:t>
      </w:r>
      <w:r>
        <w:rPr>
          <w:rFonts w:cstheme="minorHAnsi" w:hint="cs"/>
          <w:rtl/>
        </w:rPr>
        <w:t xml:space="preserve">יפעת- </w:t>
      </w:r>
      <w:r w:rsidRPr="00E81274">
        <w:rPr>
          <w:rFonts w:cstheme="minorHAnsi" w:hint="cs"/>
          <w:rtl/>
        </w:rPr>
        <w:t>אליו אפשר להירשם ולקבל באופן שותף את ההזמנות השונות בכל מיני תחומים</w:t>
      </w:r>
      <w:r>
        <w:rPr>
          <w:rFonts w:cstheme="minorHAnsi" w:hint="cs"/>
          <w:rtl/>
        </w:rPr>
        <w:t xml:space="preserve">, </w:t>
      </w:r>
      <w:r w:rsidRPr="00E81274">
        <w:rPr>
          <w:rFonts w:cstheme="minorHAnsi" w:hint="cs"/>
          <w:rtl/>
        </w:rPr>
        <w:t>פרס</w:t>
      </w:r>
      <w:r>
        <w:rPr>
          <w:rFonts w:cstheme="minorHAnsi" w:hint="cs"/>
          <w:rtl/>
        </w:rPr>
        <w:t>ו</w:t>
      </w:r>
      <w:r w:rsidRPr="00E81274">
        <w:rPr>
          <w:rFonts w:cstheme="minorHAnsi" w:hint="cs"/>
          <w:rtl/>
        </w:rPr>
        <w:t xml:space="preserve">ם בעיתון/ מדיה וכו'. בצד זה לפעמים צריך לרכוש את </w:t>
      </w:r>
      <w:r w:rsidRPr="00E81274">
        <w:rPr>
          <w:rFonts w:cstheme="minorHAnsi" w:hint="cs"/>
          <w:b/>
          <w:bCs/>
          <w:color w:val="0070C0"/>
          <w:rtl/>
        </w:rPr>
        <w:t>חוברת המרכז</w:t>
      </w:r>
      <w:r w:rsidRPr="00E81274">
        <w:rPr>
          <w:rFonts w:cstheme="minorHAnsi" w:hint="cs"/>
          <w:color w:val="0070C0"/>
          <w:rtl/>
        </w:rPr>
        <w:t xml:space="preserve"> </w:t>
      </w:r>
      <w:r w:rsidRPr="00E81274">
        <w:rPr>
          <w:rFonts w:cstheme="minorHAnsi" w:hint="cs"/>
          <w:rtl/>
        </w:rPr>
        <w:t>(בדר"כ בסכום סמלי) שהם מפרטים את "כללי המשחק". ככל שהפרויקט יותר גדול ומורכב סביר להניח שחוברת המכרז תהיה יותר עבה מבחינת עמודים. אם העלות של החוברת גבוהה זה בדר"כ כדי לצמצם מראש אנשים</w:t>
      </w:r>
      <w:r>
        <w:rPr>
          <w:rFonts w:cstheme="minorHAnsi" w:hint="cs"/>
          <w:rtl/>
        </w:rPr>
        <w:t xml:space="preserve"> (</w:t>
      </w:r>
      <w:r w:rsidRPr="00E81274">
        <w:rPr>
          <w:rFonts w:cstheme="minorHAnsi" w:hint="cs"/>
          <w:rtl/>
        </w:rPr>
        <w:t>זו גם שאלה משפטית- עד כמה אפשר לצמצם במכרז שאמור להיות פומבי ושוויוני</w:t>
      </w:r>
      <w:r>
        <w:rPr>
          <w:rFonts w:cstheme="minorHAnsi" w:hint="cs"/>
          <w:rtl/>
        </w:rPr>
        <w:t>)</w:t>
      </w:r>
      <w:r w:rsidRPr="00E81274">
        <w:rPr>
          <w:rFonts w:cstheme="minorHAnsi" w:hint="cs"/>
          <w:rtl/>
        </w:rPr>
        <w:t>.</w:t>
      </w:r>
    </w:p>
    <w:p w14:paraId="0897C2AA" w14:textId="30E43ADC" w:rsidR="009B0B51" w:rsidRDefault="009B0B51" w:rsidP="002D65FB">
      <w:pPr>
        <w:pStyle w:val="a3"/>
        <w:numPr>
          <w:ilvl w:val="0"/>
          <w:numId w:val="24"/>
        </w:numPr>
        <w:jc w:val="both"/>
        <w:rPr>
          <w:rFonts w:cstheme="minorHAnsi"/>
        </w:rPr>
      </w:pPr>
      <w:r w:rsidRPr="009B0B51">
        <w:rPr>
          <w:rFonts w:cs="Calibri"/>
          <w:b/>
          <w:bCs/>
          <w:rtl/>
        </w:rPr>
        <w:t>הגשת הצעות עד למועד קבוע וסופי</w:t>
      </w:r>
      <w:r>
        <w:rPr>
          <w:rFonts w:cstheme="minorHAnsi" w:hint="cs"/>
          <w:rtl/>
        </w:rPr>
        <w:t>.</w:t>
      </w:r>
    </w:p>
    <w:p w14:paraId="3EB2E077" w14:textId="526D0B5E" w:rsidR="009B0B51" w:rsidRDefault="009B0B51" w:rsidP="002D65FB">
      <w:pPr>
        <w:pStyle w:val="a3"/>
        <w:numPr>
          <w:ilvl w:val="0"/>
          <w:numId w:val="24"/>
        </w:numPr>
        <w:jc w:val="both"/>
        <w:rPr>
          <w:rFonts w:cstheme="minorHAnsi"/>
        </w:rPr>
      </w:pPr>
      <w:r w:rsidRPr="009B0B51">
        <w:rPr>
          <w:rFonts w:cstheme="minorHAnsi" w:hint="cs"/>
          <w:b/>
          <w:bCs/>
          <w:rtl/>
        </w:rPr>
        <w:t>הליך ביניים של בירורים, עדכונים, תיקונים</w:t>
      </w:r>
      <w:r>
        <w:rPr>
          <w:rFonts w:cstheme="minorHAnsi" w:hint="cs"/>
          <w:rtl/>
        </w:rPr>
        <w:t>- זה שלב אופציונלי שחייב להיות מאורגן במסמך שנקרא מכרז עוד בשלב הראשון שמקדם הליך ביניים. למשל- כשאמות המידה לא מתאימות.</w:t>
      </w:r>
    </w:p>
    <w:p w14:paraId="0FC5F11F" w14:textId="424B7CE3" w:rsidR="00030D81" w:rsidRDefault="00030D81" w:rsidP="002D65FB">
      <w:pPr>
        <w:pStyle w:val="a3"/>
        <w:numPr>
          <w:ilvl w:val="0"/>
          <w:numId w:val="24"/>
        </w:numPr>
        <w:jc w:val="both"/>
        <w:rPr>
          <w:rFonts w:cstheme="minorHAnsi"/>
        </w:rPr>
      </w:pPr>
      <w:r w:rsidRPr="00030D81">
        <w:rPr>
          <w:rFonts w:cstheme="minorHAnsi" w:hint="cs"/>
          <w:b/>
          <w:bCs/>
          <w:rtl/>
        </w:rPr>
        <w:t>פתיחת תיבת המכרז במועד קבוע וסופי-</w:t>
      </w:r>
      <w:r>
        <w:rPr>
          <w:rFonts w:cstheme="minorHAnsi" w:hint="cs"/>
          <w:rtl/>
        </w:rPr>
        <w:t xml:space="preserve"> יש כללים לפתיחה כדי למנוע מצבי שחיתות. בוחנים את תקינות ההצעות- האם הן עומדות בתנאי הסף ולא מעבר ואז ממיינים הצעות שהן תקינות והצעות שהן מפלות. בחירת הזוכה היא לפי אמות המידה בשלב הבא.</w:t>
      </w:r>
    </w:p>
    <w:p w14:paraId="3C59E3D3" w14:textId="37028F66" w:rsidR="00030D81" w:rsidRPr="00E75D31" w:rsidRDefault="00CE7D2C" w:rsidP="002D65FB">
      <w:pPr>
        <w:pStyle w:val="a3"/>
        <w:numPr>
          <w:ilvl w:val="0"/>
          <w:numId w:val="24"/>
        </w:numPr>
        <w:jc w:val="both"/>
        <w:rPr>
          <w:rFonts w:cstheme="minorHAnsi"/>
          <w:rtl/>
        </w:rPr>
      </w:pPr>
      <w:r w:rsidRPr="00CE7D2C">
        <w:rPr>
          <w:rFonts w:cstheme="minorHAnsi" w:hint="cs"/>
          <w:b/>
          <w:bCs/>
          <w:rtl/>
        </w:rPr>
        <w:t>בחירת זוכה עפ"י אמות מידה</w:t>
      </w:r>
      <w:r>
        <w:rPr>
          <w:rFonts w:cstheme="minorHAnsi" w:hint="cs"/>
          <w:rtl/>
        </w:rPr>
        <w:t>.</w:t>
      </w:r>
    </w:p>
    <w:p w14:paraId="4DC415F1" w14:textId="69A37BF4" w:rsidR="00BE2B29" w:rsidRPr="003A3CA7" w:rsidRDefault="00BE2B29" w:rsidP="00BE2B29">
      <w:pPr>
        <w:tabs>
          <w:tab w:val="left" w:pos="3029"/>
        </w:tabs>
        <w:jc w:val="both"/>
        <w:rPr>
          <w:rFonts w:cstheme="minorHAnsi"/>
          <w:b/>
          <w:bCs/>
          <w:color w:val="ED7D31" w:themeColor="accent2"/>
          <w:u w:val="single"/>
          <w:rtl/>
        </w:rPr>
      </w:pPr>
      <w:r w:rsidRPr="003A3CA7">
        <w:rPr>
          <w:rFonts w:cstheme="minorHAnsi" w:hint="cs"/>
          <w:b/>
          <w:bCs/>
          <w:color w:val="ED7D31" w:themeColor="accent2"/>
          <w:u w:val="single"/>
          <w:rtl/>
        </w:rPr>
        <w:t>מכרז סגור:</w:t>
      </w:r>
    </w:p>
    <w:p w14:paraId="3FD72C5D" w14:textId="51A571FA" w:rsidR="00BE2B29" w:rsidRDefault="002B4488" w:rsidP="002D65FB">
      <w:pPr>
        <w:pStyle w:val="a3"/>
        <w:numPr>
          <w:ilvl w:val="0"/>
          <w:numId w:val="20"/>
        </w:numPr>
        <w:tabs>
          <w:tab w:val="left" w:pos="3029"/>
        </w:tabs>
        <w:rPr>
          <w:rFonts w:cstheme="minorHAnsi"/>
        </w:rPr>
      </w:pPr>
      <w:r w:rsidRPr="001A7A42">
        <w:rPr>
          <w:rFonts w:cstheme="minorHAnsi" w:hint="cs"/>
          <w:b/>
          <w:bCs/>
          <w:color w:val="FF0000"/>
          <w:rtl/>
        </w:rPr>
        <w:t>חריג למכרז הפתוח</w:t>
      </w:r>
      <w:r w:rsidR="004A4C92" w:rsidRPr="001A7A42">
        <w:rPr>
          <w:rFonts w:cstheme="minorHAnsi" w:hint="cs"/>
          <w:b/>
          <w:bCs/>
          <w:color w:val="FF0000"/>
          <w:rtl/>
        </w:rPr>
        <w:t>-</w:t>
      </w:r>
      <w:r w:rsidRPr="001A7A42">
        <w:rPr>
          <w:rFonts w:cstheme="minorHAnsi" w:hint="cs"/>
          <w:color w:val="FF0000"/>
          <w:rtl/>
        </w:rPr>
        <w:t xml:space="preserve"> </w:t>
      </w:r>
      <w:r w:rsidRPr="004A4C92">
        <w:rPr>
          <w:rFonts w:cstheme="minorHAnsi" w:hint="cs"/>
          <w:b/>
          <w:bCs/>
          <w:color w:val="00B050"/>
          <w:rtl/>
        </w:rPr>
        <w:t>ס' 4(א) לחוק חובת המכרזים</w:t>
      </w:r>
      <w:r w:rsidR="00D062FA" w:rsidRPr="004A4C92">
        <w:rPr>
          <w:rFonts w:cstheme="minorHAnsi" w:hint="cs"/>
          <w:b/>
          <w:bCs/>
          <w:color w:val="00B050"/>
          <w:rtl/>
        </w:rPr>
        <w:t xml:space="preserve">. </w:t>
      </w:r>
      <w:r w:rsidR="00D062FA" w:rsidRPr="004A4C92">
        <w:rPr>
          <w:rFonts w:cs="Calibri" w:hint="cs"/>
          <w:rtl/>
        </w:rPr>
        <w:t xml:space="preserve"> </w:t>
      </w:r>
    </w:p>
    <w:p w14:paraId="2C267672" w14:textId="617EFDE0" w:rsidR="001A7A42" w:rsidRDefault="004A4C92" w:rsidP="002D65FB">
      <w:pPr>
        <w:pStyle w:val="a3"/>
        <w:numPr>
          <w:ilvl w:val="0"/>
          <w:numId w:val="20"/>
        </w:numPr>
        <w:tabs>
          <w:tab w:val="left" w:pos="3029"/>
        </w:tabs>
        <w:jc w:val="both"/>
        <w:rPr>
          <w:rFonts w:cstheme="minorHAnsi"/>
        </w:rPr>
      </w:pPr>
      <w:r w:rsidRPr="001A7A42">
        <w:rPr>
          <w:rFonts w:cstheme="minorHAnsi" w:hint="cs"/>
          <w:b/>
          <w:bCs/>
          <w:color w:val="FF0000"/>
          <w:rtl/>
        </w:rPr>
        <w:t>מהו?</w:t>
      </w:r>
      <w:r w:rsidRPr="001A7A42">
        <w:rPr>
          <w:rFonts w:cstheme="minorHAnsi" w:hint="cs"/>
          <w:color w:val="FF0000"/>
          <w:rtl/>
        </w:rPr>
        <w:t xml:space="preserve"> </w:t>
      </w:r>
      <w:r w:rsidR="00D67617">
        <w:rPr>
          <w:rFonts w:cstheme="minorHAnsi" w:hint="cs"/>
          <w:rtl/>
        </w:rPr>
        <w:t xml:space="preserve">לפי </w:t>
      </w:r>
      <w:r w:rsidRPr="004A4C92">
        <w:rPr>
          <w:rFonts w:cstheme="minorHAnsi" w:hint="cs"/>
          <w:b/>
          <w:bCs/>
          <w:color w:val="00B050"/>
          <w:rtl/>
        </w:rPr>
        <w:t>תקנה 1- הגדרות</w:t>
      </w:r>
      <w:r>
        <w:rPr>
          <w:rFonts w:cstheme="minorHAnsi" w:hint="cs"/>
          <w:b/>
          <w:bCs/>
          <w:color w:val="00B050"/>
          <w:rtl/>
        </w:rPr>
        <w:t xml:space="preserve"> לתקנות חובת המכרזים</w:t>
      </w:r>
      <w:r w:rsidRPr="004A4C92">
        <w:rPr>
          <w:rFonts w:cstheme="minorHAnsi" w:hint="cs"/>
          <w:b/>
          <w:bCs/>
          <w:color w:val="00B050"/>
          <w:rtl/>
        </w:rPr>
        <w:t>:</w:t>
      </w:r>
      <w:r w:rsidRPr="004A4C92">
        <w:rPr>
          <w:rFonts w:cstheme="minorHAnsi" w:hint="cs"/>
          <w:color w:val="00B050"/>
          <w:rtl/>
        </w:rPr>
        <w:t xml:space="preserve"> </w:t>
      </w:r>
      <w:r w:rsidR="00702C39">
        <w:rPr>
          <w:rFonts w:cstheme="minorHAnsi" w:hint="cs"/>
          <w:rtl/>
        </w:rPr>
        <w:t>"</w:t>
      </w:r>
      <w:r>
        <w:rPr>
          <w:rFonts w:cstheme="minorHAnsi" w:hint="cs"/>
          <w:rtl/>
        </w:rPr>
        <w:t>מכרז שבו הפנייה לקבלת הצעות מופנית לספקים מסוימים בלבד לפי תקנה 4</w:t>
      </w:r>
      <w:r w:rsidR="00702C39">
        <w:rPr>
          <w:rFonts w:cstheme="minorHAnsi" w:hint="cs"/>
          <w:rtl/>
        </w:rPr>
        <w:t>"</w:t>
      </w:r>
      <w:r>
        <w:rPr>
          <w:rFonts w:cstheme="minorHAnsi" w:hint="cs"/>
          <w:rtl/>
        </w:rPr>
        <w:t>.</w:t>
      </w:r>
      <w:r w:rsidR="00D67617">
        <w:rPr>
          <w:rFonts w:cstheme="minorHAnsi" w:hint="cs"/>
          <w:rtl/>
        </w:rPr>
        <w:t xml:space="preserve"> </w:t>
      </w:r>
      <w:r w:rsidR="00B72EBB" w:rsidRPr="00B72EBB">
        <w:rPr>
          <w:rFonts w:cstheme="minorHAnsi" w:hint="cs"/>
          <w:b/>
          <w:bCs/>
          <w:highlight w:val="magenta"/>
          <w:rtl/>
        </w:rPr>
        <w:t>פס"ד אילת</w:t>
      </w:r>
      <w:r w:rsidR="00B72EBB">
        <w:rPr>
          <w:rFonts w:cstheme="minorHAnsi" w:hint="cs"/>
          <w:rtl/>
        </w:rPr>
        <w:t xml:space="preserve">- </w:t>
      </w:r>
      <w:r w:rsidR="00B72EBB" w:rsidRPr="00B72EBB">
        <w:rPr>
          <w:rFonts w:cstheme="minorHAnsi" w:hint="cs"/>
          <w:b/>
          <w:bCs/>
          <w:color w:val="4472C4" w:themeColor="accent1"/>
          <w:rtl/>
        </w:rPr>
        <w:t>קבוצת מציעים מסוימת</w:t>
      </w:r>
      <w:r w:rsidR="00B72EBB">
        <w:rPr>
          <w:rFonts w:cstheme="minorHAnsi" w:hint="cs"/>
          <w:rtl/>
        </w:rPr>
        <w:t>= זה לא חייב להיות רשימה של מציעים אליהם אנו פונים, אלא גם לקבוצה מסוימת מוגדרת</w:t>
      </w:r>
      <w:r w:rsidR="001A7A42">
        <w:rPr>
          <w:rFonts w:cstheme="minorHAnsi" w:hint="cs"/>
          <w:rtl/>
        </w:rPr>
        <w:t xml:space="preserve"> (מעין קטגוריה של אנשים שניתן מראש לזהותם ככאלה)</w:t>
      </w:r>
      <w:r w:rsidR="00B72EBB">
        <w:rPr>
          <w:rFonts w:cstheme="minorHAnsi" w:hint="cs"/>
          <w:rtl/>
        </w:rPr>
        <w:t xml:space="preserve">. </w:t>
      </w:r>
      <w:r w:rsidR="006E5873" w:rsidRPr="00B72EBB">
        <w:rPr>
          <w:rFonts w:cstheme="minorHAnsi" w:hint="cs"/>
          <w:b/>
          <w:bCs/>
          <w:rtl/>
        </w:rPr>
        <w:t>דקל מוסיף תנאי חשוב להבנת המכרז הסגור</w:t>
      </w:r>
      <w:r w:rsidR="006E5873">
        <w:rPr>
          <w:rFonts w:cstheme="minorHAnsi" w:hint="cs"/>
          <w:rtl/>
        </w:rPr>
        <w:t xml:space="preserve">: "מכרז שההשתתפות בו פתוחה בפני ציבור מסוים בלבד מוגדר </w:t>
      </w:r>
      <w:r w:rsidR="006E5873" w:rsidRPr="006E5873">
        <w:rPr>
          <w:rFonts w:cstheme="minorHAnsi" w:hint="cs"/>
          <w:u w:val="single"/>
          <w:rtl/>
        </w:rPr>
        <w:t>מטעמים שאינם נובעים ממהות ההתקשרות</w:t>
      </w:r>
      <w:r w:rsidR="006E5873">
        <w:rPr>
          <w:rFonts w:cstheme="minorHAnsi" w:hint="cs"/>
          <w:rtl/>
        </w:rPr>
        <w:t xml:space="preserve">". </w:t>
      </w:r>
      <w:r w:rsidR="006E5873" w:rsidRPr="006E5873">
        <w:rPr>
          <w:rFonts w:cstheme="minorHAnsi" w:hint="cs"/>
          <w:b/>
          <w:bCs/>
          <w:rtl/>
        </w:rPr>
        <w:t>בעיה-</w:t>
      </w:r>
      <w:r w:rsidR="006E5873">
        <w:rPr>
          <w:rFonts w:cstheme="minorHAnsi" w:hint="cs"/>
          <w:rtl/>
        </w:rPr>
        <w:t xml:space="preserve"> קביעה מה נובע ממהות ההתקשרות ומה לא. למשל- תנאי של מעל גיל 40- יכולים להגיד כי זה מעיד על ניסיון ואז זה קשור..</w:t>
      </w:r>
      <w:r w:rsidR="00B72EBB">
        <w:rPr>
          <w:rFonts w:cstheme="minorHAnsi" w:hint="cs"/>
          <w:rtl/>
        </w:rPr>
        <w:t xml:space="preserve"> </w:t>
      </w:r>
      <w:r w:rsidR="00B72EBB" w:rsidRPr="00B72EBB">
        <w:rPr>
          <w:rFonts w:cstheme="minorHAnsi" w:hint="cs"/>
          <w:b/>
          <w:bCs/>
          <w:highlight w:val="magenta"/>
          <w:rtl/>
        </w:rPr>
        <w:t>בפס"ד אילת</w:t>
      </w:r>
      <w:r w:rsidR="00B72EBB">
        <w:rPr>
          <w:rFonts w:cstheme="minorHAnsi" w:hint="cs"/>
          <w:rtl/>
        </w:rPr>
        <w:t xml:space="preserve"> </w:t>
      </w:r>
      <w:r w:rsidR="00B72EBB" w:rsidRPr="00B72EBB">
        <w:rPr>
          <w:rFonts w:cstheme="minorHAnsi" w:hint="cs"/>
          <w:b/>
          <w:bCs/>
          <w:rtl/>
        </w:rPr>
        <w:t>מתעלמים מהתוספת הזו של דקל</w:t>
      </w:r>
      <w:r w:rsidR="00B72EBB">
        <w:rPr>
          <w:rFonts w:cstheme="minorHAnsi" w:hint="cs"/>
          <w:rtl/>
        </w:rPr>
        <w:t xml:space="preserve"> וקובעים כי התנאי היחיד להאם אופי המכרז הוא סגור/פתוח הוא האם הוא לקבוצת מציעים מסוימת</w:t>
      </w:r>
      <w:r w:rsidR="00820111">
        <w:rPr>
          <w:rFonts w:cstheme="minorHAnsi" w:hint="cs"/>
          <w:rtl/>
        </w:rPr>
        <w:t xml:space="preserve"> ולא לכלל הציבור</w:t>
      </w:r>
      <w:r w:rsidR="00B72EBB">
        <w:rPr>
          <w:rFonts w:cstheme="minorHAnsi" w:hint="cs"/>
          <w:rtl/>
        </w:rPr>
        <w:t>.</w:t>
      </w:r>
      <w:r w:rsidR="001A7A42">
        <w:rPr>
          <w:rFonts w:cstheme="minorHAnsi" w:hint="cs"/>
          <w:rtl/>
        </w:rPr>
        <w:t xml:space="preserve"> כלומר, </w:t>
      </w:r>
      <w:r w:rsidR="001A7A42">
        <w:rPr>
          <w:rFonts w:cstheme="minorHAnsi"/>
          <w:rtl/>
        </w:rPr>
        <w:t>אפשר שגם להיקף הכמותי של המשתתפים יש משמעות בסיווגו של המכרז כ״סגור״.</w:t>
      </w:r>
    </w:p>
    <w:p w14:paraId="5FDE5928" w14:textId="361125EA" w:rsidR="00FB796F" w:rsidRDefault="00FB796F" w:rsidP="002D65FB">
      <w:pPr>
        <w:pStyle w:val="a3"/>
        <w:numPr>
          <w:ilvl w:val="0"/>
          <w:numId w:val="20"/>
        </w:numPr>
        <w:tabs>
          <w:tab w:val="left" w:pos="3029"/>
        </w:tabs>
        <w:jc w:val="both"/>
        <w:rPr>
          <w:rFonts w:cstheme="minorHAnsi"/>
        </w:rPr>
      </w:pPr>
      <w:r>
        <w:rPr>
          <w:rFonts w:cstheme="minorHAnsi" w:hint="cs"/>
          <w:b/>
          <w:bCs/>
          <w:color w:val="FF0000"/>
          <w:rtl/>
        </w:rPr>
        <w:t>ביקורת שיפוטית בקיום מכרז סגור-</w:t>
      </w:r>
      <w:r>
        <w:rPr>
          <w:rFonts w:cstheme="minorHAnsi" w:hint="cs"/>
          <w:rtl/>
        </w:rPr>
        <w:t xml:space="preserve"> </w:t>
      </w:r>
      <w:r w:rsidRPr="00FB796F">
        <w:rPr>
          <w:rFonts w:cstheme="minorHAnsi" w:hint="cs"/>
          <w:b/>
          <w:bCs/>
          <w:color w:val="FF0000"/>
          <w:rtl/>
        </w:rPr>
        <w:t>שני שלבים (ככה לבדוק במבחן):</w:t>
      </w:r>
    </w:p>
    <w:p w14:paraId="7A3EEBD3" w14:textId="77777777" w:rsidR="00FB796F" w:rsidRDefault="00FB796F" w:rsidP="002D65FB">
      <w:pPr>
        <w:pStyle w:val="a3"/>
        <w:numPr>
          <w:ilvl w:val="0"/>
          <w:numId w:val="29"/>
        </w:numPr>
        <w:spacing w:line="256" w:lineRule="auto"/>
        <w:jc w:val="both"/>
        <w:rPr>
          <w:rFonts w:cstheme="minorHAnsi"/>
        </w:rPr>
      </w:pPr>
      <w:r>
        <w:rPr>
          <w:rFonts w:cstheme="minorHAnsi" w:hint="cs"/>
          <w:u w:val="single"/>
          <w:rtl/>
        </w:rPr>
        <w:t>סמכות</w:t>
      </w:r>
      <w:r>
        <w:rPr>
          <w:rFonts w:cstheme="minorHAnsi" w:hint="cs"/>
          <w:rtl/>
        </w:rPr>
        <w:t>- האם ניתן להפעיל מכרז סגור:</w:t>
      </w:r>
    </w:p>
    <w:p w14:paraId="305E18CE" w14:textId="40AA8284" w:rsidR="00FB796F" w:rsidRDefault="00FB796F" w:rsidP="002D65FB">
      <w:pPr>
        <w:pStyle w:val="a3"/>
        <w:numPr>
          <w:ilvl w:val="0"/>
          <w:numId w:val="30"/>
        </w:numPr>
        <w:spacing w:line="256" w:lineRule="auto"/>
        <w:jc w:val="both"/>
        <w:rPr>
          <w:rFonts w:cstheme="minorHAnsi"/>
        </w:rPr>
      </w:pPr>
      <w:r w:rsidRPr="00FB796F">
        <w:rPr>
          <w:rFonts w:cstheme="minorHAnsi" w:hint="cs"/>
          <w:rtl/>
        </w:rPr>
        <w:t>לבדוק האם קיימת סמכות בחוק לערוך מכרז סגור לפי תקנה 4, 26</w:t>
      </w:r>
      <w:r>
        <w:rPr>
          <w:rFonts w:cstheme="minorHAnsi" w:hint="cs"/>
          <w:rtl/>
        </w:rPr>
        <w:t xml:space="preserve"> (</w:t>
      </w:r>
      <w:r w:rsidR="000124CD">
        <w:rPr>
          <w:rFonts w:cstheme="minorHAnsi" w:hint="cs"/>
          <w:b/>
          <w:bCs/>
          <w:color w:val="7030A0"/>
          <w:rtl/>
        </w:rPr>
        <w:t xml:space="preserve">הרחבה </w:t>
      </w:r>
      <w:r w:rsidRPr="007B072D">
        <w:rPr>
          <w:rFonts w:cstheme="minorHAnsi" w:hint="cs"/>
          <w:b/>
          <w:bCs/>
          <w:color w:val="7030A0"/>
          <w:rtl/>
        </w:rPr>
        <w:t>בנקודה הבאה</w:t>
      </w:r>
      <w:r>
        <w:rPr>
          <w:rFonts w:cstheme="minorHAnsi" w:hint="cs"/>
          <w:rtl/>
        </w:rPr>
        <w:t>)</w:t>
      </w:r>
      <w:r w:rsidRPr="00FB796F">
        <w:rPr>
          <w:rFonts w:cstheme="minorHAnsi" w:hint="cs"/>
          <w:rtl/>
        </w:rPr>
        <w:t xml:space="preserve">. </w:t>
      </w:r>
    </w:p>
    <w:p w14:paraId="1380FC2D" w14:textId="0C9E4F8A" w:rsidR="00FB796F" w:rsidRPr="00FB796F" w:rsidRDefault="00FB796F" w:rsidP="002D65FB">
      <w:pPr>
        <w:pStyle w:val="a3"/>
        <w:numPr>
          <w:ilvl w:val="0"/>
          <w:numId w:val="30"/>
        </w:numPr>
        <w:spacing w:line="256" w:lineRule="auto"/>
        <w:jc w:val="both"/>
        <w:rPr>
          <w:rFonts w:cstheme="minorHAnsi"/>
        </w:rPr>
      </w:pPr>
      <w:r w:rsidRPr="00FB796F">
        <w:rPr>
          <w:rFonts w:cstheme="minorHAnsi" w:hint="cs"/>
          <w:rtl/>
        </w:rPr>
        <w:t>האם מדובר במכרז סגור/ פתוח? לא כל מה שכתוב עליו "מכרז".. אותו מכרז יכול בתנאים מסוימים להיחשב לסגור ובאחרים לפתוח- תלוי מה המטרה שלו ומה המאפיינים של הקבוצה המתחרה.</w:t>
      </w:r>
    </w:p>
    <w:p w14:paraId="0C1B080A" w14:textId="77777777" w:rsidR="00FB796F" w:rsidRDefault="00FB796F" w:rsidP="002D65FB">
      <w:pPr>
        <w:pStyle w:val="a3"/>
        <w:numPr>
          <w:ilvl w:val="0"/>
          <w:numId w:val="29"/>
        </w:numPr>
        <w:spacing w:line="256" w:lineRule="auto"/>
        <w:jc w:val="both"/>
        <w:rPr>
          <w:rFonts w:cstheme="minorHAnsi"/>
        </w:rPr>
      </w:pPr>
      <w:r>
        <w:rPr>
          <w:rFonts w:cstheme="minorHAnsi" w:hint="cs"/>
          <w:u w:val="single"/>
          <w:rtl/>
        </w:rPr>
        <w:t>סבירות</w:t>
      </w:r>
      <w:r>
        <w:rPr>
          <w:rFonts w:cstheme="minorHAnsi" w:hint="cs"/>
          <w:rtl/>
        </w:rPr>
        <w:t xml:space="preserve">- ברגע שאנחנו רואים ומחליטים האם המכרז הוא סגור, ללא קשר לכותרת, יש לבדוק האם בנסיבות המקרה הפעלת המכרז הסגור סבירה בנסיבות העניין. </w:t>
      </w:r>
      <w:r>
        <w:rPr>
          <w:rFonts w:cstheme="minorHAnsi" w:hint="cs"/>
          <w:b/>
          <w:bCs/>
          <w:highlight w:val="magenta"/>
          <w:rtl/>
        </w:rPr>
        <w:t>פס"ד רוזנברג</w:t>
      </w:r>
      <w:r>
        <w:rPr>
          <w:rFonts w:cstheme="minorHAnsi" w:hint="cs"/>
          <w:rtl/>
        </w:rPr>
        <w:t>:</w:t>
      </w:r>
    </w:p>
    <w:p w14:paraId="4C4B90E0" w14:textId="039DAFD6" w:rsidR="00FB796F" w:rsidRDefault="00FB796F" w:rsidP="002D65FB">
      <w:pPr>
        <w:pStyle w:val="a3"/>
        <w:numPr>
          <w:ilvl w:val="0"/>
          <w:numId w:val="31"/>
        </w:numPr>
        <w:spacing w:line="256" w:lineRule="auto"/>
        <w:jc w:val="both"/>
        <w:rPr>
          <w:rFonts w:cstheme="minorHAnsi"/>
        </w:rPr>
      </w:pPr>
      <w:r w:rsidRPr="00FB796F">
        <w:rPr>
          <w:rFonts w:cstheme="minorHAnsi" w:hint="cs"/>
          <w:rtl/>
        </w:rPr>
        <w:t>רלוונטיות הגבלת זהות המשתתפים ביחס למטרות המכרז</w:t>
      </w:r>
      <w:r>
        <w:rPr>
          <w:rFonts w:cstheme="minorHAnsi" w:hint="cs"/>
          <w:rtl/>
        </w:rPr>
        <w:t xml:space="preserve"> (</w:t>
      </w:r>
      <w:r w:rsidR="000124CD">
        <w:rPr>
          <w:rFonts w:cstheme="minorHAnsi" w:hint="cs"/>
          <w:b/>
          <w:bCs/>
          <w:color w:val="7030A0"/>
          <w:rtl/>
        </w:rPr>
        <w:t>הרחבה ב</w:t>
      </w:r>
      <w:r w:rsidR="007D238A" w:rsidRPr="007B072D">
        <w:rPr>
          <w:rFonts w:cstheme="minorHAnsi" w:hint="cs"/>
          <w:b/>
          <w:bCs/>
          <w:color w:val="7030A0"/>
          <w:rtl/>
        </w:rPr>
        <w:t>עוד 2 נקודות</w:t>
      </w:r>
      <w:r>
        <w:rPr>
          <w:rFonts w:cstheme="minorHAnsi" w:hint="cs"/>
          <w:rtl/>
        </w:rPr>
        <w:t>)</w:t>
      </w:r>
      <w:r w:rsidRPr="00FB796F">
        <w:rPr>
          <w:rFonts w:cstheme="minorHAnsi" w:hint="cs"/>
          <w:rtl/>
        </w:rPr>
        <w:t>.</w:t>
      </w:r>
      <w:r w:rsidR="000124CD" w:rsidRPr="000124CD">
        <w:rPr>
          <w:rtl/>
        </w:rPr>
        <w:t xml:space="preserve"> </w:t>
      </w:r>
      <w:r w:rsidR="000124CD" w:rsidRPr="000124CD">
        <w:rPr>
          <w:rFonts w:cs="Calibri"/>
          <w:rtl/>
        </w:rPr>
        <w:t>האם עצם הסגירה תממש את מטרות המכרז</w:t>
      </w:r>
      <w:r w:rsidR="000124CD">
        <w:rPr>
          <w:rFonts w:cstheme="minorHAnsi" w:hint="cs"/>
          <w:rtl/>
        </w:rPr>
        <w:t>?</w:t>
      </w:r>
    </w:p>
    <w:p w14:paraId="4AE8478A" w14:textId="6CDBEE22" w:rsidR="00FB796F" w:rsidRPr="00FB796F" w:rsidRDefault="00FB796F" w:rsidP="002D65FB">
      <w:pPr>
        <w:pStyle w:val="a3"/>
        <w:numPr>
          <w:ilvl w:val="0"/>
          <w:numId w:val="31"/>
        </w:numPr>
        <w:spacing w:line="256" w:lineRule="auto"/>
        <w:jc w:val="both"/>
        <w:rPr>
          <w:rFonts w:cstheme="minorHAnsi"/>
        </w:rPr>
      </w:pPr>
      <w:r w:rsidRPr="00FB796F">
        <w:rPr>
          <w:rFonts w:cstheme="minorHAnsi" w:hint="cs"/>
          <w:rtl/>
        </w:rPr>
        <w:t>אבחנה בין אפליה פסולה לאבחנה מותרת, בהתאם למטרות המכרז, מאפייני הקבוצה השונים.</w:t>
      </w:r>
    </w:p>
    <w:p w14:paraId="5DA3C903" w14:textId="6EECD127" w:rsidR="00AF76BF" w:rsidRDefault="00AF76BF" w:rsidP="002D65FB">
      <w:pPr>
        <w:pStyle w:val="a3"/>
        <w:numPr>
          <w:ilvl w:val="0"/>
          <w:numId w:val="20"/>
        </w:numPr>
        <w:tabs>
          <w:tab w:val="left" w:pos="3029"/>
        </w:tabs>
        <w:jc w:val="both"/>
        <w:rPr>
          <w:rFonts w:cstheme="minorHAnsi"/>
        </w:rPr>
      </w:pPr>
      <w:r w:rsidRPr="00AF76BF">
        <w:rPr>
          <w:rFonts w:cstheme="minorHAnsi" w:hint="cs"/>
          <w:b/>
          <w:bCs/>
          <w:color w:val="FF0000"/>
          <w:rtl/>
        </w:rPr>
        <w:t>מתי משתמשים במכרז סגור?</w:t>
      </w:r>
      <w:r w:rsidRPr="00AF76BF">
        <w:rPr>
          <w:rFonts w:cstheme="minorHAnsi" w:hint="cs"/>
          <w:rtl/>
        </w:rPr>
        <w:t xml:space="preserve"> </w:t>
      </w:r>
      <w:r w:rsidRPr="009B2348">
        <w:rPr>
          <w:rFonts w:cstheme="minorHAnsi" w:hint="cs"/>
          <w:b/>
          <w:bCs/>
          <w:rtl/>
        </w:rPr>
        <w:t>תמיד יש לזכור את תקנה 1ב</w:t>
      </w:r>
      <w:r w:rsidR="009B2348" w:rsidRPr="009B2348">
        <w:rPr>
          <w:rFonts w:cstheme="minorHAnsi" w:hint="cs"/>
          <w:b/>
          <w:bCs/>
          <w:rtl/>
        </w:rPr>
        <w:t>(ג)</w:t>
      </w:r>
      <w:r w:rsidRPr="009B2348">
        <w:rPr>
          <w:rFonts w:cstheme="minorHAnsi" w:hint="cs"/>
          <w:b/>
          <w:bCs/>
          <w:rtl/>
        </w:rPr>
        <w:t xml:space="preserve"> רבתי לפיה העדיפות היא תמיד למכרז פתוח</w:t>
      </w:r>
      <w:r w:rsidR="009B2348" w:rsidRPr="009B2348">
        <w:rPr>
          <w:rFonts w:cstheme="minorHAnsi" w:hint="cs"/>
          <w:b/>
          <w:bCs/>
          <w:rtl/>
        </w:rPr>
        <w:t>, שכן מכרז סגור מלכתחילה פוגע ומגביל את אלמנט השוויון עבוד קבוצה מוגדרת מראש.</w:t>
      </w:r>
    </w:p>
    <w:p w14:paraId="6A08E201" w14:textId="74B35FE0" w:rsidR="00AF76BF" w:rsidRDefault="00AF76BF" w:rsidP="002D65FB">
      <w:pPr>
        <w:pStyle w:val="a3"/>
        <w:numPr>
          <w:ilvl w:val="0"/>
          <w:numId w:val="13"/>
        </w:numPr>
        <w:tabs>
          <w:tab w:val="left" w:pos="3029"/>
        </w:tabs>
        <w:jc w:val="both"/>
        <w:rPr>
          <w:rFonts w:cstheme="minorHAnsi"/>
        </w:rPr>
      </w:pPr>
      <w:r w:rsidRPr="00AF76BF">
        <w:rPr>
          <w:rFonts w:cstheme="minorHAnsi" w:hint="cs"/>
          <w:b/>
          <w:bCs/>
          <w:color w:val="00B050"/>
          <w:rtl/>
        </w:rPr>
        <w:t>תקנה 4</w:t>
      </w:r>
      <w:r w:rsidRPr="00AF76BF">
        <w:rPr>
          <w:rFonts w:cstheme="minorHAnsi" w:hint="cs"/>
          <w:rtl/>
        </w:rPr>
        <w:t xml:space="preserve">- </w:t>
      </w:r>
      <w:r>
        <w:rPr>
          <w:rFonts w:cstheme="minorHAnsi"/>
          <w:rtl/>
        </w:rPr>
        <w:t>אם הרשות המקומית נמצאת באחת הסיטואציות שתקנה 4 מונה היא יכולה לקיים מכרז סגור ולא פתוח</w:t>
      </w:r>
      <w:r>
        <w:rPr>
          <w:rFonts w:cstheme="minorHAnsi" w:hint="cs"/>
          <w:rtl/>
        </w:rPr>
        <w:t>:</w:t>
      </w:r>
    </w:p>
    <w:p w14:paraId="207200B9" w14:textId="29FAEAE6" w:rsidR="00AF76BF" w:rsidRDefault="001835A8" w:rsidP="002D65FB">
      <w:pPr>
        <w:pStyle w:val="a3"/>
        <w:numPr>
          <w:ilvl w:val="0"/>
          <w:numId w:val="18"/>
        </w:numPr>
        <w:tabs>
          <w:tab w:val="left" w:pos="3029"/>
        </w:tabs>
        <w:jc w:val="both"/>
        <w:rPr>
          <w:rFonts w:cstheme="minorHAnsi"/>
        </w:rPr>
      </w:pPr>
      <w:r w:rsidRPr="001835A8">
        <w:rPr>
          <w:rFonts w:cs="Calibri"/>
          <w:b/>
          <w:bCs/>
          <w:color w:val="00B050"/>
          <w:rtl/>
        </w:rPr>
        <w:t xml:space="preserve">4(2) </w:t>
      </w:r>
      <w:r w:rsidRPr="001835A8">
        <w:rPr>
          <w:rFonts w:cs="Calibri"/>
          <w:rtl/>
        </w:rPr>
        <w:t xml:space="preserve">התקשרות לרכישת טובין או שירותים: (1) בעלי תכונות מיוחדות ואפיונים בלתי נפוצים לרבות ציוד רפואי, (2) תרופות, (3) נסיובים או תרכיבים, (4) עסקה שעניינה ביטוח </w:t>
      </w:r>
      <w:r>
        <w:rPr>
          <w:rFonts w:cs="Calibri" w:hint="cs"/>
          <w:rtl/>
        </w:rPr>
        <w:t xml:space="preserve">(5) </w:t>
      </w:r>
      <w:r w:rsidRPr="001835A8">
        <w:rPr>
          <w:rFonts w:cs="Calibri"/>
          <w:rtl/>
        </w:rPr>
        <w:t>ועסקה שעניינה פרסום או יחסי ציבור בעלי תכונות ואפיונים כאמור (</w:t>
      </w:r>
      <w:r>
        <w:rPr>
          <w:rFonts w:cs="Calibri" w:hint="cs"/>
          <w:rtl/>
        </w:rPr>
        <w:t>6</w:t>
      </w:r>
      <w:r w:rsidRPr="001835A8">
        <w:rPr>
          <w:rFonts w:cs="Calibri"/>
          <w:rtl/>
        </w:rPr>
        <w:t>) ובלבד שקיים מספר מצומצם של ספקים מתאימים בכוח לגבי אותה התקשרות ויראו את כל הספקים כאמור כרשימת המציעים למכרז סגור ותחול תקנה 16(ד) ו-(ה) בשינויים המחויבים</w:t>
      </w:r>
      <w:r>
        <w:rPr>
          <w:rFonts w:cs="Calibri" w:hint="cs"/>
          <w:rtl/>
        </w:rPr>
        <w:t>.</w:t>
      </w:r>
    </w:p>
    <w:p w14:paraId="4777F709" w14:textId="74A48BCA" w:rsidR="001835A8" w:rsidRPr="001835A8" w:rsidRDefault="001835A8" w:rsidP="002D65FB">
      <w:pPr>
        <w:pStyle w:val="a3"/>
        <w:numPr>
          <w:ilvl w:val="0"/>
          <w:numId w:val="18"/>
        </w:numPr>
        <w:tabs>
          <w:tab w:val="left" w:pos="3029"/>
        </w:tabs>
        <w:jc w:val="both"/>
        <w:rPr>
          <w:rFonts w:cstheme="minorHAnsi"/>
        </w:rPr>
      </w:pPr>
      <w:r>
        <w:rPr>
          <w:rFonts w:cs="Calibri" w:hint="cs"/>
          <w:b/>
          <w:bCs/>
          <w:color w:val="00B050"/>
          <w:rtl/>
        </w:rPr>
        <w:t>4(6)-</w:t>
      </w:r>
      <w:r w:rsidRPr="001835A8">
        <w:rPr>
          <w:rtl/>
        </w:rPr>
        <w:t xml:space="preserve"> </w:t>
      </w:r>
      <w:r w:rsidRPr="001835A8">
        <w:rPr>
          <w:rFonts w:cs="Calibri"/>
          <w:rtl/>
        </w:rPr>
        <w:t>התקשרות שעניינה מחקר ופיתוח</w:t>
      </w:r>
      <w:r>
        <w:rPr>
          <w:rFonts w:cs="Calibri" w:hint="cs"/>
          <w:rtl/>
        </w:rPr>
        <w:t>.</w:t>
      </w:r>
    </w:p>
    <w:p w14:paraId="4B2E9F88" w14:textId="1C25D07C" w:rsidR="001835A8" w:rsidRPr="001835A8" w:rsidRDefault="001835A8" w:rsidP="002D65FB">
      <w:pPr>
        <w:pStyle w:val="a3"/>
        <w:numPr>
          <w:ilvl w:val="0"/>
          <w:numId w:val="18"/>
        </w:numPr>
        <w:jc w:val="both"/>
        <w:rPr>
          <w:rFonts w:cs="Calibri"/>
        </w:rPr>
      </w:pPr>
      <w:r w:rsidRPr="001835A8">
        <w:rPr>
          <w:rFonts w:cs="Calibri" w:hint="cs"/>
          <w:b/>
          <w:bCs/>
          <w:color w:val="00B050"/>
          <w:rtl/>
        </w:rPr>
        <w:lastRenderedPageBreak/>
        <w:t>4(7)-</w:t>
      </w:r>
      <w:r w:rsidRPr="001835A8">
        <w:rPr>
          <w:rtl/>
        </w:rPr>
        <w:t xml:space="preserve"> </w:t>
      </w:r>
      <w:r w:rsidRPr="001835A8">
        <w:rPr>
          <w:rFonts w:cs="Calibri"/>
          <w:rtl/>
        </w:rPr>
        <w:t>התקשרות כאמור בתקנה 3(5)(א)(2)</w:t>
      </w:r>
      <w:r w:rsidRPr="001835A8">
        <w:rPr>
          <w:rFonts w:cs="Calibri" w:hint="cs"/>
          <w:rtl/>
        </w:rPr>
        <w:t xml:space="preserve"> (=</w:t>
      </w:r>
      <w:r w:rsidRPr="001835A8">
        <w:rPr>
          <w:rFonts w:cs="Calibri"/>
          <w:rtl/>
        </w:rPr>
        <w:t>(5)(א)</w:t>
      </w:r>
      <w:r>
        <w:rPr>
          <w:rFonts w:cs="Calibri" w:hint="cs"/>
          <w:rtl/>
        </w:rPr>
        <w:t xml:space="preserve"> </w:t>
      </w:r>
      <w:r w:rsidRPr="001835A8">
        <w:rPr>
          <w:rFonts w:cs="Calibri"/>
          <w:u w:val="single"/>
          <w:rtl/>
        </w:rPr>
        <w:t>התקשרות עם חברה ממשלתית</w:t>
      </w:r>
      <w:r w:rsidRPr="001835A8">
        <w:rPr>
          <w:rFonts w:cs="Calibri"/>
          <w:rtl/>
        </w:rPr>
        <w:t xml:space="preserve">, כהגדרתה בתקנה 3ד(א), </w:t>
      </w:r>
      <w:r w:rsidRPr="001835A8">
        <w:rPr>
          <w:rFonts w:cs="Calibri"/>
          <w:u w:val="single"/>
          <w:rtl/>
        </w:rPr>
        <w:t>להזמנת טובין, עבודה או שירותים</w:t>
      </w:r>
      <w:r w:rsidRPr="001835A8">
        <w:rPr>
          <w:rFonts w:cs="Calibri"/>
          <w:rtl/>
        </w:rPr>
        <w:t xml:space="preserve"> שוועדת הפטור של המשרד של השר הממונה על החברה הממשלתית</w:t>
      </w:r>
      <w:r>
        <w:rPr>
          <w:rFonts w:cs="Calibri" w:hint="cs"/>
          <w:rtl/>
        </w:rPr>
        <w:t>/ ועדת הפטור של מועצת מקרקעי ישראל (</w:t>
      </w:r>
      <w:r w:rsidRPr="001835A8">
        <w:rPr>
          <w:rFonts w:cs="Calibri"/>
          <w:rtl/>
        </w:rPr>
        <w:t>לעניין הענקת זכות במקרקעין בידי מינהל מקרקעי ישראל</w:t>
      </w:r>
      <w:r>
        <w:rPr>
          <w:rFonts w:cs="Calibri" w:hint="cs"/>
          <w:rtl/>
        </w:rPr>
        <w:t>)</w:t>
      </w:r>
      <w:r w:rsidRPr="001835A8">
        <w:rPr>
          <w:rFonts w:cs="Calibri"/>
          <w:rtl/>
        </w:rPr>
        <w:t xml:space="preserve"> אישרה כי היא </w:t>
      </w:r>
      <w:r w:rsidRPr="001835A8">
        <w:rPr>
          <w:rFonts w:cs="Calibri"/>
          <w:u w:val="single"/>
          <w:rtl/>
        </w:rPr>
        <w:t>נעשית במסגרת הסכם מסגרת</w:t>
      </w:r>
      <w:r w:rsidRPr="001835A8">
        <w:rPr>
          <w:rFonts w:cs="Calibri"/>
          <w:rtl/>
        </w:rPr>
        <w:t>, כמשמעותו בתקנה 3ד, בתוך תקופת הסכם המסגרת ובלבד שיתקיימו כל אלה:</w:t>
      </w:r>
      <w:r>
        <w:rPr>
          <w:rFonts w:cs="Calibri" w:hint="cs"/>
          <w:rtl/>
        </w:rPr>
        <w:t xml:space="preserve"> (2) </w:t>
      </w:r>
      <w:r w:rsidRPr="001835A8">
        <w:rPr>
          <w:rFonts w:cs="Calibri"/>
          <w:u w:val="single"/>
          <w:rtl/>
        </w:rPr>
        <w:t>החברה הממשלתית התחייבה כי התקשרויותיה עם צדדים נוספים, ככל שהן נובעות מן ההתקשרות עם המדינה, ייעשו במכרז</w:t>
      </w:r>
      <w:r w:rsidRPr="001835A8">
        <w:rPr>
          <w:rFonts w:cs="Calibri" w:hint="cs"/>
          <w:rtl/>
        </w:rPr>
        <w:t>)</w:t>
      </w:r>
      <w:r w:rsidRPr="001835A8">
        <w:rPr>
          <w:rFonts w:cstheme="minorHAnsi" w:hint="cs"/>
          <w:rtl/>
        </w:rPr>
        <w:t>.</w:t>
      </w:r>
    </w:p>
    <w:p w14:paraId="56964094" w14:textId="1FDFD181" w:rsidR="001835A8" w:rsidRPr="001835A8" w:rsidRDefault="001835A8" w:rsidP="002D65FB">
      <w:pPr>
        <w:pStyle w:val="a3"/>
        <w:numPr>
          <w:ilvl w:val="0"/>
          <w:numId w:val="18"/>
        </w:numPr>
        <w:tabs>
          <w:tab w:val="left" w:pos="3029"/>
        </w:tabs>
        <w:jc w:val="both"/>
        <w:rPr>
          <w:rFonts w:cstheme="minorHAnsi"/>
        </w:rPr>
      </w:pPr>
      <w:r>
        <w:rPr>
          <w:rFonts w:cs="Calibri" w:hint="cs"/>
          <w:b/>
          <w:bCs/>
          <w:color w:val="00B050"/>
          <w:rtl/>
        </w:rPr>
        <w:t>4(8)-</w:t>
      </w:r>
      <w:r w:rsidR="004D5836" w:rsidRPr="004D5836">
        <w:rPr>
          <w:rtl/>
        </w:rPr>
        <w:t xml:space="preserve"> </w:t>
      </w:r>
      <w:r w:rsidR="004D5836" w:rsidRPr="004D5836">
        <w:rPr>
          <w:rFonts w:cs="Calibri"/>
          <w:rtl/>
        </w:rPr>
        <w:t>התקשרות בעסקה אשר פרסום מכרז פומבי על אודותיה עלול לפגוע בביטחון המדינה, ביחסי החוץ שלה או בביטחון הציבור</w:t>
      </w:r>
      <w:r w:rsidR="004D5836">
        <w:rPr>
          <w:rFonts w:cstheme="minorHAnsi" w:hint="cs"/>
          <w:rtl/>
        </w:rPr>
        <w:t>.</w:t>
      </w:r>
    </w:p>
    <w:p w14:paraId="60CE42CB" w14:textId="77777777" w:rsidR="002B0C97" w:rsidRPr="002B0C97" w:rsidRDefault="001835A8" w:rsidP="002D65FB">
      <w:pPr>
        <w:pStyle w:val="a3"/>
        <w:numPr>
          <w:ilvl w:val="0"/>
          <w:numId w:val="18"/>
        </w:numPr>
        <w:tabs>
          <w:tab w:val="left" w:pos="3029"/>
        </w:tabs>
        <w:jc w:val="both"/>
        <w:rPr>
          <w:rFonts w:cstheme="minorHAnsi"/>
        </w:rPr>
      </w:pPr>
      <w:r>
        <w:rPr>
          <w:rFonts w:cs="Calibri" w:hint="cs"/>
          <w:b/>
          <w:bCs/>
          <w:color w:val="00B050"/>
          <w:rtl/>
        </w:rPr>
        <w:t>4(9)-</w:t>
      </w:r>
      <w:r w:rsidR="004E0534" w:rsidRPr="004E0534">
        <w:rPr>
          <w:rtl/>
        </w:rPr>
        <w:t xml:space="preserve"> </w:t>
      </w:r>
      <w:r w:rsidR="004E0534" w:rsidRPr="004E0534">
        <w:rPr>
          <w:rFonts w:cs="Calibri"/>
          <w:rtl/>
        </w:rPr>
        <w:t>התקשרות עם נכה צבא הגנה לישראל לניהול מזנון במשרד, לפי רשימת מציעים שעליהם המליץ אגף השיקום במשרד הביטחון ויראו רשימה זו כרשימת המציעים למכרז סגור ותחול תקנה 16(ד) בשינויים המחויבים.</w:t>
      </w:r>
    </w:p>
    <w:p w14:paraId="370ABBEF" w14:textId="15E2F792" w:rsidR="002B0C97" w:rsidRPr="002B0C97" w:rsidRDefault="00AF76BF" w:rsidP="002D65FB">
      <w:pPr>
        <w:pStyle w:val="a3"/>
        <w:numPr>
          <w:ilvl w:val="0"/>
          <w:numId w:val="13"/>
        </w:numPr>
        <w:tabs>
          <w:tab w:val="left" w:pos="3029"/>
        </w:tabs>
        <w:jc w:val="both"/>
        <w:rPr>
          <w:rFonts w:cstheme="minorHAnsi"/>
        </w:rPr>
      </w:pPr>
      <w:r w:rsidRPr="002B0C97">
        <w:rPr>
          <w:rFonts w:cstheme="minorHAnsi" w:hint="cs"/>
          <w:b/>
          <w:bCs/>
          <w:color w:val="00B050"/>
          <w:rtl/>
        </w:rPr>
        <w:t>תקנה 26</w:t>
      </w:r>
      <w:r w:rsidRPr="002B0C97">
        <w:rPr>
          <w:rFonts w:cstheme="minorHAnsi" w:hint="cs"/>
          <w:rtl/>
        </w:rPr>
        <w:t>- מכרז סגור- רמ"י</w:t>
      </w:r>
      <w:r w:rsidR="002B0C97" w:rsidRPr="002B0C97">
        <w:rPr>
          <w:rFonts w:cstheme="minorHAnsi" w:hint="cs"/>
          <w:rtl/>
        </w:rPr>
        <w:t xml:space="preserve"> (רשות מקרקעי ישראל)</w:t>
      </w:r>
      <w:r w:rsidRPr="002B0C97">
        <w:rPr>
          <w:rFonts w:cstheme="minorHAnsi" w:hint="cs"/>
          <w:rtl/>
        </w:rPr>
        <w:t>- מונה תנאים שמאפשרים לרשות מנהלי מקרקעי ישראל לערוך מכרז סגור</w:t>
      </w:r>
      <w:r w:rsidR="002B0C97" w:rsidRPr="002B0C97">
        <w:rPr>
          <w:rFonts w:cstheme="minorHAnsi" w:hint="cs"/>
          <w:rtl/>
        </w:rPr>
        <w:t>, שבמהלכו גם ניתן לערוך הגרלה,</w:t>
      </w:r>
      <w:r w:rsidRPr="002B0C97">
        <w:rPr>
          <w:rFonts w:cstheme="minorHAnsi" w:hint="cs"/>
          <w:rtl/>
        </w:rPr>
        <w:t xml:space="preserve"> לביצוע עסקה במקרקעין</w:t>
      </w:r>
      <w:r w:rsidR="002B0C97" w:rsidRPr="002B0C97">
        <w:rPr>
          <w:rFonts w:cstheme="minorHAnsi" w:hint="cs"/>
          <w:rtl/>
        </w:rPr>
        <w:t>:</w:t>
      </w:r>
    </w:p>
    <w:p w14:paraId="66012B5F" w14:textId="77001DB0" w:rsidR="003C274F" w:rsidRPr="003C274F" w:rsidRDefault="003C274F" w:rsidP="002D65FB">
      <w:pPr>
        <w:pStyle w:val="a3"/>
        <w:numPr>
          <w:ilvl w:val="0"/>
          <w:numId w:val="18"/>
        </w:numPr>
        <w:tabs>
          <w:tab w:val="left" w:pos="3029"/>
        </w:tabs>
        <w:jc w:val="both"/>
        <w:rPr>
          <w:rFonts w:cstheme="minorHAnsi"/>
          <w:rtl/>
        </w:rPr>
      </w:pPr>
      <w:r w:rsidRPr="003C274F">
        <w:rPr>
          <w:rFonts w:cs="Calibri" w:hint="cs"/>
          <w:b/>
          <w:bCs/>
          <w:color w:val="00B050"/>
          <w:rtl/>
        </w:rPr>
        <w:t>26</w:t>
      </w:r>
      <w:r w:rsidRPr="003C274F">
        <w:rPr>
          <w:rFonts w:cs="Calibri"/>
          <w:b/>
          <w:bCs/>
          <w:color w:val="00B050"/>
          <w:rtl/>
        </w:rPr>
        <w:t>(1)</w:t>
      </w:r>
      <w:r w:rsidRPr="003C274F">
        <w:rPr>
          <w:rFonts w:cs="Calibri" w:hint="cs"/>
          <w:b/>
          <w:bCs/>
          <w:color w:val="00B050"/>
          <w:rtl/>
        </w:rPr>
        <w:t>-</w:t>
      </w:r>
      <w:r w:rsidRPr="003C274F">
        <w:rPr>
          <w:rFonts w:cs="Calibri" w:hint="cs"/>
          <w:color w:val="00B050"/>
          <w:rtl/>
        </w:rPr>
        <w:t xml:space="preserve"> </w:t>
      </w:r>
      <w:r w:rsidRPr="003C274F">
        <w:rPr>
          <w:rFonts w:cs="Calibri"/>
          <w:rtl/>
        </w:rPr>
        <w:t>הענקת זכויות בהתאם לתקנה 25(1) עד (7), (10), (11), (13) עד (15), (17) ו-(19) עד (21), במקרים שבהם מעוניינים במקרקעין שניים או יותר, הממלאים אחר התנאים המצוינים בכל אחת מהפסקאות האמורות, לפי העני</w:t>
      </w:r>
      <w:r>
        <w:rPr>
          <w:rFonts w:cs="Calibri" w:hint="cs"/>
          <w:rtl/>
        </w:rPr>
        <w:t>י</w:t>
      </w:r>
      <w:r w:rsidRPr="003C274F">
        <w:rPr>
          <w:rFonts w:cs="Calibri"/>
          <w:rtl/>
        </w:rPr>
        <w:t>ן</w:t>
      </w:r>
      <w:r w:rsidR="002F5548">
        <w:rPr>
          <w:rFonts w:cs="Calibri" w:hint="cs"/>
          <w:rtl/>
        </w:rPr>
        <w:t>.</w:t>
      </w:r>
    </w:p>
    <w:p w14:paraId="55E9BD24" w14:textId="65B55A20" w:rsidR="003C274F" w:rsidRPr="003C274F" w:rsidRDefault="003C274F" w:rsidP="002D65FB">
      <w:pPr>
        <w:pStyle w:val="a3"/>
        <w:numPr>
          <w:ilvl w:val="0"/>
          <w:numId w:val="18"/>
        </w:numPr>
        <w:tabs>
          <w:tab w:val="left" w:pos="3029"/>
        </w:tabs>
        <w:jc w:val="both"/>
        <w:rPr>
          <w:rFonts w:cstheme="minorHAnsi"/>
          <w:rtl/>
        </w:rPr>
      </w:pPr>
      <w:r w:rsidRPr="003C274F">
        <w:rPr>
          <w:rFonts w:cs="Calibri" w:hint="cs"/>
          <w:b/>
          <w:bCs/>
          <w:color w:val="00B050"/>
          <w:rtl/>
        </w:rPr>
        <w:t>26</w:t>
      </w:r>
      <w:r w:rsidRPr="003C274F">
        <w:rPr>
          <w:rFonts w:cs="Calibri"/>
          <w:b/>
          <w:bCs/>
          <w:color w:val="00B050"/>
          <w:rtl/>
        </w:rPr>
        <w:t>(2)</w:t>
      </w:r>
      <w:r w:rsidRPr="003C274F">
        <w:rPr>
          <w:rFonts w:cs="Calibri" w:hint="cs"/>
          <w:b/>
          <w:bCs/>
          <w:color w:val="00B050"/>
          <w:rtl/>
        </w:rPr>
        <w:t>-</w:t>
      </w:r>
      <w:r w:rsidRPr="003C274F">
        <w:rPr>
          <w:rFonts w:cs="Calibri"/>
          <w:rtl/>
        </w:rPr>
        <w:t xml:space="preserve"> הענקת זכויות במקרקעין במסגרת תכנית "בנה ביתך" או לקבוצות בעלות אופי י</w:t>
      </w:r>
      <w:r>
        <w:rPr>
          <w:rFonts w:cs="Calibri" w:hint="cs"/>
          <w:rtl/>
        </w:rPr>
        <w:t>י</w:t>
      </w:r>
      <w:r w:rsidRPr="003C274F">
        <w:rPr>
          <w:rFonts w:cs="Calibri"/>
          <w:rtl/>
        </w:rPr>
        <w:t xml:space="preserve">חודי, הכל </w:t>
      </w:r>
      <w:r w:rsidRPr="002F5548">
        <w:rPr>
          <w:rFonts w:cs="Calibri"/>
          <w:u w:val="single"/>
          <w:rtl/>
        </w:rPr>
        <w:t>באזורים בהם היצע המקרקעין עולה על הביקוש</w:t>
      </w:r>
      <w:r w:rsidRPr="003C274F">
        <w:rPr>
          <w:rFonts w:cs="Calibri"/>
          <w:rtl/>
        </w:rPr>
        <w:t xml:space="preserve"> או יש למדינה ענין מיוחד בעידוד ההתיישבות</w:t>
      </w:r>
      <w:r w:rsidR="002F5548">
        <w:rPr>
          <w:rFonts w:cs="Calibri" w:hint="cs"/>
          <w:rtl/>
        </w:rPr>
        <w:t>.</w:t>
      </w:r>
    </w:p>
    <w:p w14:paraId="030A01EC" w14:textId="37E59500" w:rsidR="003C274F" w:rsidRPr="003C274F" w:rsidRDefault="003C274F" w:rsidP="002D65FB">
      <w:pPr>
        <w:pStyle w:val="a3"/>
        <w:numPr>
          <w:ilvl w:val="0"/>
          <w:numId w:val="18"/>
        </w:numPr>
        <w:tabs>
          <w:tab w:val="left" w:pos="3029"/>
        </w:tabs>
        <w:jc w:val="both"/>
        <w:rPr>
          <w:rFonts w:cstheme="minorHAnsi"/>
          <w:rtl/>
        </w:rPr>
      </w:pPr>
      <w:r w:rsidRPr="003C274F">
        <w:rPr>
          <w:rFonts w:cs="Calibri" w:hint="cs"/>
          <w:b/>
          <w:bCs/>
          <w:color w:val="00B050"/>
          <w:rtl/>
        </w:rPr>
        <w:t>26</w:t>
      </w:r>
      <w:r w:rsidRPr="003C274F">
        <w:rPr>
          <w:rFonts w:cs="Calibri"/>
          <w:b/>
          <w:bCs/>
          <w:color w:val="00B050"/>
          <w:rtl/>
        </w:rPr>
        <w:t>(3)</w:t>
      </w:r>
      <w:r w:rsidRPr="003C274F">
        <w:rPr>
          <w:rFonts w:cs="Calibri" w:hint="cs"/>
          <w:b/>
          <w:bCs/>
          <w:color w:val="00B050"/>
          <w:rtl/>
        </w:rPr>
        <w:t>-</w:t>
      </w:r>
      <w:r w:rsidRPr="003C274F">
        <w:rPr>
          <w:rFonts w:cs="Calibri"/>
          <w:rtl/>
        </w:rPr>
        <w:t xml:space="preserve"> הענקת זכויות במקרקעין לבניה למגורים </w:t>
      </w:r>
      <w:r w:rsidRPr="002F5548">
        <w:rPr>
          <w:rFonts w:cs="Calibri"/>
          <w:u w:val="single"/>
          <w:rtl/>
        </w:rPr>
        <w:t>בשכונות מצוקה או בשכונות שיקום</w:t>
      </w:r>
      <w:r w:rsidRPr="003C274F">
        <w:rPr>
          <w:rFonts w:cs="Calibri"/>
          <w:rtl/>
        </w:rPr>
        <w:t>, על פי המלצת משרד הבינוי והשיכון ובהתאם למבחנים שוויוניים</w:t>
      </w:r>
      <w:r w:rsidR="002F5548">
        <w:rPr>
          <w:rFonts w:cs="Calibri" w:hint="cs"/>
          <w:rtl/>
        </w:rPr>
        <w:t>.</w:t>
      </w:r>
    </w:p>
    <w:p w14:paraId="50886D87" w14:textId="41F1D8D7" w:rsidR="002B0C97" w:rsidRDefault="003C274F" w:rsidP="002D65FB">
      <w:pPr>
        <w:pStyle w:val="a3"/>
        <w:numPr>
          <w:ilvl w:val="0"/>
          <w:numId w:val="18"/>
        </w:numPr>
        <w:tabs>
          <w:tab w:val="left" w:pos="3029"/>
        </w:tabs>
        <w:jc w:val="both"/>
        <w:rPr>
          <w:rFonts w:cstheme="minorHAnsi"/>
        </w:rPr>
      </w:pPr>
      <w:r w:rsidRPr="003C274F">
        <w:rPr>
          <w:rFonts w:cs="Calibri" w:hint="cs"/>
          <w:b/>
          <w:bCs/>
          <w:color w:val="00B050"/>
          <w:rtl/>
        </w:rPr>
        <w:t>26</w:t>
      </w:r>
      <w:r w:rsidRPr="003C274F">
        <w:rPr>
          <w:rFonts w:cs="Calibri"/>
          <w:b/>
          <w:bCs/>
          <w:color w:val="00B050"/>
          <w:rtl/>
        </w:rPr>
        <w:t>(4)</w:t>
      </w:r>
      <w:r w:rsidRPr="003C274F">
        <w:rPr>
          <w:rFonts w:cs="Calibri" w:hint="cs"/>
          <w:b/>
          <w:bCs/>
          <w:color w:val="00B050"/>
          <w:rtl/>
        </w:rPr>
        <w:t>-</w:t>
      </w:r>
      <w:r>
        <w:rPr>
          <w:rFonts w:cs="Calibri" w:hint="cs"/>
          <w:rtl/>
        </w:rPr>
        <w:t xml:space="preserve"> </w:t>
      </w:r>
      <w:r w:rsidRPr="003C274F">
        <w:rPr>
          <w:rFonts w:cs="Calibri"/>
          <w:rtl/>
        </w:rPr>
        <w:t xml:space="preserve">הענקת זכויות במקרקעין לבניית יחידה אחת למגורים </w:t>
      </w:r>
      <w:r w:rsidRPr="002F5548">
        <w:rPr>
          <w:rFonts w:cs="Calibri"/>
          <w:u w:val="single"/>
          <w:rtl/>
        </w:rPr>
        <w:t>לנכה</w:t>
      </w:r>
      <w:r w:rsidRPr="003C274F">
        <w:rPr>
          <w:rFonts w:cs="Calibri"/>
          <w:rtl/>
        </w:rPr>
        <w:t xml:space="preserve"> לצורך מגוריו, אם הוא נכה גפיים תחתונות לצמיתות, בדרגה של שבעים וחמישה אחוזים או יותר, והוא אזרח ישראל.</w:t>
      </w:r>
    </w:p>
    <w:p w14:paraId="2798ED44" w14:textId="77777777" w:rsidR="00FB796F" w:rsidRDefault="00FB796F" w:rsidP="002D65FB">
      <w:pPr>
        <w:pStyle w:val="a3"/>
        <w:numPr>
          <w:ilvl w:val="0"/>
          <w:numId w:val="20"/>
        </w:numPr>
        <w:tabs>
          <w:tab w:val="left" w:pos="3029"/>
        </w:tabs>
        <w:jc w:val="both"/>
        <w:rPr>
          <w:rFonts w:cstheme="minorHAnsi"/>
        </w:rPr>
      </w:pPr>
      <w:r>
        <w:rPr>
          <w:rFonts w:cstheme="minorHAnsi" w:hint="cs"/>
          <w:b/>
          <w:bCs/>
          <w:color w:val="FF0000"/>
          <w:rtl/>
        </w:rPr>
        <w:t>מה ההצדקות לסגירת המכרז</w:t>
      </w:r>
      <w:r w:rsidRPr="00ED4E25">
        <w:rPr>
          <w:rFonts w:cstheme="minorHAnsi" w:hint="cs"/>
          <w:b/>
          <w:bCs/>
          <w:color w:val="FF0000"/>
          <w:rtl/>
        </w:rPr>
        <w:t>?</w:t>
      </w:r>
      <w:r>
        <w:rPr>
          <w:rFonts w:cstheme="minorHAnsi" w:hint="cs"/>
          <w:rtl/>
        </w:rPr>
        <w:t xml:space="preserve"> </w:t>
      </w:r>
    </w:p>
    <w:p w14:paraId="30D320B2" w14:textId="77777777" w:rsidR="00FB796F" w:rsidRDefault="00FB796F" w:rsidP="002D65FB">
      <w:pPr>
        <w:pStyle w:val="a3"/>
        <w:numPr>
          <w:ilvl w:val="0"/>
          <w:numId w:val="26"/>
        </w:numPr>
        <w:spacing w:line="256" w:lineRule="auto"/>
        <w:jc w:val="both"/>
        <w:rPr>
          <w:rFonts w:cstheme="minorHAnsi"/>
        </w:rPr>
      </w:pPr>
      <w:r w:rsidRPr="00ED4E25">
        <w:rPr>
          <w:rFonts w:cstheme="minorHAnsi" w:hint="cs"/>
          <w:b/>
          <w:bCs/>
          <w:rtl/>
        </w:rPr>
        <w:t>עלות-תועלת-</w:t>
      </w:r>
      <w:r>
        <w:rPr>
          <w:rFonts w:cstheme="minorHAnsi" w:hint="cs"/>
          <w:rtl/>
        </w:rPr>
        <w:t xml:space="preserve"> חיסכון בזמן ובכסף. אם אנחנו לחוצים בזמן/ אם אנחנו יודעים מראש כי פרויקט מכוון לאוכלוסייה מסוימת/ להצדקה חברתית מסוימת, אין למה לפתוח אותו לכולם. </w:t>
      </w:r>
    </w:p>
    <w:p w14:paraId="2E9A2215" w14:textId="77777777" w:rsidR="00FB796F" w:rsidRDefault="00FB796F" w:rsidP="002D65FB">
      <w:pPr>
        <w:pStyle w:val="a3"/>
        <w:numPr>
          <w:ilvl w:val="0"/>
          <w:numId w:val="26"/>
        </w:numPr>
        <w:spacing w:line="256" w:lineRule="auto"/>
        <w:jc w:val="both"/>
        <w:rPr>
          <w:rFonts w:cstheme="minorHAnsi"/>
        </w:rPr>
      </w:pPr>
      <w:r w:rsidRPr="00ED4E25">
        <w:rPr>
          <w:rFonts w:cstheme="minorHAnsi" w:hint="cs"/>
          <w:b/>
          <w:bCs/>
          <w:rtl/>
        </w:rPr>
        <w:t>סודיות וביטחון-</w:t>
      </w:r>
      <w:r w:rsidRPr="00ED4E25">
        <w:rPr>
          <w:rFonts w:cstheme="minorHAnsi" w:hint="cs"/>
          <w:rtl/>
        </w:rPr>
        <w:t xml:space="preserve"> בסיווג בטחוני גבוה אין אפשרות לקיים מכרז פומבי</w:t>
      </w:r>
      <w:r>
        <w:rPr>
          <w:rFonts w:cstheme="minorHAnsi" w:hint="cs"/>
          <w:rtl/>
        </w:rPr>
        <w:t xml:space="preserve"> (תקנה 4(8) לתקנות חובת המכרזים)</w:t>
      </w:r>
      <w:r w:rsidRPr="00ED4E25">
        <w:rPr>
          <w:rFonts w:cstheme="minorHAnsi" w:hint="cs"/>
          <w:rtl/>
        </w:rPr>
        <w:t>.</w:t>
      </w:r>
    </w:p>
    <w:p w14:paraId="761891A9" w14:textId="1952A9CE" w:rsidR="00FB796F" w:rsidRPr="00FB796F" w:rsidRDefault="00FB796F" w:rsidP="002D65FB">
      <w:pPr>
        <w:pStyle w:val="a3"/>
        <w:numPr>
          <w:ilvl w:val="0"/>
          <w:numId w:val="26"/>
        </w:numPr>
        <w:spacing w:line="256" w:lineRule="auto"/>
        <w:jc w:val="both"/>
        <w:rPr>
          <w:rFonts w:cstheme="minorHAnsi"/>
        </w:rPr>
      </w:pPr>
      <w:r w:rsidRPr="00ED4E25">
        <w:rPr>
          <w:rFonts w:cstheme="minorHAnsi" w:hint="cs"/>
          <w:b/>
          <w:bCs/>
          <w:rtl/>
        </w:rPr>
        <w:t>העדפה לסקטור מסוים מטעמים כלכלים או סוציאליים.</w:t>
      </w:r>
      <w:r w:rsidRPr="00ED4E25">
        <w:rPr>
          <w:rFonts w:cstheme="minorHAnsi" w:hint="cs"/>
          <w:rtl/>
        </w:rPr>
        <w:t xml:space="preserve"> למשל תקנה 26 של שיווק ע"י רמ"י</w:t>
      </w:r>
      <w:r>
        <w:rPr>
          <w:rFonts w:cstheme="minorHAnsi" w:hint="cs"/>
          <w:rtl/>
        </w:rPr>
        <w:t>, שכן מדובר בגוף ציבורי המנהל משאב מתקלה ומוגבל ולכן ההנחה היא שיש לסטות מעיקרון השוויון והתחרות וטעמים אלו.</w:t>
      </w:r>
    </w:p>
    <w:p w14:paraId="1831C513" w14:textId="77777777" w:rsidR="00814A4B" w:rsidRPr="00814A4B" w:rsidRDefault="00272D81" w:rsidP="002D65FB">
      <w:pPr>
        <w:pStyle w:val="a3"/>
        <w:numPr>
          <w:ilvl w:val="0"/>
          <w:numId w:val="20"/>
        </w:numPr>
        <w:tabs>
          <w:tab w:val="left" w:pos="3029"/>
        </w:tabs>
        <w:jc w:val="both"/>
        <w:rPr>
          <w:rFonts w:cstheme="minorHAnsi"/>
        </w:rPr>
      </w:pPr>
      <w:r w:rsidRPr="00814A4B">
        <w:rPr>
          <w:rFonts w:cs="Calibri" w:hint="cs"/>
          <w:b/>
          <w:bCs/>
          <w:color w:val="FF0000"/>
          <w:rtl/>
        </w:rPr>
        <w:t>ניהול המכרז הסגור:</w:t>
      </w:r>
      <w:r w:rsidRPr="00814A4B">
        <w:rPr>
          <w:rFonts w:cstheme="minorHAnsi" w:hint="cs"/>
          <w:color w:val="FF0000"/>
          <w:rtl/>
        </w:rPr>
        <w:t xml:space="preserve"> </w:t>
      </w:r>
      <w:r w:rsidR="00814A4B" w:rsidRPr="00814A4B">
        <w:rPr>
          <w:rFonts w:cstheme="minorHAnsi" w:hint="cs"/>
          <w:b/>
          <w:bCs/>
          <w:color w:val="00B050"/>
          <w:rtl/>
        </w:rPr>
        <w:t xml:space="preserve">תקנה </w:t>
      </w:r>
      <w:r w:rsidR="00814A4B" w:rsidRPr="00814A4B">
        <w:rPr>
          <w:rFonts w:cstheme="minorHAnsi"/>
          <w:b/>
          <w:bCs/>
          <w:color w:val="00B050"/>
        </w:rPr>
        <w:t>16</w:t>
      </w:r>
      <w:r w:rsidR="00814A4B" w:rsidRPr="00814A4B">
        <w:rPr>
          <w:rFonts w:cs="Calibri"/>
          <w:b/>
          <w:bCs/>
          <w:color w:val="00B050"/>
          <w:rtl/>
        </w:rPr>
        <w:t>א.(א)</w:t>
      </w:r>
      <w:r w:rsidR="00814A4B" w:rsidRPr="00814A4B">
        <w:rPr>
          <w:rFonts w:cs="Calibri" w:hint="cs"/>
          <w:b/>
          <w:bCs/>
          <w:color w:val="00B050"/>
          <w:rtl/>
        </w:rPr>
        <w:t>-</w:t>
      </w:r>
      <w:r w:rsidR="00814A4B" w:rsidRPr="00814A4B">
        <w:rPr>
          <w:rFonts w:cs="Calibri"/>
          <w:color w:val="00B050"/>
          <w:rtl/>
        </w:rPr>
        <w:t xml:space="preserve"> </w:t>
      </w:r>
      <w:r w:rsidR="00814A4B" w:rsidRPr="00814A4B">
        <w:rPr>
          <w:rFonts w:cs="Calibri"/>
          <w:rtl/>
        </w:rPr>
        <w:t>ביקשה ועדת המכרזים להתקשר עם ספק מתוך רשימת מציעים במסגרת מכרז סגור או במסגרת פנייה תחרותית לקבלת הצעות, תפנה ועדת המכרזים לספקים מתוך רשימת המציעים כלהלן:</w:t>
      </w:r>
    </w:p>
    <w:p w14:paraId="52E3AAA7" w14:textId="77777777" w:rsidR="00814A4B" w:rsidRPr="00814A4B" w:rsidRDefault="00814A4B" w:rsidP="002D65FB">
      <w:pPr>
        <w:pStyle w:val="a3"/>
        <w:numPr>
          <w:ilvl w:val="0"/>
          <w:numId w:val="27"/>
        </w:numPr>
        <w:tabs>
          <w:tab w:val="left" w:pos="3029"/>
        </w:tabs>
        <w:jc w:val="both"/>
        <w:rPr>
          <w:rFonts w:cstheme="minorHAnsi"/>
        </w:rPr>
      </w:pPr>
      <w:r w:rsidRPr="00814A4B">
        <w:rPr>
          <w:rFonts w:cs="Calibri"/>
          <w:rtl/>
        </w:rPr>
        <w:t xml:space="preserve">כללה רשימת המציעים לסוג מסוים </w:t>
      </w:r>
      <w:r w:rsidRPr="00814A4B">
        <w:rPr>
          <w:rFonts w:cs="Calibri"/>
          <w:u w:val="single"/>
          <w:rtl/>
        </w:rPr>
        <w:t>לא יותר מעשרה מציעים, תפנה ועדת המכרזים לכולם</w:t>
      </w:r>
      <w:r w:rsidRPr="00814A4B">
        <w:rPr>
          <w:rFonts w:cs="Calibri"/>
          <w:rtl/>
        </w:rPr>
        <w:t>;</w:t>
      </w:r>
    </w:p>
    <w:p w14:paraId="00C72507" w14:textId="14129BBF" w:rsidR="00814A4B" w:rsidRPr="00814A4B" w:rsidRDefault="00814A4B" w:rsidP="002D65FB">
      <w:pPr>
        <w:pStyle w:val="a3"/>
        <w:numPr>
          <w:ilvl w:val="0"/>
          <w:numId w:val="27"/>
        </w:numPr>
        <w:tabs>
          <w:tab w:val="left" w:pos="3029"/>
        </w:tabs>
        <w:jc w:val="both"/>
        <w:rPr>
          <w:rFonts w:cstheme="minorHAnsi"/>
        </w:rPr>
      </w:pPr>
      <w:r w:rsidRPr="00814A4B">
        <w:rPr>
          <w:rFonts w:cs="Calibri"/>
          <w:rtl/>
        </w:rPr>
        <w:t xml:space="preserve">כללה רשימת המציעים </w:t>
      </w:r>
      <w:r w:rsidRPr="00814A4B">
        <w:rPr>
          <w:rFonts w:cs="Calibri"/>
          <w:u w:val="single"/>
          <w:rtl/>
        </w:rPr>
        <w:t>יותר מעשרה מציעים</w:t>
      </w:r>
      <w:r>
        <w:rPr>
          <w:rFonts w:cs="Calibri" w:hint="cs"/>
          <w:u w:val="single"/>
          <w:rtl/>
        </w:rPr>
        <w:t>-</w:t>
      </w:r>
      <w:r w:rsidRPr="00814A4B">
        <w:rPr>
          <w:rFonts w:cs="Calibri"/>
          <w:u w:val="single"/>
          <w:rtl/>
        </w:rPr>
        <w:t xml:space="preserve"> תפנה ועדת המכרזים לחמישה מציעים לפחות</w:t>
      </w:r>
      <w:r w:rsidRPr="00814A4B">
        <w:rPr>
          <w:rFonts w:cs="Calibri"/>
          <w:rtl/>
        </w:rPr>
        <w:t>;</w:t>
      </w:r>
    </w:p>
    <w:p w14:paraId="00DB6984" w14:textId="144A485F" w:rsidR="00814A4B" w:rsidRPr="00814A4B" w:rsidRDefault="00814A4B" w:rsidP="002D65FB">
      <w:pPr>
        <w:pStyle w:val="a3"/>
        <w:numPr>
          <w:ilvl w:val="0"/>
          <w:numId w:val="27"/>
        </w:numPr>
        <w:tabs>
          <w:tab w:val="left" w:pos="3029"/>
        </w:tabs>
        <w:jc w:val="both"/>
        <w:rPr>
          <w:rFonts w:cstheme="minorHAnsi"/>
          <w:rtl/>
        </w:rPr>
      </w:pPr>
      <w:r w:rsidRPr="00814A4B">
        <w:rPr>
          <w:rFonts w:cs="Calibri"/>
          <w:u w:val="single"/>
          <w:rtl/>
        </w:rPr>
        <w:t>הספקים</w:t>
      </w:r>
      <w:r w:rsidRPr="00814A4B">
        <w:rPr>
          <w:rFonts w:cs="Calibri"/>
          <w:rtl/>
        </w:rPr>
        <w:t xml:space="preserve"> שאליהם מופנות ההזמנות להציע הצעות </w:t>
      </w:r>
      <w:r w:rsidRPr="00814A4B">
        <w:rPr>
          <w:rFonts w:cs="Calibri"/>
          <w:u w:val="single"/>
          <w:rtl/>
        </w:rPr>
        <w:t>ייבחרו ככל הניתן בסבב מחזורי</w:t>
      </w:r>
      <w:r w:rsidRPr="00814A4B">
        <w:rPr>
          <w:rFonts w:cs="Calibri"/>
          <w:rtl/>
        </w:rPr>
        <w:t xml:space="preserve"> לפי נוהל כאמור בתקנה 16(ה).</w:t>
      </w:r>
    </w:p>
    <w:p w14:paraId="41E1F416" w14:textId="395365A8" w:rsidR="00ED4E25" w:rsidRDefault="00814A4B" w:rsidP="00814A4B">
      <w:pPr>
        <w:pStyle w:val="a3"/>
        <w:tabs>
          <w:tab w:val="left" w:pos="3029"/>
        </w:tabs>
        <w:ind w:left="360"/>
        <w:jc w:val="both"/>
        <w:rPr>
          <w:rFonts w:cstheme="minorHAnsi"/>
          <w:rtl/>
        </w:rPr>
      </w:pPr>
      <w:r w:rsidRPr="00814A4B">
        <w:rPr>
          <w:rFonts w:cs="Calibri" w:hint="cs"/>
          <w:b/>
          <w:bCs/>
          <w:color w:val="00B050"/>
          <w:rtl/>
        </w:rPr>
        <w:t>16א.</w:t>
      </w:r>
      <w:r w:rsidRPr="00814A4B">
        <w:rPr>
          <w:rFonts w:cs="Calibri"/>
          <w:b/>
          <w:bCs/>
          <w:color w:val="00B050"/>
          <w:rtl/>
        </w:rPr>
        <w:t>(ב)</w:t>
      </w:r>
      <w:r w:rsidRPr="00814A4B">
        <w:rPr>
          <w:rFonts w:cs="Calibri" w:hint="cs"/>
          <w:b/>
          <w:bCs/>
          <w:color w:val="00B050"/>
          <w:rtl/>
        </w:rPr>
        <w:t>-</w:t>
      </w:r>
      <w:r w:rsidRPr="00814A4B">
        <w:rPr>
          <w:rFonts w:cs="Calibri"/>
          <w:color w:val="00B050"/>
          <w:rtl/>
        </w:rPr>
        <w:t xml:space="preserve"> </w:t>
      </w:r>
      <w:r w:rsidRPr="00814A4B">
        <w:rPr>
          <w:rFonts w:cs="Calibri"/>
          <w:rtl/>
        </w:rPr>
        <w:t xml:space="preserve">ביקשה ועדת המכרזים להתקשר עם </w:t>
      </w:r>
      <w:r w:rsidRPr="00814A4B">
        <w:rPr>
          <w:rFonts w:cs="Calibri"/>
          <w:u w:val="single"/>
          <w:rtl/>
        </w:rPr>
        <w:t>נכה צבא הגנה לישראל לניהול מזנון</w:t>
      </w:r>
      <w:r w:rsidRPr="00814A4B">
        <w:rPr>
          <w:rFonts w:cs="Calibri"/>
          <w:rtl/>
        </w:rPr>
        <w:t xml:space="preserve"> במשרד לפי תקנה 4(9), תכלול </w:t>
      </w:r>
      <w:r w:rsidRPr="00814A4B">
        <w:rPr>
          <w:rFonts w:cs="Calibri"/>
          <w:u w:val="single"/>
          <w:rtl/>
        </w:rPr>
        <w:t>באמות המידה</w:t>
      </w:r>
      <w:r w:rsidRPr="00814A4B">
        <w:rPr>
          <w:rFonts w:cs="Calibri"/>
          <w:rtl/>
        </w:rPr>
        <w:t xml:space="preserve"> לבחירת ההצעה הזוכה לפי תקנה 22 </w:t>
      </w:r>
      <w:r w:rsidRPr="00814A4B">
        <w:rPr>
          <w:rFonts w:cs="Calibri"/>
          <w:u w:val="single"/>
          <w:rtl/>
        </w:rPr>
        <w:t>גם את צורכי השיקום של כל מציע</w:t>
      </w:r>
      <w:r w:rsidRPr="00814A4B">
        <w:rPr>
          <w:rFonts w:cs="Calibri"/>
          <w:rtl/>
        </w:rPr>
        <w:t xml:space="preserve"> כפי שיקבע אגף השיקום במשרד הביטחון.</w:t>
      </w:r>
    </w:p>
    <w:p w14:paraId="77DE2391" w14:textId="4F34C729" w:rsidR="009B2348" w:rsidRPr="009B2348" w:rsidRDefault="009B2348" w:rsidP="002D65FB">
      <w:pPr>
        <w:pStyle w:val="a3"/>
        <w:numPr>
          <w:ilvl w:val="0"/>
          <w:numId w:val="20"/>
        </w:numPr>
        <w:tabs>
          <w:tab w:val="left" w:pos="3029"/>
        </w:tabs>
        <w:jc w:val="both"/>
        <w:rPr>
          <w:rFonts w:cstheme="minorHAnsi"/>
          <w:color w:val="FF0000"/>
        </w:rPr>
      </w:pPr>
      <w:r w:rsidRPr="009B2348">
        <w:rPr>
          <w:rFonts w:cs="Calibri" w:hint="cs"/>
          <w:b/>
          <w:bCs/>
          <w:color w:val="FF0000"/>
          <w:rtl/>
        </w:rPr>
        <w:t>הסכנות בעריכת מכרז סגור</w:t>
      </w:r>
      <w:r>
        <w:rPr>
          <w:rFonts w:cs="Calibri" w:hint="cs"/>
          <w:b/>
          <w:bCs/>
          <w:color w:val="FF0000"/>
          <w:rtl/>
        </w:rPr>
        <w:t>:</w:t>
      </w:r>
    </w:p>
    <w:p w14:paraId="54F1ECEF" w14:textId="77777777" w:rsidR="009B2348" w:rsidRPr="009B2348" w:rsidRDefault="009B2348" w:rsidP="002D65FB">
      <w:pPr>
        <w:pStyle w:val="a3"/>
        <w:numPr>
          <w:ilvl w:val="0"/>
          <w:numId w:val="28"/>
        </w:numPr>
        <w:tabs>
          <w:tab w:val="left" w:pos="3029"/>
        </w:tabs>
        <w:jc w:val="both"/>
        <w:rPr>
          <w:rFonts w:cstheme="minorHAnsi"/>
          <w:rtl/>
        </w:rPr>
      </w:pPr>
      <w:r w:rsidRPr="009B2348">
        <w:rPr>
          <w:rFonts w:cs="Calibri"/>
          <w:b/>
          <w:bCs/>
          <w:rtl/>
        </w:rPr>
        <w:t>שחיתות- תפירת חליפה-</w:t>
      </w:r>
      <w:r w:rsidRPr="009B2348">
        <w:rPr>
          <w:rFonts w:cs="Calibri"/>
          <w:rtl/>
        </w:rPr>
        <w:t xml:space="preserve"> תפירה של תנאי מכרז כדי שיתאימו למציע ספציפי, שגם בדר"כ משלם על כך כסף.</w:t>
      </w:r>
    </w:p>
    <w:p w14:paraId="601B6670" w14:textId="77777777" w:rsidR="009B2348" w:rsidRPr="009B2348" w:rsidRDefault="009B2348" w:rsidP="002D65FB">
      <w:pPr>
        <w:pStyle w:val="a3"/>
        <w:numPr>
          <w:ilvl w:val="0"/>
          <w:numId w:val="28"/>
        </w:numPr>
        <w:tabs>
          <w:tab w:val="left" w:pos="3029"/>
        </w:tabs>
        <w:jc w:val="both"/>
        <w:rPr>
          <w:rFonts w:cstheme="minorHAnsi"/>
          <w:rtl/>
        </w:rPr>
      </w:pPr>
      <w:r w:rsidRPr="009B2348">
        <w:rPr>
          <w:rFonts w:cs="Calibri"/>
          <w:b/>
          <w:bCs/>
          <w:rtl/>
        </w:rPr>
        <w:t>עקיפת החובה לערוך מכרז פתוח-</w:t>
      </w:r>
      <w:r w:rsidRPr="009B2348">
        <w:rPr>
          <w:rFonts w:cs="Calibri"/>
          <w:rtl/>
        </w:rPr>
        <w:t xml:space="preserve"> הנדוס של מכרז סגור כדי לעקוף את החובה.</w:t>
      </w:r>
    </w:p>
    <w:p w14:paraId="1635B9D2" w14:textId="77777777" w:rsidR="009B2348" w:rsidRPr="009B2348" w:rsidRDefault="009B2348" w:rsidP="002D65FB">
      <w:pPr>
        <w:pStyle w:val="a3"/>
        <w:numPr>
          <w:ilvl w:val="0"/>
          <w:numId w:val="28"/>
        </w:numPr>
        <w:tabs>
          <w:tab w:val="left" w:pos="3029"/>
        </w:tabs>
        <w:jc w:val="both"/>
        <w:rPr>
          <w:rFonts w:cstheme="minorHAnsi"/>
          <w:rtl/>
        </w:rPr>
      </w:pPr>
      <w:r w:rsidRPr="009B2348">
        <w:rPr>
          <w:rFonts w:cs="Calibri"/>
          <w:rtl/>
        </w:rPr>
        <w:t xml:space="preserve">מכיוון שמדובר בציבור מסוים, בדר"כ יש </w:t>
      </w:r>
      <w:r w:rsidRPr="009B2348">
        <w:rPr>
          <w:rFonts w:cs="Calibri"/>
          <w:b/>
          <w:bCs/>
          <w:rtl/>
        </w:rPr>
        <w:t>למציעים השונים היכרות אחד עם השני</w:t>
      </w:r>
      <w:r w:rsidRPr="009B2348">
        <w:rPr>
          <w:rFonts w:cs="Calibri"/>
          <w:rtl/>
        </w:rPr>
        <w:t>, ולכן יכולה להיווצר בעיה של קשירת קשר ותיאום מחירים בשל ידיעה מוקדמת של המתחרים. אדם יכול לדעת איך לתמחר את ההצעה שלו כך שתהיה נמוכה יותר מהשאר וכך הוא יזכה.</w:t>
      </w:r>
    </w:p>
    <w:p w14:paraId="1D33258D" w14:textId="075AAD55" w:rsidR="009B2348" w:rsidRPr="009B2348" w:rsidRDefault="009B2348" w:rsidP="002D65FB">
      <w:pPr>
        <w:pStyle w:val="a3"/>
        <w:numPr>
          <w:ilvl w:val="0"/>
          <w:numId w:val="28"/>
        </w:numPr>
        <w:tabs>
          <w:tab w:val="left" w:pos="3029"/>
        </w:tabs>
        <w:jc w:val="both"/>
        <w:rPr>
          <w:rFonts w:cstheme="minorHAnsi"/>
        </w:rPr>
      </w:pPr>
      <w:r w:rsidRPr="009B2348">
        <w:rPr>
          <w:rFonts w:cs="Calibri"/>
          <w:b/>
          <w:bCs/>
          <w:rtl/>
        </w:rPr>
        <w:t>פגיעה בתחרות + יעילות</w:t>
      </w:r>
      <w:r w:rsidRPr="009B2348">
        <w:rPr>
          <w:rFonts w:cs="Calibri"/>
          <w:rtl/>
        </w:rPr>
        <w:t xml:space="preserve"> (אם יש מתחרים פוטנציאלים שאנחנו לא יודעים עליהם).</w:t>
      </w:r>
    </w:p>
    <w:p w14:paraId="62701D8C" w14:textId="77777777" w:rsidR="00340091" w:rsidRPr="00D771B6" w:rsidRDefault="00340091" w:rsidP="00BE2B29">
      <w:pPr>
        <w:tabs>
          <w:tab w:val="left" w:pos="3029"/>
        </w:tabs>
        <w:jc w:val="both"/>
        <w:rPr>
          <w:rFonts w:cstheme="minorHAnsi"/>
          <w:b/>
          <w:bCs/>
          <w:color w:val="FF0000"/>
          <w:u w:val="single"/>
          <w:rtl/>
        </w:rPr>
      </w:pPr>
      <w:r w:rsidRPr="00D771B6">
        <w:rPr>
          <w:rFonts w:cstheme="minorHAnsi" w:hint="cs"/>
          <w:b/>
          <w:bCs/>
          <w:color w:val="FF0000"/>
          <w:u w:val="single"/>
          <w:rtl/>
        </w:rPr>
        <w:t>איך מחליטים- מכרז פתוח, סגור, פטור..?</w:t>
      </w:r>
    </w:p>
    <w:p w14:paraId="31F9E3EE" w14:textId="4F10E26B" w:rsidR="00340091" w:rsidRDefault="00340091" w:rsidP="00BE2B29">
      <w:pPr>
        <w:tabs>
          <w:tab w:val="left" w:pos="3029"/>
        </w:tabs>
        <w:jc w:val="both"/>
        <w:rPr>
          <w:rFonts w:cstheme="minorHAnsi"/>
          <w:rtl/>
        </w:rPr>
      </w:pPr>
      <w:r w:rsidRPr="00340091">
        <w:rPr>
          <w:rFonts w:cstheme="minorHAnsi" w:hint="cs"/>
          <w:b/>
          <w:bCs/>
          <w:highlight w:val="magenta"/>
          <w:rtl/>
        </w:rPr>
        <w:t>פס"ד עיריית אילת</w:t>
      </w:r>
      <w:r w:rsidRPr="00F52937">
        <w:rPr>
          <w:rFonts w:cstheme="minorHAnsi" w:hint="cs"/>
          <w:b/>
          <w:bCs/>
          <w:rtl/>
        </w:rPr>
        <w:t>-</w:t>
      </w:r>
      <w:r w:rsidRPr="00340091">
        <w:rPr>
          <w:rFonts w:cstheme="minorHAnsi" w:hint="cs"/>
          <w:rtl/>
        </w:rPr>
        <w:t xml:space="preserve"> </w:t>
      </w:r>
      <w:r w:rsidR="00F52937" w:rsidRPr="00F52937">
        <w:rPr>
          <w:rFonts w:cstheme="minorHAnsi" w:hint="cs"/>
          <w:b/>
          <w:bCs/>
          <w:rtl/>
        </w:rPr>
        <w:t>מבחן של שיקול דעת רחב</w:t>
      </w:r>
      <w:r w:rsidR="00DD2A73">
        <w:rPr>
          <w:rFonts w:cstheme="minorHAnsi" w:hint="cs"/>
          <w:b/>
          <w:bCs/>
          <w:rtl/>
        </w:rPr>
        <w:t xml:space="preserve"> אם לקיים מכרז פתוח/סגור/פטור</w:t>
      </w:r>
      <w:r w:rsidR="00F52937" w:rsidRPr="00F52937">
        <w:rPr>
          <w:rFonts w:cstheme="minorHAnsi" w:hint="cs"/>
          <w:b/>
          <w:bCs/>
          <w:rtl/>
        </w:rPr>
        <w:t>-</w:t>
      </w:r>
      <w:r w:rsidR="00F52937">
        <w:rPr>
          <w:rFonts w:cstheme="minorHAnsi" w:hint="cs"/>
          <w:rtl/>
        </w:rPr>
        <w:t xml:space="preserve"> </w:t>
      </w:r>
      <w:r>
        <w:rPr>
          <w:rFonts w:cstheme="minorHAnsi" w:hint="cs"/>
          <w:rtl/>
        </w:rPr>
        <w:t xml:space="preserve">על אף תקנות 25 </w:t>
      </w:r>
      <w:r>
        <w:rPr>
          <w:rFonts w:cs="Calibri" w:hint="cs"/>
          <w:rtl/>
        </w:rPr>
        <w:t>(</w:t>
      </w:r>
      <w:r>
        <w:rPr>
          <w:rFonts w:cs="Calibri"/>
          <w:rtl/>
        </w:rPr>
        <w:t>פטור מחובת מכרז לעסקה במקרקעין</w:t>
      </w:r>
      <w:r>
        <w:rPr>
          <w:rFonts w:cstheme="minorHAnsi"/>
          <w:rtl/>
        </w:rPr>
        <w:t>) ו- 26 (</w:t>
      </w:r>
      <w:r>
        <w:rPr>
          <w:rFonts w:cs="Calibri"/>
          <w:rtl/>
        </w:rPr>
        <w:t>מכרז סגור או הגרלה</w:t>
      </w:r>
      <w:r>
        <w:rPr>
          <w:rFonts w:cstheme="minorHAnsi"/>
          <w:rtl/>
        </w:rPr>
        <w:t>)</w:t>
      </w:r>
      <w:r>
        <w:rPr>
          <w:rFonts w:cstheme="minorHAnsi" w:hint="cs"/>
          <w:rtl/>
        </w:rPr>
        <w:t>,</w:t>
      </w:r>
      <w:r>
        <w:rPr>
          <w:rFonts w:cstheme="minorHAnsi"/>
          <w:rtl/>
        </w:rPr>
        <w:t xml:space="preserve"> </w:t>
      </w:r>
      <w:r w:rsidRPr="00340091">
        <w:rPr>
          <w:rFonts w:cstheme="minorHAnsi" w:hint="cs"/>
          <w:rtl/>
        </w:rPr>
        <w:t>"</w:t>
      </w:r>
      <w:r w:rsidR="00DD2A73">
        <w:rPr>
          <w:rFonts w:cstheme="minorHAnsi"/>
          <w:rtl/>
        </w:rPr>
        <w:t>הסמכות לעשות כן נתונה בידו; ובשאלה, אימתי ראוי לו לקיים מכרז (מקום בו הופטר כליל מחובת מכרז (או לקיים מכרז פומבי) מקום בו הוסמך להסתפק במכרז סגור), מוטל על המינהל להכריע, בגדר שיקול-דעתו, על-פי נסיבותיו של המקרה הנתון</w:t>
      </w:r>
      <w:r w:rsidRPr="00340091">
        <w:rPr>
          <w:rFonts w:cstheme="minorHAnsi" w:hint="cs"/>
          <w:rtl/>
        </w:rPr>
        <w:t>"</w:t>
      </w:r>
      <w:r>
        <w:rPr>
          <w:rFonts w:cstheme="minorHAnsi" w:hint="cs"/>
          <w:rtl/>
        </w:rPr>
        <w:t xml:space="preserve">, שכן הן נועדו להקל ולא להכביד על המינהל את מהלכיו. </w:t>
      </w:r>
    </w:p>
    <w:p w14:paraId="3B3450D8" w14:textId="022A75E8" w:rsidR="00BE2B29" w:rsidRPr="003A3CA7" w:rsidRDefault="00BE2B29" w:rsidP="00BE2B29">
      <w:pPr>
        <w:tabs>
          <w:tab w:val="left" w:pos="3029"/>
        </w:tabs>
        <w:jc w:val="both"/>
        <w:rPr>
          <w:rFonts w:cstheme="minorHAnsi"/>
          <w:b/>
          <w:bCs/>
          <w:color w:val="ED7D31" w:themeColor="accent2"/>
          <w:u w:val="single"/>
          <w:rtl/>
        </w:rPr>
      </w:pPr>
      <w:r w:rsidRPr="003A3CA7">
        <w:rPr>
          <w:rFonts w:cstheme="minorHAnsi" w:hint="cs"/>
          <w:b/>
          <w:bCs/>
          <w:color w:val="ED7D31" w:themeColor="accent2"/>
          <w:u w:val="single"/>
          <w:rtl/>
        </w:rPr>
        <w:t>הרשמה והגרלה:</w:t>
      </w:r>
    </w:p>
    <w:p w14:paraId="0ABC3C82" w14:textId="39495278" w:rsidR="00BE2B29" w:rsidRDefault="000124CD" w:rsidP="002D65FB">
      <w:pPr>
        <w:pStyle w:val="a3"/>
        <w:numPr>
          <w:ilvl w:val="0"/>
          <w:numId w:val="20"/>
        </w:numPr>
        <w:tabs>
          <w:tab w:val="left" w:pos="3029"/>
        </w:tabs>
        <w:jc w:val="both"/>
        <w:rPr>
          <w:rFonts w:cstheme="minorHAnsi"/>
        </w:rPr>
      </w:pPr>
      <w:r w:rsidRPr="000124CD">
        <w:rPr>
          <w:rFonts w:cstheme="minorHAnsi" w:hint="cs"/>
          <w:b/>
          <w:bCs/>
          <w:color w:val="FF0000"/>
          <w:rtl/>
        </w:rPr>
        <w:lastRenderedPageBreak/>
        <w:t>הגדרה:</w:t>
      </w:r>
      <w:r w:rsidRPr="000124CD">
        <w:rPr>
          <w:rFonts w:cstheme="minorHAnsi" w:hint="cs"/>
          <w:color w:val="FF0000"/>
          <w:rtl/>
        </w:rPr>
        <w:t xml:space="preserve"> </w:t>
      </w:r>
      <w:r w:rsidRPr="000124CD">
        <w:rPr>
          <w:rFonts w:cs="Calibri"/>
          <w:b/>
          <w:bCs/>
          <w:color w:val="00B050"/>
          <w:rtl/>
        </w:rPr>
        <w:t>ס' 32 לחוק החוזים:</w:t>
      </w:r>
      <w:r w:rsidRPr="000124CD">
        <w:rPr>
          <w:rFonts w:cs="Calibri"/>
          <w:color w:val="00B050"/>
          <w:rtl/>
        </w:rPr>
        <w:t xml:space="preserve"> </w:t>
      </w:r>
      <w:r w:rsidRPr="000124CD">
        <w:rPr>
          <w:rFonts w:cs="Calibri"/>
          <w:rtl/>
        </w:rPr>
        <w:t>מנגנון הקצאה שהזכייה בו "תלויה בגורל בניחוש או במאורע מקרי, יותר מאשר בהבנה או ביכולת".</w:t>
      </w:r>
      <w:r w:rsidRPr="000124CD">
        <w:rPr>
          <w:rFonts w:cs="Calibri" w:hint="cs"/>
          <w:rtl/>
        </w:rPr>
        <w:t xml:space="preserve"> </w:t>
      </w:r>
      <w:r w:rsidRPr="000124CD">
        <w:rPr>
          <w:rFonts w:cs="Calibri" w:hint="cs"/>
          <w:b/>
          <w:bCs/>
          <w:color w:val="00B050"/>
          <w:rtl/>
        </w:rPr>
        <w:t>ס</w:t>
      </w:r>
      <w:r w:rsidRPr="000124CD">
        <w:rPr>
          <w:rFonts w:cs="Calibri"/>
          <w:b/>
          <w:bCs/>
          <w:color w:val="00B050"/>
          <w:rtl/>
        </w:rPr>
        <w:t>' 224 לפקודת העונשין:</w:t>
      </w:r>
      <w:r w:rsidRPr="000124CD">
        <w:rPr>
          <w:rFonts w:cs="Calibri"/>
          <w:rtl/>
        </w:rPr>
        <w:t xml:space="preserve"> הגרלה- כל הסדר שלפיו ניתן בהעלאת גורלות או באמצעי אחר, לזכות בכסף, בשווה כסף או בטובת הנאה, והזכייה תלויה בגורל יותר מאשר בהבנה או יכולת.</w:t>
      </w:r>
    </w:p>
    <w:p w14:paraId="5ACC1BFF" w14:textId="77777777" w:rsidR="000124CD" w:rsidRPr="000124CD" w:rsidRDefault="000124CD" w:rsidP="002D65FB">
      <w:pPr>
        <w:pStyle w:val="a3"/>
        <w:numPr>
          <w:ilvl w:val="0"/>
          <w:numId w:val="20"/>
        </w:numPr>
        <w:tabs>
          <w:tab w:val="left" w:pos="3029"/>
        </w:tabs>
        <w:jc w:val="both"/>
        <w:rPr>
          <w:rFonts w:cstheme="minorHAnsi"/>
          <w:b/>
          <w:bCs/>
          <w:color w:val="FF0000"/>
        </w:rPr>
      </w:pPr>
      <w:r w:rsidRPr="000124CD">
        <w:rPr>
          <w:rFonts w:cs="Calibri"/>
          <w:b/>
          <w:bCs/>
          <w:color w:val="FF0000"/>
          <w:rtl/>
        </w:rPr>
        <w:t>מהלך המכרז בהרשמה בהגרלה:</w:t>
      </w:r>
    </w:p>
    <w:p w14:paraId="6D36AB51" w14:textId="77777777" w:rsidR="000124CD" w:rsidRPr="000124CD" w:rsidRDefault="000124CD" w:rsidP="002D65FB">
      <w:pPr>
        <w:pStyle w:val="a3"/>
        <w:numPr>
          <w:ilvl w:val="0"/>
          <w:numId w:val="32"/>
        </w:numPr>
        <w:tabs>
          <w:tab w:val="left" w:pos="3029"/>
        </w:tabs>
        <w:jc w:val="both"/>
        <w:rPr>
          <w:rFonts w:cstheme="minorHAnsi"/>
        </w:rPr>
      </w:pPr>
      <w:r w:rsidRPr="000124CD">
        <w:rPr>
          <w:rFonts w:cs="Calibri"/>
          <w:rtl/>
        </w:rPr>
        <w:t>הכנת המכרז- קביעת תנאים עפ"י מטרת המכרז. יש רק תנאי סף, לא אמות מידה (זו המשמעות של הגרלה).</w:t>
      </w:r>
    </w:p>
    <w:p w14:paraId="06D2D54D" w14:textId="77777777" w:rsidR="000124CD" w:rsidRPr="000124CD" w:rsidRDefault="000124CD" w:rsidP="002D65FB">
      <w:pPr>
        <w:pStyle w:val="a3"/>
        <w:numPr>
          <w:ilvl w:val="0"/>
          <w:numId w:val="32"/>
        </w:numPr>
        <w:tabs>
          <w:tab w:val="left" w:pos="3029"/>
        </w:tabs>
        <w:jc w:val="both"/>
        <w:rPr>
          <w:rFonts w:cstheme="minorHAnsi"/>
        </w:rPr>
      </w:pPr>
      <w:r w:rsidRPr="000124CD">
        <w:rPr>
          <w:rFonts w:cs="Calibri"/>
          <w:rtl/>
        </w:rPr>
        <w:t>פרסום הזמנה להרשמה של משתתפים שזהותם נקבעת מראש עפ"י תנאי המכרז.</w:t>
      </w:r>
    </w:p>
    <w:p w14:paraId="3C8D80A5" w14:textId="77777777" w:rsidR="000124CD" w:rsidRPr="000124CD" w:rsidRDefault="000124CD" w:rsidP="002D65FB">
      <w:pPr>
        <w:pStyle w:val="a3"/>
        <w:numPr>
          <w:ilvl w:val="0"/>
          <w:numId w:val="32"/>
        </w:numPr>
        <w:tabs>
          <w:tab w:val="left" w:pos="3029"/>
        </w:tabs>
        <w:jc w:val="both"/>
        <w:rPr>
          <w:rFonts w:cstheme="minorHAnsi"/>
        </w:rPr>
      </w:pPr>
      <w:r w:rsidRPr="000124CD">
        <w:rPr>
          <w:rFonts w:cs="Calibri"/>
          <w:rtl/>
        </w:rPr>
        <w:t>רישום משתתפים למכרז עד למועד הקבוע.</w:t>
      </w:r>
    </w:p>
    <w:p w14:paraId="40C38855" w14:textId="77777777" w:rsidR="000124CD" w:rsidRPr="000124CD" w:rsidRDefault="000124CD" w:rsidP="002D65FB">
      <w:pPr>
        <w:pStyle w:val="a3"/>
        <w:numPr>
          <w:ilvl w:val="0"/>
          <w:numId w:val="32"/>
        </w:numPr>
        <w:tabs>
          <w:tab w:val="left" w:pos="3029"/>
        </w:tabs>
        <w:jc w:val="both"/>
        <w:rPr>
          <w:rFonts w:cstheme="minorHAnsi"/>
        </w:rPr>
      </w:pPr>
      <w:r w:rsidRPr="000124CD">
        <w:rPr>
          <w:rFonts w:cs="Calibri"/>
          <w:rtl/>
        </w:rPr>
        <w:t>בדיקת כשירות הנרשמים.</w:t>
      </w:r>
    </w:p>
    <w:p w14:paraId="11FEB84D" w14:textId="77777777" w:rsidR="000124CD" w:rsidRPr="000124CD" w:rsidRDefault="000124CD" w:rsidP="002D65FB">
      <w:pPr>
        <w:pStyle w:val="a3"/>
        <w:numPr>
          <w:ilvl w:val="0"/>
          <w:numId w:val="32"/>
        </w:numPr>
        <w:tabs>
          <w:tab w:val="left" w:pos="3029"/>
        </w:tabs>
        <w:jc w:val="both"/>
        <w:rPr>
          <w:rFonts w:cstheme="minorHAnsi"/>
        </w:rPr>
      </w:pPr>
      <w:r w:rsidRPr="000124CD">
        <w:rPr>
          <w:rFonts w:cs="Calibri"/>
          <w:rtl/>
        </w:rPr>
        <w:t>עריכת הגרלה (בדר"כ המועד מסוים) במעמד של מפקחים מסוימים.</w:t>
      </w:r>
    </w:p>
    <w:p w14:paraId="4CEDA6A0" w14:textId="281DD105" w:rsidR="000124CD" w:rsidRDefault="000124CD" w:rsidP="002D65FB">
      <w:pPr>
        <w:pStyle w:val="a3"/>
        <w:numPr>
          <w:ilvl w:val="0"/>
          <w:numId w:val="32"/>
        </w:numPr>
        <w:tabs>
          <w:tab w:val="left" w:pos="3029"/>
        </w:tabs>
        <w:jc w:val="both"/>
        <w:rPr>
          <w:rFonts w:cstheme="minorHAnsi"/>
        </w:rPr>
      </w:pPr>
      <w:r w:rsidRPr="000124CD">
        <w:rPr>
          <w:rFonts w:cs="Calibri"/>
          <w:rtl/>
        </w:rPr>
        <w:t>בחירת זוכה.</w:t>
      </w:r>
    </w:p>
    <w:p w14:paraId="348E81D3" w14:textId="77777777" w:rsidR="00ED434D" w:rsidRDefault="00ED434D" w:rsidP="002D65FB">
      <w:pPr>
        <w:pStyle w:val="a3"/>
        <w:numPr>
          <w:ilvl w:val="0"/>
          <w:numId w:val="20"/>
        </w:numPr>
        <w:tabs>
          <w:tab w:val="left" w:pos="3029"/>
        </w:tabs>
        <w:jc w:val="both"/>
        <w:rPr>
          <w:rFonts w:cstheme="minorHAnsi"/>
        </w:rPr>
      </w:pPr>
      <w:r w:rsidRPr="00ED434D">
        <w:rPr>
          <w:rFonts w:cstheme="minorHAnsi" w:hint="cs"/>
          <w:b/>
          <w:bCs/>
          <w:color w:val="FF0000"/>
          <w:rtl/>
        </w:rPr>
        <w:t>איך זה תחת דיני המכרזים?</w:t>
      </w:r>
      <w:r w:rsidRPr="00ED434D">
        <w:rPr>
          <w:rFonts w:cstheme="minorHAnsi" w:hint="cs"/>
          <w:color w:val="FF0000"/>
          <w:rtl/>
        </w:rPr>
        <w:t xml:space="preserve"> </w:t>
      </w:r>
      <w:r>
        <w:rPr>
          <w:rFonts w:cstheme="minorHAnsi" w:hint="cs"/>
          <w:rtl/>
        </w:rPr>
        <w:t xml:space="preserve">שכן, </w:t>
      </w:r>
      <w:r>
        <w:rPr>
          <w:rFonts w:cstheme="minorHAnsi"/>
          <w:rtl/>
        </w:rPr>
        <w:t>אחד האלמנטים של המכרז הוא תחרו</w:t>
      </w:r>
      <w:r>
        <w:rPr>
          <w:rFonts w:cstheme="minorHAnsi" w:hint="cs"/>
          <w:rtl/>
        </w:rPr>
        <w:t xml:space="preserve">ת (דקל). </w:t>
      </w:r>
      <w:r w:rsidRPr="00ED434D">
        <w:rPr>
          <w:rFonts w:cstheme="minorHAnsi" w:hint="cs"/>
          <w:b/>
          <w:bCs/>
          <w:highlight w:val="magenta"/>
          <w:rtl/>
        </w:rPr>
        <w:t>פס"ד עיריית אילת</w:t>
      </w:r>
      <w:r>
        <w:rPr>
          <w:rFonts w:cstheme="minorHAnsi" w:hint="cs"/>
          <w:rtl/>
        </w:rPr>
        <w:t xml:space="preserve">- </w:t>
      </w:r>
      <w:r>
        <w:rPr>
          <w:rFonts w:cstheme="minorHAnsi"/>
          <w:rtl/>
        </w:rPr>
        <w:t>הוצאת התחרות לא פוגעת במהות המכרז,</w:t>
      </w:r>
      <w:r>
        <w:rPr>
          <w:rFonts w:cstheme="minorHAnsi" w:hint="cs"/>
          <w:rtl/>
        </w:rPr>
        <w:t xml:space="preserve"> אין אמנם לרשות הציבורית אינטרס בתוצאות ההגרלה, אך </w:t>
      </w:r>
      <w:r>
        <w:rPr>
          <w:rFonts w:cstheme="minorHAnsi"/>
          <w:rtl/>
        </w:rPr>
        <w:t>עדיין מוטל על</w:t>
      </w:r>
      <w:r>
        <w:rPr>
          <w:rFonts w:cstheme="minorHAnsi" w:hint="cs"/>
          <w:rtl/>
        </w:rPr>
        <w:t>יה</w:t>
      </w:r>
      <w:r>
        <w:rPr>
          <w:rFonts w:cstheme="minorHAnsi"/>
          <w:rtl/>
        </w:rPr>
        <w:t xml:space="preserve"> לערוך את המכרז בשוויון והגינות.</w:t>
      </w:r>
      <w:r>
        <w:rPr>
          <w:rFonts w:cstheme="minorHAnsi" w:hint="cs"/>
          <w:rtl/>
        </w:rPr>
        <w:t xml:space="preserve"> חוק חובת המכרזים חל על ההגרלה.</w:t>
      </w:r>
    </w:p>
    <w:p w14:paraId="485835D2" w14:textId="346055FF" w:rsidR="00ED434D" w:rsidRPr="00ED434D" w:rsidRDefault="00ED434D" w:rsidP="002D65FB">
      <w:pPr>
        <w:pStyle w:val="a3"/>
        <w:numPr>
          <w:ilvl w:val="0"/>
          <w:numId w:val="20"/>
        </w:numPr>
        <w:tabs>
          <w:tab w:val="left" w:pos="3029"/>
        </w:tabs>
        <w:jc w:val="both"/>
        <w:rPr>
          <w:rFonts w:cstheme="minorHAnsi"/>
          <w:rtl/>
        </w:rPr>
      </w:pPr>
      <w:r w:rsidRPr="00ED434D">
        <w:rPr>
          <w:rFonts w:cstheme="minorHAnsi" w:hint="cs"/>
          <w:b/>
          <w:bCs/>
          <w:color w:val="FF0000"/>
          <w:rtl/>
        </w:rPr>
        <w:t>מתי נערוך הגרלה?</w:t>
      </w:r>
      <w:r w:rsidRPr="00ED434D">
        <w:rPr>
          <w:rFonts w:cstheme="minorHAnsi" w:hint="cs"/>
          <w:rtl/>
        </w:rPr>
        <w:t xml:space="preserve"> ביהמ"ש קובע בצורה מפורשת שהוא לא נכנס לתוך הוריד של רשויות המנהל השונות, אך הוא נותן בכל זאת תנאים למתי נכנס למכרז בהגרלה. המבחן </w:t>
      </w:r>
      <w:r w:rsidRPr="00ED434D">
        <w:rPr>
          <w:rFonts w:cstheme="minorHAnsi" w:hint="cs"/>
          <w:b/>
          <w:bCs/>
          <w:highlight w:val="magenta"/>
          <w:rtl/>
        </w:rPr>
        <w:t>בפס"ד עיריית אילת</w:t>
      </w:r>
      <w:r w:rsidRPr="00ED434D">
        <w:rPr>
          <w:rFonts w:cstheme="minorHAnsi" w:hint="cs"/>
          <w:rtl/>
        </w:rPr>
        <w:t xml:space="preserve"> הוא- </w:t>
      </w:r>
      <w:r w:rsidRPr="00ED434D">
        <w:rPr>
          <w:rFonts w:cstheme="minorHAnsi" w:hint="cs"/>
          <w:b/>
          <w:bCs/>
          <w:rtl/>
        </w:rPr>
        <w:t>כאשר מספר המועמדים, המקיימים את תנאי הזכאות, גדול מהיקף המשאבים שבידי הרשות להעמיד.</w:t>
      </w:r>
      <w:r w:rsidRPr="00ED434D">
        <w:rPr>
          <w:rFonts w:cstheme="minorHAnsi" w:hint="cs"/>
          <w:rtl/>
        </w:rPr>
        <w:t xml:space="preserve"> מוטל על הרשות לבחור את הזוכים על-פי אמת מידה שוויונית והדרך המקובלת לבחירה כזאת היא עריכת הגרלה בין כלל המועמדים, שהם כולם בבחינת זכאים בכוח. הגרלה נחשבת כאמצעי בחירה נאות, שכן </w:t>
      </w:r>
      <w:r w:rsidRPr="00ED434D">
        <w:rPr>
          <w:rFonts w:cstheme="minorHAnsi" w:hint="cs"/>
          <w:b/>
          <w:bCs/>
          <w:rtl/>
        </w:rPr>
        <w:t>בעריכתה נשמר שוויון</w:t>
      </w:r>
      <w:r w:rsidRPr="00ED434D">
        <w:rPr>
          <w:rFonts w:cstheme="minorHAnsi" w:hint="cs"/>
          <w:rtl/>
        </w:rPr>
        <w:t xml:space="preserve"> הסיכויים בתחרות בין המועמדים. עם זאת, עריכת הגרלה היא אמצעי שוויוני רק אם אוכלוסיית המועמדים נבחרה </w:t>
      </w:r>
      <w:r w:rsidRPr="0021310D">
        <w:rPr>
          <w:rFonts w:cstheme="minorHAnsi" w:hint="cs"/>
          <w:b/>
          <w:bCs/>
          <w:rtl/>
        </w:rPr>
        <w:t>על-פי אמת מידה שוויונית</w:t>
      </w:r>
      <w:r w:rsidRPr="00ED434D">
        <w:rPr>
          <w:rFonts w:cstheme="minorHAnsi" w:hint="cs"/>
          <w:rtl/>
        </w:rPr>
        <w:t xml:space="preserve"> ותוך </w:t>
      </w:r>
      <w:r w:rsidRPr="0021310D">
        <w:rPr>
          <w:rFonts w:cstheme="minorHAnsi" w:hint="cs"/>
          <w:b/>
          <w:bCs/>
          <w:rtl/>
        </w:rPr>
        <w:t>התחשבות במהות התכלית הציבורית</w:t>
      </w:r>
      <w:r w:rsidRPr="00ED434D">
        <w:rPr>
          <w:rFonts w:cstheme="minorHAnsi" w:hint="cs"/>
          <w:rtl/>
        </w:rPr>
        <w:t xml:space="preserve"> שהרשות מבקשת להגשימה</w:t>
      </w:r>
      <w:r w:rsidRPr="00ED434D">
        <w:rPr>
          <w:rFonts w:cstheme="minorHAnsi"/>
        </w:rPr>
        <w:t>.</w:t>
      </w:r>
      <w:r w:rsidRPr="00ED434D">
        <w:rPr>
          <w:rtl/>
        </w:rPr>
        <w:t xml:space="preserve"> </w:t>
      </w:r>
      <w:r w:rsidRPr="00ED434D">
        <w:rPr>
          <w:rFonts w:cs="Calibri"/>
          <w:rtl/>
        </w:rPr>
        <w:t>אם נראה, על רקע כלל הנסיבות הידועות, שהרשות התעלמה משיקול שהוא חיוני להגשמת התכלית הציבורית שהמכרז נועד להשיגה, או חדלה מלייחס לו את משקלו הראוי, תתחייב המסקנה, שתנאי המכרז לוקים באי-סבירות.</w:t>
      </w:r>
    </w:p>
    <w:p w14:paraId="13F8FE52" w14:textId="7C924E6D" w:rsidR="00BE2B29" w:rsidRPr="003A3CA7" w:rsidRDefault="00BE2B29" w:rsidP="00BE2B29">
      <w:pPr>
        <w:tabs>
          <w:tab w:val="left" w:pos="3029"/>
        </w:tabs>
        <w:jc w:val="both"/>
        <w:rPr>
          <w:rFonts w:cstheme="minorHAnsi"/>
          <w:b/>
          <w:bCs/>
          <w:color w:val="ED7D31" w:themeColor="accent2"/>
          <w:u w:val="single"/>
          <w:rtl/>
        </w:rPr>
      </w:pPr>
      <w:r w:rsidRPr="003A3CA7">
        <w:rPr>
          <w:rFonts w:cstheme="minorHAnsi" w:hint="cs"/>
          <w:b/>
          <w:bCs/>
          <w:color w:val="ED7D31" w:themeColor="accent2"/>
          <w:u w:val="single"/>
          <w:rtl/>
        </w:rPr>
        <w:t>מכרז גמיש</w:t>
      </w:r>
      <w:r w:rsidR="0021310D" w:rsidRPr="003A3CA7">
        <w:rPr>
          <w:rFonts w:cstheme="minorHAnsi" w:hint="cs"/>
          <w:b/>
          <w:bCs/>
          <w:color w:val="ED7D31" w:themeColor="accent2"/>
          <w:u w:val="single"/>
          <w:rtl/>
        </w:rPr>
        <w:t>/מעין מכרז/דמוי מכרז/מו"מ תחרותי/מכרז מיוחד</w:t>
      </w:r>
      <w:r w:rsidRPr="003A3CA7">
        <w:rPr>
          <w:rFonts w:cstheme="minorHAnsi" w:hint="cs"/>
          <w:b/>
          <w:bCs/>
          <w:color w:val="ED7D31" w:themeColor="accent2"/>
          <w:u w:val="single"/>
          <w:rtl/>
        </w:rPr>
        <w:t>:</w:t>
      </w:r>
    </w:p>
    <w:p w14:paraId="630BBBBD" w14:textId="3FC1723B" w:rsidR="0021310D" w:rsidRDefault="0021310D" w:rsidP="002D65FB">
      <w:pPr>
        <w:pStyle w:val="a3"/>
        <w:numPr>
          <w:ilvl w:val="0"/>
          <w:numId w:val="20"/>
        </w:numPr>
        <w:jc w:val="both"/>
        <w:rPr>
          <w:rFonts w:cstheme="minorHAnsi"/>
        </w:rPr>
      </w:pPr>
      <w:r w:rsidRPr="0021310D">
        <w:rPr>
          <w:rFonts w:cstheme="minorHAnsi" w:hint="cs"/>
          <w:b/>
          <w:bCs/>
          <w:color w:val="FF0000"/>
          <w:rtl/>
        </w:rPr>
        <w:t>מהו?</w:t>
      </w:r>
      <w:r w:rsidRPr="0021310D">
        <w:rPr>
          <w:rFonts w:cstheme="minorHAnsi" w:hint="cs"/>
          <w:color w:val="FF0000"/>
          <w:rtl/>
        </w:rPr>
        <w:t xml:space="preserve"> </w:t>
      </w:r>
      <w:r w:rsidRPr="0021310D">
        <w:rPr>
          <w:rFonts w:cstheme="minorHAnsi" w:hint="cs"/>
          <w:rtl/>
        </w:rPr>
        <w:t xml:space="preserve">מכרז הכולל הליך של מו"מ בתוכו. </w:t>
      </w:r>
      <w:r w:rsidRPr="0021310D">
        <w:rPr>
          <w:rFonts w:cstheme="minorHAnsi" w:hint="cs"/>
          <w:b/>
          <w:bCs/>
          <w:rtl/>
        </w:rPr>
        <w:t>הרציונל-</w:t>
      </w:r>
      <w:r w:rsidRPr="0021310D">
        <w:rPr>
          <w:rFonts w:cstheme="minorHAnsi" w:hint="cs"/>
          <w:rtl/>
        </w:rPr>
        <w:t xml:space="preserve"> </w:t>
      </w:r>
      <w:r w:rsidRPr="0021310D">
        <w:rPr>
          <w:rFonts w:cstheme="minorHAnsi" w:hint="cs"/>
          <w:u w:val="single"/>
          <w:rtl/>
        </w:rPr>
        <w:t>שאיפה להנות מ2 העולמות</w:t>
      </w:r>
      <w:r w:rsidRPr="0021310D">
        <w:rPr>
          <w:rFonts w:cstheme="minorHAnsi" w:hint="cs"/>
          <w:rtl/>
        </w:rPr>
        <w:t>- מצד אחד לאפשר הליך תחרותי, התוחם את שיקול הדעת של נציגי הרשות ומתווה כללי משחק קבועים מראש. מצד שני לאפשר לנציגי הרשות די גמישות ושיקול דעת לעריכת התקשרות אופטימלית עבור הרשות</w:t>
      </w:r>
      <w:r w:rsidRPr="0021310D">
        <w:rPr>
          <w:rFonts w:cstheme="minorHAnsi"/>
        </w:rPr>
        <w:t>.</w:t>
      </w:r>
      <w:r>
        <w:rPr>
          <w:rFonts w:cstheme="minorHAnsi" w:hint="cs"/>
          <w:rtl/>
        </w:rPr>
        <w:t xml:space="preserve"> </w:t>
      </w:r>
      <w:r w:rsidRPr="0021310D">
        <w:rPr>
          <w:rFonts w:cstheme="minorHAnsi" w:hint="cs"/>
          <w:b/>
          <w:bCs/>
          <w:rtl/>
        </w:rPr>
        <w:t>איפה המו"מ בא לידי ביטוי/מה המשמעות של המכרז?</w:t>
      </w:r>
      <w:r>
        <w:rPr>
          <w:rFonts w:cstheme="minorHAnsi" w:hint="cs"/>
          <w:rtl/>
        </w:rPr>
        <w:t xml:space="preserve"> המכרז </w:t>
      </w:r>
      <w:r w:rsidRPr="0021310D">
        <w:rPr>
          <w:rFonts w:cs="Calibri"/>
          <w:rtl/>
        </w:rPr>
        <w:t xml:space="preserve">כולל בתוכו תנאי המאפשר בשלב מסוים, טרם ההכרזה על זכייה של מציע, הליך של מו"מ. </w:t>
      </w:r>
      <w:r w:rsidRPr="0021310D">
        <w:rPr>
          <w:rFonts w:cs="Calibri"/>
          <w:b/>
          <w:bCs/>
          <w:rtl/>
        </w:rPr>
        <w:t>מה המטרה של הליך המו"מ?</w:t>
      </w:r>
      <w:r w:rsidRPr="0021310D">
        <w:rPr>
          <w:rFonts w:cs="Calibri"/>
          <w:rtl/>
        </w:rPr>
        <w:t xml:space="preserve"> לתת למציעים השונים הזדמנות לשפר את ההצעות שלהם.</w:t>
      </w:r>
    </w:p>
    <w:p w14:paraId="7B482143" w14:textId="70EFA3CC" w:rsidR="00A147E1" w:rsidRPr="0021310D" w:rsidRDefault="00A147E1" w:rsidP="002D65FB">
      <w:pPr>
        <w:pStyle w:val="a3"/>
        <w:numPr>
          <w:ilvl w:val="0"/>
          <w:numId w:val="20"/>
        </w:numPr>
        <w:jc w:val="both"/>
        <w:rPr>
          <w:rFonts w:cstheme="minorHAnsi"/>
        </w:rPr>
      </w:pPr>
      <w:r>
        <w:rPr>
          <w:rFonts w:cstheme="minorHAnsi" w:hint="cs"/>
          <w:b/>
          <w:bCs/>
          <w:color w:val="FF0000"/>
          <w:rtl/>
        </w:rPr>
        <w:t xml:space="preserve">למה עשו בכלל מכרז מסוג מכרז גמיש? </w:t>
      </w:r>
      <w:r w:rsidRPr="001E58FD">
        <w:rPr>
          <w:rFonts w:cstheme="minorHAnsi" w:hint="cs"/>
          <w:rtl/>
        </w:rPr>
        <w:t xml:space="preserve">עד 2009: 1) הייתה פגיעה בשוויון- היו עורכים מו"מ </w:t>
      </w:r>
      <w:r w:rsidR="001E58FD" w:rsidRPr="001E58FD">
        <w:rPr>
          <w:rFonts w:cstheme="minorHAnsi" w:hint="cs"/>
          <w:rtl/>
        </w:rPr>
        <w:t xml:space="preserve">רק </w:t>
      </w:r>
      <w:r w:rsidRPr="001E58FD">
        <w:rPr>
          <w:rFonts w:cstheme="minorHAnsi" w:hint="cs"/>
          <w:rtl/>
        </w:rPr>
        <w:t>עם חלק מהמציעים כדי שיעברו את תנאי הסף וישתתפו במכרז</w:t>
      </w:r>
      <w:r w:rsidR="001E58FD" w:rsidRPr="001E58FD">
        <w:rPr>
          <w:rFonts w:cstheme="minorHAnsi" w:hint="cs"/>
          <w:rtl/>
        </w:rPr>
        <w:t>.</w:t>
      </w:r>
      <w:r w:rsidR="001E58FD">
        <w:rPr>
          <w:rFonts w:cstheme="minorHAnsi" w:hint="cs"/>
          <w:rtl/>
        </w:rPr>
        <w:t xml:space="preserve"> 2) היו עורכים מו"מ כך שהמכרז יתאים רק למציע מסוים- מכרז למראית עין. </w:t>
      </w:r>
      <w:r w:rsidR="001E58FD" w:rsidRPr="001E58FD">
        <w:rPr>
          <w:rFonts w:cstheme="minorHAnsi" w:hint="cs"/>
          <w:b/>
          <w:bCs/>
          <w:rtl/>
        </w:rPr>
        <w:t>איך תקנה 7 משפרת את המצב?</w:t>
      </w:r>
      <w:r w:rsidR="001E58FD">
        <w:rPr>
          <w:rFonts w:cstheme="minorHAnsi" w:hint="cs"/>
          <w:rtl/>
        </w:rPr>
        <w:t xml:space="preserve"> הסדרה- קבעו רק מצבים מסוימים בהם ניתן לערוך את המו"מ, דרך לערוך את המו"מ (פקחים, פרוטוקול, דרך להגשת ההצעה מחודשת וכו') וכו'.</w:t>
      </w:r>
    </w:p>
    <w:p w14:paraId="28F06211" w14:textId="25D3F1AB" w:rsidR="0021310D" w:rsidRPr="00754BA3" w:rsidRDefault="008D0B7C" w:rsidP="002D65FB">
      <w:pPr>
        <w:pStyle w:val="a3"/>
        <w:numPr>
          <w:ilvl w:val="0"/>
          <w:numId w:val="20"/>
        </w:numPr>
        <w:tabs>
          <w:tab w:val="left" w:pos="3029"/>
        </w:tabs>
        <w:jc w:val="both"/>
        <w:rPr>
          <w:rFonts w:cstheme="minorHAnsi"/>
          <w:b/>
          <w:bCs/>
          <w:color w:val="00B050"/>
        </w:rPr>
      </w:pPr>
      <w:r w:rsidRPr="00754BA3">
        <w:rPr>
          <w:rFonts w:cstheme="minorHAnsi" w:hint="cs"/>
          <w:b/>
          <w:bCs/>
          <w:color w:val="FF0000"/>
          <w:rtl/>
        </w:rPr>
        <w:t>מתי נערוך מכרז גמיש?</w:t>
      </w:r>
      <w:r w:rsidRPr="00754BA3">
        <w:rPr>
          <w:rFonts w:cstheme="minorHAnsi" w:hint="cs"/>
          <w:color w:val="FF0000"/>
          <w:rtl/>
        </w:rPr>
        <w:t xml:space="preserve"> </w:t>
      </w:r>
      <w:r w:rsidRPr="00754BA3">
        <w:rPr>
          <w:rFonts w:cstheme="minorHAnsi" w:hint="cs"/>
          <w:b/>
          <w:bCs/>
          <w:color w:val="00B050"/>
          <w:rtl/>
        </w:rPr>
        <w:t xml:space="preserve">תקנה 7(א): </w:t>
      </w:r>
    </w:p>
    <w:p w14:paraId="0AD67B18" w14:textId="02808E97" w:rsidR="00E82F7D" w:rsidRPr="00E82F7D" w:rsidRDefault="00E82F7D" w:rsidP="002D65FB">
      <w:pPr>
        <w:pStyle w:val="a3"/>
        <w:numPr>
          <w:ilvl w:val="0"/>
          <w:numId w:val="33"/>
        </w:numPr>
        <w:tabs>
          <w:tab w:val="left" w:pos="3029"/>
        </w:tabs>
        <w:jc w:val="both"/>
        <w:rPr>
          <w:rFonts w:cstheme="minorHAnsi"/>
          <w:rtl/>
        </w:rPr>
      </w:pPr>
      <w:r w:rsidRPr="00E82F7D">
        <w:rPr>
          <w:rFonts w:cs="Calibri"/>
          <w:rtl/>
        </w:rPr>
        <w:t xml:space="preserve">התקשרות לביצוע מיזם בעל </w:t>
      </w:r>
      <w:r w:rsidRPr="00875879">
        <w:rPr>
          <w:rFonts w:cs="Calibri"/>
          <w:u w:val="single"/>
          <w:rtl/>
        </w:rPr>
        <w:t>מורכבות טכנולוגית מיוחדת</w:t>
      </w:r>
      <w:r w:rsidRPr="00E82F7D">
        <w:rPr>
          <w:rFonts w:cs="Calibri"/>
          <w:rtl/>
        </w:rPr>
        <w:t xml:space="preserve">, </w:t>
      </w:r>
      <w:r w:rsidRPr="00875879">
        <w:rPr>
          <w:rFonts w:cs="Calibri"/>
          <w:u w:val="single"/>
          <w:rtl/>
        </w:rPr>
        <w:t>או מיזם הדורש איתנות פיננסית משמעותית</w:t>
      </w:r>
      <w:r w:rsidR="00754BA3">
        <w:rPr>
          <w:rFonts w:cs="Calibri" w:hint="cs"/>
          <w:rtl/>
        </w:rPr>
        <w:t>.</w:t>
      </w:r>
    </w:p>
    <w:p w14:paraId="31EABD10" w14:textId="77777777" w:rsidR="00754BA3" w:rsidRPr="00754BA3" w:rsidRDefault="00E82F7D" w:rsidP="002D65FB">
      <w:pPr>
        <w:pStyle w:val="a3"/>
        <w:numPr>
          <w:ilvl w:val="0"/>
          <w:numId w:val="33"/>
        </w:numPr>
        <w:tabs>
          <w:tab w:val="left" w:pos="3029"/>
        </w:tabs>
        <w:jc w:val="both"/>
        <w:rPr>
          <w:rFonts w:cstheme="minorHAnsi"/>
        </w:rPr>
      </w:pPr>
      <w:r w:rsidRPr="00E82F7D">
        <w:rPr>
          <w:rFonts w:cs="Calibri"/>
          <w:rtl/>
        </w:rPr>
        <w:t xml:space="preserve">התקשרות לביצוע </w:t>
      </w:r>
      <w:r w:rsidRPr="00875879">
        <w:rPr>
          <w:rFonts w:cs="Calibri"/>
          <w:u w:val="single"/>
          <w:rtl/>
        </w:rPr>
        <w:t>מיזם משולב של בניה ועסקה לרכישת זכויות במקרקעין</w:t>
      </w:r>
      <w:r w:rsidR="00754BA3">
        <w:rPr>
          <w:rFonts w:cs="Calibri" w:hint="cs"/>
          <w:rtl/>
        </w:rPr>
        <w:t>.</w:t>
      </w:r>
    </w:p>
    <w:p w14:paraId="7D43AA66" w14:textId="09679E4B" w:rsidR="00E82F7D" w:rsidRPr="00754BA3" w:rsidRDefault="00E82F7D" w:rsidP="002D65FB">
      <w:pPr>
        <w:pStyle w:val="a3"/>
        <w:numPr>
          <w:ilvl w:val="0"/>
          <w:numId w:val="33"/>
        </w:numPr>
        <w:tabs>
          <w:tab w:val="left" w:pos="3029"/>
        </w:tabs>
        <w:jc w:val="both"/>
        <w:rPr>
          <w:rFonts w:cstheme="minorHAnsi"/>
          <w:rtl/>
        </w:rPr>
      </w:pPr>
      <w:r w:rsidRPr="00754BA3">
        <w:rPr>
          <w:rFonts w:cs="Calibri"/>
          <w:rtl/>
        </w:rPr>
        <w:t xml:space="preserve">התקשרות המנויה בפסקאות (6) ו-(7) </w:t>
      </w:r>
      <w:r w:rsidRPr="00754BA3">
        <w:rPr>
          <w:rFonts w:cs="Calibri"/>
          <w:b/>
          <w:bCs/>
          <w:color w:val="00B050"/>
          <w:rtl/>
        </w:rPr>
        <w:t>בתקנה 4</w:t>
      </w:r>
      <w:r w:rsidR="00754BA3" w:rsidRPr="00754BA3">
        <w:rPr>
          <w:rFonts w:cs="Calibri" w:hint="cs"/>
          <w:b/>
          <w:bCs/>
          <w:color w:val="00B050"/>
          <w:rtl/>
        </w:rPr>
        <w:t xml:space="preserve">: </w:t>
      </w:r>
      <w:r w:rsidR="00754BA3" w:rsidRPr="00754BA3">
        <w:rPr>
          <w:rFonts w:cs="Calibri"/>
          <w:b/>
          <w:bCs/>
          <w:color w:val="00B050"/>
          <w:rtl/>
        </w:rPr>
        <w:t>(6)</w:t>
      </w:r>
      <w:r w:rsidR="00754BA3" w:rsidRPr="00754BA3">
        <w:rPr>
          <w:rFonts w:cs="Calibri"/>
          <w:rtl/>
        </w:rPr>
        <w:t xml:space="preserve"> התקשרות שעניינה מחקר ופיתוח;</w:t>
      </w:r>
      <w:r w:rsidR="00754BA3" w:rsidRPr="00754BA3">
        <w:rPr>
          <w:rFonts w:cstheme="minorHAnsi" w:hint="cs"/>
          <w:b/>
          <w:bCs/>
          <w:color w:val="00B050"/>
          <w:rtl/>
        </w:rPr>
        <w:t xml:space="preserve"> (7</w:t>
      </w:r>
      <w:r w:rsidR="00754BA3" w:rsidRPr="00754BA3">
        <w:rPr>
          <w:rFonts w:cs="Calibri" w:hint="cs"/>
          <w:b/>
          <w:bCs/>
          <w:color w:val="00B050"/>
          <w:rtl/>
        </w:rPr>
        <w:t xml:space="preserve">) </w:t>
      </w:r>
      <w:r w:rsidR="00754BA3" w:rsidRPr="00754BA3">
        <w:rPr>
          <w:rFonts w:cs="Calibri"/>
          <w:rtl/>
        </w:rPr>
        <w:t>התקשרות כאמור בתקנה 3(5)(א)</w:t>
      </w:r>
      <w:r w:rsidR="00754BA3" w:rsidRPr="00754BA3">
        <w:rPr>
          <w:rFonts w:cs="Calibri"/>
        </w:rPr>
        <w:t>(2)</w:t>
      </w:r>
      <w:r w:rsidR="00754BA3" w:rsidRPr="00754BA3">
        <w:rPr>
          <w:rFonts w:cs="Calibri" w:hint="cs"/>
          <w:rtl/>
        </w:rPr>
        <w:t>:</w:t>
      </w:r>
      <w:r w:rsidR="00754BA3">
        <w:rPr>
          <w:rFonts w:cs="Calibri" w:hint="cs"/>
          <w:rtl/>
        </w:rPr>
        <w:t xml:space="preserve"> 3(5)(א)</w:t>
      </w:r>
      <w:r w:rsidR="00754BA3" w:rsidRPr="00754BA3">
        <w:rPr>
          <w:rFonts w:cs="Calibri" w:hint="cs"/>
          <w:rtl/>
        </w:rPr>
        <w:t xml:space="preserve"> </w:t>
      </w:r>
      <w:r w:rsidR="00754BA3" w:rsidRPr="00754BA3">
        <w:rPr>
          <w:rFonts w:cs="Calibri"/>
          <w:u w:val="single"/>
          <w:rtl/>
        </w:rPr>
        <w:t>התקשרות עם חברה ממשלתית</w:t>
      </w:r>
      <w:r w:rsidR="00754BA3" w:rsidRPr="00754BA3">
        <w:rPr>
          <w:rFonts w:cs="Calibri"/>
          <w:rtl/>
        </w:rPr>
        <w:t xml:space="preserve">, כהגדרתה בתקנה 3ד(א), </w:t>
      </w:r>
      <w:r w:rsidR="00754BA3" w:rsidRPr="00754BA3">
        <w:rPr>
          <w:rFonts w:cs="Calibri"/>
          <w:u w:val="single"/>
          <w:rtl/>
        </w:rPr>
        <w:t>להזמנת טובין, עבודה או שירותים</w:t>
      </w:r>
      <w:r w:rsidR="00754BA3" w:rsidRPr="00754BA3">
        <w:rPr>
          <w:rFonts w:cs="Calibri"/>
          <w:rtl/>
        </w:rPr>
        <w:t xml:space="preserve"> שוועדת הפטור של המשרד של השר הממונה על החברה הממשלתית</w:t>
      </w:r>
      <w:r w:rsidR="00754BA3" w:rsidRPr="00754BA3">
        <w:rPr>
          <w:rFonts w:cs="Calibri" w:hint="cs"/>
          <w:rtl/>
        </w:rPr>
        <w:t>/ ועדת הפטור של מועצת מקרקעי ישראל (</w:t>
      </w:r>
      <w:r w:rsidR="00754BA3" w:rsidRPr="00754BA3">
        <w:rPr>
          <w:rFonts w:cs="Calibri"/>
          <w:rtl/>
        </w:rPr>
        <w:t>לעניין הענקת זכות במקרקעין בידי מינהל מקרקעי ישראל</w:t>
      </w:r>
      <w:r w:rsidR="00754BA3" w:rsidRPr="00754BA3">
        <w:rPr>
          <w:rFonts w:cs="Calibri" w:hint="cs"/>
          <w:rtl/>
        </w:rPr>
        <w:t>)</w:t>
      </w:r>
      <w:r w:rsidR="00754BA3" w:rsidRPr="00754BA3">
        <w:rPr>
          <w:rFonts w:cs="Calibri"/>
          <w:rtl/>
        </w:rPr>
        <w:t xml:space="preserve"> אישרה כי היא </w:t>
      </w:r>
      <w:r w:rsidR="00754BA3" w:rsidRPr="00754BA3">
        <w:rPr>
          <w:rFonts w:cs="Calibri"/>
          <w:u w:val="single"/>
          <w:rtl/>
        </w:rPr>
        <w:t>נעשית במסגרת הסכם מסגרת</w:t>
      </w:r>
      <w:r w:rsidR="00754BA3" w:rsidRPr="00754BA3">
        <w:rPr>
          <w:rFonts w:cs="Calibri"/>
          <w:rtl/>
        </w:rPr>
        <w:t>, כמשמעותו בתקנה 3ד, בתוך תקופת הסכם המסגרת ובלבד שיתקיימו כל אלה:</w:t>
      </w:r>
      <w:r w:rsidR="00754BA3" w:rsidRPr="00754BA3">
        <w:rPr>
          <w:rFonts w:cs="Calibri" w:hint="cs"/>
          <w:rtl/>
        </w:rPr>
        <w:t xml:space="preserve"> (2) </w:t>
      </w:r>
      <w:r w:rsidR="00754BA3" w:rsidRPr="00754BA3">
        <w:rPr>
          <w:rFonts w:cs="Calibri"/>
          <w:u w:val="single"/>
          <w:rtl/>
        </w:rPr>
        <w:t>החברה הממשלתית התחייבה כי התקשרויותיה עם צדדים נוספים, ככל שהן נובעות מן ההתקשרות עם המדינה, ייעשו במכרז</w:t>
      </w:r>
      <w:r w:rsidR="00754BA3" w:rsidRPr="00754BA3">
        <w:rPr>
          <w:rFonts w:cstheme="minorHAnsi" w:hint="cs"/>
          <w:rtl/>
        </w:rPr>
        <w:t>.</w:t>
      </w:r>
    </w:p>
    <w:p w14:paraId="27ED0BDC" w14:textId="6EFA44D3" w:rsidR="00E82F7D" w:rsidRPr="00875879" w:rsidRDefault="00E82F7D" w:rsidP="002D65FB">
      <w:pPr>
        <w:pStyle w:val="a3"/>
        <w:numPr>
          <w:ilvl w:val="0"/>
          <w:numId w:val="33"/>
        </w:numPr>
        <w:tabs>
          <w:tab w:val="left" w:pos="3029"/>
        </w:tabs>
        <w:jc w:val="both"/>
        <w:rPr>
          <w:rFonts w:cstheme="minorHAnsi"/>
          <w:rtl/>
        </w:rPr>
      </w:pPr>
      <w:r w:rsidRPr="00875879">
        <w:rPr>
          <w:rFonts w:cs="Calibri"/>
          <w:rtl/>
        </w:rPr>
        <w:t xml:space="preserve">התקשרות המנויה בפסקאות (14) או (14א) </w:t>
      </w:r>
      <w:r w:rsidRPr="00875879">
        <w:rPr>
          <w:rFonts w:cs="Calibri"/>
          <w:b/>
          <w:bCs/>
          <w:color w:val="00B050"/>
          <w:rtl/>
        </w:rPr>
        <w:t>בתקנה 3</w:t>
      </w:r>
      <w:r w:rsidR="00754BA3" w:rsidRPr="00875879">
        <w:rPr>
          <w:rFonts w:cs="Calibri" w:hint="cs"/>
          <w:b/>
          <w:bCs/>
          <w:color w:val="00B050"/>
          <w:rtl/>
        </w:rPr>
        <w:t xml:space="preserve">: </w:t>
      </w:r>
      <w:r w:rsidR="00754BA3" w:rsidRPr="00875879">
        <w:rPr>
          <w:rFonts w:cs="Calibri"/>
          <w:b/>
          <w:bCs/>
          <w:color w:val="00B050"/>
          <w:rtl/>
        </w:rPr>
        <w:t>(14)</w:t>
      </w:r>
      <w:r w:rsidR="00754BA3" w:rsidRPr="00875879">
        <w:rPr>
          <w:rFonts w:cs="Calibri"/>
          <w:color w:val="00B050"/>
          <w:rtl/>
        </w:rPr>
        <w:t xml:space="preserve"> </w:t>
      </w:r>
      <w:r w:rsidR="00754BA3" w:rsidRPr="00875879">
        <w:rPr>
          <w:rFonts w:cs="Calibri"/>
          <w:rtl/>
        </w:rPr>
        <w:t>התקשרות בעסקה שעניינה</w:t>
      </w:r>
      <w:r w:rsidR="00875879">
        <w:rPr>
          <w:rFonts w:cs="Calibri" w:hint="cs"/>
          <w:rtl/>
        </w:rPr>
        <w:t xml:space="preserve"> (1)</w:t>
      </w:r>
      <w:r w:rsidR="00754BA3" w:rsidRPr="00875879">
        <w:rPr>
          <w:rFonts w:cs="Calibri"/>
          <w:rtl/>
        </w:rPr>
        <w:t xml:space="preserve"> מתן אשראי או קבלתו, </w:t>
      </w:r>
      <w:r w:rsidR="00875879">
        <w:rPr>
          <w:rFonts w:cs="Calibri" w:hint="cs"/>
          <w:rtl/>
        </w:rPr>
        <w:t xml:space="preserve">(2) </w:t>
      </w:r>
      <w:r w:rsidR="00754BA3" w:rsidRPr="00875879">
        <w:rPr>
          <w:rFonts w:cs="Calibri"/>
          <w:rtl/>
        </w:rPr>
        <w:t xml:space="preserve">השקעת כספים, </w:t>
      </w:r>
      <w:r w:rsidR="00875879">
        <w:rPr>
          <w:rFonts w:cs="Calibri" w:hint="cs"/>
          <w:rtl/>
        </w:rPr>
        <w:t xml:space="preserve">(4) </w:t>
      </w:r>
      <w:r w:rsidR="00754BA3" w:rsidRPr="00875879">
        <w:rPr>
          <w:rFonts w:cs="Calibri"/>
          <w:rtl/>
        </w:rPr>
        <w:t xml:space="preserve">קבלת שירותים בנקאיים, </w:t>
      </w:r>
      <w:r w:rsidR="00875879">
        <w:rPr>
          <w:rFonts w:cs="Calibri" w:hint="cs"/>
          <w:rtl/>
        </w:rPr>
        <w:t xml:space="preserve">(5) </w:t>
      </w:r>
      <w:r w:rsidR="00754BA3" w:rsidRPr="00875879">
        <w:rPr>
          <w:rFonts w:cs="Calibri"/>
          <w:rtl/>
        </w:rPr>
        <w:t xml:space="preserve">מכירה או רכישה של ניירות ערך, </w:t>
      </w:r>
      <w:r w:rsidR="00875879">
        <w:rPr>
          <w:rFonts w:cs="Calibri" w:hint="cs"/>
          <w:rtl/>
        </w:rPr>
        <w:t xml:space="preserve">(6) </w:t>
      </w:r>
      <w:r w:rsidR="00754BA3" w:rsidRPr="00875879">
        <w:rPr>
          <w:rFonts w:cs="Calibri"/>
          <w:rtl/>
        </w:rPr>
        <w:t xml:space="preserve">או </w:t>
      </w:r>
      <w:r w:rsidR="00754BA3" w:rsidRPr="00875879">
        <w:rPr>
          <w:rFonts w:cs="Calibri"/>
          <w:u w:val="single"/>
          <w:rtl/>
        </w:rPr>
        <w:t>פעולות אחרות בשוק ההון</w:t>
      </w:r>
      <w:r w:rsidR="00754BA3" w:rsidRPr="00875879">
        <w:rPr>
          <w:rFonts w:cs="Calibri"/>
          <w:rtl/>
        </w:rPr>
        <w:t>,</w:t>
      </w:r>
      <w:r w:rsidR="00875879">
        <w:rPr>
          <w:rFonts w:cs="Calibri" w:hint="cs"/>
          <w:rtl/>
        </w:rPr>
        <w:t xml:space="preserve"> (7)</w:t>
      </w:r>
      <w:r w:rsidR="00754BA3" w:rsidRPr="00875879">
        <w:rPr>
          <w:rFonts w:cs="Calibri"/>
          <w:rtl/>
        </w:rPr>
        <w:t xml:space="preserve"> </w:t>
      </w:r>
      <w:r w:rsidR="00754BA3" w:rsidRPr="00875879">
        <w:rPr>
          <w:rFonts w:cs="Calibri"/>
          <w:u w:val="single"/>
          <w:rtl/>
        </w:rPr>
        <w:t>ובלבד שהחשב הכללי או מי שהוא הסמיך אישר זאת</w:t>
      </w:r>
      <w:r w:rsidR="00754BA3" w:rsidRPr="00875879">
        <w:rPr>
          <w:rFonts w:cs="Calibri"/>
          <w:rtl/>
        </w:rPr>
        <w:t>;</w:t>
      </w:r>
      <w:r w:rsidR="00754BA3" w:rsidRPr="00875879">
        <w:rPr>
          <w:rFonts w:cstheme="minorHAnsi" w:hint="cs"/>
          <w:rtl/>
        </w:rPr>
        <w:t xml:space="preserve"> </w:t>
      </w:r>
      <w:r w:rsidR="00875879" w:rsidRPr="00875879">
        <w:rPr>
          <w:rFonts w:cs="Calibri"/>
          <w:b/>
          <w:bCs/>
          <w:color w:val="00B050"/>
          <w:rtl/>
        </w:rPr>
        <w:t>(14א)</w:t>
      </w:r>
      <w:r w:rsidR="00875879" w:rsidRPr="00875879">
        <w:rPr>
          <w:rFonts w:cs="Calibri"/>
          <w:color w:val="00B050"/>
          <w:rtl/>
        </w:rPr>
        <w:t xml:space="preserve"> </w:t>
      </w:r>
      <w:r w:rsidR="00875879" w:rsidRPr="00875879">
        <w:rPr>
          <w:rFonts w:cs="Calibri"/>
          <w:rtl/>
        </w:rPr>
        <w:t xml:space="preserve">התקשרות שעניינה </w:t>
      </w:r>
      <w:r w:rsidR="00875879" w:rsidRPr="00875879">
        <w:rPr>
          <w:rFonts w:cs="Calibri"/>
          <w:u w:val="single"/>
          <w:rtl/>
        </w:rPr>
        <w:t xml:space="preserve">מכירת זכויות במקרקעין של דייר מוגן </w:t>
      </w:r>
      <w:r w:rsidR="00875879" w:rsidRPr="00875879">
        <w:rPr>
          <w:rFonts w:cs="Calibri"/>
          <w:rtl/>
        </w:rPr>
        <w:t xml:space="preserve">לפי חוק הגנת הדייר [נוסח משולב], תשל"ב-1972, וכן </w:t>
      </w:r>
      <w:r w:rsidR="00875879" w:rsidRPr="00875879">
        <w:rPr>
          <w:rFonts w:cs="Calibri"/>
          <w:u w:val="single"/>
          <w:rtl/>
        </w:rPr>
        <w:t>התקשרות לרכישת זכויות במקרקעין אם המקרקעין המסוימים דרושים לשימוש המשרד בשל אחד מאלה</w:t>
      </w:r>
      <w:r w:rsidR="00875879" w:rsidRPr="00875879">
        <w:rPr>
          <w:rFonts w:cs="Calibri"/>
          <w:rtl/>
        </w:rPr>
        <w:t>:</w:t>
      </w:r>
      <w:r w:rsidR="00875879" w:rsidRPr="00875879">
        <w:rPr>
          <w:rFonts w:cs="Calibri" w:hint="cs"/>
          <w:rtl/>
        </w:rPr>
        <w:t xml:space="preserve"> </w:t>
      </w:r>
      <w:r w:rsidR="00875879" w:rsidRPr="00875879">
        <w:rPr>
          <w:rFonts w:cs="Calibri"/>
          <w:rtl/>
        </w:rPr>
        <w:t>(א</w:t>
      </w:r>
      <w:r w:rsidR="00875879" w:rsidRPr="00875879">
        <w:rPr>
          <w:rFonts w:cs="Calibri" w:hint="cs"/>
          <w:rtl/>
        </w:rPr>
        <w:t xml:space="preserve">) </w:t>
      </w:r>
      <w:r w:rsidR="00875879" w:rsidRPr="00875879">
        <w:rPr>
          <w:rFonts w:cs="Calibri"/>
          <w:rtl/>
        </w:rPr>
        <w:t>מיקומם המיוחד או בשל תכונה ייחודית אחרת;</w:t>
      </w:r>
      <w:r w:rsidR="00875879" w:rsidRPr="00875879">
        <w:rPr>
          <w:rFonts w:cstheme="minorHAnsi" w:hint="cs"/>
          <w:rtl/>
        </w:rPr>
        <w:t xml:space="preserve"> </w:t>
      </w:r>
      <w:r w:rsidR="00875879" w:rsidRPr="00875879">
        <w:rPr>
          <w:rFonts w:cs="Calibri" w:hint="cs"/>
          <w:rtl/>
        </w:rPr>
        <w:t>(</w:t>
      </w:r>
      <w:r w:rsidR="00875879" w:rsidRPr="00875879">
        <w:rPr>
          <w:rFonts w:cs="Calibri"/>
          <w:rtl/>
        </w:rPr>
        <w:t xml:space="preserve">ב) צורך דחוף מטעמים של ביטחון הציבור, בריאותו או לצורך קידומם של יעדים ציבוריים וזאת </w:t>
      </w:r>
      <w:r w:rsidR="00875879" w:rsidRPr="00875879">
        <w:rPr>
          <w:rFonts w:cs="Calibri"/>
          <w:u w:val="single"/>
          <w:rtl/>
        </w:rPr>
        <w:t>בהחלטה מנומקת</w:t>
      </w:r>
      <w:r w:rsidR="00875879" w:rsidRPr="00875879">
        <w:rPr>
          <w:rFonts w:cs="Calibri"/>
          <w:rtl/>
        </w:rPr>
        <w:t xml:space="preserve">, </w:t>
      </w:r>
      <w:r w:rsidR="00875879" w:rsidRPr="00875879">
        <w:rPr>
          <w:rFonts w:cs="Calibri"/>
          <w:u w:val="single"/>
          <w:rtl/>
        </w:rPr>
        <w:t>בהיקף ולתקופה המזעריים הנדרשים בנסיבות העניין</w:t>
      </w:r>
      <w:r w:rsidR="00875879" w:rsidRPr="00875879">
        <w:rPr>
          <w:rFonts w:cs="Calibri"/>
          <w:rtl/>
        </w:rPr>
        <w:t>;</w:t>
      </w:r>
      <w:r w:rsidR="00875879" w:rsidRPr="00875879">
        <w:rPr>
          <w:rFonts w:cstheme="minorHAnsi" w:hint="cs"/>
          <w:rtl/>
        </w:rPr>
        <w:t xml:space="preserve"> </w:t>
      </w:r>
      <w:r w:rsidR="00875879">
        <w:rPr>
          <w:rFonts w:cs="Calibri" w:hint="cs"/>
          <w:rtl/>
        </w:rPr>
        <w:t>(</w:t>
      </w:r>
      <w:r w:rsidR="00875879" w:rsidRPr="00875879">
        <w:rPr>
          <w:rFonts w:cs="Calibri"/>
          <w:rtl/>
        </w:rPr>
        <w:t xml:space="preserve">ג) צורך בהמשך ההחזקה במקרקעין, אם מעבר מהמקרקעין יהיה בעל השלכות כלכליות משמעותיות ובלבד שסך כל ההתקשרויות בפטור ממכרז </w:t>
      </w:r>
      <w:r w:rsidR="00875879" w:rsidRPr="00875879">
        <w:rPr>
          <w:rFonts w:cs="Calibri"/>
          <w:rtl/>
        </w:rPr>
        <w:lastRenderedPageBreak/>
        <w:t>במקרקעין מסוימים לא יעלה על 25 שנים; ואולם החשב הכללי רשאי בהחלטה מנומקת לאשר התקשרות כאמור אף אם סך כל התקופות האמור עלה על 25 שנים;</w:t>
      </w:r>
    </w:p>
    <w:p w14:paraId="4BECB3B0" w14:textId="4834CEA2" w:rsidR="00E82F7D" w:rsidRPr="00E82F7D" w:rsidRDefault="00E82F7D" w:rsidP="002D65FB">
      <w:pPr>
        <w:pStyle w:val="a3"/>
        <w:numPr>
          <w:ilvl w:val="0"/>
          <w:numId w:val="33"/>
        </w:numPr>
        <w:tabs>
          <w:tab w:val="left" w:pos="3029"/>
        </w:tabs>
        <w:jc w:val="both"/>
        <w:rPr>
          <w:rFonts w:cstheme="minorHAnsi"/>
          <w:rtl/>
        </w:rPr>
      </w:pPr>
      <w:r w:rsidRPr="00E82F7D">
        <w:rPr>
          <w:rFonts w:cs="Calibri"/>
          <w:rtl/>
        </w:rPr>
        <w:t>התקשרות לרכישת זכות במקרקעין לשימושו של המשרד</w:t>
      </w:r>
      <w:r w:rsidR="00754BA3">
        <w:rPr>
          <w:rFonts w:cs="Calibri" w:hint="cs"/>
          <w:rtl/>
        </w:rPr>
        <w:t>.</w:t>
      </w:r>
    </w:p>
    <w:p w14:paraId="52B64CB0" w14:textId="2BC13E80" w:rsidR="00E82F7D" w:rsidRPr="00E82F7D" w:rsidRDefault="00E82F7D" w:rsidP="002D65FB">
      <w:pPr>
        <w:pStyle w:val="a3"/>
        <w:numPr>
          <w:ilvl w:val="0"/>
          <w:numId w:val="33"/>
        </w:numPr>
        <w:tabs>
          <w:tab w:val="left" w:pos="3029"/>
        </w:tabs>
        <w:jc w:val="both"/>
        <w:rPr>
          <w:rFonts w:cstheme="minorHAnsi"/>
          <w:rtl/>
        </w:rPr>
      </w:pPr>
      <w:r w:rsidRPr="00E82F7D">
        <w:rPr>
          <w:rFonts w:cs="Calibri"/>
          <w:rtl/>
        </w:rPr>
        <w:t xml:space="preserve">התקשרות המנויה </w:t>
      </w:r>
      <w:r w:rsidRPr="00875879">
        <w:rPr>
          <w:rFonts w:cs="Calibri"/>
          <w:b/>
          <w:bCs/>
          <w:color w:val="00B050"/>
          <w:rtl/>
        </w:rPr>
        <w:t>בתקנה 5(א)</w:t>
      </w:r>
      <w:r w:rsidR="00875879" w:rsidRPr="00875879">
        <w:rPr>
          <w:rFonts w:cs="Calibri" w:hint="cs"/>
          <w:b/>
          <w:bCs/>
          <w:color w:val="00B050"/>
          <w:rtl/>
        </w:rPr>
        <w:t>:</w:t>
      </w:r>
      <w:r w:rsidR="00875879" w:rsidRPr="00875879">
        <w:rPr>
          <w:rFonts w:cs="Calibri" w:hint="cs"/>
          <w:color w:val="00B050"/>
          <w:rtl/>
        </w:rPr>
        <w:t xml:space="preserve"> </w:t>
      </w:r>
      <w:r w:rsidR="00875879" w:rsidRPr="00875879">
        <w:rPr>
          <w:rFonts w:cs="Calibri"/>
          <w:rtl/>
        </w:rPr>
        <w:t xml:space="preserve">התקשרות משרד </w:t>
      </w:r>
      <w:r w:rsidR="00875879" w:rsidRPr="00875879">
        <w:rPr>
          <w:rFonts w:cs="Calibri"/>
          <w:u w:val="single"/>
          <w:rtl/>
        </w:rPr>
        <w:t>עם מתכנן</w:t>
      </w:r>
      <w:r w:rsidR="00875879">
        <w:rPr>
          <w:rFonts w:cs="Calibri" w:hint="cs"/>
          <w:rtl/>
        </w:rPr>
        <w:t xml:space="preserve"> (</w:t>
      </w:r>
      <w:r w:rsidR="00875879" w:rsidRPr="00875879">
        <w:rPr>
          <w:rFonts w:cs="Calibri"/>
          <w:rtl/>
        </w:rPr>
        <w:t>אדריכל, מהנדס, מתכנן, יועץ, מנהל פרויקט, מפקח, שמאי מקרקעין ומודד</w:t>
      </w:r>
      <w:r w:rsidR="00875879">
        <w:rPr>
          <w:rFonts w:cs="Calibri" w:hint="cs"/>
          <w:rtl/>
        </w:rPr>
        <w:t>)</w:t>
      </w:r>
      <w:r w:rsidR="00875879" w:rsidRPr="00875879">
        <w:rPr>
          <w:rFonts w:cs="Calibri"/>
          <w:rtl/>
        </w:rPr>
        <w:t xml:space="preserve"> לביצוע עבודה מקצועית הדורשת ידע ומומחיות מיוחדים בענף התכנון</w:t>
      </w:r>
      <w:r w:rsidR="00875879">
        <w:rPr>
          <w:rFonts w:cstheme="minorHAnsi" w:hint="cs"/>
          <w:rtl/>
        </w:rPr>
        <w:t>.</w:t>
      </w:r>
    </w:p>
    <w:p w14:paraId="4EEAFECB" w14:textId="21E30230" w:rsidR="008D0B7C" w:rsidRDefault="00E82F7D" w:rsidP="002D65FB">
      <w:pPr>
        <w:pStyle w:val="a3"/>
        <w:numPr>
          <w:ilvl w:val="0"/>
          <w:numId w:val="33"/>
        </w:numPr>
        <w:tabs>
          <w:tab w:val="left" w:pos="3029"/>
        </w:tabs>
        <w:jc w:val="both"/>
        <w:rPr>
          <w:rFonts w:cstheme="minorHAnsi"/>
        </w:rPr>
      </w:pPr>
      <w:r w:rsidRPr="00E82F7D">
        <w:rPr>
          <w:rFonts w:cs="Calibri"/>
          <w:rtl/>
        </w:rPr>
        <w:t xml:space="preserve">התקשרות לרכישת טובין או שירותים בעלי </w:t>
      </w:r>
      <w:r w:rsidRPr="00875879">
        <w:rPr>
          <w:rFonts w:cs="Calibri"/>
          <w:u w:val="single"/>
          <w:rtl/>
        </w:rPr>
        <w:t>תכונות מיוחדות ואפיונים בלתי נפוצים</w:t>
      </w:r>
      <w:r w:rsidRPr="00E82F7D">
        <w:rPr>
          <w:rFonts w:cs="Calibri"/>
          <w:rtl/>
        </w:rPr>
        <w:t>, לרבות ציוד רפואי, תרופות, נסיובים או תרכיבים, עסקה שעניינה ביטוח ועסקה שעניינה פרסום או יחסי ציבור בעלי תכונות ואפיונים כאמור.</w:t>
      </w:r>
    </w:p>
    <w:p w14:paraId="1CD7B53F" w14:textId="08E65116" w:rsidR="002C4E57" w:rsidRDefault="002C4E57" w:rsidP="002D65FB">
      <w:pPr>
        <w:pStyle w:val="a3"/>
        <w:numPr>
          <w:ilvl w:val="0"/>
          <w:numId w:val="20"/>
        </w:numPr>
        <w:tabs>
          <w:tab w:val="left" w:pos="3029"/>
        </w:tabs>
        <w:jc w:val="both"/>
        <w:rPr>
          <w:rFonts w:cstheme="minorHAnsi"/>
        </w:rPr>
      </w:pPr>
      <w:r w:rsidRPr="00A147E1">
        <w:rPr>
          <w:rFonts w:cstheme="minorHAnsi" w:hint="cs"/>
          <w:b/>
          <w:bCs/>
          <w:color w:val="00B050"/>
          <w:rtl/>
        </w:rPr>
        <w:t>תקנה 7(ב):</w:t>
      </w:r>
      <w:r w:rsidRPr="002C4E57">
        <w:rPr>
          <w:rtl/>
        </w:rPr>
        <w:t xml:space="preserve"> </w:t>
      </w:r>
      <w:r w:rsidRPr="002C4E57">
        <w:rPr>
          <w:rFonts w:cs="Calibri"/>
          <w:rtl/>
        </w:rPr>
        <w:t xml:space="preserve">החלטת ועדת המכרזים בדבר ניהול משא ומתן, לרבות האפשרות שלא לנהל משא ומתן לפי תקנת משנה (ה), </w:t>
      </w:r>
      <w:r w:rsidRPr="00A147E1">
        <w:rPr>
          <w:rFonts w:cs="Calibri"/>
          <w:b/>
          <w:bCs/>
          <w:color w:val="FF0000"/>
          <w:u w:val="single"/>
          <w:rtl/>
        </w:rPr>
        <w:t>טעונה הודעה במסמכי המכרז</w:t>
      </w:r>
      <w:r w:rsidRPr="002C4E57">
        <w:rPr>
          <w:rFonts w:cs="Calibri"/>
          <w:rtl/>
        </w:rPr>
        <w:t xml:space="preserve">, </w:t>
      </w:r>
      <w:r w:rsidRPr="00A147E1">
        <w:rPr>
          <w:rFonts w:cs="Calibri"/>
          <w:u w:val="single"/>
          <w:rtl/>
        </w:rPr>
        <w:t>ובמכרז פומבי</w:t>
      </w:r>
      <w:r w:rsidRPr="002C4E57">
        <w:rPr>
          <w:rFonts w:cs="Calibri"/>
          <w:rtl/>
        </w:rPr>
        <w:t xml:space="preserve"> – גם פרסום בהודעה על עריכת המכרז הפומבי, כאמור בתקנה 15.</w:t>
      </w:r>
    </w:p>
    <w:p w14:paraId="697BA07A" w14:textId="074F9DBD" w:rsidR="002C4E57" w:rsidRDefault="002C4E57" w:rsidP="002D65FB">
      <w:pPr>
        <w:pStyle w:val="a3"/>
        <w:numPr>
          <w:ilvl w:val="0"/>
          <w:numId w:val="20"/>
        </w:numPr>
        <w:tabs>
          <w:tab w:val="left" w:pos="3029"/>
        </w:tabs>
        <w:jc w:val="both"/>
        <w:rPr>
          <w:rFonts w:cstheme="minorHAnsi"/>
        </w:rPr>
      </w:pPr>
      <w:r w:rsidRPr="002C4E57">
        <w:rPr>
          <w:rFonts w:cstheme="minorHAnsi" w:hint="cs"/>
          <w:b/>
          <w:bCs/>
          <w:color w:val="00B050"/>
          <w:rtl/>
        </w:rPr>
        <w:t>תקנה 7(</w:t>
      </w:r>
      <w:r>
        <w:rPr>
          <w:rFonts w:cstheme="minorHAnsi" w:hint="cs"/>
          <w:b/>
          <w:bCs/>
          <w:color w:val="00B050"/>
          <w:rtl/>
        </w:rPr>
        <w:t>ג</w:t>
      </w:r>
      <w:r w:rsidRPr="002C4E57">
        <w:rPr>
          <w:rFonts w:cstheme="minorHAnsi" w:hint="cs"/>
          <w:b/>
          <w:bCs/>
          <w:color w:val="00B050"/>
          <w:rtl/>
        </w:rPr>
        <w:t>):</w:t>
      </w:r>
      <w:r w:rsidRPr="002C4E57">
        <w:rPr>
          <w:rFonts w:cstheme="minorHAnsi" w:hint="cs"/>
          <w:color w:val="00B050"/>
          <w:rtl/>
        </w:rPr>
        <w:t xml:space="preserve"> </w:t>
      </w:r>
      <w:r w:rsidRPr="00A147E1">
        <w:rPr>
          <w:rFonts w:cstheme="minorHAnsi" w:hint="cs"/>
          <w:b/>
          <w:bCs/>
          <w:color w:val="FF0000"/>
          <w:rtl/>
        </w:rPr>
        <w:t>ועדת המכרזים תנהל מכרז לפי תקנה זו כך:</w:t>
      </w:r>
    </w:p>
    <w:p w14:paraId="1463107D" w14:textId="4254C5D3" w:rsidR="00A147E1" w:rsidRDefault="00A147E1" w:rsidP="002D65FB">
      <w:pPr>
        <w:pStyle w:val="a3"/>
        <w:numPr>
          <w:ilvl w:val="0"/>
          <w:numId w:val="34"/>
        </w:numPr>
        <w:tabs>
          <w:tab w:val="left" w:pos="3029"/>
        </w:tabs>
        <w:jc w:val="both"/>
        <w:rPr>
          <w:rFonts w:cstheme="minorHAnsi"/>
        </w:rPr>
      </w:pPr>
      <w:r w:rsidRPr="00A147E1">
        <w:rPr>
          <w:rFonts w:cstheme="minorHAnsi" w:hint="cs"/>
          <w:rtl/>
        </w:rPr>
        <w:t xml:space="preserve">ועדת המכרזים תקבע </w:t>
      </w:r>
      <w:r w:rsidRPr="00A147E1">
        <w:rPr>
          <w:rFonts w:cstheme="minorHAnsi" w:hint="cs"/>
          <w:u w:val="single"/>
          <w:rtl/>
        </w:rPr>
        <w:t>רשימה סופית של המציעים למו"מ</w:t>
      </w:r>
      <w:r w:rsidRPr="00A147E1">
        <w:rPr>
          <w:rFonts w:cstheme="minorHAnsi" w:hint="cs"/>
          <w:rtl/>
        </w:rPr>
        <w:t xml:space="preserve">. </w:t>
      </w:r>
    </w:p>
    <w:p w14:paraId="4935FD6D" w14:textId="3E2613D7" w:rsidR="00A147E1" w:rsidRPr="00A147E1" w:rsidRDefault="00A147E1" w:rsidP="002D65FB">
      <w:pPr>
        <w:pStyle w:val="a3"/>
        <w:numPr>
          <w:ilvl w:val="0"/>
          <w:numId w:val="34"/>
        </w:numPr>
        <w:tabs>
          <w:tab w:val="left" w:pos="3029"/>
        </w:tabs>
        <w:jc w:val="both"/>
        <w:rPr>
          <w:rFonts w:cstheme="minorHAnsi"/>
        </w:rPr>
      </w:pPr>
      <w:r w:rsidRPr="00A147E1">
        <w:rPr>
          <w:rFonts w:cs="Calibri"/>
          <w:rtl/>
        </w:rPr>
        <w:t xml:space="preserve">ועדת המכרזים תנהל </w:t>
      </w:r>
      <w:r w:rsidRPr="00A147E1">
        <w:rPr>
          <w:rFonts w:cs="Calibri"/>
          <w:u w:val="single"/>
          <w:rtl/>
        </w:rPr>
        <w:t>משא ומתן עם כל מציע מקבוצת המציעים הסופית</w:t>
      </w:r>
      <w:r w:rsidRPr="00A147E1">
        <w:rPr>
          <w:rFonts w:cs="Calibri"/>
          <w:rtl/>
        </w:rPr>
        <w:t xml:space="preserve">, תוך הקפדה על </w:t>
      </w:r>
      <w:r w:rsidRPr="00A147E1">
        <w:rPr>
          <w:rFonts w:cs="Calibri"/>
          <w:u w:val="single"/>
          <w:rtl/>
        </w:rPr>
        <w:t>מתן הזדמנות הוגנת</w:t>
      </w:r>
      <w:r w:rsidRPr="00A147E1">
        <w:rPr>
          <w:rFonts w:cs="Calibri"/>
          <w:rtl/>
        </w:rPr>
        <w:t xml:space="preserve"> לכל המציעים שעמם מנוהל המשא ומתן כמפורט להלן:</w:t>
      </w:r>
      <w:r>
        <w:rPr>
          <w:rFonts w:cstheme="minorHAnsi" w:hint="cs"/>
          <w:rtl/>
        </w:rPr>
        <w:t xml:space="preserve"> (א) </w:t>
      </w:r>
      <w:r w:rsidRPr="00A147E1">
        <w:rPr>
          <w:rFonts w:cs="Calibri"/>
          <w:rtl/>
        </w:rPr>
        <w:t>בדרך שתבטיח רישום פרוטוקול אשר ישקף את תוכנו של המשא מתן;</w:t>
      </w:r>
      <w:r>
        <w:rPr>
          <w:rFonts w:cstheme="minorHAnsi" w:hint="cs"/>
          <w:rtl/>
        </w:rPr>
        <w:t xml:space="preserve"> (ב) </w:t>
      </w:r>
      <w:r w:rsidRPr="00A147E1">
        <w:rPr>
          <w:rFonts w:cs="Calibri"/>
          <w:rtl/>
        </w:rPr>
        <w:t>בנוכחות היועץ המשפטי שהוא חבר הוועדה או נציגו;</w:t>
      </w:r>
      <w:r>
        <w:rPr>
          <w:rFonts w:cstheme="minorHAnsi" w:hint="cs"/>
          <w:rtl/>
        </w:rPr>
        <w:t xml:space="preserve"> (ג)</w:t>
      </w:r>
      <w:r w:rsidRPr="00A147E1">
        <w:rPr>
          <w:rtl/>
        </w:rPr>
        <w:t xml:space="preserve"> </w:t>
      </w:r>
      <w:r w:rsidRPr="00A147E1">
        <w:rPr>
          <w:rFonts w:cs="Calibri"/>
          <w:rtl/>
        </w:rPr>
        <w:t>בלא שיהיה מגע כלשהו בין חבר ועדת המכרזים או מי שמטעמו לבין מי מהמציעים אלא בדרך של משא ומתן מתועד</w:t>
      </w:r>
      <w:r>
        <w:rPr>
          <w:rFonts w:cs="Calibri" w:hint="cs"/>
          <w:rtl/>
        </w:rPr>
        <w:t>.</w:t>
      </w:r>
    </w:p>
    <w:p w14:paraId="55D40156" w14:textId="3EA5128B" w:rsidR="00A147E1" w:rsidRDefault="00A147E1" w:rsidP="002D65FB">
      <w:pPr>
        <w:pStyle w:val="a3"/>
        <w:numPr>
          <w:ilvl w:val="0"/>
          <w:numId w:val="34"/>
        </w:numPr>
        <w:tabs>
          <w:tab w:val="left" w:pos="3029"/>
        </w:tabs>
        <w:jc w:val="both"/>
        <w:rPr>
          <w:rFonts w:cstheme="minorHAnsi"/>
        </w:rPr>
      </w:pPr>
      <w:r w:rsidRPr="00A147E1">
        <w:rPr>
          <w:rFonts w:cs="Calibri"/>
          <w:rtl/>
        </w:rPr>
        <w:t>כל פעולה שנעשתה במסגרת המשא ומתן, לרבות הפנייה למציע, חילופי הדברים והמסמכים ותוכנו של המשא ומתן, יירשמו בפרוטוקול</w:t>
      </w:r>
      <w:r>
        <w:rPr>
          <w:rFonts w:cstheme="minorHAnsi" w:hint="cs"/>
          <w:rtl/>
        </w:rPr>
        <w:t xml:space="preserve">. </w:t>
      </w:r>
      <w:r w:rsidRPr="00A147E1">
        <w:rPr>
          <w:rFonts w:cstheme="minorHAnsi" w:hint="cs"/>
          <w:b/>
          <w:bCs/>
          <w:rtl/>
        </w:rPr>
        <w:t>הרציונל-</w:t>
      </w:r>
      <w:r>
        <w:rPr>
          <w:rFonts w:cstheme="minorHAnsi" w:hint="cs"/>
          <w:rtl/>
        </w:rPr>
        <w:t xml:space="preserve"> שקיפות.</w:t>
      </w:r>
    </w:p>
    <w:p w14:paraId="5DC53B8E" w14:textId="0DED5748" w:rsidR="00A147E1" w:rsidRDefault="00A147E1" w:rsidP="002D65FB">
      <w:pPr>
        <w:pStyle w:val="a3"/>
        <w:numPr>
          <w:ilvl w:val="0"/>
          <w:numId w:val="34"/>
        </w:numPr>
        <w:tabs>
          <w:tab w:val="left" w:pos="3029"/>
        </w:tabs>
        <w:jc w:val="both"/>
        <w:rPr>
          <w:rFonts w:cstheme="minorHAnsi"/>
        </w:rPr>
      </w:pPr>
      <w:r w:rsidRPr="00A147E1">
        <w:rPr>
          <w:rFonts w:cstheme="minorHAnsi" w:hint="cs"/>
          <w:b/>
          <w:bCs/>
          <w:rtl/>
        </w:rPr>
        <w:t>הצעה מחודשת-</w:t>
      </w:r>
      <w:r>
        <w:rPr>
          <w:rFonts w:cstheme="minorHAnsi" w:hint="cs"/>
          <w:rtl/>
        </w:rPr>
        <w:t xml:space="preserve"> </w:t>
      </w:r>
      <w:r w:rsidRPr="00A147E1">
        <w:rPr>
          <w:rFonts w:cs="Calibri"/>
          <w:rtl/>
        </w:rPr>
        <w:t>בסיום המשא ומתן יהיה כל מציע מקבוצת המציעים הסופית רשאי, במועד שתקבע ועדת המכרזים, להגיש לתיבת המכרזים הצעה סופית; לא הגיש מציע הצעה נוספת, תהיה הצעתו הראשונה הצעה סופית</w:t>
      </w:r>
      <w:r>
        <w:rPr>
          <w:rFonts w:cstheme="minorHAnsi" w:hint="cs"/>
          <w:rtl/>
        </w:rPr>
        <w:t>.</w:t>
      </w:r>
    </w:p>
    <w:p w14:paraId="653A21D9" w14:textId="5D0AD3E9" w:rsidR="00A147E1" w:rsidRDefault="00A147E1" w:rsidP="002D65FB">
      <w:pPr>
        <w:pStyle w:val="a3"/>
        <w:numPr>
          <w:ilvl w:val="0"/>
          <w:numId w:val="34"/>
        </w:numPr>
        <w:tabs>
          <w:tab w:val="left" w:pos="3029"/>
        </w:tabs>
        <w:jc w:val="both"/>
        <w:rPr>
          <w:rFonts w:cstheme="minorHAnsi"/>
        </w:rPr>
      </w:pPr>
      <w:r w:rsidRPr="00A147E1">
        <w:rPr>
          <w:rFonts w:cs="Calibri"/>
          <w:rtl/>
        </w:rPr>
        <w:t>לאחר הגשת ההצעות הסופיות, לא ינוהל עוד משא ומתן עם המציעים</w:t>
      </w:r>
      <w:r>
        <w:rPr>
          <w:rFonts w:cstheme="minorHAnsi" w:hint="cs"/>
          <w:rtl/>
        </w:rPr>
        <w:t xml:space="preserve">. </w:t>
      </w:r>
      <w:r w:rsidRPr="00A147E1">
        <w:rPr>
          <w:rFonts w:cstheme="minorHAnsi" w:hint="cs"/>
          <w:b/>
          <w:bCs/>
          <w:rtl/>
        </w:rPr>
        <w:t>הרציונל-</w:t>
      </w:r>
      <w:r>
        <w:rPr>
          <w:rFonts w:cstheme="minorHAnsi" w:hint="cs"/>
          <w:rtl/>
        </w:rPr>
        <w:t xml:space="preserve"> סופיות.</w:t>
      </w:r>
    </w:p>
    <w:p w14:paraId="03708BB5" w14:textId="70478FDB" w:rsidR="00A147E1" w:rsidRDefault="00A147E1" w:rsidP="002D65FB">
      <w:pPr>
        <w:pStyle w:val="a3"/>
        <w:numPr>
          <w:ilvl w:val="0"/>
          <w:numId w:val="34"/>
        </w:numPr>
        <w:tabs>
          <w:tab w:val="left" w:pos="3029"/>
        </w:tabs>
        <w:jc w:val="both"/>
        <w:rPr>
          <w:rFonts w:cstheme="minorHAnsi"/>
        </w:rPr>
      </w:pPr>
      <w:r w:rsidRPr="00A147E1">
        <w:rPr>
          <w:rFonts w:cs="Calibri"/>
          <w:rtl/>
        </w:rPr>
        <w:t>ועדת המכרזים תבדוק את כל ההצעות של המציעים, לרבות הצעותיהם הראשונות ותיתן את החלטתה לפי תקנה 21.</w:t>
      </w:r>
    </w:p>
    <w:p w14:paraId="0466C2E4" w14:textId="0FA42E4B" w:rsidR="00A147E1" w:rsidRDefault="00A147E1" w:rsidP="002D65FB">
      <w:pPr>
        <w:pStyle w:val="a3"/>
        <w:numPr>
          <w:ilvl w:val="0"/>
          <w:numId w:val="20"/>
        </w:numPr>
        <w:tabs>
          <w:tab w:val="left" w:pos="3029"/>
        </w:tabs>
        <w:jc w:val="both"/>
        <w:rPr>
          <w:rFonts w:cstheme="minorHAnsi"/>
        </w:rPr>
      </w:pPr>
      <w:r w:rsidRPr="00A147E1">
        <w:rPr>
          <w:rFonts w:cstheme="minorHAnsi" w:hint="cs"/>
          <w:b/>
          <w:bCs/>
          <w:color w:val="00B050"/>
          <w:rtl/>
        </w:rPr>
        <w:t>תקנה 7(ה):</w:t>
      </w:r>
      <w:r w:rsidRPr="00A147E1">
        <w:rPr>
          <w:rFonts w:cstheme="minorHAnsi" w:hint="cs"/>
          <w:rtl/>
        </w:rPr>
        <w:t xml:space="preserve"> </w:t>
      </w:r>
      <w:r w:rsidRPr="00A147E1">
        <w:rPr>
          <w:rFonts w:cs="Calibri"/>
          <w:b/>
          <w:bCs/>
          <w:color w:val="FF0000"/>
          <w:rtl/>
        </w:rPr>
        <w:t>ועדת המכרזים רשאית להחליט שלא לנהל משא ומתן עם המציעים, בהתקיים אחד מאלה</w:t>
      </w:r>
      <w:r w:rsidRPr="00A147E1">
        <w:rPr>
          <w:rFonts w:cstheme="minorHAnsi"/>
          <w:b/>
          <w:bCs/>
          <w:color w:val="FF0000"/>
          <w:rtl/>
        </w:rPr>
        <w:t>:</w:t>
      </w:r>
      <w:r w:rsidRPr="00A147E1">
        <w:rPr>
          <w:rFonts w:cstheme="minorHAnsi" w:hint="cs"/>
          <w:rtl/>
        </w:rPr>
        <w:t xml:space="preserve"> (1) </w:t>
      </w:r>
      <w:r w:rsidRPr="00A147E1">
        <w:rPr>
          <w:rFonts w:cs="Calibri"/>
          <w:rtl/>
        </w:rPr>
        <w:t>טרם החלו בניהול משא ומתן עם מי מהמציעים;</w:t>
      </w:r>
      <w:r w:rsidRPr="00A147E1">
        <w:rPr>
          <w:rFonts w:cstheme="minorHAnsi" w:hint="cs"/>
          <w:rtl/>
        </w:rPr>
        <w:t xml:space="preserve"> (2) </w:t>
      </w:r>
      <w:r w:rsidRPr="00A147E1">
        <w:rPr>
          <w:rFonts w:cs="Calibri"/>
          <w:rtl/>
        </w:rPr>
        <w:t>אם כל המציעים הסכימו לוותר על ניהול משא ומתן.</w:t>
      </w:r>
    </w:p>
    <w:p w14:paraId="2890B3E9" w14:textId="448B132C" w:rsidR="006C607E" w:rsidRDefault="006C607E" w:rsidP="002D65FB">
      <w:pPr>
        <w:pStyle w:val="a3"/>
        <w:numPr>
          <w:ilvl w:val="0"/>
          <w:numId w:val="20"/>
        </w:numPr>
        <w:tabs>
          <w:tab w:val="left" w:pos="3029"/>
        </w:tabs>
        <w:jc w:val="both"/>
        <w:rPr>
          <w:rFonts w:cs="Calibri"/>
        </w:rPr>
      </w:pPr>
      <w:r w:rsidRPr="006C607E">
        <w:rPr>
          <w:rFonts w:cs="Calibri" w:hint="cs"/>
          <w:b/>
          <w:bCs/>
          <w:color w:val="FF0000"/>
          <w:rtl/>
        </w:rPr>
        <w:t>המכרז הגמיש לא חל על הרשויות המקומיות:</w:t>
      </w:r>
      <w:r w:rsidRPr="006C607E">
        <w:rPr>
          <w:rFonts w:cs="Calibri" w:hint="cs"/>
          <w:color w:val="FF0000"/>
          <w:rtl/>
        </w:rPr>
        <w:t xml:space="preserve"> </w:t>
      </w:r>
      <w:r w:rsidRPr="006C607E">
        <w:rPr>
          <w:rFonts w:cs="Calibri" w:hint="cs"/>
          <w:rtl/>
        </w:rPr>
        <w:t xml:space="preserve">לעומת כל </w:t>
      </w:r>
      <w:r>
        <w:rPr>
          <w:rFonts w:cs="Calibri" w:hint="cs"/>
          <w:rtl/>
        </w:rPr>
        <w:t>הנאמר</w:t>
      </w:r>
      <w:r w:rsidRPr="006C607E">
        <w:rPr>
          <w:rFonts w:cs="Calibri" w:hint="cs"/>
          <w:rtl/>
        </w:rPr>
        <w:t>, ברשויות מקומיות</w:t>
      </w:r>
      <w:r>
        <w:rPr>
          <w:rFonts w:cs="Calibri" w:hint="cs"/>
          <w:rtl/>
        </w:rPr>
        <w:t>,</w:t>
      </w:r>
      <w:r w:rsidRPr="006C607E">
        <w:rPr>
          <w:rFonts w:cs="Calibri" w:hint="cs"/>
          <w:rtl/>
        </w:rPr>
        <w:t xml:space="preserve"> בס' 18א רבתי לתקנות העיריות מכרזים קובע</w:t>
      </w:r>
      <w:r>
        <w:rPr>
          <w:rFonts w:cs="Calibri" w:hint="cs"/>
          <w:rtl/>
        </w:rPr>
        <w:t xml:space="preserve"> (נקבע לאחר קריאה חזקה להסדרת השחיתות ברשויות המקומיות שהיו עורכות מכרזים גמישים ללא שום מסגרת/תנאים/ביקורות בפס"ד </w:t>
      </w:r>
      <w:proofErr w:type="spellStart"/>
      <w:r>
        <w:rPr>
          <w:rFonts w:cs="Calibri" w:hint="cs"/>
          <w:rtl/>
        </w:rPr>
        <w:t>מ.ג.ע.ר</w:t>
      </w:r>
      <w:proofErr w:type="spellEnd"/>
      <w:r>
        <w:rPr>
          <w:rFonts w:cs="Calibri" w:hint="cs"/>
          <w:rtl/>
        </w:rPr>
        <w:t>)</w:t>
      </w:r>
      <w:r w:rsidRPr="006C607E">
        <w:rPr>
          <w:rFonts w:cs="Calibri" w:hint="cs"/>
          <w:rtl/>
        </w:rPr>
        <w:t xml:space="preserve">: </w:t>
      </w:r>
      <w:r w:rsidRPr="006C607E">
        <w:rPr>
          <w:rFonts w:cs="Calibri"/>
          <w:rtl/>
        </w:rPr>
        <w:t>"לא ינוהל מו"מ עם משתתף במכרז בטרם נקבע הזוכה במכרז". מדובר בס' שסוטה מההסדר שנקבע ב2009, 10 שנים לאחר מכן, בחוק חובת המכרזים.</w:t>
      </w:r>
      <w:r>
        <w:rPr>
          <w:rFonts w:cs="Calibri" w:hint="cs"/>
          <w:rtl/>
        </w:rPr>
        <w:t xml:space="preserve"> </w:t>
      </w:r>
      <w:r w:rsidRPr="006C607E">
        <w:rPr>
          <w:rFonts w:cs="Calibri" w:hint="cs"/>
          <w:b/>
          <w:bCs/>
          <w:rtl/>
        </w:rPr>
        <w:t>זו דוג' לדיס הרמוניה חקיקתית</w:t>
      </w:r>
      <w:r>
        <w:rPr>
          <w:rFonts w:cs="Calibri" w:hint="cs"/>
          <w:rtl/>
        </w:rPr>
        <w:t>.</w:t>
      </w:r>
    </w:p>
    <w:p w14:paraId="5D5DC20F" w14:textId="12AD915E" w:rsidR="00A705D9" w:rsidRDefault="00A705D9" w:rsidP="004E415F">
      <w:pPr>
        <w:jc w:val="both"/>
        <w:rPr>
          <w:rFonts w:cstheme="minorHAnsi"/>
          <w:b/>
          <w:bCs/>
          <w:highlight w:val="yellow"/>
          <w:u w:val="single"/>
          <w:rtl/>
        </w:rPr>
      </w:pPr>
      <w:r>
        <w:rPr>
          <w:rFonts w:cstheme="minorHAnsi" w:hint="cs"/>
          <w:b/>
          <w:bCs/>
          <w:highlight w:val="yellow"/>
          <w:u w:val="single"/>
          <w:rtl/>
        </w:rPr>
        <w:t>הרחבה- הוועדות:</w:t>
      </w:r>
    </w:p>
    <w:p w14:paraId="069025EE" w14:textId="6E529D36" w:rsidR="00D771B6" w:rsidRDefault="00D771B6" w:rsidP="002D65FB">
      <w:pPr>
        <w:pStyle w:val="a3"/>
        <w:numPr>
          <w:ilvl w:val="0"/>
          <w:numId w:val="20"/>
        </w:numPr>
        <w:spacing w:line="256" w:lineRule="auto"/>
        <w:jc w:val="both"/>
        <w:rPr>
          <w:rFonts w:cstheme="minorHAnsi"/>
        </w:rPr>
      </w:pPr>
      <w:r>
        <w:rPr>
          <w:rFonts w:cstheme="minorHAnsi" w:hint="cs"/>
          <w:rtl/>
        </w:rPr>
        <w:t>בכל ועדת מכרזים חייב להיות חשב- איש מקצוע חשבונאי, ויועץ משפטי- איש מקצוע משפטי.</w:t>
      </w:r>
    </w:p>
    <w:p w14:paraId="7266095D" w14:textId="03B8D16C" w:rsidR="00D771B6" w:rsidRDefault="00D771B6" w:rsidP="002D65FB">
      <w:pPr>
        <w:pStyle w:val="a3"/>
        <w:numPr>
          <w:ilvl w:val="0"/>
          <w:numId w:val="20"/>
        </w:numPr>
        <w:spacing w:line="256" w:lineRule="auto"/>
        <w:jc w:val="both"/>
        <w:rPr>
          <w:rFonts w:cstheme="minorHAnsi"/>
        </w:rPr>
      </w:pPr>
      <w:r>
        <w:rPr>
          <w:rFonts w:cstheme="minorHAnsi" w:hint="cs"/>
          <w:rtl/>
        </w:rPr>
        <w:t>התקנות מתאימות את עצמן למציאות הקיימת, הן גמישות ונותנות את המרחב למשרדים השונים.</w:t>
      </w:r>
    </w:p>
    <w:p w14:paraId="6446C525" w14:textId="412CC50B" w:rsidR="002823F7" w:rsidRPr="002823F7" w:rsidRDefault="002823F7" w:rsidP="002823F7">
      <w:pPr>
        <w:spacing w:line="256" w:lineRule="auto"/>
        <w:jc w:val="both"/>
        <w:rPr>
          <w:rFonts w:cstheme="minorHAnsi"/>
          <w:b/>
          <w:bCs/>
          <w:color w:val="FF0000"/>
          <w:u w:val="single"/>
        </w:rPr>
      </w:pPr>
      <w:r w:rsidRPr="002823F7">
        <w:rPr>
          <w:rFonts w:cstheme="minorHAnsi" w:hint="cs"/>
          <w:b/>
          <w:bCs/>
          <w:color w:val="FF0000"/>
          <w:u w:val="single"/>
          <w:rtl/>
        </w:rPr>
        <w:t>הוועדות השונות:</w:t>
      </w:r>
    </w:p>
    <w:p w14:paraId="7E9C8C5A" w14:textId="58700ADE" w:rsidR="004E415F" w:rsidRPr="003A3CA7" w:rsidRDefault="004E415F" w:rsidP="004E415F">
      <w:pPr>
        <w:jc w:val="both"/>
        <w:rPr>
          <w:rFonts w:cstheme="minorHAnsi"/>
          <w:b/>
          <w:bCs/>
          <w:color w:val="ED7D31" w:themeColor="accent2"/>
          <w:u w:val="single"/>
          <w:rtl/>
        </w:rPr>
      </w:pPr>
      <w:r w:rsidRPr="003A3CA7">
        <w:rPr>
          <w:rFonts w:cstheme="minorHAnsi" w:hint="cs"/>
          <w:b/>
          <w:bCs/>
          <w:color w:val="ED7D31" w:themeColor="accent2"/>
          <w:u w:val="single"/>
          <w:rtl/>
        </w:rPr>
        <w:t>וועדת המכרזים:</w:t>
      </w:r>
    </w:p>
    <w:p w14:paraId="5E41824B" w14:textId="10D1FD4D" w:rsidR="004E415F" w:rsidRDefault="004E415F" w:rsidP="002D65FB">
      <w:pPr>
        <w:pStyle w:val="a3"/>
        <w:numPr>
          <w:ilvl w:val="0"/>
          <w:numId w:val="20"/>
        </w:numPr>
        <w:jc w:val="both"/>
        <w:rPr>
          <w:rFonts w:cstheme="minorHAnsi"/>
        </w:rPr>
      </w:pPr>
      <w:r w:rsidRPr="004E415F">
        <w:rPr>
          <w:rFonts w:cstheme="minorHAnsi" w:hint="cs"/>
          <w:b/>
          <w:bCs/>
          <w:color w:val="00B050"/>
          <w:rtl/>
        </w:rPr>
        <w:t>תקנה 8(א)(1)-</w:t>
      </w:r>
      <w:r w:rsidRPr="004E415F">
        <w:rPr>
          <w:rFonts w:cstheme="minorHAnsi" w:hint="cs"/>
          <w:color w:val="00B050"/>
          <w:rtl/>
        </w:rPr>
        <w:t xml:space="preserve"> </w:t>
      </w:r>
      <w:r w:rsidRPr="004E415F">
        <w:rPr>
          <w:rFonts w:cs="Calibri"/>
          <w:rtl/>
        </w:rPr>
        <w:t xml:space="preserve">מנהל כללי </w:t>
      </w:r>
      <w:r w:rsidR="00AC6171">
        <w:rPr>
          <w:rFonts w:cs="Calibri" w:hint="cs"/>
          <w:rtl/>
        </w:rPr>
        <w:t xml:space="preserve">(מנכ"ל) </w:t>
      </w:r>
      <w:r w:rsidRPr="004E415F">
        <w:rPr>
          <w:rFonts w:cs="Calibri"/>
          <w:rtl/>
        </w:rPr>
        <w:t>של משרד רשאי למנות למשרד מבין עובדי המשרד ועדת מכרזים אחת או יותר</w:t>
      </w:r>
      <w:r w:rsidRPr="004E415F">
        <w:rPr>
          <w:rFonts w:cstheme="minorHAnsi" w:hint="cs"/>
          <w:rtl/>
        </w:rPr>
        <w:t>.</w:t>
      </w:r>
    </w:p>
    <w:p w14:paraId="1BE85027" w14:textId="7E029B23" w:rsidR="004E415F" w:rsidRDefault="004E415F" w:rsidP="002D65FB">
      <w:pPr>
        <w:pStyle w:val="a3"/>
        <w:numPr>
          <w:ilvl w:val="0"/>
          <w:numId w:val="20"/>
        </w:numPr>
        <w:jc w:val="both"/>
        <w:rPr>
          <w:rFonts w:cstheme="minorHAnsi"/>
        </w:rPr>
      </w:pPr>
      <w:r w:rsidRPr="004E415F">
        <w:rPr>
          <w:rFonts w:cstheme="minorHAnsi" w:hint="cs"/>
          <w:b/>
          <w:bCs/>
          <w:color w:val="FF0000"/>
          <w:rtl/>
        </w:rPr>
        <w:t xml:space="preserve">הרכב ועדת המכרזים- </w:t>
      </w:r>
      <w:r w:rsidRPr="004E415F">
        <w:rPr>
          <w:rFonts w:cstheme="minorHAnsi" w:hint="cs"/>
          <w:b/>
          <w:bCs/>
          <w:color w:val="00B050"/>
          <w:rtl/>
        </w:rPr>
        <w:t>תקנה 8(א):</w:t>
      </w:r>
      <w:r w:rsidRPr="004E415F">
        <w:rPr>
          <w:rFonts w:cstheme="minorHAnsi" w:hint="cs"/>
          <w:color w:val="00B050"/>
          <w:rtl/>
        </w:rPr>
        <w:t xml:space="preserve"> </w:t>
      </w:r>
      <w:r w:rsidRPr="004E415F">
        <w:rPr>
          <w:rFonts w:cs="Calibri" w:hint="cs"/>
          <w:rtl/>
        </w:rPr>
        <w:t xml:space="preserve">(א) </w:t>
      </w:r>
      <w:r w:rsidRPr="004E415F">
        <w:rPr>
          <w:rFonts w:cs="Calibri"/>
          <w:rtl/>
        </w:rPr>
        <w:t>המנהל הכללי</w:t>
      </w:r>
      <w:r>
        <w:rPr>
          <w:rFonts w:cs="Calibri" w:hint="cs"/>
          <w:rtl/>
        </w:rPr>
        <w:t xml:space="preserve"> (</w:t>
      </w:r>
      <w:r w:rsidRPr="004E415F">
        <w:rPr>
          <w:rFonts w:cs="Calibri" w:hint="cs"/>
          <w:u w:val="single"/>
          <w:rtl/>
        </w:rPr>
        <w:t>המנכ"ל</w:t>
      </w:r>
      <w:r>
        <w:rPr>
          <w:rFonts w:cs="Calibri" w:hint="cs"/>
          <w:rtl/>
        </w:rPr>
        <w:t>)</w:t>
      </w:r>
      <w:r w:rsidRPr="004E415F">
        <w:rPr>
          <w:rFonts w:cs="Calibri"/>
          <w:rtl/>
        </w:rPr>
        <w:t xml:space="preserve"> של המשרד יהיה יושב ראש הוועדה, או מי שהוא מינה לנציגו;</w:t>
      </w:r>
      <w:r w:rsidRPr="004E415F">
        <w:rPr>
          <w:rFonts w:cs="Calibri" w:hint="cs"/>
          <w:rtl/>
        </w:rPr>
        <w:t xml:space="preserve"> </w:t>
      </w:r>
      <w:r w:rsidRPr="004E415F">
        <w:rPr>
          <w:rFonts w:cs="Calibri"/>
          <w:rtl/>
        </w:rPr>
        <w:t>(ב)</w:t>
      </w:r>
      <w:r w:rsidRPr="004E415F">
        <w:rPr>
          <w:rFonts w:cs="Calibri" w:hint="cs"/>
          <w:rtl/>
        </w:rPr>
        <w:t xml:space="preserve"> </w:t>
      </w:r>
      <w:r w:rsidRPr="004E415F">
        <w:rPr>
          <w:rFonts w:cs="Calibri"/>
          <w:u w:val="single"/>
          <w:rtl/>
        </w:rPr>
        <w:t>חשב המשרד</w:t>
      </w:r>
      <w:r w:rsidRPr="004E415F">
        <w:rPr>
          <w:rFonts w:cs="Calibri"/>
          <w:rtl/>
        </w:rPr>
        <w:t xml:space="preserve"> או מי שהוא מינה לנציגו;</w:t>
      </w:r>
      <w:r w:rsidRPr="004E415F">
        <w:rPr>
          <w:rFonts w:cs="Calibri" w:hint="cs"/>
          <w:rtl/>
        </w:rPr>
        <w:t xml:space="preserve"> </w:t>
      </w:r>
      <w:r w:rsidRPr="004E415F">
        <w:rPr>
          <w:rFonts w:cs="Calibri"/>
          <w:rtl/>
        </w:rPr>
        <w:t>(ג)</w:t>
      </w:r>
      <w:r w:rsidRPr="004E415F">
        <w:rPr>
          <w:rFonts w:cs="Calibri" w:hint="cs"/>
          <w:rtl/>
        </w:rPr>
        <w:t xml:space="preserve"> </w:t>
      </w:r>
      <w:r w:rsidRPr="004E415F">
        <w:rPr>
          <w:rFonts w:cs="Calibri"/>
          <w:u w:val="single"/>
          <w:rtl/>
        </w:rPr>
        <w:t>היועץ המשפטי של המשרד</w:t>
      </w:r>
      <w:r w:rsidRPr="004E415F">
        <w:rPr>
          <w:rFonts w:cs="Calibri"/>
          <w:rtl/>
        </w:rPr>
        <w:t xml:space="preserve"> או עורך דין שהוא מינה לנציגו;</w:t>
      </w:r>
      <w:r w:rsidRPr="004E415F">
        <w:rPr>
          <w:rFonts w:cs="Calibri" w:hint="cs"/>
          <w:rtl/>
        </w:rPr>
        <w:t xml:space="preserve"> (</w:t>
      </w:r>
      <w:r w:rsidRPr="004E415F">
        <w:rPr>
          <w:rFonts w:cs="Calibri"/>
          <w:rtl/>
        </w:rPr>
        <w:t xml:space="preserve">ד) </w:t>
      </w:r>
      <w:r w:rsidRPr="004E415F">
        <w:rPr>
          <w:rFonts w:cs="Calibri"/>
          <w:u w:val="single"/>
          <w:rtl/>
        </w:rPr>
        <w:t>עד שני חברים נוספים שימנה המנהל הכללי, אם החליט לעשות כן</w:t>
      </w:r>
      <w:r w:rsidRPr="004E415F">
        <w:rPr>
          <w:rFonts w:cs="Calibri"/>
          <w:rtl/>
        </w:rPr>
        <w:t xml:space="preserve"> ורשאי הוא, במקרים חריגים, למנותם שלא מבין עובדי המשרד אם מצא כי בנסיבות המקרה קיים הכרח לכך </w:t>
      </w:r>
      <w:r w:rsidRPr="004E415F">
        <w:rPr>
          <w:rFonts w:cs="Calibri"/>
          <w:i/>
          <w:iCs/>
          <w:rtl/>
        </w:rPr>
        <w:t>ובלבד שנימק את החלטתו בכתב</w:t>
      </w:r>
      <w:r w:rsidRPr="004E415F">
        <w:rPr>
          <w:rFonts w:cs="Calibri"/>
          <w:rtl/>
        </w:rPr>
        <w:t>;</w:t>
      </w:r>
    </w:p>
    <w:p w14:paraId="54E8516C" w14:textId="77777777" w:rsidR="00A705D9" w:rsidRPr="00A705D9" w:rsidRDefault="00A705D9" w:rsidP="002D65FB">
      <w:pPr>
        <w:pStyle w:val="a3"/>
        <w:numPr>
          <w:ilvl w:val="0"/>
          <w:numId w:val="20"/>
        </w:numPr>
        <w:jc w:val="both"/>
        <w:rPr>
          <w:rFonts w:cstheme="minorHAnsi"/>
        </w:rPr>
      </w:pPr>
      <w:r>
        <w:rPr>
          <w:rFonts w:cstheme="minorHAnsi" w:hint="cs"/>
          <w:b/>
          <w:bCs/>
          <w:color w:val="FF0000"/>
          <w:rtl/>
        </w:rPr>
        <w:t>מעמד החשב והיועמ"ש:</w:t>
      </w:r>
      <w:r>
        <w:rPr>
          <w:rFonts w:cstheme="minorHAnsi" w:hint="cs"/>
          <w:rtl/>
        </w:rPr>
        <w:t xml:space="preserve"> </w:t>
      </w:r>
    </w:p>
    <w:p w14:paraId="55B1AB7F" w14:textId="07153D96" w:rsidR="00A705D9" w:rsidRPr="00A705D9" w:rsidRDefault="00A705D9" w:rsidP="00A705D9">
      <w:pPr>
        <w:pStyle w:val="a3"/>
        <w:ind w:left="360"/>
        <w:jc w:val="both"/>
        <w:rPr>
          <w:rFonts w:cstheme="minorHAnsi"/>
        </w:rPr>
      </w:pPr>
      <w:r w:rsidRPr="00A705D9">
        <w:rPr>
          <w:rFonts w:cstheme="minorHAnsi" w:hint="cs"/>
          <w:b/>
          <w:bCs/>
          <w:color w:val="00B050"/>
          <w:rtl/>
        </w:rPr>
        <w:t>תקנה 10(ב)</w:t>
      </w:r>
      <w:r>
        <w:rPr>
          <w:rFonts w:cstheme="minorHAnsi" w:hint="cs"/>
          <w:b/>
          <w:bCs/>
          <w:color w:val="00B050"/>
          <w:rtl/>
        </w:rPr>
        <w:t>:</w:t>
      </w:r>
      <w:r w:rsidRPr="00A705D9">
        <w:rPr>
          <w:rFonts w:cstheme="minorHAnsi" w:hint="cs"/>
          <w:color w:val="00B050"/>
          <w:rtl/>
        </w:rPr>
        <w:t xml:space="preserve"> </w:t>
      </w:r>
    </w:p>
    <w:p w14:paraId="0BDD7BB6" w14:textId="77777777" w:rsidR="00A705D9" w:rsidRPr="00A705D9" w:rsidRDefault="00A705D9" w:rsidP="002D65FB">
      <w:pPr>
        <w:pStyle w:val="a3"/>
        <w:numPr>
          <w:ilvl w:val="0"/>
          <w:numId w:val="13"/>
        </w:numPr>
        <w:jc w:val="both"/>
        <w:rPr>
          <w:rFonts w:cstheme="minorHAnsi"/>
        </w:rPr>
      </w:pPr>
      <w:r w:rsidRPr="00A705D9">
        <w:rPr>
          <w:rFonts w:cs="Calibri"/>
          <w:rtl/>
        </w:rPr>
        <w:t>התפקיד של החשב הוא למעשה לוודא שהעסקה במכרז היא במסגרת התקציב של אותו המשרד</w:t>
      </w:r>
      <w:r>
        <w:rPr>
          <w:rFonts w:cs="Calibri" w:hint="cs"/>
          <w:rtl/>
        </w:rPr>
        <w:t xml:space="preserve"> ("</w:t>
      </w:r>
      <w:r w:rsidRPr="00A705D9">
        <w:rPr>
          <w:rFonts w:cs="Calibri" w:hint="cs"/>
          <w:b/>
          <w:bCs/>
          <w:rtl/>
        </w:rPr>
        <w:t>עניינים תקציביים</w:t>
      </w:r>
      <w:r>
        <w:rPr>
          <w:rFonts w:cs="Calibri" w:hint="cs"/>
          <w:rtl/>
        </w:rPr>
        <w:t>")</w:t>
      </w:r>
      <w:r w:rsidRPr="00A705D9">
        <w:rPr>
          <w:rFonts w:cs="Calibri"/>
          <w:rtl/>
        </w:rPr>
        <w:t>. התפקיד של היועץ המשפטי הוא לוודא שניהול המכרז נמצא בגדר סמכות (</w:t>
      </w:r>
      <w:r>
        <w:rPr>
          <w:rFonts w:cs="Calibri" w:hint="cs"/>
          <w:rtl/>
        </w:rPr>
        <w:t>"</w:t>
      </w:r>
      <w:r w:rsidRPr="00A705D9">
        <w:rPr>
          <w:rFonts w:cs="Calibri" w:hint="cs"/>
          <w:b/>
          <w:bCs/>
          <w:rtl/>
        </w:rPr>
        <w:t>עניינים משפטיים</w:t>
      </w:r>
      <w:r>
        <w:rPr>
          <w:rFonts w:cs="Calibri" w:hint="cs"/>
          <w:rtl/>
        </w:rPr>
        <w:t xml:space="preserve">"- </w:t>
      </w:r>
      <w:r w:rsidRPr="00A705D9">
        <w:rPr>
          <w:rFonts w:cs="Calibri"/>
          <w:rtl/>
        </w:rPr>
        <w:t xml:space="preserve">לדוג' האם המשרד יכול לנהל מכרז סגור). </w:t>
      </w:r>
    </w:p>
    <w:p w14:paraId="45069902" w14:textId="4ADFAED0" w:rsidR="00A705D9" w:rsidRDefault="00A705D9" w:rsidP="002D65FB">
      <w:pPr>
        <w:pStyle w:val="a3"/>
        <w:numPr>
          <w:ilvl w:val="0"/>
          <w:numId w:val="13"/>
        </w:numPr>
        <w:jc w:val="both"/>
        <w:rPr>
          <w:rFonts w:cstheme="minorHAnsi"/>
        </w:rPr>
      </w:pPr>
      <w:r w:rsidRPr="00A705D9">
        <w:rPr>
          <w:rFonts w:cs="Calibri"/>
          <w:b/>
          <w:bCs/>
          <w:rtl/>
        </w:rPr>
        <w:t>שניהם רק ממליצים</w:t>
      </w:r>
      <w:r w:rsidRPr="00A705D9">
        <w:rPr>
          <w:rFonts w:cs="Calibri"/>
          <w:rtl/>
        </w:rPr>
        <w:t>. ועדת המכרזים תטה המון פעמים לסטות מחוות הדעת של החשב/ יועמ"ש של הוועדה.</w:t>
      </w:r>
    </w:p>
    <w:p w14:paraId="427A3A19" w14:textId="77777777" w:rsidR="00A705D9" w:rsidRDefault="00A705D9" w:rsidP="00A705D9">
      <w:pPr>
        <w:ind w:left="284"/>
        <w:jc w:val="both"/>
        <w:rPr>
          <w:rFonts w:cs="Calibri"/>
          <w:rtl/>
        </w:rPr>
      </w:pPr>
      <w:r w:rsidRPr="00A705D9">
        <w:rPr>
          <w:rFonts w:cs="Calibri" w:hint="cs"/>
          <w:b/>
          <w:bCs/>
          <w:color w:val="00B050"/>
          <w:rtl/>
        </w:rPr>
        <w:t>הוראות התמ"כ</w:t>
      </w:r>
      <w:r>
        <w:rPr>
          <w:rFonts w:cs="Calibri" w:hint="cs"/>
          <w:b/>
          <w:bCs/>
          <w:color w:val="00B050"/>
          <w:rtl/>
        </w:rPr>
        <w:t>:</w:t>
      </w:r>
      <w:r w:rsidRPr="00A705D9">
        <w:rPr>
          <w:rFonts w:cs="Calibri" w:hint="cs"/>
          <w:color w:val="00B050"/>
          <w:rtl/>
        </w:rPr>
        <w:t xml:space="preserve"> </w:t>
      </w:r>
    </w:p>
    <w:p w14:paraId="02423629" w14:textId="3DC59DCE" w:rsidR="00A705D9" w:rsidRDefault="00A705D9" w:rsidP="002D65FB">
      <w:pPr>
        <w:pStyle w:val="a3"/>
        <w:numPr>
          <w:ilvl w:val="0"/>
          <w:numId w:val="13"/>
        </w:numPr>
        <w:jc w:val="both"/>
        <w:rPr>
          <w:rFonts w:cstheme="minorHAnsi"/>
        </w:rPr>
      </w:pPr>
      <w:r w:rsidRPr="00A705D9">
        <w:rPr>
          <w:rFonts w:cs="Calibri"/>
          <w:rtl/>
        </w:rPr>
        <w:t>אין למנות כיושב ראש ועדת מכרזים את חשב המשרד או נציגו וכן לא את היועץ המש</w:t>
      </w:r>
      <w:r w:rsidR="00C255FA">
        <w:rPr>
          <w:rFonts w:cs="Calibri" w:hint="cs"/>
          <w:rtl/>
        </w:rPr>
        <w:t>פ</w:t>
      </w:r>
      <w:r w:rsidRPr="00A705D9">
        <w:rPr>
          <w:rFonts w:cs="Calibri"/>
          <w:rtl/>
        </w:rPr>
        <w:t>טי של המשרד או נציגו.</w:t>
      </w:r>
    </w:p>
    <w:p w14:paraId="3A193F6F" w14:textId="700A6DC8" w:rsidR="00A705D9" w:rsidRDefault="00A705D9" w:rsidP="002D65FB">
      <w:pPr>
        <w:pStyle w:val="a3"/>
        <w:numPr>
          <w:ilvl w:val="0"/>
          <w:numId w:val="13"/>
        </w:numPr>
        <w:jc w:val="both"/>
        <w:rPr>
          <w:rFonts w:cstheme="minorHAnsi"/>
        </w:rPr>
      </w:pPr>
      <w:r w:rsidRPr="00A705D9">
        <w:rPr>
          <w:rFonts w:cs="Calibri"/>
          <w:rtl/>
        </w:rPr>
        <w:lastRenderedPageBreak/>
        <w:t xml:space="preserve">החלטה של ועדת המכרזים </w:t>
      </w:r>
      <w:r>
        <w:rPr>
          <w:rFonts w:cs="Calibri" w:hint="cs"/>
          <w:rtl/>
        </w:rPr>
        <w:t xml:space="preserve">(פרוטוקול ההחלטה) </w:t>
      </w:r>
      <w:r w:rsidRPr="00A705D9">
        <w:rPr>
          <w:rFonts w:cs="Calibri"/>
          <w:rtl/>
        </w:rPr>
        <w:t>לא תחשב להחלטה סופית</w:t>
      </w:r>
      <w:r>
        <w:rPr>
          <w:rFonts w:cs="Calibri" w:hint="cs"/>
          <w:rtl/>
        </w:rPr>
        <w:t>/תקפה</w:t>
      </w:r>
      <w:r w:rsidRPr="00A705D9">
        <w:rPr>
          <w:rFonts w:cs="Calibri"/>
          <w:rtl/>
        </w:rPr>
        <w:t xml:space="preserve"> עד לחתימתה או אישורה על ידי היועץ המשפטי והחשב. זאת, אף אם הם או אחד מהם נעדרו מישיבת הועדה, אלא אם אי חתימה שלהם או של אחד מהם נובעת מהפעלת סמכותם לפי סעיף 2.4.1.1.3 לעיל.</w:t>
      </w:r>
    </w:p>
    <w:p w14:paraId="5B22839F" w14:textId="1C1CA0EC" w:rsidR="003A3CA7" w:rsidRPr="003A3CA7" w:rsidRDefault="003A3CA7" w:rsidP="003A3CA7">
      <w:pPr>
        <w:jc w:val="both"/>
        <w:rPr>
          <w:rFonts w:cstheme="minorHAnsi"/>
          <w:b/>
          <w:bCs/>
          <w:color w:val="ED7D31" w:themeColor="accent2"/>
          <w:u w:val="single"/>
          <w:rtl/>
        </w:rPr>
      </w:pPr>
      <w:r w:rsidRPr="003A3CA7">
        <w:rPr>
          <w:rFonts w:cstheme="minorHAnsi" w:hint="cs"/>
          <w:b/>
          <w:bCs/>
          <w:color w:val="ED7D31" w:themeColor="accent2"/>
          <w:u w:val="single"/>
          <w:rtl/>
        </w:rPr>
        <w:t>ועדה עצמאית ליחידת סמך:</w:t>
      </w:r>
    </w:p>
    <w:p w14:paraId="11563436" w14:textId="3FE85F28" w:rsidR="003A3CA7" w:rsidRDefault="001409B1" w:rsidP="00D479F8">
      <w:pPr>
        <w:rPr>
          <w:rFonts w:cstheme="minorHAnsi"/>
          <w:rtl/>
        </w:rPr>
      </w:pPr>
      <w:r w:rsidRPr="001409B1">
        <w:rPr>
          <w:rFonts w:cstheme="minorHAnsi" w:hint="cs"/>
          <w:b/>
          <w:bCs/>
          <w:color w:val="00B050"/>
          <w:rtl/>
        </w:rPr>
        <w:t>תקנה 8(ב)-</w:t>
      </w:r>
      <w:r w:rsidRPr="001409B1">
        <w:rPr>
          <w:rFonts w:cstheme="minorHAnsi" w:hint="cs"/>
          <w:color w:val="00B050"/>
          <w:rtl/>
        </w:rPr>
        <w:t xml:space="preserve"> </w:t>
      </w:r>
      <w:r w:rsidRPr="001409B1">
        <w:rPr>
          <w:rFonts w:cs="Calibri"/>
          <w:rtl/>
        </w:rPr>
        <w:t xml:space="preserve">התקנות מאפשרות לשר </w:t>
      </w:r>
      <w:r w:rsidRPr="00F11CED">
        <w:rPr>
          <w:rFonts w:cs="Calibri"/>
          <w:rtl/>
        </w:rPr>
        <w:t>או למנהל יחידת הסמך (אם הוסמך לכך בידי השר) להקים וועדת מכרזים (אחת או יותר) עצמאית (שאינה כפופה למנהל הכללי) שתנהל</w:t>
      </w:r>
      <w:r w:rsidRPr="001409B1">
        <w:rPr>
          <w:rFonts w:cs="Calibri"/>
          <w:rtl/>
        </w:rPr>
        <w:t xml:space="preserve"> את המכרז. מה ז</w:t>
      </w:r>
      <w:r>
        <w:rPr>
          <w:rFonts w:cs="Calibri" w:hint="cs"/>
          <w:rtl/>
        </w:rPr>
        <w:t>ו</w:t>
      </w:r>
      <w:r w:rsidRPr="001409B1">
        <w:rPr>
          <w:rFonts w:cs="Calibri"/>
          <w:rtl/>
        </w:rPr>
        <w:t xml:space="preserve"> יחידת סמך? רשות הפועלת במסגרתו של משרד ממשלתי, אך נהנית מעצמאות מסוימת, יחסית ליחידות הפועלות כחלק אינטגרלי של המשרד.</w:t>
      </w:r>
      <w:r w:rsidR="00D479F8">
        <w:rPr>
          <w:rFonts w:cstheme="minorHAnsi" w:hint="cs"/>
          <w:rtl/>
        </w:rPr>
        <w:t xml:space="preserve"> </w:t>
      </w:r>
      <w:r w:rsidRPr="001409B1">
        <w:rPr>
          <w:rFonts w:cs="Calibri"/>
          <w:b/>
          <w:bCs/>
          <w:rtl/>
        </w:rPr>
        <w:t>ההרכב יהיה בתקנה 8(א)-</w:t>
      </w:r>
      <w:r w:rsidRPr="001409B1">
        <w:rPr>
          <w:rFonts w:cs="Calibri"/>
          <w:rtl/>
        </w:rPr>
        <w:t xml:space="preserve"> אותו הרכב, אך בהקשר המיקרו של אותה יחידת סמך.</w:t>
      </w:r>
    </w:p>
    <w:p w14:paraId="25B98D23" w14:textId="77777777" w:rsidR="0064439D" w:rsidRDefault="0064439D" w:rsidP="001409B1">
      <w:pPr>
        <w:jc w:val="both"/>
        <w:rPr>
          <w:rFonts w:cstheme="minorHAnsi"/>
          <w:b/>
          <w:bCs/>
          <w:color w:val="ED7D31" w:themeColor="accent2"/>
          <w:u w:val="single"/>
          <w:rtl/>
        </w:rPr>
      </w:pPr>
    </w:p>
    <w:p w14:paraId="6C2AC77E" w14:textId="77777777" w:rsidR="0064439D" w:rsidRDefault="0064439D" w:rsidP="001409B1">
      <w:pPr>
        <w:jc w:val="both"/>
        <w:rPr>
          <w:rFonts w:cstheme="minorHAnsi"/>
          <w:b/>
          <w:bCs/>
          <w:color w:val="ED7D31" w:themeColor="accent2"/>
          <w:u w:val="single"/>
          <w:rtl/>
        </w:rPr>
      </w:pPr>
    </w:p>
    <w:p w14:paraId="132C029A" w14:textId="5A683E4C" w:rsidR="00D479F8" w:rsidRPr="00D479F8" w:rsidRDefault="00D479F8" w:rsidP="001409B1">
      <w:pPr>
        <w:jc w:val="both"/>
        <w:rPr>
          <w:rFonts w:cstheme="minorHAnsi"/>
          <w:b/>
          <w:bCs/>
          <w:color w:val="ED7D31" w:themeColor="accent2"/>
          <w:u w:val="single"/>
          <w:rtl/>
        </w:rPr>
      </w:pPr>
      <w:r w:rsidRPr="00D479F8">
        <w:rPr>
          <w:rFonts w:cstheme="minorHAnsi" w:hint="cs"/>
          <w:b/>
          <w:bCs/>
          <w:color w:val="ED7D31" w:themeColor="accent2"/>
          <w:u w:val="single"/>
          <w:rtl/>
        </w:rPr>
        <w:t>ועדה מקצועית:</w:t>
      </w:r>
    </w:p>
    <w:p w14:paraId="568720F0" w14:textId="77777777" w:rsidR="00D479F8" w:rsidRDefault="00D479F8" w:rsidP="00D479F8">
      <w:pPr>
        <w:jc w:val="both"/>
        <w:rPr>
          <w:rFonts w:cstheme="minorHAnsi"/>
        </w:rPr>
      </w:pPr>
      <w:r w:rsidRPr="00D479F8">
        <w:rPr>
          <w:rFonts w:cstheme="minorHAnsi" w:hint="cs"/>
          <w:b/>
          <w:bCs/>
          <w:color w:val="00B050"/>
          <w:rtl/>
        </w:rPr>
        <w:t>תקנה 8(ג)-</w:t>
      </w:r>
      <w:r>
        <w:rPr>
          <w:rFonts w:cstheme="minorHAnsi" w:hint="cs"/>
          <w:rtl/>
        </w:rPr>
        <w:t xml:space="preserve"> התקנה מאפשרת לשר להקים </w:t>
      </w:r>
      <w:r w:rsidRPr="00D479F8">
        <w:rPr>
          <w:rFonts w:cstheme="minorHAnsi" w:hint="cs"/>
          <w:b/>
          <w:bCs/>
          <w:rtl/>
        </w:rPr>
        <w:t>ועדה מקצועית ספציפית בנוגע לנושא מסוים</w:t>
      </w:r>
      <w:r>
        <w:rPr>
          <w:rFonts w:cstheme="minorHAnsi" w:hint="cs"/>
          <w:rtl/>
        </w:rPr>
        <w:t xml:space="preserve">. למשל, משרד המדע רוצה לצאת במכרז בנוגע למשרה של מחקרים/סקרים. מדובר בנושא ממוקד וספציפי שדורש התמקצעות ספציפית מעבר לוועדת המכרזים. התקנות מכירות בתקנות כאלה ומאפשרים לשר להקים ועדה זו. </w:t>
      </w:r>
      <w:r w:rsidRPr="00D479F8">
        <w:rPr>
          <w:rFonts w:cstheme="minorHAnsi" w:hint="cs"/>
          <w:b/>
          <w:bCs/>
          <w:rtl/>
        </w:rPr>
        <w:t>הרכב הועדה היא כמו בתקנה 8(א)</w:t>
      </w:r>
      <w:r>
        <w:rPr>
          <w:rFonts w:cstheme="minorHAnsi" w:hint="cs"/>
          <w:rtl/>
        </w:rPr>
        <w:t>.</w:t>
      </w:r>
    </w:p>
    <w:p w14:paraId="636F39F3" w14:textId="21020FEA" w:rsidR="00D479F8" w:rsidRPr="00DE6A6A" w:rsidRDefault="00DE6A6A" w:rsidP="001409B1">
      <w:pPr>
        <w:jc w:val="both"/>
        <w:rPr>
          <w:rFonts w:cstheme="minorHAnsi"/>
          <w:b/>
          <w:bCs/>
          <w:color w:val="ED7D31" w:themeColor="accent2"/>
          <w:u w:val="single"/>
          <w:rtl/>
        </w:rPr>
      </w:pPr>
      <w:r w:rsidRPr="00DE6A6A">
        <w:rPr>
          <w:rFonts w:cstheme="minorHAnsi" w:hint="cs"/>
          <w:b/>
          <w:bCs/>
          <w:color w:val="ED7D31" w:themeColor="accent2"/>
          <w:u w:val="single"/>
          <w:rtl/>
        </w:rPr>
        <w:t>ועדה בי</w:t>
      </w:r>
      <w:r>
        <w:rPr>
          <w:rFonts w:cstheme="minorHAnsi" w:hint="cs"/>
          <w:b/>
          <w:bCs/>
          <w:color w:val="ED7D31" w:themeColor="accent2"/>
          <w:u w:val="single"/>
          <w:rtl/>
        </w:rPr>
        <w:t>נ</w:t>
      </w:r>
      <w:r w:rsidRPr="00DE6A6A">
        <w:rPr>
          <w:rFonts w:cstheme="minorHAnsi" w:hint="cs"/>
          <w:b/>
          <w:bCs/>
          <w:color w:val="ED7D31" w:themeColor="accent2"/>
          <w:u w:val="single"/>
          <w:rtl/>
        </w:rPr>
        <w:t>משרדית:</w:t>
      </w:r>
    </w:p>
    <w:p w14:paraId="28D1BABF" w14:textId="3ACF9E44" w:rsidR="00DE6A6A" w:rsidRDefault="00DE6A6A" w:rsidP="001409B1">
      <w:pPr>
        <w:jc w:val="both"/>
        <w:rPr>
          <w:rFonts w:cstheme="minorHAnsi"/>
          <w:rtl/>
        </w:rPr>
      </w:pPr>
      <w:r w:rsidRPr="00DE6A6A">
        <w:rPr>
          <w:rFonts w:cstheme="minorHAnsi" w:hint="cs"/>
          <w:b/>
          <w:bCs/>
          <w:color w:val="00B050"/>
          <w:rtl/>
        </w:rPr>
        <w:t>תקנה 8(ד)-</w:t>
      </w:r>
      <w:r>
        <w:rPr>
          <w:rFonts w:cstheme="minorHAnsi" w:hint="cs"/>
          <w:rtl/>
        </w:rPr>
        <w:t xml:space="preserve"> </w:t>
      </w:r>
      <w:r w:rsidRPr="00DE6A6A">
        <w:rPr>
          <w:rFonts w:cs="Calibri"/>
          <w:rtl/>
        </w:rPr>
        <w:t xml:space="preserve">החשב הכללי רשאי למנות ועדות מכרזים בינמשרדיות נפרדות </w:t>
      </w:r>
      <w:r w:rsidRPr="00DE6A6A">
        <w:rPr>
          <w:rFonts w:cs="Calibri"/>
          <w:b/>
          <w:bCs/>
          <w:rtl/>
        </w:rPr>
        <w:t>לנושאים שהם משותפים למספר משרדים</w:t>
      </w:r>
      <w:r w:rsidRPr="00DE6A6A">
        <w:rPr>
          <w:rFonts w:cs="Calibri"/>
          <w:rtl/>
        </w:rPr>
        <w:t>; בראש ועדה כאמור יעמוד החשב הכללי או סגנו, ובין חבריה יהיו המנהלים הכלליים של המשרדים הנוגעים בדבר, היועץ המשפטי של אחד המשרדים הנוגעים בדבר, חשב של אחד המשרדים כאמור, או נציגו של כל אחד מאלה.</w:t>
      </w:r>
      <w:r>
        <w:rPr>
          <w:rFonts w:cstheme="minorHAnsi" w:hint="cs"/>
          <w:rtl/>
        </w:rPr>
        <w:t xml:space="preserve"> </w:t>
      </w:r>
      <w:r w:rsidRPr="00DE6A6A">
        <w:rPr>
          <w:rFonts w:cstheme="minorHAnsi" w:hint="cs"/>
          <w:b/>
          <w:bCs/>
          <w:rtl/>
        </w:rPr>
        <w:t>הרציונל-</w:t>
      </w:r>
      <w:r>
        <w:rPr>
          <w:rFonts w:cstheme="minorHAnsi" w:hint="cs"/>
          <w:rtl/>
        </w:rPr>
        <w:t xml:space="preserve"> כ</w:t>
      </w:r>
      <w:r>
        <w:rPr>
          <w:rFonts w:cstheme="minorHAnsi"/>
          <w:rtl/>
        </w:rPr>
        <w:t xml:space="preserve">שיש פרויקט מסוים בעניין טכני </w:t>
      </w:r>
      <w:r>
        <w:rPr>
          <w:rFonts w:cstheme="minorHAnsi" w:hint="cs"/>
          <w:rtl/>
        </w:rPr>
        <w:t xml:space="preserve">(ולא מהותי) </w:t>
      </w:r>
      <w:r>
        <w:rPr>
          <w:rFonts w:cstheme="minorHAnsi"/>
          <w:rtl/>
        </w:rPr>
        <w:t>כמו רכישת מכוניות/ריהוט לעובדים השונים, כאשר אנו מדברים על מטרה מסוימת, לפעמים זה יותר כלכלי ויעיל (מבחינת זמן) לצאת למכרז אחד, לחלוש על כל המשרדים.</w:t>
      </w:r>
    </w:p>
    <w:p w14:paraId="49F75E2F" w14:textId="244F2212" w:rsidR="00DE6A6A" w:rsidRPr="00DE6A6A" w:rsidRDefault="00DE6A6A" w:rsidP="001409B1">
      <w:pPr>
        <w:jc w:val="both"/>
        <w:rPr>
          <w:rFonts w:cstheme="minorHAnsi"/>
          <w:b/>
          <w:bCs/>
          <w:color w:val="ED7D31" w:themeColor="accent2"/>
          <w:u w:val="single"/>
          <w:rtl/>
        </w:rPr>
      </w:pPr>
      <w:r w:rsidRPr="00DE6A6A">
        <w:rPr>
          <w:rFonts w:cstheme="minorHAnsi" w:hint="cs"/>
          <w:b/>
          <w:bCs/>
          <w:color w:val="ED7D31" w:themeColor="accent2"/>
          <w:u w:val="single"/>
          <w:rtl/>
        </w:rPr>
        <w:t>ועדה אד</w:t>
      </w:r>
      <w:r w:rsidR="00D771B6">
        <w:rPr>
          <w:rFonts w:cstheme="minorHAnsi" w:hint="cs"/>
          <w:b/>
          <w:bCs/>
          <w:color w:val="ED7D31" w:themeColor="accent2"/>
          <w:u w:val="single"/>
          <w:rtl/>
        </w:rPr>
        <w:t>-</w:t>
      </w:r>
      <w:r w:rsidRPr="00DE6A6A">
        <w:rPr>
          <w:rFonts w:cstheme="minorHAnsi" w:hint="cs"/>
          <w:b/>
          <w:bCs/>
          <w:color w:val="ED7D31" w:themeColor="accent2"/>
          <w:u w:val="single"/>
          <w:rtl/>
        </w:rPr>
        <w:t>הוקית:</w:t>
      </w:r>
    </w:p>
    <w:p w14:paraId="163C62BC" w14:textId="0ADAC0C5" w:rsidR="00DE6A6A" w:rsidRDefault="00DE6A6A" w:rsidP="001409B1">
      <w:pPr>
        <w:jc w:val="both"/>
        <w:rPr>
          <w:rFonts w:cstheme="minorHAnsi"/>
          <w:rtl/>
        </w:rPr>
      </w:pPr>
      <w:r w:rsidRPr="00DE6A6A">
        <w:rPr>
          <w:rFonts w:cstheme="minorHAnsi" w:hint="cs"/>
          <w:b/>
          <w:bCs/>
          <w:color w:val="00B050"/>
          <w:rtl/>
        </w:rPr>
        <w:t>תקנה 8(ה)-</w:t>
      </w:r>
      <w:r>
        <w:rPr>
          <w:rFonts w:cstheme="minorHAnsi" w:hint="cs"/>
          <w:rtl/>
        </w:rPr>
        <w:t xml:space="preserve"> </w:t>
      </w:r>
      <w:r w:rsidRPr="00DE6A6A">
        <w:rPr>
          <w:rFonts w:cs="Calibri"/>
          <w:rtl/>
        </w:rPr>
        <w:t xml:space="preserve">החשב הכללי רשאי למנות ועדת מכרזים מיוחדת </w:t>
      </w:r>
      <w:r w:rsidRPr="00DE6A6A">
        <w:rPr>
          <w:rFonts w:cs="Calibri"/>
          <w:b/>
          <w:bCs/>
          <w:rtl/>
        </w:rPr>
        <w:t>למכרזים מרכזיים או לעניינים מיוחדים</w:t>
      </w:r>
      <w:r w:rsidR="00D771B6">
        <w:rPr>
          <w:rFonts w:cs="Calibri" w:hint="cs"/>
          <w:rtl/>
        </w:rPr>
        <w:t xml:space="preserve"> (קצת דומה לוועדה מקצועית, שכן היא מוקמת לצורך מסוים). היא מוקמת בדר"כ כאשר יש הכרח כלכלי/חוסר בזמן. דוג'- מתן זיכיון לערוץ 2. </w:t>
      </w:r>
      <w:r w:rsidR="00D771B6" w:rsidRPr="00D771B6">
        <w:rPr>
          <w:rFonts w:cs="Calibri" w:hint="cs"/>
          <w:b/>
          <w:bCs/>
          <w:rtl/>
        </w:rPr>
        <w:t>הרכבה-</w:t>
      </w:r>
      <w:r w:rsidRPr="00DE6A6A">
        <w:rPr>
          <w:rFonts w:cs="Calibri"/>
          <w:rtl/>
        </w:rPr>
        <w:t xml:space="preserve"> בראש הועדה יעמוד החשב הכללי או נציגו, ובין חבריה יהיו נציג נוסף של החשב הכללי וכן היועץ המשפטי של משרד האוצר או נציגו.</w:t>
      </w:r>
    </w:p>
    <w:p w14:paraId="0521E9D6" w14:textId="0E83019D" w:rsidR="00D771B6" w:rsidRDefault="00D771B6" w:rsidP="001409B1">
      <w:pPr>
        <w:jc w:val="both"/>
        <w:rPr>
          <w:rFonts w:cstheme="minorHAnsi"/>
          <w:b/>
          <w:bCs/>
          <w:color w:val="FF0000"/>
          <w:u w:val="single"/>
          <w:rtl/>
        </w:rPr>
      </w:pPr>
      <w:r w:rsidRPr="00D771B6">
        <w:rPr>
          <w:rFonts w:cstheme="minorHAnsi" w:hint="cs"/>
          <w:b/>
          <w:bCs/>
          <w:color w:val="FF0000"/>
          <w:u w:val="single"/>
          <w:rtl/>
        </w:rPr>
        <w:t>תפקידי ועדות המכרזים:</w:t>
      </w:r>
    </w:p>
    <w:p w14:paraId="753D542B" w14:textId="77777777" w:rsidR="00D771B6" w:rsidRPr="00D771B6" w:rsidRDefault="00D771B6" w:rsidP="001409B1">
      <w:pPr>
        <w:jc w:val="both"/>
        <w:rPr>
          <w:rFonts w:cs="Calibri"/>
          <w:rtl/>
        </w:rPr>
      </w:pPr>
      <w:r w:rsidRPr="00D771B6">
        <w:rPr>
          <w:rFonts w:cs="Calibri" w:hint="cs"/>
          <w:rtl/>
        </w:rPr>
        <w:t xml:space="preserve">התפקידים מתחלקים ל-4. </w:t>
      </w:r>
    </w:p>
    <w:p w14:paraId="52E1A718" w14:textId="2B25F675" w:rsidR="00D771B6" w:rsidRPr="00D771B6" w:rsidRDefault="00147CD5" w:rsidP="00D771B6">
      <w:pPr>
        <w:jc w:val="both"/>
        <w:rPr>
          <w:rFonts w:cs="Calibri"/>
          <w:b/>
          <w:bCs/>
          <w:u w:val="single"/>
          <w:rtl/>
        </w:rPr>
      </w:pPr>
      <w:r>
        <w:rPr>
          <w:rFonts w:cs="Calibri" w:hint="cs"/>
          <w:b/>
          <w:bCs/>
          <w:u w:val="single"/>
          <w:rtl/>
        </w:rPr>
        <w:t xml:space="preserve">תפקידיה </w:t>
      </w:r>
      <w:r w:rsidR="00D771B6" w:rsidRPr="00D771B6">
        <w:rPr>
          <w:rFonts w:cs="Calibri" w:hint="cs"/>
          <w:b/>
          <w:bCs/>
          <w:u w:val="single"/>
          <w:rtl/>
        </w:rPr>
        <w:t>בשלב הטרום חוזי:</w:t>
      </w:r>
    </w:p>
    <w:p w14:paraId="25AF95B2" w14:textId="4189EDB9" w:rsidR="00D771B6" w:rsidRPr="00D771B6" w:rsidRDefault="00D771B6" w:rsidP="00D771B6">
      <w:pPr>
        <w:jc w:val="both"/>
        <w:rPr>
          <w:rFonts w:cstheme="minorHAnsi"/>
          <w:b/>
          <w:bCs/>
          <w:color w:val="00B050"/>
          <w:rtl/>
        </w:rPr>
      </w:pPr>
      <w:r w:rsidRPr="00D771B6">
        <w:rPr>
          <w:rFonts w:cstheme="minorHAnsi" w:hint="cs"/>
          <w:b/>
          <w:bCs/>
          <w:color w:val="00B050"/>
          <w:rtl/>
        </w:rPr>
        <w:t>תקנה 8א(א):</w:t>
      </w:r>
    </w:p>
    <w:p w14:paraId="2E9A954C" w14:textId="4DE61984" w:rsidR="00D771B6" w:rsidRPr="00D771B6" w:rsidRDefault="00D771B6" w:rsidP="002D65FB">
      <w:pPr>
        <w:pStyle w:val="a3"/>
        <w:numPr>
          <w:ilvl w:val="0"/>
          <w:numId w:val="35"/>
        </w:numPr>
        <w:jc w:val="both"/>
        <w:rPr>
          <w:rFonts w:cstheme="minorHAnsi"/>
        </w:rPr>
      </w:pPr>
      <w:bookmarkStart w:id="5" w:name="_Hlk49897780"/>
      <w:r w:rsidRPr="00D771B6">
        <w:rPr>
          <w:rFonts w:cstheme="minorHAnsi"/>
          <w:u w:val="single"/>
          <w:rtl/>
        </w:rPr>
        <w:t>להחליט על כל התקשרות לביצוע עסקה בטובין או במקרקעין, לביצוע עבודה או לרכישת שירותים, שמבצע משרד או יחידה במשרד למעט התקשרות כאמור בתקנה</w:t>
      </w:r>
      <w:r w:rsidRPr="00D771B6">
        <w:rPr>
          <w:rFonts w:cstheme="minorHAnsi"/>
          <w:rtl/>
        </w:rPr>
        <w:t xml:space="preserve"> 3(1), (2) ו-(8)</w:t>
      </w:r>
      <w:r>
        <w:rPr>
          <w:rFonts w:cstheme="minorHAnsi" w:hint="cs"/>
          <w:rtl/>
        </w:rPr>
        <w:t>.</w:t>
      </w:r>
    </w:p>
    <w:p w14:paraId="7B5E42A6" w14:textId="7E6962A8" w:rsidR="00D771B6" w:rsidRPr="00D771B6" w:rsidRDefault="00D771B6" w:rsidP="002D65FB">
      <w:pPr>
        <w:pStyle w:val="a3"/>
        <w:numPr>
          <w:ilvl w:val="0"/>
          <w:numId w:val="35"/>
        </w:numPr>
        <w:jc w:val="both"/>
        <w:rPr>
          <w:rFonts w:cstheme="minorHAnsi"/>
          <w:rtl/>
        </w:rPr>
      </w:pPr>
      <w:bookmarkStart w:id="6" w:name="_Hlk49897788"/>
      <w:bookmarkEnd w:id="5"/>
      <w:r w:rsidRPr="00D771B6">
        <w:rPr>
          <w:rFonts w:cstheme="minorHAnsi"/>
          <w:rtl/>
        </w:rPr>
        <w:t xml:space="preserve">להחליט על </w:t>
      </w:r>
      <w:r w:rsidRPr="00D771B6">
        <w:rPr>
          <w:rFonts w:cstheme="minorHAnsi"/>
          <w:u w:val="single"/>
          <w:rtl/>
        </w:rPr>
        <w:t>הליך של פנייה מוקדמת לקבלת מידע, ולבצע הליך כאמור</w:t>
      </w:r>
      <w:r w:rsidRPr="00D771B6">
        <w:rPr>
          <w:rFonts w:cstheme="minorHAnsi"/>
          <w:rtl/>
        </w:rPr>
        <w:t>, לפי תקנה 14א</w:t>
      </w:r>
      <w:r>
        <w:rPr>
          <w:rFonts w:cstheme="minorHAnsi" w:hint="cs"/>
          <w:rtl/>
        </w:rPr>
        <w:t>.</w:t>
      </w:r>
    </w:p>
    <w:p w14:paraId="6A2FC36D" w14:textId="4EBFDA49" w:rsidR="00D771B6" w:rsidRPr="00D771B6" w:rsidRDefault="00D771B6" w:rsidP="002D65FB">
      <w:pPr>
        <w:pStyle w:val="a3"/>
        <w:numPr>
          <w:ilvl w:val="0"/>
          <w:numId w:val="35"/>
        </w:numPr>
        <w:jc w:val="both"/>
        <w:rPr>
          <w:rFonts w:cstheme="minorHAnsi"/>
          <w:rtl/>
        </w:rPr>
      </w:pPr>
      <w:bookmarkStart w:id="7" w:name="_Hlk50416037"/>
      <w:r w:rsidRPr="00D771B6">
        <w:rPr>
          <w:rFonts w:cstheme="minorHAnsi"/>
          <w:u w:val="single"/>
          <w:rtl/>
        </w:rPr>
        <w:t>להחליט על סוג המכרז</w:t>
      </w:r>
      <w:r w:rsidRPr="00D771B6">
        <w:rPr>
          <w:rFonts w:cstheme="minorHAnsi"/>
          <w:rtl/>
        </w:rPr>
        <w:t>, לפי תקנות 17ב עד 17ו, ו-19ג עד 19ה</w:t>
      </w:r>
      <w:r>
        <w:rPr>
          <w:rFonts w:cstheme="minorHAnsi" w:hint="cs"/>
          <w:rtl/>
        </w:rPr>
        <w:t>.</w:t>
      </w:r>
    </w:p>
    <w:bookmarkEnd w:id="7"/>
    <w:p w14:paraId="456926CE" w14:textId="211A5E3E" w:rsidR="00D771B6" w:rsidRPr="00D771B6" w:rsidRDefault="00D771B6" w:rsidP="002D65FB">
      <w:pPr>
        <w:pStyle w:val="a3"/>
        <w:numPr>
          <w:ilvl w:val="0"/>
          <w:numId w:val="35"/>
        </w:numPr>
        <w:jc w:val="both"/>
        <w:rPr>
          <w:rFonts w:cstheme="minorHAnsi"/>
          <w:rtl/>
        </w:rPr>
      </w:pPr>
      <w:r w:rsidRPr="00D771B6">
        <w:rPr>
          <w:rFonts w:cstheme="minorHAnsi"/>
          <w:rtl/>
        </w:rPr>
        <w:t xml:space="preserve">להחליט על </w:t>
      </w:r>
      <w:r w:rsidRPr="00D771B6">
        <w:rPr>
          <w:rFonts w:cstheme="minorHAnsi"/>
          <w:u w:val="single"/>
          <w:rtl/>
        </w:rPr>
        <w:t>עריכת מכרז ולאשר את מסמכי המכרז</w:t>
      </w:r>
      <w:r>
        <w:rPr>
          <w:rFonts w:cstheme="minorHAnsi" w:hint="cs"/>
          <w:rtl/>
        </w:rPr>
        <w:t>.</w:t>
      </w:r>
    </w:p>
    <w:p w14:paraId="6371ACA5" w14:textId="4D68EDDA" w:rsidR="00D771B6" w:rsidRDefault="00D771B6" w:rsidP="002D65FB">
      <w:pPr>
        <w:pStyle w:val="a3"/>
        <w:numPr>
          <w:ilvl w:val="0"/>
          <w:numId w:val="36"/>
        </w:numPr>
        <w:jc w:val="both"/>
        <w:rPr>
          <w:rFonts w:cstheme="minorHAnsi"/>
        </w:rPr>
      </w:pPr>
      <w:r w:rsidRPr="00D771B6">
        <w:rPr>
          <w:rFonts w:cstheme="minorHAnsi"/>
          <w:u w:val="single"/>
          <w:rtl/>
        </w:rPr>
        <w:t>לסווג התקשרות</w:t>
      </w:r>
      <w:r w:rsidRPr="00D771B6">
        <w:rPr>
          <w:rFonts w:cstheme="minorHAnsi"/>
          <w:rtl/>
        </w:rPr>
        <w:t xml:space="preserve"> כאמור </w:t>
      </w:r>
      <w:r w:rsidRPr="00D771B6">
        <w:rPr>
          <w:rFonts w:cstheme="minorHAnsi"/>
          <w:b/>
          <w:bCs/>
          <w:color w:val="00B050"/>
          <w:rtl/>
        </w:rPr>
        <w:t>בתקנה 9</w:t>
      </w:r>
      <w:bookmarkEnd w:id="6"/>
      <w:r w:rsidR="00A03302" w:rsidRPr="00A03302">
        <w:rPr>
          <w:rFonts w:cstheme="minorHAnsi" w:hint="cs"/>
          <w:rtl/>
        </w:rPr>
        <w:t xml:space="preserve">: </w:t>
      </w:r>
      <w:r w:rsidR="00A03302" w:rsidRPr="00A03302">
        <w:rPr>
          <w:rFonts w:cs="Calibri"/>
          <w:b/>
          <w:bCs/>
          <w:rtl/>
        </w:rPr>
        <w:t>9.</w:t>
      </w:r>
      <w:r w:rsidR="00A03302" w:rsidRPr="00A03302">
        <w:rPr>
          <w:rFonts w:cs="Calibri" w:hint="cs"/>
          <w:b/>
          <w:bCs/>
          <w:rtl/>
        </w:rPr>
        <w:t xml:space="preserve">(א)(1) </w:t>
      </w:r>
      <w:r w:rsidR="00A03302" w:rsidRPr="00A03302">
        <w:rPr>
          <w:rFonts w:cs="Calibri"/>
          <w:rtl/>
        </w:rPr>
        <w:t>משרד או יחידה במשרד, המבקשים לבצע התקשרות שלא בדרך של מכרז פומבי רגיל, יביאו את בקשתם לפני ועדת המכרזים; הוראה זו לא תחול על התקשרות כאמור בתקנה 3(1), (2) ו-(8);</w:t>
      </w:r>
      <w:r w:rsidR="00A03302" w:rsidRPr="00A03302">
        <w:rPr>
          <w:rFonts w:cstheme="minorHAnsi" w:hint="cs"/>
          <w:rtl/>
        </w:rPr>
        <w:t xml:space="preserve"> </w:t>
      </w:r>
      <w:r w:rsidR="00A03302" w:rsidRPr="00A03302">
        <w:rPr>
          <w:rFonts w:cstheme="minorHAnsi" w:hint="cs"/>
          <w:b/>
          <w:bCs/>
          <w:rtl/>
        </w:rPr>
        <w:t>(2)</w:t>
      </w:r>
      <w:r w:rsidR="00A03302" w:rsidRPr="00A03302">
        <w:rPr>
          <w:rFonts w:cstheme="minorHAnsi" w:hint="cs"/>
          <w:rtl/>
        </w:rPr>
        <w:t xml:space="preserve"> </w:t>
      </w:r>
      <w:r w:rsidR="00A03302" w:rsidRPr="00A03302">
        <w:rPr>
          <w:rFonts w:cs="Calibri"/>
          <w:rtl/>
        </w:rPr>
        <w:t xml:space="preserve">החליטה ועדת המכרזים לאשר התקשרות שלא בדרך של מכרז פומבי רגיל, תסווג את ההתקשרות </w:t>
      </w:r>
      <w:bookmarkStart w:id="8" w:name="_Hlk50415833"/>
      <w:r w:rsidR="00A03302" w:rsidRPr="00A03302">
        <w:rPr>
          <w:rFonts w:cs="Calibri"/>
          <w:rtl/>
        </w:rPr>
        <w:t>לפי תקנות 3, 4, 5, 7, או 19ה</w:t>
      </w:r>
      <w:bookmarkEnd w:id="8"/>
      <w:r w:rsidR="00A03302" w:rsidRPr="00A03302">
        <w:rPr>
          <w:rFonts w:cs="Calibri"/>
          <w:rtl/>
        </w:rPr>
        <w:t>;</w:t>
      </w:r>
      <w:r w:rsidR="00A03302" w:rsidRPr="00A03302">
        <w:rPr>
          <w:rFonts w:cstheme="minorHAnsi" w:hint="cs"/>
          <w:rtl/>
        </w:rPr>
        <w:t xml:space="preserve"> </w:t>
      </w:r>
      <w:r w:rsidR="00A03302" w:rsidRPr="00A03302">
        <w:rPr>
          <w:rFonts w:cs="Calibri" w:hint="cs"/>
          <w:b/>
          <w:bCs/>
          <w:rtl/>
        </w:rPr>
        <w:t>(3)</w:t>
      </w:r>
      <w:r w:rsidR="00A03302">
        <w:rPr>
          <w:rFonts w:cs="Calibri" w:hint="cs"/>
          <w:rtl/>
        </w:rPr>
        <w:t xml:space="preserve"> </w:t>
      </w:r>
      <w:r w:rsidR="00A03302" w:rsidRPr="00A03302">
        <w:rPr>
          <w:rFonts w:cs="Calibri"/>
          <w:rtl/>
        </w:rPr>
        <w:t>ועדת המכרזים תדון בבקשה כאמור בפסקה (1) בשים לב להוראות תקנה 1ב, ואם החליטה כאמור בפסקה (2), תנמק את ההחלטה ואת הסיווג בשים לב להוראות התקנה האמורה.</w:t>
      </w:r>
    </w:p>
    <w:p w14:paraId="4D79A860" w14:textId="40571A4A" w:rsidR="008E50EE" w:rsidRDefault="008E50EE" w:rsidP="008E50EE">
      <w:pPr>
        <w:jc w:val="both"/>
        <w:rPr>
          <w:rFonts w:cstheme="minorHAnsi"/>
          <w:rtl/>
        </w:rPr>
      </w:pPr>
      <w:r w:rsidRPr="008E50EE">
        <w:rPr>
          <w:rFonts w:cstheme="minorHAnsi" w:hint="cs"/>
          <w:b/>
          <w:bCs/>
          <w:rtl/>
        </w:rPr>
        <w:t>דוג':</w:t>
      </w:r>
      <w:r>
        <w:rPr>
          <w:rFonts w:cstheme="minorHAnsi" w:hint="cs"/>
          <w:rtl/>
        </w:rPr>
        <w:t xml:space="preserve"> </w:t>
      </w:r>
      <w:r w:rsidRPr="008E50EE">
        <w:rPr>
          <w:rFonts w:cs="Calibri"/>
          <w:rtl/>
        </w:rPr>
        <w:t xml:space="preserve">משרד הבריאות פונה לוועדת המכרזים ואומר שיש צורך במכונות הנשמה. הוא יסביר לוועדת המכרזים- אנחנו צריכים ככה מכונות, הזמן שאנחנו רוצים הוא ככה וכו'. ועדת המכרזים תחליט על ההתקשרות- אם לצאת למכרז או לא. הועדה </w:t>
      </w:r>
      <w:r w:rsidRPr="008E50EE">
        <w:rPr>
          <w:rFonts w:cs="Calibri"/>
          <w:rtl/>
        </w:rPr>
        <w:lastRenderedPageBreak/>
        <w:t>מחליטה על סוג המכרז (פתוח, סגור וכו'), על עריכת המכרז ואישור מסמכי המכרז.  הועדה כפופה בעצם למשרד שבתוכו היא פועלת</w:t>
      </w:r>
      <w:r>
        <w:rPr>
          <w:rFonts w:cs="Calibri" w:hint="cs"/>
          <w:rtl/>
        </w:rPr>
        <w:t xml:space="preserve"> ולא יכולה להחליט דברים על דעת עצמה. </w:t>
      </w:r>
    </w:p>
    <w:p w14:paraId="689869EA" w14:textId="41B4CD7C" w:rsidR="008E50EE" w:rsidRPr="008E50EE" w:rsidRDefault="008E50EE" w:rsidP="008E50EE">
      <w:pPr>
        <w:jc w:val="both"/>
        <w:rPr>
          <w:rFonts w:cstheme="minorHAnsi"/>
          <w:b/>
          <w:bCs/>
          <w:color w:val="00B050"/>
          <w:rtl/>
        </w:rPr>
      </w:pPr>
      <w:r w:rsidRPr="008E50EE">
        <w:rPr>
          <w:rFonts w:cstheme="minorHAnsi" w:hint="cs"/>
          <w:b/>
          <w:bCs/>
          <w:color w:val="00B050"/>
          <w:rtl/>
        </w:rPr>
        <w:t>תקנה 17ב:</w:t>
      </w:r>
      <w:r w:rsidR="00ED39B2" w:rsidRPr="00ED39B2">
        <w:rPr>
          <w:rtl/>
        </w:rPr>
        <w:t xml:space="preserve"> </w:t>
      </w:r>
      <w:r w:rsidR="00ED39B2" w:rsidRPr="00ED39B2">
        <w:rPr>
          <w:rFonts w:cs="Calibri"/>
          <w:rtl/>
        </w:rPr>
        <w:t xml:space="preserve">ועדת המכרזים רשאית לקבוע כי מכרז ייערך כמכרז </w:t>
      </w:r>
      <w:bookmarkStart w:id="9" w:name="_Hlk50416328"/>
      <w:r w:rsidR="00ED39B2" w:rsidRPr="00671A00">
        <w:rPr>
          <w:rFonts w:cs="Calibri"/>
          <w:u w:val="single"/>
          <w:rtl/>
        </w:rPr>
        <w:t>עם שלב מיון מוקדם</w:t>
      </w:r>
      <w:r w:rsidR="00ED39B2">
        <w:rPr>
          <w:rFonts w:cs="Calibri" w:hint="cs"/>
          <w:rtl/>
        </w:rPr>
        <w:t xml:space="preserve"> (תקנה 17ג</w:t>
      </w:r>
      <w:r w:rsidR="00671A00">
        <w:rPr>
          <w:rFonts w:cs="Calibri" w:hint="cs"/>
          <w:rtl/>
        </w:rPr>
        <w:t>- מכרז זה יערך כך...</w:t>
      </w:r>
      <w:r w:rsidR="00ED39B2">
        <w:rPr>
          <w:rFonts w:cs="Calibri" w:hint="cs"/>
          <w:rtl/>
        </w:rPr>
        <w:t>)</w:t>
      </w:r>
      <w:r w:rsidR="00ED39B2" w:rsidRPr="00ED39B2">
        <w:rPr>
          <w:rFonts w:cs="Calibri"/>
          <w:rtl/>
        </w:rPr>
        <w:t xml:space="preserve">, כמכרז </w:t>
      </w:r>
      <w:r w:rsidR="00ED39B2" w:rsidRPr="00671A00">
        <w:rPr>
          <w:rFonts w:cs="Calibri"/>
          <w:u w:val="single"/>
          <w:rtl/>
        </w:rPr>
        <w:t>עם בחינה דו-שלבית</w:t>
      </w:r>
      <w:r w:rsidR="00ED39B2">
        <w:rPr>
          <w:rFonts w:cs="Calibri" w:hint="cs"/>
          <w:rtl/>
        </w:rPr>
        <w:t xml:space="preserve"> (תקנה 17ד)</w:t>
      </w:r>
      <w:r w:rsidR="00ED39B2" w:rsidRPr="00ED39B2">
        <w:rPr>
          <w:rFonts w:cs="Calibri"/>
          <w:rtl/>
        </w:rPr>
        <w:t xml:space="preserve">, כמכרז </w:t>
      </w:r>
      <w:r w:rsidR="00ED39B2" w:rsidRPr="00671A00">
        <w:rPr>
          <w:rFonts w:cs="Calibri"/>
          <w:u w:val="single"/>
          <w:rtl/>
        </w:rPr>
        <w:t>פומבי עם הליך תחרותי נוסף</w:t>
      </w:r>
      <w:r w:rsidR="00671A00">
        <w:rPr>
          <w:rFonts w:cs="Calibri" w:hint="cs"/>
          <w:rtl/>
        </w:rPr>
        <w:t xml:space="preserve"> (תקנה 17ה)</w:t>
      </w:r>
      <w:r w:rsidR="00ED39B2" w:rsidRPr="00ED39B2">
        <w:rPr>
          <w:rFonts w:cs="Calibri"/>
          <w:rtl/>
        </w:rPr>
        <w:t xml:space="preserve">, או </w:t>
      </w:r>
      <w:r w:rsidR="00ED39B2" w:rsidRPr="00671A00">
        <w:rPr>
          <w:rFonts w:cs="Calibri"/>
          <w:u w:val="single"/>
          <w:rtl/>
        </w:rPr>
        <w:t>כמכרז מסגרת</w:t>
      </w:r>
      <w:r w:rsidR="00671A00">
        <w:rPr>
          <w:rFonts w:cs="Calibri" w:hint="cs"/>
          <w:rtl/>
        </w:rPr>
        <w:t xml:space="preserve"> (תקנה 17ו)</w:t>
      </w:r>
      <w:r w:rsidR="00ED39B2" w:rsidRPr="00ED39B2">
        <w:rPr>
          <w:rFonts w:cs="Calibri"/>
          <w:rtl/>
        </w:rPr>
        <w:t xml:space="preserve">, או </w:t>
      </w:r>
      <w:r w:rsidR="00ED39B2" w:rsidRPr="00437EB6">
        <w:rPr>
          <w:rFonts w:cs="Calibri"/>
          <w:u w:val="single"/>
          <w:rtl/>
        </w:rPr>
        <w:t>בשילוב של דרכי המכרז האמורות</w:t>
      </w:r>
      <w:r w:rsidR="00ED39B2" w:rsidRPr="00ED39B2">
        <w:rPr>
          <w:rFonts w:cs="Calibri"/>
          <w:rtl/>
        </w:rPr>
        <w:t>.</w:t>
      </w:r>
    </w:p>
    <w:bookmarkEnd w:id="9"/>
    <w:p w14:paraId="26EDB44A" w14:textId="5494399A" w:rsidR="008E50EE" w:rsidRDefault="0008137A" w:rsidP="008E50EE">
      <w:pPr>
        <w:jc w:val="both"/>
        <w:rPr>
          <w:rFonts w:cstheme="minorHAnsi"/>
          <w:rtl/>
        </w:rPr>
      </w:pPr>
      <w:r w:rsidRPr="0008137A">
        <w:rPr>
          <w:rFonts w:cstheme="minorHAnsi" w:hint="cs"/>
          <w:b/>
          <w:bCs/>
          <w:color w:val="00B050"/>
          <w:rtl/>
        </w:rPr>
        <w:t xml:space="preserve">תקנה </w:t>
      </w:r>
      <w:r>
        <w:rPr>
          <w:rFonts w:cstheme="minorHAnsi" w:hint="cs"/>
          <w:b/>
          <w:bCs/>
          <w:color w:val="00B050"/>
          <w:rtl/>
        </w:rPr>
        <w:t>9</w:t>
      </w:r>
      <w:r w:rsidRPr="0008137A">
        <w:rPr>
          <w:rFonts w:cstheme="minorHAnsi" w:hint="cs"/>
          <w:b/>
          <w:bCs/>
          <w:color w:val="00B050"/>
          <w:rtl/>
        </w:rPr>
        <w:t>:</w:t>
      </w:r>
      <w:r w:rsidRPr="0008137A">
        <w:rPr>
          <w:rFonts w:cstheme="minorHAnsi" w:hint="cs"/>
          <w:color w:val="00B050"/>
          <w:rtl/>
        </w:rPr>
        <w:t xml:space="preserve"> </w:t>
      </w:r>
      <w:r w:rsidRPr="0008137A">
        <w:rPr>
          <w:rFonts w:cstheme="minorHAnsi" w:hint="cs"/>
          <w:u w:val="single"/>
          <w:rtl/>
        </w:rPr>
        <w:t>יש לוועדה כובע נוסף כוועדת פטור</w:t>
      </w:r>
      <w:r>
        <w:rPr>
          <w:rFonts w:cstheme="minorHAnsi" w:hint="cs"/>
          <w:rtl/>
        </w:rPr>
        <w:t xml:space="preserve">, כאשר היא מאשרת פטור ממכרז (לעיתים בנוסף לוועדת פטור משרדית) (תקנה 9(א)(1)). </w:t>
      </w:r>
      <w:r w:rsidRPr="0008137A">
        <w:rPr>
          <w:rFonts w:cs="Calibri"/>
          <w:rtl/>
        </w:rPr>
        <w:t xml:space="preserve">כאשר היא נדרשת לדון ולקבל פטור ממכרז היא צריכה לשים קודם כל לב לתקנה 2- שקובעת שחייבים לצאת למכרז פומבי שנותן שוויון לכל המתחרים ותקנה 1ב רבתית </w:t>
      </w:r>
      <w:r>
        <w:rPr>
          <w:rFonts w:cs="Calibri" w:hint="cs"/>
          <w:rtl/>
        </w:rPr>
        <w:t>לפיה</w:t>
      </w:r>
      <w:r w:rsidRPr="0008137A">
        <w:rPr>
          <w:rFonts w:cs="Calibri"/>
          <w:rtl/>
        </w:rPr>
        <w:t xml:space="preserve"> קיימת תמיד עדיפות למכרז פומבי. </w:t>
      </w:r>
      <w:r>
        <w:rPr>
          <w:rFonts w:cstheme="minorHAnsi" w:hint="cs"/>
          <w:rtl/>
        </w:rPr>
        <w:t>אם היא החליטה לתת פטור, עליה לנמק את ההחלטה בפרוטוקול (תקנה 9(א)(3))</w:t>
      </w:r>
      <w:r w:rsidR="00687ED5">
        <w:rPr>
          <w:rFonts w:cstheme="minorHAnsi" w:hint="cs"/>
          <w:rtl/>
        </w:rPr>
        <w:t xml:space="preserve"> וללכת לפי המבחנים (מפורט תחת "פטורים מעריכת מכרז")</w:t>
      </w:r>
      <w:r>
        <w:rPr>
          <w:rFonts w:cstheme="minorHAnsi" w:hint="cs"/>
          <w:rtl/>
        </w:rPr>
        <w:t xml:space="preserve">. </w:t>
      </w:r>
    </w:p>
    <w:p w14:paraId="5016447A" w14:textId="5A6FC700" w:rsidR="0008137A" w:rsidRDefault="0008137A" w:rsidP="007A2306">
      <w:pPr>
        <w:jc w:val="both"/>
        <w:rPr>
          <w:rFonts w:cstheme="minorHAnsi"/>
          <w:rtl/>
        </w:rPr>
      </w:pPr>
      <w:bookmarkStart w:id="10" w:name="_Hlk50416822"/>
      <w:r>
        <w:rPr>
          <w:rFonts w:cstheme="minorHAnsi" w:hint="cs"/>
          <w:rtl/>
        </w:rPr>
        <w:t xml:space="preserve">בנוסף, </w:t>
      </w:r>
      <w:r w:rsidRPr="0008137A">
        <w:rPr>
          <w:rFonts w:cs="Calibri"/>
          <w:rtl/>
        </w:rPr>
        <w:t xml:space="preserve">ועדת המכרזים רשאית </w:t>
      </w:r>
      <w:r w:rsidRPr="0008137A">
        <w:rPr>
          <w:rFonts w:cs="Calibri"/>
          <w:u w:val="single"/>
          <w:rtl/>
        </w:rPr>
        <w:t>להתנות אישור</w:t>
      </w:r>
      <w:r w:rsidRPr="0008137A">
        <w:rPr>
          <w:rFonts w:cs="Calibri"/>
          <w:rtl/>
        </w:rPr>
        <w:t xml:space="preserve"> לפי תקנת משנה (א) בתנאים, לרבות בדבר דרישה לפרסום פומבי או אחר של ההליך לבחירת המתקשר, ובדבר ניהול משא ומתן במסגרת אותו הליך</w:t>
      </w:r>
      <w:r>
        <w:rPr>
          <w:rFonts w:cs="Calibri" w:hint="cs"/>
          <w:rtl/>
        </w:rPr>
        <w:t xml:space="preserve"> (</w:t>
      </w:r>
      <w:r w:rsidRPr="0008137A">
        <w:rPr>
          <w:rFonts w:cs="Calibri" w:hint="cs"/>
          <w:rtl/>
        </w:rPr>
        <w:t>תקנה 9(ב)</w:t>
      </w:r>
      <w:r>
        <w:rPr>
          <w:rFonts w:cs="Calibri" w:hint="cs"/>
          <w:rtl/>
        </w:rPr>
        <w:t>)</w:t>
      </w:r>
      <w:r w:rsidRPr="0008137A">
        <w:rPr>
          <w:rFonts w:cs="Calibri"/>
          <w:rtl/>
        </w:rPr>
        <w:t>.</w:t>
      </w:r>
    </w:p>
    <w:p w14:paraId="7FFD8C47" w14:textId="77777777" w:rsidR="00C91FE4" w:rsidRDefault="00C91FE4" w:rsidP="00C91FE4">
      <w:pPr>
        <w:jc w:val="both"/>
        <w:rPr>
          <w:rFonts w:cstheme="minorHAnsi"/>
          <w:rtl/>
        </w:rPr>
      </w:pPr>
      <w:r w:rsidRPr="00C91FE4">
        <w:rPr>
          <w:rFonts w:cs="Calibri"/>
          <w:b/>
          <w:bCs/>
          <w:rtl/>
        </w:rPr>
        <w:t>אישור ועדת הפטור</w:t>
      </w:r>
      <w:r w:rsidRPr="00C91FE4">
        <w:rPr>
          <w:rFonts w:cs="Calibri"/>
          <w:rtl/>
        </w:rPr>
        <w:t xml:space="preserve">, </w:t>
      </w:r>
      <w:r w:rsidRPr="00C91FE4">
        <w:rPr>
          <w:rFonts w:cs="Calibri"/>
          <w:b/>
          <w:bCs/>
          <w:color w:val="00B050"/>
          <w:rtl/>
        </w:rPr>
        <w:t>תקנה 12:</w:t>
      </w:r>
      <w:r>
        <w:rPr>
          <w:rFonts w:cs="Calibri" w:hint="cs"/>
          <w:rtl/>
        </w:rPr>
        <w:t xml:space="preserve"> 12(א) </w:t>
      </w:r>
      <w:r w:rsidRPr="00BA0A9A">
        <w:rPr>
          <w:rFonts w:cs="Calibri"/>
          <w:u w:val="single"/>
          <w:rtl/>
        </w:rPr>
        <w:t>החלטות ועדת המכרזים על מתן פטור ממכרז</w:t>
      </w:r>
      <w:r w:rsidRPr="00C91FE4">
        <w:rPr>
          <w:rFonts w:cs="Calibri"/>
          <w:rtl/>
        </w:rPr>
        <w:t xml:space="preserve">, למעט בהתקשרות הטעונה אישור החשב הכללי בהתאם לתקנה 3, </w:t>
      </w:r>
      <w:r w:rsidRPr="00BA0A9A">
        <w:rPr>
          <w:rFonts w:cs="Calibri"/>
          <w:u w:val="single"/>
          <w:rtl/>
        </w:rPr>
        <w:t>או החלטותיה כי התקשרות טעונה מכרז סגור</w:t>
      </w:r>
      <w:r w:rsidRPr="00C91FE4">
        <w:rPr>
          <w:rFonts w:cs="Calibri"/>
          <w:rtl/>
        </w:rPr>
        <w:t xml:space="preserve">, והכל </w:t>
      </w:r>
      <w:r w:rsidRPr="00BA0A9A">
        <w:rPr>
          <w:rFonts w:cs="Calibri"/>
          <w:u w:val="single"/>
          <w:rtl/>
        </w:rPr>
        <w:t>כאשר שווי ההתקשרות עולה על 4,000,000 שקלים חדשים</w:t>
      </w:r>
      <w:r w:rsidRPr="00C91FE4">
        <w:rPr>
          <w:rFonts w:cs="Calibri"/>
          <w:rtl/>
        </w:rPr>
        <w:t xml:space="preserve">, </w:t>
      </w:r>
      <w:bookmarkStart w:id="11" w:name="_Hlk50417220"/>
      <w:r w:rsidRPr="00C91FE4">
        <w:rPr>
          <w:rFonts w:cs="Calibri"/>
          <w:rtl/>
        </w:rPr>
        <w:t>למעט החלטה בדבר התקשרות עם חברה ממשלתית במסגרת הסכם מסגרת, לפי תקנה 3(5)</w:t>
      </w:r>
      <w:bookmarkEnd w:id="11"/>
      <w:r w:rsidRPr="00C91FE4">
        <w:rPr>
          <w:rFonts w:cs="Calibri"/>
          <w:rtl/>
        </w:rPr>
        <w:t xml:space="preserve">, </w:t>
      </w:r>
      <w:r w:rsidRPr="00BA0A9A">
        <w:rPr>
          <w:rFonts w:cs="Calibri"/>
          <w:u w:val="single"/>
          <w:rtl/>
        </w:rPr>
        <w:t>טעונות אישור ועדת הפטור</w:t>
      </w:r>
      <w:r w:rsidRPr="00C91FE4">
        <w:rPr>
          <w:rFonts w:cs="Calibri"/>
          <w:rtl/>
        </w:rPr>
        <w:t>.</w:t>
      </w:r>
    </w:p>
    <w:p w14:paraId="0D3221C5" w14:textId="1DD2F5A5" w:rsidR="00C91FE4" w:rsidRDefault="00C91FE4" w:rsidP="00C91FE4">
      <w:pPr>
        <w:jc w:val="both"/>
        <w:rPr>
          <w:rFonts w:cstheme="minorHAnsi"/>
          <w:rtl/>
        </w:rPr>
      </w:pPr>
      <w:r>
        <w:rPr>
          <w:rFonts w:cstheme="minorHAnsi" w:hint="cs"/>
          <w:rtl/>
        </w:rPr>
        <w:t xml:space="preserve">12(ג) </w:t>
      </w:r>
      <w:r w:rsidRPr="00BA0A9A">
        <w:rPr>
          <w:rFonts w:cs="Calibri"/>
          <w:u w:val="single"/>
          <w:rtl/>
        </w:rPr>
        <w:t>ועדת הפטור תיתן החלטותיה</w:t>
      </w:r>
      <w:r w:rsidRPr="00C91FE4">
        <w:rPr>
          <w:rFonts w:cs="Calibri"/>
          <w:rtl/>
        </w:rPr>
        <w:t xml:space="preserve"> לפי תקנות אלה, </w:t>
      </w:r>
      <w:r w:rsidRPr="00BA0A9A">
        <w:rPr>
          <w:rFonts w:cs="Calibri"/>
          <w:u w:val="single"/>
          <w:rtl/>
        </w:rPr>
        <w:t>בתוך שלושים ימים ממועד קבלת הפנייה ובלבד</w:t>
      </w:r>
      <w:r w:rsidRPr="00C91FE4">
        <w:rPr>
          <w:rFonts w:cs="Calibri"/>
          <w:rtl/>
        </w:rPr>
        <w:t xml:space="preserve"> שהתקבלה פנייה שלמה וכל המסמכים שיש לצרף לה בהתאם להוראות שנקבעו לעניין זה לפי תקנה 24(א)(2); </w:t>
      </w:r>
      <w:r w:rsidRPr="00BA0A9A">
        <w:rPr>
          <w:rFonts w:cs="Calibri"/>
          <w:u w:val="single"/>
          <w:rtl/>
        </w:rPr>
        <w:t>לא ניתנה החלטה במועד זה, תועבר ההחלטה לוועדת הפטור המשרדית</w:t>
      </w:r>
      <w:r w:rsidRPr="00C91FE4">
        <w:rPr>
          <w:rFonts w:cs="Calibri"/>
          <w:rtl/>
        </w:rPr>
        <w:t>; על החלטה של ועדת הפטור המשרדית כאמור, אין אפשרות להגיש השגה לפי תקנה 10א(ו).</w:t>
      </w:r>
    </w:p>
    <w:p w14:paraId="1FC79B1D" w14:textId="127BC214" w:rsidR="007A2306" w:rsidRPr="008E50EE" w:rsidRDefault="007A2306" w:rsidP="007A2306">
      <w:pPr>
        <w:jc w:val="both"/>
        <w:rPr>
          <w:rFonts w:cstheme="minorHAnsi"/>
        </w:rPr>
      </w:pPr>
      <w:r w:rsidRPr="007A2306">
        <w:rPr>
          <w:rFonts w:cstheme="minorHAnsi" w:hint="cs"/>
          <w:b/>
          <w:bCs/>
          <w:color w:val="00B050"/>
          <w:rtl/>
        </w:rPr>
        <w:t>תקנה 9(א)(2)-</w:t>
      </w:r>
      <w:r w:rsidRPr="007A2306">
        <w:rPr>
          <w:rFonts w:cstheme="minorHAnsi" w:hint="cs"/>
          <w:color w:val="00B050"/>
          <w:rtl/>
        </w:rPr>
        <w:t xml:space="preserve"> </w:t>
      </w:r>
      <w:r w:rsidRPr="007A2306">
        <w:rPr>
          <w:rFonts w:cs="Calibri"/>
          <w:rtl/>
        </w:rPr>
        <w:t>החליטה ועדת המכרזים לאשר התקשרות שלא בדרך של מכרז פומבי רגיל, תסווג את ההתקשרות לפי תקנות 3, 4, 5, 7, או 19ה</w:t>
      </w:r>
      <w:r>
        <w:rPr>
          <w:rFonts w:cs="Calibri" w:hint="cs"/>
          <w:rtl/>
        </w:rPr>
        <w:t>.</w:t>
      </w:r>
    </w:p>
    <w:bookmarkEnd w:id="10"/>
    <w:p w14:paraId="64A47608" w14:textId="394B9852" w:rsidR="008E50EE" w:rsidRPr="008E50EE" w:rsidRDefault="00147CD5" w:rsidP="008E50EE">
      <w:pPr>
        <w:jc w:val="both"/>
        <w:rPr>
          <w:rFonts w:cstheme="minorHAnsi"/>
          <w:b/>
          <w:bCs/>
          <w:u w:val="single"/>
          <w:rtl/>
        </w:rPr>
      </w:pPr>
      <w:r>
        <w:rPr>
          <w:rFonts w:cstheme="minorHAnsi" w:hint="cs"/>
          <w:b/>
          <w:bCs/>
          <w:u w:val="single"/>
          <w:rtl/>
        </w:rPr>
        <w:t xml:space="preserve">תפקידיה בשלב </w:t>
      </w:r>
      <w:r w:rsidR="008E50EE" w:rsidRPr="008E50EE">
        <w:rPr>
          <w:rFonts w:cstheme="minorHAnsi" w:hint="cs"/>
          <w:b/>
          <w:bCs/>
          <w:u w:val="single"/>
          <w:rtl/>
        </w:rPr>
        <w:t>פתיחת המכרז:</w:t>
      </w:r>
    </w:p>
    <w:p w14:paraId="0B09691A" w14:textId="2D4578C7" w:rsidR="008E50EE" w:rsidRDefault="007A2306" w:rsidP="008E50EE">
      <w:pPr>
        <w:jc w:val="both"/>
        <w:rPr>
          <w:rFonts w:cstheme="minorHAnsi"/>
          <w:b/>
          <w:bCs/>
          <w:color w:val="00B050"/>
          <w:rtl/>
        </w:rPr>
      </w:pPr>
      <w:r w:rsidRPr="007A2306">
        <w:rPr>
          <w:rFonts w:cstheme="minorHAnsi" w:hint="cs"/>
          <w:b/>
          <w:bCs/>
          <w:color w:val="00B050"/>
          <w:rtl/>
        </w:rPr>
        <w:t>תקנה 8א(5)</w:t>
      </w:r>
      <w:r>
        <w:rPr>
          <w:rFonts w:cstheme="minorHAnsi" w:hint="cs"/>
          <w:b/>
          <w:bCs/>
          <w:color w:val="00B050"/>
          <w:rtl/>
        </w:rPr>
        <w:t>:</w:t>
      </w:r>
    </w:p>
    <w:p w14:paraId="6BDE7E6F" w14:textId="4ECFF15F" w:rsidR="00E4402C" w:rsidRPr="00E4402C" w:rsidRDefault="00E4402C" w:rsidP="002D65FB">
      <w:pPr>
        <w:pStyle w:val="a3"/>
        <w:numPr>
          <w:ilvl w:val="3"/>
          <w:numId w:val="29"/>
        </w:numPr>
        <w:jc w:val="both"/>
        <w:rPr>
          <w:rFonts w:cstheme="minorHAnsi"/>
          <w:rtl/>
        </w:rPr>
      </w:pPr>
      <w:r w:rsidRPr="00AB6053">
        <w:rPr>
          <w:rFonts w:cs="Calibri"/>
          <w:b/>
          <w:bCs/>
          <w:rtl/>
        </w:rPr>
        <w:t>לבדוק הצעות שהוגשו במכרז או בעקבות פנייה לקבלת הצעות</w:t>
      </w:r>
      <w:r w:rsidRPr="00AB6053">
        <w:rPr>
          <w:rFonts w:cs="Calibri" w:hint="cs"/>
          <w:b/>
          <w:bCs/>
          <w:rtl/>
        </w:rPr>
        <w:t>.</w:t>
      </w:r>
      <w:r w:rsidRPr="00E4402C">
        <w:rPr>
          <w:rFonts w:cstheme="minorHAnsi" w:hint="cs"/>
          <w:rtl/>
        </w:rPr>
        <w:t xml:space="preserve"> </w:t>
      </w:r>
      <w:r w:rsidRPr="00E4402C">
        <w:rPr>
          <w:rFonts w:cstheme="minorHAnsi" w:hint="cs"/>
          <w:b/>
          <w:bCs/>
          <w:color w:val="FF0000"/>
          <w:rtl/>
        </w:rPr>
        <w:t xml:space="preserve">סמכויות הועדה בשלב זה: </w:t>
      </w:r>
      <w:r w:rsidRPr="00E4402C">
        <w:rPr>
          <w:rFonts w:cstheme="minorHAnsi" w:hint="cs"/>
          <w:b/>
          <w:bCs/>
          <w:color w:val="00B050"/>
          <w:rtl/>
        </w:rPr>
        <w:t xml:space="preserve">תקנה 20(א)- </w:t>
      </w:r>
      <w:r w:rsidRPr="00E4402C">
        <w:rPr>
          <w:rFonts w:cs="Calibri"/>
          <w:rtl/>
        </w:rPr>
        <w:t>בדיקת ההצעות תיעשה בידי ועדת המכרזים בתוך זמן סביר ממועד פתיחת תיבת המכרז. אין זמן מסוים כדי לתת גמישות ומשום שיש הבדל בין מכרז למכרז. זה תלוי בסוג הרכישה, סוג המכרז, מצב חירום וכו'.</w:t>
      </w:r>
      <w:r w:rsidRPr="00E4402C">
        <w:rPr>
          <w:rFonts w:cstheme="minorHAnsi" w:hint="cs"/>
          <w:rtl/>
        </w:rPr>
        <w:t xml:space="preserve"> </w:t>
      </w:r>
      <w:r w:rsidRPr="00E4402C">
        <w:rPr>
          <w:rFonts w:cstheme="minorHAnsi" w:hint="cs"/>
          <w:b/>
          <w:bCs/>
          <w:color w:val="00B050"/>
          <w:rtl/>
        </w:rPr>
        <w:t>תקנה 20(ב)-</w:t>
      </w:r>
      <w:r w:rsidRPr="00E4402C">
        <w:rPr>
          <w:rFonts w:cstheme="minorHAnsi" w:hint="cs"/>
          <w:rtl/>
        </w:rPr>
        <w:t xml:space="preserve"> </w:t>
      </w:r>
      <w:r w:rsidRPr="00E4402C">
        <w:rPr>
          <w:rFonts w:cs="Calibri"/>
          <w:rtl/>
        </w:rPr>
        <w:t>נתגלו בהצעות טעויות סופר או טעויות חשבוניות, רשאי יושב ראש ועדת המכרזים לתקנן; התיקון ייעשה במהלך בדיקת ההצעות בידי הועדה ויירשם בפרוטוקול; הודעה על התיקון תימסר למציע.</w:t>
      </w:r>
    </w:p>
    <w:p w14:paraId="0C8FB19B" w14:textId="34B55D9A" w:rsidR="00E4402C" w:rsidRPr="00AB6053" w:rsidRDefault="007A2306" w:rsidP="002D65FB">
      <w:pPr>
        <w:pStyle w:val="a3"/>
        <w:numPr>
          <w:ilvl w:val="3"/>
          <w:numId w:val="29"/>
        </w:numPr>
        <w:jc w:val="both"/>
        <w:rPr>
          <w:rFonts w:cstheme="minorHAnsi"/>
        </w:rPr>
      </w:pPr>
      <w:bookmarkStart w:id="12" w:name="_Hlk50474679"/>
      <w:r w:rsidRPr="00AB6053">
        <w:rPr>
          <w:rFonts w:cs="Calibri"/>
          <w:b/>
          <w:bCs/>
          <w:rtl/>
        </w:rPr>
        <w:t>לפסול או לדחות הצעה שהוגשה כאמור (למשל אם לא עומדים בתנאי הסף)</w:t>
      </w:r>
      <w:r w:rsidR="007E6212" w:rsidRPr="00AB6053">
        <w:rPr>
          <w:rFonts w:cs="Calibri" w:hint="cs"/>
          <w:b/>
          <w:bCs/>
          <w:rtl/>
        </w:rPr>
        <w:t>.</w:t>
      </w:r>
      <w:r w:rsidR="00E4402C">
        <w:rPr>
          <w:rFonts w:cstheme="minorHAnsi" w:hint="cs"/>
          <w:rtl/>
        </w:rPr>
        <w:t xml:space="preserve"> </w:t>
      </w:r>
      <w:r w:rsidR="00E4402C" w:rsidRPr="00E4402C">
        <w:rPr>
          <w:rFonts w:cstheme="minorHAnsi" w:hint="cs"/>
          <w:b/>
          <w:bCs/>
          <w:color w:val="FF0000"/>
          <w:rtl/>
        </w:rPr>
        <w:t>סמכויות הועדה בשלב זה:</w:t>
      </w:r>
      <w:r w:rsidR="00E4402C">
        <w:rPr>
          <w:rFonts w:cstheme="minorHAnsi" w:hint="cs"/>
          <w:b/>
          <w:bCs/>
          <w:color w:val="FF0000"/>
          <w:rtl/>
        </w:rPr>
        <w:t xml:space="preserve"> </w:t>
      </w:r>
      <w:r w:rsidR="00E4402C" w:rsidRPr="00E4402C">
        <w:rPr>
          <w:rFonts w:cstheme="minorHAnsi" w:hint="cs"/>
          <w:b/>
          <w:bCs/>
          <w:color w:val="00B050"/>
          <w:rtl/>
        </w:rPr>
        <w:t>תקנה 20(</w:t>
      </w:r>
      <w:r w:rsidR="00E4402C">
        <w:rPr>
          <w:rFonts w:cstheme="minorHAnsi" w:hint="cs"/>
          <w:b/>
          <w:bCs/>
          <w:color w:val="00B050"/>
          <w:rtl/>
        </w:rPr>
        <w:t>ד</w:t>
      </w:r>
      <w:r w:rsidR="00E4402C" w:rsidRPr="00E4402C">
        <w:rPr>
          <w:rFonts w:cstheme="minorHAnsi" w:hint="cs"/>
          <w:b/>
          <w:bCs/>
          <w:color w:val="00B050"/>
          <w:rtl/>
        </w:rPr>
        <w:t>)-</w:t>
      </w:r>
      <w:r w:rsidR="00E4402C" w:rsidRPr="00E4402C">
        <w:rPr>
          <w:rFonts w:cstheme="minorHAnsi" w:hint="cs"/>
          <w:rtl/>
        </w:rPr>
        <w:t xml:space="preserve"> </w:t>
      </w:r>
      <w:r w:rsidR="00E4402C">
        <w:rPr>
          <w:rFonts w:cstheme="minorHAnsi"/>
          <w:rtl/>
        </w:rPr>
        <w:t xml:space="preserve">הוועדה יכולה לפסול החלטות אם הן </w:t>
      </w:r>
      <w:r w:rsidR="00E4402C" w:rsidRPr="00E4402C">
        <w:rPr>
          <w:rFonts w:cstheme="minorHAnsi" w:hint="cs"/>
          <w:u w:val="single"/>
          <w:rtl/>
        </w:rPr>
        <w:t>חסרות/</w:t>
      </w:r>
      <w:r w:rsidR="00E4402C" w:rsidRPr="00E4402C">
        <w:rPr>
          <w:rFonts w:cstheme="minorHAnsi"/>
          <w:u w:val="single"/>
          <w:rtl/>
        </w:rPr>
        <w:t>מוטעות/מבוססות על הנחות בלתי נכונות/</w:t>
      </w:r>
      <w:r w:rsidR="00E4402C" w:rsidRPr="00E4402C">
        <w:rPr>
          <w:rFonts w:cstheme="minorHAnsi" w:hint="cs"/>
          <w:u w:val="single"/>
          <w:rtl/>
        </w:rPr>
        <w:t>מבוססות על הבנה מוטעית של נושא המכרז/הצעות שעולה מהן שבקיום ההתקשרות ייפגעו זכויות עובדים</w:t>
      </w:r>
      <w:r w:rsidR="00E4402C">
        <w:rPr>
          <w:rFonts w:cstheme="minorHAnsi" w:hint="cs"/>
          <w:rtl/>
        </w:rPr>
        <w:t>, זולת אם החליטה אחרת מטעמים מיוחדים שיירשמו. בנוסף, ועדת המכרזים תדחה הצעות שלא מתקיימים בהן התנאים לפי תקנה 6א(א) (</w:t>
      </w:r>
      <w:r w:rsidR="00E4402C">
        <w:rPr>
          <w:rFonts w:cs="Calibri" w:hint="cs"/>
          <w:rtl/>
        </w:rPr>
        <w:t xml:space="preserve">(1) </w:t>
      </w:r>
      <w:r w:rsidR="00E4402C" w:rsidRPr="00E4402C">
        <w:rPr>
          <w:rFonts w:cs="Calibri"/>
          <w:rtl/>
        </w:rPr>
        <w:t xml:space="preserve">המציע או מי מבעלי הזיקה אליו הורשע בשלוש השנים שקדמו למועד האחרון להגשת ההצעות במכרז בשל </w:t>
      </w:r>
      <w:r w:rsidR="00E4402C" w:rsidRPr="00E4402C">
        <w:rPr>
          <w:rFonts w:cs="Calibri"/>
          <w:u w:val="single"/>
          <w:rtl/>
        </w:rPr>
        <w:t>הפרת דיני העבודה</w:t>
      </w:r>
      <w:r w:rsidR="00E4402C">
        <w:rPr>
          <w:rFonts w:cstheme="minorHAnsi" w:hint="cs"/>
          <w:rtl/>
        </w:rPr>
        <w:t xml:space="preserve"> (2) </w:t>
      </w:r>
      <w:r w:rsidR="00E4402C" w:rsidRPr="00E4402C">
        <w:rPr>
          <w:rFonts w:cs="Calibri"/>
          <w:rtl/>
        </w:rPr>
        <w:t xml:space="preserve">המציע או מי מבעלי הזיקה אליו נקנסו על ידי מפקח עבודה שמונה לפי סעיף 5 לחוק העבירות המינהליות, התשמ"ו-1985, בשנה שקדמה למועד האחרון להגשת ההצעות במכרז </w:t>
      </w:r>
      <w:r w:rsidR="00E4402C" w:rsidRPr="00E4402C">
        <w:rPr>
          <w:rFonts w:cs="Calibri"/>
          <w:u w:val="single"/>
          <w:rtl/>
        </w:rPr>
        <w:t>ביותר משני קנסות בשל הפרת דיני העבודה</w:t>
      </w:r>
      <w:r w:rsidR="00E4402C">
        <w:rPr>
          <w:rFonts w:cs="Calibri" w:hint="cs"/>
          <w:rtl/>
        </w:rPr>
        <w:t xml:space="preserve"> (</w:t>
      </w:r>
      <w:r w:rsidR="00E4402C" w:rsidRPr="00AB6053">
        <w:rPr>
          <w:rFonts w:cs="Calibri" w:hint="cs"/>
          <w:b/>
          <w:bCs/>
          <w:rtl/>
        </w:rPr>
        <w:t xml:space="preserve">בעל זיקה= </w:t>
      </w:r>
      <w:r w:rsidR="00E4402C">
        <w:rPr>
          <w:rFonts w:cs="Calibri" w:hint="cs"/>
          <w:rtl/>
        </w:rPr>
        <w:t>חבר בני אדם שנשלט</w:t>
      </w:r>
      <w:r w:rsidR="00AB6053">
        <w:rPr>
          <w:rFonts w:cs="Calibri" w:hint="cs"/>
          <w:rtl/>
        </w:rPr>
        <w:t>/שנשלט שליטה מהותית</w:t>
      </w:r>
      <w:r w:rsidR="00E4402C">
        <w:rPr>
          <w:rFonts w:cs="Calibri" w:hint="cs"/>
          <w:rtl/>
        </w:rPr>
        <w:t xml:space="preserve"> ע"י הספק</w:t>
      </w:r>
      <w:r w:rsidR="00AB6053">
        <w:rPr>
          <w:rFonts w:cs="Calibri" w:hint="cs"/>
          <w:rtl/>
        </w:rPr>
        <w:t xml:space="preserve"> וכו'</w:t>
      </w:r>
      <w:r w:rsidR="00E4402C">
        <w:rPr>
          <w:rFonts w:cstheme="minorHAnsi" w:hint="cs"/>
          <w:rtl/>
        </w:rPr>
        <w:t>), זולת אם החליטה אחרת לפי תקנה 6א(ב)</w:t>
      </w:r>
      <w:r w:rsidR="00AB6053">
        <w:rPr>
          <w:rFonts w:cstheme="minorHAnsi" w:hint="cs"/>
          <w:rtl/>
        </w:rPr>
        <w:t xml:space="preserve"> (</w:t>
      </w:r>
      <w:r w:rsidR="00AB6053" w:rsidRPr="00AB6053">
        <w:rPr>
          <w:rFonts w:cs="Calibri"/>
          <w:rtl/>
        </w:rPr>
        <w:t xml:space="preserve">על אף הוראות תקנת משנה (א), </w:t>
      </w:r>
      <w:r w:rsidR="00AB6053" w:rsidRPr="00AB6053">
        <w:rPr>
          <w:rFonts w:cs="Calibri"/>
          <w:u w:val="single"/>
          <w:rtl/>
        </w:rPr>
        <w:t>רשאית ועדת מכרזים להחליט מטעמים מיוחדים שיירשמו שלא לדחות</w:t>
      </w:r>
      <w:r w:rsidR="00AB6053" w:rsidRPr="00AB6053">
        <w:rPr>
          <w:rFonts w:cs="Calibri"/>
          <w:rtl/>
        </w:rPr>
        <w:t xml:space="preserve"> הצעה במכרז אף אם התקיים לגביה אחד התנאים כאמור; בהחלטה כאמור רשאית הוועדה להתחשב, בין השאר, בהתנהלותו של המציע או בעל הזיקה אליו, בדרך כלל, בכל הקשור לשמירת זכויות עובדים וכן ביחס שבין היקף פעילות המציע או בעל הזיקה אליו שבשלה הורשע או נקנס בשל הפרת דיני העבודה לבין היקף פעילותו הכולל</w:t>
      </w:r>
      <w:r w:rsidR="00AB6053">
        <w:rPr>
          <w:rFonts w:cstheme="minorHAnsi" w:hint="cs"/>
          <w:rtl/>
        </w:rPr>
        <w:t>)</w:t>
      </w:r>
      <w:r w:rsidR="00E4402C">
        <w:rPr>
          <w:rFonts w:cstheme="minorHAnsi" w:hint="cs"/>
          <w:rtl/>
        </w:rPr>
        <w:t xml:space="preserve">. </w:t>
      </w:r>
    </w:p>
    <w:bookmarkEnd w:id="12"/>
    <w:p w14:paraId="4B89DBA6" w14:textId="180F3364" w:rsidR="007E6212" w:rsidRPr="007E6212" w:rsidRDefault="007A2306" w:rsidP="002D65FB">
      <w:pPr>
        <w:pStyle w:val="a3"/>
        <w:numPr>
          <w:ilvl w:val="3"/>
          <w:numId w:val="29"/>
        </w:numPr>
        <w:jc w:val="both"/>
        <w:rPr>
          <w:rFonts w:cstheme="minorHAnsi"/>
        </w:rPr>
      </w:pPr>
      <w:r w:rsidRPr="00AB6053">
        <w:rPr>
          <w:rFonts w:cs="Calibri"/>
          <w:b/>
          <w:bCs/>
          <w:rtl/>
        </w:rPr>
        <w:t>להזמין מציע כדי לברר פרטים בהצעה ופרטים אחרים הדרושים לה לצורך קבלת החלטה</w:t>
      </w:r>
      <w:r w:rsidRPr="007A2306">
        <w:rPr>
          <w:rFonts w:cs="Calibri"/>
          <w:rtl/>
        </w:rPr>
        <w:t xml:space="preserve"> (אם למשל בסיטואציה מסוימת חסר</w:t>
      </w:r>
      <w:r w:rsidR="000F7E5A">
        <w:rPr>
          <w:rFonts w:cs="Calibri" w:hint="cs"/>
          <w:rtl/>
        </w:rPr>
        <w:t xml:space="preserve">ות </w:t>
      </w:r>
      <w:r w:rsidRPr="007A2306">
        <w:rPr>
          <w:rFonts w:cs="Calibri"/>
          <w:rtl/>
        </w:rPr>
        <w:t>נקודות מסוימות במסמכים שהוגשו על ידי מציע מסוים)</w:t>
      </w:r>
      <w:r w:rsidR="007E6212">
        <w:rPr>
          <w:rFonts w:cs="Calibri" w:hint="cs"/>
          <w:rtl/>
        </w:rPr>
        <w:t>.</w:t>
      </w:r>
    </w:p>
    <w:p w14:paraId="57996625" w14:textId="6A98B579" w:rsidR="007A2306" w:rsidRDefault="007A2306" w:rsidP="002D65FB">
      <w:pPr>
        <w:pStyle w:val="a3"/>
        <w:numPr>
          <w:ilvl w:val="3"/>
          <w:numId w:val="29"/>
        </w:numPr>
        <w:jc w:val="both"/>
        <w:rPr>
          <w:rFonts w:cstheme="minorHAnsi"/>
        </w:rPr>
      </w:pPr>
      <w:r w:rsidRPr="00AB6053">
        <w:rPr>
          <w:rFonts w:cs="Calibri"/>
          <w:b/>
          <w:bCs/>
          <w:rtl/>
        </w:rPr>
        <w:t>לבחור את ההצעה המתאימה ביותר</w:t>
      </w:r>
      <w:r w:rsidR="007E6212" w:rsidRPr="00AB6053">
        <w:rPr>
          <w:rFonts w:cs="Calibri" w:hint="cs"/>
          <w:b/>
          <w:bCs/>
          <w:rtl/>
        </w:rPr>
        <w:t>/ כמה הצעות מתאימות/ להחליט שלא לבחור כל הצעה שהיא</w:t>
      </w:r>
      <w:r w:rsidR="007E6212">
        <w:rPr>
          <w:rFonts w:cs="Calibri" w:hint="cs"/>
          <w:rtl/>
        </w:rPr>
        <w:t xml:space="preserve"> (</w:t>
      </w:r>
      <w:r w:rsidRPr="007A2306">
        <w:rPr>
          <w:rFonts w:cs="Calibri"/>
          <w:rtl/>
        </w:rPr>
        <w:t>לא כזה פשוט. מותנה בהרבה תנאים)</w:t>
      </w:r>
      <w:r w:rsidR="007E6212">
        <w:rPr>
          <w:rFonts w:cs="Calibri" w:hint="cs"/>
          <w:rtl/>
        </w:rPr>
        <w:t>.</w:t>
      </w:r>
    </w:p>
    <w:p w14:paraId="7F76DDF3" w14:textId="23C1F08B" w:rsidR="007E6212" w:rsidRPr="002C6E28" w:rsidRDefault="007E6212" w:rsidP="002C6E28">
      <w:pPr>
        <w:jc w:val="both"/>
        <w:rPr>
          <w:rFonts w:cstheme="minorHAnsi"/>
        </w:rPr>
      </w:pPr>
      <w:r w:rsidRPr="002C6E28">
        <w:rPr>
          <w:rFonts w:cstheme="minorHAnsi" w:hint="cs"/>
          <w:b/>
          <w:bCs/>
          <w:color w:val="00B050"/>
          <w:rtl/>
        </w:rPr>
        <w:lastRenderedPageBreak/>
        <w:t>תקנה 8(6)-</w:t>
      </w:r>
      <w:r w:rsidRPr="002C6E28">
        <w:rPr>
          <w:rFonts w:cstheme="minorHAnsi" w:hint="cs"/>
          <w:color w:val="00B050"/>
          <w:rtl/>
        </w:rPr>
        <w:t xml:space="preserve"> </w:t>
      </w:r>
      <w:r w:rsidRPr="002C6E28">
        <w:rPr>
          <w:rFonts w:cstheme="minorHAnsi" w:hint="cs"/>
          <w:b/>
          <w:bCs/>
          <w:rtl/>
        </w:rPr>
        <w:t>לנהל מו"מ עם מציעים במכרז</w:t>
      </w:r>
      <w:r w:rsidRPr="002C6E28">
        <w:rPr>
          <w:rFonts w:cstheme="minorHAnsi" w:hint="cs"/>
          <w:rtl/>
        </w:rPr>
        <w:t xml:space="preserve"> לפי תקנה 7.</w:t>
      </w:r>
    </w:p>
    <w:p w14:paraId="70657CC7" w14:textId="16A0F289" w:rsidR="000F7E5A" w:rsidRPr="000F7E5A" w:rsidRDefault="000F7E5A" w:rsidP="000F7E5A">
      <w:pPr>
        <w:spacing w:line="256" w:lineRule="auto"/>
        <w:jc w:val="both"/>
        <w:rPr>
          <w:rFonts w:cstheme="minorHAnsi"/>
        </w:rPr>
      </w:pPr>
      <w:r w:rsidRPr="00DA40D1">
        <w:rPr>
          <w:rFonts w:cstheme="minorHAnsi" w:hint="cs"/>
          <w:b/>
          <w:bCs/>
          <w:highlight w:val="magenta"/>
          <w:rtl/>
        </w:rPr>
        <w:t>פס"ד קל בניין</w:t>
      </w:r>
      <w:r w:rsidRPr="00DA40D1">
        <w:rPr>
          <w:rFonts w:cstheme="minorHAnsi" w:hint="cs"/>
          <w:rtl/>
        </w:rPr>
        <w:t xml:space="preserve">- </w:t>
      </w:r>
      <w:r w:rsidRPr="00DA40D1">
        <w:rPr>
          <w:rFonts w:cstheme="minorHAnsi"/>
          <w:b/>
          <w:bCs/>
          <w:rtl/>
        </w:rPr>
        <w:t>ביהמ"ש לא מחליף את שיקול דעתה של וועדת המכרזים, אך הוא בודק האם היא פעלה בסמכות והאם הסמכות הופעלה בצורה סבירה.</w:t>
      </w:r>
      <w:r w:rsidRPr="00DA40D1">
        <w:rPr>
          <w:rFonts w:cstheme="minorHAnsi" w:hint="cs"/>
          <w:rtl/>
        </w:rPr>
        <w:t xml:space="preserve"> </w:t>
      </w:r>
      <w:bookmarkStart w:id="13" w:name="_Hlk50474873"/>
      <w:r w:rsidRPr="00DA40D1">
        <w:rPr>
          <w:rFonts w:cstheme="minorHAnsi"/>
          <w:rtl/>
        </w:rPr>
        <w:t xml:space="preserve">רק סטייה מהותית מעקרונות יסוד של ניהול מכרז תקין תצדיק התערבות שיפוטית </w:t>
      </w:r>
      <w:bookmarkEnd w:id="13"/>
      <w:r w:rsidRPr="00DA40D1">
        <w:rPr>
          <w:rFonts w:cstheme="minorHAnsi"/>
          <w:rtl/>
        </w:rPr>
        <w:t>בהחלטת הוועדה</w:t>
      </w:r>
      <w:r w:rsidRPr="00DA40D1">
        <w:rPr>
          <w:rFonts w:cstheme="minorHAnsi" w:hint="cs"/>
          <w:rtl/>
        </w:rPr>
        <w:t xml:space="preserve">. </w:t>
      </w:r>
      <w:r w:rsidRPr="00DA40D1">
        <w:rPr>
          <w:rFonts w:cstheme="minorHAnsi" w:hint="cs"/>
          <w:b/>
          <w:bCs/>
          <w:rtl/>
        </w:rPr>
        <w:t>בודקים אם הייתה סטייה גם לפי החקיקה וגם לפי נוסח המכרז עצמו-</w:t>
      </w:r>
      <w:r w:rsidRPr="00DA40D1">
        <w:rPr>
          <w:rFonts w:cstheme="minorHAnsi" w:hint="cs"/>
          <w:rtl/>
        </w:rPr>
        <w:t xml:space="preserve"> </w:t>
      </w:r>
      <w:r w:rsidRPr="00DA40D1">
        <w:rPr>
          <w:rFonts w:cs="Calibri"/>
          <w:rtl/>
        </w:rPr>
        <w:t>המכרז עצמו קובע את מסגרת ניהול המכרז ואת מתחם המותר והאסור בנוהלי קבלת ההצעות והטיפול בהם, בכפוף לעקרונות היסוד של דיני המכרזים. מתחם המותר והאסור ביישומם של כללי המכרז הספציפי נגזר במידה רבה מאופיו המיוחד של המכרז ומתכליותיו.</w:t>
      </w:r>
    </w:p>
    <w:p w14:paraId="3A510A07" w14:textId="0139C4FE" w:rsidR="008E50EE" w:rsidRDefault="00147CD5" w:rsidP="008E50EE">
      <w:pPr>
        <w:jc w:val="both"/>
        <w:rPr>
          <w:rFonts w:cstheme="minorHAnsi"/>
          <w:b/>
          <w:bCs/>
          <w:u w:val="single"/>
          <w:rtl/>
        </w:rPr>
      </w:pPr>
      <w:r>
        <w:rPr>
          <w:rFonts w:cstheme="minorHAnsi" w:hint="cs"/>
          <w:b/>
          <w:bCs/>
          <w:u w:val="single"/>
          <w:rtl/>
        </w:rPr>
        <w:t xml:space="preserve">תפקידיה בשלב </w:t>
      </w:r>
      <w:r w:rsidR="008E50EE" w:rsidRPr="008E50EE">
        <w:rPr>
          <w:rFonts w:cstheme="minorHAnsi" w:hint="cs"/>
          <w:b/>
          <w:bCs/>
          <w:u w:val="single"/>
          <w:rtl/>
        </w:rPr>
        <w:t>בחירת זוכה:</w:t>
      </w:r>
    </w:p>
    <w:p w14:paraId="2046EAF0" w14:textId="156D76F6" w:rsidR="00AB6053" w:rsidRDefault="00AB6053" w:rsidP="002D65FB">
      <w:pPr>
        <w:pStyle w:val="a3"/>
        <w:numPr>
          <w:ilvl w:val="3"/>
          <w:numId w:val="37"/>
        </w:numPr>
        <w:jc w:val="both"/>
        <w:rPr>
          <w:rFonts w:cstheme="minorHAnsi"/>
        </w:rPr>
      </w:pPr>
      <w:r w:rsidRPr="00AB6053">
        <w:rPr>
          <w:rFonts w:cstheme="minorHAnsi" w:hint="cs"/>
          <w:b/>
          <w:bCs/>
          <w:rtl/>
        </w:rPr>
        <w:t xml:space="preserve">בדיקת ובחירת הצעות- </w:t>
      </w:r>
      <w:r w:rsidRPr="00AB6053">
        <w:rPr>
          <w:rFonts w:cstheme="minorHAnsi" w:hint="cs"/>
          <w:b/>
          <w:bCs/>
          <w:color w:val="00B050"/>
          <w:rtl/>
        </w:rPr>
        <w:t>תקנה 21(א)-</w:t>
      </w:r>
      <w:r w:rsidRPr="00AB6053">
        <w:rPr>
          <w:rFonts w:cstheme="minorHAnsi" w:hint="cs"/>
          <w:color w:val="00B050"/>
          <w:rtl/>
        </w:rPr>
        <w:t xml:space="preserve"> </w:t>
      </w:r>
      <w:r w:rsidRPr="00AB6053">
        <w:rPr>
          <w:rFonts w:cs="Calibri"/>
          <w:rtl/>
        </w:rPr>
        <w:t>לאחר סיום בדיקת כל ההצעות ובירור יתר הפרטים הנדרשים ת</w:t>
      </w:r>
      <w:r>
        <w:rPr>
          <w:rFonts w:cs="Calibri" w:hint="cs"/>
          <w:rtl/>
        </w:rPr>
        <w:t>י</w:t>
      </w:r>
      <w:r w:rsidRPr="00AB6053">
        <w:rPr>
          <w:rFonts w:cs="Calibri"/>
          <w:rtl/>
        </w:rPr>
        <w:t>תן ועדת המכרזים את החלטתה; הועדה רשאית להחליט על בחירת ההצעה המתאימה ביותר או להחליט שלא לבחור כל הצעה שהיא, והכל במטרה להבטיח את מרב היתרונות לעורך המכרז.</w:t>
      </w:r>
    </w:p>
    <w:p w14:paraId="2379718B" w14:textId="13D9C0B5" w:rsidR="00AB6053" w:rsidRDefault="00AB6053" w:rsidP="002D65FB">
      <w:pPr>
        <w:pStyle w:val="a3"/>
        <w:numPr>
          <w:ilvl w:val="3"/>
          <w:numId w:val="37"/>
        </w:numPr>
        <w:jc w:val="both"/>
        <w:rPr>
          <w:rFonts w:cstheme="minorHAnsi"/>
        </w:rPr>
      </w:pPr>
      <w:r>
        <w:rPr>
          <w:rFonts w:cstheme="minorHAnsi" w:hint="cs"/>
          <w:b/>
          <w:bCs/>
          <w:rtl/>
        </w:rPr>
        <w:t>הגשת הצעה חוזרת ומשופרת-</w:t>
      </w:r>
      <w:r>
        <w:rPr>
          <w:rFonts w:cstheme="minorHAnsi" w:hint="cs"/>
          <w:rtl/>
        </w:rPr>
        <w:t xml:space="preserve"> </w:t>
      </w:r>
      <w:r w:rsidRPr="00AB6053">
        <w:rPr>
          <w:rFonts w:cstheme="minorHAnsi" w:hint="cs"/>
          <w:b/>
          <w:bCs/>
          <w:color w:val="00B050"/>
          <w:rtl/>
        </w:rPr>
        <w:t>תקנה 21(א1)-</w:t>
      </w:r>
      <w:r w:rsidRPr="00AB6053">
        <w:rPr>
          <w:rFonts w:cstheme="minorHAnsi" w:hint="cs"/>
          <w:color w:val="00B050"/>
          <w:rtl/>
        </w:rPr>
        <w:t xml:space="preserve"> </w:t>
      </w:r>
      <w:r w:rsidR="00CD3474" w:rsidRPr="00CD3474">
        <w:rPr>
          <w:rFonts w:cs="Calibri"/>
          <w:rtl/>
        </w:rPr>
        <w:t xml:space="preserve">נעשה </w:t>
      </w:r>
      <w:proofErr w:type="spellStart"/>
      <w:r w:rsidR="00CD3474" w:rsidRPr="00CD3474">
        <w:rPr>
          <w:rFonts w:cs="Calibri"/>
          <w:rtl/>
        </w:rPr>
        <w:t>אמדן</w:t>
      </w:r>
      <w:proofErr w:type="spellEnd"/>
      <w:r w:rsidR="00CD3474" w:rsidRPr="00CD3474">
        <w:rPr>
          <w:rFonts w:cs="Calibri"/>
          <w:rtl/>
        </w:rPr>
        <w:t xml:space="preserve"> של שווי ההתקשרות, כאמור בתקנה 17א, </w:t>
      </w:r>
      <w:bookmarkStart w:id="14" w:name="_Hlk50473106"/>
      <w:r w:rsidR="00CD3474" w:rsidRPr="00CD3474">
        <w:rPr>
          <w:rFonts w:cs="Calibri"/>
          <w:rtl/>
        </w:rPr>
        <w:t xml:space="preserve">וכל ההצעות שהוגשו למכרז מרעות עם עורך המכרז לעומת </w:t>
      </w:r>
      <w:proofErr w:type="spellStart"/>
      <w:r w:rsidR="00CD3474" w:rsidRPr="00CD3474">
        <w:rPr>
          <w:rFonts w:cs="Calibri"/>
          <w:rtl/>
        </w:rPr>
        <w:t>האמדן</w:t>
      </w:r>
      <w:proofErr w:type="spellEnd"/>
      <w:r w:rsidR="00CD3474" w:rsidRPr="00CD3474">
        <w:rPr>
          <w:rFonts w:cs="Calibri"/>
          <w:rtl/>
        </w:rPr>
        <w:t xml:space="preserve">, רשאית ועדת המכרזים לקבוע כי כל המשתתפים במכרז שבקבוצת המציעים הסופית יגישו הצעת מחיר חוזרת ומשופרת, לפי תקנה 17ה(2). </w:t>
      </w:r>
      <w:bookmarkEnd w:id="14"/>
      <w:r w:rsidR="00CD3474">
        <w:rPr>
          <w:rFonts w:cs="Calibri" w:hint="cs"/>
          <w:rtl/>
        </w:rPr>
        <w:t xml:space="preserve">מדובר </w:t>
      </w:r>
      <w:r w:rsidR="00CD3474" w:rsidRPr="00CD3474">
        <w:rPr>
          <w:rFonts w:cs="Calibri" w:hint="cs"/>
          <w:b/>
          <w:bCs/>
          <w:color w:val="0070C0"/>
          <w:rtl/>
        </w:rPr>
        <w:t>ב</w:t>
      </w:r>
      <w:r w:rsidR="00CD3474" w:rsidRPr="00CD3474">
        <w:rPr>
          <w:rFonts w:cs="Calibri"/>
          <w:b/>
          <w:bCs/>
          <w:color w:val="0070C0"/>
          <w:rtl/>
        </w:rPr>
        <w:t>הצעה נפסדת=</w:t>
      </w:r>
      <w:r w:rsidR="00CD3474" w:rsidRPr="00CD3474">
        <w:rPr>
          <w:rFonts w:cs="Calibri"/>
          <w:color w:val="0070C0"/>
          <w:rtl/>
        </w:rPr>
        <w:t xml:space="preserve"> </w:t>
      </w:r>
      <w:r w:rsidR="00CD3474" w:rsidRPr="00CD3474">
        <w:rPr>
          <w:rFonts w:cs="Calibri"/>
          <w:rtl/>
        </w:rPr>
        <w:t>הצעה נמוכה מהאומדן הריאלי שיש בה סיכון שהפרויקט לא יצא לפועל כי המציע יפשוט רגל.</w:t>
      </w:r>
    </w:p>
    <w:p w14:paraId="23C28EE3" w14:textId="6FE0E21E" w:rsidR="00CD3474" w:rsidRDefault="00CD3474" w:rsidP="002D65FB">
      <w:pPr>
        <w:pStyle w:val="a3"/>
        <w:numPr>
          <w:ilvl w:val="3"/>
          <w:numId w:val="37"/>
        </w:numPr>
        <w:jc w:val="both"/>
        <w:rPr>
          <w:rFonts w:cstheme="minorHAnsi"/>
        </w:rPr>
      </w:pPr>
      <w:r w:rsidRPr="00CD3474">
        <w:rPr>
          <w:rFonts w:cs="Calibri" w:hint="cs"/>
          <w:b/>
          <w:bCs/>
          <w:rtl/>
        </w:rPr>
        <w:t>בחירת זוכה-</w:t>
      </w:r>
      <w:r>
        <w:rPr>
          <w:rFonts w:cs="Calibri" w:hint="cs"/>
          <w:rtl/>
        </w:rPr>
        <w:t xml:space="preserve"> </w:t>
      </w:r>
      <w:r w:rsidRPr="00CD3474">
        <w:rPr>
          <w:rFonts w:cs="Calibri" w:hint="cs"/>
          <w:b/>
          <w:bCs/>
          <w:color w:val="00B050"/>
          <w:rtl/>
        </w:rPr>
        <w:t>תקנה 21(ב)-</w:t>
      </w:r>
      <w:r w:rsidRPr="00CD3474">
        <w:rPr>
          <w:rFonts w:cs="Calibri" w:hint="cs"/>
          <w:color w:val="00B050"/>
          <w:rtl/>
        </w:rPr>
        <w:t xml:space="preserve"> </w:t>
      </w:r>
      <w:r w:rsidRPr="00CD3474">
        <w:rPr>
          <w:rFonts w:cs="Calibri"/>
          <w:rtl/>
        </w:rPr>
        <w:t>ועדת המכרזים תבחר את ההצעה הזולה או היקרה ביותר (תבחר את היקרה ביותר כאשר מדובר בעסקאות במקרקעין משום שבעסקאות של מכירת קרקע הרשות מוכרת את הקרקע והיא תקבל עליה יותר כסף), לפי הענ</w:t>
      </w:r>
      <w:r w:rsidR="00546478">
        <w:rPr>
          <w:rFonts w:cs="Calibri" w:hint="cs"/>
          <w:rtl/>
        </w:rPr>
        <w:t>י</w:t>
      </w:r>
      <w:r w:rsidRPr="00CD3474">
        <w:rPr>
          <w:rFonts w:cs="Calibri"/>
          <w:rtl/>
        </w:rPr>
        <w:t xml:space="preserve">ין, </w:t>
      </w:r>
      <w:bookmarkStart w:id="15" w:name="_Hlk50473724"/>
      <w:r w:rsidRPr="00CD3474">
        <w:rPr>
          <w:rFonts w:cs="Calibri"/>
          <w:rtl/>
        </w:rPr>
        <w:t>זולת אם החליטה שלא לעשות כן בנסיבות מיוחדות ומטעמים מיוחדים שיירשמו ולאחר שנתנה לבעל ההצעה הזולה או היקרה ביותר, לפי העני</w:t>
      </w:r>
      <w:r w:rsidR="00546478">
        <w:rPr>
          <w:rFonts w:cs="Calibri" w:hint="cs"/>
          <w:rtl/>
        </w:rPr>
        <w:t>י</w:t>
      </w:r>
      <w:r w:rsidRPr="00CD3474">
        <w:rPr>
          <w:rFonts w:cs="Calibri"/>
          <w:rtl/>
        </w:rPr>
        <w:t>ן, הזדמנות להביא טענותיו בפניה.</w:t>
      </w:r>
    </w:p>
    <w:bookmarkEnd w:id="15"/>
    <w:p w14:paraId="726342DA" w14:textId="7CBC90AC" w:rsidR="004670B4" w:rsidRPr="00AB6053" w:rsidRDefault="004670B4" w:rsidP="002D65FB">
      <w:pPr>
        <w:pStyle w:val="a3"/>
        <w:numPr>
          <w:ilvl w:val="3"/>
          <w:numId w:val="37"/>
        </w:numPr>
        <w:jc w:val="both"/>
        <w:rPr>
          <w:rFonts w:cstheme="minorHAnsi"/>
          <w:rtl/>
        </w:rPr>
      </w:pPr>
      <w:r>
        <w:rPr>
          <w:rFonts w:cs="Calibri" w:hint="cs"/>
          <w:b/>
          <w:bCs/>
          <w:rtl/>
        </w:rPr>
        <w:t>כאשר הועדה לא יכולה לקבל החלטה היא רשאית להיוועץ</w:t>
      </w:r>
      <w:r w:rsidR="002823F7">
        <w:rPr>
          <w:rFonts w:cs="Calibri" w:hint="cs"/>
          <w:b/>
          <w:bCs/>
          <w:rtl/>
        </w:rPr>
        <w:t xml:space="preserve"> עם יועץ מקצועי</w:t>
      </w:r>
      <w:r>
        <w:rPr>
          <w:rFonts w:cs="Calibri" w:hint="cs"/>
          <w:b/>
          <w:bCs/>
          <w:rtl/>
        </w:rPr>
        <w:t>-</w:t>
      </w:r>
      <w:r>
        <w:rPr>
          <w:rFonts w:cstheme="minorHAnsi" w:hint="cs"/>
          <w:rtl/>
        </w:rPr>
        <w:t xml:space="preserve"> </w:t>
      </w:r>
      <w:r w:rsidRPr="004670B4">
        <w:rPr>
          <w:rFonts w:cstheme="minorHAnsi" w:hint="cs"/>
          <w:b/>
          <w:bCs/>
          <w:color w:val="00B050"/>
          <w:rtl/>
        </w:rPr>
        <w:t>תקנה 8א(10)-</w:t>
      </w:r>
      <w:r w:rsidRPr="004670B4">
        <w:rPr>
          <w:rFonts w:cstheme="minorHAnsi" w:hint="cs"/>
          <w:color w:val="00B050"/>
          <w:rtl/>
        </w:rPr>
        <w:t xml:space="preserve"> </w:t>
      </w:r>
      <w:r w:rsidRPr="004670B4">
        <w:rPr>
          <w:rFonts w:cs="Calibri"/>
          <w:rtl/>
        </w:rPr>
        <w:t>להיוועץ במי שאינו חבר בוועדת המכרזים לרבות במי שאינו עובד של עורך המכרז;</w:t>
      </w:r>
      <w:r w:rsidR="002823F7">
        <w:rPr>
          <w:rFonts w:cs="Calibri" w:hint="cs"/>
          <w:rtl/>
        </w:rPr>
        <w:t xml:space="preserve"> </w:t>
      </w:r>
      <w:r w:rsidR="002823F7" w:rsidRPr="002823F7">
        <w:rPr>
          <w:rFonts w:cs="Calibri" w:hint="cs"/>
          <w:b/>
          <w:bCs/>
          <w:rtl/>
        </w:rPr>
        <w:t>להמלצה בלבד-</w:t>
      </w:r>
      <w:r>
        <w:rPr>
          <w:rFonts w:cs="Calibri" w:hint="cs"/>
          <w:rtl/>
        </w:rPr>
        <w:t xml:space="preserve"> </w:t>
      </w:r>
      <w:r w:rsidRPr="004670B4">
        <w:rPr>
          <w:rFonts w:cs="Calibri" w:hint="cs"/>
          <w:b/>
          <w:bCs/>
          <w:color w:val="00B050"/>
          <w:rtl/>
        </w:rPr>
        <w:t xml:space="preserve">תקנה </w:t>
      </w:r>
      <w:r w:rsidRPr="004670B4">
        <w:rPr>
          <w:rFonts w:cs="Calibri"/>
          <w:b/>
          <w:bCs/>
          <w:color w:val="00B050"/>
          <w:rtl/>
        </w:rPr>
        <w:t>8א(ב)</w:t>
      </w:r>
      <w:r w:rsidRPr="004670B4">
        <w:rPr>
          <w:rFonts w:cs="Calibri" w:hint="cs"/>
          <w:b/>
          <w:bCs/>
          <w:color w:val="00B050"/>
          <w:rtl/>
        </w:rPr>
        <w:t>-</w:t>
      </w:r>
      <w:r w:rsidRPr="004670B4">
        <w:rPr>
          <w:rFonts w:cs="Calibri"/>
          <w:color w:val="00B050"/>
          <w:rtl/>
        </w:rPr>
        <w:t xml:space="preserve"> </w:t>
      </w:r>
      <w:r w:rsidRPr="004670B4">
        <w:rPr>
          <w:rFonts w:cs="Calibri"/>
          <w:rtl/>
        </w:rPr>
        <w:t>ועדת המכרזים אינה רשאית לאצול את תפקידיה לפי תקנת משנה (א)(1) עד (12), ואולם רשאית היא למנות ועדת משנה שתביא לפניה המלצה בכל אחד מהנושאים כאמור, ואפשר כי החברים בוועדת המשנה, כולם או חלקם, לא יהיו חברים בוועדת המכרזים.</w:t>
      </w:r>
      <w:r>
        <w:rPr>
          <w:rFonts w:cstheme="minorHAnsi" w:hint="cs"/>
          <w:rtl/>
        </w:rPr>
        <w:t xml:space="preserve"> </w:t>
      </w:r>
      <w:r w:rsidRPr="004670B4">
        <w:rPr>
          <w:rFonts w:cstheme="minorHAnsi" w:hint="cs"/>
          <w:b/>
          <w:bCs/>
          <w:rtl/>
        </w:rPr>
        <w:t>כלומר,</w:t>
      </w:r>
      <w:r>
        <w:rPr>
          <w:rFonts w:cstheme="minorHAnsi" w:hint="cs"/>
          <w:rtl/>
        </w:rPr>
        <w:t xml:space="preserve"> </w:t>
      </w:r>
      <w:r w:rsidRPr="004670B4">
        <w:rPr>
          <w:rFonts w:cs="Calibri"/>
          <w:rtl/>
        </w:rPr>
        <w:t>מדובר בהמלצה בלבד וה</w:t>
      </w:r>
      <w:r>
        <w:rPr>
          <w:rFonts w:cs="Calibri" w:hint="cs"/>
          <w:rtl/>
        </w:rPr>
        <w:t>ועדה</w:t>
      </w:r>
      <w:r w:rsidRPr="004670B4">
        <w:rPr>
          <w:rFonts w:cs="Calibri"/>
          <w:rtl/>
        </w:rPr>
        <w:t xml:space="preserve"> לא יכולה להסיר את האחריות ממנה, ה</w:t>
      </w:r>
      <w:r>
        <w:rPr>
          <w:rFonts w:cs="Calibri" w:hint="cs"/>
          <w:rtl/>
        </w:rPr>
        <w:t>עצה</w:t>
      </w:r>
      <w:r w:rsidRPr="004670B4">
        <w:rPr>
          <w:rFonts w:cs="Calibri"/>
          <w:rtl/>
        </w:rPr>
        <w:t xml:space="preserve"> לא יכולה להחליף את ההחלטה של וועדת המכרזים</w:t>
      </w:r>
      <w:r>
        <w:rPr>
          <w:rFonts w:cs="Calibri" w:hint="cs"/>
          <w:rtl/>
        </w:rPr>
        <w:t>.</w:t>
      </w:r>
      <w:r w:rsidRPr="004670B4">
        <w:rPr>
          <w:rFonts w:cs="Calibri"/>
          <w:rtl/>
        </w:rPr>
        <w:t xml:space="preserve"> יש עדיין לעשות דיון ולשקול את כל האלטרנטיבות</w:t>
      </w:r>
      <w:r>
        <w:rPr>
          <w:rFonts w:cs="Calibri" w:hint="cs"/>
          <w:rtl/>
        </w:rPr>
        <w:t>.</w:t>
      </w:r>
    </w:p>
    <w:p w14:paraId="7789F0BC" w14:textId="56F1454E" w:rsidR="008E50EE" w:rsidRDefault="00147CD5" w:rsidP="008E50EE">
      <w:pPr>
        <w:jc w:val="both"/>
        <w:rPr>
          <w:rFonts w:cstheme="minorHAnsi"/>
          <w:b/>
          <w:bCs/>
          <w:u w:val="single"/>
          <w:rtl/>
        </w:rPr>
      </w:pPr>
      <w:r>
        <w:rPr>
          <w:rFonts w:cstheme="minorHAnsi" w:hint="cs"/>
          <w:b/>
          <w:bCs/>
          <w:u w:val="single"/>
          <w:rtl/>
        </w:rPr>
        <w:t xml:space="preserve">תפקידיה </w:t>
      </w:r>
      <w:r w:rsidR="008E50EE" w:rsidRPr="008E50EE">
        <w:rPr>
          <w:rFonts w:cstheme="minorHAnsi" w:hint="cs"/>
          <w:b/>
          <w:bCs/>
          <w:u w:val="single"/>
          <w:rtl/>
        </w:rPr>
        <w:t>לאחר סיום המכרז:</w:t>
      </w:r>
    </w:p>
    <w:p w14:paraId="00FCA4C5" w14:textId="1C209322" w:rsidR="002823F7" w:rsidRPr="002823F7" w:rsidRDefault="002823F7" w:rsidP="008E50EE">
      <w:pPr>
        <w:jc w:val="both"/>
        <w:rPr>
          <w:rFonts w:cstheme="minorHAnsi"/>
          <w:b/>
          <w:bCs/>
          <w:color w:val="00B050"/>
          <w:rtl/>
        </w:rPr>
      </w:pPr>
      <w:r w:rsidRPr="002823F7">
        <w:rPr>
          <w:rFonts w:cstheme="minorHAnsi" w:hint="cs"/>
          <w:b/>
          <w:bCs/>
          <w:color w:val="00B050"/>
          <w:rtl/>
        </w:rPr>
        <w:t>תקנה 8א(א):</w:t>
      </w:r>
    </w:p>
    <w:p w14:paraId="506FB73B" w14:textId="512496C5" w:rsidR="002823F7" w:rsidRPr="002823F7" w:rsidRDefault="002823F7" w:rsidP="002D65FB">
      <w:pPr>
        <w:pStyle w:val="a3"/>
        <w:numPr>
          <w:ilvl w:val="0"/>
          <w:numId w:val="36"/>
        </w:numPr>
        <w:jc w:val="both"/>
        <w:rPr>
          <w:rFonts w:cstheme="minorHAnsi"/>
          <w:rtl/>
        </w:rPr>
      </w:pPr>
      <w:r w:rsidRPr="002823F7">
        <w:rPr>
          <w:rFonts w:cs="Calibri"/>
          <w:rtl/>
        </w:rPr>
        <w:t>להחליט על חילוט (עיקול/החרמה) ערבות מכרז, לפי תקנה 16ב</w:t>
      </w:r>
      <w:r>
        <w:rPr>
          <w:rFonts w:cs="Calibri" w:hint="cs"/>
          <w:rtl/>
        </w:rPr>
        <w:t xml:space="preserve">. </w:t>
      </w:r>
      <w:r w:rsidRPr="002823F7">
        <w:rPr>
          <w:rFonts w:cs="Calibri"/>
          <w:rtl/>
        </w:rPr>
        <w:t>הערבות נועדה בעיקר להבטיח את הקיום של המכרז לאחר זכייתו של מציע כזה או אחר.</w:t>
      </w:r>
    </w:p>
    <w:p w14:paraId="68D5370F" w14:textId="3D45D5F5" w:rsidR="002823F7" w:rsidRPr="002823F7" w:rsidRDefault="002823F7" w:rsidP="002D65FB">
      <w:pPr>
        <w:pStyle w:val="a3"/>
        <w:numPr>
          <w:ilvl w:val="0"/>
          <w:numId w:val="36"/>
        </w:numPr>
        <w:jc w:val="both"/>
        <w:rPr>
          <w:rFonts w:cstheme="minorHAnsi"/>
          <w:rtl/>
        </w:rPr>
      </w:pPr>
      <w:r w:rsidRPr="002823F7">
        <w:rPr>
          <w:rFonts w:cs="Calibri"/>
          <w:rtl/>
        </w:rPr>
        <w:t>להחליט על מימוש זכות ברירה של משרד הכלולה בחוזה, לפי תקנה 3ג;</w:t>
      </w:r>
    </w:p>
    <w:p w14:paraId="56AE387A" w14:textId="7AD07F7B" w:rsidR="002823F7" w:rsidRPr="002823F7" w:rsidRDefault="002823F7" w:rsidP="002D65FB">
      <w:pPr>
        <w:pStyle w:val="a3"/>
        <w:numPr>
          <w:ilvl w:val="0"/>
          <w:numId w:val="38"/>
        </w:numPr>
        <w:jc w:val="both"/>
        <w:rPr>
          <w:rFonts w:cstheme="minorHAnsi"/>
          <w:rtl/>
        </w:rPr>
      </w:pPr>
      <w:r>
        <w:rPr>
          <w:rFonts w:cs="Calibri" w:hint="cs"/>
          <w:rtl/>
        </w:rPr>
        <w:t xml:space="preserve"> </w:t>
      </w:r>
      <w:r w:rsidRPr="002823F7">
        <w:rPr>
          <w:rFonts w:cs="Calibri"/>
          <w:rtl/>
        </w:rPr>
        <w:t>לאשר שינוי מהותי בתנאי חוזה שנכרת בעקבות מכרז;</w:t>
      </w:r>
    </w:p>
    <w:p w14:paraId="74B98E16" w14:textId="18FE0E2B" w:rsidR="002823F7" w:rsidRPr="002823F7" w:rsidRDefault="002823F7" w:rsidP="002D65FB">
      <w:pPr>
        <w:pStyle w:val="a3"/>
        <w:numPr>
          <w:ilvl w:val="0"/>
          <w:numId w:val="38"/>
        </w:numPr>
        <w:jc w:val="both"/>
        <w:rPr>
          <w:rFonts w:cstheme="minorHAnsi"/>
          <w:rtl/>
        </w:rPr>
      </w:pPr>
      <w:bookmarkStart w:id="16" w:name="_Hlk50475054"/>
      <w:r>
        <w:rPr>
          <w:rFonts w:cs="Calibri" w:hint="cs"/>
          <w:rtl/>
        </w:rPr>
        <w:t xml:space="preserve"> </w:t>
      </w:r>
      <w:r w:rsidRPr="002823F7">
        <w:rPr>
          <w:rFonts w:cs="Calibri"/>
          <w:rtl/>
        </w:rPr>
        <w:t>לקבל כל החלטה הנדרשת לצורך ביצוע תפקידיה;</w:t>
      </w:r>
    </w:p>
    <w:p w14:paraId="745CC914" w14:textId="39868D3A" w:rsidR="00DA40D1" w:rsidRDefault="002823F7" w:rsidP="002D65FB">
      <w:pPr>
        <w:pStyle w:val="a3"/>
        <w:numPr>
          <w:ilvl w:val="0"/>
          <w:numId w:val="38"/>
        </w:numPr>
        <w:jc w:val="both"/>
        <w:rPr>
          <w:rFonts w:cstheme="minorHAnsi"/>
        </w:rPr>
      </w:pPr>
      <w:r>
        <w:rPr>
          <w:rFonts w:cs="Calibri" w:hint="cs"/>
          <w:rtl/>
        </w:rPr>
        <w:t xml:space="preserve"> </w:t>
      </w:r>
      <w:r w:rsidRPr="002823F7">
        <w:rPr>
          <w:rFonts w:cs="Calibri"/>
          <w:rtl/>
        </w:rPr>
        <w:t>כל תפקיד אחר שנקבע לה לפי תקנות אלה ולפי כל חיקוק.</w:t>
      </w:r>
    </w:p>
    <w:bookmarkEnd w:id="16"/>
    <w:p w14:paraId="79E4B4FF" w14:textId="0522D35D" w:rsidR="002823F7" w:rsidRPr="002823F7" w:rsidRDefault="002823F7" w:rsidP="002823F7">
      <w:pPr>
        <w:jc w:val="both"/>
        <w:rPr>
          <w:rFonts w:cstheme="minorHAnsi"/>
          <w:b/>
          <w:bCs/>
          <w:color w:val="FF0000"/>
          <w:u w:val="single"/>
          <w:rtl/>
        </w:rPr>
      </w:pPr>
      <w:r w:rsidRPr="002823F7">
        <w:rPr>
          <w:rFonts w:cstheme="minorHAnsi" w:hint="cs"/>
          <w:b/>
          <w:bCs/>
          <w:color w:val="FF0000"/>
          <w:u w:val="single"/>
          <w:rtl/>
        </w:rPr>
        <w:t>תנאים לעבודת וועדת המכרזים הנכונים לכל השלבים:</w:t>
      </w:r>
    </w:p>
    <w:p w14:paraId="24134A30" w14:textId="409B4F8A" w:rsidR="002823F7" w:rsidRDefault="002823F7" w:rsidP="002D65FB">
      <w:pPr>
        <w:pStyle w:val="a3"/>
        <w:numPr>
          <w:ilvl w:val="0"/>
          <w:numId w:val="20"/>
        </w:numPr>
        <w:jc w:val="both"/>
        <w:rPr>
          <w:rFonts w:cstheme="minorHAnsi"/>
        </w:rPr>
      </w:pPr>
      <w:r w:rsidRPr="002C2101">
        <w:rPr>
          <w:rFonts w:cstheme="minorHAnsi" w:hint="cs"/>
          <w:b/>
          <w:bCs/>
          <w:color w:val="FF0000"/>
          <w:rtl/>
        </w:rPr>
        <w:t>דרכי קבלת ההחלטות-</w:t>
      </w:r>
      <w:r w:rsidRPr="002C2101">
        <w:rPr>
          <w:rFonts w:cstheme="minorHAnsi" w:hint="cs"/>
          <w:color w:val="FF0000"/>
          <w:rtl/>
        </w:rPr>
        <w:t xml:space="preserve"> </w:t>
      </w:r>
      <w:r w:rsidRPr="002C2101">
        <w:rPr>
          <w:rFonts w:cstheme="minorHAnsi" w:hint="cs"/>
          <w:b/>
          <w:bCs/>
          <w:color w:val="00B050"/>
          <w:rtl/>
        </w:rPr>
        <w:t>תקנה 10(א):</w:t>
      </w:r>
      <w:r w:rsidRPr="002C2101">
        <w:rPr>
          <w:rFonts w:cstheme="minorHAnsi" w:hint="cs"/>
          <w:color w:val="00B050"/>
          <w:rtl/>
        </w:rPr>
        <w:t xml:space="preserve"> </w:t>
      </w:r>
      <w:r>
        <w:rPr>
          <w:rFonts w:cstheme="minorHAnsi" w:hint="cs"/>
          <w:rtl/>
        </w:rPr>
        <w:t xml:space="preserve">1) ההחלטות יתקבלו ברוב קולות. 2) ההחלטות יהיו מנומקות </w:t>
      </w:r>
      <w:r w:rsidR="00895AEF">
        <w:rPr>
          <w:rFonts w:cstheme="minorHAnsi" w:hint="cs"/>
          <w:rtl/>
        </w:rPr>
        <w:t xml:space="preserve">ככל האפשר </w:t>
      </w:r>
      <w:r>
        <w:rPr>
          <w:rFonts w:cstheme="minorHAnsi" w:hint="cs"/>
          <w:rtl/>
        </w:rPr>
        <w:t>מטעמי שקיפות.</w:t>
      </w:r>
      <w:r w:rsidR="00895AEF">
        <w:rPr>
          <w:rFonts w:cstheme="minorHAnsi" w:hint="cs"/>
          <w:rtl/>
        </w:rPr>
        <w:t xml:space="preserve"> </w:t>
      </w:r>
      <w:r w:rsidR="00895AEF" w:rsidRPr="00895AEF">
        <w:rPr>
          <w:rFonts w:cstheme="minorHAnsi" w:hint="cs"/>
          <w:b/>
          <w:bCs/>
          <w:highlight w:val="magenta"/>
          <w:rtl/>
        </w:rPr>
        <w:t>פס"ד מתן שירותי בריאות</w:t>
      </w:r>
      <w:r w:rsidR="00895AEF">
        <w:rPr>
          <w:rFonts w:cstheme="minorHAnsi" w:hint="cs"/>
          <w:rtl/>
        </w:rPr>
        <w:t xml:space="preserve">- </w:t>
      </w:r>
      <w:r w:rsidR="00895AEF" w:rsidRPr="00895AEF">
        <w:rPr>
          <w:rFonts w:cs="Calibri"/>
          <w:rtl/>
        </w:rPr>
        <w:t>ברם, עצם קיומה של חובת הנמקה לא קובעת מסמרות בשאלה מהי מידת ההנמקה שתידרש בכל מקרה ומקרה. טיב ההנמקה, אורכה ומידת פירוטה ייגזרו – בין היתר – ממאפייניו של המכרז וממהותה של השאלה העומדת להכרעה</w:t>
      </w:r>
      <w:r w:rsidR="00895AEF">
        <w:rPr>
          <w:rFonts w:cstheme="minorHAnsi" w:hint="cs"/>
          <w:rtl/>
        </w:rPr>
        <w:t xml:space="preserve">. </w:t>
      </w:r>
      <w:r>
        <w:rPr>
          <w:rFonts w:cstheme="minorHAnsi" w:hint="cs"/>
          <w:rtl/>
        </w:rPr>
        <w:t xml:space="preserve"> 3) ההחלטות יירשמו בפרוטוקול</w:t>
      </w:r>
      <w:r w:rsidR="002C2101">
        <w:rPr>
          <w:rFonts w:cstheme="minorHAnsi" w:hint="cs"/>
          <w:rtl/>
        </w:rPr>
        <w:t xml:space="preserve"> שייחתם בידי חברי הועדה הנוכחים בישיבה. 4) רוב חברי ועדת המכרזים יהיו מנין חוקי בישיבות הועדה ובלבד שנכחו בישיבות המנויים בתקנה 8(א)(1)(א-ג). </w:t>
      </w:r>
    </w:p>
    <w:p w14:paraId="70800773" w14:textId="1722E4D3" w:rsidR="002C2101" w:rsidRDefault="002C2101" w:rsidP="002D65FB">
      <w:pPr>
        <w:pStyle w:val="a3"/>
        <w:numPr>
          <w:ilvl w:val="0"/>
          <w:numId w:val="20"/>
        </w:numPr>
        <w:jc w:val="both"/>
        <w:rPr>
          <w:rFonts w:cstheme="minorHAnsi"/>
        </w:rPr>
      </w:pPr>
      <w:r>
        <w:rPr>
          <w:rFonts w:cstheme="minorHAnsi" w:hint="cs"/>
          <w:b/>
          <w:bCs/>
          <w:color w:val="FF0000"/>
          <w:rtl/>
        </w:rPr>
        <w:t>ניגוד עניינים-</w:t>
      </w:r>
      <w:r>
        <w:rPr>
          <w:rFonts w:cstheme="minorHAnsi" w:hint="cs"/>
          <w:rtl/>
        </w:rPr>
        <w:t xml:space="preserve"> </w:t>
      </w:r>
      <w:r w:rsidRPr="002C2101">
        <w:rPr>
          <w:rFonts w:cstheme="minorHAnsi" w:hint="cs"/>
          <w:b/>
          <w:bCs/>
          <w:color w:val="00B050"/>
          <w:rtl/>
        </w:rPr>
        <w:t>תקנה 10(ג):</w:t>
      </w:r>
      <w:r w:rsidRPr="002C2101">
        <w:rPr>
          <w:rFonts w:cstheme="minorHAnsi" w:hint="cs"/>
          <w:color w:val="00B050"/>
          <w:rtl/>
        </w:rPr>
        <w:t xml:space="preserve"> </w:t>
      </w:r>
      <w:r w:rsidRPr="002C2101">
        <w:rPr>
          <w:rFonts w:cs="Calibri"/>
          <w:rtl/>
        </w:rPr>
        <w:t xml:space="preserve">היה לחבר ועדת המכרזים, לקרובו, או לתאגיד שהוא בעל ענין בו, או ליועץ או לחבר ועדת משנה </w:t>
      </w:r>
      <w:r w:rsidRPr="002C2101">
        <w:rPr>
          <w:rFonts w:cs="Calibri"/>
          <w:u w:val="single"/>
          <w:rtl/>
        </w:rPr>
        <w:t>ענין אישי</w:t>
      </w:r>
      <w:r>
        <w:rPr>
          <w:rFonts w:cs="Calibri" w:hint="cs"/>
          <w:rtl/>
        </w:rPr>
        <w:t xml:space="preserve"> (רווח אישי- מיטיב עמו או עם קרובו) </w:t>
      </w:r>
      <w:r w:rsidRPr="002C2101">
        <w:rPr>
          <w:rFonts w:cs="Calibri"/>
          <w:u w:val="single"/>
          <w:rtl/>
        </w:rPr>
        <w:t>או מוסדי</w:t>
      </w:r>
      <w:r w:rsidRPr="002C2101">
        <w:rPr>
          <w:rFonts w:cs="Calibri"/>
          <w:rtl/>
        </w:rPr>
        <w:t xml:space="preserve"> </w:t>
      </w:r>
      <w:r>
        <w:rPr>
          <w:rFonts w:cs="Calibri" w:hint="cs"/>
          <w:rtl/>
        </w:rPr>
        <w:t xml:space="preserve">(רווח אישי של החברה שבה הוא עובד) </w:t>
      </w:r>
      <w:r w:rsidRPr="002C2101">
        <w:rPr>
          <w:rFonts w:cs="Calibri"/>
          <w:rtl/>
        </w:rPr>
        <w:t>בנושא הנדון בו</w:t>
      </w:r>
      <w:r>
        <w:rPr>
          <w:rFonts w:cs="Calibri" w:hint="cs"/>
          <w:rtl/>
        </w:rPr>
        <w:t>ו</w:t>
      </w:r>
      <w:r w:rsidRPr="002C2101">
        <w:rPr>
          <w:rFonts w:cs="Calibri"/>
          <w:rtl/>
        </w:rPr>
        <w:t>עדה, לא ישתתף בדיון, ובמקומו ימונה חבר אחר לאותו נושא</w:t>
      </w:r>
      <w:r>
        <w:rPr>
          <w:rFonts w:cstheme="minorHAnsi" w:hint="cs"/>
          <w:rtl/>
        </w:rPr>
        <w:t xml:space="preserve">. </w:t>
      </w:r>
    </w:p>
    <w:p w14:paraId="0E56BAA9" w14:textId="60E9C40D" w:rsidR="002C2101" w:rsidRDefault="002C2101" w:rsidP="002D65FB">
      <w:pPr>
        <w:pStyle w:val="a3"/>
        <w:numPr>
          <w:ilvl w:val="0"/>
          <w:numId w:val="13"/>
        </w:numPr>
        <w:jc w:val="both"/>
        <w:rPr>
          <w:rFonts w:cstheme="minorHAnsi"/>
        </w:rPr>
      </w:pPr>
      <w:r w:rsidRPr="002C2101">
        <w:rPr>
          <w:rFonts w:cstheme="minorHAnsi" w:hint="cs"/>
          <w:b/>
          <w:bCs/>
          <w:color w:val="0070C0"/>
          <w:rtl/>
        </w:rPr>
        <w:t>"קרוב"=</w:t>
      </w:r>
      <w:r w:rsidRPr="002C2101">
        <w:rPr>
          <w:rFonts w:cstheme="minorHAnsi" w:hint="cs"/>
          <w:color w:val="0070C0"/>
          <w:rtl/>
        </w:rPr>
        <w:t xml:space="preserve"> </w:t>
      </w:r>
      <w:r>
        <w:rPr>
          <w:rFonts w:cstheme="minorHAnsi" w:hint="cs"/>
          <w:rtl/>
        </w:rPr>
        <w:t xml:space="preserve">בן זוג, אח, הורה, צאצא וכן הורה או בן זוג של כל אחד מאלה. </w:t>
      </w:r>
    </w:p>
    <w:p w14:paraId="031315B2" w14:textId="30B13437" w:rsidR="002C2101" w:rsidRDefault="002C2101" w:rsidP="002D65FB">
      <w:pPr>
        <w:pStyle w:val="a3"/>
        <w:numPr>
          <w:ilvl w:val="0"/>
          <w:numId w:val="13"/>
        </w:numPr>
        <w:jc w:val="both"/>
        <w:rPr>
          <w:rFonts w:cstheme="minorHAnsi"/>
        </w:rPr>
      </w:pPr>
      <w:r w:rsidRPr="002C2101">
        <w:rPr>
          <w:rFonts w:cstheme="minorHAnsi" w:hint="cs"/>
          <w:b/>
          <w:bCs/>
          <w:color w:val="0070C0"/>
          <w:rtl/>
        </w:rPr>
        <w:t>"בעל עניין" בתאגיד=</w:t>
      </w:r>
      <w:r w:rsidRPr="002C2101">
        <w:rPr>
          <w:rFonts w:cstheme="minorHAnsi" w:hint="cs"/>
          <w:color w:val="0070C0"/>
          <w:rtl/>
        </w:rPr>
        <w:t xml:space="preserve"> </w:t>
      </w:r>
      <w:r w:rsidRPr="002C2101">
        <w:rPr>
          <w:rFonts w:cs="Calibri"/>
          <w:rtl/>
        </w:rPr>
        <w:t>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עשרים וחמישה אחוזים או יותר מהון המניות המונפק שלו, או מכוח ההצבעה בו, או רשאי למנות עשרים וחמישה אחוזים או יותר מהדירקטורים שלו</w:t>
      </w:r>
      <w:r>
        <w:rPr>
          <w:rFonts w:cs="Calibri" w:hint="cs"/>
          <w:rtl/>
        </w:rPr>
        <w:t>.</w:t>
      </w:r>
    </w:p>
    <w:p w14:paraId="192CF959" w14:textId="684B999D" w:rsidR="002C2101" w:rsidRDefault="002C2101" w:rsidP="002D65FB">
      <w:pPr>
        <w:pStyle w:val="a3"/>
        <w:numPr>
          <w:ilvl w:val="0"/>
          <w:numId w:val="13"/>
        </w:numPr>
        <w:jc w:val="both"/>
        <w:rPr>
          <w:rFonts w:cstheme="minorHAnsi"/>
        </w:rPr>
      </w:pPr>
      <w:r>
        <w:rPr>
          <w:rFonts w:cstheme="minorHAnsi"/>
          <w:b/>
          <w:bCs/>
          <w:highlight w:val="magenta"/>
          <w:rtl/>
        </w:rPr>
        <w:lastRenderedPageBreak/>
        <w:t xml:space="preserve">פס"ד </w:t>
      </w:r>
      <w:proofErr w:type="spellStart"/>
      <w:r>
        <w:rPr>
          <w:rFonts w:cstheme="minorHAnsi"/>
          <w:b/>
          <w:bCs/>
          <w:highlight w:val="magenta"/>
          <w:rtl/>
        </w:rPr>
        <w:t>י.ב.ם</w:t>
      </w:r>
      <w:proofErr w:type="spellEnd"/>
      <w:r>
        <w:rPr>
          <w:rFonts w:cstheme="minorHAnsi"/>
          <w:b/>
          <w:bCs/>
          <w:highlight w:val="magenta"/>
          <w:rtl/>
        </w:rPr>
        <w:t xml:space="preserve"> נ' משרד המשפטים</w:t>
      </w:r>
      <w:r>
        <w:rPr>
          <w:rFonts w:cstheme="minorHAnsi"/>
          <w:rtl/>
        </w:rPr>
        <w:t>-</w:t>
      </w:r>
      <w:r w:rsidRPr="002C2101">
        <w:rPr>
          <w:rtl/>
        </w:rPr>
        <w:t xml:space="preserve"> </w:t>
      </w:r>
      <w:r w:rsidRPr="002C2101">
        <w:rPr>
          <w:rFonts w:cs="Calibri"/>
          <w:b/>
          <w:bCs/>
          <w:highlight w:val="green"/>
          <w:rtl/>
        </w:rPr>
        <w:t>ברק</w:t>
      </w:r>
      <w:r w:rsidRPr="002C2101">
        <w:rPr>
          <w:rFonts w:cs="Calibri"/>
          <w:rtl/>
        </w:rPr>
        <w:t xml:space="preserve">- </w:t>
      </w:r>
      <w:r w:rsidRPr="002C2101">
        <w:rPr>
          <w:rFonts w:cs="Calibri"/>
          <w:b/>
          <w:bCs/>
          <w:rtl/>
        </w:rPr>
        <w:t>די בקיומו של חשש סביר</w:t>
      </w:r>
      <w:r w:rsidRPr="002C2101">
        <w:rPr>
          <w:rFonts w:cs="Calibri" w:hint="cs"/>
          <w:b/>
          <w:bCs/>
          <w:rtl/>
        </w:rPr>
        <w:t xml:space="preserve"> אובייקטיבי</w:t>
      </w:r>
      <w:r w:rsidRPr="002C2101">
        <w:rPr>
          <w:rFonts w:cs="Calibri"/>
          <w:rtl/>
        </w:rPr>
        <w:t xml:space="preserve"> </w:t>
      </w:r>
      <w:r>
        <w:rPr>
          <w:rFonts w:cs="Calibri" w:hint="cs"/>
          <w:rtl/>
        </w:rPr>
        <w:t xml:space="preserve">(של המתבונן מהצד) </w:t>
      </w:r>
      <w:r w:rsidRPr="002C2101">
        <w:rPr>
          <w:rFonts w:cs="Calibri"/>
          <w:rtl/>
        </w:rPr>
        <w:t>כדי לפסול את החלטתה של ועדת המכרזים, גם אם אין כל ראיה לכך שחשש זה מומש בפועל או היה ממומש בפועל. כלומר, מדובר במבחן מחמיר</w:t>
      </w:r>
      <w:r>
        <w:rPr>
          <w:rFonts w:cs="Calibri" w:hint="cs"/>
          <w:rtl/>
        </w:rPr>
        <w:t xml:space="preserve"> אובייקטיבי ולא סובייקטיבי</w:t>
      </w:r>
      <w:r>
        <w:rPr>
          <w:rFonts w:cstheme="minorHAnsi" w:hint="cs"/>
          <w:rtl/>
        </w:rPr>
        <w:t>.</w:t>
      </w:r>
    </w:p>
    <w:p w14:paraId="375111C0" w14:textId="63F75508" w:rsidR="0024696E" w:rsidRDefault="0024696E" w:rsidP="002D65FB">
      <w:pPr>
        <w:pStyle w:val="a3"/>
        <w:numPr>
          <w:ilvl w:val="0"/>
          <w:numId w:val="13"/>
        </w:numPr>
        <w:jc w:val="both"/>
        <w:rPr>
          <w:rFonts w:cstheme="minorHAnsi"/>
        </w:rPr>
      </w:pPr>
      <w:r>
        <w:rPr>
          <w:rFonts w:cstheme="minorHAnsi"/>
          <w:b/>
          <w:bCs/>
          <w:highlight w:val="magenta"/>
          <w:rtl/>
        </w:rPr>
        <w:t>פס"ד אבן הבונים</w:t>
      </w:r>
      <w:r>
        <w:rPr>
          <w:rFonts w:cstheme="minorHAnsi"/>
          <w:rtl/>
        </w:rPr>
        <w:t xml:space="preserve">- </w:t>
      </w:r>
      <w:r w:rsidRPr="004426CA">
        <w:rPr>
          <w:rFonts w:cstheme="minorHAnsi" w:hint="cs"/>
          <w:b/>
          <w:bCs/>
          <w:rtl/>
        </w:rPr>
        <w:t xml:space="preserve">היכרות </w:t>
      </w:r>
      <w:r w:rsidR="004426CA" w:rsidRPr="004426CA">
        <w:rPr>
          <w:rFonts w:cstheme="minorHAnsi" w:hint="cs"/>
          <w:b/>
          <w:bCs/>
          <w:rtl/>
        </w:rPr>
        <w:t>בין מציע ל</w:t>
      </w:r>
      <w:r w:rsidRPr="004426CA">
        <w:rPr>
          <w:rFonts w:cstheme="minorHAnsi" w:hint="cs"/>
          <w:b/>
          <w:bCs/>
          <w:rtl/>
        </w:rPr>
        <w:t>חבר או יועץ בוועדה אינה יוצרת כשלעצמה משוא פנים</w:t>
      </w:r>
      <w:r w:rsidR="00133CF2">
        <w:rPr>
          <w:rFonts w:cstheme="minorHAnsi" w:hint="cs"/>
          <w:b/>
          <w:bCs/>
          <w:rtl/>
        </w:rPr>
        <w:t xml:space="preserve"> פסול</w:t>
      </w:r>
      <w:r w:rsidRPr="004426CA">
        <w:rPr>
          <w:rFonts w:cstheme="minorHAnsi" w:hint="cs"/>
          <w:b/>
          <w:bCs/>
          <w:rtl/>
        </w:rPr>
        <w:t xml:space="preserve"> </w:t>
      </w:r>
      <w:r w:rsidR="00133CF2" w:rsidRPr="00133CF2">
        <w:rPr>
          <w:rFonts w:cstheme="minorHAnsi" w:hint="cs"/>
          <w:rtl/>
        </w:rPr>
        <w:t>(=</w:t>
      </w:r>
      <w:r w:rsidR="00133CF2" w:rsidRPr="00133CF2">
        <w:rPr>
          <w:rFonts w:cs="Calibri"/>
          <w:rtl/>
        </w:rPr>
        <w:t>הַעֲדָפַת אָדָם עַל אֲחֵרִים בְּשֶׁל חֲשִׁיבוּתוֹ, קִרְבָתוֹ, יְדִידוּת אֵלָיו וְכַ</w:t>
      </w:r>
      <w:r w:rsidR="00133CF2" w:rsidRPr="00133CF2">
        <w:rPr>
          <w:rFonts w:cs="Calibri" w:hint="cs"/>
          <w:rtl/>
        </w:rPr>
        <w:t>ו'</w:t>
      </w:r>
      <w:r w:rsidR="00133CF2" w:rsidRPr="00133CF2">
        <w:rPr>
          <w:rFonts w:cstheme="minorHAnsi" w:hint="cs"/>
          <w:rtl/>
        </w:rPr>
        <w:t>)</w:t>
      </w:r>
      <w:r w:rsidR="00133CF2">
        <w:rPr>
          <w:rFonts w:cstheme="minorHAnsi" w:hint="cs"/>
          <w:rtl/>
        </w:rPr>
        <w:t>,</w:t>
      </w:r>
      <w:r w:rsidR="00C42437">
        <w:rPr>
          <w:rFonts w:cstheme="minorHAnsi" w:hint="cs"/>
          <w:rtl/>
        </w:rPr>
        <w:t xml:space="preserve"> </w:t>
      </w:r>
      <w:r w:rsidR="00C42437" w:rsidRPr="0024696E">
        <w:rPr>
          <w:rFonts w:cstheme="minorHAnsi" w:hint="cs"/>
          <w:rtl/>
        </w:rPr>
        <w:t>שכן מדובר בתחום קטן ומדינה קטנה ויכולה להיות היכרויות בין אנשים.</w:t>
      </w:r>
      <w:r w:rsidRPr="0024696E">
        <w:rPr>
          <w:rFonts w:cstheme="minorHAnsi" w:hint="cs"/>
          <w:rtl/>
        </w:rPr>
        <w:t xml:space="preserve"> </w:t>
      </w:r>
      <w:bookmarkStart w:id="17" w:name="_Hlk50475486"/>
      <w:r w:rsidRPr="0024696E">
        <w:rPr>
          <w:rFonts w:cstheme="minorHAnsi" w:hint="cs"/>
          <w:rtl/>
        </w:rPr>
        <w:t xml:space="preserve">כדי לשמור על יחס שוויוני חובה להעמיק היכרות עם שאר המציעים. </w:t>
      </w:r>
      <w:bookmarkEnd w:id="17"/>
      <w:r w:rsidRPr="0024696E">
        <w:rPr>
          <w:rFonts w:cstheme="minorHAnsi" w:hint="cs"/>
          <w:rtl/>
        </w:rPr>
        <w:t>הימנעות מהעמקה זו עלולה להפר את השוויון בין המציעים ולחייב את פסילת ההחלטה</w:t>
      </w:r>
      <w:r w:rsidR="00C42437">
        <w:rPr>
          <w:rFonts w:cstheme="minorHAnsi" w:hint="cs"/>
          <w:rtl/>
        </w:rPr>
        <w:t>.</w:t>
      </w:r>
      <w:r w:rsidR="00E750B6">
        <w:rPr>
          <w:rFonts w:cstheme="minorHAnsi" w:hint="cs"/>
          <w:rtl/>
        </w:rPr>
        <w:t xml:space="preserve"> </w:t>
      </w:r>
      <w:r w:rsidR="00E750B6" w:rsidRPr="00E750B6">
        <w:rPr>
          <w:rFonts w:cstheme="minorHAnsi" w:hint="cs"/>
          <w:b/>
          <w:bCs/>
          <w:highlight w:val="magenta"/>
          <w:rtl/>
        </w:rPr>
        <w:t>פס"ד</w:t>
      </w:r>
      <w:r w:rsidR="00E750B6" w:rsidRPr="00E750B6">
        <w:rPr>
          <w:rFonts w:cstheme="minorHAnsi" w:hint="cs"/>
          <w:highlight w:val="magenta"/>
          <w:rtl/>
        </w:rPr>
        <w:t xml:space="preserve"> </w:t>
      </w:r>
      <w:proofErr w:type="spellStart"/>
      <w:r w:rsidR="00E750B6" w:rsidRPr="00E750B6">
        <w:rPr>
          <w:rFonts w:cstheme="minorHAnsi"/>
          <w:b/>
          <w:bCs/>
          <w:highlight w:val="magenta"/>
          <w:rtl/>
        </w:rPr>
        <w:t>אללטיף</w:t>
      </w:r>
      <w:proofErr w:type="spellEnd"/>
      <w:r w:rsidR="00E750B6" w:rsidRPr="00E750B6">
        <w:rPr>
          <w:rFonts w:cstheme="minorHAnsi"/>
          <w:b/>
          <w:bCs/>
          <w:highlight w:val="magenta"/>
          <w:rtl/>
        </w:rPr>
        <w:t xml:space="preserve"> </w:t>
      </w:r>
      <w:r w:rsidR="00E750B6">
        <w:rPr>
          <w:rFonts w:cstheme="minorHAnsi"/>
          <w:b/>
          <w:bCs/>
          <w:highlight w:val="magenta"/>
          <w:rtl/>
        </w:rPr>
        <w:t>נ' שמואלי</w:t>
      </w:r>
      <w:r w:rsidR="00E750B6">
        <w:rPr>
          <w:rFonts w:cstheme="minorHAnsi" w:hint="cs"/>
          <w:rtl/>
        </w:rPr>
        <w:t>-</w:t>
      </w:r>
      <w:r w:rsidR="00E750B6" w:rsidRPr="00E750B6">
        <w:rPr>
          <w:rtl/>
        </w:rPr>
        <w:t xml:space="preserve"> </w:t>
      </w:r>
      <w:r w:rsidR="00E750B6" w:rsidRPr="00E750B6">
        <w:rPr>
          <w:rFonts w:cs="Calibri"/>
          <w:rtl/>
        </w:rPr>
        <w:t xml:space="preserve">אין פסול בכך, שחבר בוועדה, </w:t>
      </w:r>
      <w:r w:rsidR="00E750B6" w:rsidRPr="00E750B6">
        <w:rPr>
          <w:rFonts w:cs="Calibri"/>
          <w:b/>
          <w:bCs/>
          <w:rtl/>
        </w:rPr>
        <w:t>ששוכנע מטעמים כשרים</w:t>
      </w:r>
      <w:r w:rsidR="00E750B6" w:rsidRPr="00E750B6">
        <w:rPr>
          <w:rFonts w:cs="Calibri"/>
          <w:rtl/>
        </w:rPr>
        <w:t>, שמועמד מסוים מתאים למילוי התפקיד יותר ממועמדים אחרים, יתקשר עם חברי ועדה אחרים ויביע את דעתו זו לפני ישיבת הוועדה</w:t>
      </w:r>
      <w:r w:rsidR="00E750B6">
        <w:rPr>
          <w:rFonts w:cs="Calibri" w:hint="cs"/>
          <w:rtl/>
        </w:rPr>
        <w:t xml:space="preserve"> גם אם מכיר את אותו מועמד קודם לכן</w:t>
      </w:r>
      <w:r w:rsidR="00E750B6" w:rsidRPr="00E750B6">
        <w:rPr>
          <w:rFonts w:cs="Calibri"/>
          <w:rtl/>
        </w:rPr>
        <w:t>.</w:t>
      </w:r>
      <w:r w:rsidR="00E750B6">
        <w:rPr>
          <w:rFonts w:cstheme="minorHAnsi" w:hint="cs"/>
          <w:rtl/>
        </w:rPr>
        <w:t xml:space="preserve"> זאת </w:t>
      </w:r>
      <w:r w:rsidR="00E750B6" w:rsidRPr="00E750B6">
        <w:rPr>
          <w:rFonts w:cstheme="minorHAnsi" w:hint="cs"/>
          <w:b/>
          <w:bCs/>
          <w:rtl/>
        </w:rPr>
        <w:t xml:space="preserve">כל עוד </w:t>
      </w:r>
      <w:r w:rsidR="00E750B6" w:rsidRPr="00E750B6">
        <w:rPr>
          <w:rFonts w:cs="Calibri"/>
          <w:b/>
          <w:bCs/>
          <w:rtl/>
        </w:rPr>
        <w:t>אותו חבר ועדה לא גיבש עמדה סופית</w:t>
      </w:r>
      <w:r w:rsidR="00E750B6" w:rsidRPr="00E750B6">
        <w:rPr>
          <w:rFonts w:cs="Calibri"/>
          <w:rtl/>
        </w:rPr>
        <w:t>, אלא הוא פתוח לשכנוע ולשינוי העמדה הלכאורית שאליה הגיע</w:t>
      </w:r>
      <w:r w:rsidR="00E750B6">
        <w:rPr>
          <w:rFonts w:cstheme="minorHAnsi" w:hint="cs"/>
          <w:rtl/>
        </w:rPr>
        <w:t>.</w:t>
      </w:r>
    </w:p>
    <w:p w14:paraId="2F6D78D5" w14:textId="77777777" w:rsidR="00243F63" w:rsidRPr="00243F63" w:rsidRDefault="00133CF2" w:rsidP="002D65FB">
      <w:pPr>
        <w:pStyle w:val="a3"/>
        <w:numPr>
          <w:ilvl w:val="0"/>
          <w:numId w:val="13"/>
        </w:numPr>
        <w:jc w:val="both"/>
        <w:rPr>
          <w:rFonts w:cstheme="minorHAnsi"/>
          <w:b/>
          <w:bCs/>
        </w:rPr>
      </w:pPr>
      <w:r w:rsidRPr="00133CF2">
        <w:rPr>
          <w:rFonts w:cstheme="minorHAnsi" w:hint="cs"/>
          <w:b/>
          <w:bCs/>
          <w:highlight w:val="magenta"/>
          <w:rtl/>
        </w:rPr>
        <w:t>פס"ד אילן נ' עיריית תל אביב</w:t>
      </w:r>
      <w:r>
        <w:rPr>
          <w:rFonts w:cstheme="minorHAnsi" w:hint="cs"/>
          <w:b/>
          <w:bCs/>
          <w:rtl/>
        </w:rPr>
        <w:t xml:space="preserve">- אם יש חשש למשוא פנים, יש להעלותו בהזדמנות הראשונה הנקרית על דרכו של הטוען להיות נפגע. </w:t>
      </w:r>
      <w:r w:rsidRPr="00133CF2">
        <w:rPr>
          <w:rFonts w:cs="Calibri"/>
          <w:rtl/>
        </w:rPr>
        <w:t>טענה שהייתה ידועה בעת הליכי המכרז אך הועלתה רק לאחר שפלוני יצא מן המכרז וידו על התחתונה, טענה מעין-זו לא תישמע.</w:t>
      </w:r>
    </w:p>
    <w:p w14:paraId="2C069E2F" w14:textId="14EF4479" w:rsidR="00883056" w:rsidRDefault="00133CF2" w:rsidP="002D65FB">
      <w:pPr>
        <w:pStyle w:val="a3"/>
        <w:numPr>
          <w:ilvl w:val="0"/>
          <w:numId w:val="13"/>
        </w:numPr>
        <w:jc w:val="both"/>
        <w:rPr>
          <w:rFonts w:cstheme="minorHAnsi"/>
          <w:b/>
          <w:bCs/>
        </w:rPr>
      </w:pPr>
      <w:r w:rsidRPr="00243F63">
        <w:rPr>
          <w:rFonts w:cstheme="minorHAnsi" w:hint="cs"/>
          <w:b/>
          <w:bCs/>
          <w:highlight w:val="magenta"/>
          <w:rtl/>
        </w:rPr>
        <w:t>פס"ד אילן נ' עיריית תל אביב</w:t>
      </w:r>
      <w:r w:rsidRPr="00243F63">
        <w:rPr>
          <w:rFonts w:cstheme="minorHAnsi" w:hint="cs"/>
          <w:b/>
          <w:bCs/>
          <w:rtl/>
        </w:rPr>
        <w:t xml:space="preserve">- </w:t>
      </w:r>
      <w:bookmarkStart w:id="18" w:name="_Hlk49905467"/>
      <w:r w:rsidR="00243F63" w:rsidRPr="00243F63">
        <w:rPr>
          <w:rFonts w:cstheme="minorHAnsi" w:hint="cs"/>
          <w:rtl/>
        </w:rPr>
        <w:t>העיקר הוא עיקר השוויון</w:t>
      </w:r>
      <w:r w:rsidR="00243F63">
        <w:rPr>
          <w:rFonts w:cstheme="minorHAnsi" w:hint="cs"/>
          <w:rtl/>
        </w:rPr>
        <w:t xml:space="preserve">- </w:t>
      </w:r>
      <w:r w:rsidR="00243F63" w:rsidRPr="00243F63">
        <w:rPr>
          <w:rFonts w:cstheme="minorHAnsi" w:hint="cs"/>
          <w:rtl/>
        </w:rPr>
        <w:t>שוויון ההזדמנויות שיש להעניק לכל המועמדים ולכל ההצעות שבמכרז. כלומר, חשוב שיוון מהותי ולא פורמאלי שסותר את עקרון משוא הפנים.</w:t>
      </w:r>
      <w:bookmarkEnd w:id="18"/>
      <w:r w:rsidR="00883056">
        <w:rPr>
          <w:rFonts w:cstheme="minorHAnsi" w:hint="cs"/>
          <w:b/>
          <w:bCs/>
          <w:rtl/>
        </w:rPr>
        <w:t xml:space="preserve"> </w:t>
      </w:r>
    </w:p>
    <w:p w14:paraId="7CA60B5B" w14:textId="77777777" w:rsidR="00C91FE4" w:rsidRDefault="00883056" w:rsidP="002D65FB">
      <w:pPr>
        <w:pStyle w:val="a3"/>
        <w:numPr>
          <w:ilvl w:val="0"/>
          <w:numId w:val="13"/>
        </w:numPr>
        <w:jc w:val="both"/>
        <w:rPr>
          <w:rFonts w:cstheme="minorHAnsi"/>
        </w:rPr>
      </w:pPr>
      <w:r w:rsidRPr="006C0782">
        <w:rPr>
          <w:rFonts w:cstheme="minorHAnsi" w:hint="cs"/>
          <w:b/>
          <w:bCs/>
          <w:highlight w:val="magenta"/>
          <w:rtl/>
        </w:rPr>
        <w:t>פס"ד יוסי אילן</w:t>
      </w:r>
      <w:r w:rsidRPr="006C0782">
        <w:rPr>
          <w:rFonts w:cstheme="minorHAnsi" w:hint="cs"/>
          <w:b/>
          <w:bCs/>
          <w:rtl/>
        </w:rPr>
        <w:t xml:space="preserve"> (</w:t>
      </w:r>
      <w:r w:rsidRPr="006C0782">
        <w:rPr>
          <w:rFonts w:cstheme="minorHAnsi" w:hint="cs"/>
          <w:b/>
          <w:bCs/>
          <w:highlight w:val="green"/>
          <w:rtl/>
        </w:rPr>
        <w:t>חשין</w:t>
      </w:r>
      <w:r w:rsidRPr="006C0782">
        <w:rPr>
          <w:rFonts w:cstheme="minorHAnsi" w:hint="cs"/>
          <w:b/>
          <w:bCs/>
          <w:rtl/>
        </w:rPr>
        <w:t xml:space="preserve">)- </w:t>
      </w:r>
      <w:r w:rsidR="006C0782" w:rsidRPr="006C0782">
        <w:rPr>
          <w:rFonts w:cstheme="minorHAnsi" w:hint="cs"/>
          <w:b/>
          <w:bCs/>
          <w:rtl/>
        </w:rPr>
        <w:t>עקרון העל: שקיפות- 3 רכיבים: דיווח, תיעוד וגילוי</w:t>
      </w:r>
      <w:r w:rsidR="006C0782">
        <w:rPr>
          <w:rFonts w:cstheme="minorHAnsi" w:hint="cs"/>
          <w:rtl/>
        </w:rPr>
        <w:t xml:space="preserve">: </w:t>
      </w:r>
      <w:r w:rsidRPr="006C0782">
        <w:rPr>
          <w:rFonts w:cstheme="minorHAnsi" w:hint="cs"/>
          <w:rtl/>
        </w:rPr>
        <w:t>"</w:t>
      </w:r>
      <w:r w:rsidRPr="006C0782">
        <w:rPr>
          <w:rFonts w:cstheme="minorHAnsi"/>
          <w:rtl/>
        </w:rPr>
        <w:t xml:space="preserve">כדי להבטיח כי ועדת מכרזים במכרז פנימי לאיוש מישרה תמלא תפקידה נאמנה, שומה עליהם </w:t>
      </w:r>
      <w:bookmarkStart w:id="19" w:name="_Hlk50475736"/>
      <w:r w:rsidRPr="006C0782">
        <w:rPr>
          <w:rFonts w:cstheme="minorHAnsi"/>
          <w:u w:val="single"/>
          <w:rtl/>
        </w:rPr>
        <w:t>על חברי הוועדה לדווח לוועדה בפרוטרוט על קשריהם עם המועמדים או עם מקצתם</w:t>
      </w:r>
      <w:r w:rsidRPr="006C0782">
        <w:rPr>
          <w:rFonts w:cstheme="minorHAnsi"/>
          <w:rtl/>
        </w:rPr>
        <w:t xml:space="preserve">, </w:t>
      </w:r>
      <w:r w:rsidRPr="006C0782">
        <w:rPr>
          <w:rFonts w:cstheme="minorHAnsi"/>
          <w:u w:val="single"/>
          <w:rtl/>
        </w:rPr>
        <w:t>על שיחות שהיו להם על-אודות המועמדים עם אנשים שלישיים או עם חברי הוועדה שלא במושב הוועדה</w:t>
      </w:r>
      <w:r w:rsidRPr="006C0782">
        <w:rPr>
          <w:rFonts w:cstheme="minorHAnsi"/>
          <w:rtl/>
        </w:rPr>
        <w:t>, וכו'</w:t>
      </w:r>
      <w:bookmarkEnd w:id="19"/>
      <w:r w:rsidRPr="006C0782">
        <w:rPr>
          <w:rFonts w:cstheme="minorHAnsi"/>
          <w:rtl/>
        </w:rPr>
        <w:t xml:space="preserve">; חובה היא המוטלת על הוועדה </w:t>
      </w:r>
      <w:r w:rsidRPr="006C0782">
        <w:rPr>
          <w:rFonts w:cstheme="minorHAnsi"/>
          <w:u w:val="single"/>
          <w:rtl/>
        </w:rPr>
        <w:t>לנהל פרוטוקול</w:t>
      </w:r>
      <w:r w:rsidRPr="006C0782">
        <w:rPr>
          <w:rFonts w:cstheme="minorHAnsi"/>
          <w:rtl/>
        </w:rPr>
        <w:t xml:space="preserve"> שישקף, למצער, את עיקרי הדברים שהיו בדיוני הוועדה ואת נימוקי הוועדה להחלטתה</w:t>
      </w:r>
      <w:r w:rsidR="006C0782" w:rsidRPr="006C0782">
        <w:rPr>
          <w:rFonts w:cstheme="minorHAnsi" w:hint="cs"/>
          <w:rtl/>
        </w:rPr>
        <w:t xml:space="preserve"> (</w:t>
      </w:r>
      <w:r w:rsidR="006C0782" w:rsidRPr="006C0782">
        <w:rPr>
          <w:rFonts w:cs="Calibri"/>
          <w:rtl/>
        </w:rPr>
        <w:t>אם לא נוהל- התוצאה נבחנת לפי נסיבות המקרה</w:t>
      </w:r>
      <w:r w:rsidR="006C0782" w:rsidRPr="006C0782">
        <w:rPr>
          <w:rFonts w:cstheme="minorHAnsi" w:hint="cs"/>
          <w:rtl/>
        </w:rPr>
        <w:t>)</w:t>
      </w:r>
      <w:r w:rsidRPr="006C0782">
        <w:rPr>
          <w:rFonts w:cstheme="minorHAnsi"/>
          <w:rtl/>
        </w:rPr>
        <w:t>. פרוטוקול זה</w:t>
      </w:r>
      <w:r w:rsidRPr="006C0782">
        <w:rPr>
          <w:rFonts w:cstheme="minorHAnsi" w:hint="cs"/>
          <w:rtl/>
        </w:rPr>
        <w:t xml:space="preserve"> (בכפיפות לחריגים המקובלים כגון פגיעה בצנעת הפרט, גילוי סוד מסחרי וכיו"ב), </w:t>
      </w:r>
      <w:r w:rsidRPr="006C0782">
        <w:rPr>
          <w:rFonts w:cstheme="minorHAnsi" w:hint="cs"/>
          <w:u w:val="single"/>
          <w:rtl/>
        </w:rPr>
        <w:t>יהיה פתוח לעיונם של כל המועמדים כולם</w:t>
      </w:r>
      <w:r w:rsidRPr="006C0782">
        <w:rPr>
          <w:rFonts w:cstheme="minorHAnsi" w:hint="cs"/>
          <w:rtl/>
        </w:rPr>
        <w:t>. כך ניתן יהא להבטיח, למצער לכאורה, כי הוועדה פעלה כשורה וכי קוים עקרון שוויון ההזדמנויות".</w:t>
      </w:r>
    </w:p>
    <w:p w14:paraId="5E3A51F4" w14:textId="090E91C8" w:rsidR="00306A15" w:rsidRDefault="00306A15" w:rsidP="002D65FB">
      <w:pPr>
        <w:pStyle w:val="a3"/>
        <w:numPr>
          <w:ilvl w:val="0"/>
          <w:numId w:val="13"/>
        </w:numPr>
        <w:jc w:val="both"/>
        <w:rPr>
          <w:rFonts w:cstheme="minorHAnsi"/>
        </w:rPr>
      </w:pPr>
      <w:r w:rsidRPr="00C91FE4">
        <w:rPr>
          <w:rFonts w:cstheme="minorHAnsi" w:hint="cs"/>
          <w:b/>
          <w:bCs/>
          <w:color w:val="FF0000"/>
          <w:rtl/>
        </w:rPr>
        <w:t>כללי התנהגות של חבר ועדה (שאם לא עומדים בהם מדובר במעילה בתפקיד)-</w:t>
      </w:r>
      <w:r w:rsidRPr="00C91FE4">
        <w:rPr>
          <w:rFonts w:cstheme="minorHAnsi" w:hint="cs"/>
          <w:color w:val="FF0000"/>
          <w:rtl/>
        </w:rPr>
        <w:t xml:space="preserve"> </w:t>
      </w:r>
      <w:r w:rsidRPr="00C91FE4">
        <w:rPr>
          <w:rFonts w:cstheme="minorHAnsi" w:hint="cs"/>
          <w:rtl/>
        </w:rPr>
        <w:t xml:space="preserve">למכרז יש להגיע: 1) </w:t>
      </w:r>
      <w:r w:rsidRPr="00C91FE4">
        <w:rPr>
          <w:rFonts w:cstheme="minorHAnsi" w:hint="cs"/>
          <w:b/>
          <w:bCs/>
          <w:rtl/>
        </w:rPr>
        <w:t>בלי שום עמדה מוקדמת</w:t>
      </w:r>
      <w:r w:rsidRPr="00C91FE4">
        <w:rPr>
          <w:rFonts w:cstheme="minorHAnsi" w:hint="cs"/>
          <w:rtl/>
        </w:rPr>
        <w:t xml:space="preserve"> כדי לבחון בלב פתוח ובנפש חפצה</w:t>
      </w:r>
      <w:r w:rsidR="006C0782" w:rsidRPr="00C91FE4">
        <w:rPr>
          <w:rFonts w:cstheme="minorHAnsi" w:hint="cs"/>
          <w:rtl/>
        </w:rPr>
        <w:t xml:space="preserve"> (</w:t>
      </w:r>
      <w:r w:rsidR="006C0782" w:rsidRPr="00C91FE4">
        <w:rPr>
          <w:rFonts w:cstheme="minorHAnsi" w:hint="cs"/>
          <w:b/>
          <w:bCs/>
          <w:rtl/>
        </w:rPr>
        <w:t>יש להבחין</w:t>
      </w:r>
      <w:r w:rsidR="006C0782" w:rsidRPr="00C91FE4">
        <w:rPr>
          <w:rFonts w:cstheme="minorHAnsi" w:hint="cs"/>
          <w:rtl/>
        </w:rPr>
        <w:t xml:space="preserve"> </w:t>
      </w:r>
      <w:r w:rsidR="006C0782" w:rsidRPr="00C91FE4">
        <w:rPr>
          <w:rFonts w:cstheme="minorHAnsi" w:hint="cs"/>
          <w:b/>
          <w:bCs/>
          <w:rtl/>
        </w:rPr>
        <w:t>בין דעה קדומה</w:t>
      </w:r>
      <w:r w:rsidR="006C0782" w:rsidRPr="00C91FE4">
        <w:rPr>
          <w:rFonts w:cstheme="minorHAnsi" w:hint="cs"/>
          <w:rtl/>
        </w:rPr>
        <w:t xml:space="preserve"> (</w:t>
      </w:r>
      <w:r w:rsidR="006C0782" w:rsidRPr="00C91FE4">
        <w:rPr>
          <w:rFonts w:cs="Calibri"/>
          <w:rtl/>
        </w:rPr>
        <w:t>שתפסול את פלוני מהיותו חבר ועדת מכרזים- שכן דעה היא שאינה ניתנת להבקעה</w:t>
      </w:r>
      <w:r w:rsidR="006C0782" w:rsidRPr="00C91FE4">
        <w:rPr>
          <w:rFonts w:cstheme="minorHAnsi" w:hint="cs"/>
          <w:rtl/>
        </w:rPr>
        <w:t xml:space="preserve">) </w:t>
      </w:r>
      <w:r w:rsidR="006C0782" w:rsidRPr="00C91FE4">
        <w:rPr>
          <w:rFonts w:cstheme="minorHAnsi" w:hint="cs"/>
          <w:b/>
          <w:bCs/>
          <w:rtl/>
        </w:rPr>
        <w:t>לדעה מוקדמת</w:t>
      </w:r>
      <w:r w:rsidR="006C0782" w:rsidRPr="00C91FE4">
        <w:rPr>
          <w:rFonts w:cstheme="minorHAnsi" w:hint="cs"/>
          <w:rtl/>
        </w:rPr>
        <w:t xml:space="preserve"> (</w:t>
      </w:r>
      <w:r w:rsidR="006C0782" w:rsidRPr="00C91FE4">
        <w:rPr>
          <w:rFonts w:cstheme="minorHAnsi"/>
          <w:rtl/>
        </w:rPr>
        <w:t>שאין בה כדי לפסול את אלמוני מהיותו חבר הוועדה. כלומר, דעה קדומה יותר מושרשת מדעה מוקדמת</w:t>
      </w:r>
      <w:r w:rsidR="006C0782" w:rsidRPr="00C91FE4">
        <w:rPr>
          <w:rFonts w:cstheme="minorHAnsi" w:hint="cs"/>
          <w:rtl/>
        </w:rPr>
        <w:t>))</w:t>
      </w:r>
      <w:r w:rsidRPr="00C91FE4">
        <w:rPr>
          <w:rFonts w:cstheme="minorHAnsi" w:hint="cs"/>
          <w:rtl/>
        </w:rPr>
        <w:t xml:space="preserve">. 2) </w:t>
      </w:r>
      <w:r w:rsidRPr="00C91FE4">
        <w:rPr>
          <w:rFonts w:cstheme="minorHAnsi" w:hint="cs"/>
          <w:b/>
          <w:bCs/>
          <w:rtl/>
        </w:rPr>
        <w:t>לא לתת יד למכרז תפור</w:t>
      </w:r>
      <w:r w:rsidRPr="00C91FE4">
        <w:rPr>
          <w:rFonts w:cstheme="minorHAnsi" w:hint="cs"/>
          <w:rtl/>
        </w:rPr>
        <w:t xml:space="preserve">. </w:t>
      </w:r>
    </w:p>
    <w:p w14:paraId="0EFB528B" w14:textId="1B6B0BCB" w:rsidR="00C91FE4" w:rsidRDefault="00C91FE4" w:rsidP="002D65FB">
      <w:pPr>
        <w:pStyle w:val="a3"/>
        <w:numPr>
          <w:ilvl w:val="0"/>
          <w:numId w:val="13"/>
        </w:numPr>
        <w:jc w:val="both"/>
        <w:rPr>
          <w:rFonts w:cstheme="minorHAnsi"/>
        </w:rPr>
      </w:pPr>
      <w:r>
        <w:rPr>
          <w:rFonts w:cstheme="minorHAnsi" w:hint="cs"/>
          <w:b/>
          <w:bCs/>
          <w:color w:val="FF0000"/>
          <w:rtl/>
        </w:rPr>
        <w:t>משמעות הפגם:</w:t>
      </w:r>
      <w:r>
        <w:rPr>
          <w:rFonts w:cstheme="minorHAnsi" w:hint="cs"/>
          <w:rtl/>
        </w:rPr>
        <w:t xml:space="preserve"> ההסדר החוקי (תקנה 10ג) לא נותן מענה. לכן, האפשרויות הן: 1) ביטול המכרז (רק אם היה פגם מהותי בתנאיו). 2) ביטול ההחלטה ויציאה למכרז חדש. 3) הדחת אותו חבר ועדה או מראש או לאחר קבלת ההחלטה ואז ההחלטה מתבטלת. </w:t>
      </w:r>
    </w:p>
    <w:p w14:paraId="25C24F53" w14:textId="463B1801" w:rsidR="00B23C34" w:rsidRPr="00B23C34" w:rsidRDefault="00B23C34" w:rsidP="00B23C34">
      <w:pPr>
        <w:jc w:val="both"/>
        <w:rPr>
          <w:rFonts w:cstheme="minorHAnsi"/>
          <w:b/>
          <w:bCs/>
          <w:u w:val="single"/>
        </w:rPr>
      </w:pPr>
      <w:r w:rsidRPr="00B23C34">
        <w:rPr>
          <w:rFonts w:cstheme="minorHAnsi" w:hint="cs"/>
          <w:b/>
          <w:bCs/>
          <w:highlight w:val="yellow"/>
          <w:u w:val="single"/>
          <w:rtl/>
        </w:rPr>
        <w:t>שלב</w:t>
      </w:r>
      <w:r w:rsidR="00193EC2">
        <w:rPr>
          <w:rFonts w:cstheme="minorHAnsi" w:hint="cs"/>
          <w:b/>
          <w:bCs/>
          <w:highlight w:val="yellow"/>
          <w:u w:val="single"/>
          <w:rtl/>
        </w:rPr>
        <w:t>י</w:t>
      </w:r>
      <w:r w:rsidRPr="00B23C34">
        <w:rPr>
          <w:rFonts w:cstheme="minorHAnsi" w:hint="cs"/>
          <w:b/>
          <w:bCs/>
          <w:highlight w:val="yellow"/>
          <w:u w:val="single"/>
          <w:rtl/>
        </w:rPr>
        <w:t xml:space="preserve"> הכנת המכרז:</w:t>
      </w:r>
    </w:p>
    <w:p w14:paraId="0A4A9890" w14:textId="6D79EC44" w:rsidR="00B23C34" w:rsidRDefault="00B23C34" w:rsidP="00B23C34">
      <w:pPr>
        <w:jc w:val="both"/>
        <w:rPr>
          <w:rFonts w:cstheme="minorHAnsi"/>
          <w:rtl/>
        </w:rPr>
      </w:pPr>
      <w:r w:rsidRPr="00B23C34">
        <w:rPr>
          <w:rFonts w:cstheme="minorHAnsi" w:hint="cs"/>
          <w:b/>
          <w:bCs/>
          <w:color w:val="FF0000"/>
          <w:rtl/>
        </w:rPr>
        <w:t>המטרה הסופית:</w:t>
      </w:r>
      <w:r w:rsidRPr="00B23C34">
        <w:rPr>
          <w:rFonts w:cstheme="minorHAnsi" w:hint="cs"/>
          <w:color w:val="FF0000"/>
          <w:rtl/>
        </w:rPr>
        <w:t xml:space="preserve"> </w:t>
      </w:r>
      <w:r>
        <w:rPr>
          <w:rFonts w:cstheme="minorHAnsi" w:hint="cs"/>
          <w:rtl/>
        </w:rPr>
        <w:t>התקשרות עם הספק הטוב ביותר בתנאים הטובים ביותר עבור הרשות תוך שמירה על טוהר המידות ושוויון הזדמנויות בין המציעים.</w:t>
      </w:r>
    </w:p>
    <w:p w14:paraId="7969D633" w14:textId="3C3D6378" w:rsidR="00CE4230" w:rsidRPr="00B23C34" w:rsidRDefault="00CE4230" w:rsidP="00B23C34">
      <w:pPr>
        <w:jc w:val="both"/>
        <w:rPr>
          <w:rFonts w:cstheme="minorHAnsi"/>
        </w:rPr>
      </w:pPr>
      <w:bookmarkStart w:id="20" w:name="_Hlk50476531"/>
      <w:r w:rsidRPr="00660B11">
        <w:rPr>
          <w:rFonts w:cstheme="minorHAnsi" w:hint="cs"/>
          <w:b/>
          <w:bCs/>
          <w:color w:val="FF0000"/>
          <w:rtl/>
        </w:rPr>
        <w:t>לימוד השוק-</w:t>
      </w:r>
      <w:r w:rsidRPr="00660B11">
        <w:rPr>
          <w:rFonts w:cstheme="minorHAnsi" w:hint="cs"/>
          <w:color w:val="FF0000"/>
          <w:rtl/>
        </w:rPr>
        <w:t xml:space="preserve"> </w:t>
      </w:r>
      <w:r>
        <w:rPr>
          <w:rFonts w:cstheme="minorHAnsi" w:hint="cs"/>
          <w:rtl/>
        </w:rPr>
        <w:t>הדבר הראשון שוועדת המכרז</w:t>
      </w:r>
      <w:r w:rsidR="00660B11">
        <w:rPr>
          <w:rFonts w:cstheme="minorHAnsi" w:hint="cs"/>
          <w:rtl/>
        </w:rPr>
        <w:t xml:space="preserve">ים צריכה לעשות זה ללמוד את השוק. </w:t>
      </w:r>
      <w:r w:rsidR="00660B11" w:rsidRPr="00660B11">
        <w:rPr>
          <w:rFonts w:cs="Calibri"/>
          <w:rtl/>
        </w:rPr>
        <w:t>הדבר יאפשר ניסוח מכרז מדויק יותר ויעיל יותר. מידת לימוד השוק משתנה בהתאם לנסיבות העניין. נלמד את השוק במיוחד כאשר מדובר בנושא התקשרות מורכב ומסובך: מחשב, תקשורת, תחום הרפואה.</w:t>
      </w:r>
    </w:p>
    <w:bookmarkEnd w:id="20"/>
    <w:p w14:paraId="2A69EB16" w14:textId="461962B1" w:rsidR="00B23C34" w:rsidRPr="00B23C34" w:rsidRDefault="0067195C" w:rsidP="00B23C34">
      <w:pPr>
        <w:jc w:val="both"/>
        <w:rPr>
          <w:rFonts w:cstheme="minorHAnsi"/>
          <w:b/>
          <w:bCs/>
          <w:color w:val="FF0000"/>
          <w:rtl/>
        </w:rPr>
      </w:pPr>
      <w:r>
        <w:rPr>
          <w:rFonts w:cstheme="minorHAnsi" w:hint="cs"/>
          <w:b/>
          <w:bCs/>
          <w:color w:val="FF0000"/>
          <w:rtl/>
        </w:rPr>
        <w:t xml:space="preserve">ההכנה בנויה </w:t>
      </w:r>
      <w:r w:rsidR="00B23C34" w:rsidRPr="00B23C34">
        <w:rPr>
          <w:rFonts w:cstheme="minorHAnsi" w:hint="cs"/>
          <w:b/>
          <w:bCs/>
          <w:color w:val="FF0000"/>
          <w:rtl/>
        </w:rPr>
        <w:t>מ3 שלבים:</w:t>
      </w:r>
    </w:p>
    <w:p w14:paraId="15BD653C" w14:textId="4D3234DF" w:rsidR="00334EE0" w:rsidRPr="00774F6E" w:rsidRDefault="0094269B" w:rsidP="00334EE0">
      <w:pPr>
        <w:jc w:val="both"/>
        <w:rPr>
          <w:rFonts w:cstheme="minorHAnsi"/>
          <w:b/>
          <w:bCs/>
          <w:color w:val="FF0000"/>
          <w:u w:val="single"/>
          <w:rtl/>
        </w:rPr>
      </w:pPr>
      <w:r>
        <w:rPr>
          <w:rFonts w:cstheme="minorHAnsi" w:hint="cs"/>
          <w:b/>
          <w:bCs/>
          <w:color w:val="FF0000"/>
          <w:u w:val="single"/>
          <w:rtl/>
        </w:rPr>
        <w:t xml:space="preserve">(1) </w:t>
      </w:r>
      <w:r w:rsidR="00334EE0" w:rsidRPr="00774F6E">
        <w:rPr>
          <w:rFonts w:cstheme="minorHAnsi" w:hint="cs"/>
          <w:b/>
          <w:bCs/>
          <w:color w:val="FF0000"/>
          <w:u w:val="single"/>
          <w:rtl/>
        </w:rPr>
        <w:t>מקדמי- בחינת מטרת התקשרות + בדיקת אישור תקציבי</w:t>
      </w:r>
      <w:r w:rsidR="00774F6E" w:rsidRPr="00774F6E">
        <w:rPr>
          <w:rFonts w:cstheme="minorHAnsi" w:hint="cs"/>
          <w:b/>
          <w:bCs/>
          <w:color w:val="FF0000"/>
          <w:u w:val="single"/>
          <w:rtl/>
        </w:rPr>
        <w:t>:</w:t>
      </w:r>
    </w:p>
    <w:p w14:paraId="3D2F7F07" w14:textId="77777777" w:rsidR="00ED2431" w:rsidRDefault="00977124" w:rsidP="00334EE0">
      <w:pPr>
        <w:jc w:val="both"/>
        <w:rPr>
          <w:rFonts w:cstheme="minorHAnsi"/>
          <w:rtl/>
        </w:rPr>
      </w:pPr>
      <w:r w:rsidRPr="00977124">
        <w:rPr>
          <w:rFonts w:cstheme="minorHAnsi" w:hint="cs"/>
          <w:b/>
          <w:bCs/>
          <w:color w:val="00B050"/>
          <w:rtl/>
        </w:rPr>
        <w:t>תקנה 14א-</w:t>
      </w:r>
      <w:r w:rsidRPr="00977124">
        <w:rPr>
          <w:rFonts w:cstheme="minorHAnsi" w:hint="cs"/>
          <w:color w:val="00B050"/>
          <w:rtl/>
        </w:rPr>
        <w:t xml:space="preserve"> </w:t>
      </w:r>
      <w:r w:rsidRPr="00977124">
        <w:rPr>
          <w:rFonts w:cs="Calibri"/>
          <w:b/>
          <w:bCs/>
          <w:rtl/>
        </w:rPr>
        <w:t>ועדת מכרזים רשאית להחליט על עריכת פנייה מוקדמת לקבלת מידע</w:t>
      </w:r>
      <w:r>
        <w:rPr>
          <w:rFonts w:cs="Calibri" w:hint="cs"/>
          <w:b/>
          <w:bCs/>
          <w:rtl/>
        </w:rPr>
        <w:t xml:space="preserve"> מאנשי מקצוע</w:t>
      </w:r>
      <w:r w:rsidRPr="00977124">
        <w:rPr>
          <w:rFonts w:cs="Calibri"/>
          <w:b/>
          <w:bCs/>
          <w:rtl/>
        </w:rPr>
        <w:t>, הדרוש לה לעניין התקשרות</w:t>
      </w:r>
      <w:r>
        <w:rPr>
          <w:rFonts w:cstheme="minorHAnsi" w:hint="cs"/>
          <w:rtl/>
        </w:rPr>
        <w:t xml:space="preserve"> (בעיקר ברכישת ציוד רפואי ולא איוש משרת מנהל ביה"ס כי כנראה שיש אמות מידה למי מתאים לאייש עמדה כזו ולכן לא נצטרך פנייה מוקדמת) (14א.(א))</w:t>
      </w:r>
      <w:r w:rsidR="00ED2431">
        <w:rPr>
          <w:rFonts w:cstheme="minorHAnsi" w:hint="cs"/>
          <w:rtl/>
        </w:rPr>
        <w:t>:</w:t>
      </w:r>
      <w:r>
        <w:rPr>
          <w:rFonts w:cstheme="minorHAnsi" w:hint="cs"/>
          <w:rtl/>
        </w:rPr>
        <w:t xml:space="preserve"> </w:t>
      </w:r>
    </w:p>
    <w:p w14:paraId="4D27D4F7" w14:textId="77777777" w:rsidR="00ED2431" w:rsidRPr="00ED2431" w:rsidRDefault="00977124" w:rsidP="00243300">
      <w:pPr>
        <w:pStyle w:val="a3"/>
        <w:numPr>
          <w:ilvl w:val="0"/>
          <w:numId w:val="39"/>
        </w:numPr>
        <w:jc w:val="both"/>
        <w:rPr>
          <w:rFonts w:cstheme="minorHAnsi"/>
        </w:rPr>
      </w:pPr>
      <w:r w:rsidRPr="00ED2431">
        <w:rPr>
          <w:rFonts w:cstheme="minorHAnsi" w:hint="cs"/>
          <w:rtl/>
        </w:rPr>
        <w:t xml:space="preserve">מדובר בייעוץ בלבד. </w:t>
      </w:r>
    </w:p>
    <w:p w14:paraId="22087DEF" w14:textId="77777777" w:rsidR="00ED2431" w:rsidRPr="00ED2431" w:rsidRDefault="00977124" w:rsidP="00243300">
      <w:pPr>
        <w:pStyle w:val="a3"/>
        <w:numPr>
          <w:ilvl w:val="0"/>
          <w:numId w:val="39"/>
        </w:numPr>
        <w:jc w:val="both"/>
        <w:rPr>
          <w:rFonts w:cstheme="minorHAnsi"/>
        </w:rPr>
      </w:pPr>
      <w:r w:rsidRPr="00ED2431">
        <w:rPr>
          <w:rFonts w:cstheme="minorHAnsi" w:hint="cs"/>
          <w:rtl/>
        </w:rPr>
        <w:t>הפניה תעשה באופן פומבי (14א.(ב))</w:t>
      </w:r>
      <w:r w:rsidR="00ED2431" w:rsidRPr="00ED2431">
        <w:rPr>
          <w:rFonts w:cstheme="minorHAnsi" w:hint="cs"/>
          <w:rtl/>
        </w:rPr>
        <w:t>.</w:t>
      </w:r>
    </w:p>
    <w:p w14:paraId="70126B55" w14:textId="77777777" w:rsidR="00ED2431" w:rsidRPr="00ED2431" w:rsidRDefault="00977124" w:rsidP="00243300">
      <w:pPr>
        <w:pStyle w:val="a3"/>
        <w:numPr>
          <w:ilvl w:val="0"/>
          <w:numId w:val="39"/>
        </w:numPr>
        <w:jc w:val="both"/>
        <w:rPr>
          <w:rFonts w:cstheme="minorHAnsi"/>
        </w:rPr>
      </w:pPr>
      <w:r w:rsidRPr="00ED2431">
        <w:rPr>
          <w:rFonts w:cstheme="minorHAnsi" w:hint="cs"/>
          <w:rtl/>
        </w:rPr>
        <w:t xml:space="preserve">יכולות להיות כמה מטרות התקשרות (למשל- מטרה ראשונית רכישת בדיקת קורונה ומשנית מכשירים לתפעול הבדיקות). </w:t>
      </w:r>
    </w:p>
    <w:p w14:paraId="56743794" w14:textId="51327800" w:rsidR="00774F6E" w:rsidRPr="00ED2431" w:rsidRDefault="00977124" w:rsidP="00243300">
      <w:pPr>
        <w:pStyle w:val="a3"/>
        <w:numPr>
          <w:ilvl w:val="0"/>
          <w:numId w:val="39"/>
        </w:numPr>
        <w:jc w:val="both"/>
        <w:rPr>
          <w:rFonts w:cstheme="minorHAnsi"/>
        </w:rPr>
      </w:pPr>
      <w:r w:rsidRPr="00ED2431">
        <w:rPr>
          <w:rFonts w:cs="Calibri"/>
          <w:rtl/>
        </w:rPr>
        <w:t>קבלת המידע וקיום דיון עם מי שנענה לפנייה ייעשו תוך שמירה על השוויון בין הפונים</w:t>
      </w:r>
      <w:r w:rsidRPr="00ED2431">
        <w:rPr>
          <w:rFonts w:cs="Calibri" w:hint="cs"/>
          <w:rtl/>
        </w:rPr>
        <w:t xml:space="preserve"> </w:t>
      </w:r>
      <w:r w:rsidRPr="00ED2431">
        <w:rPr>
          <w:rFonts w:cstheme="minorHAnsi" w:hint="cs"/>
          <w:rtl/>
        </w:rPr>
        <w:t>(14א.(ג)).</w:t>
      </w:r>
    </w:p>
    <w:p w14:paraId="18326C72" w14:textId="30E64144" w:rsidR="00ED2431" w:rsidRDefault="00ED2431" w:rsidP="00243300">
      <w:pPr>
        <w:pStyle w:val="a3"/>
        <w:numPr>
          <w:ilvl w:val="0"/>
          <w:numId w:val="39"/>
        </w:numPr>
        <w:jc w:val="both"/>
        <w:rPr>
          <w:rFonts w:cstheme="minorHAnsi"/>
        </w:rPr>
      </w:pPr>
      <w:r w:rsidRPr="00ED2431">
        <w:rPr>
          <w:rFonts w:cs="Calibri" w:hint="cs"/>
          <w:rtl/>
        </w:rPr>
        <w:t xml:space="preserve">שקיפות- </w:t>
      </w:r>
      <w:r w:rsidRPr="00ED2431">
        <w:rPr>
          <w:rFonts w:cs="Calibri"/>
          <w:rtl/>
        </w:rPr>
        <w:t>ועדת המכרזים תתעד כל מידע שהתקבל וכל דיון שהתקיים עם מי שנענו לפנייה מוקדמת לקבלת מידע</w:t>
      </w:r>
      <w:r w:rsidRPr="00ED2431">
        <w:rPr>
          <w:rFonts w:cstheme="minorHAnsi" w:hint="cs"/>
          <w:rtl/>
        </w:rPr>
        <w:t xml:space="preserve"> (14א.(ד)).</w:t>
      </w:r>
    </w:p>
    <w:p w14:paraId="3A3A5172" w14:textId="2A37112A" w:rsidR="00ED2431" w:rsidRPr="00ED2431" w:rsidRDefault="00ED2431" w:rsidP="00243300">
      <w:pPr>
        <w:pStyle w:val="a3"/>
        <w:numPr>
          <w:ilvl w:val="0"/>
          <w:numId w:val="39"/>
        </w:numPr>
        <w:jc w:val="both"/>
        <w:rPr>
          <w:rFonts w:cstheme="minorHAnsi"/>
          <w:rtl/>
        </w:rPr>
      </w:pPr>
      <w:r w:rsidRPr="00ED2431">
        <w:rPr>
          <w:rFonts w:cs="Calibri"/>
          <w:rtl/>
        </w:rPr>
        <w:lastRenderedPageBreak/>
        <w:t>מענה לפנייה מוקדמת לקבלת מידע לא יהווה תנאי להשתתפות במכרז שייערך בעקבותיו, לא יקנה יתרון במכרז למי שנענה לפנייה רק בשל כך שנענה לפנייה, ולא יחייב את שיתופי במכרז או התקשרות עמו בכל דרך אחרת</w:t>
      </w:r>
      <w:r>
        <w:rPr>
          <w:rFonts w:cs="Calibri" w:hint="cs"/>
          <w:rtl/>
        </w:rPr>
        <w:t xml:space="preserve"> </w:t>
      </w:r>
      <w:r w:rsidRPr="00ED2431">
        <w:rPr>
          <w:rFonts w:cstheme="minorHAnsi" w:hint="cs"/>
          <w:rtl/>
        </w:rPr>
        <w:t>(14א.(</w:t>
      </w:r>
      <w:r>
        <w:rPr>
          <w:rFonts w:cstheme="minorHAnsi" w:hint="cs"/>
          <w:rtl/>
        </w:rPr>
        <w:t>ה</w:t>
      </w:r>
      <w:r w:rsidRPr="00ED2431">
        <w:rPr>
          <w:rFonts w:cstheme="minorHAnsi" w:hint="cs"/>
          <w:rtl/>
        </w:rPr>
        <w:t>)).</w:t>
      </w:r>
    </w:p>
    <w:p w14:paraId="0C628860" w14:textId="2E381542" w:rsidR="00ED2431" w:rsidRPr="00ED2431" w:rsidRDefault="00ED2431" w:rsidP="00243300">
      <w:pPr>
        <w:pStyle w:val="a3"/>
        <w:numPr>
          <w:ilvl w:val="0"/>
          <w:numId w:val="39"/>
        </w:numPr>
        <w:jc w:val="both"/>
        <w:rPr>
          <w:rFonts w:cstheme="minorHAnsi"/>
        </w:rPr>
      </w:pPr>
      <w:r w:rsidRPr="00ED2431">
        <w:rPr>
          <w:rFonts w:cs="Calibri"/>
          <w:rtl/>
        </w:rPr>
        <w:t>על מידע כאמור בתקנת משנה (ד) אשר בהסתמך עליו נערך מכרז שבו זכה מוסר המידע, תחול תקנה 21(ה), בשינויים המחויבים</w:t>
      </w:r>
      <w:r>
        <w:rPr>
          <w:rFonts w:cs="Calibri" w:hint="cs"/>
          <w:rtl/>
        </w:rPr>
        <w:t xml:space="preserve"> </w:t>
      </w:r>
      <w:r w:rsidRPr="00ED2431">
        <w:rPr>
          <w:rFonts w:cstheme="minorHAnsi" w:hint="cs"/>
          <w:rtl/>
        </w:rPr>
        <w:t>(14א.(</w:t>
      </w:r>
      <w:r>
        <w:rPr>
          <w:rFonts w:cstheme="minorHAnsi" w:hint="cs"/>
          <w:rtl/>
        </w:rPr>
        <w:t>ו</w:t>
      </w:r>
      <w:r w:rsidRPr="00ED2431">
        <w:rPr>
          <w:rFonts w:cstheme="minorHAnsi" w:hint="cs"/>
          <w:rtl/>
        </w:rPr>
        <w:t>)).</w:t>
      </w:r>
    </w:p>
    <w:p w14:paraId="1DE16E7D" w14:textId="7BE4B795" w:rsidR="00334EE0" w:rsidRPr="00774F6E" w:rsidRDefault="0094269B" w:rsidP="0094269B">
      <w:pPr>
        <w:jc w:val="both"/>
        <w:rPr>
          <w:rFonts w:cstheme="minorHAnsi"/>
          <w:b/>
          <w:bCs/>
          <w:color w:val="FF0000"/>
          <w:u w:val="single"/>
          <w:rtl/>
        </w:rPr>
      </w:pPr>
      <w:r>
        <w:rPr>
          <w:rFonts w:cstheme="minorHAnsi" w:hint="cs"/>
          <w:b/>
          <w:bCs/>
          <w:color w:val="FF0000"/>
          <w:u w:val="single"/>
          <w:rtl/>
        </w:rPr>
        <w:t xml:space="preserve">(2) </w:t>
      </w:r>
      <w:r w:rsidR="00334EE0" w:rsidRPr="00774F6E">
        <w:rPr>
          <w:rFonts w:cstheme="minorHAnsi" w:hint="cs"/>
          <w:b/>
          <w:bCs/>
          <w:color w:val="FF0000"/>
          <w:u w:val="single"/>
          <w:rtl/>
        </w:rPr>
        <w:t>עיצוב כללי משחק של התקשרות- עיצוב "המכרז"</w:t>
      </w:r>
      <w:r>
        <w:rPr>
          <w:rFonts w:cstheme="minorHAnsi" w:hint="cs"/>
          <w:b/>
          <w:bCs/>
          <w:color w:val="FF0000"/>
          <w:u w:val="single"/>
          <w:rtl/>
        </w:rPr>
        <w:t xml:space="preserve"> + </w:t>
      </w:r>
      <w:r w:rsidRPr="00774F6E">
        <w:rPr>
          <w:rFonts w:cstheme="minorHAnsi" w:hint="cs"/>
          <w:b/>
          <w:bCs/>
          <w:color w:val="FF0000"/>
          <w:u w:val="single"/>
          <w:rtl/>
        </w:rPr>
        <w:t>עיצוב החוזה שייכר</w:t>
      </w:r>
      <w:r w:rsidRPr="00774F6E">
        <w:rPr>
          <w:rFonts w:cstheme="minorHAnsi" w:hint="eastAsia"/>
          <w:b/>
          <w:bCs/>
          <w:color w:val="FF0000"/>
          <w:u w:val="single"/>
          <w:rtl/>
        </w:rPr>
        <w:t>ת</w:t>
      </w:r>
      <w:r w:rsidRPr="00774F6E">
        <w:rPr>
          <w:rFonts w:cstheme="minorHAnsi" w:hint="cs"/>
          <w:b/>
          <w:bCs/>
          <w:color w:val="FF0000"/>
          <w:u w:val="single"/>
          <w:rtl/>
        </w:rPr>
        <w:t xml:space="preserve"> בין הרשות שדרשה את ההתקשרות לבין הזוכה במכרז- עיצוב "החוזה הנספח"</w:t>
      </w:r>
      <w:r w:rsidR="00774F6E" w:rsidRPr="00774F6E">
        <w:rPr>
          <w:rFonts w:cstheme="minorHAnsi" w:hint="cs"/>
          <w:b/>
          <w:bCs/>
          <w:color w:val="FF0000"/>
          <w:u w:val="single"/>
          <w:rtl/>
        </w:rPr>
        <w:t>:</w:t>
      </w:r>
    </w:p>
    <w:p w14:paraId="6F98E8F6" w14:textId="214729E4" w:rsidR="00774F6E" w:rsidRDefault="00555C1F" w:rsidP="00555C1F">
      <w:pPr>
        <w:pStyle w:val="a3"/>
        <w:numPr>
          <w:ilvl w:val="0"/>
          <w:numId w:val="20"/>
        </w:numPr>
        <w:jc w:val="both"/>
        <w:rPr>
          <w:rFonts w:cstheme="minorHAnsi"/>
        </w:rPr>
      </w:pPr>
      <w:r w:rsidRPr="00193EC2">
        <w:rPr>
          <w:rFonts w:cstheme="minorHAnsi" w:hint="cs"/>
          <w:rtl/>
        </w:rPr>
        <w:t xml:space="preserve">קביעת </w:t>
      </w:r>
      <w:r w:rsidRPr="00407BE6">
        <w:rPr>
          <w:rFonts w:cstheme="minorHAnsi" w:hint="cs"/>
          <w:b/>
          <w:bCs/>
          <w:color w:val="FF0000"/>
          <w:rtl/>
        </w:rPr>
        <w:t>מנגנון ההתקשרות</w:t>
      </w:r>
      <w:r w:rsidRPr="00407BE6">
        <w:rPr>
          <w:rFonts w:cstheme="minorHAnsi" w:hint="cs"/>
          <w:color w:val="FF0000"/>
          <w:rtl/>
        </w:rPr>
        <w:t xml:space="preserve"> </w:t>
      </w:r>
      <w:r w:rsidRPr="00193EC2">
        <w:rPr>
          <w:rFonts w:cstheme="minorHAnsi" w:hint="cs"/>
          <w:rtl/>
        </w:rPr>
        <w:t xml:space="preserve">במכרז הראוי ביותר: פתוח/סגור/פטור/הרשמה והגרלה. </w:t>
      </w:r>
    </w:p>
    <w:p w14:paraId="421ED19E" w14:textId="77777777" w:rsidR="00895AEF" w:rsidRPr="00193EC2" w:rsidRDefault="00895AEF" w:rsidP="00895AEF">
      <w:pPr>
        <w:pStyle w:val="a3"/>
        <w:ind w:left="360"/>
        <w:jc w:val="both"/>
        <w:rPr>
          <w:rFonts w:cstheme="minorHAnsi"/>
        </w:rPr>
      </w:pPr>
    </w:p>
    <w:p w14:paraId="79E77C3B" w14:textId="26399792" w:rsidR="00895AEF" w:rsidRPr="00895AEF" w:rsidRDefault="00555C1F" w:rsidP="00895AEF">
      <w:pPr>
        <w:pStyle w:val="a3"/>
        <w:numPr>
          <w:ilvl w:val="0"/>
          <w:numId w:val="20"/>
        </w:numPr>
        <w:jc w:val="both"/>
        <w:rPr>
          <w:rFonts w:cstheme="minorHAnsi"/>
        </w:rPr>
      </w:pPr>
      <w:r w:rsidRPr="00407BE6">
        <w:rPr>
          <w:rFonts w:cstheme="minorHAnsi" w:hint="cs"/>
          <w:b/>
          <w:bCs/>
          <w:color w:val="FF0000"/>
          <w:rtl/>
        </w:rPr>
        <w:t>כללי מכרז</w:t>
      </w:r>
      <w:r>
        <w:rPr>
          <w:rFonts w:cstheme="minorHAnsi" w:hint="cs"/>
          <w:rtl/>
        </w:rPr>
        <w:t>: 1) קביעת מחיר רצפה/תקרה/ללא מחיר- למשל לבדיקות קורונה. 2) שלבים. 3) כנס ספקים.</w:t>
      </w:r>
      <w:r w:rsidR="00895AEF">
        <w:rPr>
          <w:rFonts w:cstheme="minorHAnsi"/>
          <w:rtl/>
        </w:rPr>
        <w:br/>
      </w:r>
    </w:p>
    <w:p w14:paraId="73DD56F9" w14:textId="2657E36E" w:rsidR="00F347A8" w:rsidRDefault="00193EC2" w:rsidP="00555C1F">
      <w:pPr>
        <w:pStyle w:val="a3"/>
        <w:numPr>
          <w:ilvl w:val="0"/>
          <w:numId w:val="20"/>
        </w:numPr>
        <w:jc w:val="both"/>
        <w:rPr>
          <w:rFonts w:cstheme="minorHAnsi"/>
        </w:rPr>
      </w:pPr>
      <w:r w:rsidRPr="00193EC2">
        <w:rPr>
          <w:rFonts w:cstheme="minorHAnsi" w:hint="cs"/>
          <w:b/>
          <w:bCs/>
          <w:color w:val="00B050"/>
          <w:rtl/>
        </w:rPr>
        <w:t>תקנה 17(ב)(1)-</w:t>
      </w:r>
      <w:r w:rsidRPr="00193EC2">
        <w:rPr>
          <w:rFonts w:cstheme="minorHAnsi" w:hint="cs"/>
          <w:color w:val="00B050"/>
          <w:rtl/>
        </w:rPr>
        <w:t xml:space="preserve"> </w:t>
      </w:r>
      <w:r w:rsidR="00555C1F">
        <w:rPr>
          <w:rFonts w:cstheme="minorHAnsi" w:hint="cs"/>
          <w:rtl/>
        </w:rPr>
        <w:t xml:space="preserve">קביעת </w:t>
      </w:r>
      <w:r w:rsidR="00555C1F" w:rsidRPr="009D0778">
        <w:rPr>
          <w:rFonts w:cstheme="minorHAnsi" w:hint="cs"/>
          <w:b/>
          <w:bCs/>
          <w:color w:val="FF0000"/>
          <w:rtl/>
        </w:rPr>
        <w:t>תנאי סף</w:t>
      </w:r>
      <w:r w:rsidR="00555C1F" w:rsidRPr="009D0778">
        <w:rPr>
          <w:rFonts w:cstheme="minorHAnsi" w:hint="cs"/>
          <w:color w:val="FF0000"/>
          <w:rtl/>
        </w:rPr>
        <w:t xml:space="preserve"> </w:t>
      </w:r>
      <w:r w:rsidR="00555C1F">
        <w:rPr>
          <w:rFonts w:cstheme="minorHAnsi" w:hint="cs"/>
          <w:rtl/>
        </w:rPr>
        <w:t xml:space="preserve">בהשתתפות במכרז: </w:t>
      </w:r>
    </w:p>
    <w:p w14:paraId="2C374C39" w14:textId="3C7FB188" w:rsidR="00F347A8" w:rsidRDefault="00555C1F" w:rsidP="00243300">
      <w:pPr>
        <w:pStyle w:val="a3"/>
        <w:numPr>
          <w:ilvl w:val="0"/>
          <w:numId w:val="40"/>
        </w:numPr>
        <w:jc w:val="both"/>
        <w:rPr>
          <w:rFonts w:cstheme="minorHAnsi"/>
        </w:rPr>
      </w:pPr>
      <w:r w:rsidRPr="003F0772">
        <w:rPr>
          <w:rFonts w:cstheme="minorHAnsi" w:hint="cs"/>
          <w:b/>
          <w:bCs/>
          <w:rtl/>
        </w:rPr>
        <w:t>מהו</w:t>
      </w:r>
      <w:r w:rsidR="003F0772" w:rsidRPr="003F0772">
        <w:rPr>
          <w:rFonts w:cstheme="minorHAnsi" w:hint="cs"/>
          <w:b/>
          <w:bCs/>
          <w:rtl/>
        </w:rPr>
        <w:t>ת</w:t>
      </w:r>
      <w:r w:rsidRPr="003F0772">
        <w:rPr>
          <w:rFonts w:cstheme="minorHAnsi" w:hint="cs"/>
          <w:b/>
          <w:bCs/>
          <w:rtl/>
        </w:rPr>
        <w:t xml:space="preserve"> תנאי הסף</w:t>
      </w:r>
      <w:r w:rsidR="001C290A" w:rsidRPr="003F0772">
        <w:rPr>
          <w:rFonts w:cstheme="minorHAnsi" w:hint="cs"/>
          <w:b/>
          <w:bCs/>
          <w:rtl/>
        </w:rPr>
        <w:t>-</w:t>
      </w:r>
      <w:r w:rsidR="001C290A">
        <w:rPr>
          <w:rFonts w:cstheme="minorHAnsi" w:hint="cs"/>
          <w:rtl/>
        </w:rPr>
        <w:t xml:space="preserve"> </w:t>
      </w:r>
      <w:r w:rsidR="003F0772">
        <w:rPr>
          <w:rFonts w:cstheme="minorHAnsi" w:hint="cs"/>
          <w:rtl/>
        </w:rPr>
        <w:t>"כרטיס הכניסה" למכרז</w:t>
      </w:r>
      <w:r w:rsidR="00F347A8">
        <w:rPr>
          <w:rFonts w:cstheme="minorHAnsi" w:hint="cs"/>
          <w:rtl/>
        </w:rPr>
        <w:t>.</w:t>
      </w:r>
      <w:r w:rsidR="003F0772">
        <w:rPr>
          <w:rFonts w:cstheme="minorHAnsi" w:hint="cs"/>
          <w:rtl/>
        </w:rPr>
        <w:t xml:space="preserve"> מדובר בתנאי בל יעבור וביהמ"ש מקפידים על העמידה בתנאים.</w:t>
      </w:r>
      <w:r>
        <w:rPr>
          <w:rFonts w:cstheme="minorHAnsi" w:hint="cs"/>
          <w:rtl/>
        </w:rPr>
        <w:t xml:space="preserve"> </w:t>
      </w:r>
      <w:r w:rsidR="003F0772">
        <w:rPr>
          <w:rFonts w:cstheme="minorHAnsi" w:hint="cs"/>
          <w:rtl/>
        </w:rPr>
        <w:t xml:space="preserve">עם זאת, </w:t>
      </w:r>
      <w:r w:rsidR="003F0772" w:rsidRPr="003F0772">
        <w:rPr>
          <w:rFonts w:cstheme="minorHAnsi" w:hint="cs"/>
          <w:b/>
          <w:bCs/>
          <w:rtl/>
        </w:rPr>
        <w:t>ביהמ"ש לא ממהר לפסול תנאי סף הקבוע במכרז:</w:t>
      </w:r>
      <w:r w:rsidR="003F0772">
        <w:rPr>
          <w:rFonts w:cstheme="minorHAnsi" w:hint="cs"/>
          <w:rtl/>
        </w:rPr>
        <w:t xml:space="preserve"> 1) </w:t>
      </w:r>
      <w:r w:rsidR="003F0772" w:rsidRPr="003F0772">
        <w:rPr>
          <w:rFonts w:cs="Calibri"/>
          <w:rtl/>
        </w:rPr>
        <w:t>שכן מדובר בעניין מובהק של שיקול דעת, והתערבות שיפוטית בתוכן המכרז תהא אך ורק במקרים ברורים וקיצוניים במיוחד של חריגה ממתחם הסבירות.</w:t>
      </w:r>
      <w:r w:rsidR="003F0772">
        <w:rPr>
          <w:rFonts w:cstheme="minorHAnsi" w:hint="cs"/>
          <w:rtl/>
        </w:rPr>
        <w:t xml:space="preserve"> 2) הוא לא יכול להחליט בעניין הזה משום שהוא לא מקצועי בו. ע"כ, הוא יחפש פרשנות שמסתדרת עם קיום תנאי הסף.</w:t>
      </w:r>
    </w:p>
    <w:p w14:paraId="09CA8C25" w14:textId="51E2B7E9" w:rsidR="006A5F9A" w:rsidRDefault="006A5F9A" w:rsidP="00243300">
      <w:pPr>
        <w:pStyle w:val="a3"/>
        <w:numPr>
          <w:ilvl w:val="0"/>
          <w:numId w:val="40"/>
        </w:numPr>
        <w:jc w:val="both"/>
        <w:rPr>
          <w:rFonts w:cstheme="minorHAnsi"/>
        </w:rPr>
      </w:pPr>
      <w:r w:rsidRPr="006A5F9A">
        <w:rPr>
          <w:rFonts w:cs="Calibri"/>
          <w:rtl/>
        </w:rPr>
        <w:t>'סינון' מוקדם של המשתתפים הפוטנציאליים במכרז, איננה מהוה בהכרח אפליה, או פגיעה בעקרון השוויון, ובלבד ש'סינון' זה נעשה בהסתמך על שיקולים ענייניים</w:t>
      </w:r>
      <w:r>
        <w:rPr>
          <w:rFonts w:cs="Calibri" w:hint="cs"/>
          <w:rtl/>
        </w:rPr>
        <w:t xml:space="preserve"> (יש לבדוק בהתאם למקרה הספציפי)</w:t>
      </w:r>
      <w:r w:rsidRPr="006A5F9A">
        <w:rPr>
          <w:rFonts w:cs="Calibri"/>
          <w:rtl/>
        </w:rPr>
        <w:t xml:space="preserve">. 'סינון' ענייני כזה, איננו אלא </w:t>
      </w:r>
      <w:r w:rsidRPr="006A5F9A">
        <w:rPr>
          <w:rFonts w:cs="Calibri"/>
          <w:b/>
          <w:bCs/>
          <w:rtl/>
        </w:rPr>
        <w:t>הבחנה מותרת</w:t>
      </w:r>
      <w:r w:rsidRPr="006A5F9A">
        <w:rPr>
          <w:rFonts w:cs="Calibri"/>
          <w:rtl/>
        </w:rPr>
        <w:t>, המבוססת על שוני רלוונטי, ועל כן, נשמרת במסגרתה הזדמנות שווה למציעים שווים</w:t>
      </w:r>
      <w:r>
        <w:rPr>
          <w:rFonts w:cs="Calibri" w:hint="cs"/>
          <w:rtl/>
        </w:rPr>
        <w:t xml:space="preserve"> (</w:t>
      </w:r>
      <w:r w:rsidRPr="006A5F9A">
        <w:rPr>
          <w:rFonts w:cs="Calibri" w:hint="cs"/>
          <w:b/>
          <w:bCs/>
          <w:highlight w:val="green"/>
          <w:rtl/>
        </w:rPr>
        <w:t>חיות</w:t>
      </w:r>
      <w:r>
        <w:rPr>
          <w:rFonts w:cs="Calibri" w:hint="cs"/>
          <w:rtl/>
        </w:rPr>
        <w:t xml:space="preserve">- </w:t>
      </w:r>
      <w:r w:rsidRPr="006A5F9A">
        <w:rPr>
          <w:rFonts w:cs="Calibri" w:hint="cs"/>
          <w:b/>
          <w:bCs/>
          <w:highlight w:val="magenta"/>
          <w:rtl/>
        </w:rPr>
        <w:t>פס"ד לשכת שמאי מקרקעין בישראל</w:t>
      </w:r>
      <w:r>
        <w:rPr>
          <w:rFonts w:cs="Calibri" w:hint="cs"/>
          <w:rtl/>
        </w:rPr>
        <w:t>)</w:t>
      </w:r>
      <w:r w:rsidRPr="006A5F9A">
        <w:rPr>
          <w:rFonts w:cs="Calibri"/>
          <w:rtl/>
        </w:rPr>
        <w:t>.</w:t>
      </w:r>
      <w:r w:rsidR="009C5786">
        <w:rPr>
          <w:rFonts w:cs="Calibri" w:hint="cs"/>
          <w:rtl/>
        </w:rPr>
        <w:t xml:space="preserve"> עם זאת, </w:t>
      </w:r>
      <w:r w:rsidR="009C5786">
        <w:rPr>
          <w:rFonts w:cstheme="minorHAnsi" w:hint="cs"/>
          <w:rtl/>
        </w:rPr>
        <w:t>יש לצמצם את הדרישות כמה שניתן.</w:t>
      </w:r>
      <w:r>
        <w:rPr>
          <w:rFonts w:cstheme="minorHAnsi" w:hint="cs"/>
          <w:rtl/>
        </w:rPr>
        <w:t xml:space="preserve"> </w:t>
      </w:r>
      <w:r w:rsidR="009C5786" w:rsidRPr="009C5786">
        <w:rPr>
          <w:rFonts w:cstheme="minorHAnsi" w:hint="cs"/>
          <w:b/>
          <w:bCs/>
          <w:highlight w:val="magenta"/>
          <w:rtl/>
        </w:rPr>
        <w:t>פס"ד נ.ע מעלות</w:t>
      </w:r>
      <w:r w:rsidR="009C5786">
        <w:rPr>
          <w:rFonts w:cstheme="minorHAnsi" w:hint="cs"/>
          <w:rtl/>
        </w:rPr>
        <w:t xml:space="preserve">- ניתן לקחת בחשבון מדיניות של העדפה מתקנת. מדובר בהחלטה סבירה. + </w:t>
      </w:r>
      <w:r w:rsidR="009C5786" w:rsidRPr="009C5786">
        <w:rPr>
          <w:rFonts w:cs="Calibri"/>
          <w:rtl/>
        </w:rPr>
        <w:t>באמצעות המכרז מתאפשר לרשות לפעול למימוש צרכי הציבור באופן העולה בקנה אחד עם מדיניותה הכללית</w:t>
      </w:r>
      <w:r w:rsidR="009C5786">
        <w:rPr>
          <w:rFonts w:cstheme="minorHAnsi" w:hint="cs"/>
          <w:rtl/>
        </w:rPr>
        <w:t xml:space="preserve"> + </w:t>
      </w:r>
      <w:r w:rsidR="009C5786" w:rsidRPr="009C5786">
        <w:rPr>
          <w:rFonts w:cs="Calibri"/>
          <w:rtl/>
        </w:rPr>
        <w:t>ניתן להתנות את ההשתתפות במכרז בתנאים ענייניים שונים, לרבות בדבר ניסיונו של המעוניין להשתתף במכרז וחשיבות המקום שבו מתנהלים עסקיו</w:t>
      </w:r>
      <w:r w:rsidR="009C5786">
        <w:rPr>
          <w:rFonts w:cstheme="minorHAnsi" w:hint="cs"/>
          <w:rtl/>
        </w:rPr>
        <w:t>.</w:t>
      </w:r>
    </w:p>
    <w:p w14:paraId="01B63E24" w14:textId="5148D39D" w:rsidR="002B7BF2" w:rsidRDefault="002B7BF2" w:rsidP="00243300">
      <w:pPr>
        <w:pStyle w:val="a3"/>
        <w:numPr>
          <w:ilvl w:val="0"/>
          <w:numId w:val="40"/>
        </w:numPr>
        <w:jc w:val="both"/>
        <w:rPr>
          <w:rFonts w:cstheme="minorHAnsi"/>
        </w:rPr>
      </w:pPr>
      <w:r w:rsidRPr="002B7BF2">
        <w:rPr>
          <w:rFonts w:cstheme="minorHAnsi" w:hint="cs"/>
          <w:b/>
          <w:bCs/>
          <w:rtl/>
        </w:rPr>
        <w:t>ניסוח תנאי הסף-</w:t>
      </w:r>
      <w:r>
        <w:rPr>
          <w:rFonts w:cstheme="minorHAnsi" w:hint="cs"/>
          <w:rtl/>
        </w:rPr>
        <w:t xml:space="preserve"> </w:t>
      </w:r>
      <w:r w:rsidRPr="002B7BF2">
        <w:rPr>
          <w:rFonts w:cstheme="minorHAnsi" w:hint="cs"/>
          <w:b/>
          <w:bCs/>
          <w:highlight w:val="magenta"/>
          <w:rtl/>
        </w:rPr>
        <w:t>פס"ד מתן שירותי בריאות</w:t>
      </w:r>
      <w:r>
        <w:rPr>
          <w:rFonts w:cstheme="minorHAnsi" w:hint="cs"/>
          <w:rtl/>
        </w:rPr>
        <w:t xml:space="preserve">- </w:t>
      </w:r>
      <w:r w:rsidRPr="002B7BF2">
        <w:rPr>
          <w:rFonts w:cs="Calibri"/>
          <w:rtl/>
        </w:rPr>
        <w:t>אי בהירות, עלולה להביא מציעים בכוח להימנע מלגשת למכרז בשל סברתם כי הם אינם מקיימים את תנאי הסף, ולחילופין להביא להשקעת יתר מטעם מציעים כדי לקיים תנאים שבדיעבד יתברר כי אינם נדרשים. בהימצא תנאי במכרז שאינו בהיר, וניתן לפרשו פירושים שונים, שהינם סבירים במידה שווה ומקיימים במידה שווה את תכליות המכרז, תועדף – מטעמים של הגינות – פרשנות המקיימת את הצעות משתתפי המכרז על פני פרשנות הפוסלת אותן</w:t>
      </w:r>
      <w:r>
        <w:rPr>
          <w:rFonts w:cstheme="minorHAnsi" w:hint="cs"/>
          <w:rtl/>
        </w:rPr>
        <w:t>.</w:t>
      </w:r>
    </w:p>
    <w:p w14:paraId="2B025865" w14:textId="65DA1454" w:rsidR="00001788" w:rsidRDefault="00001788" w:rsidP="00243300">
      <w:pPr>
        <w:pStyle w:val="a3"/>
        <w:numPr>
          <w:ilvl w:val="0"/>
          <w:numId w:val="40"/>
        </w:numPr>
        <w:jc w:val="both"/>
        <w:rPr>
          <w:rFonts w:cstheme="minorHAnsi"/>
        </w:rPr>
      </w:pPr>
      <w:r w:rsidRPr="00E10F1E">
        <w:rPr>
          <w:rFonts w:cstheme="minorHAnsi" w:hint="cs"/>
          <w:b/>
          <w:bCs/>
          <w:rtl/>
        </w:rPr>
        <w:t>קיימת חובת התנאה-</w:t>
      </w:r>
      <w:r>
        <w:rPr>
          <w:rFonts w:cstheme="minorHAnsi" w:hint="cs"/>
          <w:rtl/>
        </w:rPr>
        <w:t xml:space="preserve"> </w:t>
      </w:r>
      <w:r w:rsidRPr="00001788">
        <w:rPr>
          <w:rFonts w:cs="Calibri"/>
          <w:rtl/>
        </w:rPr>
        <w:t xml:space="preserve">תנאי סף שהמחוקק קבע שחייבים להוסיף- </w:t>
      </w:r>
      <w:r w:rsidRPr="00001788">
        <w:rPr>
          <w:rFonts w:cs="Calibri"/>
          <w:b/>
          <w:bCs/>
          <w:color w:val="00B050"/>
          <w:rtl/>
        </w:rPr>
        <w:t>תקנה 6(א)</w:t>
      </w:r>
      <w:r>
        <w:rPr>
          <w:rFonts w:cstheme="minorHAnsi" w:hint="cs"/>
          <w:rtl/>
        </w:rPr>
        <w:t xml:space="preserve">- השתתפות במכרז תהיה מותנית בתנאים הבאים: (1) </w:t>
      </w:r>
      <w:r w:rsidRPr="00001788">
        <w:rPr>
          <w:rFonts w:cs="Calibri"/>
          <w:u w:val="single"/>
          <w:rtl/>
        </w:rPr>
        <w:t>רישום בכל מרשם</w:t>
      </w:r>
      <w:r w:rsidRPr="00001788">
        <w:rPr>
          <w:rFonts w:cs="Calibri"/>
          <w:rtl/>
        </w:rPr>
        <w:t xml:space="preserve"> המתנהל על פי דין הצריך לענין נושא ההתקשרות וכן קיומם של הרישיונות הנדרשים על פי דין</w:t>
      </w:r>
      <w:r>
        <w:rPr>
          <w:rFonts w:cs="Calibri" w:hint="cs"/>
          <w:rtl/>
        </w:rPr>
        <w:t>;</w:t>
      </w:r>
      <w:r>
        <w:rPr>
          <w:rFonts w:cs="Calibri" w:hint="cs"/>
        </w:rPr>
        <w:t xml:space="preserve"> </w:t>
      </w:r>
      <w:r>
        <w:rPr>
          <w:rFonts w:cstheme="minorHAnsi" w:hint="cs"/>
          <w:rtl/>
        </w:rPr>
        <w:t xml:space="preserve">(2) </w:t>
      </w:r>
      <w:r w:rsidRPr="00001788">
        <w:rPr>
          <w:rFonts w:cs="Calibri"/>
          <w:u w:val="single"/>
          <w:rtl/>
        </w:rPr>
        <w:t>אם קיים</w:t>
      </w:r>
      <w:r w:rsidRPr="00001788">
        <w:rPr>
          <w:rFonts w:cs="Calibri"/>
          <w:rtl/>
        </w:rPr>
        <w:t xml:space="preserve"> לענין נושא ההתקשרות תקן ישראלי רשמי כמשמעותו בחוק התקנים, תשי"ג-1953 - </w:t>
      </w:r>
      <w:r w:rsidRPr="00001788">
        <w:rPr>
          <w:rFonts w:cs="Calibri"/>
          <w:u w:val="single"/>
          <w:rtl/>
        </w:rPr>
        <w:t>עמידה בדרישות התק</w:t>
      </w:r>
      <w:r w:rsidRPr="00001788">
        <w:rPr>
          <w:rFonts w:cs="Calibri"/>
          <w:rtl/>
        </w:rPr>
        <w:t>ן;</w:t>
      </w:r>
      <w:r w:rsidRPr="00001788">
        <w:rPr>
          <w:rFonts w:cs="Calibri" w:hint="cs"/>
          <w:rtl/>
        </w:rPr>
        <w:t xml:space="preserve"> </w:t>
      </w:r>
      <w:r>
        <w:rPr>
          <w:rFonts w:cstheme="minorHAnsi" w:hint="cs"/>
          <w:rtl/>
        </w:rPr>
        <w:t xml:space="preserve">(3) </w:t>
      </w:r>
      <w:r w:rsidRPr="00001788">
        <w:rPr>
          <w:rFonts w:cs="Calibri"/>
          <w:u w:val="single"/>
          <w:rtl/>
        </w:rPr>
        <w:t>קיומם של כל האישורים והתצהירים הנדרשים</w:t>
      </w:r>
      <w:r w:rsidRPr="00001788">
        <w:rPr>
          <w:rFonts w:cs="Calibri"/>
          <w:rtl/>
        </w:rPr>
        <w:t xml:space="preserve"> לפי חוק עסקאות גופים ציבוריים, תשל"ו-1976 (בתקנות אלה – חוק עסקאות גופים ציבוריים);</w:t>
      </w:r>
      <w:r w:rsidRPr="00001788">
        <w:rPr>
          <w:rFonts w:cs="Calibri" w:hint="cs"/>
          <w:rtl/>
        </w:rPr>
        <w:t xml:space="preserve"> </w:t>
      </w:r>
      <w:r>
        <w:rPr>
          <w:rFonts w:cstheme="minorHAnsi" w:hint="cs"/>
          <w:rtl/>
        </w:rPr>
        <w:t>(4)</w:t>
      </w:r>
      <w:r w:rsidRPr="00001788">
        <w:rPr>
          <w:rtl/>
        </w:rPr>
        <w:t xml:space="preserve"> </w:t>
      </w:r>
      <w:r w:rsidRPr="00001788">
        <w:rPr>
          <w:rFonts w:cs="Calibri"/>
          <w:u w:val="single"/>
          <w:rtl/>
        </w:rPr>
        <w:t>במכרז לרכישת עבודה או שירותים עתירי כוח אדם</w:t>
      </w:r>
      <w:r>
        <w:rPr>
          <w:rFonts w:cs="Calibri" w:hint="cs"/>
          <w:rtl/>
        </w:rPr>
        <w:t>-</w:t>
      </w:r>
      <w:r w:rsidRPr="00001788">
        <w:rPr>
          <w:rFonts w:cs="Calibri"/>
          <w:rtl/>
        </w:rPr>
        <w:t xml:space="preserve"> המצאת תצהיר בכתב של המציע ושל בעלי הזיקה אליו, בדבר </w:t>
      </w:r>
      <w:r w:rsidRPr="00001788">
        <w:rPr>
          <w:rFonts w:cs="Calibri"/>
          <w:u w:val="single"/>
          <w:rtl/>
        </w:rPr>
        <w:t>קיום חובותיו של המציע בעניין שמירת זכויות עובדים</w:t>
      </w:r>
      <w:r w:rsidRPr="00001788">
        <w:rPr>
          <w:rFonts w:cs="Calibri"/>
          <w:rtl/>
        </w:rPr>
        <w:t>, לפי דיני העבודה, צווי ההרחבה וההסכמים הקיבוציים החלים על המציע כמעסיק לצורך אספקת העבודה או השירותים</w:t>
      </w:r>
      <w:r>
        <w:rPr>
          <w:rFonts w:cstheme="minorHAnsi" w:hint="cs"/>
          <w:rtl/>
        </w:rPr>
        <w:t>.</w:t>
      </w:r>
    </w:p>
    <w:p w14:paraId="006D4285" w14:textId="060BAE4E" w:rsidR="00E10F1E" w:rsidRDefault="00E10F1E" w:rsidP="00E10F1E">
      <w:pPr>
        <w:pStyle w:val="a3"/>
        <w:ind w:left="786"/>
        <w:jc w:val="both"/>
        <w:rPr>
          <w:rFonts w:cstheme="minorHAnsi"/>
          <w:rtl/>
        </w:rPr>
      </w:pPr>
      <w:r>
        <w:rPr>
          <w:rFonts w:cstheme="minorHAnsi" w:hint="cs"/>
          <w:b/>
          <w:bCs/>
          <w:rtl/>
        </w:rPr>
        <w:t>מה קורה כאשר לא מוסיפים את התנאי</w:t>
      </w:r>
      <w:r w:rsidRPr="00E10F1E">
        <w:rPr>
          <w:rFonts w:cstheme="minorHAnsi" w:hint="cs"/>
          <w:b/>
          <w:bCs/>
          <w:rtl/>
        </w:rPr>
        <w:t>ם?</w:t>
      </w:r>
      <w:r>
        <w:rPr>
          <w:rFonts w:cstheme="minorHAnsi" w:hint="cs"/>
          <w:rtl/>
        </w:rPr>
        <w:t xml:space="preserve"> מדובר בפגם בהליך המכרז. בפועל- אנחנו נצמדים ללשון המכרז וביהמ"ש מאשר זאת. בדר"כ, כדי לצאת ידי חובה, </w:t>
      </w:r>
      <w:r w:rsidRPr="008A5B3D">
        <w:rPr>
          <w:rFonts w:cstheme="minorHAnsi"/>
          <w:rtl/>
        </w:rPr>
        <w:t>הרשויות מוסיפות תנאי כללי שצריך לעמוד בתנאי התקנות והחוקים.</w:t>
      </w:r>
    </w:p>
    <w:p w14:paraId="092AA9A0" w14:textId="3A09F058" w:rsidR="00D82A35" w:rsidRDefault="00D82A35" w:rsidP="00243300">
      <w:pPr>
        <w:pStyle w:val="a3"/>
        <w:numPr>
          <w:ilvl w:val="0"/>
          <w:numId w:val="40"/>
        </w:numPr>
        <w:jc w:val="both"/>
        <w:rPr>
          <w:rFonts w:cstheme="minorHAnsi"/>
        </w:rPr>
      </w:pPr>
      <w:r w:rsidRPr="00D82A35">
        <w:rPr>
          <w:rFonts w:cs="Calibri"/>
          <w:b/>
          <w:bCs/>
          <w:rtl/>
        </w:rPr>
        <w:t>ניתן להתנות</w:t>
      </w:r>
      <w:r w:rsidR="003F0772">
        <w:rPr>
          <w:rFonts w:cs="Calibri" w:hint="cs"/>
          <w:b/>
          <w:bCs/>
          <w:rtl/>
        </w:rPr>
        <w:t xml:space="preserve"> (יכולות להיחשב גם כהתניות סף)</w:t>
      </w:r>
      <w:r w:rsidRPr="00D82A35">
        <w:rPr>
          <w:rFonts w:cs="Calibri"/>
          <w:b/>
          <w:bCs/>
          <w:rtl/>
        </w:rPr>
        <w:t xml:space="preserve"> את ההשתתפות במכרז בתנאים </w:t>
      </w:r>
      <w:r w:rsidRPr="00D82A35">
        <w:rPr>
          <w:rFonts w:cs="Calibri" w:hint="cs"/>
          <w:b/>
          <w:bCs/>
          <w:rtl/>
        </w:rPr>
        <w:t>ענייניי</w:t>
      </w:r>
      <w:r w:rsidRPr="00D82A35">
        <w:rPr>
          <w:rFonts w:cs="Calibri" w:hint="eastAsia"/>
          <w:b/>
          <w:bCs/>
          <w:rtl/>
        </w:rPr>
        <w:t>ם</w:t>
      </w:r>
      <w:r w:rsidRPr="00D82A35">
        <w:rPr>
          <w:rFonts w:cs="Calibri"/>
          <w:b/>
          <w:bCs/>
          <w:rtl/>
        </w:rPr>
        <w:t xml:space="preserve"> נוספים</w:t>
      </w:r>
      <w:r w:rsidRPr="00D82A35">
        <w:rPr>
          <w:rFonts w:cs="Calibri" w:hint="cs"/>
          <w:b/>
          <w:bCs/>
          <w:rtl/>
        </w:rPr>
        <w:t xml:space="preserve">- </w:t>
      </w:r>
      <w:r w:rsidRPr="00D82A35">
        <w:rPr>
          <w:rFonts w:cs="Calibri" w:hint="cs"/>
          <w:b/>
          <w:bCs/>
          <w:color w:val="00B050"/>
          <w:rtl/>
        </w:rPr>
        <w:t>6(ב)-</w:t>
      </w:r>
      <w:r w:rsidRPr="00D82A35">
        <w:rPr>
          <w:rFonts w:cs="Calibri"/>
          <w:color w:val="00B050"/>
          <w:rtl/>
        </w:rPr>
        <w:t xml:space="preserve"> </w:t>
      </w:r>
      <w:r w:rsidRPr="00D82A35">
        <w:rPr>
          <w:rFonts w:cs="Calibri"/>
          <w:rtl/>
        </w:rPr>
        <w:t xml:space="preserve">לרבות </w:t>
      </w:r>
      <w:r w:rsidR="003F0772">
        <w:rPr>
          <w:rFonts w:cs="Calibri" w:hint="cs"/>
          <w:rtl/>
        </w:rPr>
        <w:t xml:space="preserve">(רשימה פתוחה) </w:t>
      </w:r>
      <w:r w:rsidRPr="00D82A35">
        <w:rPr>
          <w:rFonts w:cs="Calibri"/>
          <w:rtl/>
        </w:rPr>
        <w:t>תנאים בדבר נסיונו של המעוני</w:t>
      </w:r>
      <w:r>
        <w:rPr>
          <w:rFonts w:cs="Calibri" w:hint="cs"/>
          <w:rtl/>
        </w:rPr>
        <w:t>י</w:t>
      </w:r>
      <w:r w:rsidRPr="00D82A35">
        <w:rPr>
          <w:rFonts w:cs="Calibri"/>
          <w:rtl/>
        </w:rPr>
        <w:t xml:space="preserve">ן להשתתף במכרז, כישוריו, היקף פעילותו, </w:t>
      </w:r>
      <w:bookmarkStart w:id="21" w:name="_Hlk50489489"/>
      <w:r w:rsidRPr="00D82A35">
        <w:rPr>
          <w:rFonts w:cs="Calibri"/>
          <w:rtl/>
        </w:rPr>
        <w:t>עמידה בדרישות תקן ישראלי לא רשמי, חשיבות המקום שבו מתנהלים עסקיו, וקיומן של המלצות אודותיו</w:t>
      </w:r>
      <w:bookmarkEnd w:id="21"/>
      <w:r w:rsidRPr="00D82A35">
        <w:rPr>
          <w:rFonts w:cs="Calibri"/>
          <w:rtl/>
        </w:rPr>
        <w:t>.</w:t>
      </w:r>
    </w:p>
    <w:p w14:paraId="2A56395C" w14:textId="0D8213C0" w:rsidR="006A5F9A" w:rsidRDefault="006A5F9A" w:rsidP="00243300">
      <w:pPr>
        <w:pStyle w:val="a3"/>
        <w:numPr>
          <w:ilvl w:val="0"/>
          <w:numId w:val="40"/>
        </w:numPr>
        <w:jc w:val="both"/>
        <w:rPr>
          <w:rFonts w:cstheme="minorHAnsi"/>
        </w:rPr>
      </w:pPr>
      <w:bookmarkStart w:id="22" w:name="_Hlk50489967"/>
      <w:r>
        <w:rPr>
          <w:rFonts w:cs="Calibri" w:hint="cs"/>
          <w:b/>
          <w:bCs/>
          <w:rtl/>
        </w:rPr>
        <w:t>תנאי סף של ניסיון קודם (</w:t>
      </w:r>
      <w:r w:rsidRPr="006A5F9A">
        <w:rPr>
          <w:rFonts w:cs="Calibri" w:hint="cs"/>
          <w:b/>
          <w:bCs/>
          <w:color w:val="00B050"/>
          <w:rtl/>
        </w:rPr>
        <w:t>תקנה 6(ב)</w:t>
      </w:r>
      <w:r>
        <w:rPr>
          <w:rFonts w:cs="Calibri" w:hint="cs"/>
          <w:b/>
          <w:bCs/>
          <w:rtl/>
        </w:rPr>
        <w:t>)-</w:t>
      </w:r>
      <w:r>
        <w:rPr>
          <w:rFonts w:cstheme="minorHAnsi" w:hint="cs"/>
          <w:rtl/>
        </w:rPr>
        <w:t xml:space="preserve"> </w:t>
      </w:r>
      <w:r w:rsidR="00407BE6">
        <w:rPr>
          <w:rFonts w:cstheme="minorHAnsi" w:hint="cs"/>
          <w:rtl/>
        </w:rPr>
        <w:t>הדרישה כוללת 3 מרכיבים (עליה להיות בהירה, מדויקת ולשרת את תכלית המכרז, את התוצאה אליה שואפים להגיע (ניסוח תוצאתי)):</w:t>
      </w:r>
    </w:p>
    <w:p w14:paraId="4E124D6E" w14:textId="26059201" w:rsidR="00407BE6" w:rsidRPr="00664F7D" w:rsidRDefault="00407BE6" w:rsidP="00243300">
      <w:pPr>
        <w:pStyle w:val="a3"/>
        <w:numPr>
          <w:ilvl w:val="0"/>
          <w:numId w:val="42"/>
        </w:numPr>
        <w:spacing w:line="276" w:lineRule="auto"/>
        <w:jc w:val="both"/>
        <w:rPr>
          <w:rFonts w:cstheme="minorHAnsi"/>
        </w:rPr>
      </w:pPr>
      <w:r w:rsidRPr="00664F7D">
        <w:rPr>
          <w:rFonts w:cstheme="minorHAnsi"/>
          <w:u w:val="single"/>
          <w:rtl/>
        </w:rPr>
        <w:t>המרכיב המהותי</w:t>
      </w:r>
      <w:r w:rsidRPr="00664F7D">
        <w:rPr>
          <w:rFonts w:cstheme="minorHAnsi"/>
          <w:rtl/>
        </w:rPr>
        <w:t xml:space="preserve">- המתייחס לסוג הניסיון הנדרש </w:t>
      </w:r>
      <w:r w:rsidR="0047561B">
        <w:rPr>
          <w:rFonts w:cstheme="minorHAnsi" w:hint="cs"/>
          <w:rtl/>
        </w:rPr>
        <w:t>מ</w:t>
      </w:r>
      <w:r w:rsidRPr="00664F7D">
        <w:rPr>
          <w:rFonts w:cstheme="minorHAnsi"/>
          <w:rtl/>
        </w:rPr>
        <w:t>המציעים; לפרק הזמן המינימלי של ניסיון זה בביצוע העבודות; הספקת השירותים הסוג המבוקש במכרז. כולל: היקף נ</w:t>
      </w:r>
      <w:r w:rsidRPr="00664F7D">
        <w:rPr>
          <w:rFonts w:cstheme="minorHAnsi" w:hint="cs"/>
          <w:rtl/>
        </w:rPr>
        <w:t>י</w:t>
      </w:r>
      <w:r w:rsidRPr="00664F7D">
        <w:rPr>
          <w:rFonts w:cstheme="minorHAnsi"/>
          <w:rtl/>
        </w:rPr>
        <w:t>סיון בתחום הרלוונטי, היקף כוח הא</w:t>
      </w:r>
      <w:r w:rsidR="0047561B">
        <w:rPr>
          <w:rFonts w:cstheme="minorHAnsi" w:hint="cs"/>
          <w:rtl/>
        </w:rPr>
        <w:t xml:space="preserve">דם, </w:t>
      </w:r>
      <w:r w:rsidRPr="00664F7D">
        <w:rPr>
          <w:rFonts w:cstheme="minorHAnsi"/>
          <w:rtl/>
        </w:rPr>
        <w:t>כמויות שסופקו, מספר התקשרויות בנושא, הגבלה מידתית בוותק, באיזה אופן נרכש הותק.</w:t>
      </w:r>
    </w:p>
    <w:p w14:paraId="2F3144C3" w14:textId="77777777" w:rsidR="00407BE6" w:rsidRPr="00664F7D" w:rsidRDefault="00407BE6" w:rsidP="00243300">
      <w:pPr>
        <w:pStyle w:val="a3"/>
        <w:numPr>
          <w:ilvl w:val="0"/>
          <w:numId w:val="42"/>
        </w:numPr>
        <w:jc w:val="both"/>
        <w:rPr>
          <w:rFonts w:cstheme="minorHAnsi"/>
        </w:rPr>
      </w:pPr>
      <w:r w:rsidRPr="00664F7D">
        <w:rPr>
          <w:rFonts w:cstheme="minorHAnsi"/>
          <w:u w:val="single"/>
          <w:rtl/>
        </w:rPr>
        <w:t>המרכיב הפרסונלי</w:t>
      </w:r>
      <w:r w:rsidRPr="00664F7D">
        <w:rPr>
          <w:rFonts w:cstheme="minorHAnsi"/>
          <w:rtl/>
        </w:rPr>
        <w:t>- המתייחס לשאלה במי צריכה להתקיים דרישת הניסיון</w:t>
      </w:r>
      <w:r>
        <w:rPr>
          <w:rFonts w:cstheme="minorHAnsi" w:hint="cs"/>
          <w:rtl/>
        </w:rPr>
        <w:t>-</w:t>
      </w:r>
      <w:r w:rsidRPr="00664F7D">
        <w:rPr>
          <w:rFonts w:cstheme="minorHAnsi"/>
        </w:rPr>
        <w:t xml:space="preserve"> </w:t>
      </w:r>
      <w:r w:rsidRPr="00664F7D">
        <w:rPr>
          <w:rFonts w:cstheme="minorHAnsi"/>
          <w:rtl/>
        </w:rPr>
        <w:t>במציע עצמו, בנושאי משרה אצל המציע, בעובדי המציע או בכל גורם אחר</w:t>
      </w:r>
      <w:r>
        <w:rPr>
          <w:rFonts w:cstheme="minorHAnsi" w:hint="cs"/>
          <w:rtl/>
        </w:rPr>
        <w:t>?</w:t>
      </w:r>
      <w:r w:rsidRPr="00664F7D">
        <w:rPr>
          <w:rFonts w:cstheme="minorHAnsi"/>
          <w:rtl/>
        </w:rPr>
        <w:t xml:space="preserve"> רלוונטי במצב של שותפות, מלכ"ר</w:t>
      </w:r>
      <w:r>
        <w:rPr>
          <w:rFonts w:cstheme="minorHAnsi" w:hint="cs"/>
          <w:rtl/>
        </w:rPr>
        <w:t xml:space="preserve"> (מוסד ללא כוונת רווח)-</w:t>
      </w:r>
      <w:r w:rsidRPr="00664F7D">
        <w:rPr>
          <w:rFonts w:cstheme="minorHAnsi"/>
          <w:rtl/>
        </w:rPr>
        <w:t xml:space="preserve"> </w:t>
      </w:r>
      <w:r w:rsidRPr="00664F7D">
        <w:rPr>
          <w:rFonts w:cstheme="minorHAnsi"/>
          <w:rtl/>
        </w:rPr>
        <w:lastRenderedPageBreak/>
        <w:t>מה קורה כאשר יש מציעם במשותף? האם הדרישה צריכה להתקיים אצל שניהם?</w:t>
      </w:r>
      <w:r w:rsidRPr="00664F7D">
        <w:rPr>
          <w:rtl/>
        </w:rPr>
        <w:t xml:space="preserve"> </w:t>
      </w:r>
      <w:r w:rsidRPr="00664F7D">
        <w:rPr>
          <w:rFonts w:cs="Calibri"/>
          <w:rtl/>
        </w:rPr>
        <w:t>ביהמ"ש הולך לדרישה המחמירה. אם המכרז דורש ניסיון של 5 שנים והוא שותק- הדרישה תהיה תקפה לכל המציעים במשותף.</w:t>
      </w:r>
    </w:p>
    <w:p w14:paraId="12754A9F" w14:textId="1A9959BE" w:rsidR="00407BE6" w:rsidRPr="00407BE6" w:rsidRDefault="00407BE6" w:rsidP="00243300">
      <w:pPr>
        <w:pStyle w:val="a3"/>
        <w:numPr>
          <w:ilvl w:val="0"/>
          <w:numId w:val="42"/>
        </w:numPr>
        <w:spacing w:line="276" w:lineRule="auto"/>
        <w:jc w:val="both"/>
        <w:rPr>
          <w:rFonts w:cstheme="minorHAnsi"/>
        </w:rPr>
      </w:pPr>
      <w:r w:rsidRPr="00664F7D">
        <w:rPr>
          <w:rFonts w:cstheme="minorHAnsi"/>
          <w:u w:val="single"/>
          <w:rtl/>
        </w:rPr>
        <w:t>המרכיב הראייתי</w:t>
      </w:r>
      <w:r w:rsidRPr="00664F7D">
        <w:rPr>
          <w:rFonts w:cstheme="minorHAnsi"/>
          <w:rtl/>
        </w:rPr>
        <w:t>- המתייחס להמלצות, לאישורים ולמסמכים אחרים שיש בהם כדי להעיד על קיומו של הניסיון הנדרש. נדרש רק שההמלצות יהיו רלוונטיות.</w:t>
      </w:r>
    </w:p>
    <w:bookmarkEnd w:id="22"/>
    <w:p w14:paraId="2D2FAEEB" w14:textId="7771F7D4" w:rsidR="00555C1F" w:rsidRDefault="00186594" w:rsidP="00243300">
      <w:pPr>
        <w:pStyle w:val="a3"/>
        <w:numPr>
          <w:ilvl w:val="0"/>
          <w:numId w:val="40"/>
        </w:numPr>
        <w:jc w:val="both"/>
        <w:rPr>
          <w:rFonts w:cstheme="minorHAnsi"/>
        </w:rPr>
      </w:pPr>
      <w:r>
        <w:rPr>
          <w:rFonts w:cstheme="minorHAnsi" w:hint="cs"/>
          <w:b/>
          <w:bCs/>
          <w:rtl/>
        </w:rPr>
        <w:t xml:space="preserve">על </w:t>
      </w:r>
      <w:r w:rsidR="00555C1F" w:rsidRPr="00F347A8">
        <w:rPr>
          <w:rFonts w:cstheme="minorHAnsi" w:hint="cs"/>
          <w:b/>
          <w:bCs/>
          <w:rtl/>
        </w:rPr>
        <w:t xml:space="preserve">תנאי </w:t>
      </w:r>
      <w:r>
        <w:rPr>
          <w:rFonts w:cstheme="minorHAnsi" w:hint="cs"/>
          <w:b/>
          <w:bCs/>
          <w:rtl/>
        </w:rPr>
        <w:t>ה</w:t>
      </w:r>
      <w:r w:rsidR="00555C1F" w:rsidRPr="00F347A8">
        <w:rPr>
          <w:rFonts w:cstheme="minorHAnsi" w:hint="cs"/>
          <w:b/>
          <w:bCs/>
          <w:rtl/>
        </w:rPr>
        <w:t xml:space="preserve">סף </w:t>
      </w:r>
      <w:r>
        <w:rPr>
          <w:rFonts w:cstheme="minorHAnsi" w:hint="cs"/>
          <w:b/>
          <w:bCs/>
          <w:rtl/>
        </w:rPr>
        <w:t>לפגוע כמה שפחות</w:t>
      </w:r>
      <w:r w:rsidR="00555C1F" w:rsidRPr="00F347A8">
        <w:rPr>
          <w:rFonts w:cstheme="minorHAnsi" w:hint="cs"/>
          <w:b/>
          <w:bCs/>
          <w:rtl/>
        </w:rPr>
        <w:t xml:space="preserve"> בחופש העיסוק</w:t>
      </w:r>
      <w:r w:rsidR="009D0778" w:rsidRPr="00F347A8">
        <w:rPr>
          <w:rFonts w:cstheme="minorHAnsi" w:hint="cs"/>
          <w:b/>
          <w:bCs/>
          <w:rtl/>
        </w:rPr>
        <w:t>-</w:t>
      </w:r>
      <w:r w:rsidR="00555C1F">
        <w:rPr>
          <w:rFonts w:cstheme="minorHAnsi" w:hint="cs"/>
          <w:rtl/>
        </w:rPr>
        <w:t xml:space="preserve"> </w:t>
      </w:r>
      <w:r w:rsidR="009D0778" w:rsidRPr="009D0778">
        <w:rPr>
          <w:rFonts w:cstheme="minorHAnsi" w:hint="cs"/>
          <w:b/>
          <w:bCs/>
          <w:color w:val="00B050"/>
          <w:rtl/>
        </w:rPr>
        <w:t>תקנה 2א(א)-</w:t>
      </w:r>
      <w:r w:rsidR="009D0778" w:rsidRPr="009D0778">
        <w:rPr>
          <w:rFonts w:cstheme="minorHAnsi" w:hint="cs"/>
          <w:color w:val="00B050"/>
          <w:rtl/>
        </w:rPr>
        <w:t xml:space="preserve"> </w:t>
      </w:r>
      <w:r w:rsidR="009D0778" w:rsidRPr="009D0778">
        <w:rPr>
          <w:rFonts w:cs="Calibri"/>
          <w:rtl/>
        </w:rPr>
        <w:t>עורך מכרז לא יקבע תנאי להשתתפות של מציע במכרז, אלא אם כן התנאי מתחייב מאופיו או ממהותו של המכרז.</w:t>
      </w:r>
      <w:r w:rsidR="009D0778">
        <w:rPr>
          <w:rFonts w:cstheme="minorHAnsi" w:hint="cs"/>
          <w:rtl/>
        </w:rPr>
        <w:t xml:space="preserve"> </w:t>
      </w:r>
      <w:r w:rsidR="009D0778" w:rsidRPr="009D0778">
        <w:rPr>
          <w:rFonts w:cstheme="minorHAnsi" w:hint="cs"/>
          <w:b/>
          <w:bCs/>
          <w:color w:val="00B050"/>
          <w:rtl/>
        </w:rPr>
        <w:t>תקנה 2א(ב)-</w:t>
      </w:r>
      <w:r w:rsidR="009D0778" w:rsidRPr="009D0778">
        <w:rPr>
          <w:rFonts w:cstheme="minorHAnsi" w:hint="cs"/>
          <w:color w:val="00B050"/>
          <w:rtl/>
        </w:rPr>
        <w:t xml:space="preserve"> </w:t>
      </w:r>
      <w:r w:rsidR="009D0778" w:rsidRPr="009D0778">
        <w:rPr>
          <w:rFonts w:cs="Calibri"/>
          <w:rtl/>
        </w:rPr>
        <w:t xml:space="preserve">קבע עורך המכרז תנאי בנושא מן </w:t>
      </w:r>
      <w:r w:rsidR="009D0778" w:rsidRPr="00A36E8F">
        <w:rPr>
          <w:rFonts w:cs="Calibri"/>
          <w:b/>
          <w:bCs/>
          <w:color w:val="7030A0"/>
          <w:rtl/>
        </w:rPr>
        <w:t>הנושאים המנויים בטור א' לתוספת</w:t>
      </w:r>
      <w:r w:rsidR="00A36E8F">
        <w:rPr>
          <w:rFonts w:cs="Calibri" w:hint="cs"/>
          <w:rtl/>
        </w:rPr>
        <w:t xml:space="preserve">, </w:t>
      </w:r>
      <w:r w:rsidR="009D0778" w:rsidRPr="009D0778">
        <w:rPr>
          <w:rFonts w:cs="Calibri"/>
          <w:rtl/>
        </w:rPr>
        <w:t xml:space="preserve">המצב </w:t>
      </w:r>
      <w:r w:rsidR="009D0778" w:rsidRPr="009D0778">
        <w:rPr>
          <w:rFonts w:cs="Calibri"/>
          <w:u w:val="single"/>
          <w:rtl/>
        </w:rPr>
        <w:t>דרישה מחמירה יותר</w:t>
      </w:r>
      <w:r w:rsidR="009D0778" w:rsidRPr="009D0778">
        <w:rPr>
          <w:rFonts w:cs="Calibri"/>
          <w:rtl/>
        </w:rPr>
        <w:t xml:space="preserve"> מהאמור בטור ב' לתוספת, או </w:t>
      </w:r>
      <w:r w:rsidR="009D0778" w:rsidRPr="009D0778">
        <w:rPr>
          <w:rFonts w:cs="Calibri"/>
          <w:u w:val="single"/>
          <w:rtl/>
        </w:rPr>
        <w:t>תנאי הדורש ניסיון מוכח בעבודה עם עורך המכרז</w:t>
      </w:r>
      <w:r w:rsidR="009D0778" w:rsidRPr="009D0778">
        <w:rPr>
          <w:rFonts w:cs="Calibri"/>
          <w:rtl/>
        </w:rPr>
        <w:t xml:space="preserve"> או עם גופים אחרים המנויים בסעיף 2, </w:t>
      </w:r>
      <w:r w:rsidR="009D0778" w:rsidRPr="009D0778">
        <w:rPr>
          <w:rFonts w:cs="Calibri"/>
          <w:u w:val="single"/>
          <w:rtl/>
        </w:rPr>
        <w:t>ינמק את החלטתו במסמכי המכרז</w:t>
      </w:r>
      <w:r w:rsidR="009D0778" w:rsidRPr="009D0778">
        <w:rPr>
          <w:rFonts w:cs="Calibri"/>
          <w:rtl/>
        </w:rPr>
        <w:t>.</w:t>
      </w:r>
      <w:r w:rsidR="009D0778">
        <w:rPr>
          <w:rFonts w:cstheme="minorHAnsi" w:hint="cs"/>
          <w:rtl/>
        </w:rPr>
        <w:t xml:space="preserve"> זאת בשל החשש מתפירת חליפה</w:t>
      </w:r>
      <w:r w:rsidR="00F347A8">
        <w:rPr>
          <w:rFonts w:cstheme="minorHAnsi" w:hint="cs"/>
          <w:rtl/>
        </w:rPr>
        <w:t>/תנאים מוגזמים</w:t>
      </w:r>
      <w:r w:rsidR="009D0778">
        <w:rPr>
          <w:rFonts w:cstheme="minorHAnsi" w:hint="cs"/>
          <w:rtl/>
        </w:rPr>
        <w:t xml:space="preserve">. </w:t>
      </w:r>
    </w:p>
    <w:p w14:paraId="62251797" w14:textId="33D9DF36" w:rsidR="00A36E8F" w:rsidRDefault="00A36E8F" w:rsidP="00F347A8">
      <w:pPr>
        <w:pStyle w:val="a3"/>
        <w:ind w:left="786"/>
        <w:jc w:val="both"/>
        <w:rPr>
          <w:rFonts w:cstheme="minorHAnsi"/>
        </w:rPr>
      </w:pPr>
      <w:bookmarkStart w:id="23" w:name="_Hlk50490287"/>
      <w:r w:rsidRPr="00A36E8F">
        <w:rPr>
          <w:rFonts w:cs="Calibri"/>
          <w:b/>
          <w:bCs/>
          <w:color w:val="7030A0"/>
          <w:rtl/>
        </w:rPr>
        <w:t>הנושאים המנויים בטור א' לתוספת</w:t>
      </w:r>
      <w:r>
        <w:rPr>
          <w:rFonts w:cstheme="minorHAnsi" w:hint="cs"/>
          <w:rtl/>
        </w:rPr>
        <w:t xml:space="preserve">: </w:t>
      </w:r>
    </w:p>
    <w:p w14:paraId="4854DBBB" w14:textId="059462CD" w:rsidR="00A36E8F" w:rsidRPr="00A36E8F" w:rsidRDefault="00A36E8F" w:rsidP="00243300">
      <w:pPr>
        <w:pStyle w:val="a3"/>
        <w:numPr>
          <w:ilvl w:val="0"/>
          <w:numId w:val="41"/>
        </w:numPr>
        <w:jc w:val="both"/>
        <w:rPr>
          <w:rFonts w:cstheme="minorHAnsi"/>
        </w:rPr>
      </w:pPr>
      <w:r w:rsidRPr="00A36E8F">
        <w:rPr>
          <w:rFonts w:cstheme="minorHAnsi" w:hint="cs"/>
          <w:u w:val="single"/>
          <w:rtl/>
        </w:rPr>
        <w:t>ותק</w:t>
      </w:r>
      <w:r w:rsidR="00F347A8">
        <w:rPr>
          <w:rFonts w:cstheme="minorHAnsi" w:hint="cs"/>
          <w:rtl/>
        </w:rPr>
        <w:t xml:space="preserve"> (טור א')</w:t>
      </w:r>
      <w:r w:rsidRPr="00A36E8F">
        <w:rPr>
          <w:rFonts w:cstheme="minorHAnsi" w:hint="cs"/>
          <w:rtl/>
        </w:rPr>
        <w:t xml:space="preserve">- </w:t>
      </w:r>
      <w:r w:rsidR="00F347A8">
        <w:rPr>
          <w:rFonts w:cstheme="minorHAnsi" w:hint="cs"/>
          <w:rtl/>
        </w:rPr>
        <w:t xml:space="preserve">(טור ב':) </w:t>
      </w:r>
      <w:r w:rsidRPr="00A36E8F">
        <w:rPr>
          <w:rFonts w:cs="Calibri"/>
          <w:rtl/>
        </w:rPr>
        <w:t>דרישה כי למציע ותק של שנה בתחום הרלוונטי להתקשרות במכרז, או ותק בתחום כאמור השווה למשך ביצוע ההתקשרות המתוכנן, לפי הגבוה מביניהם; בכל מקרה, לא תעלה דרישה הוותק על חמש שנים.</w:t>
      </w:r>
    </w:p>
    <w:p w14:paraId="261C456E" w14:textId="286BC0C7" w:rsidR="00A36E8F" w:rsidRDefault="00A36E8F" w:rsidP="00243300">
      <w:pPr>
        <w:pStyle w:val="a3"/>
        <w:numPr>
          <w:ilvl w:val="0"/>
          <w:numId w:val="41"/>
        </w:numPr>
        <w:jc w:val="both"/>
        <w:rPr>
          <w:rFonts w:cstheme="minorHAnsi"/>
        </w:rPr>
      </w:pPr>
      <w:r w:rsidRPr="00A36E8F">
        <w:rPr>
          <w:rFonts w:cstheme="minorHAnsi" w:hint="cs"/>
          <w:u w:val="single"/>
          <w:rtl/>
        </w:rPr>
        <w:t>ניסיון קודם</w:t>
      </w:r>
      <w:r w:rsidR="00F347A8">
        <w:rPr>
          <w:rFonts w:cstheme="minorHAnsi" w:hint="cs"/>
          <w:rtl/>
        </w:rPr>
        <w:t xml:space="preserve"> (טור א')</w:t>
      </w:r>
      <w:r w:rsidR="00F347A8" w:rsidRPr="00A36E8F">
        <w:rPr>
          <w:rFonts w:cstheme="minorHAnsi" w:hint="cs"/>
          <w:rtl/>
        </w:rPr>
        <w:t xml:space="preserve">- </w:t>
      </w:r>
      <w:r w:rsidR="00F347A8">
        <w:rPr>
          <w:rFonts w:cstheme="minorHAnsi" w:hint="cs"/>
          <w:rtl/>
        </w:rPr>
        <w:t xml:space="preserve">(טור ב':) </w:t>
      </w:r>
      <w:r w:rsidRPr="00A36E8F">
        <w:rPr>
          <w:rtl/>
        </w:rPr>
        <w:t xml:space="preserve"> </w:t>
      </w:r>
      <w:r w:rsidRPr="00A36E8F">
        <w:rPr>
          <w:rFonts w:cs="Calibri"/>
          <w:rtl/>
        </w:rPr>
        <w:t>דרישה כי המציע ביצע עבודה אחת קודמת בהיקף כספי או כמותי השווה להיקף העבודה שבמכרז, או כי המציע ביצע עד שלוש עבודות קודמות, שההיקף הכספי או ה</w:t>
      </w:r>
      <w:r>
        <w:rPr>
          <w:rFonts w:cs="Calibri" w:hint="cs"/>
          <w:rtl/>
        </w:rPr>
        <w:t>כ</w:t>
      </w:r>
      <w:r w:rsidRPr="00A36E8F">
        <w:rPr>
          <w:rFonts w:cs="Calibri"/>
          <w:rtl/>
        </w:rPr>
        <w:t>מותי של כל אחת מהן שווה למחצית ההיקף כאמור של העבודה שבמכרז.</w:t>
      </w:r>
    </w:p>
    <w:p w14:paraId="73F06B11" w14:textId="55076D78" w:rsidR="00A36E8F" w:rsidRDefault="00A36E8F" w:rsidP="00243300">
      <w:pPr>
        <w:pStyle w:val="a3"/>
        <w:numPr>
          <w:ilvl w:val="0"/>
          <w:numId w:val="41"/>
        </w:numPr>
        <w:jc w:val="both"/>
        <w:rPr>
          <w:rFonts w:cstheme="minorHAnsi"/>
        </w:rPr>
      </w:pPr>
      <w:r w:rsidRPr="00A36E8F">
        <w:rPr>
          <w:rFonts w:cstheme="minorHAnsi" w:hint="cs"/>
          <w:u w:val="single"/>
          <w:rtl/>
        </w:rPr>
        <w:t>היקף מחזור כספי</w:t>
      </w:r>
      <w:r w:rsidRPr="00A36E8F">
        <w:rPr>
          <w:rtl/>
        </w:rPr>
        <w:t xml:space="preserve"> </w:t>
      </w:r>
      <w:r w:rsidR="00F347A8">
        <w:rPr>
          <w:rFonts w:cstheme="minorHAnsi" w:hint="cs"/>
          <w:rtl/>
        </w:rPr>
        <w:t>(טור א')</w:t>
      </w:r>
      <w:r w:rsidR="00F347A8" w:rsidRPr="00A36E8F">
        <w:rPr>
          <w:rFonts w:cstheme="minorHAnsi" w:hint="cs"/>
          <w:rtl/>
        </w:rPr>
        <w:t xml:space="preserve">- </w:t>
      </w:r>
      <w:r w:rsidR="00F347A8">
        <w:rPr>
          <w:rFonts w:cstheme="minorHAnsi" w:hint="cs"/>
          <w:rtl/>
        </w:rPr>
        <w:t xml:space="preserve">(טור ב':) </w:t>
      </w:r>
      <w:r w:rsidRPr="00A36E8F">
        <w:rPr>
          <w:rFonts w:cs="Calibri"/>
          <w:rtl/>
        </w:rPr>
        <w:t>דרישה כי למציע מחזור כספי שנתי בשיעור של כפל ההיקף הכספי השנתי המוערך לביצוע ההתקשרות שבמכרז, לכל היותר; דרישה כאמור תתייחס לכל היותר לכל אחת משלוש השנים שקדמו להתקשרות.</w:t>
      </w:r>
    </w:p>
    <w:p w14:paraId="03AA7606" w14:textId="4AFC0947" w:rsidR="00A36E8F" w:rsidRDefault="00A36E8F" w:rsidP="00243300">
      <w:pPr>
        <w:pStyle w:val="a3"/>
        <w:numPr>
          <w:ilvl w:val="0"/>
          <w:numId w:val="41"/>
        </w:numPr>
        <w:jc w:val="both"/>
        <w:rPr>
          <w:rFonts w:cstheme="minorHAnsi"/>
        </w:rPr>
      </w:pPr>
      <w:r w:rsidRPr="00A36E8F">
        <w:rPr>
          <w:rFonts w:cstheme="minorHAnsi" w:hint="cs"/>
          <w:u w:val="single"/>
          <w:rtl/>
        </w:rPr>
        <w:t>היקף ייצור או הספקה</w:t>
      </w:r>
      <w:r w:rsidRPr="00A36E8F">
        <w:rPr>
          <w:rtl/>
        </w:rPr>
        <w:t xml:space="preserve"> </w:t>
      </w:r>
      <w:r w:rsidR="00F347A8">
        <w:rPr>
          <w:rFonts w:cstheme="minorHAnsi" w:hint="cs"/>
          <w:rtl/>
        </w:rPr>
        <w:t>(טור א')</w:t>
      </w:r>
      <w:r w:rsidR="00F347A8" w:rsidRPr="00A36E8F">
        <w:rPr>
          <w:rFonts w:cstheme="minorHAnsi" w:hint="cs"/>
          <w:rtl/>
        </w:rPr>
        <w:t xml:space="preserve">- </w:t>
      </w:r>
      <w:r w:rsidR="00F347A8">
        <w:rPr>
          <w:rFonts w:cstheme="minorHAnsi" w:hint="cs"/>
          <w:rtl/>
        </w:rPr>
        <w:t xml:space="preserve">(טור ב':) </w:t>
      </w:r>
      <w:r w:rsidRPr="00A36E8F">
        <w:rPr>
          <w:rFonts w:cs="Calibri"/>
          <w:rtl/>
        </w:rPr>
        <w:t>בחוזה לביצוע עסקה בטובין</w:t>
      </w:r>
      <w:r w:rsidR="00F347A8">
        <w:rPr>
          <w:rFonts w:cs="Calibri" w:hint="cs"/>
          <w:rtl/>
        </w:rPr>
        <w:t>-</w:t>
      </w:r>
      <w:r w:rsidRPr="00A36E8F">
        <w:rPr>
          <w:rFonts w:cs="Calibri"/>
          <w:rtl/>
        </w:rPr>
        <w:t xml:space="preserve"> דרישה להיקף ייצור או הספקה שאינה עולה על כפל ההיקף השנתי הנדרש במסגרת ההתקשרות; דרישה כאמור תתייחס לכל היותר לכל אחת משלוש השנים שקדמו להתקשרות.</w:t>
      </w:r>
    </w:p>
    <w:bookmarkEnd w:id="23"/>
    <w:p w14:paraId="41FCD391" w14:textId="59815A75" w:rsidR="003F0772" w:rsidRDefault="003F0772" w:rsidP="00243300">
      <w:pPr>
        <w:pStyle w:val="a3"/>
        <w:numPr>
          <w:ilvl w:val="0"/>
          <w:numId w:val="40"/>
        </w:numPr>
        <w:jc w:val="both"/>
        <w:rPr>
          <w:rFonts w:cstheme="minorHAnsi"/>
        </w:rPr>
      </w:pPr>
      <w:r w:rsidRPr="001A54DA">
        <w:rPr>
          <w:rFonts w:cstheme="minorHAnsi" w:hint="cs"/>
          <w:b/>
          <w:bCs/>
          <w:rtl/>
        </w:rPr>
        <w:t>חסרונות תנאי הסף:</w:t>
      </w:r>
      <w:r>
        <w:rPr>
          <w:rFonts w:cstheme="minorHAnsi" w:hint="cs"/>
          <w:rtl/>
        </w:rPr>
        <w:t xml:space="preserve"> נפספס הצעות טובות בשלב ההתחלתי. פתרונות: 1) הפיכת תנאי הסף לאמת מידה, כך ש</w:t>
      </w:r>
      <w:r w:rsidR="001A54DA">
        <w:rPr>
          <w:rFonts w:cstheme="minorHAnsi" w:hint="cs"/>
          <w:rtl/>
        </w:rPr>
        <w:t xml:space="preserve">ננפה/נוריד ניקוד בשלב יותר מתקדם של המכרז. 2) ניסוח המכרז כך שיהיו תנאי סף להשתתפות במכרז ותנאי סף נוספים להשתתפות לשלב. </w:t>
      </w:r>
      <w:r w:rsidR="001A54DA" w:rsidRPr="001A54DA">
        <w:rPr>
          <w:rFonts w:cstheme="minorHAnsi" w:hint="cs"/>
          <w:b/>
          <w:bCs/>
          <w:rtl/>
        </w:rPr>
        <w:t>יתרונות תנאי הסף:</w:t>
      </w:r>
      <w:r w:rsidR="001A54DA">
        <w:rPr>
          <w:rFonts w:cstheme="minorHAnsi" w:hint="cs"/>
          <w:rtl/>
        </w:rPr>
        <w:t xml:space="preserve"> 1) הגינות ותו"ל לגבי הצעות שבטוח לא יתקבלו. 2) </w:t>
      </w:r>
      <w:r w:rsidR="008D755D">
        <w:rPr>
          <w:rFonts w:cstheme="minorHAnsi" w:hint="cs"/>
          <w:rtl/>
        </w:rPr>
        <w:t>מונע את ה</w:t>
      </w:r>
      <w:r w:rsidR="001A54DA">
        <w:rPr>
          <w:rFonts w:cstheme="minorHAnsi" w:hint="cs"/>
          <w:rtl/>
        </w:rPr>
        <w:t>חשש לפתח לשחיתות- תפירת תנאי סף.</w:t>
      </w:r>
      <w:r w:rsidR="008D755D">
        <w:rPr>
          <w:rFonts w:cstheme="minorHAnsi" w:hint="cs"/>
          <w:rtl/>
        </w:rPr>
        <w:t xml:space="preserve"> כעת זה מוסדר.</w:t>
      </w:r>
      <w:r w:rsidR="001A54DA">
        <w:rPr>
          <w:rFonts w:cstheme="minorHAnsi" w:hint="cs"/>
          <w:rtl/>
        </w:rPr>
        <w:t xml:space="preserve"> 3) פותר את החשש לתפירת חליפה. </w:t>
      </w:r>
    </w:p>
    <w:p w14:paraId="4E545355" w14:textId="77777777" w:rsidR="00895AEF" w:rsidRPr="003F0772" w:rsidRDefault="00895AEF" w:rsidP="00895AEF">
      <w:pPr>
        <w:pStyle w:val="a3"/>
        <w:ind w:left="786"/>
        <w:jc w:val="both"/>
        <w:rPr>
          <w:rFonts w:cstheme="minorHAnsi"/>
        </w:rPr>
      </w:pPr>
    </w:p>
    <w:p w14:paraId="51E72A43" w14:textId="7F68181F" w:rsidR="00193EC2" w:rsidRDefault="00193EC2" w:rsidP="00555C1F">
      <w:pPr>
        <w:pStyle w:val="a3"/>
        <w:numPr>
          <w:ilvl w:val="0"/>
          <w:numId w:val="20"/>
        </w:numPr>
        <w:jc w:val="both"/>
        <w:rPr>
          <w:rFonts w:cstheme="minorHAnsi"/>
        </w:rPr>
      </w:pPr>
      <w:r w:rsidRPr="00193EC2">
        <w:rPr>
          <w:rFonts w:cstheme="minorHAnsi" w:hint="cs"/>
          <w:b/>
          <w:bCs/>
          <w:color w:val="00B050"/>
          <w:rtl/>
        </w:rPr>
        <w:t>תקנה</w:t>
      </w:r>
      <w:r w:rsidR="00785FED">
        <w:rPr>
          <w:rFonts w:cstheme="minorHAnsi" w:hint="cs"/>
          <w:b/>
          <w:bCs/>
          <w:color w:val="00B050"/>
          <w:rtl/>
        </w:rPr>
        <w:t xml:space="preserve"> 17</w:t>
      </w:r>
      <w:r w:rsidRPr="00193EC2">
        <w:rPr>
          <w:rFonts w:cstheme="minorHAnsi" w:hint="cs"/>
          <w:b/>
          <w:bCs/>
          <w:color w:val="00B050"/>
          <w:rtl/>
        </w:rPr>
        <w:t>(ב)</w:t>
      </w:r>
      <w:r>
        <w:rPr>
          <w:rFonts w:cstheme="minorHAnsi" w:hint="cs"/>
          <w:b/>
          <w:bCs/>
          <w:color w:val="00B050"/>
          <w:rtl/>
        </w:rPr>
        <w:t>(2</w:t>
      </w:r>
      <w:r w:rsidRPr="00193EC2">
        <w:rPr>
          <w:rFonts w:cstheme="minorHAnsi" w:hint="cs"/>
          <w:b/>
          <w:bCs/>
          <w:color w:val="00B050"/>
          <w:rtl/>
        </w:rPr>
        <w:t>)-</w:t>
      </w:r>
      <w:r w:rsidRPr="00193EC2">
        <w:rPr>
          <w:rtl/>
        </w:rPr>
        <w:t xml:space="preserve"> </w:t>
      </w:r>
      <w:r w:rsidRPr="00407BE6">
        <w:rPr>
          <w:rFonts w:cs="Calibri"/>
          <w:b/>
          <w:bCs/>
          <w:color w:val="FF0000"/>
          <w:rtl/>
        </w:rPr>
        <w:t>נוסח להצעת המשתתף במכרז</w:t>
      </w:r>
      <w:r w:rsidRPr="00407BE6">
        <w:rPr>
          <w:rFonts w:cs="Calibri"/>
          <w:color w:val="FF0000"/>
          <w:rtl/>
        </w:rPr>
        <w:t xml:space="preserve"> </w:t>
      </w:r>
      <w:r w:rsidRPr="00193EC2">
        <w:rPr>
          <w:rFonts w:cs="Calibri"/>
          <w:rtl/>
        </w:rPr>
        <w:t>(טופס מוכן שהמשתתף מקבל), למעט אם החליטה ועדת המכרזים כי בנסיבות הענ</w:t>
      </w:r>
      <w:r>
        <w:rPr>
          <w:rFonts w:cs="Calibri" w:hint="cs"/>
          <w:rtl/>
        </w:rPr>
        <w:t>י</w:t>
      </w:r>
      <w:r w:rsidRPr="00193EC2">
        <w:rPr>
          <w:rFonts w:cs="Calibri"/>
          <w:rtl/>
        </w:rPr>
        <w:t xml:space="preserve">ין </w:t>
      </w:r>
      <w:bookmarkStart w:id="24" w:name="_Hlk50490671"/>
      <w:r w:rsidRPr="00193EC2">
        <w:rPr>
          <w:rFonts w:cs="Calibri"/>
          <w:rtl/>
        </w:rPr>
        <w:t>אין מקום לכלול נוסח כאמור, מנימוקים שיירשמו</w:t>
      </w:r>
      <w:r>
        <w:rPr>
          <w:rFonts w:cstheme="minorHAnsi" w:hint="cs"/>
          <w:rtl/>
        </w:rPr>
        <w:t>.</w:t>
      </w:r>
      <w:bookmarkEnd w:id="24"/>
    </w:p>
    <w:p w14:paraId="70815300" w14:textId="77777777" w:rsidR="00895AEF" w:rsidRPr="00193EC2" w:rsidRDefault="00895AEF" w:rsidP="00895AEF">
      <w:pPr>
        <w:pStyle w:val="a3"/>
        <w:ind w:left="360"/>
        <w:jc w:val="both"/>
        <w:rPr>
          <w:rFonts w:cstheme="minorHAnsi"/>
        </w:rPr>
      </w:pPr>
    </w:p>
    <w:p w14:paraId="74994CC5" w14:textId="16015A09" w:rsidR="000E40DE" w:rsidRPr="000E40DE" w:rsidRDefault="00193EC2" w:rsidP="000E40DE">
      <w:pPr>
        <w:pStyle w:val="a3"/>
        <w:numPr>
          <w:ilvl w:val="0"/>
          <w:numId w:val="20"/>
        </w:numPr>
        <w:jc w:val="both"/>
        <w:rPr>
          <w:rFonts w:cstheme="minorHAnsi"/>
        </w:rPr>
      </w:pPr>
      <w:r w:rsidRPr="00193EC2">
        <w:rPr>
          <w:rFonts w:cstheme="minorHAnsi" w:hint="cs"/>
          <w:b/>
          <w:bCs/>
          <w:color w:val="00B050"/>
          <w:rtl/>
        </w:rPr>
        <w:t>תקנה 17(ב)(</w:t>
      </w:r>
      <w:r>
        <w:rPr>
          <w:rFonts w:cstheme="minorHAnsi" w:hint="cs"/>
          <w:b/>
          <w:bCs/>
          <w:color w:val="00B050"/>
          <w:rtl/>
        </w:rPr>
        <w:t>3</w:t>
      </w:r>
      <w:r w:rsidRPr="00193EC2">
        <w:rPr>
          <w:rFonts w:cstheme="minorHAnsi" w:hint="cs"/>
          <w:b/>
          <w:bCs/>
          <w:color w:val="00B050"/>
          <w:rtl/>
        </w:rPr>
        <w:t>)-</w:t>
      </w:r>
      <w:r w:rsidRPr="00193EC2">
        <w:rPr>
          <w:rFonts w:cs="Calibri"/>
          <w:b/>
          <w:bCs/>
          <w:rtl/>
        </w:rPr>
        <w:t xml:space="preserve"> </w:t>
      </w:r>
      <w:r w:rsidR="000847D4">
        <w:rPr>
          <w:rFonts w:cs="Calibri" w:hint="cs"/>
          <w:b/>
          <w:bCs/>
          <w:color w:val="FF0000"/>
          <w:rtl/>
        </w:rPr>
        <w:t xml:space="preserve">חוזה התקשרות/נספח למכרז- </w:t>
      </w:r>
      <w:r w:rsidRPr="00407BE6">
        <w:rPr>
          <w:rFonts w:cs="Calibri"/>
          <w:b/>
          <w:bCs/>
          <w:color w:val="FF0000"/>
          <w:rtl/>
        </w:rPr>
        <w:t xml:space="preserve">נוסח החוזה </w:t>
      </w:r>
      <w:r w:rsidRPr="00407BE6">
        <w:rPr>
          <w:rFonts w:cs="Calibri" w:hint="cs"/>
          <w:b/>
          <w:bCs/>
          <w:color w:val="FF0000"/>
          <w:rtl/>
        </w:rPr>
        <w:t>בין מבקש השירות למציע</w:t>
      </w:r>
      <w:r>
        <w:rPr>
          <w:rFonts w:cs="Calibri" w:hint="cs"/>
          <w:rtl/>
        </w:rPr>
        <w:t xml:space="preserve">, </w:t>
      </w:r>
      <w:r w:rsidRPr="00193EC2">
        <w:rPr>
          <w:rFonts w:cs="Calibri"/>
          <w:rtl/>
        </w:rPr>
        <w:t>לרבות לוח זמנים ותנאי תשלום, וכן הת</w:t>
      </w:r>
      <w:r>
        <w:rPr>
          <w:rFonts w:cs="Calibri" w:hint="cs"/>
          <w:rtl/>
        </w:rPr>
        <w:t>ו</w:t>
      </w:r>
      <w:r w:rsidRPr="00193EC2">
        <w:rPr>
          <w:rFonts w:cs="Calibri"/>
          <w:rtl/>
        </w:rPr>
        <w:t>כניות והמפרטים הנוגעים לביצוע החוזה</w:t>
      </w:r>
      <w:r>
        <w:rPr>
          <w:rFonts w:cstheme="minorHAnsi" w:hint="cs"/>
          <w:rtl/>
        </w:rPr>
        <w:t>.</w:t>
      </w:r>
    </w:p>
    <w:p w14:paraId="0075F6C4" w14:textId="77777777" w:rsidR="000E40DE" w:rsidRPr="000E40DE" w:rsidRDefault="000E40DE" w:rsidP="00243300">
      <w:pPr>
        <w:pStyle w:val="a3"/>
        <w:numPr>
          <w:ilvl w:val="0"/>
          <w:numId w:val="40"/>
        </w:numPr>
        <w:jc w:val="both"/>
        <w:rPr>
          <w:rFonts w:cstheme="minorHAnsi"/>
        </w:rPr>
      </w:pPr>
      <w:r w:rsidRPr="000E40DE">
        <w:rPr>
          <w:rFonts w:cstheme="minorHAnsi" w:hint="cs"/>
          <w:rtl/>
        </w:rPr>
        <w:t>וועדת המכרזים מעצבת את אותו חוזה.</w:t>
      </w:r>
    </w:p>
    <w:p w14:paraId="3AAAB3A3" w14:textId="387B7DE3" w:rsidR="000847D4" w:rsidRDefault="000847D4" w:rsidP="00243300">
      <w:pPr>
        <w:pStyle w:val="a3"/>
        <w:numPr>
          <w:ilvl w:val="0"/>
          <w:numId w:val="40"/>
        </w:numPr>
        <w:jc w:val="both"/>
        <w:rPr>
          <w:rFonts w:cstheme="minorHAnsi"/>
        </w:rPr>
      </w:pPr>
      <w:r>
        <w:rPr>
          <w:rFonts w:cstheme="minorHAnsi" w:hint="cs"/>
          <w:rtl/>
        </w:rPr>
        <w:t xml:space="preserve">בעוד </w:t>
      </w:r>
      <w:r w:rsidRPr="000847D4">
        <w:rPr>
          <w:rFonts w:cstheme="minorHAnsi" w:hint="cs"/>
          <w:b/>
          <w:bCs/>
          <w:color w:val="0070C0"/>
          <w:rtl/>
        </w:rPr>
        <w:t>שחוזה לרכישת טובין</w:t>
      </w:r>
      <w:r w:rsidRPr="000847D4">
        <w:rPr>
          <w:rFonts w:cstheme="minorHAnsi" w:hint="cs"/>
          <w:color w:val="0070C0"/>
          <w:rtl/>
        </w:rPr>
        <w:t xml:space="preserve"> </w:t>
      </w:r>
      <w:r>
        <w:rPr>
          <w:rFonts w:cstheme="minorHAnsi" w:hint="cs"/>
          <w:rtl/>
        </w:rPr>
        <w:t xml:space="preserve">הוא פשוט, קצר ועם זמנים ברורים, </w:t>
      </w:r>
      <w:r w:rsidRPr="000847D4">
        <w:rPr>
          <w:rFonts w:cstheme="minorHAnsi" w:hint="cs"/>
          <w:b/>
          <w:bCs/>
          <w:color w:val="0070C0"/>
          <w:rtl/>
        </w:rPr>
        <w:t>חוזה לרכישת שירות</w:t>
      </w:r>
      <w:r w:rsidRPr="000847D4">
        <w:rPr>
          <w:rFonts w:cstheme="minorHAnsi" w:hint="cs"/>
          <w:color w:val="0070C0"/>
          <w:rtl/>
        </w:rPr>
        <w:t xml:space="preserve"> </w:t>
      </w:r>
      <w:r>
        <w:rPr>
          <w:rFonts w:cstheme="minorHAnsi" w:hint="cs"/>
          <w:rtl/>
        </w:rPr>
        <w:t xml:space="preserve">הוא מורכב יותר- מכיל תנאי, סף, אמות מידה ולוח זמנים מורכבים יותר. </w:t>
      </w:r>
    </w:p>
    <w:p w14:paraId="1E55C483" w14:textId="5823E83A" w:rsidR="000847D4" w:rsidRPr="00895AEF" w:rsidRDefault="000847D4" w:rsidP="00243300">
      <w:pPr>
        <w:pStyle w:val="a3"/>
        <w:numPr>
          <w:ilvl w:val="0"/>
          <w:numId w:val="40"/>
        </w:numPr>
        <w:jc w:val="both"/>
        <w:rPr>
          <w:rFonts w:cstheme="minorHAnsi"/>
          <w:rtl/>
        </w:rPr>
      </w:pPr>
      <w:r w:rsidRPr="007367D7">
        <w:rPr>
          <w:rFonts w:cstheme="minorHAnsi" w:hint="cs"/>
          <w:rtl/>
        </w:rPr>
        <w:t>קווים מנחים כלליים לעיצוב חוזה התקשרות:</w:t>
      </w:r>
      <w:r>
        <w:rPr>
          <w:rFonts w:cstheme="minorHAnsi" w:hint="cs"/>
          <w:rtl/>
        </w:rPr>
        <w:t xml:space="preserve"> </w:t>
      </w:r>
      <w:r w:rsidRPr="007367D7">
        <w:rPr>
          <w:rFonts w:cstheme="minorHAnsi" w:hint="cs"/>
          <w:u w:val="single"/>
          <w:rtl/>
        </w:rPr>
        <w:t>סוג ולשון</w:t>
      </w:r>
      <w:r>
        <w:rPr>
          <w:rFonts w:cstheme="minorHAnsi" w:hint="cs"/>
          <w:rtl/>
        </w:rPr>
        <w:t xml:space="preserve"> החוזה, </w:t>
      </w:r>
      <w:r w:rsidRPr="007367D7">
        <w:rPr>
          <w:rFonts w:cstheme="minorHAnsi" w:hint="cs"/>
          <w:u w:val="single"/>
          <w:rtl/>
        </w:rPr>
        <w:t>דגש על התוצאות</w:t>
      </w:r>
      <w:r>
        <w:rPr>
          <w:rFonts w:cstheme="minorHAnsi" w:hint="cs"/>
          <w:rtl/>
        </w:rPr>
        <w:t xml:space="preserve"> ולא על ההליך (בג"צ (81/659), </w:t>
      </w:r>
      <w:r w:rsidRPr="007367D7">
        <w:rPr>
          <w:rFonts w:cstheme="minorHAnsi" w:hint="cs"/>
          <w:u w:val="single"/>
          <w:rtl/>
        </w:rPr>
        <w:t>קביעת מנגנוני הערכה ופיקוח</w:t>
      </w:r>
      <w:r>
        <w:rPr>
          <w:rFonts w:cstheme="minorHAnsi" w:hint="cs"/>
          <w:rtl/>
        </w:rPr>
        <w:t xml:space="preserve"> על רמת הביצוע של ההתקשרות, </w:t>
      </w:r>
      <w:r w:rsidRPr="007367D7">
        <w:rPr>
          <w:rFonts w:cstheme="minorHAnsi" w:hint="cs"/>
          <w:u w:val="single"/>
          <w:rtl/>
        </w:rPr>
        <w:t>הגדרת התפקידים והיחסים</w:t>
      </w:r>
      <w:r>
        <w:rPr>
          <w:rFonts w:cstheme="minorHAnsi" w:hint="cs"/>
          <w:rtl/>
        </w:rPr>
        <w:t xml:space="preserve"> שבין ספק השירות לבין הרשות, קביעת </w:t>
      </w:r>
      <w:r w:rsidRPr="007367D7">
        <w:rPr>
          <w:rFonts w:cstheme="minorHAnsi" w:hint="cs"/>
          <w:u w:val="single"/>
          <w:rtl/>
        </w:rPr>
        <w:t>משך ההתקשרות</w:t>
      </w:r>
      <w:r>
        <w:rPr>
          <w:rFonts w:cstheme="minorHAnsi" w:hint="cs"/>
          <w:rtl/>
        </w:rPr>
        <w:t xml:space="preserve">, קביעת </w:t>
      </w:r>
      <w:r w:rsidRPr="007367D7">
        <w:rPr>
          <w:rFonts w:cstheme="minorHAnsi" w:hint="cs"/>
          <w:u w:val="single"/>
          <w:rtl/>
        </w:rPr>
        <w:t>מנגנון פיצוי במקרה של הפרה</w:t>
      </w:r>
      <w:r>
        <w:rPr>
          <w:rFonts w:cstheme="minorHAnsi" w:hint="cs"/>
          <w:rtl/>
        </w:rPr>
        <w:t xml:space="preserve"> (ראוי שיימצא, אך לא תמיד נמצא). </w:t>
      </w:r>
    </w:p>
    <w:p w14:paraId="59ADB65D" w14:textId="4113240A" w:rsidR="00895AEF" w:rsidRPr="00895AEF" w:rsidRDefault="00895AEF" w:rsidP="00895AEF">
      <w:pPr>
        <w:pStyle w:val="a3"/>
        <w:ind w:left="360"/>
        <w:jc w:val="both"/>
        <w:rPr>
          <w:rFonts w:cstheme="minorHAnsi"/>
        </w:rPr>
      </w:pPr>
    </w:p>
    <w:p w14:paraId="2FC26A9F" w14:textId="5CD9E13B" w:rsidR="00A96D97" w:rsidRPr="007A256D" w:rsidRDefault="00193EC2" w:rsidP="007A256D">
      <w:pPr>
        <w:pStyle w:val="a3"/>
        <w:numPr>
          <w:ilvl w:val="0"/>
          <w:numId w:val="20"/>
        </w:numPr>
        <w:jc w:val="both"/>
        <w:rPr>
          <w:rFonts w:cstheme="minorHAnsi"/>
        </w:rPr>
      </w:pPr>
      <w:r w:rsidRPr="00193EC2">
        <w:rPr>
          <w:rFonts w:cstheme="minorHAnsi" w:hint="cs"/>
          <w:b/>
          <w:bCs/>
          <w:color w:val="00B050"/>
          <w:rtl/>
        </w:rPr>
        <w:t>תקנה 17(ב)(</w:t>
      </w:r>
      <w:r>
        <w:rPr>
          <w:rFonts w:cstheme="minorHAnsi" w:hint="cs"/>
          <w:b/>
          <w:bCs/>
          <w:color w:val="00B050"/>
          <w:rtl/>
        </w:rPr>
        <w:t>4</w:t>
      </w:r>
      <w:r w:rsidRPr="00193EC2">
        <w:rPr>
          <w:rFonts w:cstheme="minorHAnsi" w:hint="cs"/>
          <w:b/>
          <w:bCs/>
          <w:color w:val="00B050"/>
          <w:rtl/>
        </w:rPr>
        <w:t>)</w:t>
      </w:r>
      <w:r w:rsidR="007A256D">
        <w:rPr>
          <w:rFonts w:cstheme="minorHAnsi" w:hint="cs"/>
          <w:b/>
          <w:bCs/>
          <w:color w:val="00B050"/>
          <w:rtl/>
        </w:rPr>
        <w:t>/</w:t>
      </w:r>
      <w:r w:rsidR="007A256D" w:rsidRPr="007A256D">
        <w:rPr>
          <w:rFonts w:cstheme="minorHAnsi" w:hint="cs"/>
          <w:b/>
          <w:bCs/>
          <w:color w:val="00B050"/>
          <w:rtl/>
        </w:rPr>
        <w:t xml:space="preserve"> </w:t>
      </w:r>
      <w:r w:rsidR="007A256D" w:rsidRPr="00A96D97">
        <w:rPr>
          <w:rFonts w:cstheme="minorHAnsi" w:hint="cs"/>
          <w:b/>
          <w:bCs/>
          <w:color w:val="00B050"/>
          <w:rtl/>
        </w:rPr>
        <w:t>תקנה 16ב(א)</w:t>
      </w:r>
      <w:r w:rsidRPr="00193EC2">
        <w:rPr>
          <w:rFonts w:cstheme="minorHAnsi" w:hint="cs"/>
          <w:b/>
          <w:bCs/>
          <w:color w:val="00B050"/>
          <w:rtl/>
        </w:rPr>
        <w:t>-</w:t>
      </w:r>
      <w:r w:rsidRPr="00193EC2">
        <w:rPr>
          <w:rFonts w:cstheme="minorHAnsi" w:hint="cs"/>
          <w:color w:val="00B050"/>
          <w:rtl/>
        </w:rPr>
        <w:t xml:space="preserve"> </w:t>
      </w:r>
      <w:r w:rsidR="00555C1F">
        <w:rPr>
          <w:rFonts w:cstheme="minorHAnsi" w:hint="cs"/>
          <w:rtl/>
        </w:rPr>
        <w:t xml:space="preserve">קביעה האם לבקש </w:t>
      </w:r>
      <w:r w:rsidR="00555C1F" w:rsidRPr="00895AEF">
        <w:rPr>
          <w:rFonts w:cstheme="minorHAnsi" w:hint="cs"/>
          <w:b/>
          <w:bCs/>
          <w:color w:val="FF0000"/>
          <w:rtl/>
        </w:rPr>
        <w:t>ערבות</w:t>
      </w:r>
      <w:r w:rsidR="00555C1F">
        <w:rPr>
          <w:rFonts w:cstheme="minorHAnsi" w:hint="cs"/>
          <w:rtl/>
        </w:rPr>
        <w:t xml:space="preserve"> מהמציעים</w:t>
      </w:r>
      <w:r w:rsidR="007A256D">
        <w:rPr>
          <w:rFonts w:cstheme="minorHAnsi" w:hint="cs"/>
          <w:rtl/>
        </w:rPr>
        <w:t xml:space="preserve"> (לא חובה). </w:t>
      </w:r>
      <w:r w:rsidRPr="007A256D">
        <w:rPr>
          <w:rFonts w:cstheme="minorHAnsi" w:hint="cs"/>
          <w:rtl/>
        </w:rPr>
        <w:t xml:space="preserve">אם </w:t>
      </w:r>
      <w:r w:rsidR="00A96D97" w:rsidRPr="007A256D">
        <w:rPr>
          <w:rFonts w:cstheme="minorHAnsi" w:hint="cs"/>
          <w:rtl/>
        </w:rPr>
        <w:t xml:space="preserve">ההשתתפות מותנית בערבות יש לקבוע את </w:t>
      </w:r>
      <w:r w:rsidRPr="007A256D">
        <w:rPr>
          <w:rFonts w:cstheme="minorHAnsi" w:hint="cs"/>
          <w:rtl/>
        </w:rPr>
        <w:t>סוג הערבות, תנאיה, גובהה ומשכה.</w:t>
      </w:r>
      <w:r w:rsidR="00A96D97" w:rsidRPr="007A256D">
        <w:rPr>
          <w:rFonts w:cstheme="minorHAnsi" w:hint="cs"/>
          <w:rtl/>
        </w:rPr>
        <w:t xml:space="preserve"> היא יכולה להיות סכום קבוע/אחוז מסוים מההצעה.</w:t>
      </w:r>
    </w:p>
    <w:p w14:paraId="2F6C04F0" w14:textId="027B55B1" w:rsidR="007A256D" w:rsidRPr="007A256D" w:rsidRDefault="007A256D" w:rsidP="00243300">
      <w:pPr>
        <w:pStyle w:val="a3"/>
        <w:numPr>
          <w:ilvl w:val="0"/>
          <w:numId w:val="40"/>
        </w:numPr>
        <w:jc w:val="both"/>
        <w:rPr>
          <w:rFonts w:cstheme="minorHAnsi"/>
        </w:rPr>
      </w:pPr>
      <w:r w:rsidRPr="007A256D">
        <w:rPr>
          <w:rFonts w:cstheme="minorHAnsi" w:hint="cs"/>
          <w:rtl/>
        </w:rPr>
        <w:t xml:space="preserve">הוראה זו מנוסחת בלשון כללית מידי. לכן </w:t>
      </w:r>
      <w:r w:rsidRPr="007A256D">
        <w:rPr>
          <w:rFonts w:cs="Calibri"/>
          <w:rtl/>
        </w:rPr>
        <w:t xml:space="preserve">בקובץ הוראות התכ"מ נקבע ככלל </w:t>
      </w:r>
      <w:r w:rsidRPr="007A256D">
        <w:rPr>
          <w:rFonts w:cs="Calibri"/>
          <w:b/>
          <w:bCs/>
          <w:rtl/>
        </w:rPr>
        <w:t>ששיעור הערבות הנדרש יהיה 5% מערך ההתקשרות כולל מע"מ</w:t>
      </w:r>
      <w:r w:rsidRPr="007A256D">
        <w:rPr>
          <w:rFonts w:cs="Calibri"/>
          <w:rtl/>
        </w:rPr>
        <w:t>.</w:t>
      </w:r>
      <w:r>
        <w:rPr>
          <w:rFonts w:cs="Calibri" w:hint="cs"/>
          <w:rtl/>
        </w:rPr>
        <w:t xml:space="preserve"> בנוסף, </w:t>
      </w:r>
      <w:r>
        <w:rPr>
          <w:rFonts w:cstheme="minorHAnsi" w:hint="cs"/>
          <w:rtl/>
        </w:rPr>
        <w:t xml:space="preserve">נקבע </w:t>
      </w:r>
      <w:r w:rsidRPr="007A256D">
        <w:rPr>
          <w:rFonts w:cstheme="minorHAnsi" w:hint="cs"/>
          <w:b/>
          <w:bCs/>
          <w:rtl/>
        </w:rPr>
        <w:t>שיש לקבוע במשך הערבות מועד מדויק</w:t>
      </w:r>
      <w:r>
        <w:rPr>
          <w:rFonts w:cstheme="minorHAnsi" w:hint="cs"/>
          <w:rtl/>
        </w:rPr>
        <w:t xml:space="preserve"> שעד אליו הערבות צריכה להיות בתוקף ולא שנדרשת ערבות לתקופה של חודשיים למשל, משום שלא בטוח ממתי מתחילים לספור את הימים.</w:t>
      </w:r>
    </w:p>
    <w:p w14:paraId="1BCE1CE2" w14:textId="5FD2A760" w:rsidR="00A96D97" w:rsidRDefault="00A96D97" w:rsidP="00243300">
      <w:pPr>
        <w:pStyle w:val="a3"/>
        <w:numPr>
          <w:ilvl w:val="0"/>
          <w:numId w:val="40"/>
        </w:numPr>
        <w:jc w:val="both"/>
        <w:rPr>
          <w:rFonts w:cstheme="minorHAnsi"/>
        </w:rPr>
      </w:pPr>
      <w:bookmarkStart w:id="25" w:name="_Hlk50491172"/>
      <w:r w:rsidRPr="00A96D97">
        <w:rPr>
          <w:rFonts w:cstheme="minorHAnsi" w:hint="cs"/>
          <w:b/>
          <w:bCs/>
          <w:rtl/>
        </w:rPr>
        <w:t>תכלית הערבות</w:t>
      </w:r>
      <w:r w:rsidRPr="00A96D97">
        <w:rPr>
          <w:rFonts w:cstheme="minorHAnsi" w:hint="cs"/>
          <w:rtl/>
        </w:rPr>
        <w:t xml:space="preserve">: </w:t>
      </w:r>
    </w:p>
    <w:p w14:paraId="5567BED5" w14:textId="77777777" w:rsidR="00A96D97" w:rsidRDefault="00A96D97" w:rsidP="00243300">
      <w:pPr>
        <w:pStyle w:val="a3"/>
        <w:numPr>
          <w:ilvl w:val="0"/>
          <w:numId w:val="43"/>
        </w:numPr>
        <w:jc w:val="both"/>
        <w:rPr>
          <w:rFonts w:cstheme="minorHAnsi"/>
        </w:rPr>
      </w:pPr>
      <w:r w:rsidRPr="00CB5509">
        <w:rPr>
          <w:rFonts w:cstheme="minorHAnsi"/>
          <w:rtl/>
        </w:rPr>
        <w:t xml:space="preserve">חילוט- להבטיח לעורך המכרז כי אם המציע יחזור בו מהצעתו במועד שהוא כבר לא רשאי לעשות כן, יעמוד לרשותה של הרשות המנהלית מקור זמין ומיידי לשיפוי נזקיה, ללא כל צורך בהוכחת נזק בביהמ"ש. </w:t>
      </w:r>
      <w:r w:rsidRPr="00CB5509">
        <w:rPr>
          <w:rFonts w:cstheme="minorHAnsi"/>
        </w:rPr>
        <w:sym w:font="Wingdings" w:char="F0DF"/>
      </w:r>
      <w:r w:rsidRPr="00CB5509">
        <w:rPr>
          <w:rFonts w:cstheme="minorHAnsi"/>
          <w:rtl/>
        </w:rPr>
        <w:t xml:space="preserve"> אמצעי הרתעה.</w:t>
      </w:r>
    </w:p>
    <w:p w14:paraId="18C19726" w14:textId="57B99160" w:rsidR="00A96D97" w:rsidRDefault="00A96D97" w:rsidP="00243300">
      <w:pPr>
        <w:pStyle w:val="a3"/>
        <w:numPr>
          <w:ilvl w:val="0"/>
          <w:numId w:val="43"/>
        </w:numPr>
        <w:jc w:val="both"/>
        <w:rPr>
          <w:rFonts w:cstheme="minorHAnsi"/>
        </w:rPr>
      </w:pPr>
      <w:r>
        <w:rPr>
          <w:rFonts w:cstheme="minorHAnsi" w:hint="cs"/>
          <w:rtl/>
        </w:rPr>
        <w:lastRenderedPageBreak/>
        <w:t xml:space="preserve">מניעת </w:t>
      </w:r>
      <w:r w:rsidRPr="00A96D97">
        <w:rPr>
          <w:rFonts w:cstheme="minorHAnsi"/>
          <w:rtl/>
        </w:rPr>
        <w:t>קשירת קשר בין המציעים-</w:t>
      </w:r>
      <w:r>
        <w:rPr>
          <w:rFonts w:cstheme="minorHAnsi" w:hint="cs"/>
          <w:rtl/>
        </w:rPr>
        <w:t xml:space="preserve"> </w:t>
      </w:r>
      <w:r w:rsidRPr="00A96D97">
        <w:rPr>
          <w:rFonts w:cs="Calibri"/>
          <w:rtl/>
        </w:rPr>
        <w:t>מציע הזוכה או העתיד לזכות יפרוש מהמכרז ובעקבות זאת יזכה זה שהצעתו פחות טובה, והזוכה החדש ו</w:t>
      </w:r>
      <w:r>
        <w:rPr>
          <w:rFonts w:cs="Calibri" w:hint="cs"/>
          <w:rtl/>
        </w:rPr>
        <w:t>ה</w:t>
      </w:r>
      <w:r w:rsidRPr="00A96D97">
        <w:rPr>
          <w:rFonts w:cs="Calibri"/>
          <w:rtl/>
        </w:rPr>
        <w:t xml:space="preserve">פורש יתחלקו בהפרש. </w:t>
      </w:r>
      <w:r>
        <w:rPr>
          <w:rFonts w:cstheme="minorHAnsi" w:hint="cs"/>
          <w:rtl/>
        </w:rPr>
        <w:t>בעקבות הערבות למציע שירצה לפרוש מהמכרז יהיה מה להפסיד.</w:t>
      </w:r>
    </w:p>
    <w:p w14:paraId="0DEE8C14" w14:textId="77777777" w:rsidR="00A96D97" w:rsidRPr="00CB5509" w:rsidRDefault="00A96D97" w:rsidP="00243300">
      <w:pPr>
        <w:pStyle w:val="a3"/>
        <w:numPr>
          <w:ilvl w:val="0"/>
          <w:numId w:val="43"/>
        </w:numPr>
        <w:jc w:val="both"/>
        <w:rPr>
          <w:rFonts w:cstheme="minorHAnsi"/>
        </w:rPr>
      </w:pPr>
      <w:r w:rsidRPr="00CB5509">
        <w:rPr>
          <w:rFonts w:cstheme="minorHAnsi"/>
          <w:rtl/>
        </w:rPr>
        <w:t>עמידה במבחן החוסן הכלכלי של המציע (</w:t>
      </w:r>
      <w:r>
        <w:rPr>
          <w:rFonts w:cstheme="minorHAnsi" w:hint="cs"/>
          <w:rtl/>
        </w:rPr>
        <w:t xml:space="preserve">בהתאם לשיעור </w:t>
      </w:r>
      <w:r w:rsidRPr="00CB5509">
        <w:rPr>
          <w:rFonts w:cstheme="minorHAnsi"/>
          <w:rtl/>
        </w:rPr>
        <w:t>הערבות).</w:t>
      </w:r>
    </w:p>
    <w:p w14:paraId="050AE48C" w14:textId="35222A85" w:rsidR="00A96D97" w:rsidRPr="00A96D97" w:rsidRDefault="00A96D97" w:rsidP="00243300">
      <w:pPr>
        <w:pStyle w:val="a3"/>
        <w:numPr>
          <w:ilvl w:val="0"/>
          <w:numId w:val="43"/>
        </w:numPr>
        <w:jc w:val="both"/>
        <w:rPr>
          <w:rFonts w:cstheme="minorHAnsi"/>
          <w:rtl/>
        </w:rPr>
      </w:pPr>
      <w:r w:rsidRPr="00CB5509">
        <w:rPr>
          <w:rFonts w:cstheme="minorHAnsi"/>
          <w:rtl/>
        </w:rPr>
        <w:t>מניעת קלות דעת- גמירות דעת.</w:t>
      </w:r>
    </w:p>
    <w:bookmarkEnd w:id="25"/>
    <w:p w14:paraId="714A13D0" w14:textId="095C8752" w:rsidR="00A96D97" w:rsidRPr="00A96D97" w:rsidRDefault="00A96D97" w:rsidP="00A96D97">
      <w:pPr>
        <w:pStyle w:val="a3"/>
        <w:ind w:left="360"/>
        <w:jc w:val="both"/>
        <w:rPr>
          <w:rFonts w:cstheme="minorHAnsi"/>
        </w:rPr>
      </w:pPr>
    </w:p>
    <w:p w14:paraId="6EB5027D" w14:textId="77777777" w:rsidR="00644D22" w:rsidRDefault="00193EC2" w:rsidP="00555C1F">
      <w:pPr>
        <w:pStyle w:val="a3"/>
        <w:numPr>
          <w:ilvl w:val="0"/>
          <w:numId w:val="20"/>
        </w:numPr>
        <w:jc w:val="both"/>
        <w:rPr>
          <w:rFonts w:cstheme="minorHAnsi"/>
        </w:rPr>
      </w:pPr>
      <w:r w:rsidRPr="00193EC2">
        <w:rPr>
          <w:rFonts w:cstheme="minorHAnsi" w:hint="cs"/>
          <w:b/>
          <w:bCs/>
          <w:color w:val="00B050"/>
          <w:rtl/>
        </w:rPr>
        <w:t>תקנה 17.(ב)(</w:t>
      </w:r>
      <w:r>
        <w:rPr>
          <w:rFonts w:cstheme="minorHAnsi" w:hint="cs"/>
          <w:b/>
          <w:bCs/>
          <w:color w:val="00B050"/>
          <w:rtl/>
        </w:rPr>
        <w:t>5</w:t>
      </w:r>
      <w:r w:rsidRPr="00193EC2">
        <w:rPr>
          <w:rFonts w:cstheme="minorHAnsi" w:hint="cs"/>
          <w:b/>
          <w:bCs/>
          <w:color w:val="00B050"/>
          <w:rtl/>
        </w:rPr>
        <w:t>)-</w:t>
      </w:r>
      <w:r w:rsidRPr="00193EC2">
        <w:rPr>
          <w:rFonts w:cstheme="minorHAnsi" w:hint="cs"/>
          <w:color w:val="00B050"/>
          <w:rtl/>
        </w:rPr>
        <w:t xml:space="preserve"> </w:t>
      </w:r>
      <w:r>
        <w:rPr>
          <w:rFonts w:cstheme="minorHAnsi" w:hint="cs"/>
          <w:rtl/>
        </w:rPr>
        <w:t xml:space="preserve">קביעת </w:t>
      </w:r>
      <w:r w:rsidRPr="00407BE6">
        <w:rPr>
          <w:rFonts w:cstheme="minorHAnsi" w:hint="cs"/>
          <w:b/>
          <w:bCs/>
          <w:color w:val="FF0000"/>
          <w:rtl/>
        </w:rPr>
        <w:t>אמות מידה</w:t>
      </w:r>
      <w:r w:rsidRPr="00407BE6">
        <w:rPr>
          <w:rFonts w:cstheme="minorHAnsi" w:hint="cs"/>
          <w:color w:val="FF0000"/>
          <w:rtl/>
        </w:rPr>
        <w:t xml:space="preserve"> </w:t>
      </w:r>
      <w:r>
        <w:rPr>
          <w:rFonts w:cstheme="minorHAnsi" w:hint="cs"/>
          <w:rtl/>
        </w:rPr>
        <w:t>לבחירת הזוכה</w:t>
      </w:r>
      <w:r w:rsidR="00644D22">
        <w:rPr>
          <w:rFonts w:cstheme="minorHAnsi" w:hint="cs"/>
          <w:rtl/>
        </w:rPr>
        <w:t>.</w:t>
      </w:r>
    </w:p>
    <w:p w14:paraId="4D823891" w14:textId="67BDB7D4" w:rsidR="00644D22" w:rsidRPr="00644D22" w:rsidRDefault="00644D22" w:rsidP="00243300">
      <w:pPr>
        <w:pStyle w:val="a3"/>
        <w:numPr>
          <w:ilvl w:val="0"/>
          <w:numId w:val="44"/>
        </w:numPr>
        <w:jc w:val="both"/>
        <w:rPr>
          <w:rFonts w:cstheme="minorHAnsi"/>
          <w:rtl/>
        </w:rPr>
      </w:pPr>
      <w:r w:rsidRPr="00644D22">
        <w:rPr>
          <w:rFonts w:cstheme="minorHAnsi" w:hint="cs"/>
          <w:b/>
          <w:bCs/>
          <w:color w:val="00B050"/>
          <w:rtl/>
        </w:rPr>
        <w:t>תקנה 22(א)-</w:t>
      </w:r>
      <w:r w:rsidRPr="00644D22">
        <w:rPr>
          <w:rFonts w:cstheme="minorHAnsi" w:hint="cs"/>
          <w:color w:val="00B050"/>
          <w:rtl/>
        </w:rPr>
        <w:t xml:space="preserve"> </w:t>
      </w:r>
      <w:r w:rsidRPr="00644D22">
        <w:rPr>
          <w:rFonts w:cs="Calibri"/>
          <w:rtl/>
        </w:rPr>
        <w:t>אמות המידה לבחירת ההצעה המעניקה את מרב היתרונות לעורך המכרז הן אלה, כולן או חלקן:</w:t>
      </w:r>
    </w:p>
    <w:p w14:paraId="34E82742" w14:textId="77777777" w:rsidR="00644D22" w:rsidRPr="00644D22" w:rsidRDefault="00644D22" w:rsidP="00243300">
      <w:pPr>
        <w:pStyle w:val="a3"/>
        <w:numPr>
          <w:ilvl w:val="0"/>
          <w:numId w:val="45"/>
        </w:numPr>
        <w:jc w:val="both"/>
        <w:rPr>
          <w:rFonts w:cstheme="minorHAnsi"/>
        </w:rPr>
      </w:pPr>
      <w:r w:rsidRPr="00644D22">
        <w:rPr>
          <w:rFonts w:cs="Calibri"/>
          <w:b/>
          <w:bCs/>
          <w:rtl/>
        </w:rPr>
        <w:t>המחיר</w:t>
      </w:r>
      <w:r w:rsidRPr="00644D22">
        <w:rPr>
          <w:rFonts w:cs="Calibri"/>
          <w:rtl/>
        </w:rPr>
        <w:t xml:space="preserve"> המוצע או המבוקש, לפי העניין;</w:t>
      </w:r>
    </w:p>
    <w:p w14:paraId="3EC2EA50" w14:textId="77777777" w:rsidR="00644D22" w:rsidRPr="00644D22" w:rsidRDefault="00644D22" w:rsidP="00243300">
      <w:pPr>
        <w:pStyle w:val="a3"/>
        <w:numPr>
          <w:ilvl w:val="0"/>
          <w:numId w:val="45"/>
        </w:numPr>
        <w:jc w:val="both"/>
        <w:rPr>
          <w:rFonts w:cstheme="minorHAnsi"/>
        </w:rPr>
      </w:pPr>
      <w:r w:rsidRPr="00644D22">
        <w:rPr>
          <w:rFonts w:cs="Calibri"/>
          <w:b/>
          <w:bCs/>
          <w:rtl/>
        </w:rPr>
        <w:t>איכות</w:t>
      </w:r>
      <w:r w:rsidRPr="00644D22">
        <w:rPr>
          <w:rFonts w:cs="Calibri"/>
          <w:rtl/>
        </w:rPr>
        <w:t xml:space="preserve"> הטובין או המקרקעין, העבודה או השירות המוצעים, או נתונים מיוחדים שלהם, והתאמתם לעורך המכרז;</w:t>
      </w:r>
    </w:p>
    <w:p w14:paraId="3E1CD8EA" w14:textId="77777777" w:rsidR="00644D22" w:rsidRPr="00644D22" w:rsidRDefault="00644D22" w:rsidP="00243300">
      <w:pPr>
        <w:pStyle w:val="a3"/>
        <w:numPr>
          <w:ilvl w:val="0"/>
          <w:numId w:val="45"/>
        </w:numPr>
        <w:jc w:val="both"/>
        <w:rPr>
          <w:rFonts w:cstheme="minorHAnsi"/>
        </w:rPr>
      </w:pPr>
      <w:r w:rsidRPr="00644D22">
        <w:rPr>
          <w:rFonts w:cs="Calibri"/>
          <w:b/>
          <w:bCs/>
          <w:rtl/>
        </w:rPr>
        <w:t xml:space="preserve">אמינותו </w:t>
      </w:r>
      <w:r w:rsidRPr="00644D22">
        <w:rPr>
          <w:rFonts w:cs="Calibri"/>
          <w:rtl/>
        </w:rPr>
        <w:t xml:space="preserve">של המציע, </w:t>
      </w:r>
      <w:r w:rsidRPr="00644D22">
        <w:rPr>
          <w:rFonts w:cs="Calibri"/>
          <w:b/>
          <w:bCs/>
          <w:rtl/>
        </w:rPr>
        <w:t>כישוריו, נסיונו, מומחיותו ותחומי התמחותו</w:t>
      </w:r>
      <w:r w:rsidRPr="00644D22">
        <w:rPr>
          <w:rFonts w:cs="Calibri"/>
          <w:rtl/>
        </w:rPr>
        <w:t>;</w:t>
      </w:r>
    </w:p>
    <w:p w14:paraId="6654EF2C" w14:textId="77777777" w:rsidR="00644D22" w:rsidRPr="00644D22" w:rsidRDefault="00644D22" w:rsidP="00243300">
      <w:pPr>
        <w:pStyle w:val="a3"/>
        <w:numPr>
          <w:ilvl w:val="0"/>
          <w:numId w:val="45"/>
        </w:numPr>
        <w:jc w:val="both"/>
        <w:rPr>
          <w:rFonts w:cstheme="minorHAnsi"/>
        </w:rPr>
      </w:pPr>
      <w:r w:rsidRPr="00644D22">
        <w:rPr>
          <w:rFonts w:cs="Calibri"/>
          <w:b/>
          <w:bCs/>
          <w:rtl/>
        </w:rPr>
        <w:t xml:space="preserve">המלצות </w:t>
      </w:r>
      <w:r w:rsidRPr="00644D22">
        <w:rPr>
          <w:rFonts w:cs="Calibri"/>
          <w:rtl/>
        </w:rPr>
        <w:t>אודות המציע, אם נדרשו לפי תנאי המכרז, ומידת שביעות הרצון מאופן ביצוע התקשרויות קודמות;</w:t>
      </w:r>
    </w:p>
    <w:p w14:paraId="5363ED6C" w14:textId="77777777" w:rsidR="00644D22" w:rsidRPr="00644D22" w:rsidRDefault="00644D22" w:rsidP="00243300">
      <w:pPr>
        <w:pStyle w:val="a3"/>
        <w:numPr>
          <w:ilvl w:val="0"/>
          <w:numId w:val="45"/>
        </w:numPr>
        <w:jc w:val="both"/>
        <w:rPr>
          <w:rFonts w:cstheme="minorHAnsi"/>
        </w:rPr>
      </w:pPr>
      <w:r w:rsidRPr="00644D22">
        <w:rPr>
          <w:rFonts w:cs="Calibri"/>
          <w:b/>
          <w:bCs/>
          <w:rtl/>
        </w:rPr>
        <w:t>דרישות מיוחדות</w:t>
      </w:r>
      <w:r w:rsidRPr="00644D22">
        <w:rPr>
          <w:rFonts w:cs="Calibri"/>
          <w:rtl/>
        </w:rPr>
        <w:t xml:space="preserve"> של עורך המכרז;</w:t>
      </w:r>
    </w:p>
    <w:p w14:paraId="7E71872B" w14:textId="35AC750F" w:rsidR="00644D22" w:rsidRPr="00644D22" w:rsidRDefault="00644D22" w:rsidP="00243300">
      <w:pPr>
        <w:pStyle w:val="a3"/>
        <w:numPr>
          <w:ilvl w:val="0"/>
          <w:numId w:val="45"/>
        </w:numPr>
        <w:jc w:val="both"/>
        <w:rPr>
          <w:rFonts w:cstheme="minorHAnsi"/>
        </w:rPr>
      </w:pPr>
      <w:r w:rsidRPr="00644D22">
        <w:rPr>
          <w:rFonts w:cs="Calibri"/>
          <w:rtl/>
        </w:rPr>
        <w:t xml:space="preserve">התנהלותו של המציע בנוגע </w:t>
      </w:r>
      <w:r w:rsidRPr="00644D22">
        <w:rPr>
          <w:rFonts w:cs="Calibri"/>
          <w:b/>
          <w:bCs/>
          <w:rtl/>
        </w:rPr>
        <w:t>לשמירת זכויות עובדים</w:t>
      </w:r>
      <w:r w:rsidRPr="00644D22">
        <w:rPr>
          <w:rFonts w:cs="Calibri"/>
          <w:rtl/>
        </w:rPr>
        <w:t>, לרבות קיומה של חוות דעת שלילית בכתב או דוח ביקורת שלילי בעניין זה, מאת משרד שאתו התקשר המציע במהלך שלוש השנים שקדמו למועד האחרון להגשת ההצעות במכרז.</w:t>
      </w:r>
    </w:p>
    <w:p w14:paraId="341390A0" w14:textId="5A1E0C3D" w:rsidR="00644D22" w:rsidRDefault="00644D22" w:rsidP="00243300">
      <w:pPr>
        <w:pStyle w:val="a3"/>
        <w:numPr>
          <w:ilvl w:val="0"/>
          <w:numId w:val="44"/>
        </w:numPr>
        <w:jc w:val="both"/>
        <w:rPr>
          <w:rFonts w:cstheme="minorHAnsi"/>
        </w:rPr>
      </w:pPr>
      <w:r w:rsidRPr="00644D22">
        <w:rPr>
          <w:rFonts w:cstheme="minorHAnsi" w:hint="cs"/>
          <w:b/>
          <w:bCs/>
          <w:color w:val="00B050"/>
          <w:rtl/>
        </w:rPr>
        <w:t>תקנה 22</w:t>
      </w:r>
      <w:r w:rsidRPr="00644D22">
        <w:rPr>
          <w:rFonts w:cstheme="minorHAnsi"/>
          <w:b/>
          <w:bCs/>
          <w:color w:val="00B050"/>
          <w:rtl/>
        </w:rPr>
        <w:t>(ב)</w:t>
      </w:r>
      <w:r w:rsidRPr="00644D22">
        <w:rPr>
          <w:rFonts w:cstheme="minorHAnsi" w:hint="cs"/>
          <w:b/>
          <w:bCs/>
          <w:color w:val="00B050"/>
          <w:rtl/>
        </w:rPr>
        <w:t>-</w:t>
      </w:r>
      <w:r>
        <w:rPr>
          <w:rFonts w:cs="Calibri" w:hint="cs"/>
          <w:rtl/>
        </w:rPr>
        <w:t xml:space="preserve"> </w:t>
      </w:r>
      <w:r w:rsidRPr="00644D22">
        <w:rPr>
          <w:rFonts w:cs="Calibri"/>
          <w:b/>
          <w:bCs/>
          <w:rtl/>
        </w:rPr>
        <w:t>ועדת המכרזים תכלול במסמכי המכרז את</w:t>
      </w:r>
      <w:r>
        <w:rPr>
          <w:rFonts w:cs="Calibri" w:hint="cs"/>
          <w:b/>
          <w:bCs/>
          <w:rtl/>
        </w:rPr>
        <w:t>:</w:t>
      </w:r>
      <w:r w:rsidRPr="00644D22">
        <w:rPr>
          <w:rFonts w:cs="Calibri"/>
          <w:rtl/>
        </w:rPr>
        <w:t xml:space="preserve"> (1) </w:t>
      </w:r>
      <w:r w:rsidRPr="00644D22">
        <w:rPr>
          <w:rFonts w:cs="Calibri"/>
          <w:u w:val="single"/>
          <w:rtl/>
        </w:rPr>
        <w:t>פירוט כל אמות המידה</w:t>
      </w:r>
      <w:r w:rsidRPr="00644D22">
        <w:rPr>
          <w:rFonts w:cs="Calibri"/>
          <w:rtl/>
        </w:rPr>
        <w:t>- הכתובות בתקנה 22(א) לחוק. למשל- 45% אמינות ו55%</w:t>
      </w:r>
      <w:r>
        <w:rPr>
          <w:rFonts w:cs="Calibri" w:hint="cs"/>
          <w:rtl/>
        </w:rPr>
        <w:t xml:space="preserve"> </w:t>
      </w:r>
      <w:r w:rsidRPr="00644D22">
        <w:rPr>
          <w:rFonts w:cs="Calibri"/>
          <w:rtl/>
        </w:rPr>
        <w:t>מחיר</w:t>
      </w:r>
      <w:r w:rsidR="00AE227C">
        <w:rPr>
          <w:rFonts w:cs="Calibri" w:hint="cs"/>
          <w:rtl/>
        </w:rPr>
        <w:t>.</w:t>
      </w:r>
      <w:r w:rsidRPr="00644D22">
        <w:rPr>
          <w:rFonts w:cs="Calibri"/>
          <w:rtl/>
        </w:rPr>
        <w:t xml:space="preserve"> (2) </w:t>
      </w:r>
      <w:r w:rsidRPr="00644D22">
        <w:rPr>
          <w:rFonts w:cs="Calibri"/>
          <w:u w:val="single"/>
          <w:rtl/>
        </w:rPr>
        <w:t>מבחני המשנה</w:t>
      </w:r>
      <w:r>
        <w:rPr>
          <w:rFonts w:cs="Calibri" w:hint="cs"/>
          <w:rtl/>
        </w:rPr>
        <w:t xml:space="preserve">- </w:t>
      </w:r>
      <w:r w:rsidRPr="00644D22">
        <w:rPr>
          <w:rFonts w:cs="Calibri"/>
          <w:rtl/>
        </w:rPr>
        <w:t>הם מפרטים את מה שנמצא בתוך ה45%/55%- "תתי אמות מידה". למשל, 10% כישרון ו20% ניסיון</w:t>
      </w:r>
      <w:r w:rsidR="00AE227C">
        <w:rPr>
          <w:rFonts w:cs="Calibri" w:hint="cs"/>
          <w:rtl/>
        </w:rPr>
        <w:t xml:space="preserve">. אם למשל הדרישה היא 10 שנים ניסיון, אבל ניתן עדיפות למי שיש יותר ניסיון מעל ל10 שנים, יש לפרט גם את זה. </w:t>
      </w:r>
      <w:r w:rsidRPr="00644D22">
        <w:rPr>
          <w:rFonts w:cs="Calibri"/>
          <w:rtl/>
        </w:rPr>
        <w:t xml:space="preserve">(3) </w:t>
      </w:r>
      <w:r w:rsidRPr="00644D22">
        <w:rPr>
          <w:rFonts w:cs="Calibri"/>
          <w:u w:val="single"/>
          <w:rtl/>
        </w:rPr>
        <w:t>את המשקל היחסי שיינתן לבחירת ההצעה המעניקה את מרב היתרונות לעורך המכרז</w:t>
      </w:r>
      <w:r w:rsidR="00AE227C">
        <w:rPr>
          <w:rFonts w:cs="Calibri" w:hint="cs"/>
          <w:rtl/>
        </w:rPr>
        <w:t>.</w:t>
      </w:r>
      <w:r w:rsidRPr="00644D22">
        <w:rPr>
          <w:rFonts w:cs="Calibri"/>
          <w:rtl/>
        </w:rPr>
        <w:t xml:space="preserve"> (4) </w:t>
      </w:r>
      <w:r w:rsidRPr="00644D22">
        <w:rPr>
          <w:rFonts w:cs="Calibri"/>
          <w:u w:val="single"/>
          <w:rtl/>
        </w:rPr>
        <w:t>ואופן שקלולם</w:t>
      </w:r>
      <w:r>
        <w:rPr>
          <w:rFonts w:cs="Calibri" w:hint="cs"/>
          <w:rtl/>
        </w:rPr>
        <w:t xml:space="preserve">- </w:t>
      </w:r>
      <w:r w:rsidRPr="00644D22">
        <w:rPr>
          <w:rFonts w:cs="Calibri" w:hint="cs"/>
          <w:b/>
          <w:bCs/>
          <w:rtl/>
        </w:rPr>
        <w:t>הרציונל</w:t>
      </w:r>
      <w:r w:rsidR="00AE227C">
        <w:rPr>
          <w:rFonts w:cs="Calibri" w:hint="cs"/>
          <w:b/>
          <w:bCs/>
          <w:rtl/>
        </w:rPr>
        <w:t>: שקיפות-</w:t>
      </w:r>
      <w:r>
        <w:rPr>
          <w:rFonts w:cs="Calibri" w:hint="cs"/>
          <w:rtl/>
        </w:rPr>
        <w:t xml:space="preserve"> 1) במידה ויש בעיה בהליך המינהלי יש את הכל מפורט במסמכי המכרז.</w:t>
      </w:r>
      <w:r>
        <w:rPr>
          <w:rFonts w:cstheme="minorHAnsi" w:hint="cs"/>
          <w:rtl/>
        </w:rPr>
        <w:t xml:space="preserve"> 2) </w:t>
      </w:r>
      <w:r w:rsidRPr="00644D22">
        <w:rPr>
          <w:rFonts w:cs="Calibri"/>
          <w:rtl/>
        </w:rPr>
        <w:t xml:space="preserve">לאפשר למציעים לדעת </w:t>
      </w:r>
      <w:r w:rsidR="00AE227C">
        <w:rPr>
          <w:rFonts w:cs="Calibri" w:hint="cs"/>
          <w:rtl/>
        </w:rPr>
        <w:t xml:space="preserve">על מה נותנים ציון מלא כדי לדעת </w:t>
      </w:r>
      <w:r w:rsidRPr="00644D22">
        <w:rPr>
          <w:rFonts w:cs="Calibri"/>
          <w:rtl/>
        </w:rPr>
        <w:t xml:space="preserve">איך לשקלל את ההצעה שלהם, </w:t>
      </w:r>
      <w:r>
        <w:rPr>
          <w:rFonts w:cs="Calibri" w:hint="cs"/>
          <w:rtl/>
        </w:rPr>
        <w:t xml:space="preserve">את מה לשפר, </w:t>
      </w:r>
      <w:r w:rsidRPr="00644D22">
        <w:rPr>
          <w:rFonts w:cs="Calibri"/>
          <w:rtl/>
        </w:rPr>
        <w:t>איך להציג אותה ועל מה לשים את הדגש.</w:t>
      </w:r>
    </w:p>
    <w:p w14:paraId="1B436EB6" w14:textId="7079300E" w:rsidR="00AE227C" w:rsidRPr="00AE227C" w:rsidRDefault="00AE227C" w:rsidP="00243300">
      <w:pPr>
        <w:pStyle w:val="a3"/>
        <w:numPr>
          <w:ilvl w:val="0"/>
          <w:numId w:val="44"/>
        </w:numPr>
        <w:jc w:val="both"/>
        <w:rPr>
          <w:rFonts w:cstheme="minorHAnsi"/>
          <w:b/>
          <w:bCs/>
          <w:rtl/>
        </w:rPr>
      </w:pPr>
      <w:r>
        <w:rPr>
          <w:rFonts w:cstheme="minorHAnsi" w:hint="cs"/>
          <w:b/>
          <w:bCs/>
          <w:color w:val="00B050"/>
          <w:rtl/>
        </w:rPr>
        <w:t>תקנה 22(ג)-</w:t>
      </w:r>
      <w:r>
        <w:rPr>
          <w:rFonts w:cstheme="minorHAnsi" w:hint="cs"/>
          <w:rtl/>
        </w:rPr>
        <w:t xml:space="preserve"> </w:t>
      </w:r>
      <w:r w:rsidRPr="00AE227C">
        <w:rPr>
          <w:rFonts w:cs="Calibri"/>
          <w:b/>
          <w:bCs/>
          <w:rtl/>
        </w:rPr>
        <w:t>קבעה ועדת המכרזים משקל יחסי לאמות המידה</w:t>
      </w:r>
      <w:r w:rsidRPr="00AE227C">
        <w:rPr>
          <w:rFonts w:cs="Calibri" w:hint="cs"/>
          <w:b/>
          <w:bCs/>
          <w:rtl/>
        </w:rPr>
        <w:t>:</w:t>
      </w:r>
    </w:p>
    <w:p w14:paraId="6ADFC1AC" w14:textId="77777777" w:rsidR="00AE227C" w:rsidRPr="00AE227C" w:rsidRDefault="00AE227C" w:rsidP="00243300">
      <w:pPr>
        <w:pStyle w:val="a3"/>
        <w:numPr>
          <w:ilvl w:val="0"/>
          <w:numId w:val="46"/>
        </w:numPr>
        <w:jc w:val="both"/>
        <w:rPr>
          <w:rFonts w:cstheme="minorHAnsi"/>
        </w:rPr>
      </w:pPr>
      <w:r w:rsidRPr="00AE227C">
        <w:rPr>
          <w:rFonts w:cs="Calibri"/>
          <w:rtl/>
        </w:rPr>
        <w:t xml:space="preserve">תפרט הוועדה במסמכי המכרז את </w:t>
      </w:r>
      <w:r w:rsidRPr="00AE227C">
        <w:rPr>
          <w:rFonts w:cs="Calibri"/>
          <w:u w:val="single"/>
          <w:rtl/>
        </w:rPr>
        <w:t xml:space="preserve">המשקל היחסי שיינתן </w:t>
      </w:r>
      <w:r w:rsidRPr="00AE227C">
        <w:rPr>
          <w:rFonts w:cs="Calibri"/>
          <w:rtl/>
        </w:rPr>
        <w:t xml:space="preserve">להצעות בשל המחיר המוצע או המבוקש, לפי העניין, </w:t>
      </w:r>
      <w:r w:rsidRPr="00AE227C">
        <w:rPr>
          <w:rFonts w:cs="Calibri"/>
          <w:u w:val="single"/>
          <w:rtl/>
        </w:rPr>
        <w:t>לעומת ניקוד האיכות</w:t>
      </w:r>
      <w:r w:rsidRPr="00AE227C">
        <w:rPr>
          <w:rFonts w:cs="Calibri"/>
          <w:rtl/>
        </w:rPr>
        <w:t xml:space="preserve"> ואת אופן שקלולם;</w:t>
      </w:r>
    </w:p>
    <w:p w14:paraId="39F24DB5" w14:textId="77777777" w:rsidR="00AE227C" w:rsidRPr="00AE227C" w:rsidRDefault="00AE227C" w:rsidP="00243300">
      <w:pPr>
        <w:pStyle w:val="a3"/>
        <w:numPr>
          <w:ilvl w:val="0"/>
          <w:numId w:val="46"/>
        </w:numPr>
        <w:jc w:val="both"/>
        <w:rPr>
          <w:rFonts w:cstheme="minorHAnsi"/>
        </w:rPr>
      </w:pPr>
      <w:r w:rsidRPr="00AE227C">
        <w:rPr>
          <w:rFonts w:cs="Calibri"/>
          <w:rtl/>
        </w:rPr>
        <w:t xml:space="preserve">תפרט הוועדה במסמכי המכרז את </w:t>
      </w:r>
      <w:r w:rsidRPr="00AE227C">
        <w:rPr>
          <w:rFonts w:cs="Calibri"/>
          <w:u w:val="single"/>
          <w:rtl/>
        </w:rPr>
        <w:t>המשקל היחסי של כל אחת מאמות המידה, ושל מבחני המשנה לאמות המידה</w:t>
      </w:r>
      <w:r w:rsidRPr="00AE227C">
        <w:rPr>
          <w:rFonts w:cs="Calibri"/>
          <w:rtl/>
        </w:rPr>
        <w:t xml:space="preserve">, ככל שנקבעו; </w:t>
      </w:r>
    </w:p>
    <w:p w14:paraId="488DE488" w14:textId="3ECDA7CE" w:rsidR="00AE227C" w:rsidRDefault="00AE227C" w:rsidP="00AE227C">
      <w:pPr>
        <w:pStyle w:val="a3"/>
        <w:ind w:left="1146"/>
        <w:jc w:val="both"/>
        <w:rPr>
          <w:rFonts w:cstheme="minorHAnsi"/>
          <w:rtl/>
        </w:rPr>
      </w:pPr>
      <w:r w:rsidRPr="00AE227C">
        <w:rPr>
          <w:rFonts w:cs="Calibri"/>
          <w:b/>
          <w:bCs/>
          <w:color w:val="FF0000"/>
          <w:rtl/>
        </w:rPr>
        <w:t>חריג:</w:t>
      </w:r>
      <w:r w:rsidRPr="00AE227C">
        <w:rPr>
          <w:rFonts w:cs="Calibri"/>
          <w:color w:val="FF0000"/>
          <w:rtl/>
        </w:rPr>
        <w:t xml:space="preserve"> </w:t>
      </w:r>
      <w:r w:rsidRPr="00AE227C">
        <w:rPr>
          <w:rFonts w:cs="Calibri"/>
          <w:rtl/>
        </w:rPr>
        <w:t xml:space="preserve">ועדת המכרזים תהא רשאית במקרים חריגים </w:t>
      </w:r>
      <w:r w:rsidRPr="00AE227C">
        <w:rPr>
          <w:rFonts w:cs="Calibri"/>
          <w:u w:val="single"/>
          <w:rtl/>
        </w:rPr>
        <w:t>שלא לפרסם</w:t>
      </w:r>
      <w:r w:rsidRPr="00AE227C">
        <w:rPr>
          <w:rFonts w:cs="Calibri"/>
          <w:rtl/>
        </w:rPr>
        <w:t xml:space="preserve"> את השיעורים היחסיים של אמות המידה לפי פסקה זו, את מבחני המשנה כאמור ואת אופן השקלול, </w:t>
      </w:r>
      <w:bookmarkStart w:id="26" w:name="_Hlk50492316"/>
      <w:r w:rsidRPr="00AE227C">
        <w:rPr>
          <w:rFonts w:cs="Calibri"/>
          <w:rtl/>
        </w:rPr>
        <w:t>אם השתכנעה כי יש בפרסום כאמור כדי לפגוע בניהול התקין של הליך המכרז</w:t>
      </w:r>
      <w:r>
        <w:rPr>
          <w:rFonts w:cs="Calibri" w:hint="cs"/>
          <w:rtl/>
        </w:rPr>
        <w:t xml:space="preserve"> (כשהדבר ייצור תחכים/סגירת עסקאות וכו')</w:t>
      </w:r>
      <w:r w:rsidRPr="00AE227C">
        <w:rPr>
          <w:rFonts w:cs="Calibri"/>
          <w:rtl/>
        </w:rPr>
        <w:t>, מנימוקים שיירשמו.</w:t>
      </w:r>
      <w:bookmarkEnd w:id="26"/>
    </w:p>
    <w:p w14:paraId="72AB6C4A" w14:textId="2BCC733E" w:rsidR="00DE224B" w:rsidRPr="00DE224B" w:rsidRDefault="00DE224B" w:rsidP="00243300">
      <w:pPr>
        <w:pStyle w:val="a3"/>
        <w:numPr>
          <w:ilvl w:val="0"/>
          <w:numId w:val="44"/>
        </w:numPr>
        <w:jc w:val="both"/>
        <w:rPr>
          <w:rFonts w:cstheme="minorHAnsi"/>
        </w:rPr>
      </w:pPr>
      <w:r w:rsidRPr="00DE224B">
        <w:rPr>
          <w:rFonts w:cs="Calibri" w:hint="cs"/>
          <w:b/>
          <w:bCs/>
          <w:color w:val="00B050"/>
          <w:rtl/>
        </w:rPr>
        <w:t>תקנה 22(ד)-</w:t>
      </w:r>
      <w:r w:rsidRPr="00DE224B">
        <w:rPr>
          <w:rFonts w:cs="Calibri"/>
          <w:color w:val="00B050"/>
          <w:rtl/>
        </w:rPr>
        <w:t xml:space="preserve"> </w:t>
      </w:r>
      <w:r w:rsidRPr="00DE224B">
        <w:rPr>
          <w:rFonts w:cs="Calibri"/>
          <w:rtl/>
        </w:rPr>
        <w:t>ועדת המכרזים רשאית לקבוע במסמכי המכרז</w:t>
      </w:r>
      <w:r w:rsidRPr="000847D4">
        <w:rPr>
          <w:rFonts w:cs="Calibri"/>
          <w:b/>
          <w:bCs/>
          <w:rtl/>
        </w:rPr>
        <w:t xml:space="preserve"> ניקוד איכות מזערי</w:t>
      </w:r>
      <w:r w:rsidRPr="00DE224B">
        <w:rPr>
          <w:rFonts w:cs="Calibri"/>
          <w:rtl/>
        </w:rPr>
        <w:t xml:space="preserve">, ורשאית היא לקבוע במסמכי המכרז, </w:t>
      </w:r>
      <w:r w:rsidRPr="00DE224B">
        <w:rPr>
          <w:rFonts w:cs="Calibri"/>
          <w:u w:val="single"/>
          <w:rtl/>
        </w:rPr>
        <w:t>אם הדבר דרוש בנסיבות העניין</w:t>
      </w:r>
      <w:r w:rsidRPr="00DE224B">
        <w:rPr>
          <w:rFonts w:cs="Calibri"/>
          <w:rtl/>
        </w:rPr>
        <w:t xml:space="preserve">, כי אם יעלה או ירד מספר ההצעות שבקבוצת המציעים הסופית על מספר מסוים, </w:t>
      </w:r>
      <w:r w:rsidRPr="00DE224B">
        <w:rPr>
          <w:rFonts w:cs="Calibri"/>
          <w:u w:val="single"/>
          <w:rtl/>
        </w:rPr>
        <w:t>יהיה ניקוד האיכות המזערי שונה</w:t>
      </w:r>
      <w:r w:rsidRPr="00DE224B">
        <w:rPr>
          <w:rFonts w:cs="Calibri"/>
          <w:rtl/>
        </w:rPr>
        <w:t>.</w:t>
      </w:r>
      <w:r w:rsidR="000847D4">
        <w:rPr>
          <w:rFonts w:cstheme="minorHAnsi" w:hint="cs"/>
          <w:rtl/>
        </w:rPr>
        <w:t xml:space="preserve"> </w:t>
      </w:r>
      <w:r w:rsidR="000847D4" w:rsidRPr="000847D4">
        <w:rPr>
          <w:rFonts w:cstheme="minorHAnsi" w:hint="cs"/>
          <w:b/>
          <w:bCs/>
          <w:rtl/>
        </w:rPr>
        <w:t>מתי הדבר יהיה דרוש?</w:t>
      </w:r>
      <w:r w:rsidR="000847D4">
        <w:rPr>
          <w:rFonts w:cstheme="minorHAnsi" w:hint="cs"/>
          <w:rtl/>
        </w:rPr>
        <w:t xml:space="preserve"> רק במצבים קיצוניים (לא איך/מתי שנרצה) בהם ועדת המכרזים תקבע ניקוד מסוים להצעות מסוימות ואף אחת מהן לא יהיו מתאימות למכרז/בנסיבות חיצוניות. במקום לצאת למכרז חדש, יהיה אפשר לשנות את הניקוד. </w:t>
      </w:r>
    </w:p>
    <w:p w14:paraId="6AD22F71" w14:textId="77777777" w:rsidR="00895AEF" w:rsidRDefault="00895AEF" w:rsidP="00895AEF">
      <w:pPr>
        <w:pStyle w:val="a3"/>
        <w:ind w:left="360"/>
        <w:jc w:val="both"/>
        <w:rPr>
          <w:rFonts w:cstheme="minorHAnsi"/>
        </w:rPr>
      </w:pPr>
    </w:p>
    <w:p w14:paraId="1ED98C33" w14:textId="4D32AABA" w:rsidR="00895AEF" w:rsidRPr="00895AEF" w:rsidRDefault="00193EC2" w:rsidP="00895AEF">
      <w:pPr>
        <w:pStyle w:val="a3"/>
        <w:numPr>
          <w:ilvl w:val="0"/>
          <w:numId w:val="20"/>
        </w:numPr>
        <w:jc w:val="both"/>
        <w:rPr>
          <w:rFonts w:cstheme="minorHAnsi"/>
          <w:rtl/>
        </w:rPr>
      </w:pPr>
      <w:r w:rsidRPr="00193EC2">
        <w:rPr>
          <w:rFonts w:cstheme="minorHAnsi" w:hint="cs"/>
          <w:b/>
          <w:bCs/>
          <w:color w:val="00B050"/>
          <w:rtl/>
        </w:rPr>
        <w:t>תקנה 17(ב)(</w:t>
      </w:r>
      <w:r>
        <w:rPr>
          <w:rFonts w:cstheme="minorHAnsi" w:hint="cs"/>
          <w:b/>
          <w:bCs/>
          <w:color w:val="00B050"/>
          <w:rtl/>
        </w:rPr>
        <w:t>6</w:t>
      </w:r>
      <w:r w:rsidRPr="00193EC2">
        <w:rPr>
          <w:rFonts w:cstheme="minorHAnsi" w:hint="cs"/>
          <w:b/>
          <w:bCs/>
          <w:color w:val="00B050"/>
          <w:rtl/>
        </w:rPr>
        <w:t>)-</w:t>
      </w:r>
      <w:r w:rsidRPr="00193EC2">
        <w:rPr>
          <w:rFonts w:cstheme="minorHAnsi" w:hint="cs"/>
          <w:color w:val="00B050"/>
          <w:rtl/>
        </w:rPr>
        <w:t xml:space="preserve"> </w:t>
      </w:r>
      <w:r w:rsidRPr="00407BE6">
        <w:rPr>
          <w:rFonts w:cs="Calibri"/>
          <w:b/>
          <w:bCs/>
          <w:color w:val="FF0000"/>
          <w:rtl/>
        </w:rPr>
        <w:t>כל מסמך או מידע אחר</w:t>
      </w:r>
      <w:r w:rsidRPr="00407BE6">
        <w:rPr>
          <w:rFonts w:cs="Calibri"/>
          <w:color w:val="FF0000"/>
          <w:rtl/>
        </w:rPr>
        <w:t xml:space="preserve"> </w:t>
      </w:r>
      <w:r w:rsidRPr="00193EC2">
        <w:rPr>
          <w:rFonts w:cs="Calibri"/>
          <w:rtl/>
        </w:rPr>
        <w:t>הדרושים לדעת ועדת המכרזים לשם ניהול תקין והוגן של המכרז, וכדי להבטיח את קבלת ההצעה המעניקה את מרב היתרונות למשרד, לרבות דרישה לקבלת כל מסמך או מידע בדבר כישוריו, נסיונו או יכולתו של המציע;</w:t>
      </w:r>
    </w:p>
    <w:p w14:paraId="539F3C4F" w14:textId="22EE7E4F" w:rsidR="00895AEF" w:rsidRPr="00895AEF" w:rsidRDefault="00895AEF" w:rsidP="00895AEF">
      <w:pPr>
        <w:pStyle w:val="a3"/>
        <w:ind w:left="360"/>
        <w:jc w:val="both"/>
        <w:rPr>
          <w:rFonts w:cstheme="minorHAnsi"/>
        </w:rPr>
      </w:pPr>
    </w:p>
    <w:p w14:paraId="489A060B" w14:textId="5407E03F" w:rsidR="00E60F51" w:rsidRPr="00E60F51" w:rsidRDefault="00193EC2" w:rsidP="00E60F51">
      <w:pPr>
        <w:pStyle w:val="a3"/>
        <w:numPr>
          <w:ilvl w:val="0"/>
          <w:numId w:val="20"/>
        </w:numPr>
        <w:jc w:val="both"/>
        <w:rPr>
          <w:rFonts w:cstheme="minorHAnsi"/>
          <w:rtl/>
        </w:rPr>
      </w:pPr>
      <w:r w:rsidRPr="00193EC2">
        <w:rPr>
          <w:rFonts w:cstheme="minorHAnsi" w:hint="cs"/>
          <w:b/>
          <w:bCs/>
          <w:color w:val="00B050"/>
          <w:rtl/>
        </w:rPr>
        <w:t>תקנה 17(ב)(</w:t>
      </w:r>
      <w:r>
        <w:rPr>
          <w:rFonts w:cstheme="minorHAnsi" w:hint="cs"/>
          <w:b/>
          <w:bCs/>
          <w:color w:val="00B050"/>
          <w:rtl/>
        </w:rPr>
        <w:t>7</w:t>
      </w:r>
      <w:r w:rsidRPr="00193EC2">
        <w:rPr>
          <w:rFonts w:cstheme="minorHAnsi" w:hint="cs"/>
          <w:b/>
          <w:bCs/>
          <w:color w:val="00B050"/>
          <w:rtl/>
        </w:rPr>
        <w:t>)-</w:t>
      </w:r>
      <w:r w:rsidRPr="00193EC2">
        <w:rPr>
          <w:rFonts w:cstheme="minorHAnsi" w:hint="cs"/>
          <w:color w:val="00B050"/>
          <w:rtl/>
        </w:rPr>
        <w:t xml:space="preserve"> </w:t>
      </w:r>
      <w:r w:rsidRPr="00193EC2">
        <w:rPr>
          <w:rFonts w:cs="Calibri"/>
          <w:rtl/>
        </w:rPr>
        <w:t xml:space="preserve">אם יש כוונה לערוך </w:t>
      </w:r>
      <w:r w:rsidRPr="00407BE6">
        <w:rPr>
          <w:rFonts w:cs="Calibri"/>
          <w:b/>
          <w:bCs/>
          <w:color w:val="FF0000"/>
          <w:rtl/>
        </w:rPr>
        <w:t>א</w:t>
      </w:r>
      <w:r w:rsidRPr="00407BE6">
        <w:rPr>
          <w:rFonts w:cs="Calibri" w:hint="cs"/>
          <w:b/>
          <w:bCs/>
          <w:color w:val="FF0000"/>
          <w:rtl/>
        </w:rPr>
        <w:t>ו</w:t>
      </w:r>
      <w:r w:rsidRPr="00407BE6">
        <w:rPr>
          <w:rFonts w:cs="Calibri"/>
          <w:b/>
          <w:bCs/>
          <w:color w:val="FF0000"/>
          <w:rtl/>
        </w:rPr>
        <w:t>מדן שווי ההתקשרות</w:t>
      </w:r>
      <w:r w:rsidR="00E60F51">
        <w:rPr>
          <w:rFonts w:cs="Calibri" w:hint="cs"/>
          <w:rtl/>
        </w:rPr>
        <w:t>.</w:t>
      </w:r>
    </w:p>
    <w:p w14:paraId="3F5D9449" w14:textId="488BBA5A" w:rsidR="00070143" w:rsidRPr="00070143" w:rsidRDefault="00495164" w:rsidP="00243300">
      <w:pPr>
        <w:pStyle w:val="a3"/>
        <w:numPr>
          <w:ilvl w:val="0"/>
          <w:numId w:val="44"/>
        </w:numPr>
        <w:jc w:val="both"/>
        <w:rPr>
          <w:rFonts w:cstheme="minorHAnsi"/>
        </w:rPr>
      </w:pPr>
      <w:r w:rsidRPr="00C40BF8">
        <w:rPr>
          <w:rFonts w:cstheme="minorHAnsi" w:hint="cs"/>
          <w:b/>
          <w:bCs/>
          <w:rtl/>
        </w:rPr>
        <w:t>מהו אומדן?</w:t>
      </w:r>
      <w:r>
        <w:rPr>
          <w:rFonts w:cstheme="minorHAnsi" w:hint="cs"/>
          <w:rtl/>
        </w:rPr>
        <w:t xml:space="preserve"> </w:t>
      </w:r>
      <w:r>
        <w:rPr>
          <w:rFonts w:cs="Calibri" w:hint="cs"/>
          <w:rtl/>
        </w:rPr>
        <w:t>מ</w:t>
      </w:r>
      <w:r w:rsidRPr="00F41F79">
        <w:rPr>
          <w:rFonts w:cs="Calibri"/>
          <w:rtl/>
        </w:rPr>
        <w:t>סמך שמשקף את שווי ההתקשרות ואת ההצעה הריאלית הכי נמוכה שאפשר יהיה לקבל (למשל, השווי המינימלי של הקרקע).</w:t>
      </w:r>
      <w:r w:rsidRPr="00495164">
        <w:rPr>
          <w:rtl/>
        </w:rPr>
        <w:t xml:space="preserve"> </w:t>
      </w:r>
      <w:r w:rsidR="00070143">
        <w:rPr>
          <w:rFonts w:cstheme="minorHAnsi" w:hint="cs"/>
          <w:rtl/>
        </w:rPr>
        <w:t xml:space="preserve">ע"כ, </w:t>
      </w:r>
      <w:r w:rsidR="00070143" w:rsidRPr="00CE1856">
        <w:rPr>
          <w:rFonts w:cstheme="minorHAnsi"/>
          <w:rtl/>
        </w:rPr>
        <w:t xml:space="preserve">האומדן משמש מישור ייחוס אובייקטיבי לאורו נבחנות ההצעות הכשרות שהוגשו. </w:t>
      </w:r>
      <w:r w:rsidR="00070143" w:rsidRPr="00070143">
        <w:rPr>
          <w:rFonts w:cstheme="minorHAnsi"/>
          <w:b/>
          <w:bCs/>
          <w:rtl/>
        </w:rPr>
        <w:t>עליו לכלול</w:t>
      </w:r>
      <w:r w:rsidR="00070143" w:rsidRPr="00CE1856">
        <w:rPr>
          <w:rFonts w:cstheme="minorHAnsi"/>
          <w:rtl/>
        </w:rPr>
        <w:t xml:space="preserve"> פירוט של כל מרכיבי העלות המשוערים, אל מולם תעמיד וועדת המכרזים את מרכיבי העלות המוצעים. חזקה היא כי האומדן מבטא את ערכה הנכון של ההתקשרות, אך חזקה זו ניתנת לסתירה מקום בו הוכח כי שיעור האומדן אינו סביר. תוצאת קיומו של אומדן בלתי סביר תשתנה בהתאם לנסיבות. אומדן אינו מחליף את תנאיו המהותיים של המכרז. אין הוא אלא כלי עזר לעורך המכרז בגיבוש תנאיו ובבחינתן של ההצעות. </w:t>
      </w:r>
      <w:r w:rsidR="00070143" w:rsidRPr="00495164">
        <w:rPr>
          <w:rFonts w:cs="Calibri"/>
          <w:rtl/>
        </w:rPr>
        <w:t>האומדן יכול להיות תנאי סף/ אמות מידה</w:t>
      </w:r>
      <w:r w:rsidR="00070143">
        <w:rPr>
          <w:rFonts w:cs="Calibri" w:hint="cs"/>
          <w:rtl/>
        </w:rPr>
        <w:t xml:space="preserve"> (פונ' סינון)</w:t>
      </w:r>
      <w:r w:rsidR="00070143" w:rsidRPr="00495164">
        <w:rPr>
          <w:rFonts w:cs="Calibri"/>
          <w:rtl/>
        </w:rPr>
        <w:t>. כשהוא מורכב יותר הוא לא יכול להיות רק תנאי סף</w:t>
      </w:r>
      <w:r w:rsidR="00070143">
        <w:rPr>
          <w:rFonts w:cs="Calibri" w:hint="cs"/>
          <w:rtl/>
        </w:rPr>
        <w:t xml:space="preserve"> </w:t>
      </w:r>
      <w:r w:rsidR="00070143" w:rsidRPr="00070143">
        <w:rPr>
          <w:rFonts w:cstheme="minorHAnsi" w:hint="cs"/>
          <w:rtl/>
        </w:rPr>
        <w:t>(</w:t>
      </w:r>
      <w:r w:rsidR="00070143" w:rsidRPr="00070143">
        <w:rPr>
          <w:rFonts w:cstheme="minorHAnsi" w:hint="cs"/>
          <w:b/>
          <w:bCs/>
          <w:highlight w:val="magenta"/>
          <w:rtl/>
        </w:rPr>
        <w:t>פס"ד שלג לבן</w:t>
      </w:r>
      <w:r w:rsidR="00070143" w:rsidRPr="00070143">
        <w:rPr>
          <w:rFonts w:cstheme="minorHAnsi" w:hint="cs"/>
          <w:rtl/>
        </w:rPr>
        <w:t>).</w:t>
      </w:r>
      <w:r w:rsidR="00070143">
        <w:rPr>
          <w:rFonts w:cstheme="minorHAnsi" w:hint="cs"/>
          <w:rtl/>
        </w:rPr>
        <w:t xml:space="preserve"> </w:t>
      </w:r>
    </w:p>
    <w:p w14:paraId="24D5115E" w14:textId="35368AA9" w:rsidR="00070143" w:rsidRPr="00070143" w:rsidRDefault="00070143" w:rsidP="00243300">
      <w:pPr>
        <w:pStyle w:val="a3"/>
        <w:numPr>
          <w:ilvl w:val="0"/>
          <w:numId w:val="44"/>
        </w:numPr>
        <w:jc w:val="both"/>
        <w:rPr>
          <w:rFonts w:cstheme="minorHAnsi"/>
        </w:rPr>
      </w:pPr>
      <w:bookmarkStart w:id="27" w:name="_Hlk50494718"/>
      <w:r w:rsidRPr="003C1B18">
        <w:rPr>
          <w:rFonts w:cstheme="minorHAnsi"/>
          <w:b/>
          <w:bCs/>
          <w:rtl/>
        </w:rPr>
        <w:lastRenderedPageBreak/>
        <w:t>גם אומדן סביר שנערך כדין לא יוכל לחפות על פגם שנפל בתנאי המכרז</w:t>
      </w:r>
      <w:r w:rsidRPr="00070143">
        <w:rPr>
          <w:rFonts w:cstheme="minorHAnsi" w:hint="cs"/>
          <w:rtl/>
        </w:rPr>
        <w:t xml:space="preserve"> (</w:t>
      </w:r>
      <w:r w:rsidRPr="00070143">
        <w:rPr>
          <w:rFonts w:cstheme="minorHAnsi" w:hint="cs"/>
          <w:b/>
          <w:bCs/>
          <w:highlight w:val="magenta"/>
          <w:rtl/>
        </w:rPr>
        <w:t>פס"ד שלג לבן</w:t>
      </w:r>
      <w:bookmarkEnd w:id="27"/>
      <w:r>
        <w:rPr>
          <w:rFonts w:cstheme="minorHAnsi" w:hint="cs"/>
          <w:rtl/>
        </w:rPr>
        <w:t>- האומדן לא כלל את כל מרכיבי עלותו של המכרז ובכך הזמינ</w:t>
      </w:r>
      <w:r w:rsidR="003C1B18">
        <w:rPr>
          <w:rFonts w:cstheme="minorHAnsi" w:hint="cs"/>
          <w:rtl/>
        </w:rPr>
        <w:t>ו</w:t>
      </w:r>
      <w:r>
        <w:rPr>
          <w:rFonts w:cstheme="minorHAnsi" w:hint="cs"/>
          <w:rtl/>
        </w:rPr>
        <w:t xml:space="preserve"> את המציעים להגיש הצעות פסולות</w:t>
      </w:r>
      <w:r w:rsidR="003C1B18">
        <w:rPr>
          <w:rFonts w:cstheme="minorHAnsi" w:hint="cs"/>
          <w:rtl/>
        </w:rPr>
        <w:t>. לכן, ההצעה הזוכה והמכרז לקו בפגם חמור שלא ניתן להכשיר</w:t>
      </w:r>
      <w:r w:rsidRPr="00070143">
        <w:rPr>
          <w:rFonts w:cstheme="minorHAnsi" w:hint="cs"/>
          <w:rtl/>
        </w:rPr>
        <w:t>).</w:t>
      </w:r>
    </w:p>
    <w:p w14:paraId="52F5A5F3" w14:textId="42E95264" w:rsidR="00495164" w:rsidRDefault="00495164" w:rsidP="00243300">
      <w:pPr>
        <w:pStyle w:val="a3"/>
        <w:numPr>
          <w:ilvl w:val="0"/>
          <w:numId w:val="44"/>
        </w:numPr>
        <w:jc w:val="both"/>
        <w:rPr>
          <w:rFonts w:cstheme="minorHAnsi"/>
        </w:rPr>
      </w:pPr>
      <w:bookmarkStart w:id="28" w:name="_Hlk50494779"/>
      <w:r w:rsidRPr="00495164">
        <w:rPr>
          <w:rFonts w:cstheme="minorHAnsi" w:hint="cs"/>
          <w:b/>
          <w:bCs/>
          <w:color w:val="00B050"/>
          <w:rtl/>
        </w:rPr>
        <w:t>תקנה 17א(א)-</w:t>
      </w:r>
      <w:r>
        <w:rPr>
          <w:rFonts w:cstheme="minorHAnsi" w:hint="cs"/>
          <w:rtl/>
        </w:rPr>
        <w:t xml:space="preserve"> </w:t>
      </w:r>
      <w:r w:rsidRPr="00495164">
        <w:rPr>
          <w:rFonts w:cs="Calibri"/>
          <w:rtl/>
        </w:rPr>
        <w:t>א</w:t>
      </w:r>
      <w:r>
        <w:rPr>
          <w:rFonts w:cs="Calibri" w:hint="cs"/>
          <w:rtl/>
        </w:rPr>
        <w:t>ו</w:t>
      </w:r>
      <w:r w:rsidRPr="00495164">
        <w:rPr>
          <w:rFonts w:cs="Calibri"/>
          <w:rtl/>
        </w:rPr>
        <w:t xml:space="preserve">מדן שווי ההתקשרות </w:t>
      </w:r>
      <w:r w:rsidRPr="00495164">
        <w:rPr>
          <w:rFonts w:cs="Calibri"/>
          <w:b/>
          <w:bCs/>
          <w:rtl/>
        </w:rPr>
        <w:t>ייערך בידי</w:t>
      </w:r>
      <w:r w:rsidRPr="00495164">
        <w:rPr>
          <w:rFonts w:cs="Calibri"/>
          <w:rtl/>
        </w:rPr>
        <w:t xml:space="preserve"> גורם מקצועי שהוסמך לכך בידי ועדת המכרזים, </w:t>
      </w:r>
      <w:r w:rsidRPr="00495164">
        <w:rPr>
          <w:rFonts w:cs="Calibri"/>
          <w:b/>
          <w:bCs/>
          <w:rtl/>
        </w:rPr>
        <w:t>וייחתם</w:t>
      </w:r>
      <w:r w:rsidRPr="00495164">
        <w:rPr>
          <w:rFonts w:cs="Calibri"/>
          <w:rtl/>
        </w:rPr>
        <w:t xml:space="preserve"> בידיו ובידי יושב ראש ועדת המכרזים</w:t>
      </w:r>
      <w:bookmarkEnd w:id="28"/>
      <w:r w:rsidRPr="00495164">
        <w:rPr>
          <w:rFonts w:cs="Calibri"/>
          <w:rtl/>
        </w:rPr>
        <w:t>.</w:t>
      </w:r>
    </w:p>
    <w:p w14:paraId="42FB8680" w14:textId="0C0AA27E" w:rsidR="00495164" w:rsidRDefault="00495164" w:rsidP="00243300">
      <w:pPr>
        <w:pStyle w:val="a3"/>
        <w:numPr>
          <w:ilvl w:val="0"/>
          <w:numId w:val="44"/>
        </w:numPr>
        <w:jc w:val="both"/>
        <w:rPr>
          <w:rFonts w:cstheme="minorHAnsi"/>
        </w:rPr>
      </w:pPr>
      <w:r w:rsidRPr="00495164">
        <w:rPr>
          <w:rFonts w:cstheme="minorHAnsi" w:hint="cs"/>
          <w:b/>
          <w:bCs/>
          <w:color w:val="00B050"/>
          <w:rtl/>
        </w:rPr>
        <w:t>תקנה 17א(ב)-</w:t>
      </w:r>
      <w:r>
        <w:rPr>
          <w:rFonts w:cstheme="minorHAnsi" w:hint="cs"/>
          <w:rtl/>
        </w:rPr>
        <w:t xml:space="preserve"> </w:t>
      </w:r>
      <w:r w:rsidRPr="00495164">
        <w:rPr>
          <w:rFonts w:cs="Calibri"/>
          <w:rtl/>
        </w:rPr>
        <w:t>א</w:t>
      </w:r>
      <w:r>
        <w:rPr>
          <w:rFonts w:cs="Calibri" w:hint="cs"/>
          <w:rtl/>
        </w:rPr>
        <w:t>ו</w:t>
      </w:r>
      <w:r w:rsidRPr="00495164">
        <w:rPr>
          <w:rFonts w:cs="Calibri"/>
          <w:rtl/>
        </w:rPr>
        <w:t xml:space="preserve">מדן שווי ההתקשרות </w:t>
      </w:r>
      <w:bookmarkStart w:id="29" w:name="_Hlk50494864"/>
      <w:r w:rsidRPr="00495164">
        <w:rPr>
          <w:rFonts w:cs="Calibri"/>
          <w:rtl/>
        </w:rPr>
        <w:t xml:space="preserve">ייערך ויופקד בתיבת המכרזים לפני המועד האחרון להגשת ההצעות במכרז </w:t>
      </w:r>
      <w:r w:rsidRPr="00495164">
        <w:rPr>
          <w:rFonts w:cs="Calibri"/>
          <w:b/>
          <w:bCs/>
          <w:rtl/>
        </w:rPr>
        <w:t>ויישמר בתיבה עד לפתיחתה</w:t>
      </w:r>
      <w:r w:rsidRPr="00495164">
        <w:rPr>
          <w:rFonts w:cs="Calibri"/>
          <w:rtl/>
        </w:rPr>
        <w:t xml:space="preserve"> </w:t>
      </w:r>
      <w:bookmarkEnd w:id="29"/>
      <w:r w:rsidRPr="00495164">
        <w:rPr>
          <w:rFonts w:cs="Calibri"/>
          <w:rtl/>
        </w:rPr>
        <w:t>כאמור בתקנה 19; היה המכרז מכרז עם בחינה דו-שלבית, יופקד א</w:t>
      </w:r>
      <w:r>
        <w:rPr>
          <w:rFonts w:cs="Calibri" w:hint="cs"/>
          <w:rtl/>
        </w:rPr>
        <w:t>ו</w:t>
      </w:r>
      <w:r w:rsidRPr="00495164">
        <w:rPr>
          <w:rFonts w:cs="Calibri"/>
          <w:rtl/>
        </w:rPr>
        <w:t>מדן שווי ההתקשרות בתיבת המכרזים ויישמר בה עד לפתיחת הצעות המחיר.</w:t>
      </w:r>
      <w:r>
        <w:rPr>
          <w:rFonts w:cstheme="minorHAnsi" w:hint="cs"/>
          <w:rtl/>
        </w:rPr>
        <w:t xml:space="preserve"> </w:t>
      </w:r>
      <w:r w:rsidRPr="00495164">
        <w:rPr>
          <w:rFonts w:cstheme="minorHAnsi" w:hint="cs"/>
          <w:b/>
          <w:bCs/>
          <w:rtl/>
        </w:rPr>
        <w:t>הרציונל:</w:t>
      </w:r>
      <w:r>
        <w:rPr>
          <w:rFonts w:cstheme="minorHAnsi" w:hint="cs"/>
          <w:rtl/>
        </w:rPr>
        <w:t xml:space="preserve"> </w:t>
      </w:r>
      <w:r w:rsidRPr="00495164">
        <w:rPr>
          <w:rFonts w:cs="Calibri"/>
          <w:rtl/>
        </w:rPr>
        <w:t xml:space="preserve">לא מפרסמים את האומדן בחוברת המכרז כדי להיטיב עם המשרד שיוצא למכרז, שכן ייתכן שמציע יציע מחיר אפילו יותר טוב ממחיר האומדן </w:t>
      </w:r>
      <w:r>
        <w:rPr>
          <w:rFonts w:cs="Calibri" w:hint="cs"/>
          <w:rtl/>
        </w:rPr>
        <w:t>שנקבע.</w:t>
      </w:r>
      <w:r w:rsidRPr="00495164">
        <w:rPr>
          <w:rFonts w:cs="Calibri"/>
          <w:rtl/>
        </w:rPr>
        <w:t xml:space="preserve"> </w:t>
      </w:r>
      <w:r>
        <w:rPr>
          <w:rFonts w:cs="Calibri" w:hint="cs"/>
          <w:rtl/>
        </w:rPr>
        <w:t xml:space="preserve">נרצה </w:t>
      </w:r>
      <w:r w:rsidRPr="00495164">
        <w:rPr>
          <w:rFonts w:cs="Calibri"/>
          <w:rtl/>
        </w:rPr>
        <w:t>למנוע מצב בו כל ההצעות סובבות סביב מחיר האומדן.</w:t>
      </w:r>
    </w:p>
    <w:p w14:paraId="1F0D0448" w14:textId="7692BD91" w:rsidR="00495164" w:rsidRDefault="00495164" w:rsidP="00243300">
      <w:pPr>
        <w:pStyle w:val="a3"/>
        <w:numPr>
          <w:ilvl w:val="0"/>
          <w:numId w:val="44"/>
        </w:numPr>
        <w:jc w:val="both"/>
        <w:rPr>
          <w:rFonts w:cstheme="minorHAnsi"/>
        </w:rPr>
      </w:pPr>
      <w:r w:rsidRPr="00495164">
        <w:rPr>
          <w:rFonts w:cstheme="minorHAnsi" w:hint="cs"/>
          <w:b/>
          <w:bCs/>
          <w:color w:val="00B050"/>
          <w:rtl/>
        </w:rPr>
        <w:t>תקנה 17א(ג)-</w:t>
      </w:r>
      <w:r>
        <w:rPr>
          <w:rFonts w:cstheme="minorHAnsi" w:hint="cs"/>
          <w:rtl/>
        </w:rPr>
        <w:t xml:space="preserve"> </w:t>
      </w:r>
      <w:r w:rsidRPr="00495164">
        <w:rPr>
          <w:rFonts w:cs="Calibri"/>
          <w:rtl/>
        </w:rPr>
        <w:t xml:space="preserve">על אף האמור בתקנות משנה (א) ו-(ב), </w:t>
      </w:r>
      <w:bookmarkStart w:id="30" w:name="_Hlk50495143"/>
      <w:r w:rsidRPr="00495164">
        <w:rPr>
          <w:rFonts w:cs="Calibri"/>
          <w:rtl/>
        </w:rPr>
        <w:t xml:space="preserve">לעניין התקשרות שבה המשרד </w:t>
      </w:r>
      <w:r w:rsidRPr="00495164">
        <w:rPr>
          <w:rFonts w:cs="Calibri"/>
          <w:b/>
          <w:bCs/>
          <w:rtl/>
        </w:rPr>
        <w:t>רוכש או שוכר נכס במקרקעין</w:t>
      </w:r>
      <w:r w:rsidRPr="00495164">
        <w:rPr>
          <w:rFonts w:cs="Calibri"/>
          <w:rtl/>
        </w:rPr>
        <w:t>, ניתן לערוך אומדן שווי התקשרות בכל עת, שייחתם ביד השמאי הממשלתי, לאחר המועד האחרון להגשת הצעות במכרז.</w:t>
      </w:r>
    </w:p>
    <w:bookmarkEnd w:id="30"/>
    <w:p w14:paraId="6E91C248" w14:textId="54527098" w:rsidR="00282658" w:rsidRDefault="00282658" w:rsidP="00282658">
      <w:pPr>
        <w:jc w:val="both"/>
        <w:rPr>
          <w:rFonts w:cstheme="minorHAnsi"/>
          <w:rtl/>
        </w:rPr>
      </w:pPr>
      <w:r w:rsidRPr="00282658">
        <w:rPr>
          <w:rFonts w:cstheme="minorHAnsi" w:hint="cs"/>
          <w:b/>
          <w:bCs/>
          <w:highlight w:val="magenta"/>
          <w:rtl/>
        </w:rPr>
        <w:t>פס"ד מתן שירותי בריאות</w:t>
      </w:r>
      <w:r>
        <w:rPr>
          <w:rFonts w:cstheme="minorHAnsi" w:hint="cs"/>
          <w:rtl/>
        </w:rPr>
        <w:t xml:space="preserve">- </w:t>
      </w:r>
      <w:r w:rsidRPr="00282658">
        <w:rPr>
          <w:rFonts w:cstheme="minorHAnsi" w:hint="cs"/>
          <w:b/>
          <w:bCs/>
          <w:color w:val="FF0000"/>
          <w:rtl/>
        </w:rPr>
        <w:t>ניסוח המכרז</w:t>
      </w:r>
      <w:r>
        <w:rPr>
          <w:rFonts w:cstheme="minorHAnsi" w:hint="cs"/>
          <w:rtl/>
        </w:rPr>
        <w:t xml:space="preserve">: </w:t>
      </w:r>
      <w:r w:rsidR="00362FDA" w:rsidRPr="00362FDA">
        <w:rPr>
          <w:rFonts w:cs="Calibri"/>
          <w:rtl/>
        </w:rPr>
        <w:t xml:space="preserve">הגמשה באכיפת תנאי המכרז בלא אמות מידה ברורות – יודע אתה היכן היא מתחילה, אך לא היכן היא מסתיימת. היא עלולה להביא לידי אפליה בין מציעים שונים, ולסכל את תכליתו של המכרז. על-כן, ככלל, יש להימנע ממנה ולהקפיד על מילוי התנאים המפורטים במכרז כלשונם. מן הצד השני, וכדי לאפשר יישומו של כלל זה הלכה למעשה, </w:t>
      </w:r>
      <w:r w:rsidRPr="00282658">
        <w:rPr>
          <w:rFonts w:cs="Calibri"/>
          <w:rtl/>
        </w:rPr>
        <w:t>עדיף לנסח מכרז כמה שיותר מדויק</w:t>
      </w:r>
      <w:bookmarkStart w:id="31" w:name="_Hlk50495377"/>
      <w:r>
        <w:rPr>
          <w:rFonts w:cs="Calibri" w:hint="cs"/>
          <w:rtl/>
        </w:rPr>
        <w:t xml:space="preserve">. </w:t>
      </w:r>
      <w:r w:rsidRPr="00282658">
        <w:rPr>
          <w:rFonts w:cs="Calibri"/>
          <w:rtl/>
        </w:rPr>
        <w:t>ככל שייוותר כר מועט יותר ל"פרשנות יצירתית" של תנאי מכרז, כן ייטב לשוויון, להגינות, ולעשיית צדק עם כולי עלמא. הותרת מרווח לפרשנות בענייני מכרזים משמעה חוסר יעילות וביטול זמן בוועדות המכרזים, דיונים שיפוטיים לאחר מכן, וכיוצא בזה</w:t>
      </w:r>
      <w:bookmarkEnd w:id="31"/>
      <w:r w:rsidRPr="00282658">
        <w:rPr>
          <w:rFonts w:cs="Calibri"/>
          <w:rtl/>
        </w:rPr>
        <w:t xml:space="preserve">; ולא למותר לציין כי כל ההתדיינויות הללו עולות ממון רב לקופות הציבור וגם לצדדים אחרים. </w:t>
      </w:r>
      <w:r>
        <w:rPr>
          <w:rFonts w:cs="Calibri" w:hint="cs"/>
          <w:rtl/>
        </w:rPr>
        <w:t xml:space="preserve">בנוסף, </w:t>
      </w:r>
      <w:r w:rsidRPr="00282658">
        <w:rPr>
          <w:rFonts w:cs="Calibri"/>
          <w:rtl/>
        </w:rPr>
        <w:t>במכרז הנתון לפרשנות פתוח פתח לשאלות של טוהר המידות</w:t>
      </w:r>
      <w:r>
        <w:rPr>
          <w:rFonts w:cs="Calibri" w:hint="cs"/>
          <w:rtl/>
        </w:rPr>
        <w:t xml:space="preserve">. </w:t>
      </w:r>
      <w:r w:rsidRPr="00282658">
        <w:rPr>
          <w:rFonts w:cs="Calibri"/>
          <w:rtl/>
        </w:rPr>
        <w:t xml:space="preserve"> כל אלה נאמרים כמשקל-נגד לנטייה הרווחת לעתים להקל ראש בפורמליות של מכרזים, ובדרך כלל הקלת הראש תהא כשהיא נוחה למקל הראש ומשיגה לו יתרון. אשר על כן, לדידי על מגישי הצעות במכרזים לבדוק בשבע עיניים אם מילאו אחד לאחד את התנאים למיניהם, ובבוא ועדות המכרזים לדון בהם, גישתן צריכה להיות קפדנית</w:t>
      </w:r>
      <w:r>
        <w:rPr>
          <w:rFonts w:cstheme="minorHAnsi" w:hint="cs"/>
          <w:rtl/>
        </w:rPr>
        <w:t>.</w:t>
      </w:r>
    </w:p>
    <w:p w14:paraId="63125198" w14:textId="1F3F8420" w:rsidR="002B7BF2" w:rsidRDefault="002B7BF2" w:rsidP="00F21A11">
      <w:pPr>
        <w:jc w:val="both"/>
        <w:rPr>
          <w:rFonts w:cstheme="minorHAnsi"/>
          <w:rtl/>
        </w:rPr>
      </w:pPr>
      <w:r w:rsidRPr="002B7BF2">
        <w:rPr>
          <w:rFonts w:cstheme="minorHAnsi" w:hint="cs"/>
          <w:b/>
          <w:bCs/>
          <w:color w:val="FF0000"/>
          <w:rtl/>
        </w:rPr>
        <w:t>כללי פרשנות המכרז-</w:t>
      </w:r>
      <w:r w:rsidRPr="002B7BF2">
        <w:rPr>
          <w:rFonts w:cstheme="minorHAnsi" w:hint="cs"/>
          <w:color w:val="FF0000"/>
          <w:rtl/>
        </w:rPr>
        <w:t xml:space="preserve"> </w:t>
      </w:r>
      <w:r w:rsidRPr="00F21A11">
        <w:rPr>
          <w:rFonts w:cstheme="minorHAnsi" w:hint="cs"/>
          <w:b/>
          <w:bCs/>
          <w:rtl/>
        </w:rPr>
        <w:t xml:space="preserve">פרשנות המתיישבת עם </w:t>
      </w:r>
      <w:r w:rsidR="00F21A11">
        <w:rPr>
          <w:rFonts w:cstheme="minorHAnsi" w:hint="cs"/>
          <w:b/>
          <w:bCs/>
          <w:rtl/>
        </w:rPr>
        <w:t>מטרו</w:t>
      </w:r>
      <w:r w:rsidRPr="00F21A11">
        <w:rPr>
          <w:rFonts w:cstheme="minorHAnsi" w:hint="cs"/>
          <w:b/>
          <w:bCs/>
          <w:rtl/>
        </w:rPr>
        <w:t>תיו</w:t>
      </w:r>
      <w:r>
        <w:rPr>
          <w:rFonts w:cstheme="minorHAnsi" w:hint="cs"/>
          <w:rtl/>
        </w:rPr>
        <w:t xml:space="preserve">. </w:t>
      </w:r>
      <w:r>
        <w:rPr>
          <w:rFonts w:cs="Calibri" w:hint="cs"/>
          <w:rtl/>
        </w:rPr>
        <w:t>לכן, עדיף שהניסוח ישרת א</w:t>
      </w:r>
      <w:r w:rsidRPr="002B7BF2">
        <w:rPr>
          <w:rFonts w:cs="Calibri"/>
          <w:rtl/>
        </w:rPr>
        <w:t>ת תכלית המכרז, את התוצאה אליה שואפים להגיע</w:t>
      </w:r>
      <w:r>
        <w:rPr>
          <w:rFonts w:cs="Calibri" w:hint="cs"/>
          <w:rtl/>
        </w:rPr>
        <w:t xml:space="preserve">- </w:t>
      </w:r>
      <w:r w:rsidRPr="002B7BF2">
        <w:rPr>
          <w:rFonts w:cs="Calibri"/>
          <w:b/>
          <w:bCs/>
          <w:color w:val="FF0000"/>
          <w:rtl/>
        </w:rPr>
        <w:t>ניסוח תוצאתי</w:t>
      </w:r>
      <w:r>
        <w:rPr>
          <w:rFonts w:cstheme="minorHAnsi" w:hint="cs"/>
          <w:rtl/>
        </w:rPr>
        <w:t>.</w:t>
      </w:r>
      <w:r w:rsidR="00F21A11">
        <w:rPr>
          <w:rFonts w:cstheme="minorHAnsi" w:hint="cs"/>
          <w:rtl/>
        </w:rPr>
        <w:t xml:space="preserve"> </w:t>
      </w:r>
      <w:r w:rsidR="00F21A11" w:rsidRPr="00F21A11">
        <w:rPr>
          <w:rFonts w:cstheme="minorHAnsi" w:hint="cs"/>
          <w:b/>
          <w:bCs/>
          <w:rtl/>
        </w:rPr>
        <w:t>היקש מדיני החוזים</w:t>
      </w:r>
      <w:r w:rsidR="00F21A11">
        <w:rPr>
          <w:rFonts w:cstheme="minorHAnsi" w:hint="cs"/>
          <w:b/>
          <w:bCs/>
          <w:rtl/>
        </w:rPr>
        <w:t xml:space="preserve"> (</w:t>
      </w:r>
      <w:r w:rsidR="00F21A11" w:rsidRPr="00F21A11">
        <w:rPr>
          <w:rFonts w:cstheme="minorHAnsi" w:hint="cs"/>
          <w:b/>
          <w:bCs/>
          <w:highlight w:val="magenta"/>
          <w:rtl/>
        </w:rPr>
        <w:t>פס"ד מתן שירותי בריאות</w:t>
      </w:r>
      <w:r w:rsidR="00F21A11">
        <w:rPr>
          <w:rFonts w:cstheme="minorHAnsi" w:hint="cs"/>
          <w:b/>
          <w:bCs/>
          <w:rtl/>
        </w:rPr>
        <w:t>)</w:t>
      </w:r>
      <w:r w:rsidR="00F21A11" w:rsidRPr="00F21A11">
        <w:rPr>
          <w:rFonts w:cstheme="minorHAnsi" w:hint="cs"/>
          <w:b/>
          <w:bCs/>
          <w:rtl/>
        </w:rPr>
        <w:t>:</w:t>
      </w:r>
      <w:r w:rsidR="00F21A11">
        <w:rPr>
          <w:rFonts w:cstheme="minorHAnsi" w:hint="cs"/>
          <w:rtl/>
        </w:rPr>
        <w:t xml:space="preserve"> </w:t>
      </w:r>
      <w:bookmarkStart w:id="32" w:name="_Hlk50495611"/>
      <w:r w:rsidR="00F21A11">
        <w:rPr>
          <w:rFonts w:cstheme="minorHAnsi" w:hint="cs"/>
          <w:rtl/>
        </w:rPr>
        <w:t>המכרז הינו הזמנה להציע הצעות או הצעה לחוזה נספח</w:t>
      </w:r>
      <w:bookmarkEnd w:id="32"/>
      <w:r w:rsidR="00F21A11">
        <w:rPr>
          <w:rFonts w:cstheme="minorHAnsi" w:hint="cs"/>
          <w:rtl/>
        </w:rPr>
        <w:t xml:space="preserve"> </w:t>
      </w:r>
      <w:r w:rsidR="00F21A11" w:rsidRPr="00F21A11">
        <w:rPr>
          <w:rFonts w:cstheme="minorHAnsi"/>
        </w:rPr>
        <w:sym w:font="Wingdings" w:char="F0DF"/>
      </w:r>
      <w:r w:rsidR="00F21A11">
        <w:rPr>
          <w:rFonts w:cstheme="minorHAnsi" w:hint="cs"/>
          <w:rtl/>
        </w:rPr>
        <w:t xml:space="preserve"> בהתאם לכך, ניתן</w:t>
      </w:r>
      <w:r w:rsidR="00F21A11" w:rsidRPr="00F21A11">
        <w:rPr>
          <w:rFonts w:cs="Calibri"/>
          <w:rtl/>
        </w:rPr>
        <w:t xml:space="preserve"> לגזור את פרשנות המכרז מכללי פרשנות החוזה, מכוח סעיף 61(ב) לחוק החוזים )חלק כללי), תשל"ג-1973.</w:t>
      </w:r>
      <w:r w:rsidR="00F21A11">
        <w:rPr>
          <w:rFonts w:cstheme="minorHAnsi" w:hint="cs"/>
          <w:rtl/>
        </w:rPr>
        <w:t xml:space="preserve"> </w:t>
      </w:r>
      <w:r w:rsidR="00F21A11" w:rsidRPr="00F21A11">
        <w:rPr>
          <w:rFonts w:cstheme="minorHAnsi"/>
        </w:rPr>
        <w:sym w:font="Wingdings" w:char="F0DF"/>
      </w:r>
      <w:r w:rsidR="00F21A11">
        <w:rPr>
          <w:rFonts w:cstheme="minorHAnsi" w:hint="cs"/>
          <w:rtl/>
        </w:rPr>
        <w:t xml:space="preserve"> </w:t>
      </w:r>
      <w:r w:rsidR="00F21A11" w:rsidRPr="00F21A11">
        <w:rPr>
          <w:rFonts w:cstheme="minorHAnsi" w:hint="cs"/>
          <w:b/>
          <w:bCs/>
          <w:rtl/>
        </w:rPr>
        <w:t>יינתן משקל ל:</w:t>
      </w:r>
      <w:r w:rsidR="00F21A11">
        <w:rPr>
          <w:rFonts w:cstheme="minorHAnsi" w:hint="cs"/>
          <w:rtl/>
        </w:rPr>
        <w:t xml:space="preserve"> 1) אומד דעתו </w:t>
      </w:r>
      <w:r w:rsidR="00F21A11" w:rsidRPr="00F21A11">
        <w:rPr>
          <w:rFonts w:cs="Calibri"/>
          <w:rtl/>
        </w:rPr>
        <w:t>הסובייקטיבית של עורך המכרז, שתילמד מלשון מסמכי המכרז ומן הנסיבות החיצוניות האופפות אותו.</w:t>
      </w:r>
      <w:r w:rsidR="00F21A11">
        <w:rPr>
          <w:rFonts w:cstheme="minorHAnsi" w:hint="cs"/>
          <w:rtl/>
        </w:rPr>
        <w:t xml:space="preserve"> 2) </w:t>
      </w:r>
      <w:r w:rsidR="00F21A11" w:rsidRPr="00F21A11">
        <w:rPr>
          <w:rFonts w:cs="Calibri"/>
          <w:rtl/>
        </w:rPr>
        <w:t xml:space="preserve">למאפיינים הפרטניים של ההליך המכרזי </w:t>
      </w:r>
      <w:r w:rsidR="00F21A11">
        <w:rPr>
          <w:rFonts w:cs="Calibri" w:hint="cs"/>
          <w:rtl/>
        </w:rPr>
        <w:t>ו</w:t>
      </w:r>
      <w:r w:rsidR="00F21A11" w:rsidRPr="00F21A11">
        <w:rPr>
          <w:rFonts w:cs="Calibri"/>
          <w:rtl/>
        </w:rPr>
        <w:t>לתכליות הספציפיות העומדות ביסודו.</w:t>
      </w:r>
    </w:p>
    <w:p w14:paraId="5F1FDEF1" w14:textId="00019121" w:rsidR="00070143" w:rsidRPr="00070143" w:rsidRDefault="00070143" w:rsidP="00070143">
      <w:pPr>
        <w:jc w:val="both"/>
        <w:rPr>
          <w:rFonts w:cs="Calibri"/>
          <w:b/>
          <w:bCs/>
          <w:color w:val="FF0000"/>
          <w:rtl/>
        </w:rPr>
      </w:pPr>
      <w:bookmarkStart w:id="33" w:name="_Hlk50495938"/>
      <w:r w:rsidRPr="00070143">
        <w:rPr>
          <w:rFonts w:cs="Calibri"/>
          <w:b/>
          <w:bCs/>
          <w:color w:val="FF0000"/>
          <w:rtl/>
        </w:rPr>
        <w:t>שמירה על דינים אחרים במסגרת דיני המכרזים</w:t>
      </w:r>
      <w:r>
        <w:rPr>
          <w:rFonts w:cs="Calibri" w:hint="cs"/>
          <w:b/>
          <w:bCs/>
          <w:color w:val="FF0000"/>
          <w:rtl/>
        </w:rPr>
        <w:t xml:space="preserve"> (</w:t>
      </w:r>
      <w:r w:rsidRPr="00070143">
        <w:rPr>
          <w:rFonts w:cs="Calibri" w:hint="cs"/>
          <w:b/>
          <w:bCs/>
          <w:highlight w:val="magenta"/>
          <w:rtl/>
        </w:rPr>
        <w:t>פס"ד שלג לבן</w:t>
      </w:r>
      <w:r>
        <w:rPr>
          <w:rFonts w:cs="Calibri" w:hint="cs"/>
          <w:b/>
          <w:bCs/>
          <w:color w:val="FF0000"/>
          <w:rtl/>
        </w:rPr>
        <w:t>):</w:t>
      </w:r>
    </w:p>
    <w:p w14:paraId="5B69433B" w14:textId="77777777" w:rsidR="00070143" w:rsidRDefault="00070143" w:rsidP="00243300">
      <w:pPr>
        <w:pStyle w:val="a3"/>
        <w:numPr>
          <w:ilvl w:val="0"/>
          <w:numId w:val="39"/>
        </w:numPr>
        <w:tabs>
          <w:tab w:val="left" w:pos="2483"/>
        </w:tabs>
        <w:spacing w:line="276" w:lineRule="auto"/>
        <w:jc w:val="both"/>
        <w:rPr>
          <w:rFonts w:cstheme="minorHAnsi"/>
        </w:rPr>
      </w:pPr>
      <w:r w:rsidRPr="00070143">
        <w:rPr>
          <w:rFonts w:cstheme="minorHAnsi"/>
          <w:b/>
          <w:bCs/>
          <w:rtl/>
        </w:rPr>
        <w:t>תקנה 20(ד)-</w:t>
      </w:r>
      <w:r w:rsidRPr="00070143">
        <w:rPr>
          <w:rFonts w:cstheme="minorHAnsi"/>
          <w:rtl/>
        </w:rPr>
        <w:t xml:space="preserve"> וועדת המכרזים רשאית לפסול הצעות שקבלתן </w:t>
      </w:r>
      <w:r w:rsidRPr="00070143">
        <w:rPr>
          <w:rFonts w:cstheme="minorHAnsi"/>
          <w:color w:val="FF0000"/>
          <w:rtl/>
        </w:rPr>
        <w:t>כרוכה בפגיעה בזכויות עובדים</w:t>
      </w:r>
      <w:r w:rsidRPr="00070143">
        <w:rPr>
          <w:rFonts w:cstheme="minorHAnsi"/>
          <w:rtl/>
        </w:rPr>
        <w:t>.</w:t>
      </w:r>
    </w:p>
    <w:p w14:paraId="2C464047" w14:textId="77777777" w:rsidR="00070143" w:rsidRPr="00070143" w:rsidRDefault="00070143" w:rsidP="00243300">
      <w:pPr>
        <w:pStyle w:val="a3"/>
        <w:numPr>
          <w:ilvl w:val="0"/>
          <w:numId w:val="39"/>
        </w:numPr>
        <w:tabs>
          <w:tab w:val="left" w:pos="2483"/>
        </w:tabs>
        <w:spacing w:line="276" w:lineRule="auto"/>
        <w:jc w:val="both"/>
        <w:rPr>
          <w:rFonts w:cstheme="minorHAnsi"/>
        </w:rPr>
      </w:pPr>
      <w:r w:rsidRPr="00070143">
        <w:rPr>
          <w:rFonts w:cstheme="minorHAnsi"/>
          <w:b/>
          <w:bCs/>
          <w:rtl/>
        </w:rPr>
        <w:t xml:space="preserve">תקנה 6א(א)- </w:t>
      </w:r>
      <w:r w:rsidRPr="00070143">
        <w:rPr>
          <w:rFonts w:cstheme="minorHAnsi"/>
          <w:rtl/>
        </w:rPr>
        <w:t xml:space="preserve">תידחה הצעתו של מציע שבשנים שקדמו למכרז </w:t>
      </w:r>
      <w:r w:rsidRPr="00070143">
        <w:rPr>
          <w:rFonts w:cstheme="minorHAnsi"/>
          <w:color w:val="FF0000"/>
          <w:rtl/>
        </w:rPr>
        <w:t>הורשע בהפרה של דיני העבודה.</w:t>
      </w:r>
    </w:p>
    <w:p w14:paraId="0FE8550E" w14:textId="77777777" w:rsidR="00070143" w:rsidRDefault="00070143" w:rsidP="00243300">
      <w:pPr>
        <w:pStyle w:val="a3"/>
        <w:numPr>
          <w:ilvl w:val="0"/>
          <w:numId w:val="39"/>
        </w:numPr>
        <w:tabs>
          <w:tab w:val="left" w:pos="2483"/>
        </w:tabs>
        <w:spacing w:line="276" w:lineRule="auto"/>
        <w:jc w:val="both"/>
        <w:rPr>
          <w:rFonts w:cstheme="minorHAnsi"/>
        </w:rPr>
      </w:pPr>
      <w:r w:rsidRPr="00070143">
        <w:rPr>
          <w:rFonts w:cstheme="minorHAnsi"/>
          <w:b/>
          <w:bCs/>
          <w:rtl/>
        </w:rPr>
        <w:t xml:space="preserve">תקנה 22(א)(6)- </w:t>
      </w:r>
      <w:r w:rsidRPr="00070143">
        <w:rPr>
          <w:rFonts w:cstheme="minorHAnsi"/>
          <w:color w:val="FF0000"/>
          <w:rtl/>
        </w:rPr>
        <w:t xml:space="preserve">הקפדה בזכויות עובדים </w:t>
      </w:r>
      <w:r w:rsidRPr="00070143">
        <w:rPr>
          <w:rFonts w:cstheme="minorHAnsi"/>
          <w:rtl/>
        </w:rPr>
        <w:t xml:space="preserve">היא מאמות המידה לשקילת ההצעות הכשרות שהוגשו. </w:t>
      </w:r>
    </w:p>
    <w:bookmarkEnd w:id="33"/>
    <w:p w14:paraId="74B03812" w14:textId="2E3F5F1E" w:rsidR="00553738" w:rsidRPr="0094269B" w:rsidRDefault="00070143" w:rsidP="00243300">
      <w:pPr>
        <w:pStyle w:val="a3"/>
        <w:numPr>
          <w:ilvl w:val="0"/>
          <w:numId w:val="39"/>
        </w:numPr>
        <w:tabs>
          <w:tab w:val="left" w:pos="2483"/>
        </w:tabs>
        <w:spacing w:line="276" w:lineRule="auto"/>
        <w:jc w:val="both"/>
        <w:rPr>
          <w:rFonts w:cstheme="minorHAnsi"/>
          <w:rtl/>
        </w:rPr>
      </w:pPr>
      <w:r w:rsidRPr="00070143">
        <w:rPr>
          <w:rFonts w:cstheme="minorHAnsi"/>
          <w:b/>
          <w:bCs/>
          <w:rtl/>
        </w:rPr>
        <w:t>הרמוניה חקיקתית</w:t>
      </w:r>
      <w:r w:rsidRPr="00070143">
        <w:rPr>
          <w:rFonts w:cstheme="minorHAnsi"/>
          <w:rtl/>
        </w:rPr>
        <w:t>- תקנות אלו אינן מחייבות את הרשויות המקומיות כי הן מקיפות רק את הכפופים לחוק חובת מכרזים. אולם, בהיעדר יסוד מהותי להב</w:t>
      </w:r>
      <w:r w:rsidRPr="00070143">
        <w:rPr>
          <w:rFonts w:cstheme="minorHAnsi" w:hint="cs"/>
          <w:rtl/>
        </w:rPr>
        <w:t>ח</w:t>
      </w:r>
      <w:r w:rsidRPr="00070143">
        <w:rPr>
          <w:rFonts w:cstheme="minorHAnsi"/>
          <w:rtl/>
        </w:rPr>
        <w:t>נה בעניין זה בין משרדי הממשלה לבין השלטון המקומי, אך טבעי הוא כי את שטרם קבע מתקין התקנו</w:t>
      </w:r>
      <w:r w:rsidRPr="00070143">
        <w:rPr>
          <w:rFonts w:cstheme="minorHAnsi" w:hint="cs"/>
          <w:rtl/>
        </w:rPr>
        <w:t>ת</w:t>
      </w:r>
      <w:r w:rsidRPr="00070143">
        <w:rPr>
          <w:rFonts w:cstheme="minorHAnsi"/>
          <w:rtl/>
        </w:rPr>
        <w:t xml:space="preserve"> בלשון מפורשת, תשלים הפסיקה ולנגד עיניה ראייה קוהרנטית של יסודות המכרז הציבורי. </w:t>
      </w:r>
    </w:p>
    <w:p w14:paraId="69C81534" w14:textId="74E42C0F" w:rsidR="00553738" w:rsidRPr="000E40DE" w:rsidRDefault="000E40DE" w:rsidP="00553738">
      <w:pPr>
        <w:jc w:val="both"/>
        <w:rPr>
          <w:rFonts w:cstheme="minorHAnsi"/>
          <w:b/>
          <w:bCs/>
          <w:u w:val="single"/>
          <w:rtl/>
        </w:rPr>
      </w:pPr>
      <w:r w:rsidRPr="000E40DE">
        <w:rPr>
          <w:rFonts w:cstheme="minorHAnsi" w:hint="cs"/>
          <w:b/>
          <w:bCs/>
          <w:highlight w:val="yellow"/>
          <w:u w:val="single"/>
          <w:rtl/>
        </w:rPr>
        <w:t>פרסום המכרז:</w:t>
      </w:r>
    </w:p>
    <w:p w14:paraId="145E8B2F" w14:textId="4A188873" w:rsidR="001571AE" w:rsidRPr="001571AE" w:rsidRDefault="001571AE" w:rsidP="001571AE">
      <w:pPr>
        <w:jc w:val="both"/>
        <w:rPr>
          <w:rFonts w:cstheme="minorHAnsi"/>
          <w:b/>
          <w:bCs/>
          <w:color w:val="FF0000"/>
          <w:u w:val="single"/>
          <w:rtl/>
        </w:rPr>
      </w:pPr>
      <w:r w:rsidRPr="001571AE">
        <w:rPr>
          <w:rFonts w:cstheme="minorHAnsi" w:hint="cs"/>
          <w:b/>
          <w:bCs/>
          <w:color w:val="FF0000"/>
          <w:u w:val="single"/>
          <w:rtl/>
        </w:rPr>
        <w:t xml:space="preserve">פנייה במצב של מכרז </w:t>
      </w:r>
      <w:r>
        <w:rPr>
          <w:rFonts w:cstheme="minorHAnsi" w:hint="cs"/>
          <w:b/>
          <w:bCs/>
          <w:color w:val="FF0000"/>
          <w:u w:val="single"/>
          <w:rtl/>
        </w:rPr>
        <w:t>פומבי</w:t>
      </w:r>
      <w:r w:rsidRPr="001571AE">
        <w:rPr>
          <w:rFonts w:cstheme="minorHAnsi" w:hint="cs"/>
          <w:b/>
          <w:bCs/>
          <w:color w:val="FF0000"/>
          <w:u w:val="single"/>
          <w:rtl/>
        </w:rPr>
        <w:t>:</w:t>
      </w:r>
    </w:p>
    <w:p w14:paraId="05E4EEDA" w14:textId="1E67EF93" w:rsidR="00335834" w:rsidRPr="001571AE" w:rsidRDefault="002C1770" w:rsidP="00335834">
      <w:pPr>
        <w:jc w:val="both"/>
        <w:rPr>
          <w:rFonts w:cstheme="minorHAnsi"/>
          <w:b/>
          <w:bCs/>
          <w:color w:val="FF0000"/>
        </w:rPr>
      </w:pPr>
      <w:r w:rsidRPr="001571AE">
        <w:rPr>
          <w:rFonts w:cstheme="minorHAnsi" w:hint="cs"/>
          <w:b/>
          <w:bCs/>
          <w:color w:val="FF0000"/>
          <w:rtl/>
        </w:rPr>
        <w:t>איפה תפורסם ההודעה בדבר קיום מכרז פומבי?</w:t>
      </w:r>
    </w:p>
    <w:p w14:paraId="707B2A31" w14:textId="112FF1A3" w:rsidR="000E40DE" w:rsidRDefault="00335834" w:rsidP="00335834">
      <w:pPr>
        <w:pStyle w:val="a3"/>
        <w:numPr>
          <w:ilvl w:val="0"/>
          <w:numId w:val="20"/>
        </w:numPr>
        <w:jc w:val="both"/>
        <w:rPr>
          <w:rFonts w:cstheme="minorHAnsi"/>
        </w:rPr>
      </w:pPr>
      <w:r w:rsidRPr="00335834">
        <w:rPr>
          <w:rFonts w:cstheme="minorHAnsi" w:hint="cs"/>
          <w:b/>
          <w:bCs/>
          <w:color w:val="00B050"/>
          <w:rtl/>
        </w:rPr>
        <w:t>תקנה 15(א)-</w:t>
      </w:r>
      <w:r w:rsidRPr="00335834">
        <w:rPr>
          <w:rFonts w:cstheme="minorHAnsi" w:hint="cs"/>
          <w:color w:val="00B050"/>
          <w:rtl/>
        </w:rPr>
        <w:t xml:space="preserve"> </w:t>
      </w:r>
      <w:r w:rsidRPr="00335834">
        <w:rPr>
          <w:rFonts w:cs="Calibri"/>
          <w:rtl/>
        </w:rPr>
        <w:t>רצה משרד להתקשר בחוזה הטעון מכרז פומבי, תפרסם ועדת המכרזים הודעה על כך ב(1)</w:t>
      </w:r>
      <w:r w:rsidRPr="00516136">
        <w:rPr>
          <w:rFonts w:cs="Calibri"/>
          <w:u w:val="single"/>
          <w:rtl/>
        </w:rPr>
        <w:t>עיתון נפוץ</w:t>
      </w:r>
      <w:r w:rsidRPr="00335834">
        <w:rPr>
          <w:rFonts w:cs="Calibri"/>
          <w:rtl/>
        </w:rPr>
        <w:t>, ב(2)</w:t>
      </w:r>
      <w:r w:rsidRPr="00516136">
        <w:rPr>
          <w:rFonts w:cs="Calibri"/>
          <w:u w:val="single"/>
          <w:rtl/>
        </w:rPr>
        <w:t>עיתון בשפה הערבית</w:t>
      </w:r>
      <w:r w:rsidRPr="00335834">
        <w:rPr>
          <w:rFonts w:cs="Calibri"/>
          <w:rtl/>
        </w:rPr>
        <w:t xml:space="preserve"> וב(3)</w:t>
      </w:r>
      <w:r w:rsidRPr="00516136">
        <w:rPr>
          <w:rFonts w:cs="Calibri"/>
          <w:u w:val="single"/>
          <w:rtl/>
        </w:rPr>
        <w:t>אתר האינטרנט</w:t>
      </w:r>
      <w:r w:rsidRPr="00335834">
        <w:rPr>
          <w:rFonts w:cs="Calibri"/>
          <w:rtl/>
        </w:rPr>
        <w:t xml:space="preserve">; ההודעה באתר האינטרנט תפורסם בשפה העברית ובשפה הערבית; ההודעה </w:t>
      </w:r>
      <w:r w:rsidRPr="00516136">
        <w:rPr>
          <w:rFonts w:cs="Calibri"/>
          <w:u w:val="single"/>
          <w:rtl/>
        </w:rPr>
        <w:t>תפורסם זמן סביר לפני המועד האחרון להגשת הצעות</w:t>
      </w:r>
      <w:r w:rsidRPr="00335834">
        <w:rPr>
          <w:rFonts w:cs="Calibri"/>
          <w:rtl/>
        </w:rPr>
        <w:t>.</w:t>
      </w:r>
    </w:p>
    <w:p w14:paraId="787A3437" w14:textId="327DBD4E" w:rsidR="00335834" w:rsidRDefault="00335834" w:rsidP="00335834">
      <w:pPr>
        <w:pStyle w:val="a3"/>
        <w:numPr>
          <w:ilvl w:val="0"/>
          <w:numId w:val="20"/>
        </w:numPr>
        <w:jc w:val="both"/>
        <w:rPr>
          <w:rFonts w:cstheme="minorHAnsi"/>
        </w:rPr>
      </w:pPr>
      <w:r w:rsidRPr="00335834">
        <w:rPr>
          <w:rFonts w:cstheme="minorHAnsi" w:hint="cs"/>
          <w:b/>
          <w:bCs/>
          <w:color w:val="00B050"/>
          <w:rtl/>
        </w:rPr>
        <w:t>תקנה 15(ה)-</w:t>
      </w:r>
      <w:r w:rsidRPr="00335834">
        <w:rPr>
          <w:rtl/>
        </w:rPr>
        <w:t xml:space="preserve"> </w:t>
      </w:r>
      <w:r w:rsidRPr="00516136">
        <w:rPr>
          <w:rFonts w:cs="Calibri"/>
          <w:b/>
          <w:bCs/>
          <w:rtl/>
        </w:rPr>
        <w:t>נוסף על האמור</w:t>
      </w:r>
      <w:r w:rsidRPr="00335834">
        <w:rPr>
          <w:rFonts w:cs="Calibri"/>
          <w:rtl/>
        </w:rPr>
        <w:t xml:space="preserve"> בתקנת משנה (א), הודעה על עריכת מכרז פומבי תופץ </w:t>
      </w:r>
      <w:r w:rsidRPr="00516136">
        <w:rPr>
          <w:rFonts w:cs="Calibri"/>
          <w:u w:val="single"/>
          <w:rtl/>
        </w:rPr>
        <w:t xml:space="preserve">בדואר אלקטרוני לכל אדם </w:t>
      </w:r>
      <w:r w:rsidR="002C1770">
        <w:rPr>
          <w:rFonts w:cs="Calibri" w:hint="cs"/>
          <w:u w:val="single"/>
          <w:rtl/>
        </w:rPr>
        <w:t xml:space="preserve">(באופן כללי) </w:t>
      </w:r>
      <w:r w:rsidRPr="00516136">
        <w:rPr>
          <w:rFonts w:cs="Calibri"/>
          <w:u w:val="single"/>
          <w:rtl/>
        </w:rPr>
        <w:t>אשר ביקש להיכלל ברשימת המנויים</w:t>
      </w:r>
      <w:r w:rsidRPr="00335834">
        <w:rPr>
          <w:rFonts w:cs="Calibri"/>
          <w:rtl/>
        </w:rPr>
        <w:t xml:space="preserve"> על קבלת הודעות לפי תקנה זו.</w:t>
      </w:r>
      <w:r w:rsidR="00516136">
        <w:rPr>
          <w:rFonts w:cstheme="minorHAnsi" w:hint="cs"/>
          <w:rtl/>
        </w:rPr>
        <w:t xml:space="preserve"> </w:t>
      </w:r>
      <w:r w:rsidR="00516136" w:rsidRPr="00516136">
        <w:rPr>
          <w:rFonts w:cstheme="minorHAnsi" w:hint="cs"/>
          <w:b/>
          <w:bCs/>
          <w:rtl/>
        </w:rPr>
        <w:t>לא ניתן לפנות לאדם/חברה ספציפי/ת מתוך הרשימה</w:t>
      </w:r>
      <w:r w:rsidR="00516136">
        <w:rPr>
          <w:rFonts w:cstheme="minorHAnsi" w:hint="cs"/>
          <w:rtl/>
        </w:rPr>
        <w:t>, מכיוון ששוויון הוא מעל יעילות בדיני המכרזים.</w:t>
      </w:r>
    </w:p>
    <w:p w14:paraId="20AC66B5" w14:textId="0C3FD465" w:rsidR="002C1770" w:rsidRDefault="00335834" w:rsidP="002C1770">
      <w:pPr>
        <w:pStyle w:val="a3"/>
        <w:numPr>
          <w:ilvl w:val="0"/>
          <w:numId w:val="20"/>
        </w:numPr>
        <w:jc w:val="both"/>
        <w:rPr>
          <w:rFonts w:cstheme="minorHAnsi"/>
        </w:rPr>
      </w:pPr>
      <w:r w:rsidRPr="00335834">
        <w:rPr>
          <w:rFonts w:cstheme="minorHAnsi" w:hint="cs"/>
          <w:b/>
          <w:bCs/>
          <w:color w:val="00B050"/>
          <w:rtl/>
        </w:rPr>
        <w:t>תקנה 15(ו)-</w:t>
      </w:r>
      <w:r w:rsidRPr="00335834">
        <w:rPr>
          <w:rtl/>
        </w:rPr>
        <w:t xml:space="preserve"> </w:t>
      </w:r>
      <w:r w:rsidRPr="00516136">
        <w:rPr>
          <w:rFonts w:cs="Calibri"/>
          <w:u w:val="single"/>
          <w:rtl/>
        </w:rPr>
        <w:t>החשב הכללי יפרסם</w:t>
      </w:r>
      <w:r w:rsidRPr="00335834">
        <w:rPr>
          <w:rFonts w:cs="Calibri"/>
          <w:rtl/>
        </w:rPr>
        <w:t xml:space="preserve">, באתר האינטרנט, בהודעה ברשומות, ובתדירות סבירה, גם בעיתון נפוץ ובעיתון בשפה הערבית, </w:t>
      </w:r>
      <w:r w:rsidRPr="00516136">
        <w:rPr>
          <w:rFonts w:cs="Calibri"/>
          <w:u w:val="single"/>
          <w:rtl/>
        </w:rPr>
        <w:t>את אופן ההצטרפות לרשימת המנויים</w:t>
      </w:r>
      <w:r w:rsidRPr="00335834">
        <w:rPr>
          <w:rFonts w:cs="Calibri"/>
          <w:rtl/>
        </w:rPr>
        <w:t xml:space="preserve"> כאמור בתקנת משנה (ה).</w:t>
      </w:r>
    </w:p>
    <w:p w14:paraId="3EF1ED8D" w14:textId="1989494C" w:rsidR="002C1770" w:rsidRPr="001571AE" w:rsidRDefault="002C1770" w:rsidP="00911E13">
      <w:pPr>
        <w:jc w:val="both"/>
        <w:rPr>
          <w:rFonts w:cstheme="minorHAnsi"/>
          <w:rtl/>
        </w:rPr>
      </w:pPr>
      <w:bookmarkStart w:id="34" w:name="_Hlk50496599"/>
      <w:r w:rsidRPr="001571AE">
        <w:rPr>
          <w:rFonts w:cs="Calibri"/>
          <w:b/>
          <w:bCs/>
          <w:color w:val="FF0000"/>
          <w:rtl/>
        </w:rPr>
        <w:lastRenderedPageBreak/>
        <w:t>בהודעה על עריכת מכרז פומבי יפורטו בין היתר</w:t>
      </w:r>
      <w:r w:rsidRPr="001571AE">
        <w:rPr>
          <w:rFonts w:cstheme="minorHAnsi" w:hint="cs"/>
          <w:b/>
          <w:bCs/>
          <w:color w:val="FF0000"/>
          <w:rtl/>
        </w:rPr>
        <w:t xml:space="preserve"> (</w:t>
      </w:r>
      <w:r w:rsidRPr="001571AE">
        <w:rPr>
          <w:rFonts w:cs="Calibri" w:hint="cs"/>
          <w:b/>
          <w:bCs/>
          <w:color w:val="00B050"/>
          <w:rtl/>
        </w:rPr>
        <w:t xml:space="preserve">תקנה </w:t>
      </w:r>
      <w:r w:rsidRPr="001571AE">
        <w:rPr>
          <w:rFonts w:cs="Calibri"/>
          <w:b/>
          <w:bCs/>
          <w:color w:val="00B050"/>
          <w:rtl/>
        </w:rPr>
        <w:t>15(ג)</w:t>
      </w:r>
      <w:r w:rsidRPr="001571AE">
        <w:rPr>
          <w:rFonts w:cs="Calibri" w:hint="cs"/>
          <w:b/>
          <w:bCs/>
          <w:color w:val="FF0000"/>
          <w:rtl/>
        </w:rPr>
        <w:t>):</w:t>
      </w:r>
    </w:p>
    <w:p w14:paraId="7AAFF57E" w14:textId="77777777" w:rsidR="002C1770" w:rsidRPr="002C1770" w:rsidRDefault="002C1770" w:rsidP="00243300">
      <w:pPr>
        <w:pStyle w:val="a3"/>
        <w:numPr>
          <w:ilvl w:val="0"/>
          <w:numId w:val="47"/>
        </w:numPr>
        <w:jc w:val="both"/>
        <w:rPr>
          <w:rFonts w:cstheme="minorHAnsi"/>
        </w:rPr>
      </w:pPr>
      <w:r w:rsidRPr="002C1770">
        <w:rPr>
          <w:rFonts w:cs="Calibri"/>
          <w:rtl/>
        </w:rPr>
        <w:t>מהות ההתקשרות המוצעת ותיאור נושאה, לרבות כל זכות ברירה להרחבת ההתקשרות;</w:t>
      </w:r>
    </w:p>
    <w:p w14:paraId="13A64208" w14:textId="77777777" w:rsidR="002C1770" w:rsidRPr="002C1770" w:rsidRDefault="002C1770" w:rsidP="00243300">
      <w:pPr>
        <w:pStyle w:val="a3"/>
        <w:numPr>
          <w:ilvl w:val="0"/>
          <w:numId w:val="47"/>
        </w:numPr>
        <w:jc w:val="both"/>
        <w:rPr>
          <w:rFonts w:cstheme="minorHAnsi"/>
        </w:rPr>
      </w:pPr>
      <w:r w:rsidRPr="002C1770">
        <w:rPr>
          <w:rFonts w:cs="Calibri"/>
          <w:rtl/>
        </w:rPr>
        <w:t>תקופת ההתקשרות המוצעת, לרבות כל זכות ברירה להארכתה;</w:t>
      </w:r>
    </w:p>
    <w:p w14:paraId="3F5D28D5" w14:textId="77777777" w:rsidR="002C1770" w:rsidRPr="002C1770" w:rsidRDefault="002C1770" w:rsidP="00243300">
      <w:pPr>
        <w:pStyle w:val="a3"/>
        <w:numPr>
          <w:ilvl w:val="0"/>
          <w:numId w:val="47"/>
        </w:numPr>
        <w:jc w:val="both"/>
        <w:rPr>
          <w:rFonts w:cstheme="minorHAnsi"/>
        </w:rPr>
      </w:pPr>
      <w:r w:rsidRPr="002C1770">
        <w:rPr>
          <w:rFonts w:cs="Calibri"/>
          <w:rtl/>
        </w:rPr>
        <w:t>תנאים מוקדמים להשתתפות במכרז לפי תקנה 6, אם ישנם; תנאים לדחיית הצעה במכרז לרכישת עבודה או שירותים עתירי כוח אדם לפי תקנה 6א, אם ישנם;</w:t>
      </w:r>
    </w:p>
    <w:p w14:paraId="3287B8D9" w14:textId="77777777" w:rsidR="002C1770" w:rsidRPr="002C1770" w:rsidRDefault="002C1770" w:rsidP="00243300">
      <w:pPr>
        <w:pStyle w:val="a3"/>
        <w:numPr>
          <w:ilvl w:val="0"/>
          <w:numId w:val="47"/>
        </w:numPr>
        <w:jc w:val="both"/>
        <w:rPr>
          <w:rFonts w:cstheme="minorHAnsi"/>
        </w:rPr>
      </w:pPr>
      <w:r w:rsidRPr="002C1770">
        <w:rPr>
          <w:rFonts w:cs="Calibri"/>
          <w:rtl/>
        </w:rPr>
        <w:t>המקום והמועד שבהם ניתן לקבל פרטים נוספים ואת מסמכי המכרז, והתשלום בעד מסמכי המכרז, אם נדרש;</w:t>
      </w:r>
    </w:p>
    <w:p w14:paraId="5534BFCE" w14:textId="77777777" w:rsidR="002C1770" w:rsidRPr="002C1770" w:rsidRDefault="002C1770" w:rsidP="00243300">
      <w:pPr>
        <w:pStyle w:val="a3"/>
        <w:numPr>
          <w:ilvl w:val="0"/>
          <w:numId w:val="47"/>
        </w:numPr>
        <w:jc w:val="both"/>
        <w:rPr>
          <w:rFonts w:cstheme="minorHAnsi"/>
        </w:rPr>
      </w:pPr>
      <w:r w:rsidRPr="002C1770">
        <w:rPr>
          <w:rFonts w:cs="Calibri"/>
          <w:rtl/>
        </w:rPr>
        <w:t>המועד האחרון להגשת ההצעות והמקום להגשתן;</w:t>
      </w:r>
    </w:p>
    <w:p w14:paraId="39473D97" w14:textId="5F5BBA2F" w:rsidR="002C1770" w:rsidRDefault="002C1770" w:rsidP="00243300">
      <w:pPr>
        <w:pStyle w:val="a3"/>
        <w:numPr>
          <w:ilvl w:val="0"/>
          <w:numId w:val="47"/>
        </w:numPr>
        <w:jc w:val="both"/>
        <w:rPr>
          <w:rFonts w:cstheme="minorHAnsi"/>
        </w:rPr>
      </w:pPr>
      <w:r w:rsidRPr="002C1770">
        <w:rPr>
          <w:rFonts w:cs="Calibri"/>
          <w:rtl/>
        </w:rPr>
        <w:t>היות המכרז מכרז עם משא ומתן, מכרז עם שלב מיון מוקדם, מכרז עם בחינה דו-שלבית, מכרז פומבי עם הליך תחרותי נוסף, מכרז ממוכן מתפתח או מכרז ממוכן מהיר, לפי העניין.</w:t>
      </w:r>
    </w:p>
    <w:bookmarkEnd w:id="34"/>
    <w:p w14:paraId="38994F3E" w14:textId="4E515EC6" w:rsidR="00C431E7" w:rsidRPr="001571AE" w:rsidRDefault="005E72A2" w:rsidP="005E72A2">
      <w:pPr>
        <w:spacing w:line="276" w:lineRule="auto"/>
        <w:jc w:val="both"/>
        <w:rPr>
          <w:rFonts w:cstheme="minorHAnsi"/>
          <w:rtl/>
        </w:rPr>
      </w:pPr>
      <w:r w:rsidRPr="001571AE">
        <w:rPr>
          <w:rFonts w:cstheme="minorHAnsi" w:hint="cs"/>
          <w:b/>
          <w:bCs/>
          <w:color w:val="FF0000"/>
          <w:rtl/>
        </w:rPr>
        <w:t>מה קורה במצב של סתירה בין המודעה לבין נוסח המכרז</w:t>
      </w:r>
      <w:r w:rsidR="00C431E7" w:rsidRPr="001571AE">
        <w:rPr>
          <w:rFonts w:cstheme="minorHAnsi" w:hint="cs"/>
          <w:b/>
          <w:bCs/>
          <w:color w:val="FF0000"/>
          <w:rtl/>
        </w:rPr>
        <w:t xml:space="preserve"> (בשל טעות סופר למשל)</w:t>
      </w:r>
      <w:r w:rsidRPr="001571AE">
        <w:rPr>
          <w:rFonts w:cstheme="minorHAnsi" w:hint="cs"/>
          <w:b/>
          <w:bCs/>
          <w:color w:val="FF0000"/>
          <w:rtl/>
        </w:rPr>
        <w:t>?</w:t>
      </w:r>
      <w:r w:rsidRPr="001571AE">
        <w:rPr>
          <w:rFonts w:cstheme="minorHAnsi" w:hint="cs"/>
          <w:color w:val="FF0000"/>
          <w:rtl/>
        </w:rPr>
        <w:t xml:space="preserve"> </w:t>
      </w:r>
    </w:p>
    <w:p w14:paraId="458871C0" w14:textId="64289C2F" w:rsidR="00C431E7" w:rsidRDefault="005E72A2" w:rsidP="00C431E7">
      <w:pPr>
        <w:pStyle w:val="a3"/>
        <w:numPr>
          <w:ilvl w:val="0"/>
          <w:numId w:val="20"/>
        </w:numPr>
        <w:spacing w:line="276" w:lineRule="auto"/>
        <w:jc w:val="both"/>
        <w:rPr>
          <w:rFonts w:cstheme="minorHAnsi"/>
        </w:rPr>
      </w:pPr>
      <w:r w:rsidRPr="00C431E7">
        <w:rPr>
          <w:rFonts w:cstheme="minorHAnsi" w:hint="cs"/>
          <w:u w:val="single"/>
          <w:rtl/>
        </w:rPr>
        <w:t xml:space="preserve">אם הבעיה היא </w:t>
      </w:r>
      <w:r w:rsidR="00C431E7" w:rsidRPr="00C431E7">
        <w:rPr>
          <w:rFonts w:cstheme="minorHAnsi" w:hint="cs"/>
          <w:u w:val="single"/>
          <w:rtl/>
        </w:rPr>
        <w:t>טכנית</w:t>
      </w:r>
      <w:r w:rsidR="00C431E7">
        <w:rPr>
          <w:rFonts w:cstheme="minorHAnsi" w:hint="cs"/>
          <w:rtl/>
        </w:rPr>
        <w:t xml:space="preserve">, של מועד למשל, </w:t>
      </w:r>
      <w:r w:rsidRPr="00C431E7">
        <w:rPr>
          <w:rFonts w:cstheme="minorHAnsi" w:hint="cs"/>
          <w:rtl/>
        </w:rPr>
        <w:t>ניקח את ה</w:t>
      </w:r>
      <w:r w:rsidR="00C431E7" w:rsidRPr="00C431E7">
        <w:rPr>
          <w:rFonts w:cstheme="minorHAnsi" w:hint="cs"/>
          <w:rtl/>
        </w:rPr>
        <w:t xml:space="preserve">מועד </w:t>
      </w:r>
      <w:r w:rsidR="00C431E7" w:rsidRPr="00C431E7">
        <w:rPr>
          <w:rFonts w:cstheme="minorHAnsi" w:hint="cs"/>
          <w:b/>
          <w:bCs/>
          <w:rtl/>
        </w:rPr>
        <w:t>ה</w:t>
      </w:r>
      <w:r w:rsidRPr="00C431E7">
        <w:rPr>
          <w:rFonts w:cstheme="minorHAnsi" w:hint="cs"/>
          <w:b/>
          <w:bCs/>
          <w:rtl/>
        </w:rPr>
        <w:t>מקל</w:t>
      </w:r>
      <w:r w:rsidRPr="00C431E7">
        <w:rPr>
          <w:rFonts w:cstheme="minorHAnsi" w:hint="cs"/>
          <w:rtl/>
        </w:rPr>
        <w:t xml:space="preserve"> יותר. </w:t>
      </w:r>
      <w:r w:rsidR="00C431E7" w:rsidRPr="00C431E7">
        <w:rPr>
          <w:rFonts w:cstheme="minorHAnsi" w:hint="cs"/>
          <w:u w:val="single"/>
          <w:rtl/>
        </w:rPr>
        <w:t>אם מדובר בטעות מהותית יותר</w:t>
      </w:r>
      <w:r w:rsidR="00C431E7">
        <w:rPr>
          <w:rFonts w:cstheme="minorHAnsi" w:hint="cs"/>
          <w:rtl/>
        </w:rPr>
        <w:t>,</w:t>
      </w:r>
      <w:r w:rsidR="00C431E7" w:rsidRPr="00C431E7">
        <w:rPr>
          <w:rFonts w:cstheme="minorHAnsi" w:hint="cs"/>
          <w:rtl/>
        </w:rPr>
        <w:t xml:space="preserve"> לפי הפסיקה </w:t>
      </w:r>
      <w:r w:rsidR="00C431E7" w:rsidRPr="00C431E7">
        <w:rPr>
          <w:rFonts w:cstheme="minorHAnsi" w:hint="cs"/>
          <w:b/>
          <w:bCs/>
          <w:rtl/>
        </w:rPr>
        <w:t>נוסח המכרז</w:t>
      </w:r>
      <w:r w:rsidR="00C431E7" w:rsidRPr="00C431E7">
        <w:rPr>
          <w:rFonts w:cstheme="minorHAnsi" w:hint="cs"/>
          <w:rtl/>
        </w:rPr>
        <w:t xml:space="preserve"> קובע, אלא </w:t>
      </w:r>
      <w:r w:rsidR="00C431E7" w:rsidRPr="00C431E7">
        <w:rPr>
          <w:rFonts w:cstheme="minorHAnsi" w:hint="cs"/>
          <w:b/>
          <w:bCs/>
          <w:rtl/>
        </w:rPr>
        <w:t>אם כן מדובר בתנאי סף</w:t>
      </w:r>
      <w:r w:rsidR="00C431E7" w:rsidRPr="00C431E7">
        <w:rPr>
          <w:rFonts w:cstheme="minorHAnsi" w:hint="cs"/>
          <w:rtl/>
        </w:rPr>
        <w:t xml:space="preserve"> שנקבעו במודעה (בדר"כ מופיעים עליה וזה מונע מאנשים להיכנס).</w:t>
      </w:r>
      <w:r w:rsidR="00672F0B">
        <w:rPr>
          <w:rFonts w:cstheme="minorHAnsi" w:hint="cs"/>
          <w:rtl/>
        </w:rPr>
        <w:t xml:space="preserve"> </w:t>
      </w:r>
      <w:r w:rsidR="00672F0B" w:rsidRPr="00672F0B">
        <w:rPr>
          <w:rFonts w:cstheme="minorHAnsi" w:hint="cs"/>
          <w:b/>
          <w:bCs/>
          <w:highlight w:val="magenta"/>
          <w:rtl/>
        </w:rPr>
        <w:t>פס"ד ידע מחשבים</w:t>
      </w:r>
      <w:r w:rsidR="00672F0B">
        <w:rPr>
          <w:rFonts w:cstheme="minorHAnsi" w:hint="cs"/>
          <w:rtl/>
        </w:rPr>
        <w:t xml:space="preserve">- </w:t>
      </w:r>
      <w:r w:rsidR="00672F0B" w:rsidRPr="00672F0B">
        <w:rPr>
          <w:rFonts w:cstheme="minorHAnsi" w:hint="cs"/>
          <w:b/>
          <w:bCs/>
          <w:rtl/>
        </w:rPr>
        <w:t>בנוגע לתנאי סף</w:t>
      </w:r>
      <w:r w:rsidR="00672F0B">
        <w:rPr>
          <w:rFonts w:cstheme="minorHAnsi" w:hint="cs"/>
          <w:rtl/>
        </w:rPr>
        <w:t>- "</w:t>
      </w:r>
      <w:r w:rsidR="00672F0B" w:rsidRPr="00672F0B">
        <w:rPr>
          <w:rFonts w:cs="Calibri"/>
          <w:rtl/>
        </w:rPr>
        <w:t>אם סברה המדינה- והיא בעלת המכרז- כי נפל בו פגם, היה עליה לתקן את הפגם מראש ולא לטעון לו בביהמ"ש. אכן, יהיו אלה בוודאי מקרים חריגים ויוצאי דופן שבהם יוכל בעל המכרז להתכחש לתנאי מתנאי המכרז שהוא עצמו קבע, אך זה אינו המקרה לפנינו. בביצוע החוזה נושא המכרז שלפנינו עשויים להתעורר מצבים שבהם תפגע זכותו של צד ג'. תנאי הסף הם סבירים וראויים. הם נדרשו על ידי המחלקה המשפטית במשרד הביטחון. לא היה מקום להתעלם מהם.".</w:t>
      </w:r>
    </w:p>
    <w:p w14:paraId="74A976DD" w14:textId="6D2F2AC3" w:rsidR="005E72A2" w:rsidRPr="00C431E7" w:rsidRDefault="00C431E7" w:rsidP="00C431E7">
      <w:pPr>
        <w:pStyle w:val="a3"/>
        <w:numPr>
          <w:ilvl w:val="0"/>
          <w:numId w:val="20"/>
        </w:numPr>
        <w:spacing w:line="276" w:lineRule="auto"/>
        <w:jc w:val="both"/>
        <w:rPr>
          <w:rFonts w:cstheme="minorHAnsi"/>
          <w:rtl/>
        </w:rPr>
      </w:pPr>
      <w:bookmarkStart w:id="35" w:name="_Hlk50496824"/>
      <w:r w:rsidRPr="00C431E7">
        <w:rPr>
          <w:rFonts w:cstheme="minorHAnsi" w:hint="cs"/>
          <w:rtl/>
        </w:rPr>
        <w:t xml:space="preserve">במידה ויודעים על הבעיה בזמן רלוונטי (בזמן הגשת הצעות למשל), </w:t>
      </w:r>
      <w:r w:rsidRPr="00C431E7">
        <w:rPr>
          <w:rFonts w:cstheme="minorHAnsi" w:hint="cs"/>
          <w:b/>
          <w:bCs/>
          <w:rtl/>
        </w:rPr>
        <w:t>ניתן לתקן את הטעות וצריך להודיע על התיקון</w:t>
      </w:r>
      <w:r w:rsidRPr="00C431E7">
        <w:rPr>
          <w:rFonts w:cstheme="minorHAnsi" w:hint="cs"/>
          <w:rtl/>
        </w:rPr>
        <w:t>.</w:t>
      </w:r>
    </w:p>
    <w:bookmarkEnd w:id="35"/>
    <w:p w14:paraId="2A5B3F44" w14:textId="77777777" w:rsidR="0064439D" w:rsidRDefault="0064439D" w:rsidP="005E72A2">
      <w:pPr>
        <w:jc w:val="both"/>
        <w:rPr>
          <w:rFonts w:cstheme="minorHAnsi"/>
          <w:b/>
          <w:bCs/>
          <w:color w:val="FF0000"/>
          <w:u w:val="single"/>
          <w:rtl/>
        </w:rPr>
      </w:pPr>
    </w:p>
    <w:p w14:paraId="5D027ABC" w14:textId="40341D77" w:rsidR="005E72A2" w:rsidRPr="001571AE" w:rsidRDefault="001571AE" w:rsidP="005E72A2">
      <w:pPr>
        <w:jc w:val="both"/>
        <w:rPr>
          <w:rFonts w:cstheme="minorHAnsi"/>
          <w:b/>
          <w:bCs/>
          <w:color w:val="FF0000"/>
          <w:u w:val="single"/>
          <w:rtl/>
        </w:rPr>
      </w:pPr>
      <w:r w:rsidRPr="001571AE">
        <w:rPr>
          <w:rFonts w:cstheme="minorHAnsi" w:hint="cs"/>
          <w:b/>
          <w:bCs/>
          <w:color w:val="FF0000"/>
          <w:u w:val="single"/>
          <w:rtl/>
        </w:rPr>
        <w:t>פנייה במצב של מכרז סגור:</w:t>
      </w:r>
    </w:p>
    <w:p w14:paraId="55B0C8FC" w14:textId="77777777" w:rsidR="001571AE" w:rsidRDefault="001571AE" w:rsidP="001571AE">
      <w:pPr>
        <w:jc w:val="both"/>
        <w:rPr>
          <w:rFonts w:cstheme="minorHAnsi"/>
          <w:rtl/>
        </w:rPr>
      </w:pPr>
      <w:r w:rsidRPr="001571AE">
        <w:rPr>
          <w:rFonts w:cstheme="minorHAnsi" w:hint="cs"/>
          <w:b/>
          <w:bCs/>
          <w:color w:val="00B050"/>
          <w:rtl/>
        </w:rPr>
        <w:t>תקנה 16א(א)-</w:t>
      </w:r>
      <w:r w:rsidRPr="001571AE">
        <w:rPr>
          <w:rFonts w:cstheme="minorHAnsi" w:hint="cs"/>
          <w:color w:val="00B050"/>
          <w:rtl/>
        </w:rPr>
        <w:t xml:space="preserve"> </w:t>
      </w:r>
      <w:r w:rsidRPr="001571AE">
        <w:rPr>
          <w:rFonts w:cs="Calibri"/>
          <w:rtl/>
        </w:rPr>
        <w:t>ביקשה ועדת המכרזים להתקשר עם ספק מתוך רשימת מציעים במסגרת מכרז סגור או במסגרת פנייה תחרותית לקבלת הצעות, תפנה ועדת המכרזים לספקים מתוך רשימת המציעים כלהלן:</w:t>
      </w:r>
    </w:p>
    <w:p w14:paraId="7FB5A001" w14:textId="77777777" w:rsidR="001571AE" w:rsidRPr="001571AE" w:rsidRDefault="001571AE" w:rsidP="00243300">
      <w:pPr>
        <w:pStyle w:val="a3"/>
        <w:numPr>
          <w:ilvl w:val="0"/>
          <w:numId w:val="48"/>
        </w:numPr>
        <w:jc w:val="both"/>
        <w:rPr>
          <w:rFonts w:cstheme="minorHAnsi"/>
        </w:rPr>
      </w:pPr>
      <w:r w:rsidRPr="001571AE">
        <w:rPr>
          <w:rFonts w:cs="Calibri"/>
          <w:rtl/>
        </w:rPr>
        <w:t>כללה רשימת המציעים לסוג מסוים לא יותר מעשרה מציעים, תפנה ועדת המכרזים לכולם;</w:t>
      </w:r>
    </w:p>
    <w:p w14:paraId="4DFCE0EF" w14:textId="77777777" w:rsidR="001571AE" w:rsidRPr="001571AE" w:rsidRDefault="001571AE" w:rsidP="00243300">
      <w:pPr>
        <w:pStyle w:val="a3"/>
        <w:numPr>
          <w:ilvl w:val="0"/>
          <w:numId w:val="48"/>
        </w:numPr>
        <w:jc w:val="both"/>
        <w:rPr>
          <w:rFonts w:cstheme="minorHAnsi"/>
        </w:rPr>
      </w:pPr>
      <w:r w:rsidRPr="001571AE">
        <w:rPr>
          <w:rFonts w:cs="Calibri"/>
          <w:rtl/>
        </w:rPr>
        <w:t>כללה רשימת המציעים יותר מעשרה מציעים – תפנה ועדת המכרזים לחמישה מציעים לפחות;</w:t>
      </w:r>
    </w:p>
    <w:p w14:paraId="60C35C17" w14:textId="5FA0A14C" w:rsidR="001571AE" w:rsidRDefault="001571AE" w:rsidP="00243300">
      <w:pPr>
        <w:pStyle w:val="a3"/>
        <w:numPr>
          <w:ilvl w:val="0"/>
          <w:numId w:val="48"/>
        </w:numPr>
        <w:jc w:val="both"/>
        <w:rPr>
          <w:rFonts w:cstheme="minorHAnsi"/>
        </w:rPr>
      </w:pPr>
      <w:r w:rsidRPr="001571AE">
        <w:rPr>
          <w:rFonts w:cs="Calibri"/>
          <w:rtl/>
        </w:rPr>
        <w:t>הספקים שאליהם מופנות ההזמנות להציע הצעות ייבחרו ככל הניתן בסבב מחזורי לפי נוהל כאמור בתקנה 16(ה).</w:t>
      </w:r>
    </w:p>
    <w:p w14:paraId="3058D340" w14:textId="77777777" w:rsidR="00961F5D" w:rsidRDefault="00961F5D" w:rsidP="00961F5D">
      <w:pPr>
        <w:pStyle w:val="a3"/>
        <w:ind w:left="360"/>
        <w:jc w:val="both"/>
        <w:rPr>
          <w:rFonts w:cstheme="minorHAnsi"/>
        </w:rPr>
      </w:pPr>
    </w:p>
    <w:p w14:paraId="4420F4BA" w14:textId="5AAD14A4" w:rsidR="001571AE" w:rsidRDefault="001571AE" w:rsidP="00961F5D">
      <w:pPr>
        <w:pStyle w:val="a3"/>
        <w:numPr>
          <w:ilvl w:val="0"/>
          <w:numId w:val="20"/>
        </w:numPr>
        <w:jc w:val="both"/>
        <w:rPr>
          <w:rFonts w:cstheme="minorHAnsi"/>
        </w:rPr>
      </w:pPr>
      <w:r w:rsidRPr="00961F5D">
        <w:rPr>
          <w:rFonts w:cstheme="minorHAnsi" w:hint="cs"/>
          <w:b/>
          <w:bCs/>
          <w:rtl/>
        </w:rPr>
        <w:t>ניתן לפנות רק לחלק (כאשר יש מינימום) משום שאנו כבר נוטים מחובת השוויון</w:t>
      </w:r>
      <w:r w:rsidRPr="00961F5D">
        <w:rPr>
          <w:rFonts w:cstheme="minorHAnsi" w:hint="cs"/>
          <w:rtl/>
        </w:rPr>
        <w:t xml:space="preserve">. </w:t>
      </w:r>
    </w:p>
    <w:p w14:paraId="3CFDC1FA" w14:textId="7685F3B6" w:rsidR="00961F5D" w:rsidRDefault="00961F5D" w:rsidP="00961F5D">
      <w:pPr>
        <w:pStyle w:val="a3"/>
        <w:numPr>
          <w:ilvl w:val="0"/>
          <w:numId w:val="20"/>
        </w:numPr>
        <w:jc w:val="both"/>
        <w:rPr>
          <w:rFonts w:cstheme="minorHAnsi"/>
        </w:rPr>
      </w:pPr>
      <w:r>
        <w:rPr>
          <w:rFonts w:cstheme="minorHAnsi" w:hint="cs"/>
          <w:b/>
          <w:bCs/>
          <w:rtl/>
        </w:rPr>
        <w:t>למה משרדים יעדיפו פנייה במכרז סגור</w:t>
      </w:r>
      <w:r w:rsidRPr="00961F5D">
        <w:rPr>
          <w:rFonts w:cstheme="minorHAnsi" w:hint="cs"/>
          <w:rtl/>
        </w:rPr>
        <w:t>?</w:t>
      </w:r>
      <w:r>
        <w:rPr>
          <w:rFonts w:cstheme="minorHAnsi" w:hint="cs"/>
          <w:rtl/>
        </w:rPr>
        <w:t xml:space="preserve"> כי הפרסום עולה כסף ויש להקפיד על תנאים מסוימים בתוך המודעה- במכרז סגור יש רק את תקנה 16א. בנוסף, הפרסום הפומבי פחות יעיל- יותר קל לבדוק פחות הצעות (מצד שני ביותר הצעות יש מנעד וניתן למצוא הצעה טובה יותר).</w:t>
      </w:r>
    </w:p>
    <w:p w14:paraId="0BE378CB" w14:textId="786586CC" w:rsidR="00961F5D" w:rsidRPr="00961F5D" w:rsidRDefault="00961F5D" w:rsidP="00961F5D">
      <w:pPr>
        <w:jc w:val="both"/>
        <w:rPr>
          <w:rFonts w:cstheme="minorHAnsi"/>
          <w:b/>
          <w:bCs/>
          <w:color w:val="FF0000"/>
          <w:u w:val="single"/>
          <w:rtl/>
        </w:rPr>
      </w:pPr>
      <w:r w:rsidRPr="00961F5D">
        <w:rPr>
          <w:rFonts w:cstheme="minorHAnsi" w:hint="cs"/>
          <w:b/>
          <w:bCs/>
          <w:color w:val="FF0000"/>
          <w:u w:val="single"/>
          <w:rtl/>
        </w:rPr>
        <w:t>מסמכי המכרז:</w:t>
      </w:r>
    </w:p>
    <w:p w14:paraId="3EA0845F" w14:textId="77777777" w:rsidR="00961F5D" w:rsidRPr="00961F5D" w:rsidRDefault="00961F5D" w:rsidP="00961F5D">
      <w:pPr>
        <w:pStyle w:val="a3"/>
        <w:numPr>
          <w:ilvl w:val="0"/>
          <w:numId w:val="20"/>
        </w:numPr>
        <w:jc w:val="both"/>
        <w:rPr>
          <w:rFonts w:cstheme="minorHAnsi"/>
        </w:rPr>
      </w:pPr>
      <w:r w:rsidRPr="00961F5D">
        <w:rPr>
          <w:rFonts w:cs="Calibri" w:hint="cs"/>
          <w:b/>
          <w:bCs/>
          <w:color w:val="00B050"/>
          <w:rtl/>
        </w:rPr>
        <w:t>תקנה 17(א)-</w:t>
      </w:r>
      <w:r w:rsidRPr="00961F5D">
        <w:rPr>
          <w:rFonts w:cs="Calibri" w:hint="cs"/>
          <w:color w:val="00B050"/>
          <w:rtl/>
        </w:rPr>
        <w:t xml:space="preserve"> </w:t>
      </w:r>
      <w:r w:rsidRPr="00961F5D">
        <w:rPr>
          <w:rFonts w:cs="Calibri"/>
          <w:rtl/>
        </w:rPr>
        <w:t>מסמכי המכרז יומצאו (1) לעיון לכל דורש (2) בלא תשלום (3) במשרדי הגוף הציבורי וככל הניתן באמצעות אתר האינטרנט; לא ניתן להמציא את המסמכים באמצעות אתר האינטרנט, ניתן לקבוע כי המסמכים יומצאו תמורת תשלום סביר, לפי עלות הדפסתם.</w:t>
      </w:r>
    </w:p>
    <w:p w14:paraId="613AA95D" w14:textId="1A7EA4A8" w:rsidR="00961F5D" w:rsidRPr="00961F5D" w:rsidRDefault="00961F5D" w:rsidP="00961F5D">
      <w:pPr>
        <w:pStyle w:val="a3"/>
        <w:numPr>
          <w:ilvl w:val="0"/>
          <w:numId w:val="20"/>
        </w:numPr>
        <w:jc w:val="both"/>
        <w:rPr>
          <w:rFonts w:cstheme="minorHAnsi"/>
        </w:rPr>
      </w:pPr>
      <w:bookmarkStart w:id="36" w:name="_Hlk50498350"/>
      <w:r>
        <w:rPr>
          <w:rFonts w:cs="Calibri" w:hint="cs"/>
          <w:b/>
          <w:bCs/>
          <w:color w:val="00B050"/>
          <w:rtl/>
        </w:rPr>
        <w:t>תקנה 17(ב)-</w:t>
      </w:r>
      <w:r>
        <w:rPr>
          <w:rFonts w:cs="Calibri" w:hint="cs"/>
          <w:rtl/>
        </w:rPr>
        <w:t xml:space="preserve"> </w:t>
      </w:r>
      <w:r w:rsidRPr="00961F5D">
        <w:rPr>
          <w:rFonts w:cs="Calibri"/>
          <w:rtl/>
        </w:rPr>
        <w:t>מסמכי המכרז יכללו בין היתר את כל אלה</w:t>
      </w:r>
      <w:r w:rsidR="002749F4">
        <w:rPr>
          <w:rFonts w:cs="Calibri" w:hint="cs"/>
          <w:rtl/>
        </w:rPr>
        <w:t xml:space="preserve"> (</w:t>
      </w:r>
      <w:r w:rsidR="002749F4" w:rsidRPr="002749F4">
        <w:rPr>
          <w:rFonts w:cs="Calibri" w:hint="cs"/>
          <w:b/>
          <w:bCs/>
          <w:color w:val="7030A0"/>
          <w:rtl/>
        </w:rPr>
        <w:t>מפורט מעמ' 15</w:t>
      </w:r>
      <w:r w:rsidR="002749F4">
        <w:rPr>
          <w:rFonts w:cs="Calibri" w:hint="cs"/>
          <w:rtl/>
        </w:rPr>
        <w:t>)</w:t>
      </w:r>
      <w:r w:rsidRPr="00961F5D">
        <w:rPr>
          <w:rFonts w:cs="Calibri"/>
          <w:rtl/>
        </w:rPr>
        <w:t>:</w:t>
      </w:r>
    </w:p>
    <w:p w14:paraId="05BE7E58" w14:textId="77777777" w:rsidR="00961F5D" w:rsidRPr="00961F5D" w:rsidRDefault="00961F5D" w:rsidP="00243300">
      <w:pPr>
        <w:pStyle w:val="a3"/>
        <w:numPr>
          <w:ilvl w:val="0"/>
          <w:numId w:val="49"/>
        </w:numPr>
        <w:jc w:val="both"/>
        <w:rPr>
          <w:rFonts w:cstheme="minorHAnsi"/>
        </w:rPr>
      </w:pPr>
      <w:r w:rsidRPr="002749F4">
        <w:rPr>
          <w:rFonts w:cs="Calibri"/>
          <w:u w:val="single"/>
          <w:rtl/>
        </w:rPr>
        <w:t>תנאי המכרז</w:t>
      </w:r>
      <w:r w:rsidRPr="00961F5D">
        <w:rPr>
          <w:rFonts w:cs="Calibri"/>
          <w:rtl/>
        </w:rPr>
        <w:t>, לרבות תנאים להשתתפות במכרז;</w:t>
      </w:r>
    </w:p>
    <w:p w14:paraId="71F38445" w14:textId="2B6A658E" w:rsidR="00961F5D" w:rsidRPr="00961F5D" w:rsidRDefault="00961F5D" w:rsidP="00243300">
      <w:pPr>
        <w:pStyle w:val="a3"/>
        <w:numPr>
          <w:ilvl w:val="0"/>
          <w:numId w:val="49"/>
        </w:numPr>
        <w:jc w:val="both"/>
        <w:rPr>
          <w:rFonts w:cstheme="minorHAnsi"/>
        </w:rPr>
      </w:pPr>
      <w:r w:rsidRPr="002749F4">
        <w:rPr>
          <w:rFonts w:cs="Calibri"/>
          <w:u w:val="single"/>
          <w:rtl/>
        </w:rPr>
        <w:t>נוסח להצעת המשתתף במכרז</w:t>
      </w:r>
      <w:r w:rsidRPr="00961F5D">
        <w:rPr>
          <w:rFonts w:cs="Calibri"/>
          <w:rtl/>
        </w:rPr>
        <w:t>, למעט אם החליטה ועדת המכרזים כי בנסיבות הענ</w:t>
      </w:r>
      <w:r w:rsidR="002749F4">
        <w:rPr>
          <w:rFonts w:cs="Calibri" w:hint="cs"/>
          <w:rtl/>
        </w:rPr>
        <w:t>י</w:t>
      </w:r>
      <w:r w:rsidRPr="00961F5D">
        <w:rPr>
          <w:rFonts w:cs="Calibri"/>
          <w:rtl/>
        </w:rPr>
        <w:t>ין אין מקום לכלול נוסח כאמור, מנימוקים שיירשמו;</w:t>
      </w:r>
    </w:p>
    <w:p w14:paraId="2A2A9C3F" w14:textId="2F24A212" w:rsidR="00961F5D" w:rsidRPr="00961F5D" w:rsidRDefault="00961F5D" w:rsidP="00243300">
      <w:pPr>
        <w:pStyle w:val="a3"/>
        <w:numPr>
          <w:ilvl w:val="0"/>
          <w:numId w:val="49"/>
        </w:numPr>
        <w:jc w:val="both"/>
        <w:rPr>
          <w:rFonts w:cstheme="minorHAnsi"/>
        </w:rPr>
      </w:pPr>
      <w:r w:rsidRPr="002749F4">
        <w:rPr>
          <w:rFonts w:cs="Calibri"/>
          <w:u w:val="single"/>
          <w:rtl/>
        </w:rPr>
        <w:t>נוסח החוזה</w:t>
      </w:r>
      <w:r w:rsidRPr="00961F5D">
        <w:rPr>
          <w:rFonts w:cs="Calibri"/>
          <w:rtl/>
        </w:rPr>
        <w:t xml:space="preserve"> לרבות לוח זמנים ותנאי תשלום, וכן הת</w:t>
      </w:r>
      <w:r w:rsidR="002749F4">
        <w:rPr>
          <w:rFonts w:cs="Calibri" w:hint="cs"/>
          <w:rtl/>
        </w:rPr>
        <w:t>ו</w:t>
      </w:r>
      <w:r w:rsidRPr="00961F5D">
        <w:rPr>
          <w:rFonts w:cs="Calibri"/>
          <w:rtl/>
        </w:rPr>
        <w:t>כניות והמפרטים הנוגעים לביצוע החוזה;</w:t>
      </w:r>
    </w:p>
    <w:p w14:paraId="40DC1771" w14:textId="77777777" w:rsidR="00961F5D" w:rsidRPr="00961F5D" w:rsidRDefault="00961F5D" w:rsidP="00243300">
      <w:pPr>
        <w:pStyle w:val="a3"/>
        <w:numPr>
          <w:ilvl w:val="0"/>
          <w:numId w:val="49"/>
        </w:numPr>
        <w:jc w:val="both"/>
        <w:rPr>
          <w:rFonts w:cstheme="minorHAnsi"/>
        </w:rPr>
      </w:pPr>
      <w:r w:rsidRPr="00961F5D">
        <w:rPr>
          <w:rFonts w:cs="Calibri"/>
          <w:rtl/>
        </w:rPr>
        <w:t xml:space="preserve">אם נדרשת </w:t>
      </w:r>
      <w:r w:rsidRPr="002749F4">
        <w:rPr>
          <w:rFonts w:cs="Calibri"/>
          <w:u w:val="single"/>
          <w:rtl/>
        </w:rPr>
        <w:t>ערבות</w:t>
      </w:r>
      <w:r w:rsidRPr="00961F5D">
        <w:rPr>
          <w:rFonts w:cs="Calibri"/>
          <w:rtl/>
        </w:rPr>
        <w:t xml:space="preserve"> – סוג הערבות, תנאיה, גובהה ומשכה;</w:t>
      </w:r>
    </w:p>
    <w:p w14:paraId="3945F6BD" w14:textId="77777777" w:rsidR="00961F5D" w:rsidRPr="00961F5D" w:rsidRDefault="00961F5D" w:rsidP="00243300">
      <w:pPr>
        <w:pStyle w:val="a3"/>
        <w:numPr>
          <w:ilvl w:val="0"/>
          <w:numId w:val="49"/>
        </w:numPr>
        <w:jc w:val="both"/>
        <w:rPr>
          <w:rFonts w:cstheme="minorHAnsi"/>
        </w:rPr>
      </w:pPr>
      <w:r w:rsidRPr="002749F4">
        <w:rPr>
          <w:rFonts w:cs="Calibri"/>
          <w:u w:val="single"/>
          <w:rtl/>
        </w:rPr>
        <w:t>אמות המידה</w:t>
      </w:r>
      <w:r w:rsidRPr="00961F5D">
        <w:rPr>
          <w:rFonts w:cs="Calibri"/>
          <w:rtl/>
        </w:rPr>
        <w:t xml:space="preserve"> כאמור בתקנה 22 שלפיהן תיבחר ההצעה הזוכה;</w:t>
      </w:r>
    </w:p>
    <w:p w14:paraId="0A0FFD09" w14:textId="77777777" w:rsidR="00961F5D" w:rsidRPr="00961F5D" w:rsidRDefault="00961F5D" w:rsidP="00243300">
      <w:pPr>
        <w:pStyle w:val="a3"/>
        <w:numPr>
          <w:ilvl w:val="0"/>
          <w:numId w:val="49"/>
        </w:numPr>
        <w:jc w:val="both"/>
        <w:rPr>
          <w:rFonts w:cstheme="minorHAnsi"/>
        </w:rPr>
      </w:pPr>
      <w:r w:rsidRPr="002749F4">
        <w:rPr>
          <w:rFonts w:cs="Calibri"/>
          <w:u w:val="single"/>
          <w:rtl/>
        </w:rPr>
        <w:t>כל מסמך או מידע אחר</w:t>
      </w:r>
      <w:r w:rsidRPr="00961F5D">
        <w:rPr>
          <w:rFonts w:cs="Calibri"/>
          <w:rtl/>
        </w:rPr>
        <w:t xml:space="preserve"> הדרושים לדעת ועדת המכרזים לשם ניהול תקין והוגן של המכרז, וכדי להבטיח את קבלת ההצעה המעניקה את מרב היתרונות למשרד, לרבות דרישה לקבלת כל מסמך או מידע בדבר כישוריו, נסיונו או יכולתו של המציע;</w:t>
      </w:r>
    </w:p>
    <w:p w14:paraId="69F130E0" w14:textId="18E89144" w:rsidR="00961F5D" w:rsidRPr="00961F5D" w:rsidRDefault="00961F5D" w:rsidP="00243300">
      <w:pPr>
        <w:pStyle w:val="a3"/>
        <w:numPr>
          <w:ilvl w:val="0"/>
          <w:numId w:val="49"/>
        </w:numPr>
        <w:jc w:val="both"/>
        <w:rPr>
          <w:rFonts w:cstheme="minorHAnsi"/>
          <w:rtl/>
        </w:rPr>
      </w:pPr>
      <w:r w:rsidRPr="00961F5D">
        <w:rPr>
          <w:rFonts w:cs="Calibri"/>
          <w:rtl/>
        </w:rPr>
        <w:t xml:space="preserve">אם יש כוונה לערוך </w:t>
      </w:r>
      <w:r w:rsidRPr="002749F4">
        <w:rPr>
          <w:rFonts w:cs="Calibri"/>
          <w:u w:val="single"/>
          <w:rtl/>
        </w:rPr>
        <w:t>א</w:t>
      </w:r>
      <w:r w:rsidR="002749F4">
        <w:rPr>
          <w:rFonts w:cs="Calibri" w:hint="cs"/>
          <w:u w:val="single"/>
          <w:rtl/>
        </w:rPr>
        <w:t>ו</w:t>
      </w:r>
      <w:r w:rsidRPr="002749F4">
        <w:rPr>
          <w:rFonts w:cs="Calibri"/>
          <w:u w:val="single"/>
          <w:rtl/>
        </w:rPr>
        <w:t>מדן שווי ההתקשרות</w:t>
      </w:r>
      <w:r w:rsidRPr="00961F5D">
        <w:rPr>
          <w:rFonts w:cs="Calibri"/>
          <w:rtl/>
        </w:rPr>
        <w:t xml:space="preserve"> – קיומו של א</w:t>
      </w:r>
      <w:r w:rsidR="002749F4">
        <w:rPr>
          <w:rFonts w:cs="Calibri" w:hint="cs"/>
          <w:rtl/>
        </w:rPr>
        <w:t>ו</w:t>
      </w:r>
      <w:r w:rsidRPr="00961F5D">
        <w:rPr>
          <w:rFonts w:cs="Calibri"/>
          <w:rtl/>
        </w:rPr>
        <w:t>מדן והנפקויות להליך המכרז של הא</w:t>
      </w:r>
      <w:r w:rsidR="002749F4">
        <w:rPr>
          <w:rFonts w:cs="Calibri" w:hint="cs"/>
          <w:rtl/>
        </w:rPr>
        <w:t>ו</w:t>
      </w:r>
      <w:r w:rsidRPr="00961F5D">
        <w:rPr>
          <w:rFonts w:cs="Calibri"/>
          <w:rtl/>
        </w:rPr>
        <w:t>מדן האמור.</w:t>
      </w:r>
    </w:p>
    <w:bookmarkEnd w:id="36"/>
    <w:p w14:paraId="31B7EA1A" w14:textId="3B370DA9" w:rsidR="00984C76" w:rsidRPr="00984C76" w:rsidRDefault="00984C76" w:rsidP="001571AE">
      <w:pPr>
        <w:jc w:val="both"/>
        <w:rPr>
          <w:rFonts w:cstheme="minorHAnsi"/>
          <w:b/>
          <w:bCs/>
          <w:u w:val="single"/>
          <w:rtl/>
        </w:rPr>
      </w:pPr>
      <w:r w:rsidRPr="00984C76">
        <w:rPr>
          <w:rFonts w:cstheme="minorHAnsi" w:hint="cs"/>
          <w:b/>
          <w:bCs/>
          <w:highlight w:val="yellow"/>
          <w:u w:val="single"/>
          <w:rtl/>
        </w:rPr>
        <w:lastRenderedPageBreak/>
        <w:t>ה</w:t>
      </w:r>
      <w:r w:rsidR="00961F5D">
        <w:rPr>
          <w:rFonts w:cstheme="minorHAnsi" w:hint="cs"/>
          <w:b/>
          <w:bCs/>
          <w:highlight w:val="yellow"/>
          <w:u w:val="single"/>
          <w:rtl/>
        </w:rPr>
        <w:t>שלב שלאחר פרסום המכרז לפני פתיחת התיבה</w:t>
      </w:r>
      <w:r w:rsidRPr="00984C76">
        <w:rPr>
          <w:rFonts w:cstheme="minorHAnsi" w:hint="cs"/>
          <w:b/>
          <w:bCs/>
          <w:highlight w:val="yellow"/>
          <w:u w:val="single"/>
          <w:rtl/>
        </w:rPr>
        <w:t>:</w:t>
      </w:r>
    </w:p>
    <w:p w14:paraId="197B5C5B" w14:textId="77777777" w:rsidR="00EB2BCF" w:rsidRPr="00EB2BCF" w:rsidRDefault="00EB2BCF" w:rsidP="00EB2BCF">
      <w:pPr>
        <w:spacing w:line="276" w:lineRule="auto"/>
        <w:jc w:val="both"/>
        <w:rPr>
          <w:rFonts w:cstheme="minorHAnsi"/>
          <w:b/>
          <w:bCs/>
          <w:color w:val="FF0000"/>
          <w:u w:val="single"/>
          <w:rtl/>
        </w:rPr>
      </w:pPr>
      <w:r w:rsidRPr="008947C4">
        <w:rPr>
          <w:rFonts w:cs="Calibri"/>
          <w:rtl/>
        </w:rPr>
        <w:t>מדובר בשלב קריטי כי זה השלב שבו המכרז יוצא לאור</w:t>
      </w:r>
      <w:r>
        <w:rPr>
          <w:rFonts w:cs="Calibri" w:hint="cs"/>
          <w:rtl/>
        </w:rPr>
        <w:t>.</w:t>
      </w:r>
      <w:r w:rsidRPr="008947C4">
        <w:rPr>
          <w:rFonts w:cs="Calibri" w:hint="cs"/>
          <w:rtl/>
        </w:rPr>
        <w:t xml:space="preserve"> </w:t>
      </w:r>
      <w:r w:rsidRPr="00EB2BCF">
        <w:rPr>
          <w:rFonts w:cstheme="minorHAnsi" w:hint="cs"/>
          <w:b/>
          <w:bCs/>
          <w:color w:val="FF0000"/>
          <w:u w:val="single"/>
          <w:rtl/>
        </w:rPr>
        <w:t>קיימות שתי תפיסות בנוגע להתערבות ועדת המכרזים:</w:t>
      </w:r>
    </w:p>
    <w:p w14:paraId="2C92D378" w14:textId="77777777" w:rsidR="00EB2BCF" w:rsidRPr="008947C4" w:rsidRDefault="00EB2BCF" w:rsidP="00243300">
      <w:pPr>
        <w:pStyle w:val="a3"/>
        <w:numPr>
          <w:ilvl w:val="0"/>
          <w:numId w:val="50"/>
        </w:numPr>
        <w:spacing w:line="276" w:lineRule="auto"/>
        <w:jc w:val="both"/>
        <w:rPr>
          <w:rFonts w:cstheme="minorHAnsi"/>
        </w:rPr>
      </w:pPr>
      <w:r>
        <w:rPr>
          <w:rFonts w:cs="Calibri" w:hint="cs"/>
          <w:rtl/>
        </w:rPr>
        <w:t xml:space="preserve">תפיסה זו </w:t>
      </w:r>
      <w:r w:rsidRPr="008947C4">
        <w:rPr>
          <w:rFonts w:cs="Calibri"/>
          <w:rtl/>
        </w:rPr>
        <w:t>גורסת שזה השלב שהכדור במגרש של</w:t>
      </w:r>
      <w:r w:rsidRPr="008947C4">
        <w:rPr>
          <w:rFonts w:cstheme="minorHAnsi" w:hint="cs"/>
          <w:rtl/>
        </w:rPr>
        <w:t xml:space="preserve"> </w:t>
      </w:r>
      <w:r w:rsidRPr="008947C4">
        <w:rPr>
          <w:rFonts w:cs="Calibri"/>
          <w:rtl/>
        </w:rPr>
        <w:t xml:space="preserve">המשתתפים הפוטנציאלים </w:t>
      </w:r>
      <w:r w:rsidRPr="00EB2BCF">
        <w:rPr>
          <w:rFonts w:cs="Calibri"/>
          <w:b/>
          <w:bCs/>
          <w:rtl/>
        </w:rPr>
        <w:t>וועדת המכרזים פסיבית.</w:t>
      </w:r>
      <w:r w:rsidRPr="008947C4">
        <w:rPr>
          <w:rFonts w:cstheme="minorHAnsi" w:hint="cs"/>
          <w:rtl/>
        </w:rPr>
        <w:t xml:space="preserve"> </w:t>
      </w:r>
      <w:r w:rsidRPr="008947C4">
        <w:rPr>
          <w:rFonts w:cs="Calibri"/>
          <w:rtl/>
        </w:rPr>
        <w:t>הפסיביות היא באי שינוי של תנאי המכרז. שינוי</w:t>
      </w:r>
      <w:r w:rsidRPr="008947C4">
        <w:rPr>
          <w:rFonts w:cstheme="minorHAnsi" w:hint="cs"/>
          <w:rtl/>
        </w:rPr>
        <w:t xml:space="preserve"> </w:t>
      </w:r>
      <w:r w:rsidRPr="008947C4">
        <w:rPr>
          <w:rFonts w:cs="Calibri"/>
          <w:rtl/>
        </w:rPr>
        <w:t>ייעשה- אם בכלל לאחר פתיחת תיבת המכרז.</w:t>
      </w:r>
    </w:p>
    <w:p w14:paraId="17C77637" w14:textId="77777777" w:rsidR="00EB2BCF" w:rsidRPr="00B635EC" w:rsidRDefault="00EB2BCF" w:rsidP="00243300">
      <w:pPr>
        <w:pStyle w:val="a3"/>
        <w:numPr>
          <w:ilvl w:val="0"/>
          <w:numId w:val="50"/>
        </w:numPr>
        <w:spacing w:line="276" w:lineRule="auto"/>
        <w:jc w:val="both"/>
        <w:rPr>
          <w:rFonts w:cstheme="minorHAnsi"/>
        </w:rPr>
      </w:pPr>
      <w:r w:rsidRPr="00EB2BCF">
        <w:rPr>
          <w:rFonts w:cstheme="minorHAnsi" w:hint="cs"/>
          <w:b/>
          <w:bCs/>
          <w:rtl/>
        </w:rPr>
        <w:t>התפיסה שיותר נוגעת לישראל</w:t>
      </w:r>
      <w:r w:rsidRPr="00B635EC">
        <w:rPr>
          <w:rFonts w:cstheme="minorHAnsi" w:hint="cs"/>
          <w:rtl/>
        </w:rPr>
        <w:t xml:space="preserve">- הפרסום זה לא סוף פסוק. </w:t>
      </w:r>
      <w:r>
        <w:rPr>
          <w:rFonts w:cstheme="minorHAnsi" w:hint="cs"/>
          <w:rtl/>
        </w:rPr>
        <w:t xml:space="preserve">תפיסה זו </w:t>
      </w:r>
      <w:r w:rsidRPr="00B635EC">
        <w:rPr>
          <w:rFonts w:cstheme="minorHAnsi"/>
          <w:rtl/>
        </w:rPr>
        <w:t xml:space="preserve">גורסת </w:t>
      </w:r>
      <w:r w:rsidRPr="00EB2BCF">
        <w:rPr>
          <w:rFonts w:cstheme="minorHAnsi"/>
          <w:b/>
          <w:bCs/>
          <w:rtl/>
        </w:rPr>
        <w:t>ששלב הפרסום הוא שלב שיש דו</w:t>
      </w:r>
      <w:r w:rsidRPr="00EB2BCF">
        <w:rPr>
          <w:rFonts w:cstheme="minorHAnsi"/>
          <w:b/>
          <w:bCs/>
        </w:rPr>
        <w:t xml:space="preserve">- </w:t>
      </w:r>
      <w:r w:rsidRPr="00EB2BCF">
        <w:rPr>
          <w:rFonts w:cstheme="minorHAnsi"/>
          <w:b/>
          <w:bCs/>
          <w:rtl/>
        </w:rPr>
        <w:t xml:space="preserve">שיח </w:t>
      </w:r>
      <w:bookmarkStart w:id="37" w:name="_Hlk50498588"/>
      <w:r w:rsidRPr="00EB2BCF">
        <w:rPr>
          <w:rFonts w:cstheme="minorHAnsi"/>
          <w:b/>
          <w:bCs/>
          <w:rtl/>
        </w:rPr>
        <w:t>בין המשתתפים הפוטנציאלים לבין ועדת המכרזים</w:t>
      </w:r>
      <w:r w:rsidRPr="00B635EC">
        <w:rPr>
          <w:rFonts w:cstheme="minorHAnsi"/>
          <w:rtl/>
        </w:rPr>
        <w:t xml:space="preserve"> שמאפשר התאמה ותיקון טעויות של תנאי המכרז </w:t>
      </w:r>
      <w:bookmarkEnd w:id="37"/>
      <w:r w:rsidRPr="00B635EC">
        <w:rPr>
          <w:rFonts w:cstheme="minorHAnsi"/>
          <w:rtl/>
        </w:rPr>
        <w:t>וזה מתבצע באופן שוויוני ושקוף וזה מקדם ערך של יעילות ושוויונות. כלומר</w:t>
      </w:r>
      <w:r>
        <w:rPr>
          <w:rFonts w:cstheme="minorHAnsi" w:hint="cs"/>
          <w:rtl/>
        </w:rPr>
        <w:t>,</w:t>
      </w:r>
      <w:r w:rsidRPr="00B635EC">
        <w:rPr>
          <w:rFonts w:cstheme="minorHAnsi"/>
          <w:rtl/>
        </w:rPr>
        <w:t xml:space="preserve"> זו תקופה שנועדה לטיוב המכרז</w:t>
      </w:r>
      <w:r w:rsidRPr="00B635EC">
        <w:rPr>
          <w:rFonts w:cstheme="minorHAnsi" w:hint="cs"/>
          <w:rtl/>
        </w:rPr>
        <w:t xml:space="preserve"> ומדובר בעוד שלב בתוך השרשרת הפעילות של הכנת המכרז, פרסום המכרז וכו'. </w:t>
      </w:r>
    </w:p>
    <w:p w14:paraId="5E1A62F3" w14:textId="77777777" w:rsidR="00AC4AAD" w:rsidRPr="00AC4AAD" w:rsidRDefault="00AC4AAD" w:rsidP="00AC4AAD">
      <w:pPr>
        <w:spacing w:line="276" w:lineRule="auto"/>
        <w:jc w:val="both"/>
        <w:rPr>
          <w:rFonts w:cstheme="minorHAnsi"/>
          <w:b/>
          <w:bCs/>
          <w:color w:val="FF0000"/>
          <w:u w:val="single"/>
          <w:rtl/>
        </w:rPr>
      </w:pPr>
      <w:r w:rsidRPr="00AC4AAD">
        <w:rPr>
          <w:rFonts w:cstheme="minorHAnsi" w:hint="cs"/>
          <w:b/>
          <w:bCs/>
          <w:color w:val="FF0000"/>
          <w:u w:val="single"/>
          <w:rtl/>
        </w:rPr>
        <w:t>אירועים לאחר הפרסום:</w:t>
      </w:r>
    </w:p>
    <w:p w14:paraId="3552DF77" w14:textId="7C8B9AAD" w:rsidR="00AC4AAD" w:rsidRDefault="00AC4AAD" w:rsidP="00243300">
      <w:pPr>
        <w:pStyle w:val="a3"/>
        <w:numPr>
          <w:ilvl w:val="0"/>
          <w:numId w:val="51"/>
        </w:numPr>
        <w:spacing w:line="276" w:lineRule="auto"/>
        <w:jc w:val="both"/>
        <w:rPr>
          <w:rFonts w:cstheme="minorHAnsi"/>
        </w:rPr>
      </w:pPr>
      <w:r w:rsidRPr="007E1D82">
        <w:rPr>
          <w:rFonts w:cstheme="minorHAnsi" w:hint="cs"/>
          <w:u w:val="single"/>
          <w:rtl/>
        </w:rPr>
        <w:t>כנס ספקים</w:t>
      </w:r>
      <w:r>
        <w:rPr>
          <w:rFonts w:cstheme="minorHAnsi" w:hint="cs"/>
          <w:rtl/>
        </w:rPr>
        <w:t>- קובעים מועד לכנס ספקים. זה מפגש שבו הרשות בדר"כ מציגה באופן כללי את תנאי המכרז, מסבירה כל מיני דברים וכו'</w:t>
      </w:r>
      <w:r w:rsidR="002A4EA3">
        <w:rPr>
          <w:rFonts w:cstheme="minorHAnsi" w:hint="cs"/>
          <w:rtl/>
        </w:rPr>
        <w:t xml:space="preserve"> ו</w:t>
      </w:r>
      <w:r>
        <w:rPr>
          <w:rFonts w:cstheme="minorHAnsi" w:hint="cs"/>
          <w:rtl/>
        </w:rPr>
        <w:t>עונה על שאלות</w:t>
      </w:r>
      <w:r w:rsidR="002A4EA3">
        <w:rPr>
          <w:rFonts w:cstheme="minorHAnsi" w:hint="cs"/>
          <w:rtl/>
        </w:rPr>
        <w:t xml:space="preserve"> הספקים. הר</w:t>
      </w:r>
      <w:r>
        <w:rPr>
          <w:rFonts w:cstheme="minorHAnsi" w:hint="cs"/>
          <w:rtl/>
        </w:rPr>
        <w:t xml:space="preserve">שות לא חייבת לעשות את הדבר הזה- יש לה שק"ד. </w:t>
      </w:r>
      <w:r w:rsidRPr="002A4EA3">
        <w:rPr>
          <w:rFonts w:cstheme="minorHAnsi" w:hint="cs"/>
          <w:b/>
          <w:bCs/>
          <w:rtl/>
        </w:rPr>
        <w:t>מה האינטרס של</w:t>
      </w:r>
      <w:r w:rsidR="002A4EA3">
        <w:rPr>
          <w:rFonts w:cstheme="minorHAnsi" w:hint="cs"/>
          <w:b/>
          <w:bCs/>
          <w:rtl/>
        </w:rPr>
        <w:t xml:space="preserve"> הרשות לכנס את הכנס</w:t>
      </w:r>
      <w:r w:rsidRPr="002A4EA3">
        <w:rPr>
          <w:rFonts w:cstheme="minorHAnsi" w:hint="cs"/>
          <w:b/>
          <w:bCs/>
          <w:rtl/>
        </w:rPr>
        <w:t>?</w:t>
      </w:r>
      <w:r>
        <w:rPr>
          <w:rFonts w:cstheme="minorHAnsi" w:hint="cs"/>
          <w:rtl/>
        </w:rPr>
        <w:t xml:space="preserve"> כשמדובר במכרז מסובך, יש הרבה הצעות וכו'. </w:t>
      </w:r>
    </w:p>
    <w:p w14:paraId="4753B43E" w14:textId="27DDF418" w:rsidR="00AC4AAD" w:rsidRDefault="00AC4AAD" w:rsidP="00243300">
      <w:pPr>
        <w:pStyle w:val="a3"/>
        <w:numPr>
          <w:ilvl w:val="0"/>
          <w:numId w:val="51"/>
        </w:numPr>
        <w:spacing w:line="276" w:lineRule="auto"/>
        <w:jc w:val="both"/>
        <w:rPr>
          <w:rFonts w:cstheme="minorHAnsi"/>
        </w:rPr>
      </w:pPr>
      <w:r w:rsidRPr="007E1D82">
        <w:rPr>
          <w:rFonts w:cstheme="minorHAnsi" w:hint="cs"/>
          <w:u w:val="single"/>
          <w:rtl/>
        </w:rPr>
        <w:t>הליך</w:t>
      </w:r>
      <w:r>
        <w:rPr>
          <w:rFonts w:cstheme="minorHAnsi" w:hint="cs"/>
          <w:u w:val="single"/>
          <w:rtl/>
        </w:rPr>
        <w:t xml:space="preserve"> </w:t>
      </w:r>
      <w:r w:rsidRPr="007E1D82">
        <w:rPr>
          <w:rFonts w:cstheme="minorHAnsi" w:hint="cs"/>
          <w:u w:val="single"/>
          <w:rtl/>
        </w:rPr>
        <w:t>הבהרות</w:t>
      </w:r>
      <w:r>
        <w:rPr>
          <w:rFonts w:cstheme="minorHAnsi" w:hint="cs"/>
          <w:rtl/>
        </w:rPr>
        <w:t>- כמעט בכל המכרזים יש איזשהו הליך של הבהרות- טווח זמן שבו מזמין המכרז קובע מועדים לשאלות והבהרות מטעם מציעים/ משתתפים פוטנציאליים. זה בדר"כ לגבי</w:t>
      </w:r>
      <w:r w:rsidR="002A4EA3">
        <w:rPr>
          <w:rFonts w:cstheme="minorHAnsi" w:hint="cs"/>
          <w:rtl/>
        </w:rPr>
        <w:t xml:space="preserve"> </w:t>
      </w:r>
      <w:r>
        <w:rPr>
          <w:rFonts w:cstheme="minorHAnsi" w:hint="cs"/>
          <w:rtl/>
        </w:rPr>
        <w:t>תנאי המכרז השונים. ההבהרות הן אישיות- הן הפנייה והן התשובה. עם זאת, ההבהרות יכולות להיות קריטיות ביחס לעוד מציעים. לכן</w:t>
      </w:r>
      <w:r w:rsidR="002A4EA3">
        <w:rPr>
          <w:rFonts w:cstheme="minorHAnsi" w:hint="cs"/>
          <w:rtl/>
        </w:rPr>
        <w:t>,</w:t>
      </w:r>
      <w:r>
        <w:rPr>
          <w:rFonts w:cstheme="minorHAnsi" w:hint="cs"/>
          <w:rtl/>
        </w:rPr>
        <w:t xml:space="preserve"> אם בשלב ההבהרות רואים שהיה משהו לא תקין במכרז אז מפרסמים את שאלות ההבהרה בפומבי כדי לשמור על השוויון.</w:t>
      </w:r>
    </w:p>
    <w:p w14:paraId="71368A75" w14:textId="0B44BDF5" w:rsidR="00AC4AAD" w:rsidRDefault="00AC4AAD" w:rsidP="00243300">
      <w:pPr>
        <w:pStyle w:val="a3"/>
        <w:numPr>
          <w:ilvl w:val="0"/>
          <w:numId w:val="51"/>
        </w:numPr>
        <w:spacing w:line="276" w:lineRule="auto"/>
        <w:jc w:val="both"/>
        <w:rPr>
          <w:rFonts w:cstheme="minorHAnsi"/>
        </w:rPr>
      </w:pPr>
      <w:r>
        <w:rPr>
          <w:rFonts w:cstheme="minorHAnsi" w:hint="cs"/>
          <w:u w:val="single"/>
          <w:rtl/>
        </w:rPr>
        <w:t>פניות לדחיית מועד</w:t>
      </w:r>
      <w:r w:rsidRPr="007E1D82">
        <w:rPr>
          <w:rFonts w:cstheme="minorHAnsi" w:hint="cs"/>
          <w:rtl/>
        </w:rPr>
        <w:t>-</w:t>
      </w:r>
      <w:r>
        <w:rPr>
          <w:rFonts w:cstheme="minorHAnsi" w:hint="cs"/>
          <w:rtl/>
        </w:rPr>
        <w:t xml:space="preserve"> יכול להיות שוועדת המכרזים האריכה את המועד בצורה לא תקינה/ לא מתאימה לנסיבות המקרה ולכן יש פניות לדחיית המועד.</w:t>
      </w:r>
    </w:p>
    <w:p w14:paraId="79AE9282" w14:textId="77777777" w:rsidR="0064439D" w:rsidRDefault="0064439D" w:rsidP="00672F0B">
      <w:pPr>
        <w:spacing w:line="276" w:lineRule="auto"/>
        <w:jc w:val="both"/>
        <w:rPr>
          <w:rFonts w:cstheme="minorHAnsi"/>
          <w:b/>
          <w:bCs/>
          <w:color w:val="FF0000"/>
          <w:u w:val="single"/>
          <w:rtl/>
        </w:rPr>
      </w:pPr>
    </w:p>
    <w:p w14:paraId="4D9A8AF7" w14:textId="0996CFCD" w:rsidR="00672F0B" w:rsidRDefault="00672F0B" w:rsidP="00672F0B">
      <w:pPr>
        <w:spacing w:line="276" w:lineRule="auto"/>
        <w:jc w:val="both"/>
        <w:rPr>
          <w:rFonts w:cstheme="minorHAnsi"/>
          <w:rtl/>
        </w:rPr>
      </w:pPr>
      <w:r w:rsidRPr="00672F0B">
        <w:rPr>
          <w:rFonts w:cstheme="minorHAnsi" w:hint="cs"/>
          <w:b/>
          <w:bCs/>
          <w:color w:val="FF0000"/>
          <w:u w:val="single"/>
          <w:rtl/>
        </w:rPr>
        <w:t>אבחנה בין פגם בהצעה לפגם במכרז</w:t>
      </w:r>
      <w:r>
        <w:rPr>
          <w:rFonts w:cstheme="minorHAnsi" w:hint="cs"/>
          <w:b/>
          <w:bCs/>
          <w:color w:val="FF0000"/>
          <w:u w:val="single"/>
          <w:rtl/>
        </w:rPr>
        <w:t xml:space="preserve"> (</w:t>
      </w:r>
      <w:r w:rsidRPr="00672F0B">
        <w:rPr>
          <w:rFonts w:cstheme="minorHAnsi" w:hint="cs"/>
          <w:b/>
          <w:bCs/>
          <w:highlight w:val="magenta"/>
          <w:u w:val="single"/>
          <w:rtl/>
        </w:rPr>
        <w:t>פס"ד ידע מחשבים</w:t>
      </w:r>
      <w:r>
        <w:rPr>
          <w:rFonts w:cstheme="minorHAnsi" w:hint="cs"/>
          <w:b/>
          <w:bCs/>
          <w:color w:val="FF0000"/>
          <w:u w:val="single"/>
          <w:rtl/>
        </w:rPr>
        <w:t>)</w:t>
      </w:r>
      <w:r w:rsidRPr="00672F0B">
        <w:rPr>
          <w:rFonts w:cstheme="minorHAnsi" w:hint="cs"/>
          <w:b/>
          <w:bCs/>
          <w:color w:val="FF0000"/>
          <w:u w:val="single"/>
          <w:rtl/>
        </w:rPr>
        <w:t>:</w:t>
      </w:r>
      <w:r w:rsidRPr="00672F0B">
        <w:rPr>
          <w:rFonts w:cstheme="minorHAnsi" w:hint="cs"/>
          <w:color w:val="FF0000"/>
          <w:rtl/>
        </w:rPr>
        <w:t xml:space="preserve"> </w:t>
      </w:r>
    </w:p>
    <w:p w14:paraId="6738265C" w14:textId="5CA88DB8" w:rsidR="00672F0B" w:rsidRDefault="00672F0B" w:rsidP="00672F0B">
      <w:pPr>
        <w:spacing w:line="276" w:lineRule="auto"/>
        <w:jc w:val="both"/>
        <w:rPr>
          <w:rFonts w:cstheme="minorHAnsi"/>
          <w:rtl/>
        </w:rPr>
      </w:pPr>
      <w:r w:rsidRPr="00672F0B">
        <w:rPr>
          <w:rFonts w:cstheme="minorHAnsi" w:hint="cs"/>
          <w:u w:val="single"/>
          <w:rtl/>
        </w:rPr>
        <w:t>כאשר מדובר בפגם בהצעה</w:t>
      </w:r>
      <w:r>
        <w:rPr>
          <w:rFonts w:cstheme="minorHAnsi" w:hint="cs"/>
          <w:rtl/>
        </w:rPr>
        <w:t xml:space="preserve"> </w:t>
      </w:r>
      <w:r w:rsidRPr="00672F0B">
        <w:rPr>
          <w:rFonts w:cs="Calibri"/>
          <w:rtl/>
        </w:rPr>
        <w:t xml:space="preserve">בדר"כ תו"ל </w:t>
      </w:r>
      <w:r w:rsidRPr="00672F0B">
        <w:rPr>
          <w:rFonts w:cs="Calibri"/>
          <w:b/>
          <w:bCs/>
          <w:rtl/>
        </w:rPr>
        <w:t>אינו דורש</w:t>
      </w:r>
      <w:r w:rsidRPr="00672F0B">
        <w:rPr>
          <w:rFonts w:cs="Calibri"/>
          <w:rtl/>
        </w:rPr>
        <w:t xml:space="preserve"> כי משתתף הסובר כי נפל פגם בהצעתו של משתתף אחר יודיע על כך לבעל המכרז. כל משתתף רשאי לסמוך על כך כי הליכי המכרז יתנהלו כדין, וכי בעל המכרז ינקוט את הצעדים המתבקשים כלפי הצעה שאינה מקיימת את תנאי המכרז. אין זה רצוי כלל להטיל על משתתפים במכרז חובת "פיקוח" הדדית על כשירותם ועל מסוגלותם של המשתתפים האחרים.</w:t>
      </w:r>
      <w:r>
        <w:rPr>
          <w:rFonts w:cstheme="minorHAnsi" w:hint="cs"/>
          <w:rtl/>
        </w:rPr>
        <w:t xml:space="preserve"> לעומת זאת, </w:t>
      </w:r>
      <w:r w:rsidRPr="00CE1856">
        <w:rPr>
          <w:rFonts w:cstheme="minorHAnsi"/>
          <w:rtl/>
        </w:rPr>
        <w:t xml:space="preserve">משתתף במכרז, </w:t>
      </w:r>
      <w:r w:rsidRPr="00672F0B">
        <w:rPr>
          <w:rFonts w:cstheme="minorHAnsi"/>
          <w:rtl/>
        </w:rPr>
        <w:t xml:space="preserve">המודע </w:t>
      </w:r>
      <w:r w:rsidRPr="00672F0B">
        <w:rPr>
          <w:rFonts w:cstheme="minorHAnsi"/>
          <w:u w:val="single"/>
          <w:rtl/>
        </w:rPr>
        <w:t>לפגם במכרז או בהליכיו</w:t>
      </w:r>
      <w:r w:rsidRPr="00CE1856">
        <w:rPr>
          <w:rFonts w:cstheme="minorHAnsi"/>
          <w:rtl/>
        </w:rPr>
        <w:t xml:space="preserve">, </w:t>
      </w:r>
      <w:r w:rsidRPr="00672F0B">
        <w:rPr>
          <w:rFonts w:cstheme="minorHAnsi"/>
          <w:b/>
          <w:bCs/>
          <w:rtl/>
        </w:rPr>
        <w:t>צריך להודיע על כך בעוד מועד</w:t>
      </w:r>
      <w:r w:rsidRPr="00CE1856">
        <w:rPr>
          <w:rFonts w:cstheme="minorHAnsi"/>
          <w:rtl/>
        </w:rPr>
        <w:t>. אין זה ראוי כי משתתף במכרז, הפגום לדעתו, ינצור הפגם בליבו מתוך תקווה לזכות בו, ורק אם הפסיד יעורר טענות פג</w:t>
      </w:r>
      <w:r>
        <w:rPr>
          <w:rFonts w:cstheme="minorHAnsi" w:hint="cs"/>
          <w:rtl/>
        </w:rPr>
        <w:t>ם</w:t>
      </w:r>
      <w:r w:rsidRPr="00CE1856">
        <w:rPr>
          <w:rFonts w:cstheme="minorHAnsi"/>
          <w:rtl/>
        </w:rPr>
        <w:t>. התנהגות שכזו אינה בתו</w:t>
      </w:r>
      <w:r>
        <w:rPr>
          <w:rFonts w:cstheme="minorHAnsi" w:hint="cs"/>
          <w:rtl/>
        </w:rPr>
        <w:t>"ל</w:t>
      </w:r>
      <w:r w:rsidRPr="00CE1856">
        <w:rPr>
          <w:rFonts w:cstheme="minorHAnsi"/>
          <w:rtl/>
        </w:rPr>
        <w:t>. היא נופלת מאמת המידה להתנהגות ראויה בין משתתפים במכרז ביחסיהם ההדדיים, וביחסים שבינם לבין בעל המכרז.</w:t>
      </w:r>
    </w:p>
    <w:p w14:paraId="4951BDF6" w14:textId="19AB2A7D" w:rsidR="00EE6461" w:rsidRDefault="00EE6461" w:rsidP="00672F0B">
      <w:pPr>
        <w:spacing w:line="276" w:lineRule="auto"/>
        <w:jc w:val="both"/>
        <w:rPr>
          <w:rFonts w:cstheme="minorHAnsi"/>
          <w:rtl/>
        </w:rPr>
      </w:pPr>
      <w:bookmarkStart w:id="38" w:name="_Hlk50498923"/>
      <w:r w:rsidRPr="00EE6461">
        <w:rPr>
          <w:rFonts w:cstheme="minorHAnsi" w:hint="cs"/>
          <w:b/>
          <w:bCs/>
          <w:highlight w:val="magenta"/>
          <w:rtl/>
        </w:rPr>
        <w:t xml:space="preserve">פס"ד </w:t>
      </w:r>
      <w:proofErr w:type="spellStart"/>
      <w:r w:rsidRPr="00EE6461">
        <w:rPr>
          <w:rFonts w:cstheme="minorHAnsi" w:hint="cs"/>
          <w:b/>
          <w:bCs/>
          <w:highlight w:val="magenta"/>
          <w:rtl/>
        </w:rPr>
        <w:t>מנרב</w:t>
      </w:r>
      <w:proofErr w:type="spellEnd"/>
      <w:r>
        <w:rPr>
          <w:rFonts w:cstheme="minorHAnsi" w:hint="cs"/>
          <w:rtl/>
        </w:rPr>
        <w:t xml:space="preserve">= </w:t>
      </w:r>
      <w:r w:rsidRPr="00EE6461">
        <w:rPr>
          <w:rFonts w:cs="Calibri"/>
          <w:rtl/>
        </w:rPr>
        <w:t>החלטת בי</w:t>
      </w:r>
      <w:r>
        <w:rPr>
          <w:rFonts w:cs="Calibri" w:hint="cs"/>
          <w:rtl/>
        </w:rPr>
        <w:t>המ"ש</w:t>
      </w:r>
      <w:r w:rsidRPr="00EE6461">
        <w:rPr>
          <w:rFonts w:cs="Calibri"/>
          <w:rtl/>
        </w:rPr>
        <w:t xml:space="preserve"> לעניינים מנהליים לגבי פרשנות תנאי המכרז אינה מבוססת= המכרז ברור.</w:t>
      </w:r>
    </w:p>
    <w:bookmarkEnd w:id="38"/>
    <w:p w14:paraId="446734FB" w14:textId="10061094" w:rsidR="00672F0B" w:rsidRDefault="00672F0B" w:rsidP="00672F0B">
      <w:pPr>
        <w:tabs>
          <w:tab w:val="left" w:pos="2483"/>
        </w:tabs>
        <w:spacing w:line="276" w:lineRule="auto"/>
        <w:jc w:val="both"/>
        <w:rPr>
          <w:rFonts w:cstheme="minorHAnsi"/>
          <w:rtl/>
        </w:rPr>
      </w:pPr>
      <w:r w:rsidRPr="00672F0B">
        <w:rPr>
          <w:rFonts w:cstheme="minorHAnsi"/>
          <w:b/>
          <w:bCs/>
          <w:color w:val="FF0000"/>
          <w:u w:val="single"/>
          <w:rtl/>
        </w:rPr>
        <w:t>אבחנה בין תועלת כלכלית למימוש עקרונות היסוד של דיני המכרזים</w:t>
      </w:r>
      <w:r w:rsidRPr="00672F0B">
        <w:rPr>
          <w:rFonts w:cstheme="minorHAnsi" w:hint="cs"/>
          <w:b/>
          <w:bCs/>
          <w:color w:val="FF0000"/>
          <w:u w:val="single"/>
          <w:rtl/>
        </w:rPr>
        <w:t xml:space="preserve"> </w:t>
      </w:r>
      <w:r>
        <w:rPr>
          <w:rFonts w:cstheme="minorHAnsi" w:hint="cs"/>
          <w:b/>
          <w:bCs/>
          <w:color w:val="FF0000"/>
          <w:u w:val="single"/>
          <w:rtl/>
        </w:rPr>
        <w:t>(</w:t>
      </w:r>
      <w:r w:rsidRPr="00672F0B">
        <w:rPr>
          <w:rFonts w:cstheme="minorHAnsi" w:hint="cs"/>
          <w:b/>
          <w:bCs/>
          <w:highlight w:val="magenta"/>
          <w:u w:val="single"/>
          <w:rtl/>
        </w:rPr>
        <w:t>פס"ד ידע מחשבים</w:t>
      </w:r>
      <w:r>
        <w:rPr>
          <w:rFonts w:cstheme="minorHAnsi" w:hint="cs"/>
          <w:b/>
          <w:bCs/>
          <w:color w:val="FF0000"/>
          <w:u w:val="single"/>
          <w:rtl/>
        </w:rPr>
        <w:t>)</w:t>
      </w:r>
      <w:r w:rsidRPr="00672F0B">
        <w:rPr>
          <w:rFonts w:cstheme="minorHAnsi" w:hint="cs"/>
          <w:b/>
          <w:bCs/>
          <w:color w:val="FF0000"/>
          <w:u w:val="single"/>
          <w:rtl/>
        </w:rPr>
        <w:t>:</w:t>
      </w:r>
    </w:p>
    <w:p w14:paraId="7BB33364" w14:textId="1B6D1FBC" w:rsidR="00672F0B" w:rsidRPr="00CE1856" w:rsidRDefault="00672F0B" w:rsidP="00672F0B">
      <w:pPr>
        <w:tabs>
          <w:tab w:val="left" w:pos="2483"/>
        </w:tabs>
        <w:spacing w:line="276" w:lineRule="auto"/>
        <w:jc w:val="both"/>
        <w:rPr>
          <w:rFonts w:cstheme="minorHAnsi"/>
          <w:rtl/>
        </w:rPr>
      </w:pPr>
      <w:r w:rsidRPr="00CE1856">
        <w:rPr>
          <w:rFonts w:cstheme="minorHAnsi"/>
          <w:rtl/>
        </w:rPr>
        <w:t xml:space="preserve">דיני המכרזים נבנו במשך השנים על התפיסה כי </w:t>
      </w:r>
      <w:bookmarkStart w:id="39" w:name="_Hlk50500312"/>
      <w:r w:rsidRPr="00672F0B">
        <w:rPr>
          <w:rFonts w:cstheme="minorHAnsi"/>
          <w:b/>
          <w:bCs/>
          <w:rtl/>
        </w:rPr>
        <w:t>אין לקבל רווחים כספיים קצרי טווח על חשבון הפסדים חברתיים ארוכי טווח</w:t>
      </w:r>
      <w:r w:rsidRPr="00CE1856">
        <w:rPr>
          <w:rFonts w:cstheme="minorHAnsi"/>
          <w:rtl/>
        </w:rPr>
        <w:t>,</w:t>
      </w:r>
      <w:bookmarkEnd w:id="39"/>
      <w:r w:rsidRPr="00CE1856">
        <w:rPr>
          <w:rFonts w:cstheme="minorHAnsi"/>
          <w:rtl/>
        </w:rPr>
        <w:t xml:space="preserve"> שסופם גם בהפסדים כספיים כבדים. דיני המכרזים עומדים על הצורך לקיים את תנאי המכרז ועל </w:t>
      </w:r>
      <w:r w:rsidRPr="00672F0B">
        <w:rPr>
          <w:rFonts w:cstheme="minorHAnsi"/>
          <w:b/>
          <w:bCs/>
          <w:rtl/>
        </w:rPr>
        <w:t>פסילתה של הצעה שאינה מקיימת אותם</w:t>
      </w:r>
      <w:r w:rsidRPr="00CE1856">
        <w:rPr>
          <w:rFonts w:cstheme="minorHAnsi"/>
          <w:rtl/>
        </w:rPr>
        <w:t xml:space="preserve">. בכך מעודדים קיומם של תנאי המכרז, ושוללים כל יוזמה להגיש הצעות באינן מקיימות התנאים. בכך נוטעים אמון בשיטת המכרזים ומונעים התחושה כי "המכרז מכור". </w:t>
      </w:r>
    </w:p>
    <w:p w14:paraId="505F8662" w14:textId="1C2ECC0E" w:rsidR="00672F0B" w:rsidRPr="00672F0B" w:rsidRDefault="00672F0B" w:rsidP="00672F0B">
      <w:pPr>
        <w:spacing w:line="276" w:lineRule="auto"/>
        <w:jc w:val="both"/>
        <w:rPr>
          <w:rFonts w:cstheme="minorHAnsi"/>
          <w:b/>
          <w:bCs/>
          <w:u w:val="single"/>
          <w:rtl/>
        </w:rPr>
      </w:pPr>
      <w:r w:rsidRPr="00672F0B">
        <w:rPr>
          <w:rFonts w:cstheme="minorHAnsi" w:hint="cs"/>
          <w:b/>
          <w:bCs/>
          <w:highlight w:val="yellow"/>
          <w:u w:val="single"/>
          <w:rtl/>
        </w:rPr>
        <w:t>הגשת הצעות:</w:t>
      </w:r>
    </w:p>
    <w:p w14:paraId="4AC2AC32" w14:textId="2DD2B693" w:rsidR="002D5F7A" w:rsidRPr="002D5F7A" w:rsidRDefault="002D5F7A" w:rsidP="002D5F7A">
      <w:pPr>
        <w:pStyle w:val="a3"/>
        <w:numPr>
          <w:ilvl w:val="0"/>
          <w:numId w:val="20"/>
        </w:numPr>
        <w:spacing w:line="276" w:lineRule="auto"/>
        <w:jc w:val="both"/>
        <w:rPr>
          <w:rFonts w:cstheme="minorHAnsi"/>
        </w:rPr>
      </w:pPr>
      <w:r w:rsidRPr="002D5F7A">
        <w:rPr>
          <w:rFonts w:cs="Calibri" w:hint="cs"/>
          <w:b/>
          <w:bCs/>
          <w:color w:val="00B050"/>
          <w:rtl/>
        </w:rPr>
        <w:t>תקנה 18(א)-</w:t>
      </w:r>
      <w:r w:rsidRPr="002D5F7A">
        <w:rPr>
          <w:rFonts w:cs="Calibri" w:hint="cs"/>
          <w:color w:val="00B050"/>
          <w:rtl/>
        </w:rPr>
        <w:t xml:space="preserve"> </w:t>
      </w:r>
      <w:r w:rsidRPr="002D5F7A">
        <w:rPr>
          <w:rFonts w:cs="Calibri"/>
          <w:rtl/>
        </w:rPr>
        <w:t xml:space="preserve">המעוניין להשתתף </w:t>
      </w:r>
      <w:r w:rsidRPr="002D5F7A">
        <w:rPr>
          <w:rFonts w:cs="Calibri"/>
          <w:b/>
          <w:bCs/>
          <w:rtl/>
        </w:rPr>
        <w:t>במכרז שאינו מכרז ממוכן (אינטרנטי), יגיש ל</w:t>
      </w:r>
      <w:r w:rsidRPr="002D5F7A">
        <w:rPr>
          <w:rFonts w:cs="Calibri" w:hint="cs"/>
          <w:b/>
          <w:bCs/>
          <w:rtl/>
        </w:rPr>
        <w:t>ו</w:t>
      </w:r>
      <w:r w:rsidRPr="002D5F7A">
        <w:rPr>
          <w:rFonts w:cs="Calibri"/>
          <w:b/>
          <w:bCs/>
          <w:rtl/>
        </w:rPr>
        <w:t>ועדת המכרזים את הצעתו</w:t>
      </w:r>
      <w:r w:rsidRPr="002D5F7A">
        <w:rPr>
          <w:rFonts w:cs="Calibri"/>
          <w:rtl/>
        </w:rPr>
        <w:t xml:space="preserve"> (1) חתומה, (2) מלאה ושלמה, (3) בתוך מעטפה סגורה היטב (להלן – מעטפת המכרז), וזאת (4) בדרך, (5) במועד, (6) במקום (7) ובמספר עותקים כפי שנקבע בתנאי המכרז; לא צויין בתנאי המכרז מספר עותקים – תומצא ההצעה בשני עותקים.</w:t>
      </w:r>
    </w:p>
    <w:p w14:paraId="4A56EDE2" w14:textId="256788BB" w:rsidR="00672F0B" w:rsidRDefault="002D5F7A" w:rsidP="002D5F7A">
      <w:pPr>
        <w:pStyle w:val="a3"/>
        <w:numPr>
          <w:ilvl w:val="0"/>
          <w:numId w:val="20"/>
        </w:numPr>
        <w:spacing w:line="276" w:lineRule="auto"/>
        <w:jc w:val="both"/>
        <w:rPr>
          <w:rFonts w:cstheme="minorHAnsi"/>
        </w:rPr>
      </w:pPr>
      <w:bookmarkStart w:id="40" w:name="_Hlk50500590"/>
      <w:r w:rsidRPr="002D5F7A">
        <w:rPr>
          <w:rFonts w:cs="Calibri" w:hint="cs"/>
          <w:b/>
          <w:bCs/>
          <w:color w:val="00B050"/>
          <w:rtl/>
        </w:rPr>
        <w:t>תקנה 18(ב)-</w:t>
      </w:r>
      <w:r w:rsidRPr="002D5F7A">
        <w:rPr>
          <w:rFonts w:cs="Calibri" w:hint="cs"/>
          <w:color w:val="00B050"/>
          <w:rtl/>
        </w:rPr>
        <w:t xml:space="preserve"> </w:t>
      </w:r>
      <w:r w:rsidRPr="002D5F7A">
        <w:rPr>
          <w:rFonts w:cs="Calibri"/>
          <w:b/>
          <w:bCs/>
          <w:rtl/>
        </w:rPr>
        <w:t>ניתן להתנות את ההשתתפות במכרז בתשלום סביר</w:t>
      </w:r>
      <w:r w:rsidRPr="002D5F7A">
        <w:rPr>
          <w:rFonts w:cs="Calibri"/>
          <w:rtl/>
        </w:rPr>
        <w:t xml:space="preserve"> </w:t>
      </w:r>
      <w:r w:rsidRPr="002D5F7A">
        <w:rPr>
          <w:rFonts w:cs="Calibri"/>
          <w:b/>
          <w:bCs/>
          <w:rtl/>
        </w:rPr>
        <w:t>בעבור עלות הפקת המכרז</w:t>
      </w:r>
      <w:r w:rsidRPr="002D5F7A">
        <w:rPr>
          <w:rFonts w:cs="Calibri"/>
          <w:rtl/>
        </w:rPr>
        <w:t>.</w:t>
      </w:r>
    </w:p>
    <w:bookmarkEnd w:id="40"/>
    <w:p w14:paraId="0FF52E4D" w14:textId="3D05EB2F" w:rsidR="005340B9" w:rsidRPr="005340B9" w:rsidRDefault="005340B9" w:rsidP="00855D17">
      <w:pPr>
        <w:pStyle w:val="a3"/>
        <w:numPr>
          <w:ilvl w:val="0"/>
          <w:numId w:val="20"/>
        </w:numPr>
        <w:spacing w:line="276" w:lineRule="auto"/>
        <w:jc w:val="both"/>
        <w:rPr>
          <w:rFonts w:cstheme="minorHAnsi"/>
        </w:rPr>
      </w:pPr>
      <w:r w:rsidRPr="005340B9">
        <w:rPr>
          <w:rFonts w:cs="Calibri" w:hint="cs"/>
          <w:b/>
          <w:bCs/>
          <w:color w:val="00B050"/>
          <w:rtl/>
        </w:rPr>
        <w:t>תקנה 19(א)-</w:t>
      </w:r>
      <w:r w:rsidRPr="005340B9">
        <w:rPr>
          <w:rFonts w:cs="Calibri" w:hint="cs"/>
          <w:color w:val="00B050"/>
          <w:rtl/>
        </w:rPr>
        <w:t xml:space="preserve"> </w:t>
      </w:r>
      <w:r w:rsidRPr="005340B9">
        <w:rPr>
          <w:rFonts w:cs="Calibri"/>
          <w:b/>
          <w:bCs/>
          <w:rtl/>
        </w:rPr>
        <w:t>ההצעות למכרז יישמרו עד לפתיחתן</w:t>
      </w:r>
      <w:r w:rsidRPr="005340B9">
        <w:rPr>
          <w:rFonts w:cs="Calibri"/>
          <w:rtl/>
        </w:rPr>
        <w:t xml:space="preserve">, במועד האחרון להגשת ההצעות או אחריו, </w:t>
      </w:r>
      <w:r w:rsidRPr="005340B9">
        <w:rPr>
          <w:rFonts w:cs="Calibri"/>
          <w:b/>
          <w:bCs/>
          <w:rtl/>
        </w:rPr>
        <w:t>בתוך תיבה נעולה</w:t>
      </w:r>
      <w:r w:rsidRPr="005340B9">
        <w:rPr>
          <w:rFonts w:cs="Calibri" w:hint="cs"/>
          <w:b/>
          <w:bCs/>
          <w:rtl/>
        </w:rPr>
        <w:t xml:space="preserve"> (</w:t>
      </w:r>
      <w:r w:rsidRPr="005340B9">
        <w:rPr>
          <w:rFonts w:cs="Calibri" w:hint="cs"/>
          <w:b/>
          <w:bCs/>
          <w:color w:val="4472C4" w:themeColor="accent1"/>
          <w:rtl/>
        </w:rPr>
        <w:t>תיבת המכרז</w:t>
      </w:r>
      <w:r w:rsidRPr="005340B9">
        <w:rPr>
          <w:rFonts w:cs="Calibri" w:hint="cs"/>
          <w:b/>
          <w:bCs/>
          <w:rtl/>
        </w:rPr>
        <w:t>)</w:t>
      </w:r>
      <w:r w:rsidRPr="005340B9">
        <w:rPr>
          <w:rFonts w:cs="Calibri"/>
          <w:rtl/>
        </w:rPr>
        <w:t>, אחת או יותר, אשר תיועד לשמירת מסמכי מכרזים</w:t>
      </w:r>
      <w:r w:rsidRPr="005340B9">
        <w:rPr>
          <w:rFonts w:cs="Calibri" w:hint="cs"/>
          <w:rtl/>
        </w:rPr>
        <w:t xml:space="preserve">. </w:t>
      </w:r>
      <w:r w:rsidRPr="005340B9">
        <w:rPr>
          <w:rFonts w:cs="Calibri" w:hint="cs"/>
          <w:b/>
          <w:bCs/>
          <w:rtl/>
        </w:rPr>
        <w:t>הרציונל-</w:t>
      </w:r>
      <w:r>
        <w:rPr>
          <w:rFonts w:cs="Calibri" w:hint="cs"/>
          <w:rtl/>
        </w:rPr>
        <w:t xml:space="preserve"> שלא יוכלו לשנות את ההצעה </w:t>
      </w:r>
      <w:r w:rsidRPr="005340B9">
        <w:rPr>
          <w:rFonts w:cs="Calibri"/>
          <w:rtl/>
        </w:rPr>
        <w:t>(לא ועדת המכרזים ולא המציע).</w:t>
      </w:r>
    </w:p>
    <w:p w14:paraId="3E11F2B5" w14:textId="6143403B" w:rsidR="00984C76" w:rsidRPr="004372BC" w:rsidRDefault="004372BC" w:rsidP="001571AE">
      <w:pPr>
        <w:jc w:val="both"/>
        <w:rPr>
          <w:rFonts w:cstheme="minorHAnsi"/>
          <w:b/>
          <w:bCs/>
          <w:u w:val="single"/>
          <w:rtl/>
        </w:rPr>
      </w:pPr>
      <w:r w:rsidRPr="004372BC">
        <w:rPr>
          <w:rFonts w:cstheme="minorHAnsi" w:hint="cs"/>
          <w:b/>
          <w:bCs/>
          <w:highlight w:val="yellow"/>
          <w:u w:val="single"/>
          <w:rtl/>
        </w:rPr>
        <w:lastRenderedPageBreak/>
        <w:t>פתיחת תיבת המכרז:</w:t>
      </w:r>
    </w:p>
    <w:p w14:paraId="6C03FBC3" w14:textId="291C6DBB" w:rsidR="004372BC" w:rsidRDefault="001E0259" w:rsidP="004372BC">
      <w:pPr>
        <w:pStyle w:val="a3"/>
        <w:numPr>
          <w:ilvl w:val="0"/>
          <w:numId w:val="20"/>
        </w:numPr>
        <w:jc w:val="both"/>
        <w:rPr>
          <w:rFonts w:cstheme="minorHAnsi"/>
        </w:rPr>
      </w:pPr>
      <w:r w:rsidRPr="001E0259">
        <w:rPr>
          <w:rFonts w:cstheme="minorHAnsi" w:hint="cs"/>
          <w:b/>
          <w:bCs/>
          <w:color w:val="FF0000"/>
          <w:rtl/>
        </w:rPr>
        <w:t xml:space="preserve">פתיחת התיבה- </w:t>
      </w:r>
      <w:r w:rsidR="004372BC" w:rsidRPr="004372BC">
        <w:rPr>
          <w:rFonts w:cs="Calibri"/>
          <w:rtl/>
        </w:rPr>
        <w:t>השלב שלאחר הגשת ההצעות והשלב של לפני חתימת החוזה</w:t>
      </w:r>
      <w:r w:rsidR="004372BC">
        <w:rPr>
          <w:rFonts w:cstheme="minorHAnsi" w:hint="cs"/>
          <w:rtl/>
        </w:rPr>
        <w:t>.</w:t>
      </w:r>
    </w:p>
    <w:p w14:paraId="1DC1CAE3" w14:textId="6B72AB24" w:rsidR="004372BC" w:rsidRDefault="004372BC" w:rsidP="004372BC">
      <w:pPr>
        <w:pStyle w:val="a3"/>
        <w:numPr>
          <w:ilvl w:val="0"/>
          <w:numId w:val="20"/>
        </w:numPr>
        <w:jc w:val="both"/>
        <w:rPr>
          <w:rFonts w:cstheme="minorHAnsi"/>
        </w:rPr>
      </w:pPr>
      <w:r w:rsidRPr="004372BC">
        <w:rPr>
          <w:rFonts w:cstheme="minorHAnsi" w:hint="cs"/>
          <w:b/>
          <w:bCs/>
          <w:color w:val="00B050"/>
          <w:rtl/>
        </w:rPr>
        <w:t>תקנה 19(ב)-</w:t>
      </w:r>
      <w:r w:rsidRPr="004372BC">
        <w:rPr>
          <w:rFonts w:cstheme="minorHAnsi" w:hint="cs"/>
          <w:color w:val="00B050"/>
          <w:rtl/>
        </w:rPr>
        <w:t xml:space="preserve"> </w:t>
      </w:r>
      <w:r w:rsidR="00F108C9" w:rsidRPr="00F108C9">
        <w:rPr>
          <w:rFonts w:cs="Calibri"/>
          <w:rtl/>
        </w:rPr>
        <w:t>מנהל כללי של משרד ממשלתי – ולעני</w:t>
      </w:r>
      <w:r w:rsidR="00F108C9">
        <w:rPr>
          <w:rFonts w:cs="Calibri" w:hint="cs"/>
          <w:rtl/>
        </w:rPr>
        <w:t>י</w:t>
      </w:r>
      <w:r w:rsidR="00F108C9" w:rsidRPr="00F108C9">
        <w:rPr>
          <w:rFonts w:cs="Calibri"/>
          <w:rtl/>
        </w:rPr>
        <w:t xml:space="preserve">ן יחידת סמך כאמור בתקנה 8(ב) – מי שמוסמך לכך לפי תקנת המשנה האמורה – ימנה מבין עובדי משרדו </w:t>
      </w:r>
      <w:r w:rsidR="00F108C9" w:rsidRPr="00F108C9">
        <w:rPr>
          <w:rFonts w:cs="Calibri"/>
          <w:u w:val="single"/>
          <w:rtl/>
        </w:rPr>
        <w:t>עובדים שיהיו כשירים לפתוח תיבת מכרז</w:t>
      </w:r>
      <w:r w:rsidR="00F108C9" w:rsidRPr="00F108C9">
        <w:rPr>
          <w:rFonts w:cs="Calibri"/>
          <w:rtl/>
        </w:rPr>
        <w:t xml:space="preserve">; תיבת המכרז </w:t>
      </w:r>
      <w:r w:rsidR="00F108C9" w:rsidRPr="00F108C9">
        <w:rPr>
          <w:rFonts w:cs="Calibri"/>
          <w:u w:val="single"/>
          <w:rtl/>
        </w:rPr>
        <w:t>תיפתח בנוכחות</w:t>
      </w:r>
      <w:r w:rsidR="00F108C9" w:rsidRPr="00F108C9">
        <w:rPr>
          <w:rFonts w:cs="Calibri"/>
          <w:rtl/>
        </w:rPr>
        <w:t xml:space="preserve"> ועדת המכרזים או בנוכחות שלושה אנשים לפחות מבין הכשירים כאמור או מבין חברי ועדת המכרזים.</w:t>
      </w:r>
      <w:r w:rsidR="00F108C9">
        <w:rPr>
          <w:rFonts w:cstheme="minorHAnsi" w:hint="cs"/>
          <w:rtl/>
        </w:rPr>
        <w:t xml:space="preserve"> </w:t>
      </w:r>
      <w:r w:rsidR="00F108C9" w:rsidRPr="00F108C9">
        <w:rPr>
          <w:rFonts w:cstheme="minorHAnsi" w:hint="cs"/>
          <w:b/>
          <w:bCs/>
          <w:rtl/>
        </w:rPr>
        <w:t>רציונל-</w:t>
      </w:r>
      <w:r w:rsidR="00F108C9">
        <w:rPr>
          <w:rFonts w:cstheme="minorHAnsi" w:hint="cs"/>
          <w:rtl/>
        </w:rPr>
        <w:t xml:space="preserve"> לפקח על כשירות התהליך.</w:t>
      </w:r>
    </w:p>
    <w:p w14:paraId="76345344" w14:textId="119ED20C" w:rsidR="00F108C9" w:rsidRDefault="00F108C9" w:rsidP="004372BC">
      <w:pPr>
        <w:pStyle w:val="a3"/>
        <w:numPr>
          <w:ilvl w:val="0"/>
          <w:numId w:val="20"/>
        </w:numPr>
        <w:jc w:val="both"/>
        <w:rPr>
          <w:rFonts w:cstheme="minorHAnsi"/>
        </w:rPr>
      </w:pPr>
      <w:r>
        <w:rPr>
          <w:rFonts w:cstheme="minorHAnsi" w:hint="cs"/>
          <w:b/>
          <w:bCs/>
          <w:color w:val="00B050"/>
          <w:rtl/>
        </w:rPr>
        <w:t>תקנה 19(ד)-</w:t>
      </w:r>
      <w:r>
        <w:rPr>
          <w:rFonts w:cstheme="minorHAnsi" w:hint="cs"/>
          <w:rtl/>
        </w:rPr>
        <w:t xml:space="preserve"> </w:t>
      </w:r>
      <w:r w:rsidRPr="00F108C9">
        <w:rPr>
          <w:rFonts w:cs="Calibri"/>
          <w:rtl/>
        </w:rPr>
        <w:t xml:space="preserve">במעמד פתיחת תיבת המכרז </w:t>
      </w:r>
      <w:r w:rsidRPr="00F108C9">
        <w:rPr>
          <w:rFonts w:cs="Calibri"/>
          <w:b/>
          <w:bCs/>
          <w:rtl/>
        </w:rPr>
        <w:t>ייערך פרוטוקול שבו יירשמו</w:t>
      </w:r>
      <w:r w:rsidRPr="00F108C9">
        <w:rPr>
          <w:rFonts w:cs="Calibri"/>
          <w:rtl/>
        </w:rPr>
        <w:t xml:space="preserve">, בין היתר, </w:t>
      </w:r>
      <w:r w:rsidRPr="00F108C9">
        <w:rPr>
          <w:rFonts w:cs="Calibri"/>
          <w:u w:val="single"/>
          <w:rtl/>
        </w:rPr>
        <w:t>מספר ההצעות שנמצאו בתיבה</w:t>
      </w:r>
      <w:r w:rsidRPr="00F108C9">
        <w:rPr>
          <w:rFonts w:cs="Calibri"/>
          <w:rtl/>
        </w:rPr>
        <w:t xml:space="preserve">, </w:t>
      </w:r>
      <w:r w:rsidRPr="00F108C9">
        <w:rPr>
          <w:rFonts w:cs="Calibri"/>
          <w:u w:val="single"/>
          <w:rtl/>
        </w:rPr>
        <w:t>תכולתן</w:t>
      </w:r>
      <w:r w:rsidRPr="00F108C9">
        <w:rPr>
          <w:rFonts w:cs="Calibri"/>
          <w:rtl/>
        </w:rPr>
        <w:t xml:space="preserve">, </w:t>
      </w:r>
      <w:r w:rsidRPr="00F108C9">
        <w:rPr>
          <w:rFonts w:cs="Calibri"/>
          <w:u w:val="single"/>
          <w:rtl/>
        </w:rPr>
        <w:t>זיהוין</w:t>
      </w:r>
      <w:r w:rsidRPr="00F108C9">
        <w:rPr>
          <w:rFonts w:cs="Calibri"/>
          <w:rtl/>
        </w:rPr>
        <w:t xml:space="preserve">, </w:t>
      </w:r>
      <w:r w:rsidRPr="00F108C9">
        <w:rPr>
          <w:rFonts w:cs="Calibri"/>
          <w:u w:val="single"/>
          <w:rtl/>
        </w:rPr>
        <w:t>האומדן</w:t>
      </w:r>
      <w:r w:rsidRPr="00F108C9">
        <w:rPr>
          <w:rFonts w:cs="Calibri"/>
          <w:rtl/>
        </w:rPr>
        <w:t xml:space="preserve"> אם נעשה כזה, וככל הניתן גם </w:t>
      </w:r>
      <w:r w:rsidRPr="00F108C9">
        <w:rPr>
          <w:rFonts w:cs="Calibri"/>
          <w:u w:val="single"/>
          <w:rtl/>
        </w:rPr>
        <w:t>המחיר המוצע או המבוקש</w:t>
      </w:r>
      <w:r w:rsidRPr="00F108C9">
        <w:rPr>
          <w:rFonts w:cs="Calibri"/>
          <w:rtl/>
        </w:rPr>
        <w:t>, לפי הענ</w:t>
      </w:r>
      <w:r>
        <w:rPr>
          <w:rFonts w:cs="Calibri" w:hint="cs"/>
          <w:rtl/>
        </w:rPr>
        <w:t>י</w:t>
      </w:r>
      <w:r w:rsidRPr="00F108C9">
        <w:rPr>
          <w:rFonts w:cs="Calibri"/>
          <w:rtl/>
        </w:rPr>
        <w:t>ין.</w:t>
      </w:r>
    </w:p>
    <w:p w14:paraId="14ECC1BF" w14:textId="27A16C5A" w:rsidR="00F108C9" w:rsidRDefault="00F108C9" w:rsidP="004372BC">
      <w:pPr>
        <w:pStyle w:val="a3"/>
        <w:numPr>
          <w:ilvl w:val="0"/>
          <w:numId w:val="20"/>
        </w:numPr>
        <w:jc w:val="both"/>
        <w:rPr>
          <w:rFonts w:cstheme="minorHAnsi"/>
        </w:rPr>
      </w:pPr>
      <w:r>
        <w:rPr>
          <w:rFonts w:cstheme="minorHAnsi" w:hint="cs"/>
          <w:b/>
          <w:bCs/>
          <w:color w:val="00B050"/>
          <w:rtl/>
        </w:rPr>
        <w:t>תקנה 19(ה)-</w:t>
      </w:r>
      <w:r>
        <w:rPr>
          <w:rFonts w:cstheme="minorHAnsi" w:hint="cs"/>
          <w:rtl/>
        </w:rPr>
        <w:t xml:space="preserve"> </w:t>
      </w:r>
      <w:bookmarkStart w:id="41" w:name="_Hlk50500739"/>
      <w:r w:rsidRPr="00F108C9">
        <w:rPr>
          <w:rFonts w:cs="Calibri"/>
          <w:rtl/>
        </w:rPr>
        <w:t xml:space="preserve">במכרז שאינו מכרז ממוכן </w:t>
      </w:r>
      <w:r>
        <w:rPr>
          <w:rFonts w:cs="Calibri" w:hint="cs"/>
          <w:rtl/>
        </w:rPr>
        <w:t xml:space="preserve">(אינטרנטי) </w:t>
      </w:r>
      <w:r w:rsidRPr="00F108C9">
        <w:rPr>
          <w:rFonts w:cs="Calibri"/>
          <w:b/>
          <w:bCs/>
          <w:rtl/>
        </w:rPr>
        <w:t xml:space="preserve">תיפתח תיבת המכרז </w:t>
      </w:r>
      <w:r w:rsidRPr="00F108C9">
        <w:rPr>
          <w:rFonts w:cs="Calibri"/>
          <w:rtl/>
        </w:rPr>
        <w:t>לא יאוחר מסוף יום העבודה שאחרי המועד האחרון להגשת ההצעות במכרז זולת אם נימקה ועדת המכרזים את הצורך בפתיחת התיבה במועד מאוחר מן המועד האמור</w:t>
      </w:r>
      <w:r>
        <w:rPr>
          <w:rFonts w:cstheme="minorHAnsi" w:hint="cs"/>
          <w:rtl/>
        </w:rPr>
        <w:t xml:space="preserve">. </w:t>
      </w:r>
      <w:bookmarkEnd w:id="41"/>
      <w:r w:rsidRPr="00F108C9">
        <w:rPr>
          <w:rFonts w:cstheme="minorHAnsi" w:hint="cs"/>
          <w:b/>
          <w:bCs/>
          <w:rtl/>
        </w:rPr>
        <w:t>רציונל-</w:t>
      </w:r>
      <w:r>
        <w:rPr>
          <w:rFonts w:cstheme="minorHAnsi" w:hint="cs"/>
          <w:rtl/>
        </w:rPr>
        <w:t xml:space="preserve"> לפקח על כשירות התהליך.</w:t>
      </w:r>
    </w:p>
    <w:p w14:paraId="76C67B74" w14:textId="0F340E39" w:rsidR="00F108C9" w:rsidRDefault="00F108C9" w:rsidP="004372BC">
      <w:pPr>
        <w:pStyle w:val="a3"/>
        <w:numPr>
          <w:ilvl w:val="0"/>
          <w:numId w:val="20"/>
        </w:numPr>
        <w:jc w:val="both"/>
        <w:rPr>
          <w:rFonts w:cstheme="minorHAnsi"/>
        </w:rPr>
      </w:pPr>
      <w:r w:rsidRPr="00F108C9">
        <w:rPr>
          <w:rFonts w:cstheme="minorHAnsi" w:hint="cs"/>
          <w:b/>
          <w:bCs/>
          <w:color w:val="FF0000"/>
          <w:rtl/>
        </w:rPr>
        <w:t xml:space="preserve">בדיקת ההצעות- </w:t>
      </w:r>
      <w:r>
        <w:rPr>
          <w:rFonts w:cstheme="minorHAnsi" w:hint="cs"/>
          <w:b/>
          <w:bCs/>
          <w:color w:val="00B050"/>
          <w:rtl/>
        </w:rPr>
        <w:t>תקנה 20</w:t>
      </w:r>
      <w:r w:rsidR="006F0D54">
        <w:rPr>
          <w:rFonts w:cstheme="minorHAnsi" w:hint="cs"/>
          <w:rtl/>
        </w:rPr>
        <w:t>:</w:t>
      </w:r>
    </w:p>
    <w:p w14:paraId="18EBA708" w14:textId="77777777" w:rsidR="006F0D54" w:rsidRPr="006F0D54" w:rsidRDefault="006F0D54" w:rsidP="00243300">
      <w:pPr>
        <w:pStyle w:val="a3"/>
        <w:numPr>
          <w:ilvl w:val="0"/>
          <w:numId w:val="52"/>
        </w:numPr>
        <w:jc w:val="both"/>
        <w:rPr>
          <w:rFonts w:cstheme="minorHAnsi"/>
        </w:rPr>
      </w:pPr>
      <w:r w:rsidRPr="006F0D54">
        <w:rPr>
          <w:rFonts w:cs="Calibri"/>
          <w:rtl/>
        </w:rPr>
        <w:t xml:space="preserve">"בדיקת ההצעות תיעשה בידי וועדת המכרזים </w:t>
      </w:r>
      <w:r w:rsidRPr="006F0D54">
        <w:rPr>
          <w:rFonts w:cs="Calibri"/>
          <w:b/>
          <w:bCs/>
          <w:rtl/>
        </w:rPr>
        <w:t>בתוך זמן סביר ממועד פתיחת תיבת המכרז</w:t>
      </w:r>
      <w:r w:rsidRPr="006F0D54">
        <w:rPr>
          <w:rFonts w:cs="Calibri"/>
          <w:rtl/>
        </w:rPr>
        <w:t>"- זמן סביר יכול להשתנות כתלות בסוג המכרז.</w:t>
      </w:r>
    </w:p>
    <w:p w14:paraId="5B124D70" w14:textId="42AA56E8" w:rsidR="006F0D54" w:rsidRDefault="006F0D54" w:rsidP="00243300">
      <w:pPr>
        <w:pStyle w:val="a3"/>
        <w:numPr>
          <w:ilvl w:val="0"/>
          <w:numId w:val="52"/>
        </w:numPr>
        <w:jc w:val="both"/>
        <w:rPr>
          <w:rFonts w:cstheme="minorHAnsi"/>
        </w:rPr>
      </w:pPr>
      <w:r w:rsidRPr="006F0D54">
        <w:rPr>
          <w:rFonts w:cs="Calibri"/>
          <w:rtl/>
        </w:rPr>
        <w:t xml:space="preserve">"וועדת המכרזים </w:t>
      </w:r>
      <w:r w:rsidRPr="006F0D54">
        <w:rPr>
          <w:rFonts w:cs="Calibri"/>
          <w:b/>
          <w:bCs/>
          <w:rtl/>
        </w:rPr>
        <w:t>לא תדון בהצעות</w:t>
      </w:r>
      <w:r w:rsidRPr="006F0D54">
        <w:rPr>
          <w:rFonts w:cs="Calibri"/>
          <w:rtl/>
        </w:rPr>
        <w:t xml:space="preserve"> אשר לא נמצאו בתיבת המכרז במועד האחרון להגשת ההצעות".</w:t>
      </w:r>
      <w:r>
        <w:rPr>
          <w:rFonts w:cstheme="minorHAnsi" w:hint="cs"/>
          <w:rtl/>
        </w:rPr>
        <w:t xml:space="preserve"> </w:t>
      </w:r>
      <w:r w:rsidRPr="006F0D54">
        <w:rPr>
          <w:rFonts w:cstheme="minorHAnsi" w:hint="cs"/>
          <w:b/>
          <w:bCs/>
          <w:highlight w:val="magenta"/>
          <w:rtl/>
        </w:rPr>
        <w:t xml:space="preserve">פס"ד </w:t>
      </w:r>
      <w:proofErr w:type="spellStart"/>
      <w:r w:rsidRPr="006F0D54">
        <w:rPr>
          <w:rFonts w:cstheme="minorHAnsi" w:hint="cs"/>
          <w:b/>
          <w:bCs/>
          <w:highlight w:val="magenta"/>
          <w:rtl/>
        </w:rPr>
        <w:t>חרכוש</w:t>
      </w:r>
      <w:proofErr w:type="spellEnd"/>
      <w:r>
        <w:rPr>
          <w:rFonts w:cstheme="minorHAnsi" w:hint="cs"/>
          <w:rtl/>
        </w:rPr>
        <w:t xml:space="preserve">- </w:t>
      </w:r>
      <w:r w:rsidRPr="006F0D54">
        <w:rPr>
          <w:rFonts w:cs="Calibri"/>
          <w:rtl/>
        </w:rPr>
        <w:t>המחוקק בחר כלל פשוט וקל ליישום (פסילה) ולא כלל המחייב השקעת משאבי זמן ביישומו (הפעלת שיקול דעת)</w:t>
      </w:r>
      <w:r>
        <w:rPr>
          <w:rFonts w:cs="Calibri" w:hint="cs"/>
          <w:rtl/>
        </w:rPr>
        <w:t>.</w:t>
      </w:r>
    </w:p>
    <w:p w14:paraId="1BD4D00F" w14:textId="29A1A395" w:rsidR="001E0259" w:rsidRPr="001E0259" w:rsidRDefault="001E0259" w:rsidP="001E0259">
      <w:pPr>
        <w:jc w:val="both"/>
        <w:rPr>
          <w:rFonts w:cstheme="minorHAnsi"/>
          <w:b/>
          <w:bCs/>
          <w:u w:val="single"/>
          <w:rtl/>
        </w:rPr>
      </w:pPr>
      <w:r w:rsidRPr="001E0259">
        <w:rPr>
          <w:rFonts w:cstheme="minorHAnsi" w:hint="cs"/>
          <w:b/>
          <w:bCs/>
          <w:highlight w:val="yellow"/>
          <w:u w:val="single"/>
          <w:rtl/>
        </w:rPr>
        <w:t>פגמים בהצעה:</w:t>
      </w:r>
    </w:p>
    <w:p w14:paraId="45A619E6" w14:textId="77777777" w:rsidR="00EE6461" w:rsidRPr="00EE6461" w:rsidRDefault="001E0259" w:rsidP="00EE6461">
      <w:pPr>
        <w:jc w:val="both"/>
        <w:rPr>
          <w:rFonts w:cstheme="minorHAnsi"/>
          <w:b/>
          <w:bCs/>
          <w:color w:val="FF0000"/>
          <w:u w:val="single"/>
          <w:rtl/>
        </w:rPr>
      </w:pPr>
      <w:r w:rsidRPr="00EE6461">
        <w:rPr>
          <w:rFonts w:cstheme="minorHAnsi" w:hint="cs"/>
          <w:b/>
          <w:bCs/>
          <w:color w:val="FF0000"/>
          <w:u w:val="single"/>
          <w:rtl/>
        </w:rPr>
        <w:t>פגמים טכניים בהצעה (טעות סופר/חשבונאית)</w:t>
      </w:r>
      <w:r w:rsidR="00EE6461" w:rsidRPr="00EE6461">
        <w:rPr>
          <w:rFonts w:cstheme="minorHAnsi" w:hint="cs"/>
          <w:b/>
          <w:bCs/>
          <w:color w:val="FF0000"/>
          <w:u w:val="single"/>
          <w:rtl/>
        </w:rPr>
        <w:t>:</w:t>
      </w:r>
      <w:r w:rsidRPr="00EE6461">
        <w:rPr>
          <w:rFonts w:cstheme="minorHAnsi" w:hint="cs"/>
          <w:b/>
          <w:bCs/>
          <w:color w:val="FF0000"/>
          <w:u w:val="single"/>
          <w:rtl/>
        </w:rPr>
        <w:t xml:space="preserve"> </w:t>
      </w:r>
    </w:p>
    <w:p w14:paraId="3234F996" w14:textId="77777777" w:rsidR="00EE6461" w:rsidRDefault="001E0259" w:rsidP="00EE6461">
      <w:pPr>
        <w:pStyle w:val="a3"/>
        <w:numPr>
          <w:ilvl w:val="0"/>
          <w:numId w:val="20"/>
        </w:numPr>
        <w:jc w:val="both"/>
        <w:rPr>
          <w:rFonts w:cstheme="minorHAnsi"/>
        </w:rPr>
      </w:pPr>
      <w:r w:rsidRPr="00EE6461">
        <w:rPr>
          <w:rFonts w:cstheme="minorHAnsi" w:hint="cs"/>
          <w:b/>
          <w:bCs/>
          <w:color w:val="00B050"/>
          <w:rtl/>
        </w:rPr>
        <w:t>תקנה 20(ג)-</w:t>
      </w:r>
      <w:r w:rsidRPr="00EE6461">
        <w:rPr>
          <w:rFonts w:cstheme="minorHAnsi" w:hint="cs"/>
          <w:color w:val="00B050"/>
          <w:rtl/>
        </w:rPr>
        <w:t xml:space="preserve"> </w:t>
      </w:r>
      <w:r w:rsidRPr="00EE6461">
        <w:rPr>
          <w:rFonts w:cs="Calibri"/>
          <w:rtl/>
        </w:rPr>
        <w:t xml:space="preserve">נתגלו בהצעות טעויות סופר או טעויות חשבוניות, </w:t>
      </w:r>
      <w:r w:rsidRPr="00EE6461">
        <w:rPr>
          <w:rFonts w:cs="Calibri"/>
          <w:b/>
          <w:bCs/>
          <w:rtl/>
        </w:rPr>
        <w:t xml:space="preserve">רשאי </w:t>
      </w:r>
      <w:r w:rsidRPr="00EE6461">
        <w:rPr>
          <w:rFonts w:cs="Calibri"/>
          <w:rtl/>
        </w:rPr>
        <w:t xml:space="preserve">יושב ראש ועדת המכרזים </w:t>
      </w:r>
      <w:r w:rsidRPr="00EE6461">
        <w:rPr>
          <w:rFonts w:cs="Calibri"/>
          <w:b/>
          <w:bCs/>
          <w:rtl/>
        </w:rPr>
        <w:t>לתקנן</w:t>
      </w:r>
      <w:r w:rsidRPr="00EE6461">
        <w:rPr>
          <w:rFonts w:cs="Calibri"/>
          <w:rtl/>
        </w:rPr>
        <w:t>; התיקון ייעשה במהלך בדיקת ההצעות בידי הועדה ויירשם בפרוטוקול; הודעה על התיקון תימסר למציע</w:t>
      </w:r>
      <w:r w:rsidRPr="00EE6461">
        <w:rPr>
          <w:rFonts w:cstheme="minorHAnsi" w:hint="cs"/>
          <w:rtl/>
        </w:rPr>
        <w:t xml:space="preserve"> לאחריו. </w:t>
      </w:r>
    </w:p>
    <w:p w14:paraId="02B1409E" w14:textId="77777777" w:rsidR="00EE6461" w:rsidRDefault="001E0259" w:rsidP="00EE6461">
      <w:pPr>
        <w:pStyle w:val="a3"/>
        <w:numPr>
          <w:ilvl w:val="0"/>
          <w:numId w:val="20"/>
        </w:numPr>
        <w:jc w:val="both"/>
        <w:rPr>
          <w:rFonts w:cstheme="minorHAnsi"/>
        </w:rPr>
      </w:pPr>
      <w:r w:rsidRPr="00EE6461">
        <w:rPr>
          <w:rFonts w:cstheme="minorHAnsi" w:hint="cs"/>
          <w:b/>
          <w:bCs/>
          <w:highlight w:val="magenta"/>
          <w:rtl/>
        </w:rPr>
        <w:t>פס"ד בזק</w:t>
      </w:r>
      <w:r w:rsidRPr="00EE6461">
        <w:rPr>
          <w:rFonts w:cstheme="minorHAnsi" w:hint="cs"/>
          <w:rtl/>
        </w:rPr>
        <w:t xml:space="preserve">- אם נעשתה טעות סופר בידי המציעה (לא רשמה את האות </w:t>
      </w:r>
      <w:r w:rsidRPr="00EE6461">
        <w:rPr>
          <w:rFonts w:cstheme="minorHAnsi" w:hint="cs"/>
        </w:rPr>
        <w:t>K</w:t>
      </w:r>
      <w:r w:rsidRPr="00EE6461">
        <w:rPr>
          <w:rFonts w:cstheme="minorHAnsi" w:hint="cs"/>
          <w:rtl/>
        </w:rPr>
        <w:t xml:space="preserve"> ליד מספר המייצג רזולוציות/טעות בין שקל לדולר), </w:t>
      </w:r>
      <w:r w:rsidRPr="00EE6461">
        <w:rPr>
          <w:rFonts w:cstheme="minorHAnsi" w:hint="cs"/>
          <w:b/>
          <w:bCs/>
          <w:rtl/>
        </w:rPr>
        <w:t>על ועדת המכרזים לאשר לה לתקן את ההצעה</w:t>
      </w:r>
      <w:r w:rsidR="00855D17" w:rsidRPr="00EE6461">
        <w:rPr>
          <w:rFonts w:cstheme="minorHAnsi" w:hint="cs"/>
          <w:rtl/>
        </w:rPr>
        <w:t xml:space="preserve">. </w:t>
      </w:r>
    </w:p>
    <w:p w14:paraId="390D4C51" w14:textId="53CA459A" w:rsidR="001E0259" w:rsidRDefault="00855D17" w:rsidP="00EE6461">
      <w:pPr>
        <w:pStyle w:val="a3"/>
        <w:numPr>
          <w:ilvl w:val="0"/>
          <w:numId w:val="20"/>
        </w:numPr>
        <w:jc w:val="both"/>
        <w:rPr>
          <w:rFonts w:cstheme="minorHAnsi"/>
        </w:rPr>
      </w:pPr>
      <w:r w:rsidRPr="00EE6461">
        <w:rPr>
          <w:rFonts w:cstheme="minorHAnsi" w:hint="cs"/>
          <w:b/>
          <w:bCs/>
          <w:highlight w:val="magenta"/>
          <w:rtl/>
        </w:rPr>
        <w:t xml:space="preserve">פס"ד </w:t>
      </w:r>
      <w:proofErr w:type="spellStart"/>
      <w:r w:rsidRPr="00EE6461">
        <w:rPr>
          <w:rFonts w:cstheme="minorHAnsi" w:hint="cs"/>
          <w:b/>
          <w:bCs/>
          <w:highlight w:val="magenta"/>
          <w:rtl/>
        </w:rPr>
        <w:t>טלדור</w:t>
      </w:r>
      <w:proofErr w:type="spellEnd"/>
      <w:r w:rsidRPr="00EE6461">
        <w:rPr>
          <w:rFonts w:cstheme="minorHAnsi" w:hint="cs"/>
          <w:rtl/>
        </w:rPr>
        <w:t xml:space="preserve">- </w:t>
      </w:r>
      <w:r w:rsidRPr="00EE6461">
        <w:rPr>
          <w:rFonts w:cstheme="minorHAnsi" w:hint="cs"/>
          <w:b/>
          <w:bCs/>
          <w:rtl/>
        </w:rPr>
        <w:t>ניתן לתקן טעויות אשר ניכר בהן כי:</w:t>
      </w:r>
      <w:r w:rsidRPr="00EE6461">
        <w:rPr>
          <w:rFonts w:cstheme="minorHAnsi" w:hint="cs"/>
          <w:rtl/>
        </w:rPr>
        <w:t xml:space="preserve"> 1) הן </w:t>
      </w:r>
      <w:r w:rsidR="00F920C6" w:rsidRPr="00EE6461">
        <w:rPr>
          <w:rFonts w:cstheme="minorHAnsi" w:hint="cs"/>
          <w:rtl/>
        </w:rPr>
        <w:t>נ</w:t>
      </w:r>
      <w:r w:rsidRPr="00EE6461">
        <w:rPr>
          <w:rFonts w:cstheme="minorHAnsi" w:hint="cs"/>
          <w:rtl/>
        </w:rPr>
        <w:t>פלו בתו"ל. 2) הן בעלות אופי טכני. 3) טעות שהיא ברורה על פניה. 4) תיקונה אינו מצריך חקירה מעמיקה</w:t>
      </w:r>
      <w:r w:rsidR="0087207D" w:rsidRPr="00EE6461">
        <w:rPr>
          <w:rFonts w:cstheme="minorHAnsi" w:hint="cs"/>
          <w:rtl/>
        </w:rPr>
        <w:t>/בירור עם המציע.</w:t>
      </w:r>
      <w:r w:rsidRPr="00EE6461">
        <w:rPr>
          <w:rFonts w:cstheme="minorHAnsi" w:hint="cs"/>
          <w:rtl/>
        </w:rPr>
        <w:t xml:space="preserve"> 5) טעויות שאינן יורדות לשורש העניין. 6) </w:t>
      </w:r>
      <w:r w:rsidRPr="00EE6461">
        <w:rPr>
          <w:rFonts w:cs="Calibri"/>
          <w:rtl/>
        </w:rPr>
        <w:t>טעויות שאינן פוגעות בכללי היסוד של שיטת המכרזים.</w:t>
      </w:r>
      <w:r w:rsidR="00287849" w:rsidRPr="00EE6461">
        <w:rPr>
          <w:rFonts w:cstheme="minorHAnsi" w:hint="cs"/>
          <w:rtl/>
        </w:rPr>
        <w:t xml:space="preserve"> </w:t>
      </w:r>
    </w:p>
    <w:p w14:paraId="11DD0D53" w14:textId="6877A4D6" w:rsidR="006D21B4" w:rsidRPr="00EE6461" w:rsidRDefault="00D26EDD" w:rsidP="00EE6461">
      <w:pPr>
        <w:pStyle w:val="a3"/>
        <w:numPr>
          <w:ilvl w:val="0"/>
          <w:numId w:val="20"/>
        </w:numPr>
        <w:jc w:val="both"/>
        <w:rPr>
          <w:rFonts w:cstheme="minorHAnsi"/>
        </w:rPr>
      </w:pPr>
      <w:r w:rsidRPr="00D26EDD">
        <w:rPr>
          <w:rFonts w:cstheme="minorHAnsi" w:hint="cs"/>
          <w:b/>
          <w:bCs/>
          <w:highlight w:val="magenta"/>
          <w:rtl/>
        </w:rPr>
        <w:t xml:space="preserve">פס"ד </w:t>
      </w:r>
      <w:proofErr w:type="spellStart"/>
      <w:r w:rsidRPr="00D26EDD">
        <w:rPr>
          <w:rFonts w:cstheme="minorHAnsi" w:hint="cs"/>
          <w:b/>
          <w:bCs/>
          <w:highlight w:val="magenta"/>
          <w:rtl/>
        </w:rPr>
        <w:t>מנרב</w:t>
      </w:r>
      <w:proofErr w:type="spellEnd"/>
      <w:r>
        <w:rPr>
          <w:rFonts w:cstheme="minorHAnsi" w:hint="cs"/>
          <w:b/>
          <w:bCs/>
          <w:rtl/>
        </w:rPr>
        <w:t xml:space="preserve">- </w:t>
      </w:r>
      <w:r w:rsidR="006D21B4">
        <w:rPr>
          <w:rFonts w:cstheme="minorHAnsi" w:hint="cs"/>
          <w:b/>
          <w:bCs/>
          <w:rtl/>
        </w:rPr>
        <w:t>יש להשתמש בסמכות התיקו</w:t>
      </w:r>
      <w:r w:rsidR="006D21B4" w:rsidRPr="006D21B4">
        <w:rPr>
          <w:rFonts w:cstheme="minorHAnsi" w:hint="cs"/>
          <w:b/>
          <w:bCs/>
          <w:rtl/>
        </w:rPr>
        <w:t xml:space="preserve">ן </w:t>
      </w:r>
      <w:r w:rsidR="006D21B4" w:rsidRPr="006D21B4">
        <w:rPr>
          <w:rFonts w:cs="Calibri"/>
          <w:b/>
          <w:bCs/>
          <w:rtl/>
        </w:rPr>
        <w:t>בזהירות רבה ובמקרים נדירים</w:t>
      </w:r>
      <w:r w:rsidR="006D21B4" w:rsidRPr="006D21B4">
        <w:rPr>
          <w:rFonts w:cs="Calibri"/>
          <w:rtl/>
        </w:rPr>
        <w:t>, שהרי כלול בה פוטנציאל של פגיעה בשוויון בין המציעים, ועצם השימוש בה יש בו כדי לפגוע בכללי המשחק של המכרז</w:t>
      </w:r>
      <w:r w:rsidR="006D21B4">
        <w:rPr>
          <w:rFonts w:cs="Calibri" w:hint="cs"/>
          <w:rtl/>
        </w:rPr>
        <w:t>.</w:t>
      </w:r>
    </w:p>
    <w:p w14:paraId="01DBBF5F" w14:textId="77777777" w:rsidR="00EE6461" w:rsidRPr="00EE6461" w:rsidRDefault="00F920C6" w:rsidP="00EE6461">
      <w:pPr>
        <w:jc w:val="both"/>
        <w:rPr>
          <w:rFonts w:cstheme="minorHAnsi"/>
          <w:b/>
          <w:bCs/>
          <w:color w:val="FF0000"/>
          <w:u w:val="single"/>
          <w:rtl/>
        </w:rPr>
      </w:pPr>
      <w:r w:rsidRPr="00EE6461">
        <w:rPr>
          <w:rFonts w:cstheme="minorHAnsi" w:hint="cs"/>
          <w:b/>
          <w:bCs/>
          <w:color w:val="FF0000"/>
          <w:u w:val="single"/>
          <w:rtl/>
        </w:rPr>
        <w:t>פגם ממשי</w:t>
      </w:r>
      <w:r w:rsidR="00EE6461" w:rsidRPr="00EE6461">
        <w:rPr>
          <w:rFonts w:cstheme="minorHAnsi" w:hint="cs"/>
          <w:b/>
          <w:bCs/>
          <w:color w:val="FF0000"/>
          <w:u w:val="single"/>
          <w:rtl/>
        </w:rPr>
        <w:t>:</w:t>
      </w:r>
      <w:r w:rsidRPr="00EE6461">
        <w:rPr>
          <w:rFonts w:cstheme="minorHAnsi" w:hint="cs"/>
          <w:b/>
          <w:bCs/>
          <w:color w:val="FF0000"/>
          <w:u w:val="single"/>
          <w:rtl/>
        </w:rPr>
        <w:t xml:space="preserve"> </w:t>
      </w:r>
    </w:p>
    <w:p w14:paraId="6B972393" w14:textId="77777777" w:rsidR="00EE6461" w:rsidRDefault="00F920C6" w:rsidP="00EE6461">
      <w:pPr>
        <w:pStyle w:val="a3"/>
        <w:numPr>
          <w:ilvl w:val="0"/>
          <w:numId w:val="20"/>
        </w:numPr>
        <w:jc w:val="both"/>
        <w:rPr>
          <w:rFonts w:cstheme="minorHAnsi"/>
        </w:rPr>
      </w:pPr>
      <w:r w:rsidRPr="00EE6461">
        <w:rPr>
          <w:rFonts w:cstheme="minorHAnsi" w:hint="cs"/>
          <w:b/>
          <w:bCs/>
          <w:color w:val="00B050"/>
          <w:rtl/>
        </w:rPr>
        <w:t>תקנה 20(ד)-</w:t>
      </w:r>
      <w:r w:rsidRPr="00EE6461">
        <w:rPr>
          <w:rFonts w:cstheme="minorHAnsi" w:hint="cs"/>
          <w:color w:val="00B050"/>
          <w:rtl/>
        </w:rPr>
        <w:t xml:space="preserve"> </w:t>
      </w:r>
      <w:r w:rsidR="002D4A49" w:rsidRPr="00EE6461">
        <w:rPr>
          <w:rFonts w:cstheme="minorHAnsi" w:hint="cs"/>
          <w:b/>
          <w:bCs/>
          <w:rtl/>
        </w:rPr>
        <w:t>הכלל:</w:t>
      </w:r>
      <w:r w:rsidR="002D4A49" w:rsidRPr="00EE6461">
        <w:rPr>
          <w:rFonts w:cstheme="minorHAnsi" w:hint="cs"/>
          <w:rtl/>
        </w:rPr>
        <w:t xml:space="preserve"> </w:t>
      </w:r>
      <w:r w:rsidR="002D4A49" w:rsidRPr="00EE6461">
        <w:rPr>
          <w:rFonts w:cstheme="minorHAnsi"/>
          <w:rtl/>
        </w:rPr>
        <w:t xml:space="preserve">ועדת המכרזים </w:t>
      </w:r>
      <w:r w:rsidR="002D4A49" w:rsidRPr="00EE6461">
        <w:rPr>
          <w:rFonts w:cstheme="minorHAnsi"/>
          <w:b/>
          <w:bCs/>
          <w:rtl/>
        </w:rPr>
        <w:t>תפסול</w:t>
      </w:r>
      <w:r w:rsidR="002D4A49" w:rsidRPr="00EE6461">
        <w:rPr>
          <w:rFonts w:cstheme="minorHAnsi" w:hint="cs"/>
          <w:b/>
          <w:bCs/>
          <w:rtl/>
        </w:rPr>
        <w:t xml:space="preserve"> (חייב- אין שק"ד)</w:t>
      </w:r>
      <w:r w:rsidR="002D4A49" w:rsidRPr="00EE6461">
        <w:rPr>
          <w:rFonts w:cstheme="minorHAnsi"/>
          <w:rtl/>
        </w:rPr>
        <w:t xml:space="preserve"> הצעות אם הן </w:t>
      </w:r>
      <w:r w:rsidR="002D4A49" w:rsidRPr="00EE6461">
        <w:rPr>
          <w:rFonts w:cstheme="minorHAnsi"/>
          <w:u w:val="single"/>
          <w:rtl/>
        </w:rPr>
        <w:t>חסרות</w:t>
      </w:r>
      <w:r w:rsidR="002D4A49" w:rsidRPr="00EE6461">
        <w:rPr>
          <w:rFonts w:cstheme="minorHAnsi"/>
          <w:rtl/>
        </w:rPr>
        <w:t xml:space="preserve">, </w:t>
      </w:r>
      <w:r w:rsidR="002D4A49" w:rsidRPr="00EE6461">
        <w:rPr>
          <w:rFonts w:cstheme="minorHAnsi"/>
          <w:u w:val="single"/>
          <w:rtl/>
        </w:rPr>
        <w:t>מוטעות</w:t>
      </w:r>
      <w:r w:rsidR="002D4A49" w:rsidRPr="00EE6461">
        <w:rPr>
          <w:rFonts w:cstheme="minorHAnsi"/>
          <w:rtl/>
        </w:rPr>
        <w:t xml:space="preserve"> או </w:t>
      </w:r>
      <w:r w:rsidR="002D4A49" w:rsidRPr="00EE6461">
        <w:rPr>
          <w:rFonts w:cstheme="minorHAnsi"/>
          <w:u w:val="single"/>
          <w:rtl/>
        </w:rPr>
        <w:t>מבוססות על הנחות בלתי נכונות</w:t>
      </w:r>
      <w:r w:rsidR="002D4A49" w:rsidRPr="00EE6461">
        <w:rPr>
          <w:rFonts w:cstheme="minorHAnsi"/>
          <w:rtl/>
        </w:rPr>
        <w:t xml:space="preserve"> או </w:t>
      </w:r>
      <w:r w:rsidR="002D4A49" w:rsidRPr="00EE6461">
        <w:rPr>
          <w:rFonts w:cstheme="minorHAnsi"/>
          <w:u w:val="single"/>
          <w:rtl/>
        </w:rPr>
        <w:t>על הבנה מוטעית של נושא המכרז</w:t>
      </w:r>
      <w:r w:rsidR="002D4A49" w:rsidRPr="00EE6461">
        <w:rPr>
          <w:rFonts w:cstheme="minorHAnsi"/>
          <w:rtl/>
        </w:rPr>
        <w:t xml:space="preserve"> וכן הצעות שעולה מהן </w:t>
      </w:r>
      <w:r w:rsidR="002D4A49" w:rsidRPr="00EE6461">
        <w:rPr>
          <w:rFonts w:cstheme="minorHAnsi"/>
          <w:u w:val="single"/>
          <w:rtl/>
        </w:rPr>
        <w:t>שבקיום ההתקשרות ייפגעו זכויות עובדים</w:t>
      </w:r>
      <w:r w:rsidR="002D4A49" w:rsidRPr="00EE6461">
        <w:rPr>
          <w:rFonts w:cstheme="minorHAnsi"/>
          <w:rtl/>
        </w:rPr>
        <w:t xml:space="preserve">, </w:t>
      </w:r>
      <w:r w:rsidR="002D4A49" w:rsidRPr="00EE6461">
        <w:rPr>
          <w:rFonts w:cstheme="minorHAnsi" w:hint="cs"/>
          <w:b/>
          <w:bCs/>
          <w:rtl/>
        </w:rPr>
        <w:t>החריג:</w:t>
      </w:r>
      <w:r w:rsidR="002D4A49" w:rsidRPr="00EE6461">
        <w:rPr>
          <w:rFonts w:cstheme="minorHAnsi" w:hint="cs"/>
          <w:rtl/>
        </w:rPr>
        <w:t xml:space="preserve"> </w:t>
      </w:r>
      <w:r w:rsidR="002D4A49" w:rsidRPr="00EE6461">
        <w:rPr>
          <w:rFonts w:cstheme="minorHAnsi"/>
          <w:rtl/>
        </w:rPr>
        <w:t xml:space="preserve">זולת אם החליטה הועדה אחרת </w:t>
      </w:r>
      <w:r w:rsidR="002D4A49" w:rsidRPr="00EE6461">
        <w:rPr>
          <w:rFonts w:cstheme="minorHAnsi"/>
          <w:u w:val="single"/>
          <w:rtl/>
        </w:rPr>
        <w:t>מטעמים מיוחדים שיירשמו</w:t>
      </w:r>
      <w:r w:rsidR="004E07CF" w:rsidRPr="00EE6461">
        <w:rPr>
          <w:rFonts w:cstheme="minorHAnsi" w:hint="cs"/>
          <w:rtl/>
        </w:rPr>
        <w:t>.</w:t>
      </w:r>
      <w:r w:rsidR="004E07CF" w:rsidRPr="00EE6461">
        <w:rPr>
          <w:rFonts w:cstheme="minorHAnsi" w:hint="cs"/>
          <w:b/>
          <w:bCs/>
          <w:rtl/>
        </w:rPr>
        <w:t xml:space="preserve"> </w:t>
      </w:r>
    </w:p>
    <w:p w14:paraId="097CA0F8" w14:textId="6156A379" w:rsidR="00EE6461" w:rsidRPr="00EE6461" w:rsidRDefault="004E07CF" w:rsidP="00EE6461">
      <w:pPr>
        <w:pStyle w:val="a3"/>
        <w:numPr>
          <w:ilvl w:val="0"/>
          <w:numId w:val="20"/>
        </w:numPr>
        <w:jc w:val="both"/>
        <w:rPr>
          <w:rFonts w:cstheme="minorHAnsi"/>
        </w:rPr>
      </w:pPr>
      <w:r w:rsidRPr="00EE6461">
        <w:rPr>
          <w:rFonts w:cstheme="minorHAnsi" w:hint="cs"/>
          <w:rtl/>
        </w:rPr>
        <w:t xml:space="preserve">כלומר, </w:t>
      </w:r>
      <w:r w:rsidRPr="00EE6461">
        <w:rPr>
          <w:rFonts w:cstheme="minorHAnsi" w:hint="cs"/>
          <w:b/>
          <w:bCs/>
          <w:color w:val="FF0000"/>
          <w:rtl/>
        </w:rPr>
        <w:t xml:space="preserve">לוועדת המכרזים 3 עקרונות פעולה: </w:t>
      </w:r>
      <w:r w:rsidRPr="00EE6461">
        <w:rPr>
          <w:rFonts w:cstheme="minorHAnsi" w:hint="cs"/>
          <w:rtl/>
        </w:rPr>
        <w:t xml:space="preserve">1) היא </w:t>
      </w:r>
      <w:r w:rsidRPr="00EE6461">
        <w:rPr>
          <w:rFonts w:cstheme="minorHAnsi" w:hint="cs"/>
          <w:b/>
          <w:bCs/>
          <w:rtl/>
        </w:rPr>
        <w:t>תפעיל שק"ד</w:t>
      </w:r>
      <w:r w:rsidRPr="00EE6461">
        <w:rPr>
          <w:rFonts w:cstheme="minorHAnsi" w:hint="cs"/>
          <w:rtl/>
        </w:rPr>
        <w:t xml:space="preserve"> בהתייחסותה לפגמים שנפלו בהצעה, 2) כאשר </w:t>
      </w:r>
      <w:r w:rsidRPr="00EE6461">
        <w:rPr>
          <w:rFonts w:cstheme="minorHAnsi" w:hint="cs"/>
          <w:b/>
          <w:bCs/>
          <w:rtl/>
        </w:rPr>
        <w:t>הכלל לפי התקנה הוא פסילה והחריג הכשרה</w:t>
      </w:r>
      <w:r w:rsidR="00EE6461">
        <w:rPr>
          <w:rFonts w:cstheme="minorHAnsi" w:hint="cs"/>
          <w:b/>
          <w:bCs/>
          <w:rtl/>
        </w:rPr>
        <w:t xml:space="preserve"> (ותיקון-)</w:t>
      </w:r>
      <w:r w:rsidRPr="00EE6461">
        <w:rPr>
          <w:rFonts w:cstheme="minorHAnsi" w:hint="cs"/>
          <w:rtl/>
        </w:rPr>
        <w:t xml:space="preserve">. </w:t>
      </w:r>
      <w:r w:rsidR="0058448F" w:rsidRPr="00EE6461">
        <w:rPr>
          <w:rFonts w:cstheme="minorHAnsi" w:hint="cs"/>
          <w:b/>
          <w:bCs/>
          <w:highlight w:val="magenta"/>
          <w:rtl/>
        </w:rPr>
        <w:t xml:space="preserve">פס"ד </w:t>
      </w:r>
      <w:proofErr w:type="spellStart"/>
      <w:r w:rsidR="0058448F" w:rsidRPr="00EE6461">
        <w:rPr>
          <w:rFonts w:cstheme="minorHAnsi" w:hint="cs"/>
          <w:b/>
          <w:bCs/>
          <w:highlight w:val="magenta"/>
          <w:rtl/>
        </w:rPr>
        <w:t>מנרב</w:t>
      </w:r>
      <w:proofErr w:type="spellEnd"/>
      <w:r w:rsidR="0058448F" w:rsidRPr="00EE6461">
        <w:rPr>
          <w:rFonts w:cstheme="minorHAnsi" w:hint="cs"/>
          <w:rtl/>
        </w:rPr>
        <w:t xml:space="preserve">- </w:t>
      </w:r>
      <w:r w:rsidR="0058448F" w:rsidRPr="00EE6461">
        <w:rPr>
          <w:rFonts w:cs="Calibri"/>
          <w:rtl/>
        </w:rPr>
        <w:t>אפשרות התיקון הינה פועל יוצא- הכרחי- מההחלטה שלא לפסול את ההצעה</w:t>
      </w:r>
      <w:r w:rsidR="0058448F" w:rsidRPr="00EE6461">
        <w:rPr>
          <w:rFonts w:cs="Calibri" w:hint="cs"/>
          <w:rtl/>
        </w:rPr>
        <w:t xml:space="preserve"> (לתקן למשל טעות המבוססת על הבנה מוטעית של המכרז)</w:t>
      </w:r>
      <w:r w:rsidR="0058448F" w:rsidRPr="00EE6461">
        <w:rPr>
          <w:rFonts w:cs="Calibri"/>
          <w:rtl/>
        </w:rPr>
        <w:t>, והסמכות שלא לפסול לפי תקנה זו היא רחבה מהסמכות שניתנה לוועדת המכרזים בתקנה 20(ג)</w:t>
      </w:r>
      <w:r w:rsidR="006D21B4">
        <w:rPr>
          <w:rFonts w:cs="Calibri" w:hint="cs"/>
          <w:rtl/>
        </w:rPr>
        <w:t xml:space="preserve"> (שכן היא פוגעת בשוויון)</w:t>
      </w:r>
      <w:r w:rsidR="0058448F" w:rsidRPr="00EE6461">
        <w:rPr>
          <w:rFonts w:cs="Calibri"/>
          <w:rtl/>
        </w:rPr>
        <w:t>.</w:t>
      </w:r>
      <w:r w:rsidR="0058448F" w:rsidRPr="00EE6461">
        <w:rPr>
          <w:rFonts w:cstheme="minorHAnsi" w:hint="cs"/>
          <w:rtl/>
        </w:rPr>
        <w:t xml:space="preserve"> </w:t>
      </w:r>
      <w:r w:rsidRPr="00EE6461">
        <w:rPr>
          <w:rFonts w:cstheme="minorHAnsi" w:hint="cs"/>
          <w:rtl/>
        </w:rPr>
        <w:t xml:space="preserve">3) </w:t>
      </w:r>
      <w:r w:rsidRPr="00EE6461">
        <w:rPr>
          <w:rFonts w:cs="Calibri"/>
          <w:b/>
          <w:bCs/>
          <w:rtl/>
        </w:rPr>
        <w:t>עקרון השקיפות-</w:t>
      </w:r>
      <w:r w:rsidRPr="00EE6461">
        <w:rPr>
          <w:rFonts w:cs="Calibri"/>
          <w:rtl/>
        </w:rPr>
        <w:t xml:space="preserve"> החלטה להכשיר הצעה פגומה מחייבת הנמקה אשר תיכנס לתיק המכרז "מטעמים מיוחדים שיירשמו".</w:t>
      </w:r>
    </w:p>
    <w:p w14:paraId="251ADC90" w14:textId="50FBA0C6" w:rsidR="003010E2" w:rsidRDefault="003010E2" w:rsidP="00EE6461">
      <w:pPr>
        <w:pStyle w:val="a3"/>
        <w:numPr>
          <w:ilvl w:val="0"/>
          <w:numId w:val="20"/>
        </w:numPr>
        <w:jc w:val="both"/>
        <w:rPr>
          <w:rFonts w:cstheme="minorHAnsi"/>
        </w:rPr>
      </w:pPr>
      <w:r w:rsidRPr="00EE6461">
        <w:rPr>
          <w:rFonts w:cstheme="minorHAnsi" w:hint="cs"/>
          <w:b/>
          <w:bCs/>
          <w:color w:val="FF0000"/>
          <w:rtl/>
        </w:rPr>
        <w:t xml:space="preserve">מתי מפעילים את החריג? </w:t>
      </w:r>
      <w:r w:rsidRPr="00EE6461">
        <w:rPr>
          <w:rFonts w:cstheme="minorHAnsi" w:hint="cs"/>
          <w:u w:val="single"/>
          <w:rtl/>
        </w:rPr>
        <w:t>מבחנים לפגם מהותי המחייב פסילה ולא דורש תיקון</w:t>
      </w:r>
      <w:r w:rsidRPr="00EE6461">
        <w:rPr>
          <w:rFonts w:cstheme="minorHAnsi" w:hint="cs"/>
          <w:rtl/>
        </w:rPr>
        <w:t xml:space="preserve"> (מקרי גבול כמו אי חתימה בסוף הצעה (לא טעות סופר או חשבונאית באופן מובהק)): 1) פגם שתיקונו או הבלגה עליו </w:t>
      </w:r>
      <w:r w:rsidRPr="00EE6461">
        <w:rPr>
          <w:rFonts w:cstheme="minorHAnsi" w:hint="cs"/>
          <w:b/>
          <w:bCs/>
          <w:rtl/>
        </w:rPr>
        <w:t>פוגעים בשוויון</w:t>
      </w:r>
      <w:r w:rsidRPr="00EE6461">
        <w:rPr>
          <w:rFonts w:cstheme="minorHAnsi" w:hint="cs"/>
          <w:rtl/>
        </w:rPr>
        <w:t xml:space="preserve"> ויוצרים הפליה כלפי מציעים אחרים</w:t>
      </w:r>
      <w:r w:rsidR="00125F19" w:rsidRPr="00EE6461">
        <w:rPr>
          <w:rFonts w:cstheme="minorHAnsi" w:hint="cs"/>
          <w:rtl/>
        </w:rPr>
        <w:t xml:space="preserve"> (האם לולא התיקון מציע אחר היה זוכה?)</w:t>
      </w:r>
      <w:r w:rsidRPr="00EE6461">
        <w:rPr>
          <w:rFonts w:cstheme="minorHAnsi" w:hint="cs"/>
          <w:rtl/>
        </w:rPr>
        <w:t xml:space="preserve">. 2) פגם </w:t>
      </w:r>
      <w:r w:rsidRPr="00EE6461">
        <w:rPr>
          <w:rFonts w:cstheme="minorHAnsi" w:hint="cs"/>
          <w:b/>
          <w:bCs/>
          <w:rtl/>
        </w:rPr>
        <w:t>מכוון ונעשה שלא בתו"ל</w:t>
      </w:r>
      <w:r w:rsidR="00125F19" w:rsidRPr="00EE6461">
        <w:rPr>
          <w:rFonts w:cstheme="minorHAnsi" w:hint="cs"/>
          <w:rtl/>
        </w:rPr>
        <w:t xml:space="preserve">- </w:t>
      </w:r>
      <w:r w:rsidR="007803B3" w:rsidRPr="00EE6461">
        <w:rPr>
          <w:rFonts w:cstheme="minorHAnsi" w:hint="cs"/>
          <w:rtl/>
        </w:rPr>
        <w:t xml:space="preserve">בתכסיסנות או תחבולות. </w:t>
      </w:r>
      <w:r w:rsidR="00125F19" w:rsidRPr="00EE6461">
        <w:rPr>
          <w:rFonts w:cs="Calibri" w:hint="cs"/>
          <w:rtl/>
        </w:rPr>
        <w:t xml:space="preserve">אם הושמט סכום ממש גדול (24 מיליון למשל) כנראה שזה נעשה בתו"ל, אך עדיין ייתכן </w:t>
      </w:r>
      <w:r w:rsidR="00125F19" w:rsidRPr="00EE6461">
        <w:rPr>
          <w:rFonts w:cs="Calibri"/>
          <w:rtl/>
        </w:rPr>
        <w:t>שההשמטה הייתה מכוונת כדי לשמור ל</w:t>
      </w:r>
      <w:r w:rsidR="00125F19" w:rsidRPr="00EE6461">
        <w:rPr>
          <w:rFonts w:cs="Calibri" w:hint="cs"/>
          <w:rtl/>
        </w:rPr>
        <w:t xml:space="preserve">מציע </w:t>
      </w:r>
      <w:r w:rsidR="00125F19" w:rsidRPr="00EE6461">
        <w:rPr>
          <w:rFonts w:cs="Calibri"/>
          <w:rtl/>
        </w:rPr>
        <w:t>את האפשרות להגיש לאחר מכן הצעה שמתאימה ל</w:t>
      </w:r>
      <w:r w:rsidR="00125F19" w:rsidRPr="00EE6461">
        <w:rPr>
          <w:rFonts w:cstheme="minorHAnsi" w:hint="cs"/>
          <w:rtl/>
        </w:rPr>
        <w:t>ו (</w:t>
      </w:r>
      <w:r w:rsidR="00125F19" w:rsidRPr="00EE6461">
        <w:rPr>
          <w:rFonts w:cs="Calibri" w:hint="cs"/>
          <w:rtl/>
        </w:rPr>
        <w:t>=</w:t>
      </w:r>
      <w:r w:rsidR="00125F19" w:rsidRPr="00EE6461">
        <w:rPr>
          <w:rFonts w:cs="Calibri"/>
          <w:rtl/>
        </w:rPr>
        <w:t>מציע יכול בכוונה להשמיט רכיב ולטעון לטעות</w:t>
      </w:r>
      <w:r w:rsidR="00125F19" w:rsidRPr="00EE6461">
        <w:rPr>
          <w:rFonts w:cs="Calibri" w:hint="cs"/>
          <w:rtl/>
        </w:rPr>
        <w:t xml:space="preserve"> ע"מ</w:t>
      </w:r>
      <w:r w:rsidR="00125F19" w:rsidRPr="00EE6461">
        <w:rPr>
          <w:rFonts w:cs="Calibri"/>
          <w:rtl/>
        </w:rPr>
        <w:t xml:space="preserve"> שוועדת המכרזים תזמן אותו. בשלב זה היתרון בידיו שכן ההצעות כבר פתוחות</w:t>
      </w:r>
      <w:r w:rsidR="00125F19" w:rsidRPr="00EE6461">
        <w:rPr>
          <w:rFonts w:cs="Calibri" w:hint="cs"/>
          <w:rtl/>
        </w:rPr>
        <w:t>,</w:t>
      </w:r>
      <w:r w:rsidR="00125F19" w:rsidRPr="00EE6461">
        <w:rPr>
          <w:rFonts w:cs="Calibri"/>
          <w:rtl/>
        </w:rPr>
        <w:t xml:space="preserve"> הוא יודע מה המחיר שהציע כל מציע אחר ולפי זה להחליט אם</w:t>
      </w:r>
      <w:r w:rsidR="00125F19" w:rsidRPr="00EE6461">
        <w:rPr>
          <w:rFonts w:cs="Calibri" w:hint="cs"/>
          <w:rtl/>
        </w:rPr>
        <w:t xml:space="preserve"> ההצעה שלו כוללת מע"מ או שלא למשל</w:t>
      </w:r>
      <w:r w:rsidR="007803B3" w:rsidRPr="00EE6461">
        <w:rPr>
          <w:rFonts w:cstheme="minorHAnsi" w:hint="cs"/>
          <w:rtl/>
        </w:rPr>
        <w:t>)</w:t>
      </w:r>
      <w:r w:rsidRPr="00EE6461">
        <w:rPr>
          <w:rFonts w:cstheme="minorHAnsi" w:hint="cs"/>
          <w:rtl/>
        </w:rPr>
        <w:t xml:space="preserve">. 3) פגם שתיקונו או הבלגה עליו יוצרים </w:t>
      </w:r>
      <w:r w:rsidRPr="00EE6461">
        <w:rPr>
          <w:rFonts w:cstheme="minorHAnsi" w:hint="cs"/>
          <w:b/>
          <w:bCs/>
          <w:rtl/>
        </w:rPr>
        <w:t>חוסר הגינות</w:t>
      </w:r>
      <w:r w:rsidRPr="00EE6461">
        <w:rPr>
          <w:rFonts w:cstheme="minorHAnsi" w:hint="cs"/>
          <w:rtl/>
        </w:rPr>
        <w:t xml:space="preserve"> כלפי מציעים אחרים. </w:t>
      </w:r>
    </w:p>
    <w:p w14:paraId="6053AF82" w14:textId="1E202653" w:rsidR="00D26EDD" w:rsidRPr="00D26EDD" w:rsidRDefault="00D26EDD" w:rsidP="00D26EDD">
      <w:pPr>
        <w:jc w:val="both"/>
        <w:rPr>
          <w:rFonts w:cstheme="minorHAnsi"/>
          <w:b/>
          <w:bCs/>
          <w:color w:val="FF0000"/>
          <w:u w:val="single"/>
          <w:rtl/>
        </w:rPr>
      </w:pPr>
      <w:r w:rsidRPr="00D26EDD">
        <w:rPr>
          <w:rFonts w:cstheme="minorHAnsi" w:hint="cs"/>
          <w:b/>
          <w:bCs/>
          <w:color w:val="FF0000"/>
          <w:u w:val="single"/>
          <w:rtl/>
        </w:rPr>
        <w:t>פגמים טיפוסיים:</w:t>
      </w:r>
    </w:p>
    <w:p w14:paraId="526B0542" w14:textId="6A4919AC" w:rsidR="00D26EDD" w:rsidRPr="00373499" w:rsidRDefault="00D26EDD" w:rsidP="00243300">
      <w:pPr>
        <w:pStyle w:val="a3"/>
        <w:numPr>
          <w:ilvl w:val="0"/>
          <w:numId w:val="53"/>
        </w:numPr>
        <w:jc w:val="both"/>
        <w:rPr>
          <w:rFonts w:cstheme="minorHAnsi"/>
        </w:rPr>
      </w:pPr>
      <w:r w:rsidRPr="00373499">
        <w:rPr>
          <w:rFonts w:cstheme="minorHAnsi" w:hint="cs"/>
          <w:b/>
          <w:bCs/>
          <w:color w:val="FF0000"/>
          <w:rtl/>
        </w:rPr>
        <w:lastRenderedPageBreak/>
        <w:t>פגם בערבות-</w:t>
      </w:r>
      <w:r w:rsidRPr="00373499">
        <w:rPr>
          <w:rFonts w:cstheme="minorHAnsi" w:hint="cs"/>
          <w:color w:val="FF0000"/>
          <w:rtl/>
        </w:rPr>
        <w:t xml:space="preserve"> </w:t>
      </w:r>
      <w:r w:rsidRPr="00373499">
        <w:rPr>
          <w:rFonts w:cs="Calibri"/>
          <w:rtl/>
        </w:rPr>
        <w:t>פגם בגובה הערבות, בצירוף הערבות או במשך הערבות.</w:t>
      </w:r>
      <w:r w:rsidRPr="00373499">
        <w:rPr>
          <w:rFonts w:cstheme="minorHAnsi" w:hint="cs"/>
          <w:rtl/>
        </w:rPr>
        <w:t xml:space="preserve"> לפי ההלכה </w:t>
      </w:r>
      <w:r w:rsidRPr="00373499">
        <w:rPr>
          <w:rFonts w:cstheme="minorHAnsi" w:hint="cs"/>
          <w:b/>
          <w:bCs/>
          <w:rtl/>
        </w:rPr>
        <w:t xml:space="preserve">פגם זה הינו מהותי </w:t>
      </w:r>
      <w:r w:rsidRPr="00373499">
        <w:rPr>
          <w:rFonts w:cs="Calibri"/>
          <w:rtl/>
        </w:rPr>
        <w:t xml:space="preserve">היורד לעיקרו של עקרון השוויון, ועל כן הוא </w:t>
      </w:r>
      <w:r w:rsidRPr="00373499">
        <w:rPr>
          <w:rFonts w:cs="Calibri"/>
          <w:b/>
          <w:bCs/>
          <w:rtl/>
        </w:rPr>
        <w:t>מחייב את פסילת ההצעה</w:t>
      </w:r>
      <w:r w:rsidRPr="00373499">
        <w:rPr>
          <w:rFonts w:cs="Calibri"/>
          <w:rtl/>
        </w:rPr>
        <w:t xml:space="preserve">. </w:t>
      </w:r>
      <w:r w:rsidR="00373499" w:rsidRPr="00373499">
        <w:rPr>
          <w:rFonts w:cstheme="minorHAnsi" w:hint="cs"/>
          <w:rtl/>
        </w:rPr>
        <w:t xml:space="preserve">אך יש </w:t>
      </w:r>
      <w:r w:rsidR="00373499" w:rsidRPr="00373499">
        <w:rPr>
          <w:rFonts w:cstheme="minorHAnsi" w:hint="cs"/>
          <w:b/>
          <w:bCs/>
          <w:rtl/>
        </w:rPr>
        <w:t>חריג וכדי להפעילו יש לבדוק-</w:t>
      </w:r>
      <w:r w:rsidR="00373499" w:rsidRPr="00373499">
        <w:rPr>
          <w:rFonts w:cstheme="minorHAnsi" w:hint="cs"/>
          <w:rtl/>
        </w:rPr>
        <w:t xml:space="preserve"> </w:t>
      </w:r>
      <w:r w:rsidR="00373499" w:rsidRPr="00373499">
        <w:rPr>
          <w:rFonts w:cs="Calibri"/>
          <w:rtl/>
        </w:rPr>
        <w:t>אם הפגם שנפל בערבות פוגע בתכליתה</w:t>
      </w:r>
      <w:r w:rsidR="00373499">
        <w:rPr>
          <w:rFonts w:cs="Calibri" w:hint="cs"/>
          <w:rtl/>
        </w:rPr>
        <w:t xml:space="preserve"> (</w:t>
      </w:r>
      <w:r w:rsidR="00373499" w:rsidRPr="00373499">
        <w:rPr>
          <w:rFonts w:cs="Calibri"/>
          <w:rtl/>
        </w:rPr>
        <w:t>האם הוא פוגע ביכולתה של הרשות להיפרע מן המציע, פוגע ביכולתה של הרשות לעמוד על חוסנו הכלכלי של המציע, האם הפגם יקל על המציע לקשור קשר אסור עם מציעים אחרים, האם הוא מעיד על חוסר גמירות דעת להתקשר בחוזה?</w:t>
      </w:r>
      <w:r w:rsidR="00373499">
        <w:rPr>
          <w:rFonts w:cs="Calibri" w:hint="cs"/>
          <w:rtl/>
        </w:rPr>
        <w:t>)?</w:t>
      </w:r>
      <w:r w:rsidR="00373499" w:rsidRPr="00373499">
        <w:rPr>
          <w:rFonts w:cs="Calibri" w:hint="cs"/>
          <w:rtl/>
        </w:rPr>
        <w:t xml:space="preserve"> </w:t>
      </w:r>
      <w:r w:rsidR="00373499" w:rsidRPr="00373499">
        <w:rPr>
          <w:rFonts w:cs="Calibri"/>
          <w:rtl/>
        </w:rPr>
        <w:t>מהו סוג הפגם שנפל בערבות?</w:t>
      </w:r>
      <w:r w:rsidR="00373499" w:rsidRPr="00373499">
        <w:rPr>
          <w:rFonts w:cs="Calibri" w:hint="cs"/>
          <w:rtl/>
        </w:rPr>
        <w:t xml:space="preserve"> </w:t>
      </w:r>
      <w:r w:rsidR="00373499" w:rsidRPr="00373499">
        <w:rPr>
          <w:rFonts w:cs="Calibri"/>
          <w:rtl/>
        </w:rPr>
        <w:t>מהם הטעמים שגרמו לנפילת הפגם?</w:t>
      </w:r>
      <w:r w:rsidR="00373499">
        <w:rPr>
          <w:rFonts w:cs="Calibri" w:hint="cs"/>
          <w:rtl/>
        </w:rPr>
        <w:t xml:space="preserve"> </w:t>
      </w:r>
      <w:r w:rsidR="00373499" w:rsidRPr="00373499">
        <w:rPr>
          <w:rFonts w:cs="Calibri"/>
          <w:rtl/>
        </w:rPr>
        <w:t>מה מידת השפעתו של הפגם על השוויון בין המציעים ועל הגינות של התחרות?</w:t>
      </w:r>
      <w:r w:rsidR="00373499">
        <w:rPr>
          <w:rFonts w:cs="Calibri" w:hint="cs"/>
          <w:rtl/>
        </w:rPr>
        <w:t xml:space="preserve"> </w:t>
      </w:r>
      <w:r w:rsidR="00373499" w:rsidRPr="00373499">
        <w:rPr>
          <w:rFonts w:cs="Calibri"/>
          <w:rtl/>
        </w:rPr>
        <w:t>מה תהיה המשמעות הכלכלית של פסילת ההצעה על קופת הציבור?</w:t>
      </w:r>
    </w:p>
    <w:p w14:paraId="2DC34E37" w14:textId="6BA7895E" w:rsidR="00D26EDD" w:rsidRPr="00373499" w:rsidRDefault="00D26EDD" w:rsidP="00243300">
      <w:pPr>
        <w:pStyle w:val="a3"/>
        <w:numPr>
          <w:ilvl w:val="0"/>
          <w:numId w:val="53"/>
        </w:numPr>
        <w:jc w:val="both"/>
        <w:rPr>
          <w:rFonts w:cstheme="minorHAnsi"/>
        </w:rPr>
      </w:pPr>
      <w:r w:rsidRPr="00373499">
        <w:rPr>
          <w:rFonts w:cstheme="minorHAnsi" w:hint="cs"/>
          <w:b/>
          <w:bCs/>
          <w:color w:val="FF0000"/>
          <w:rtl/>
        </w:rPr>
        <w:t>הצעה מותנית-</w:t>
      </w:r>
      <w:r w:rsidRPr="00373499">
        <w:rPr>
          <w:rFonts w:cstheme="minorHAnsi" w:hint="cs"/>
          <w:color w:val="FF0000"/>
          <w:rtl/>
        </w:rPr>
        <w:t xml:space="preserve"> </w:t>
      </w:r>
      <w:r w:rsidR="00373499" w:rsidRPr="00373499">
        <w:rPr>
          <w:rFonts w:cs="Calibri"/>
          <w:rtl/>
        </w:rPr>
        <w:t xml:space="preserve">הצעה שהמציע התנה את תוקפה או את תוקפם של חלקים ממנה בהתקיימותו של אירוע מסוים שאינו מוגדר במכרז, שהתקיימותו או אי התקיימותו ייודעו רק בעתיד. </w:t>
      </w:r>
      <w:r w:rsidR="00373499" w:rsidRPr="00373499">
        <w:rPr>
          <w:rFonts w:cs="Calibri"/>
          <w:b/>
          <w:bCs/>
          <w:rtl/>
        </w:rPr>
        <w:t>כאשר ההתניה אינה תואמת את הקבוע במסמכי המכרז, ומסמכי המכרז אינם מתיקים במפורש או במשתמע את ההתניה, מדובר בפגם</w:t>
      </w:r>
      <w:r w:rsidR="00373499" w:rsidRPr="00373499">
        <w:rPr>
          <w:rFonts w:cs="Calibri"/>
          <w:rtl/>
        </w:rPr>
        <w:t xml:space="preserve"> (ניתן להפעיל את </w:t>
      </w:r>
      <w:r w:rsidR="00373499" w:rsidRPr="00373499">
        <w:rPr>
          <w:rFonts w:cs="Calibri"/>
          <w:b/>
          <w:bCs/>
          <w:rtl/>
        </w:rPr>
        <w:t xml:space="preserve">החריג </w:t>
      </w:r>
      <w:r w:rsidR="00373499" w:rsidRPr="00373499">
        <w:rPr>
          <w:rFonts w:cs="Calibri"/>
          <w:rtl/>
        </w:rPr>
        <w:t xml:space="preserve">בהתאם למבחני הפסיקה). </w:t>
      </w:r>
    </w:p>
    <w:p w14:paraId="154DC913" w14:textId="4A0C3710" w:rsidR="00373499" w:rsidRPr="00373499" w:rsidRDefault="00373499" w:rsidP="00243300">
      <w:pPr>
        <w:pStyle w:val="a3"/>
        <w:numPr>
          <w:ilvl w:val="0"/>
          <w:numId w:val="54"/>
        </w:numPr>
        <w:jc w:val="both"/>
        <w:rPr>
          <w:rFonts w:cstheme="minorHAnsi"/>
        </w:rPr>
      </w:pPr>
      <w:r w:rsidRPr="00373499">
        <w:rPr>
          <w:rFonts w:cstheme="minorHAnsi" w:hint="cs"/>
          <w:b/>
          <w:bCs/>
          <w:rtl/>
        </w:rPr>
        <w:t>הבעיה בהצעה מותנית:</w:t>
      </w:r>
      <w:r w:rsidRPr="00373499">
        <w:rPr>
          <w:rFonts w:cstheme="minorHAnsi" w:hint="cs"/>
          <w:rtl/>
        </w:rPr>
        <w:t xml:space="preserve"> </w:t>
      </w:r>
      <w:r w:rsidRPr="00373499">
        <w:rPr>
          <w:rFonts w:cs="Calibri" w:hint="cs"/>
          <w:rtl/>
        </w:rPr>
        <w:t xml:space="preserve">1) </w:t>
      </w:r>
      <w:r w:rsidRPr="00373499">
        <w:rPr>
          <w:rFonts w:cs="Calibri"/>
          <w:rtl/>
        </w:rPr>
        <w:t>יוצרת חוסר וודאות בדבר תוקף ההצעה</w:t>
      </w:r>
      <w:r w:rsidRPr="00373499">
        <w:rPr>
          <w:rFonts w:cs="Calibri" w:hint="cs"/>
          <w:rtl/>
        </w:rPr>
        <w:t xml:space="preserve">. 2) </w:t>
      </w:r>
      <w:r w:rsidRPr="00373499">
        <w:rPr>
          <w:rFonts w:cs="Calibri"/>
          <w:rtl/>
        </w:rPr>
        <w:t>פוגע</w:t>
      </w:r>
      <w:r w:rsidRPr="00373499">
        <w:rPr>
          <w:rFonts w:cs="Calibri" w:hint="cs"/>
          <w:rtl/>
        </w:rPr>
        <w:t>ת</w:t>
      </w:r>
      <w:r w:rsidRPr="00373499">
        <w:rPr>
          <w:rFonts w:cs="Calibri"/>
          <w:rtl/>
        </w:rPr>
        <w:t xml:space="preserve"> במעמד הרשות ומשנה את כללי המשחק</w:t>
      </w:r>
      <w:r w:rsidRPr="00373499">
        <w:rPr>
          <w:rFonts w:cs="Calibri" w:hint="cs"/>
          <w:rtl/>
        </w:rPr>
        <w:t xml:space="preserve">. 3) </w:t>
      </w:r>
      <w:r w:rsidRPr="00373499">
        <w:rPr>
          <w:rFonts w:cs="Calibri"/>
          <w:rtl/>
        </w:rPr>
        <w:t>התניית ההצעה עלולה להוות פתח לסכסוכים בין הרשות לבין המציע סביב שאלת התקיימות התנאי, פרשנותו, הטעמים לאי התקיימותו וכו'.</w:t>
      </w:r>
      <w:r w:rsidRPr="00373499">
        <w:rPr>
          <w:rFonts w:cs="Calibri" w:hint="cs"/>
          <w:rtl/>
        </w:rPr>
        <w:t xml:space="preserve"> 4) </w:t>
      </w:r>
      <w:r w:rsidRPr="00373499">
        <w:rPr>
          <w:rFonts w:cs="Calibri"/>
          <w:rtl/>
        </w:rPr>
        <w:t>מקנה למציע ההתניה יתרון בלתי הוגן כלפי שאר המציעים, שכן יש לו "טווח תמרון".</w:t>
      </w:r>
      <w:r w:rsidRPr="00373499">
        <w:rPr>
          <w:rFonts w:cstheme="minorHAnsi" w:hint="cs"/>
          <w:rtl/>
        </w:rPr>
        <w:t xml:space="preserve"> 5) </w:t>
      </w:r>
      <w:r w:rsidRPr="00373499">
        <w:rPr>
          <w:rFonts w:cs="Calibri"/>
          <w:rtl/>
        </w:rPr>
        <w:t>הקניית אפשרות זו, אפילו למציע אחד מהווה חו</w:t>
      </w:r>
      <w:r>
        <w:rPr>
          <w:rFonts w:cs="Calibri" w:hint="cs"/>
          <w:rtl/>
        </w:rPr>
        <w:t>ס</w:t>
      </w:r>
      <w:r w:rsidRPr="00373499">
        <w:rPr>
          <w:rFonts w:cs="Calibri"/>
          <w:rtl/>
        </w:rPr>
        <w:t>ר שוויון ופגיעה בהגינות.</w:t>
      </w:r>
      <w:r>
        <w:rPr>
          <w:rFonts w:cs="Calibri" w:hint="cs"/>
          <w:rtl/>
        </w:rPr>
        <w:t xml:space="preserve"> 6) </w:t>
      </w:r>
      <w:r w:rsidRPr="00373499">
        <w:rPr>
          <w:rFonts w:cs="Calibri"/>
          <w:rtl/>
        </w:rPr>
        <w:t xml:space="preserve">התניית ההצעה משמיטה את הבסיס להשוואה בין ההצעות. </w:t>
      </w:r>
    </w:p>
    <w:p w14:paraId="0E19069A" w14:textId="413E35A9" w:rsidR="00695CE7" w:rsidRPr="00695CE7" w:rsidRDefault="00D26EDD" w:rsidP="00243300">
      <w:pPr>
        <w:pStyle w:val="a3"/>
        <w:numPr>
          <w:ilvl w:val="0"/>
          <w:numId w:val="53"/>
        </w:numPr>
        <w:jc w:val="both"/>
        <w:rPr>
          <w:rFonts w:cstheme="minorHAnsi"/>
        </w:rPr>
      </w:pPr>
      <w:r w:rsidRPr="00D26EDD">
        <w:rPr>
          <w:rFonts w:cstheme="minorHAnsi" w:hint="cs"/>
          <w:b/>
          <w:bCs/>
          <w:color w:val="FF0000"/>
          <w:rtl/>
        </w:rPr>
        <w:t>הצעה מסויג</w:t>
      </w:r>
      <w:r w:rsidR="00695CE7">
        <w:rPr>
          <w:rFonts w:cstheme="minorHAnsi" w:hint="cs"/>
          <w:b/>
          <w:bCs/>
          <w:color w:val="FF0000"/>
          <w:rtl/>
        </w:rPr>
        <w:t>ת-</w:t>
      </w:r>
      <w:r w:rsidR="00695CE7" w:rsidRPr="00695CE7">
        <w:rPr>
          <w:rtl/>
        </w:rPr>
        <w:t xml:space="preserve"> </w:t>
      </w:r>
      <w:r w:rsidR="00695CE7" w:rsidRPr="00695CE7">
        <w:rPr>
          <w:rFonts w:cs="Calibri"/>
          <w:rtl/>
        </w:rPr>
        <w:t>הצעה המתנערת מדרישה אחת או יותר מדרישות המופיעות במסמכי המכרז</w:t>
      </w:r>
      <w:r w:rsidR="00695CE7">
        <w:rPr>
          <w:rFonts w:cs="Calibri" w:hint="cs"/>
          <w:rtl/>
        </w:rPr>
        <w:t>. מדובר ב</w:t>
      </w:r>
      <w:r w:rsidR="00695CE7" w:rsidRPr="00695CE7">
        <w:rPr>
          <w:rFonts w:cs="Calibri"/>
          <w:rtl/>
        </w:rPr>
        <w:t>הצעה פסולה</w:t>
      </w:r>
      <w:r w:rsidR="00695CE7">
        <w:rPr>
          <w:rFonts w:cstheme="minorHAnsi" w:hint="cs"/>
          <w:rtl/>
        </w:rPr>
        <w:t>.</w:t>
      </w:r>
    </w:p>
    <w:p w14:paraId="75C6A4A8" w14:textId="4FEAFEC6" w:rsidR="00695CE7" w:rsidRPr="00695CE7" w:rsidRDefault="00695CE7" w:rsidP="00243300">
      <w:pPr>
        <w:pStyle w:val="a3"/>
        <w:numPr>
          <w:ilvl w:val="0"/>
          <w:numId w:val="53"/>
        </w:numPr>
        <w:jc w:val="both"/>
        <w:rPr>
          <w:rFonts w:cstheme="minorHAnsi"/>
        </w:rPr>
      </w:pPr>
      <w:r>
        <w:rPr>
          <w:rFonts w:cstheme="minorHAnsi" w:hint="cs"/>
          <w:b/>
          <w:bCs/>
          <w:color w:val="FF0000"/>
          <w:rtl/>
        </w:rPr>
        <w:t xml:space="preserve">הצעה </w:t>
      </w:r>
      <w:r w:rsidR="00D26EDD" w:rsidRPr="00D26EDD">
        <w:rPr>
          <w:rFonts w:cstheme="minorHAnsi" w:hint="cs"/>
          <w:b/>
          <w:bCs/>
          <w:color w:val="FF0000"/>
          <w:rtl/>
        </w:rPr>
        <w:t>חלופית</w:t>
      </w:r>
      <w:r>
        <w:rPr>
          <w:rFonts w:cstheme="minorHAnsi" w:hint="cs"/>
          <w:b/>
          <w:bCs/>
          <w:color w:val="FF0000"/>
          <w:rtl/>
        </w:rPr>
        <w:t>-</w:t>
      </w:r>
      <w:r w:rsidR="00D26EDD" w:rsidRPr="00D26EDD">
        <w:rPr>
          <w:rFonts w:cstheme="minorHAnsi" w:hint="cs"/>
          <w:b/>
          <w:bCs/>
          <w:color w:val="FF0000"/>
          <w:rtl/>
        </w:rPr>
        <w:t xml:space="preserve"> </w:t>
      </w:r>
      <w:r w:rsidRPr="00695CE7">
        <w:rPr>
          <w:rFonts w:cs="Calibri"/>
          <w:rtl/>
        </w:rPr>
        <w:t>כאשר מציע מעוניין לאפשר לרשות לבחור מבין כמה אפשרויות</w:t>
      </w:r>
      <w:r>
        <w:rPr>
          <w:rFonts w:cs="Calibri" w:hint="cs"/>
          <w:rtl/>
        </w:rPr>
        <w:t xml:space="preserve">. אם ההצעה עונה </w:t>
      </w:r>
      <w:r w:rsidRPr="00695CE7">
        <w:rPr>
          <w:rFonts w:cs="Calibri"/>
          <w:rtl/>
        </w:rPr>
        <w:t>על דרישות המכרז ה</w:t>
      </w:r>
      <w:r>
        <w:rPr>
          <w:rFonts w:cs="Calibri" w:hint="cs"/>
          <w:rtl/>
        </w:rPr>
        <w:t>יא</w:t>
      </w:r>
      <w:r w:rsidRPr="00695CE7">
        <w:rPr>
          <w:rFonts w:cs="Calibri"/>
          <w:rtl/>
        </w:rPr>
        <w:t xml:space="preserve"> תקפה</w:t>
      </w:r>
      <w:r>
        <w:rPr>
          <w:rFonts w:cs="Calibri" w:hint="cs"/>
          <w:rtl/>
        </w:rPr>
        <w:t>.</w:t>
      </w:r>
    </w:p>
    <w:p w14:paraId="2217B1BB" w14:textId="2A3BFA1E" w:rsidR="00D26EDD" w:rsidRDefault="00695CE7" w:rsidP="00243300">
      <w:pPr>
        <w:pStyle w:val="a3"/>
        <w:numPr>
          <w:ilvl w:val="0"/>
          <w:numId w:val="53"/>
        </w:numPr>
        <w:rPr>
          <w:rFonts w:cstheme="minorHAnsi"/>
        </w:rPr>
      </w:pPr>
      <w:r w:rsidRPr="00695CE7">
        <w:rPr>
          <w:rFonts w:cstheme="minorHAnsi" w:hint="cs"/>
          <w:b/>
          <w:bCs/>
          <w:color w:val="FF0000"/>
          <w:rtl/>
        </w:rPr>
        <w:t xml:space="preserve">הצעה </w:t>
      </w:r>
      <w:r w:rsidR="00D26EDD" w:rsidRPr="00695CE7">
        <w:rPr>
          <w:rFonts w:cstheme="minorHAnsi" w:hint="cs"/>
          <w:b/>
          <w:bCs/>
          <w:color w:val="FF0000"/>
          <w:rtl/>
        </w:rPr>
        <w:t>תכסיסנית-</w:t>
      </w:r>
      <w:r w:rsidR="00D26EDD" w:rsidRPr="00695CE7">
        <w:rPr>
          <w:rFonts w:cstheme="minorHAnsi" w:hint="cs"/>
          <w:color w:val="FF0000"/>
          <w:rtl/>
        </w:rPr>
        <w:t xml:space="preserve"> </w:t>
      </w:r>
      <w:r w:rsidRPr="00695CE7">
        <w:rPr>
          <w:rFonts w:cs="Calibri"/>
          <w:rtl/>
        </w:rPr>
        <w:t xml:space="preserve">- הצעה פסולה שלא ניתן להכשיר. </w:t>
      </w:r>
    </w:p>
    <w:p w14:paraId="6F9C38EA" w14:textId="44099600" w:rsidR="00695CE7" w:rsidRPr="00695CE7" w:rsidRDefault="00695CE7" w:rsidP="00695CE7">
      <w:pPr>
        <w:jc w:val="both"/>
        <w:rPr>
          <w:rFonts w:cstheme="minorHAnsi"/>
          <w:rtl/>
        </w:rPr>
      </w:pPr>
      <w:r w:rsidRPr="00695CE7">
        <w:rPr>
          <w:rFonts w:cs="Calibri" w:hint="cs"/>
          <w:b/>
          <w:bCs/>
          <w:color w:val="00B050"/>
          <w:rtl/>
        </w:rPr>
        <w:t>תקנה 20(ה)-</w:t>
      </w:r>
      <w:r w:rsidRPr="00695CE7">
        <w:rPr>
          <w:rFonts w:cs="Calibri"/>
          <w:color w:val="00B050"/>
          <w:rtl/>
        </w:rPr>
        <w:t xml:space="preserve"> </w:t>
      </w:r>
      <w:r w:rsidRPr="00695CE7">
        <w:rPr>
          <w:rFonts w:cs="Calibri"/>
          <w:rtl/>
        </w:rPr>
        <w:t xml:space="preserve">הועדה </w:t>
      </w:r>
      <w:r w:rsidRPr="00695CE7">
        <w:rPr>
          <w:rFonts w:cs="Calibri"/>
          <w:u w:val="single"/>
          <w:rtl/>
        </w:rPr>
        <w:t>רשאית</w:t>
      </w:r>
      <w:r w:rsidRPr="00695CE7">
        <w:rPr>
          <w:rFonts w:cs="Calibri"/>
          <w:rtl/>
        </w:rPr>
        <w:t xml:space="preserve">, </w:t>
      </w:r>
      <w:r w:rsidRPr="00695CE7">
        <w:rPr>
          <w:rFonts w:cs="Calibri"/>
          <w:u w:val="single"/>
          <w:rtl/>
        </w:rPr>
        <w:t>מטעמים שיירשמו בפרוטוקול</w:t>
      </w:r>
      <w:r w:rsidRPr="00695CE7">
        <w:rPr>
          <w:rFonts w:cs="Calibri"/>
          <w:rtl/>
        </w:rPr>
        <w:t xml:space="preserve">, </w:t>
      </w:r>
      <w:r w:rsidRPr="00695CE7">
        <w:rPr>
          <w:rFonts w:cs="Calibri"/>
          <w:b/>
          <w:bCs/>
          <w:rtl/>
        </w:rPr>
        <w:t>להזמין מציע כדי לברר פרטים בהצעה וכן פרטים אחרים הדרושים לה לצורך קבלת החלטתה</w:t>
      </w:r>
      <w:r w:rsidRPr="00695CE7">
        <w:rPr>
          <w:rFonts w:cs="Calibri"/>
          <w:rtl/>
        </w:rPr>
        <w:t xml:space="preserve">; </w:t>
      </w:r>
      <w:r w:rsidRPr="00695CE7">
        <w:rPr>
          <w:rFonts w:cs="Calibri"/>
          <w:u w:val="single"/>
          <w:rtl/>
        </w:rPr>
        <w:t>פרטי הבירור יירשמו</w:t>
      </w:r>
      <w:r w:rsidRPr="00695CE7">
        <w:rPr>
          <w:rFonts w:cs="Calibri"/>
          <w:rtl/>
        </w:rPr>
        <w:t xml:space="preserve"> אף הם בפרוטוקול.</w:t>
      </w:r>
    </w:p>
    <w:p w14:paraId="1FED16D2" w14:textId="77777777" w:rsidR="0064439D" w:rsidRDefault="0064439D" w:rsidP="00695CE7">
      <w:pPr>
        <w:spacing w:line="276" w:lineRule="auto"/>
        <w:jc w:val="both"/>
        <w:rPr>
          <w:rFonts w:cstheme="minorHAnsi"/>
          <w:b/>
          <w:bCs/>
          <w:highlight w:val="yellow"/>
          <w:u w:val="single"/>
          <w:rtl/>
        </w:rPr>
      </w:pPr>
    </w:p>
    <w:p w14:paraId="62A15C3D" w14:textId="3937776B" w:rsidR="00695CE7" w:rsidRPr="00695CE7" w:rsidRDefault="00695CE7" w:rsidP="00695CE7">
      <w:pPr>
        <w:spacing w:line="276" w:lineRule="auto"/>
        <w:jc w:val="both"/>
        <w:rPr>
          <w:rFonts w:cstheme="minorHAnsi"/>
          <w:b/>
          <w:bCs/>
          <w:u w:val="single"/>
          <w:rtl/>
        </w:rPr>
      </w:pPr>
      <w:r w:rsidRPr="00695CE7">
        <w:rPr>
          <w:rFonts w:cstheme="minorHAnsi"/>
          <w:b/>
          <w:bCs/>
          <w:highlight w:val="yellow"/>
          <w:u w:val="single"/>
          <w:rtl/>
        </w:rPr>
        <w:t>בעיות פוטנציאליות לאחר פתיחת המכרז</w:t>
      </w:r>
      <w:r w:rsidRPr="00695CE7">
        <w:rPr>
          <w:rFonts w:cstheme="minorHAnsi" w:hint="cs"/>
          <w:b/>
          <w:bCs/>
          <w:highlight w:val="yellow"/>
          <w:u w:val="single"/>
          <w:rtl/>
        </w:rPr>
        <w:t>:</w:t>
      </w:r>
    </w:p>
    <w:p w14:paraId="635C8A5E" w14:textId="6FC1C64A" w:rsidR="00695CE7" w:rsidRPr="00695CE7" w:rsidRDefault="00695CE7" w:rsidP="00243300">
      <w:pPr>
        <w:pStyle w:val="a3"/>
        <w:numPr>
          <w:ilvl w:val="0"/>
          <w:numId w:val="55"/>
        </w:numPr>
        <w:spacing w:line="276" w:lineRule="auto"/>
        <w:jc w:val="both"/>
        <w:rPr>
          <w:rFonts w:cstheme="minorHAnsi"/>
        </w:rPr>
      </w:pPr>
      <w:r w:rsidRPr="00695CE7">
        <w:rPr>
          <w:rFonts w:cstheme="minorHAnsi"/>
          <w:rtl/>
        </w:rPr>
        <w:t>נפלה טעות במסמכי המכרז מה שהשפיע על אופן הגשת ההצעות, מועד הגשתן וכדומה, דבר שהוביל לפסילתן.</w:t>
      </w:r>
    </w:p>
    <w:p w14:paraId="70351BCD" w14:textId="77777777" w:rsidR="00695CE7" w:rsidRPr="00695CE7" w:rsidRDefault="00695CE7" w:rsidP="00243300">
      <w:pPr>
        <w:pStyle w:val="a3"/>
        <w:numPr>
          <w:ilvl w:val="0"/>
          <w:numId w:val="55"/>
        </w:numPr>
        <w:spacing w:line="276" w:lineRule="auto"/>
        <w:jc w:val="both"/>
        <w:rPr>
          <w:rFonts w:cstheme="minorHAnsi"/>
        </w:rPr>
      </w:pPr>
      <w:r w:rsidRPr="00695CE7">
        <w:rPr>
          <w:rFonts w:cstheme="minorHAnsi"/>
          <w:rtl/>
        </w:rPr>
        <w:t>דרישה המפורטת במסמכי המכרז מיותרת.</w:t>
      </w:r>
    </w:p>
    <w:p w14:paraId="407877A4" w14:textId="77777777" w:rsidR="00695CE7" w:rsidRPr="00695CE7" w:rsidRDefault="00695CE7" w:rsidP="00243300">
      <w:pPr>
        <w:pStyle w:val="a3"/>
        <w:numPr>
          <w:ilvl w:val="0"/>
          <w:numId w:val="55"/>
        </w:numPr>
        <w:spacing w:line="276" w:lineRule="auto"/>
        <w:jc w:val="both"/>
        <w:rPr>
          <w:rFonts w:cstheme="minorHAnsi"/>
        </w:rPr>
      </w:pPr>
      <w:r w:rsidRPr="00695CE7">
        <w:rPr>
          <w:rFonts w:cstheme="minorHAnsi"/>
          <w:rtl/>
        </w:rPr>
        <w:t>אף אחד מהמציעים לא עומד בכל/ חלק מתנאי הסף.</w:t>
      </w:r>
    </w:p>
    <w:p w14:paraId="6892A545" w14:textId="77777777" w:rsidR="00695CE7" w:rsidRPr="00695CE7" w:rsidRDefault="00695CE7" w:rsidP="00243300">
      <w:pPr>
        <w:pStyle w:val="a3"/>
        <w:numPr>
          <w:ilvl w:val="0"/>
          <w:numId w:val="55"/>
        </w:numPr>
        <w:spacing w:line="276" w:lineRule="auto"/>
        <w:jc w:val="both"/>
        <w:rPr>
          <w:rFonts w:cstheme="minorHAnsi"/>
        </w:rPr>
      </w:pPr>
      <w:r w:rsidRPr="00695CE7">
        <w:rPr>
          <w:rFonts w:cstheme="minorHAnsi"/>
          <w:rtl/>
        </w:rPr>
        <w:t>ראוי היה לכלול במסמכי המכרז דרישה נוספת או תנאי נוסף על אלה שפורטו וכו'.</w:t>
      </w:r>
    </w:p>
    <w:p w14:paraId="5E99687A" w14:textId="47C8ED05" w:rsidR="00695CE7" w:rsidRPr="00695CE7" w:rsidRDefault="00695CE7" w:rsidP="00695CE7">
      <w:pPr>
        <w:spacing w:line="276" w:lineRule="auto"/>
        <w:jc w:val="both"/>
        <w:rPr>
          <w:rFonts w:cstheme="minorHAnsi"/>
          <w:rtl/>
        </w:rPr>
      </w:pPr>
      <w:r w:rsidRPr="00695CE7">
        <w:rPr>
          <w:rFonts w:cstheme="minorHAnsi"/>
          <w:b/>
          <w:bCs/>
          <w:color w:val="FF0000"/>
          <w:u w:val="single"/>
          <w:rtl/>
        </w:rPr>
        <w:t>האם בעקבות גילוי עין זה רשאית וועדת המכרזים לשנות את דרישות המכרז</w:t>
      </w:r>
      <w:r w:rsidRPr="00695CE7">
        <w:rPr>
          <w:rFonts w:cstheme="minorHAnsi"/>
          <w:b/>
          <w:bCs/>
          <w:color w:val="FF0000"/>
          <w:rtl/>
        </w:rPr>
        <w:t>?</w:t>
      </w:r>
      <w:r w:rsidRPr="00695CE7">
        <w:rPr>
          <w:rFonts w:cstheme="minorHAnsi"/>
          <w:color w:val="FF0000"/>
          <w:rtl/>
        </w:rPr>
        <w:t xml:space="preserve"> </w:t>
      </w:r>
      <w:r w:rsidRPr="00695CE7">
        <w:rPr>
          <w:rFonts w:cstheme="minorHAnsi"/>
          <w:rtl/>
        </w:rPr>
        <w:t>בין שמדובר בהוספת או השמטת דרישת או תנאי. הכלל לפי</w:t>
      </w:r>
      <w:r w:rsidRPr="00695CE7">
        <w:rPr>
          <w:rFonts w:cstheme="minorHAnsi"/>
          <w:b/>
          <w:bCs/>
          <w:color w:val="2E74B5" w:themeColor="accent5" w:themeShade="BF"/>
          <w:rtl/>
        </w:rPr>
        <w:t xml:space="preserve"> </w:t>
      </w:r>
      <w:r w:rsidRPr="0000131E">
        <w:rPr>
          <w:rFonts w:cstheme="minorHAnsi" w:hint="cs"/>
          <w:b/>
          <w:bCs/>
          <w:highlight w:val="magenta"/>
          <w:rtl/>
        </w:rPr>
        <w:t xml:space="preserve">פס"ד </w:t>
      </w:r>
      <w:r w:rsidRPr="0000131E">
        <w:rPr>
          <w:rFonts w:cstheme="minorHAnsi"/>
          <w:b/>
          <w:bCs/>
          <w:highlight w:val="magenta"/>
          <w:rtl/>
        </w:rPr>
        <w:t>מגדל נ' משרד הבריאות</w:t>
      </w:r>
      <w:r w:rsidRPr="0000131E">
        <w:rPr>
          <w:rFonts w:cstheme="minorHAnsi"/>
          <w:rtl/>
        </w:rPr>
        <w:t xml:space="preserve"> </w:t>
      </w:r>
      <w:r w:rsidRPr="00695CE7">
        <w:rPr>
          <w:rFonts w:cstheme="minorHAnsi"/>
          <w:rtl/>
        </w:rPr>
        <w:t xml:space="preserve">הוא </w:t>
      </w:r>
      <w:r w:rsidRPr="0000131E">
        <w:rPr>
          <w:rFonts w:cstheme="minorHAnsi"/>
          <w:b/>
          <w:bCs/>
          <w:rtl/>
        </w:rPr>
        <w:t>שאסור לשנות תנאי או אמת מידה במכרז לאחר חלוף המועד האחרון להגשת ההצעות</w:t>
      </w:r>
      <w:r w:rsidRPr="00695CE7">
        <w:rPr>
          <w:rFonts w:cstheme="minorHAnsi"/>
          <w:rtl/>
        </w:rPr>
        <w:t xml:space="preserve">, וזאת משום שזה מהווה פתח לשחיתות ופגיעה בטוהר המידות, פוגע בעיקרון השוויון, פוגע באינטרס ההסתמכות ואינטרס הצפייה של מציעים בפועל ומציעים פוטנציאליים ומהווה הפרה של חובת ההגינות של הרשות כלפי הפרט. לכן, </w:t>
      </w:r>
      <w:r w:rsidRPr="0000131E">
        <w:rPr>
          <w:rFonts w:cstheme="minorHAnsi"/>
          <w:b/>
          <w:bCs/>
          <w:rtl/>
        </w:rPr>
        <w:t>במקרים אלה יש לצאת למכרז חדשה</w:t>
      </w:r>
      <w:r w:rsidRPr="00695CE7">
        <w:rPr>
          <w:rFonts w:cstheme="minorHAnsi"/>
          <w:rtl/>
        </w:rPr>
        <w:t xml:space="preserve"> (הזמנה חדשה להגשת הצעות). ביהמ"ש קובע </w:t>
      </w:r>
      <w:r w:rsidRPr="00695CE7">
        <w:rPr>
          <w:rFonts w:cstheme="minorHAnsi"/>
          <w:b/>
          <w:bCs/>
          <w:rtl/>
        </w:rPr>
        <w:t>חריג</w:t>
      </w:r>
      <w:r w:rsidRPr="00695CE7">
        <w:rPr>
          <w:rFonts w:cstheme="minorHAnsi"/>
          <w:rtl/>
        </w:rPr>
        <w:t xml:space="preserve"> </w:t>
      </w:r>
      <w:r w:rsidR="0000131E">
        <w:rPr>
          <w:rFonts w:cstheme="minorHAnsi" w:hint="cs"/>
          <w:rtl/>
        </w:rPr>
        <w:t xml:space="preserve">לפיו </w:t>
      </w:r>
      <w:r w:rsidRPr="00695CE7">
        <w:rPr>
          <w:rFonts w:cstheme="minorHAnsi"/>
          <w:rtl/>
        </w:rPr>
        <w:t>נאפשר לערוך שינוי במידה ו-1) מדובר בשינוי טכני וזניח שאינו משפיע על יחסי המציעים</w:t>
      </w:r>
      <w:r w:rsidR="0000131E">
        <w:rPr>
          <w:rFonts w:cstheme="minorHAnsi" w:hint="cs"/>
          <w:rtl/>
        </w:rPr>
        <w:t xml:space="preserve">. </w:t>
      </w:r>
      <w:r w:rsidRPr="00695CE7">
        <w:rPr>
          <w:rFonts w:cstheme="minorHAnsi"/>
          <w:rtl/>
        </w:rPr>
        <w:t>2) מפורט במכרז שוועדת המכרזים מוסמכת לעשות כן.</w:t>
      </w:r>
    </w:p>
    <w:p w14:paraId="5740556E" w14:textId="26AEF5D4" w:rsidR="00695CE7" w:rsidRDefault="0000131E" w:rsidP="00695CE7">
      <w:pPr>
        <w:rPr>
          <w:rFonts w:cstheme="minorHAnsi"/>
          <w:b/>
          <w:bCs/>
          <w:u w:val="single"/>
          <w:rtl/>
        </w:rPr>
      </w:pPr>
      <w:r w:rsidRPr="0000131E">
        <w:rPr>
          <w:rFonts w:cstheme="minorHAnsi" w:hint="cs"/>
          <w:b/>
          <w:bCs/>
          <w:highlight w:val="yellow"/>
          <w:u w:val="single"/>
          <w:rtl/>
        </w:rPr>
        <w:t>בחירה/אי בחירה בהצעה:</w:t>
      </w:r>
    </w:p>
    <w:p w14:paraId="21198A5A" w14:textId="1FA67F54" w:rsidR="00DC20A7" w:rsidRPr="00DC20A7" w:rsidRDefault="00DC20A7" w:rsidP="00DC20A7">
      <w:pPr>
        <w:jc w:val="both"/>
        <w:rPr>
          <w:rFonts w:cstheme="minorHAnsi"/>
          <w:rtl/>
        </w:rPr>
      </w:pPr>
      <w:r w:rsidRPr="00DC20A7">
        <w:rPr>
          <w:rFonts w:cstheme="minorHAnsi" w:hint="cs"/>
          <w:b/>
          <w:bCs/>
          <w:highlight w:val="magenta"/>
          <w:rtl/>
        </w:rPr>
        <w:t xml:space="preserve">פס"ד </w:t>
      </w:r>
      <w:proofErr w:type="spellStart"/>
      <w:r w:rsidRPr="00DC20A7">
        <w:rPr>
          <w:rFonts w:cstheme="minorHAnsi" w:hint="cs"/>
          <w:b/>
          <w:bCs/>
          <w:highlight w:val="magenta"/>
          <w:rtl/>
        </w:rPr>
        <w:t>מגער</w:t>
      </w:r>
      <w:proofErr w:type="spellEnd"/>
      <w:r>
        <w:rPr>
          <w:rFonts w:cstheme="minorHAnsi" w:hint="cs"/>
          <w:rtl/>
        </w:rPr>
        <w:t xml:space="preserve">- </w:t>
      </w:r>
      <w:r w:rsidRPr="00DC20A7">
        <w:rPr>
          <w:rFonts w:cstheme="minorHAnsi" w:hint="cs"/>
          <w:b/>
          <w:bCs/>
          <w:color w:val="FF0000"/>
          <w:rtl/>
        </w:rPr>
        <w:t>לפני הבחירה, לפני ההכרזה על הזוכה, ניתן לנהל מו"מ בין המועמדים</w:t>
      </w:r>
      <w:r>
        <w:rPr>
          <w:rFonts w:cstheme="minorHAnsi" w:hint="cs"/>
          <w:rtl/>
        </w:rPr>
        <w:t xml:space="preserve"> (אמצעי להשגת תכלית לגיטימית)</w:t>
      </w:r>
      <w:r w:rsidRPr="00DC20A7">
        <w:rPr>
          <w:rFonts w:cstheme="minorHAnsi" w:hint="cs"/>
          <w:rtl/>
        </w:rPr>
        <w:t>.</w:t>
      </w:r>
      <w:r>
        <w:rPr>
          <w:rFonts w:cstheme="minorHAnsi" w:hint="cs"/>
          <w:rtl/>
        </w:rPr>
        <w:t xml:space="preserve"> המו"מ אינו פסול כש</w:t>
      </w:r>
      <w:r w:rsidR="00F947E1">
        <w:rPr>
          <w:rFonts w:cstheme="minorHAnsi" w:hint="cs"/>
          <w:rtl/>
        </w:rPr>
        <w:t>ל</w:t>
      </w:r>
      <w:r>
        <w:rPr>
          <w:rFonts w:cstheme="minorHAnsi" w:hint="cs"/>
          <w:rtl/>
        </w:rPr>
        <w:t xml:space="preserve">עצמו, כל עוד נשמרים הכללים של שוויון, ניקיון כפיים וכו'. </w:t>
      </w:r>
      <w:r w:rsidR="00F947E1">
        <w:rPr>
          <w:rFonts w:cstheme="minorHAnsi" w:hint="cs"/>
          <w:rtl/>
        </w:rPr>
        <w:t>יש להשתמש בניהול המו"מ בזהירות ולהתנות את השימוש בו במסמכי המכרז ובקיומו בהגינות וביושר.</w:t>
      </w:r>
    </w:p>
    <w:p w14:paraId="0C0A9F5A" w14:textId="147D1B12" w:rsidR="0000131E" w:rsidRDefault="00362BC9" w:rsidP="009E468A">
      <w:pPr>
        <w:pStyle w:val="a3"/>
        <w:numPr>
          <w:ilvl w:val="0"/>
          <w:numId w:val="20"/>
        </w:numPr>
        <w:jc w:val="both"/>
        <w:rPr>
          <w:rFonts w:cstheme="minorHAnsi"/>
        </w:rPr>
      </w:pPr>
      <w:r w:rsidRPr="009E468A">
        <w:rPr>
          <w:rFonts w:cstheme="minorHAnsi" w:hint="cs"/>
          <w:b/>
          <w:bCs/>
          <w:color w:val="00B050"/>
          <w:rtl/>
        </w:rPr>
        <w:t>תקנה 21(א)-</w:t>
      </w:r>
      <w:r w:rsidRPr="009E468A">
        <w:rPr>
          <w:rFonts w:cstheme="minorHAnsi" w:hint="cs"/>
          <w:color w:val="00B050"/>
          <w:rtl/>
        </w:rPr>
        <w:t xml:space="preserve"> </w:t>
      </w:r>
      <w:r w:rsidRPr="009E468A">
        <w:rPr>
          <w:rFonts w:cs="Calibri"/>
          <w:b/>
          <w:bCs/>
          <w:color w:val="FF0000"/>
          <w:rtl/>
        </w:rPr>
        <w:t>לאחר סיום בדיקת כל ההצעות ובירור יתר הפרטים הנדרשים תיתן ועדת המכרזים את החלטתה</w:t>
      </w:r>
      <w:r w:rsidRPr="009E468A">
        <w:rPr>
          <w:rFonts w:cs="Calibri"/>
          <w:rtl/>
        </w:rPr>
        <w:t xml:space="preserve">; הועדה רשאית להחליט על </w:t>
      </w:r>
      <w:r w:rsidRPr="009E468A">
        <w:rPr>
          <w:rFonts w:cs="Calibri"/>
          <w:b/>
          <w:bCs/>
          <w:rtl/>
        </w:rPr>
        <w:t>בחירת ההצעה המתאימה ביותר או להחליט שלא לבחור</w:t>
      </w:r>
      <w:r w:rsidRPr="009E468A">
        <w:rPr>
          <w:rFonts w:cs="Calibri"/>
          <w:rtl/>
        </w:rPr>
        <w:t xml:space="preserve"> כל הצעה שהיא</w:t>
      </w:r>
      <w:r w:rsidRPr="009E468A">
        <w:rPr>
          <w:rFonts w:cs="Calibri" w:hint="cs"/>
          <w:rtl/>
        </w:rPr>
        <w:t xml:space="preserve"> (</w:t>
      </w:r>
      <w:r w:rsidRPr="009E468A">
        <w:rPr>
          <w:rFonts w:cs="Calibri"/>
          <w:rtl/>
        </w:rPr>
        <w:t>המחוקק מעניק אפשרות לעורך המכרז לסגת ממנו</w:t>
      </w:r>
      <w:r w:rsidRPr="009E468A">
        <w:rPr>
          <w:rFonts w:cs="Calibri" w:hint="cs"/>
          <w:rtl/>
        </w:rPr>
        <w:t>, אופציות החלטה)</w:t>
      </w:r>
      <w:r w:rsidRPr="009E468A">
        <w:rPr>
          <w:rFonts w:cs="Calibri"/>
          <w:rtl/>
        </w:rPr>
        <w:t xml:space="preserve">, </w:t>
      </w:r>
      <w:r w:rsidRPr="009E468A">
        <w:rPr>
          <w:rFonts w:cs="Calibri"/>
          <w:b/>
          <w:bCs/>
          <w:rtl/>
        </w:rPr>
        <w:t>והכל במטרה להבטיח את מרב היתרונות לעורך המכרז</w:t>
      </w:r>
      <w:r w:rsidR="009E468A" w:rsidRPr="009E468A">
        <w:rPr>
          <w:rFonts w:cstheme="minorHAnsi" w:hint="cs"/>
          <w:rtl/>
        </w:rPr>
        <w:t>.</w:t>
      </w:r>
    </w:p>
    <w:p w14:paraId="27E362A8" w14:textId="36C6E21D" w:rsidR="009E468A" w:rsidRDefault="009E468A" w:rsidP="009E468A">
      <w:pPr>
        <w:pStyle w:val="a3"/>
        <w:numPr>
          <w:ilvl w:val="0"/>
          <w:numId w:val="20"/>
        </w:numPr>
        <w:jc w:val="both"/>
        <w:rPr>
          <w:rFonts w:cstheme="minorHAnsi"/>
        </w:rPr>
      </w:pPr>
      <w:r>
        <w:rPr>
          <w:rFonts w:cstheme="minorHAnsi" w:hint="cs"/>
          <w:b/>
          <w:bCs/>
          <w:color w:val="00B050"/>
          <w:rtl/>
        </w:rPr>
        <w:t>תקנה 21(א1)</w:t>
      </w:r>
      <w:r w:rsidRPr="009E468A">
        <w:rPr>
          <w:rFonts w:cstheme="minorHAnsi" w:hint="cs"/>
          <w:b/>
          <w:bCs/>
          <w:color w:val="00B050"/>
          <w:rtl/>
        </w:rPr>
        <w:t>-</w:t>
      </w:r>
      <w:r>
        <w:rPr>
          <w:rFonts w:cstheme="minorHAnsi" w:hint="cs"/>
          <w:rtl/>
        </w:rPr>
        <w:t xml:space="preserve"> </w:t>
      </w:r>
      <w:r w:rsidRPr="009E468A">
        <w:rPr>
          <w:rFonts w:cs="Calibri"/>
          <w:rtl/>
        </w:rPr>
        <w:t>נעשה א</w:t>
      </w:r>
      <w:r>
        <w:rPr>
          <w:rFonts w:cs="Calibri" w:hint="cs"/>
          <w:rtl/>
        </w:rPr>
        <w:t>ו</w:t>
      </w:r>
      <w:r w:rsidRPr="009E468A">
        <w:rPr>
          <w:rFonts w:cs="Calibri"/>
          <w:rtl/>
        </w:rPr>
        <w:t xml:space="preserve">מדן של שווי ההתקשרות, כאמור בתקנה 17א, </w:t>
      </w:r>
      <w:r w:rsidRPr="009E468A">
        <w:rPr>
          <w:rFonts w:cs="Calibri"/>
          <w:b/>
          <w:bCs/>
          <w:color w:val="FF0000"/>
          <w:rtl/>
        </w:rPr>
        <w:t>וכל ההצעות שהוגשו למכרז מרעות עם עורך המכרז לעומת האומדן</w:t>
      </w:r>
      <w:r w:rsidRPr="009E468A">
        <w:rPr>
          <w:rFonts w:cs="Calibri"/>
          <w:rtl/>
        </w:rPr>
        <w:t xml:space="preserve">, רשאית ועדת המכרזים לקבוע כי כל המשתתפים במכרז שבקבוצת המציעים הסופית </w:t>
      </w:r>
      <w:r w:rsidRPr="009E468A">
        <w:rPr>
          <w:rFonts w:cs="Calibri"/>
          <w:b/>
          <w:bCs/>
          <w:rtl/>
        </w:rPr>
        <w:t>יגישו הצעת מחיר חוזרת ומשופרת</w:t>
      </w:r>
      <w:r w:rsidRPr="009E468A">
        <w:rPr>
          <w:rFonts w:cs="Calibri"/>
          <w:rtl/>
        </w:rPr>
        <w:t>, לפי תקנה 17ה(2)</w:t>
      </w:r>
      <w:r>
        <w:rPr>
          <w:rFonts w:cstheme="minorHAnsi" w:hint="cs"/>
          <w:rtl/>
        </w:rPr>
        <w:t xml:space="preserve"> במקום לבטל את המכרז.</w:t>
      </w:r>
    </w:p>
    <w:p w14:paraId="06DD55F8" w14:textId="3C61AF8B" w:rsidR="009E468A" w:rsidRPr="009E468A" w:rsidRDefault="009E468A" w:rsidP="009E468A">
      <w:pPr>
        <w:pStyle w:val="a3"/>
        <w:numPr>
          <w:ilvl w:val="0"/>
          <w:numId w:val="20"/>
        </w:numPr>
        <w:jc w:val="both"/>
        <w:rPr>
          <w:rFonts w:cstheme="minorHAnsi"/>
          <w:color w:val="FF0000"/>
        </w:rPr>
      </w:pPr>
      <w:r w:rsidRPr="009E468A">
        <w:rPr>
          <w:rFonts w:cstheme="minorHAnsi" w:hint="cs"/>
          <w:b/>
          <w:bCs/>
          <w:color w:val="FF0000"/>
          <w:rtl/>
        </w:rPr>
        <w:t>ע"ב מה בוחרים את ההצעה המתאימה ביותר?</w:t>
      </w:r>
    </w:p>
    <w:p w14:paraId="0A984DDA" w14:textId="6E3EE5D8" w:rsidR="009E468A" w:rsidRDefault="009E468A" w:rsidP="00243300">
      <w:pPr>
        <w:pStyle w:val="a3"/>
        <w:numPr>
          <w:ilvl w:val="0"/>
          <w:numId w:val="54"/>
        </w:numPr>
        <w:jc w:val="both"/>
        <w:rPr>
          <w:rFonts w:cstheme="minorHAnsi"/>
        </w:rPr>
      </w:pPr>
      <w:r w:rsidRPr="009E468A">
        <w:rPr>
          <w:rFonts w:cstheme="minorHAnsi" w:hint="cs"/>
          <w:b/>
          <w:bCs/>
          <w:color w:val="0070C0"/>
          <w:rtl/>
        </w:rPr>
        <w:lastRenderedPageBreak/>
        <w:t xml:space="preserve">במידה ואין אמות מידה </w:t>
      </w:r>
      <w:r w:rsidR="00F17562">
        <w:rPr>
          <w:rFonts w:cstheme="minorHAnsi" w:hint="cs"/>
          <w:b/>
          <w:bCs/>
          <w:color w:val="0070C0"/>
          <w:rtl/>
        </w:rPr>
        <w:t>ב</w:t>
      </w:r>
      <w:r w:rsidR="00A134E6">
        <w:rPr>
          <w:rFonts w:cstheme="minorHAnsi" w:hint="cs"/>
          <w:b/>
          <w:bCs/>
          <w:color w:val="0070C0"/>
          <w:rtl/>
        </w:rPr>
        <w:t xml:space="preserve">וחרים </w:t>
      </w:r>
      <w:r w:rsidRPr="009E468A">
        <w:rPr>
          <w:rFonts w:cstheme="minorHAnsi" w:hint="cs"/>
          <w:b/>
          <w:bCs/>
          <w:color w:val="0070C0"/>
          <w:rtl/>
        </w:rPr>
        <w:t>לפי גובה ההצעה-</w:t>
      </w:r>
      <w:r w:rsidRPr="009E468A">
        <w:rPr>
          <w:rFonts w:cstheme="minorHAnsi" w:hint="cs"/>
          <w:color w:val="0070C0"/>
          <w:rtl/>
        </w:rPr>
        <w:t xml:space="preserve"> </w:t>
      </w:r>
      <w:r w:rsidRPr="009E468A">
        <w:rPr>
          <w:rFonts w:cstheme="minorHAnsi" w:hint="cs"/>
          <w:b/>
          <w:bCs/>
          <w:color w:val="00B050"/>
          <w:rtl/>
        </w:rPr>
        <w:t>תקנה 21(ב) רישא-</w:t>
      </w:r>
      <w:r w:rsidRPr="009E468A">
        <w:rPr>
          <w:rFonts w:cstheme="minorHAnsi" w:hint="cs"/>
          <w:color w:val="00B050"/>
          <w:rtl/>
        </w:rPr>
        <w:t xml:space="preserve"> </w:t>
      </w:r>
      <w:r w:rsidRPr="009E468A">
        <w:rPr>
          <w:rFonts w:cs="Calibri"/>
          <w:rtl/>
        </w:rPr>
        <w:t xml:space="preserve">ועדת המכרזים תבחר את ההצעה הזולה </w:t>
      </w:r>
      <w:r>
        <w:rPr>
          <w:rFonts w:cs="Calibri" w:hint="cs"/>
          <w:rtl/>
        </w:rPr>
        <w:t xml:space="preserve">(ברכישת שירותים) </w:t>
      </w:r>
      <w:r w:rsidRPr="009E468A">
        <w:rPr>
          <w:rFonts w:cs="Calibri"/>
          <w:rtl/>
        </w:rPr>
        <w:t>או היקרה ביותר</w:t>
      </w:r>
      <w:r>
        <w:rPr>
          <w:rFonts w:cs="Calibri" w:hint="cs"/>
          <w:rtl/>
        </w:rPr>
        <w:t xml:space="preserve"> (ברכישת מקרקעין)</w:t>
      </w:r>
      <w:r w:rsidRPr="009E468A">
        <w:rPr>
          <w:rFonts w:cs="Calibri"/>
          <w:rtl/>
        </w:rPr>
        <w:t xml:space="preserve">, לפי העניין, </w:t>
      </w:r>
      <w:r w:rsidRPr="009E468A">
        <w:rPr>
          <w:rFonts w:cs="Calibri"/>
          <w:b/>
          <w:bCs/>
          <w:rtl/>
        </w:rPr>
        <w:t xml:space="preserve">זולת </w:t>
      </w:r>
      <w:r w:rsidRPr="009E468A">
        <w:rPr>
          <w:rFonts w:cs="Calibri" w:hint="cs"/>
          <w:b/>
          <w:bCs/>
          <w:rtl/>
        </w:rPr>
        <w:t>(חריג)</w:t>
      </w:r>
      <w:r>
        <w:rPr>
          <w:rFonts w:cs="Calibri" w:hint="cs"/>
          <w:rtl/>
        </w:rPr>
        <w:t xml:space="preserve"> </w:t>
      </w:r>
      <w:r w:rsidRPr="009E468A">
        <w:rPr>
          <w:rFonts w:cs="Calibri"/>
          <w:rtl/>
        </w:rPr>
        <w:t>אם החליטה שלא לעשות כן</w:t>
      </w:r>
      <w:r w:rsidR="00CF48CA">
        <w:rPr>
          <w:rFonts w:cs="Calibri" w:hint="cs"/>
          <w:rtl/>
        </w:rPr>
        <w:t xml:space="preserve"> (בהתקיימות 3 תנאים:)</w:t>
      </w:r>
      <w:r w:rsidRPr="009E468A">
        <w:rPr>
          <w:rFonts w:cs="Calibri"/>
          <w:rtl/>
        </w:rPr>
        <w:t xml:space="preserve"> </w:t>
      </w:r>
      <w:r w:rsidRPr="009E468A">
        <w:rPr>
          <w:rFonts w:cs="Calibri"/>
          <w:u w:val="single"/>
          <w:rtl/>
        </w:rPr>
        <w:t>בנסיבות מיוחדות ומטעמים מיוחדים</w:t>
      </w:r>
      <w:r w:rsidRPr="009E468A">
        <w:rPr>
          <w:rFonts w:cs="Calibri"/>
          <w:rtl/>
        </w:rPr>
        <w:t xml:space="preserve"> </w:t>
      </w:r>
      <w:r w:rsidRPr="009E468A">
        <w:rPr>
          <w:rFonts w:cs="Calibri"/>
          <w:u w:val="single"/>
          <w:rtl/>
        </w:rPr>
        <w:t>שיירשמו</w:t>
      </w:r>
      <w:r w:rsidRPr="009E468A">
        <w:rPr>
          <w:rFonts w:cs="Calibri"/>
          <w:rtl/>
        </w:rPr>
        <w:t xml:space="preserve"> </w:t>
      </w:r>
      <w:r w:rsidRPr="009E468A">
        <w:rPr>
          <w:rFonts w:cs="Calibri"/>
          <w:u w:val="single"/>
          <w:rtl/>
        </w:rPr>
        <w:t>ולאחר שנתנה לבעל ההצעה הזולה או היקרה ביותר, לפי העניין, הזדמנות להביא טענותיו בפניה</w:t>
      </w:r>
      <w:r>
        <w:rPr>
          <w:rFonts w:cstheme="minorHAnsi" w:hint="cs"/>
          <w:rtl/>
        </w:rPr>
        <w:t xml:space="preserve"> (מאפשר לבעל ההצעה להראות שלא רק המחיר שלו הוא הכי טוב, אלא גם השירותים לצורך העניין). על הזכות להבאת הטענות להיות מהותית ולא טכנית</w:t>
      </w:r>
      <w:r w:rsidR="00CF48CA">
        <w:rPr>
          <w:rFonts w:cstheme="minorHAnsi" w:hint="cs"/>
          <w:rtl/>
        </w:rPr>
        <w:t>, כך שבאמת יתייחסו לטענות</w:t>
      </w:r>
      <w:r>
        <w:rPr>
          <w:rFonts w:cstheme="minorHAnsi" w:hint="cs"/>
          <w:rtl/>
        </w:rPr>
        <w:t xml:space="preserve">. </w:t>
      </w:r>
    </w:p>
    <w:p w14:paraId="49A508C1" w14:textId="15065201" w:rsidR="009E468A" w:rsidRDefault="009E468A" w:rsidP="00243300">
      <w:pPr>
        <w:pStyle w:val="a3"/>
        <w:numPr>
          <w:ilvl w:val="0"/>
          <w:numId w:val="54"/>
        </w:numPr>
        <w:jc w:val="both"/>
        <w:rPr>
          <w:rFonts w:cstheme="minorHAnsi"/>
        </w:rPr>
      </w:pPr>
      <w:r w:rsidRPr="00CF48CA">
        <w:rPr>
          <w:rFonts w:cstheme="minorHAnsi" w:hint="cs"/>
          <w:b/>
          <w:bCs/>
          <w:color w:val="0070C0"/>
          <w:rtl/>
        </w:rPr>
        <w:t>במידה ויש אמות מידה-</w:t>
      </w:r>
      <w:r w:rsidRPr="00CF48CA">
        <w:rPr>
          <w:rFonts w:cstheme="minorHAnsi" w:hint="cs"/>
          <w:color w:val="0070C0"/>
          <w:rtl/>
        </w:rPr>
        <w:t xml:space="preserve"> </w:t>
      </w:r>
      <w:r w:rsidRPr="00CF48CA">
        <w:rPr>
          <w:rFonts w:cstheme="minorHAnsi" w:hint="cs"/>
          <w:b/>
          <w:bCs/>
          <w:color w:val="00B050"/>
          <w:rtl/>
        </w:rPr>
        <w:t>תקנה 21(ב) סיפא-</w:t>
      </w:r>
      <w:r w:rsidRPr="00CF48CA">
        <w:rPr>
          <w:rFonts w:cstheme="minorHAnsi" w:hint="cs"/>
          <w:color w:val="00B050"/>
          <w:rtl/>
        </w:rPr>
        <w:t xml:space="preserve"> </w:t>
      </w:r>
      <w:r w:rsidR="00CF48CA" w:rsidRPr="00CF48CA">
        <w:rPr>
          <w:rFonts w:cs="Calibri"/>
          <w:rtl/>
        </w:rPr>
        <w:t xml:space="preserve">נכללו במסמכי המכרז פרטים לעניין אמות המידה שלפיהם תיבחר ההצעה הזוכה, </w:t>
      </w:r>
      <w:r w:rsidR="00CF48CA" w:rsidRPr="00A134E6">
        <w:rPr>
          <w:rFonts w:cs="Calibri"/>
          <w:b/>
          <w:bCs/>
          <w:rtl/>
        </w:rPr>
        <w:t>תבחר ועדת המכרזים את ההצעה המעניקה את מרב היתרונות לעורך המכרז בהתאם לאמות המידה כאמור</w:t>
      </w:r>
      <w:r w:rsidR="00CF48CA" w:rsidRPr="00CF48CA">
        <w:rPr>
          <w:rFonts w:cs="Calibri"/>
          <w:rtl/>
        </w:rPr>
        <w:t xml:space="preserve">, </w:t>
      </w:r>
      <w:r w:rsidR="00CF48CA" w:rsidRPr="00A134E6">
        <w:rPr>
          <w:rFonts w:cs="Calibri"/>
          <w:b/>
          <w:bCs/>
          <w:rtl/>
        </w:rPr>
        <w:t xml:space="preserve">זולת </w:t>
      </w:r>
      <w:r w:rsidR="00A134E6" w:rsidRPr="00A134E6">
        <w:rPr>
          <w:rFonts w:cs="Calibri" w:hint="cs"/>
          <w:b/>
          <w:bCs/>
          <w:rtl/>
        </w:rPr>
        <w:t>(חריג)</w:t>
      </w:r>
      <w:r w:rsidR="00A134E6">
        <w:rPr>
          <w:rFonts w:cs="Calibri" w:hint="cs"/>
          <w:rtl/>
        </w:rPr>
        <w:t xml:space="preserve"> </w:t>
      </w:r>
      <w:r w:rsidR="00CF48CA" w:rsidRPr="00CF48CA">
        <w:rPr>
          <w:rFonts w:cs="Calibri"/>
          <w:rtl/>
        </w:rPr>
        <w:t>אם החליטה שלא לעשות כן</w:t>
      </w:r>
      <w:r w:rsidR="00A134E6">
        <w:rPr>
          <w:rFonts w:cs="Calibri" w:hint="cs"/>
          <w:rtl/>
        </w:rPr>
        <w:t xml:space="preserve"> (בהתקיימות 3 תנאים:)</w:t>
      </w:r>
      <w:r w:rsidR="00CF48CA" w:rsidRPr="00CF48CA">
        <w:rPr>
          <w:rFonts w:cs="Calibri"/>
          <w:rtl/>
        </w:rPr>
        <w:t xml:space="preserve"> </w:t>
      </w:r>
      <w:r w:rsidR="00CF48CA" w:rsidRPr="00A134E6">
        <w:rPr>
          <w:rFonts w:cs="Calibri"/>
          <w:u w:val="single"/>
          <w:rtl/>
        </w:rPr>
        <w:t>בנסיבות מיוחדות ומטעמים מיוחדים</w:t>
      </w:r>
      <w:r w:rsidR="00CF48CA" w:rsidRPr="00CF48CA">
        <w:rPr>
          <w:rFonts w:cs="Calibri"/>
          <w:rtl/>
        </w:rPr>
        <w:t xml:space="preserve"> </w:t>
      </w:r>
      <w:r w:rsidR="00CF48CA" w:rsidRPr="00A134E6">
        <w:rPr>
          <w:rFonts w:cs="Calibri"/>
          <w:u w:val="single"/>
          <w:rtl/>
        </w:rPr>
        <w:t>שיירשמו</w:t>
      </w:r>
      <w:r w:rsidR="00CF48CA" w:rsidRPr="00CF48CA">
        <w:rPr>
          <w:rFonts w:cs="Calibri"/>
          <w:rtl/>
        </w:rPr>
        <w:t xml:space="preserve">, </w:t>
      </w:r>
      <w:r w:rsidR="00CF48CA" w:rsidRPr="00A134E6">
        <w:rPr>
          <w:rFonts w:cs="Calibri"/>
          <w:u w:val="single"/>
          <w:rtl/>
        </w:rPr>
        <w:t>ולאחר שנתנה לבעל ההצעה המעניקה את מרב היתרונות לעורך המכרז לפי אמות המידה כאמור, הזדמנות להביא את טענותיו לפניה</w:t>
      </w:r>
      <w:r w:rsidR="00CF48CA">
        <w:rPr>
          <w:rFonts w:cstheme="minorHAnsi" w:hint="cs"/>
          <w:rtl/>
        </w:rPr>
        <w:t>.</w:t>
      </w:r>
    </w:p>
    <w:p w14:paraId="2E84B0BA" w14:textId="7B081837" w:rsidR="00F17562" w:rsidRDefault="00F17562" w:rsidP="00243300">
      <w:pPr>
        <w:pStyle w:val="a3"/>
        <w:numPr>
          <w:ilvl w:val="0"/>
          <w:numId w:val="54"/>
        </w:numPr>
        <w:jc w:val="both"/>
        <w:rPr>
          <w:rFonts w:cstheme="minorHAnsi"/>
        </w:rPr>
      </w:pPr>
      <w:r>
        <w:rPr>
          <w:rFonts w:cstheme="minorHAnsi" w:hint="cs"/>
          <w:b/>
          <w:bCs/>
          <w:color w:val="0070C0"/>
          <w:rtl/>
        </w:rPr>
        <w:t>מתי נפעיל את החריג</w:t>
      </w:r>
      <w:r w:rsidRPr="00F44309">
        <w:rPr>
          <w:rFonts w:cstheme="minorHAnsi" w:hint="cs"/>
          <w:b/>
          <w:bCs/>
          <w:color w:val="0070C0"/>
          <w:rtl/>
        </w:rPr>
        <w:t>?</w:t>
      </w:r>
      <w:r>
        <w:rPr>
          <w:rFonts w:cstheme="minorHAnsi" w:hint="cs"/>
          <w:rtl/>
        </w:rPr>
        <w:t xml:space="preserve"> 1) כשההצעה מורכבת מפרטים ושלבים. 2) כשההצעה היא בלתי סבירה לטובה (הצעה נפסדת). 3) כשההצעה היא בלתי סבירה לרעה (מרעה עם הרשות).</w:t>
      </w:r>
    </w:p>
    <w:p w14:paraId="3DCB93C7" w14:textId="77777777" w:rsidR="00A134E6" w:rsidRPr="00A134E6" w:rsidRDefault="00A134E6" w:rsidP="00A134E6">
      <w:pPr>
        <w:pStyle w:val="a3"/>
        <w:numPr>
          <w:ilvl w:val="0"/>
          <w:numId w:val="20"/>
        </w:numPr>
        <w:jc w:val="both"/>
        <w:rPr>
          <w:rFonts w:cstheme="minorHAnsi"/>
          <w:b/>
          <w:bCs/>
          <w:color w:val="FF0000"/>
        </w:rPr>
      </w:pPr>
      <w:r w:rsidRPr="00A134E6">
        <w:rPr>
          <w:rFonts w:cstheme="minorHAnsi" w:hint="cs"/>
          <w:b/>
          <w:bCs/>
          <w:color w:val="FF0000"/>
          <w:rtl/>
        </w:rPr>
        <w:t>לא פשוט להשוות בין התוצאות כאשר:</w:t>
      </w:r>
    </w:p>
    <w:p w14:paraId="3128DA2D" w14:textId="719E62BC" w:rsidR="00A134E6" w:rsidRPr="00A134E6" w:rsidRDefault="00A134E6" w:rsidP="00243300">
      <w:pPr>
        <w:pStyle w:val="a3"/>
        <w:numPr>
          <w:ilvl w:val="0"/>
          <w:numId w:val="56"/>
        </w:numPr>
        <w:jc w:val="both"/>
        <w:rPr>
          <w:rFonts w:cstheme="minorHAnsi"/>
        </w:rPr>
      </w:pPr>
      <w:r w:rsidRPr="00A134E6">
        <w:rPr>
          <w:rFonts w:cs="Calibri"/>
          <w:rtl/>
        </w:rPr>
        <w:t>כשההצעות נקובות במטבעות שונים ושער ההמרה שלהם משתנה מדי יום, אך מסמכי המכרז אינם נוקבים שער המרה קבוע</w:t>
      </w:r>
      <w:r w:rsidR="00BA28EB">
        <w:rPr>
          <w:rFonts w:cs="Calibri" w:hint="cs"/>
          <w:rtl/>
        </w:rPr>
        <w:t xml:space="preserve">. </w:t>
      </w:r>
      <w:r w:rsidRPr="00A134E6">
        <w:rPr>
          <w:rFonts w:cs="Calibri"/>
          <w:b/>
          <w:bCs/>
          <w:highlight w:val="magenta"/>
          <w:rtl/>
        </w:rPr>
        <w:t>מספנות ישראל</w:t>
      </w:r>
      <w:r w:rsidR="00BA28EB">
        <w:rPr>
          <w:rFonts w:cs="Calibri" w:hint="cs"/>
          <w:rtl/>
        </w:rPr>
        <w:t xml:space="preserve">- </w:t>
      </w:r>
      <w:r w:rsidR="00BA28EB" w:rsidRPr="0017406B">
        <w:rPr>
          <w:rFonts w:cs="Calibri"/>
          <w:b/>
          <w:bCs/>
          <w:rtl/>
        </w:rPr>
        <w:t xml:space="preserve">כאשר המכרז שותק, שער ההמרה ייקבע לפי מועד הגשת ההצעות </w:t>
      </w:r>
      <w:r w:rsidR="00BA28EB" w:rsidRPr="00BA28EB">
        <w:rPr>
          <w:rFonts w:cs="Calibri"/>
          <w:rtl/>
        </w:rPr>
        <w:t>שהוא מועד קבוע וידוע לכולם, בניגוד למועד ההחלטה בין ההצעות ע</w:t>
      </w:r>
      <w:r w:rsidR="00BA28EB">
        <w:rPr>
          <w:rFonts w:cs="Calibri" w:hint="cs"/>
          <w:rtl/>
        </w:rPr>
        <w:t>"י</w:t>
      </w:r>
      <w:r w:rsidR="00BA28EB" w:rsidRPr="00BA28EB">
        <w:rPr>
          <w:rFonts w:cs="Calibri"/>
          <w:rtl/>
        </w:rPr>
        <w:t xml:space="preserve"> הועדה למשל.</w:t>
      </w:r>
    </w:p>
    <w:p w14:paraId="79E451A0" w14:textId="489C3803" w:rsidR="00A134E6" w:rsidRPr="0017406B" w:rsidRDefault="00A134E6" w:rsidP="00243300">
      <w:pPr>
        <w:pStyle w:val="a3"/>
        <w:numPr>
          <w:ilvl w:val="0"/>
          <w:numId w:val="56"/>
        </w:numPr>
        <w:jc w:val="both"/>
        <w:rPr>
          <w:rFonts w:cs="Calibri"/>
        </w:rPr>
      </w:pPr>
      <w:r w:rsidRPr="0017406B">
        <w:rPr>
          <w:rFonts w:cs="Calibri" w:hint="cs"/>
          <w:rtl/>
        </w:rPr>
        <w:t>כש</w:t>
      </w:r>
      <w:r w:rsidRPr="0017406B">
        <w:rPr>
          <w:rFonts w:cs="Calibri"/>
          <w:rtl/>
        </w:rPr>
        <w:t>ההצעות נדרשות לעמוד בדרישות מסוימות המפורטות במסמכי המכרז, אך אחת מהן אינה עומדת בדרישות המכרז במועד הגשתה אלא רק במועד מאוחר יותר</w:t>
      </w:r>
      <w:r w:rsidR="0017406B">
        <w:rPr>
          <w:rFonts w:cs="Calibri" w:hint="cs"/>
          <w:rtl/>
        </w:rPr>
        <w:t xml:space="preserve"> (למשל- הרישיון שלה לא היה בתוקף)</w:t>
      </w:r>
      <w:r w:rsidR="0017406B" w:rsidRPr="0017406B">
        <w:rPr>
          <w:rFonts w:cs="Calibri" w:hint="cs"/>
          <w:rtl/>
        </w:rPr>
        <w:t xml:space="preserve">. </w:t>
      </w:r>
      <w:proofErr w:type="spellStart"/>
      <w:r w:rsidRPr="0017406B">
        <w:rPr>
          <w:rFonts w:cs="Calibri"/>
          <w:b/>
          <w:bCs/>
          <w:highlight w:val="magenta"/>
          <w:rtl/>
        </w:rPr>
        <w:t>י.ב.מ</w:t>
      </w:r>
      <w:proofErr w:type="spellEnd"/>
      <w:r w:rsidRPr="0017406B">
        <w:rPr>
          <w:rFonts w:cs="Calibri"/>
          <w:b/>
          <w:bCs/>
          <w:highlight w:val="magenta"/>
          <w:rtl/>
        </w:rPr>
        <w:t xml:space="preserve"> מחשבים</w:t>
      </w:r>
      <w:r w:rsidR="0017406B" w:rsidRPr="0017406B">
        <w:rPr>
          <w:rFonts w:cs="Calibri" w:hint="cs"/>
          <w:rtl/>
        </w:rPr>
        <w:t xml:space="preserve">- </w:t>
      </w:r>
      <w:r w:rsidR="0017406B" w:rsidRPr="0017406B">
        <w:rPr>
          <w:rFonts w:cs="Calibri"/>
          <w:b/>
          <w:bCs/>
          <w:rtl/>
        </w:rPr>
        <w:t>המועד הרלוונטי</w:t>
      </w:r>
      <w:r w:rsidR="0017406B">
        <w:rPr>
          <w:rFonts w:cs="Calibri" w:hint="cs"/>
          <w:b/>
          <w:bCs/>
          <w:rtl/>
        </w:rPr>
        <w:t>,</w:t>
      </w:r>
      <w:r w:rsidR="0017406B" w:rsidRPr="0017406B">
        <w:rPr>
          <w:rFonts w:cs="Calibri"/>
          <w:b/>
          <w:bCs/>
          <w:rtl/>
        </w:rPr>
        <w:t xml:space="preserve"> כאשר המכרז שותק</w:t>
      </w:r>
      <w:r w:rsidR="0017406B">
        <w:rPr>
          <w:rFonts w:cs="Calibri" w:hint="cs"/>
          <w:b/>
          <w:bCs/>
          <w:rtl/>
        </w:rPr>
        <w:t>,</w:t>
      </w:r>
      <w:r w:rsidR="0017406B" w:rsidRPr="0017406B">
        <w:rPr>
          <w:rFonts w:cs="Calibri"/>
          <w:b/>
          <w:bCs/>
          <w:rtl/>
        </w:rPr>
        <w:t xml:space="preserve"> הוא מועד הגשת ההצעות.</w:t>
      </w:r>
      <w:r w:rsidRPr="0017406B">
        <w:rPr>
          <w:rFonts w:cs="Calibri"/>
          <w:rtl/>
        </w:rPr>
        <w:t xml:space="preserve"> </w:t>
      </w:r>
    </w:p>
    <w:p w14:paraId="0A30EDF1" w14:textId="5F149A7C" w:rsidR="00A134E6" w:rsidRPr="00C44258" w:rsidRDefault="00A134E6" w:rsidP="00243300">
      <w:pPr>
        <w:pStyle w:val="a3"/>
        <w:numPr>
          <w:ilvl w:val="0"/>
          <w:numId w:val="56"/>
        </w:numPr>
        <w:jc w:val="both"/>
        <w:rPr>
          <w:rFonts w:cstheme="minorHAnsi"/>
        </w:rPr>
      </w:pPr>
      <w:r>
        <w:rPr>
          <w:rFonts w:cs="Calibri" w:hint="cs"/>
          <w:rtl/>
        </w:rPr>
        <w:t>כש</w:t>
      </w:r>
      <w:r w:rsidRPr="00A134E6">
        <w:rPr>
          <w:rFonts w:cs="Calibri"/>
          <w:rtl/>
        </w:rPr>
        <w:t>הצעה עמדה בדרישות המכרז במועד הגשתה, אך לא עמדה בהן במועד ההשוואה בין ההצעות וההכרעה במכרז</w:t>
      </w:r>
      <w:r w:rsidR="0017406B">
        <w:rPr>
          <w:rFonts w:cs="Calibri" w:hint="cs"/>
          <w:rtl/>
        </w:rPr>
        <w:t xml:space="preserve">. </w:t>
      </w:r>
      <w:proofErr w:type="spellStart"/>
      <w:r w:rsidRPr="00A134E6">
        <w:rPr>
          <w:rFonts w:cs="Calibri"/>
          <w:b/>
          <w:bCs/>
          <w:highlight w:val="magenta"/>
          <w:rtl/>
        </w:rPr>
        <w:t>סיסטם</w:t>
      </w:r>
      <w:proofErr w:type="spellEnd"/>
      <w:r w:rsidRPr="00A134E6">
        <w:rPr>
          <w:rFonts w:cs="Calibri"/>
          <w:b/>
          <w:bCs/>
          <w:highlight w:val="magenta"/>
          <w:rtl/>
        </w:rPr>
        <w:t xml:space="preserve"> מעבדות מתקדמות</w:t>
      </w:r>
      <w:r w:rsidR="0017406B">
        <w:rPr>
          <w:rFonts w:cs="Calibri" w:hint="cs"/>
          <w:rtl/>
        </w:rPr>
        <w:t xml:space="preserve">- </w:t>
      </w:r>
      <w:r w:rsidR="0017406B" w:rsidRPr="0017406B">
        <w:rPr>
          <w:rFonts w:cs="Calibri"/>
          <w:b/>
          <w:bCs/>
          <w:rtl/>
        </w:rPr>
        <w:t>במצב זה, יש לוועדה שיקול דעת לא לבחור בהצעה זו</w:t>
      </w:r>
      <w:r w:rsidR="0017406B" w:rsidRPr="0017406B">
        <w:rPr>
          <w:rFonts w:cs="Calibri"/>
          <w:rtl/>
        </w:rPr>
        <w:t>.</w:t>
      </w:r>
    </w:p>
    <w:p w14:paraId="347774E5" w14:textId="739157FE" w:rsidR="00C44258" w:rsidRPr="004B4D13" w:rsidRDefault="007F3382" w:rsidP="00C44258">
      <w:pPr>
        <w:pStyle w:val="a3"/>
        <w:numPr>
          <w:ilvl w:val="0"/>
          <w:numId w:val="20"/>
        </w:numPr>
        <w:jc w:val="both"/>
        <w:rPr>
          <w:rFonts w:cstheme="minorHAnsi"/>
        </w:rPr>
      </w:pPr>
      <w:r w:rsidRPr="007F3382">
        <w:rPr>
          <w:rFonts w:cs="Calibri" w:hint="cs"/>
          <w:b/>
          <w:bCs/>
          <w:color w:val="FF0000"/>
          <w:rtl/>
        </w:rPr>
        <w:t>פיצול התקשרות-</w:t>
      </w:r>
      <w:r w:rsidRPr="007F3382">
        <w:rPr>
          <w:rFonts w:cs="Calibri" w:hint="cs"/>
          <w:color w:val="FF0000"/>
          <w:rtl/>
        </w:rPr>
        <w:t xml:space="preserve"> </w:t>
      </w:r>
      <w:r w:rsidRPr="007F3382">
        <w:rPr>
          <w:rFonts w:cs="Calibri" w:hint="cs"/>
          <w:b/>
          <w:bCs/>
          <w:color w:val="00B050"/>
          <w:rtl/>
        </w:rPr>
        <w:t xml:space="preserve">תקנה 21(ג)- </w:t>
      </w:r>
      <w:r w:rsidRPr="007F3382">
        <w:rPr>
          <w:rFonts w:cs="Calibri"/>
          <w:rtl/>
        </w:rPr>
        <w:t xml:space="preserve">"הועדה רשאית להחליט על בחירת מספר הצעות מתאימות תוך פיצול ההתקשרות ביניהן או על בחירת חלק מהצעה ובלבד שניתנה על אפשרות זו הודעה במסמכי המכרז". פיצול ההתקשרות </w:t>
      </w:r>
      <w:r w:rsidRPr="0081685D">
        <w:rPr>
          <w:rFonts w:cs="Calibri"/>
          <w:b/>
          <w:bCs/>
          <w:rtl/>
        </w:rPr>
        <w:t>יכול לנבוע</w:t>
      </w:r>
      <w:r w:rsidRPr="007F3382">
        <w:rPr>
          <w:rFonts w:cs="Calibri"/>
          <w:rtl/>
        </w:rPr>
        <w:t xml:space="preserve"> משיקולים של וועדת המכרזים למנוע מונופול או לעודד עסקים קטנים. </w:t>
      </w:r>
      <w:r w:rsidRPr="0081685D">
        <w:rPr>
          <w:rFonts w:cs="Calibri"/>
          <w:b/>
          <w:bCs/>
          <w:rtl/>
        </w:rPr>
        <w:t>התנאים להפעלת הס' הם</w:t>
      </w:r>
      <w:r w:rsidRPr="007F3382">
        <w:rPr>
          <w:rFonts w:cs="Calibri"/>
          <w:rtl/>
        </w:rPr>
        <w:t>: 1) מסמכי המכרז קובעים במפורש שהדבר אפשרי. 2) הוועדה מאפשרת את זכות הטיעון למציעים וכן מאפשרת להם להציע חלופות.</w:t>
      </w:r>
    </w:p>
    <w:p w14:paraId="29E99B85" w14:textId="17BFE7CC" w:rsidR="004B4D13" w:rsidRPr="00EB38DC" w:rsidRDefault="004B4D13" w:rsidP="00C44258">
      <w:pPr>
        <w:pStyle w:val="a3"/>
        <w:numPr>
          <w:ilvl w:val="0"/>
          <w:numId w:val="20"/>
        </w:numPr>
        <w:jc w:val="both"/>
        <w:rPr>
          <w:rFonts w:cstheme="minorHAnsi"/>
        </w:rPr>
      </w:pPr>
      <w:r w:rsidRPr="004B4D13">
        <w:rPr>
          <w:rFonts w:cs="Calibri" w:hint="cs"/>
          <w:b/>
          <w:bCs/>
          <w:color w:val="00B050"/>
          <w:rtl/>
        </w:rPr>
        <w:t>תקנה 21(ד)-</w:t>
      </w:r>
      <w:r w:rsidRPr="004B4D13">
        <w:rPr>
          <w:rFonts w:cs="Calibri" w:hint="cs"/>
          <w:color w:val="00B050"/>
          <w:rtl/>
        </w:rPr>
        <w:t xml:space="preserve"> </w:t>
      </w:r>
      <w:r w:rsidRPr="004B4D13">
        <w:rPr>
          <w:rFonts w:cs="Calibri"/>
          <w:rtl/>
        </w:rPr>
        <w:t xml:space="preserve">לכל משתתף במכרז תימסר </w:t>
      </w:r>
      <w:r w:rsidRPr="004B4D13">
        <w:rPr>
          <w:rFonts w:cs="Calibri"/>
          <w:b/>
          <w:bCs/>
          <w:color w:val="FF0000"/>
          <w:rtl/>
        </w:rPr>
        <w:t>הודעה על תוצאות ההחלטה הסופית</w:t>
      </w:r>
      <w:r w:rsidRPr="004B4D13">
        <w:rPr>
          <w:rFonts w:cs="Calibri"/>
          <w:color w:val="FF0000"/>
          <w:rtl/>
        </w:rPr>
        <w:t xml:space="preserve"> </w:t>
      </w:r>
      <w:r w:rsidRPr="004B4D13">
        <w:rPr>
          <w:rFonts w:cs="Calibri"/>
          <w:rtl/>
        </w:rPr>
        <w:t xml:space="preserve">של ועדת המכרזים. </w:t>
      </w:r>
      <w:r w:rsidRPr="004B4D13">
        <w:rPr>
          <w:rFonts w:cs="Calibri"/>
          <w:b/>
          <w:bCs/>
          <w:color w:val="FF0000"/>
          <w:rtl/>
        </w:rPr>
        <w:t>מועד מתן ההודעה</w:t>
      </w:r>
      <w:r w:rsidRPr="004B4D13">
        <w:rPr>
          <w:rFonts w:cs="Calibri"/>
          <w:color w:val="FF0000"/>
          <w:rtl/>
        </w:rPr>
        <w:t xml:space="preserve"> </w:t>
      </w:r>
      <w:r w:rsidRPr="004B4D13">
        <w:rPr>
          <w:rFonts w:cs="Calibri"/>
          <w:rtl/>
        </w:rPr>
        <w:t xml:space="preserve">חשוב לעניין השיהוי </w:t>
      </w:r>
      <w:r>
        <w:rPr>
          <w:rFonts w:cs="Calibri" w:hint="cs"/>
          <w:rtl/>
        </w:rPr>
        <w:t>(</w:t>
      </w:r>
      <w:r w:rsidRPr="004B4D13">
        <w:rPr>
          <w:rFonts w:cs="Calibri"/>
          <w:rtl/>
        </w:rPr>
        <w:t>היעדר שיהוי במשפט הוא תנאי סף להגשת תביעה משפטית, הקובע שבית המשפט לא ידון בתביעה שהוגשה באיחור רב</w:t>
      </w:r>
      <w:r>
        <w:rPr>
          <w:rFonts w:cs="Calibri" w:hint="cs"/>
          <w:rtl/>
        </w:rPr>
        <w:t xml:space="preserve">) </w:t>
      </w:r>
      <w:r w:rsidRPr="004B4D13">
        <w:rPr>
          <w:rFonts w:cs="Calibri"/>
          <w:rtl/>
        </w:rPr>
        <w:t>ומניין תקופת התקיפה של החלטת וועדת המכרזים.</w:t>
      </w:r>
    </w:p>
    <w:p w14:paraId="382C311C" w14:textId="2DF14B1C" w:rsidR="00EB38DC" w:rsidRDefault="00EB38DC" w:rsidP="007B4455">
      <w:pPr>
        <w:pStyle w:val="a3"/>
        <w:numPr>
          <w:ilvl w:val="0"/>
          <w:numId w:val="20"/>
        </w:numPr>
        <w:jc w:val="both"/>
        <w:rPr>
          <w:rFonts w:cstheme="minorHAnsi"/>
        </w:rPr>
      </w:pPr>
      <w:r w:rsidRPr="004F743B">
        <w:rPr>
          <w:rFonts w:cs="Calibri" w:hint="cs"/>
          <w:b/>
          <w:bCs/>
          <w:color w:val="FF0000"/>
          <w:rtl/>
        </w:rPr>
        <w:t>זכות עיון-</w:t>
      </w:r>
      <w:r w:rsidRPr="004F743B">
        <w:rPr>
          <w:rFonts w:cstheme="minorHAnsi" w:hint="cs"/>
          <w:color w:val="FF0000"/>
          <w:rtl/>
        </w:rPr>
        <w:t xml:space="preserve"> </w:t>
      </w:r>
      <w:r w:rsidRPr="004F743B">
        <w:rPr>
          <w:rFonts w:cstheme="minorHAnsi" w:hint="cs"/>
          <w:b/>
          <w:bCs/>
          <w:color w:val="00B050"/>
          <w:rtl/>
        </w:rPr>
        <w:t>תקנה 21(ה)(1) רישא-</w:t>
      </w:r>
      <w:r w:rsidRPr="004F743B">
        <w:rPr>
          <w:rFonts w:cstheme="minorHAnsi" w:hint="cs"/>
          <w:color w:val="00B050"/>
          <w:rtl/>
        </w:rPr>
        <w:t xml:space="preserve"> </w:t>
      </w:r>
      <w:r w:rsidR="004F743B" w:rsidRPr="004F743B">
        <w:rPr>
          <w:rFonts w:cs="Calibri"/>
          <w:rtl/>
        </w:rPr>
        <w:t>המשתתף יהיה רשאי בתוך 30 ימים ממועד מסירת ההודעה לעיין בפרוטוקול ועדת המכרזים, בהתכתבויותיה עם המציעים, בחוות דעת מקצועיות שהוכנו לבקשתה, בעמדת היועץ המשפטי בוועדה ובהצעת הזוכה במכרז</w:t>
      </w:r>
      <w:r w:rsidR="004F743B">
        <w:rPr>
          <w:rFonts w:cstheme="minorHAnsi" w:hint="cs"/>
          <w:rtl/>
        </w:rPr>
        <w:t xml:space="preserve"> ולקבל עותק ממסמכים אלה</w:t>
      </w:r>
      <w:r w:rsidR="004F743B" w:rsidRPr="004F743B">
        <w:rPr>
          <w:rFonts w:cstheme="minorHAnsi" w:hint="cs"/>
          <w:rtl/>
        </w:rPr>
        <w:t>.</w:t>
      </w:r>
      <w:r w:rsidR="004F743B" w:rsidRPr="004F743B">
        <w:rPr>
          <w:rtl/>
        </w:rPr>
        <w:t xml:space="preserve"> </w:t>
      </w:r>
      <w:r w:rsidR="004F743B" w:rsidRPr="004F743B">
        <w:rPr>
          <w:rFonts w:cs="Calibri"/>
          <w:b/>
          <w:bCs/>
          <w:rtl/>
        </w:rPr>
        <w:t xml:space="preserve">בית המשפט פירש </w:t>
      </w:r>
      <w:r w:rsidR="004F743B" w:rsidRPr="004F743B">
        <w:rPr>
          <w:rFonts w:cs="Calibri" w:hint="cs"/>
          <w:b/>
          <w:bCs/>
          <w:rtl/>
        </w:rPr>
        <w:t>ב</w:t>
      </w:r>
      <w:r w:rsidR="004F743B" w:rsidRPr="004F743B">
        <w:rPr>
          <w:rFonts w:cs="Calibri"/>
          <w:b/>
          <w:bCs/>
          <w:rtl/>
        </w:rPr>
        <w:t>פרשנות רחבה את זכות העיון</w:t>
      </w:r>
      <w:r w:rsidR="004F743B" w:rsidRPr="004F743B">
        <w:rPr>
          <w:rFonts w:cs="Calibri"/>
          <w:rtl/>
        </w:rPr>
        <w:t>, גם לעניין זהות "משתתף" שרשאי לעיין במסמכים- מפסיד או זוכה או צד ג' חיצוני</w:t>
      </w:r>
      <w:r w:rsidR="004F743B" w:rsidRPr="004F743B">
        <w:rPr>
          <w:rFonts w:cs="Calibri" w:hint="cs"/>
          <w:rtl/>
        </w:rPr>
        <w:t xml:space="preserve"> (</w:t>
      </w:r>
      <w:r w:rsidR="004F743B" w:rsidRPr="004F743B">
        <w:rPr>
          <w:rFonts w:cs="Calibri"/>
          <w:rtl/>
        </w:rPr>
        <w:t>למשל משתתף פוטנציאלי</w:t>
      </w:r>
      <w:r w:rsidR="004F743B" w:rsidRPr="004F743B">
        <w:rPr>
          <w:rFonts w:cs="Calibri" w:hint="cs"/>
          <w:rtl/>
        </w:rPr>
        <w:t>)</w:t>
      </w:r>
      <w:r w:rsidR="004F743B" w:rsidRPr="004F743B">
        <w:rPr>
          <w:rFonts w:cs="Calibri"/>
          <w:rtl/>
        </w:rPr>
        <w:t xml:space="preserve"> וגם לעניין המסמכים בהם ניתן לעיין (בכל מסמך רלוונטי</w:t>
      </w:r>
      <w:r w:rsidR="004F743B" w:rsidRPr="004F743B">
        <w:rPr>
          <w:rFonts w:cs="Calibri" w:hint="cs"/>
          <w:rtl/>
        </w:rPr>
        <w:t xml:space="preserve">, בכל </w:t>
      </w:r>
      <w:r w:rsidR="004F743B" w:rsidRPr="004F743B">
        <w:rPr>
          <w:rFonts w:cs="Calibri"/>
          <w:rtl/>
        </w:rPr>
        <w:t>הפרוטוקולים, התכתבויות וחוות הדעת שהוגשו לוועדה</w:t>
      </w:r>
      <w:r w:rsidR="004F743B" w:rsidRPr="004F743B">
        <w:rPr>
          <w:rFonts w:cs="Calibri" w:hint="cs"/>
          <w:rtl/>
        </w:rPr>
        <w:t xml:space="preserve"> </w:t>
      </w:r>
      <w:r w:rsidR="004F743B" w:rsidRPr="004F743B">
        <w:rPr>
          <w:rFonts w:cs="Calibri"/>
          <w:rtl/>
        </w:rPr>
        <w:t>ובכל ההצעות שהוגשו). המטרה במגמת הרחבה זו היא שקיפות ושמירה על שוויון.</w:t>
      </w:r>
    </w:p>
    <w:p w14:paraId="1CDB4CE3" w14:textId="5389D7CF" w:rsidR="00297BCB" w:rsidRPr="00297BCB" w:rsidRDefault="00297BCB" w:rsidP="00297BCB">
      <w:pPr>
        <w:pStyle w:val="a3"/>
        <w:ind w:left="360"/>
        <w:jc w:val="both"/>
        <w:rPr>
          <w:rFonts w:cstheme="minorHAnsi"/>
        </w:rPr>
      </w:pPr>
      <w:r w:rsidRPr="00297BCB">
        <w:rPr>
          <w:rFonts w:cstheme="minorHAnsi" w:hint="cs"/>
          <w:b/>
          <w:bCs/>
          <w:color w:val="00B050"/>
          <w:rtl/>
        </w:rPr>
        <w:t>תקנה 21(ו)-</w:t>
      </w:r>
      <w:r w:rsidRPr="00297BCB">
        <w:rPr>
          <w:rFonts w:cstheme="minorHAnsi" w:hint="cs"/>
          <w:color w:val="00B050"/>
          <w:rtl/>
        </w:rPr>
        <w:t xml:space="preserve"> </w:t>
      </w:r>
      <w:bookmarkStart w:id="42" w:name="_Hlk50504825"/>
      <w:r w:rsidRPr="004F743B">
        <w:rPr>
          <w:rFonts w:cs="Calibri"/>
          <w:rtl/>
        </w:rPr>
        <w:t xml:space="preserve">ניתן לקבוע במסמכי המכרז כי עיון של משתתף כאמור ייעשה תמורת תשלום לכיסוי העלות </w:t>
      </w:r>
      <w:bookmarkEnd w:id="42"/>
      <w:r w:rsidRPr="004F743B">
        <w:rPr>
          <w:rFonts w:cs="Calibri"/>
          <w:rtl/>
        </w:rPr>
        <w:t>הכרוכה בקיום הוראות תקנת משנה (ה).</w:t>
      </w:r>
    </w:p>
    <w:p w14:paraId="62DB72CE" w14:textId="679FBC46" w:rsidR="004F743B" w:rsidRPr="004F743B" w:rsidRDefault="00EB38DC" w:rsidP="00243300">
      <w:pPr>
        <w:pStyle w:val="a3"/>
        <w:numPr>
          <w:ilvl w:val="0"/>
          <w:numId w:val="57"/>
        </w:numPr>
        <w:jc w:val="both"/>
        <w:rPr>
          <w:rFonts w:cstheme="minorHAnsi"/>
        </w:rPr>
      </w:pPr>
      <w:r w:rsidRPr="00EB38DC">
        <w:rPr>
          <w:rFonts w:cstheme="minorHAnsi" w:hint="cs"/>
          <w:b/>
          <w:bCs/>
          <w:color w:val="FF0000"/>
          <w:rtl/>
        </w:rPr>
        <w:t>סייגים לזכות העיון-</w:t>
      </w:r>
      <w:r w:rsidRPr="00EB38DC">
        <w:rPr>
          <w:rFonts w:cstheme="minorHAnsi" w:hint="cs"/>
          <w:color w:val="FF0000"/>
          <w:rtl/>
        </w:rPr>
        <w:t xml:space="preserve"> </w:t>
      </w:r>
      <w:r w:rsidRPr="00EB38DC">
        <w:rPr>
          <w:rFonts w:cstheme="minorHAnsi" w:hint="cs"/>
          <w:b/>
          <w:bCs/>
          <w:color w:val="00B050"/>
          <w:rtl/>
        </w:rPr>
        <w:t>תקנה 21(ה)(1) סיפא-</w:t>
      </w:r>
      <w:r>
        <w:rPr>
          <w:rFonts w:cstheme="minorHAnsi" w:hint="cs"/>
          <w:rtl/>
        </w:rPr>
        <w:t xml:space="preserve"> </w:t>
      </w:r>
      <w:r w:rsidR="004F743B" w:rsidRPr="004F743B">
        <w:rPr>
          <w:rFonts w:cs="Calibri"/>
          <w:rtl/>
        </w:rPr>
        <w:t>למעט</w:t>
      </w:r>
      <w:r w:rsidR="004F743B">
        <w:rPr>
          <w:rFonts w:cs="Calibri" w:hint="cs"/>
          <w:rtl/>
        </w:rPr>
        <w:t>:</w:t>
      </w:r>
    </w:p>
    <w:p w14:paraId="7938F9D6" w14:textId="6AAC35D4" w:rsidR="004F743B" w:rsidRPr="004F743B" w:rsidRDefault="004F743B" w:rsidP="00243300">
      <w:pPr>
        <w:pStyle w:val="a3"/>
        <w:numPr>
          <w:ilvl w:val="0"/>
          <w:numId w:val="58"/>
        </w:numPr>
        <w:jc w:val="both"/>
        <w:rPr>
          <w:rFonts w:cstheme="minorHAnsi"/>
        </w:rPr>
      </w:pPr>
      <w:r w:rsidRPr="004F743B">
        <w:rPr>
          <w:rFonts w:cs="Calibri"/>
          <w:rtl/>
        </w:rPr>
        <w:t>בחלקים של ההחלטה או ההצעה אשר העיון בהם עלול לדעת ועדת המכרזים לחשוף סוד מסחרי או סוד מקצועי</w:t>
      </w:r>
      <w:r w:rsidR="00297BCB">
        <w:rPr>
          <w:rFonts w:cs="Calibri" w:hint="cs"/>
          <w:rtl/>
        </w:rPr>
        <w:t xml:space="preserve"> (</w:t>
      </w:r>
      <w:r w:rsidR="00297BCB" w:rsidRPr="00297BCB">
        <w:rPr>
          <w:rFonts w:cs="Calibri"/>
          <w:rtl/>
        </w:rPr>
        <w:t>אנחנו לא רוצים לפגוע בפרטיות של חברות מעבר למה שמופיע ברשם החברות ולכן זו גם תהיה עילה אפשרית לצמצום זכות העיון</w:t>
      </w:r>
      <w:r w:rsidR="00297BCB">
        <w:rPr>
          <w:rFonts w:cs="Calibri" w:hint="cs"/>
          <w:rtl/>
        </w:rPr>
        <w:t>)</w:t>
      </w:r>
      <w:r w:rsidRPr="004F743B">
        <w:rPr>
          <w:rFonts w:cs="Calibri"/>
          <w:rtl/>
        </w:rPr>
        <w:t>, או לפגוע בביטחון המדינה, ביחסי החוץ שלה, בכלכלתה או בביטחון הציבור;</w:t>
      </w:r>
    </w:p>
    <w:p w14:paraId="2AB4A32F" w14:textId="1865173B" w:rsidR="004F743B" w:rsidRPr="004F743B" w:rsidRDefault="004F743B" w:rsidP="00243300">
      <w:pPr>
        <w:pStyle w:val="a3"/>
        <w:numPr>
          <w:ilvl w:val="0"/>
          <w:numId w:val="58"/>
        </w:numPr>
        <w:jc w:val="both"/>
        <w:rPr>
          <w:rFonts w:cstheme="minorHAnsi"/>
          <w:rtl/>
        </w:rPr>
      </w:pPr>
      <w:r w:rsidRPr="004F743B">
        <w:rPr>
          <w:rFonts w:cs="Calibri"/>
          <w:rtl/>
        </w:rPr>
        <w:t>בחוות דעת משפטית שנערכה במסגרת ייעוץ משפטי לוועדה, לרבות בחינת חלופות אפשריות שונות לפעולה או להחלטה של ועדת המכרזים, או הערכת סיכויים וסיכונים הנובעים מקבלת החלטות כאמור בהליכים משפטיים עתידיים;</w:t>
      </w:r>
    </w:p>
    <w:p w14:paraId="46628A8F" w14:textId="193E4C3F" w:rsidR="00EB38DC" w:rsidRDefault="004F743B" w:rsidP="004F743B">
      <w:pPr>
        <w:pStyle w:val="a3"/>
        <w:ind w:left="786"/>
        <w:jc w:val="both"/>
        <w:rPr>
          <w:rFonts w:cstheme="minorHAnsi"/>
          <w:rtl/>
        </w:rPr>
      </w:pPr>
      <w:r w:rsidRPr="00297BCB">
        <w:rPr>
          <w:rFonts w:cs="Calibri" w:hint="cs"/>
          <w:b/>
          <w:bCs/>
          <w:color w:val="00B050"/>
          <w:rtl/>
        </w:rPr>
        <w:t>תקנה 21(ה)</w:t>
      </w:r>
      <w:r w:rsidRPr="00297BCB">
        <w:rPr>
          <w:rFonts w:cs="Calibri"/>
          <w:b/>
          <w:bCs/>
          <w:color w:val="00B050"/>
          <w:rtl/>
        </w:rPr>
        <w:t>(2)</w:t>
      </w:r>
      <w:r w:rsidR="00297BCB" w:rsidRPr="00297BCB">
        <w:rPr>
          <w:rFonts w:cs="Calibri" w:hint="cs"/>
          <w:b/>
          <w:bCs/>
          <w:color w:val="00B050"/>
          <w:rtl/>
        </w:rPr>
        <w:t>-</w:t>
      </w:r>
      <w:r w:rsidR="00297BCB" w:rsidRPr="00297BCB">
        <w:rPr>
          <w:rFonts w:cs="Calibri" w:hint="cs"/>
          <w:color w:val="00B050"/>
          <w:rtl/>
        </w:rPr>
        <w:t xml:space="preserve"> </w:t>
      </w:r>
      <w:r w:rsidRPr="004F743B">
        <w:rPr>
          <w:rFonts w:cs="Calibri"/>
          <w:rtl/>
        </w:rPr>
        <w:t>אין באמור בתקנת משנה זו כדי לגרוע מהוראות חוק חופש המידע, התשנ"ח-1998.</w:t>
      </w:r>
    </w:p>
    <w:p w14:paraId="6A0A3307" w14:textId="7BF64F12" w:rsidR="00EB38DC" w:rsidRPr="00F30C09" w:rsidRDefault="00EB38DC" w:rsidP="00C44258">
      <w:pPr>
        <w:pStyle w:val="a3"/>
        <w:numPr>
          <w:ilvl w:val="0"/>
          <w:numId w:val="20"/>
        </w:numPr>
        <w:jc w:val="both"/>
        <w:rPr>
          <w:rFonts w:cstheme="minorHAnsi"/>
        </w:rPr>
      </w:pPr>
      <w:r w:rsidRPr="00613F95">
        <w:rPr>
          <w:rFonts w:cs="Calibri" w:hint="cs"/>
          <w:b/>
          <w:bCs/>
          <w:color w:val="FF0000"/>
          <w:rtl/>
        </w:rPr>
        <w:t>הצעה יחידה</w:t>
      </w:r>
      <w:r w:rsidR="00F30C09">
        <w:rPr>
          <w:rFonts w:cs="Calibri" w:hint="cs"/>
          <w:b/>
          <w:bCs/>
          <w:color w:val="FF0000"/>
          <w:rtl/>
        </w:rPr>
        <w:t>:</w:t>
      </w:r>
      <w:r w:rsidR="0062040F">
        <w:rPr>
          <w:rFonts w:cstheme="minorHAnsi" w:hint="cs"/>
          <w:rtl/>
        </w:rPr>
        <w:t xml:space="preserve"> מצב בעייתי מכיוון שלא ניתן להשוות אותה להצעות אחרות ולקבל אינדיקציה. </w:t>
      </w:r>
    </w:p>
    <w:p w14:paraId="5222BA07" w14:textId="068BED34" w:rsidR="00F30C09" w:rsidRDefault="00F30C09" w:rsidP="00243300">
      <w:pPr>
        <w:pStyle w:val="a3"/>
        <w:numPr>
          <w:ilvl w:val="0"/>
          <w:numId w:val="57"/>
        </w:numPr>
        <w:jc w:val="both"/>
        <w:rPr>
          <w:rFonts w:cstheme="minorHAnsi"/>
        </w:rPr>
      </w:pPr>
      <w:r w:rsidRPr="00F30C09">
        <w:rPr>
          <w:rFonts w:cstheme="minorHAnsi" w:hint="cs"/>
          <w:b/>
          <w:bCs/>
          <w:color w:val="0070C0"/>
          <w:rtl/>
        </w:rPr>
        <w:t xml:space="preserve">מצב של הרעה בתנאי המכרז/עם הרשות- </w:t>
      </w:r>
      <w:r w:rsidRPr="00F30C09">
        <w:rPr>
          <w:rFonts w:cstheme="minorHAnsi" w:hint="cs"/>
          <w:b/>
          <w:bCs/>
          <w:color w:val="00B050"/>
          <w:rtl/>
        </w:rPr>
        <w:t>תקנה 23-</w:t>
      </w:r>
      <w:r w:rsidRPr="00F30C09">
        <w:rPr>
          <w:rFonts w:cstheme="minorHAnsi" w:hint="cs"/>
          <w:color w:val="00B050"/>
          <w:rtl/>
        </w:rPr>
        <w:t xml:space="preserve"> </w:t>
      </w:r>
      <w:r w:rsidRPr="00F30C09">
        <w:rPr>
          <w:rFonts w:cs="Calibri"/>
          <w:rtl/>
        </w:rPr>
        <w:t>הוגשה במכרז פומבי הצעה יחידה, או שנותרה הצעה יחידה לדיון לפני ועדת המכרזים, במחיר המרע עם עורך המכרז לעומת א</w:t>
      </w:r>
      <w:r w:rsidR="0062040F">
        <w:rPr>
          <w:rFonts w:cs="Calibri" w:hint="cs"/>
          <w:rtl/>
        </w:rPr>
        <w:t>ו</w:t>
      </w:r>
      <w:r w:rsidRPr="00F30C09">
        <w:rPr>
          <w:rFonts w:cs="Calibri"/>
          <w:rtl/>
        </w:rPr>
        <w:t xml:space="preserve">מדן שווי ההתקשרות, </w:t>
      </w:r>
      <w:bookmarkStart w:id="43" w:name="_Hlk50505367"/>
      <w:r w:rsidRPr="00F30C09">
        <w:rPr>
          <w:rFonts w:cs="Calibri"/>
          <w:rtl/>
        </w:rPr>
        <w:t xml:space="preserve">רשאית ועדת המכרזים </w:t>
      </w:r>
      <w:r w:rsidRPr="00F30C09">
        <w:rPr>
          <w:rFonts w:cs="Calibri"/>
          <w:u w:val="single"/>
          <w:rtl/>
        </w:rPr>
        <w:t>להודיע</w:t>
      </w:r>
      <w:r w:rsidRPr="00F30C09">
        <w:rPr>
          <w:rFonts w:cs="Calibri"/>
          <w:rtl/>
        </w:rPr>
        <w:t xml:space="preserve"> על כך למגיש ההצעה, </w:t>
      </w:r>
      <w:r w:rsidRPr="00F30C09">
        <w:rPr>
          <w:rFonts w:cs="Calibri"/>
          <w:u w:val="single"/>
          <w:rtl/>
        </w:rPr>
        <w:t>ולאפשר לו להגיש הצעת מחיר בתנאים המיטיבים</w:t>
      </w:r>
      <w:r w:rsidRPr="00F30C09">
        <w:rPr>
          <w:rFonts w:cs="Calibri"/>
          <w:rtl/>
        </w:rPr>
        <w:t xml:space="preserve"> עם עורך המכרז, במועד שתקבע</w:t>
      </w:r>
      <w:r w:rsidR="00492256">
        <w:rPr>
          <w:rFonts w:cs="Calibri" w:hint="cs"/>
          <w:rtl/>
        </w:rPr>
        <w:t xml:space="preserve">. </w:t>
      </w:r>
      <w:bookmarkEnd w:id="43"/>
      <w:r w:rsidR="00492256" w:rsidRPr="00492256">
        <w:rPr>
          <w:rFonts w:cstheme="minorHAnsi" w:hint="cs"/>
          <w:b/>
          <w:bCs/>
          <w:highlight w:val="magenta"/>
          <w:rtl/>
        </w:rPr>
        <w:t xml:space="preserve">פס"ד </w:t>
      </w:r>
      <w:proofErr w:type="spellStart"/>
      <w:r w:rsidR="00492256" w:rsidRPr="00492256">
        <w:rPr>
          <w:rFonts w:cstheme="minorHAnsi" w:hint="cs"/>
          <w:b/>
          <w:bCs/>
          <w:highlight w:val="magenta"/>
          <w:rtl/>
        </w:rPr>
        <w:t>המרמן</w:t>
      </w:r>
      <w:proofErr w:type="spellEnd"/>
      <w:r w:rsidR="00492256">
        <w:rPr>
          <w:rFonts w:cstheme="minorHAnsi" w:hint="cs"/>
          <w:rtl/>
        </w:rPr>
        <w:t xml:space="preserve">- </w:t>
      </w:r>
      <w:r w:rsidR="00492256" w:rsidRPr="00492256">
        <w:rPr>
          <w:rFonts w:cstheme="minorHAnsi" w:hint="cs"/>
          <w:b/>
          <w:bCs/>
          <w:rtl/>
        </w:rPr>
        <w:t>הרציונל-</w:t>
      </w:r>
      <w:r w:rsidR="00492256">
        <w:rPr>
          <w:rFonts w:cstheme="minorHAnsi" w:hint="cs"/>
          <w:rtl/>
        </w:rPr>
        <w:t xml:space="preserve"> גמישות לעורך המכרז וניסיון להימנע </w:t>
      </w:r>
      <w:r w:rsidR="00492256" w:rsidRPr="00492256">
        <w:rPr>
          <w:rFonts w:cstheme="minorHAnsi"/>
          <w:rtl/>
        </w:rPr>
        <w:t xml:space="preserve">מביטול מכרז אם התוצאה תהא </w:t>
      </w:r>
      <w:r w:rsidR="00492256" w:rsidRPr="00492256">
        <w:rPr>
          <w:rFonts w:cstheme="minorHAnsi"/>
          <w:rtl/>
        </w:rPr>
        <w:lastRenderedPageBreak/>
        <w:t>פרסום מכרז אחר</w:t>
      </w:r>
      <w:r w:rsidR="00492256">
        <w:rPr>
          <w:rFonts w:cstheme="minorHAnsi" w:hint="cs"/>
          <w:rtl/>
        </w:rPr>
        <w:t xml:space="preserve"> (נטיית הפסיקה).</w:t>
      </w:r>
      <w:r w:rsidR="00492256" w:rsidRPr="00492256">
        <w:rPr>
          <w:rtl/>
        </w:rPr>
        <w:t xml:space="preserve"> </w:t>
      </w:r>
      <w:r w:rsidR="00492256" w:rsidRPr="00492256">
        <w:rPr>
          <w:rFonts w:cs="Calibri"/>
          <w:rtl/>
        </w:rPr>
        <w:t>זאת, הואיל וביטול המכרז ופרסום מכרז חדש תחתיו עלולים לפגוע באינטרס ההסתמכות של המציעים במכרז, יוצרים חלילה פתח לשחיתות ומשמעותם עלולה להיות מתן אפשרות לבעלי ההצעות הפחות טובות לשפר את הצעותיהם.</w:t>
      </w:r>
    </w:p>
    <w:p w14:paraId="57FD59FE" w14:textId="42315517" w:rsidR="0062040F" w:rsidRDefault="0062040F" w:rsidP="00243300">
      <w:pPr>
        <w:pStyle w:val="a3"/>
        <w:numPr>
          <w:ilvl w:val="0"/>
          <w:numId w:val="57"/>
        </w:numPr>
        <w:jc w:val="both"/>
        <w:rPr>
          <w:rFonts w:cstheme="minorHAnsi"/>
        </w:rPr>
      </w:pPr>
      <w:r w:rsidRPr="0062040F">
        <w:rPr>
          <w:rFonts w:cstheme="minorHAnsi" w:hint="cs"/>
          <w:b/>
          <w:bCs/>
          <w:color w:val="0070C0"/>
          <w:rtl/>
        </w:rPr>
        <w:t>בחירת ההצעה או ביטול המכרז</w:t>
      </w:r>
      <w:r w:rsidRPr="0062040F">
        <w:rPr>
          <w:rFonts w:cstheme="minorHAnsi" w:hint="cs"/>
          <w:b/>
          <w:bCs/>
          <w:color w:val="4472C4" w:themeColor="accent1"/>
          <w:rtl/>
        </w:rPr>
        <w:t>-</w:t>
      </w:r>
      <w:r w:rsidRPr="0062040F">
        <w:rPr>
          <w:rFonts w:cstheme="minorHAnsi" w:hint="cs"/>
          <w:rtl/>
        </w:rPr>
        <w:t xml:space="preserve"> </w:t>
      </w:r>
      <w:r w:rsidRPr="0062040F">
        <w:rPr>
          <w:rFonts w:cstheme="minorHAnsi" w:hint="cs"/>
          <w:b/>
          <w:bCs/>
          <w:color w:val="00B050"/>
          <w:rtl/>
        </w:rPr>
        <w:t>תקנה 23(א1)-</w:t>
      </w:r>
      <w:r w:rsidRPr="0062040F">
        <w:rPr>
          <w:rFonts w:cstheme="minorHAnsi" w:hint="cs"/>
          <w:color w:val="00B050"/>
          <w:rtl/>
        </w:rPr>
        <w:t xml:space="preserve"> </w:t>
      </w:r>
      <w:r w:rsidRPr="0062040F">
        <w:rPr>
          <w:rFonts w:cs="Calibri"/>
          <w:rtl/>
        </w:rPr>
        <w:t>הוגשה במכרז פומבי הצעה יחידה, או שנותרה הצעה יחידה לדיון לפני ועדת המכרזים רשאית ועדת המכרזים</w:t>
      </w:r>
      <w:r w:rsidRPr="0062040F">
        <w:rPr>
          <w:rFonts w:cs="Calibri" w:hint="cs"/>
          <w:rtl/>
        </w:rPr>
        <w:t xml:space="preserve">- </w:t>
      </w:r>
      <w:r w:rsidRPr="0062040F">
        <w:rPr>
          <w:rFonts w:cs="Calibri"/>
          <w:rtl/>
        </w:rPr>
        <w:t>להחליט על בחירת ההצעה בהתאם לתנאי המכרז, או;</w:t>
      </w:r>
      <w:r w:rsidRPr="0062040F">
        <w:rPr>
          <w:rFonts w:cstheme="minorHAnsi" w:hint="cs"/>
          <w:rtl/>
        </w:rPr>
        <w:t xml:space="preserve"> </w:t>
      </w:r>
      <w:r w:rsidRPr="0062040F">
        <w:rPr>
          <w:rFonts w:cs="Calibri"/>
          <w:rtl/>
        </w:rPr>
        <w:t>להכריז על ביטול המכרז (אם החליטה לעשות כן, היא רשאית להחליט על עריכת המכרז מחדש).</w:t>
      </w:r>
    </w:p>
    <w:p w14:paraId="799A3AAE" w14:textId="09A837A1" w:rsidR="00D84148" w:rsidRDefault="00D84148" w:rsidP="00243300">
      <w:pPr>
        <w:pStyle w:val="a3"/>
        <w:numPr>
          <w:ilvl w:val="0"/>
          <w:numId w:val="57"/>
        </w:numPr>
        <w:jc w:val="both"/>
        <w:rPr>
          <w:rFonts w:cstheme="minorHAnsi"/>
        </w:rPr>
      </w:pPr>
      <w:r w:rsidRPr="00D84148">
        <w:rPr>
          <w:rFonts w:cs="Calibri"/>
          <w:b/>
          <w:bCs/>
          <w:color w:val="4472C4" w:themeColor="accent1"/>
          <w:rtl/>
        </w:rPr>
        <w:t>השיקולים לקבלת הצעה יחידה-</w:t>
      </w:r>
      <w:r w:rsidRPr="00D84148">
        <w:rPr>
          <w:rFonts w:cs="Calibri"/>
          <w:color w:val="4472C4" w:themeColor="accent1"/>
          <w:rtl/>
        </w:rPr>
        <w:t xml:space="preserve"> </w:t>
      </w:r>
      <w:r w:rsidRPr="00D84148">
        <w:rPr>
          <w:rFonts w:cs="Calibri"/>
          <w:rtl/>
        </w:rPr>
        <w:t>כאמור אף קיומה של הצעה יחידה אינו בהכרח עילה לביטול המכרז, שכן ככל שההצעה עונה על דרישות המכרז קיימים טעמים כבדי משקל לבחור בה. ראשית, המכרז מבטא צורך במימוש ההתקשרות, וביטול המכרז יחייב את דחייתה. שנית, אין זה מובטח כי דחיית ההתקשרות ופתיחת הליך חדש יובילו להתקשרות יעילה יותר מבחינה כלכלית. שלישית, ביטול המכרז עלול לפגוע באינטרס ההסתמכות ולהוות כר פורה לשחיתות.</w:t>
      </w:r>
    </w:p>
    <w:p w14:paraId="156AD496" w14:textId="7F5926F2" w:rsidR="009F49D1" w:rsidRDefault="009F49D1" w:rsidP="00243300">
      <w:pPr>
        <w:pStyle w:val="a3"/>
        <w:numPr>
          <w:ilvl w:val="0"/>
          <w:numId w:val="57"/>
        </w:numPr>
        <w:jc w:val="both"/>
        <w:rPr>
          <w:rFonts w:cstheme="minorHAnsi"/>
        </w:rPr>
      </w:pPr>
      <w:r w:rsidRPr="009F49D1">
        <w:rPr>
          <w:rFonts w:cs="Calibri"/>
          <w:b/>
          <w:bCs/>
          <w:color w:val="4472C4" w:themeColor="accent1"/>
          <w:rtl/>
        </w:rPr>
        <w:t>השיקולים לדחיית הצעה יחידה (וביטול המכרז)-</w:t>
      </w:r>
      <w:r w:rsidRPr="009F49D1">
        <w:rPr>
          <w:rFonts w:cs="Calibri"/>
          <w:rtl/>
        </w:rPr>
        <w:t xml:space="preserve"> כאשר מדובר בהצעה הנמוכה במידה ניכרת ביחס להערכת הרשות</w:t>
      </w:r>
      <w:r>
        <w:rPr>
          <w:rFonts w:cs="Calibri" w:hint="cs"/>
          <w:rtl/>
        </w:rPr>
        <w:t xml:space="preserve"> (הצעה בלתי סבירה לרעה)</w:t>
      </w:r>
      <w:r w:rsidRPr="009F49D1">
        <w:rPr>
          <w:rFonts w:cs="Calibri"/>
          <w:rtl/>
        </w:rPr>
        <w:t>, בחירה בה אינה משיגה תכלית מרכזית שבבסיס המכרז והיא יעילות כלכלית- והרי עסקינן בכספי ציבור, ובמקרה זה בחירה של הצעה נמוכה באופן משמעותי משמעה בהכרח גריעה מקופת הציבור שעליה מופקת הרשות.</w:t>
      </w:r>
      <w:r>
        <w:rPr>
          <w:rFonts w:cstheme="minorHAnsi" w:hint="cs"/>
          <w:rtl/>
        </w:rPr>
        <w:t xml:space="preserve"> ע"כ, אין מנוס ויש לבטל את המכרז.</w:t>
      </w:r>
    </w:p>
    <w:p w14:paraId="1A380D40" w14:textId="6FBFA738" w:rsidR="00A34067" w:rsidRDefault="00A34067" w:rsidP="00243300">
      <w:pPr>
        <w:pStyle w:val="a3"/>
        <w:numPr>
          <w:ilvl w:val="0"/>
          <w:numId w:val="57"/>
        </w:numPr>
        <w:jc w:val="both"/>
        <w:rPr>
          <w:rFonts w:cstheme="minorHAnsi"/>
        </w:rPr>
      </w:pPr>
      <w:r>
        <w:rPr>
          <w:rFonts w:cs="Calibri" w:hint="cs"/>
          <w:b/>
          <w:bCs/>
          <w:color w:val="4472C4" w:themeColor="accent1"/>
          <w:rtl/>
        </w:rPr>
        <w:t>הצעה יחידה במכרז סגור-</w:t>
      </w:r>
      <w:r>
        <w:rPr>
          <w:rFonts w:cstheme="minorHAnsi" w:hint="cs"/>
          <w:rtl/>
        </w:rPr>
        <w:t xml:space="preserve"> </w:t>
      </w:r>
      <w:r w:rsidRPr="00A34067">
        <w:rPr>
          <w:rFonts w:cstheme="minorHAnsi" w:hint="cs"/>
          <w:b/>
          <w:bCs/>
          <w:color w:val="00B050"/>
          <w:rtl/>
        </w:rPr>
        <w:t>תקנה 23(א2)-</w:t>
      </w:r>
      <w:r>
        <w:rPr>
          <w:rFonts w:cstheme="minorHAnsi" w:hint="cs"/>
          <w:rtl/>
        </w:rPr>
        <w:t xml:space="preserve"> </w:t>
      </w:r>
      <w:r w:rsidR="00933D80" w:rsidRPr="00933D80">
        <w:rPr>
          <w:rFonts w:cs="Calibri"/>
          <w:rtl/>
        </w:rPr>
        <w:t xml:space="preserve">ועדת המכרזים </w:t>
      </w:r>
      <w:r w:rsidR="00933D80" w:rsidRPr="00933D80">
        <w:rPr>
          <w:rFonts w:cs="Calibri"/>
          <w:b/>
          <w:bCs/>
          <w:rtl/>
        </w:rPr>
        <w:t>אינה רשאית לבחור בהצעה יחידה</w:t>
      </w:r>
      <w:r w:rsidR="00933D80" w:rsidRPr="00933D80">
        <w:rPr>
          <w:rFonts w:cs="Calibri"/>
          <w:rtl/>
        </w:rPr>
        <w:t xml:space="preserve"> מקום שנתקיים מכרז סגור, </w:t>
      </w:r>
      <w:bookmarkStart w:id="44" w:name="_Hlk50505618"/>
      <w:r w:rsidR="00933D80" w:rsidRPr="00933D80">
        <w:rPr>
          <w:rFonts w:cs="Calibri"/>
          <w:b/>
          <w:bCs/>
          <w:rtl/>
        </w:rPr>
        <w:t>אלא באישור ועדת הפטור המשרדית</w:t>
      </w:r>
      <w:r w:rsidR="00933D80" w:rsidRPr="00933D80">
        <w:rPr>
          <w:rFonts w:cs="Calibri"/>
          <w:rtl/>
        </w:rPr>
        <w:t xml:space="preserve"> אם זו נוכחה לדעת שעריכת מכרז נוסף לא תביא תועלת; עלה שווי ההתקשרות על 4,000,000 שקלים חדשים- טעונה ההתקשרות את אישור ועדת הפטור</w:t>
      </w:r>
      <w:r w:rsidR="00933D80">
        <w:rPr>
          <w:rFonts w:cstheme="minorHAnsi" w:hint="cs"/>
          <w:rtl/>
        </w:rPr>
        <w:t xml:space="preserve">. </w:t>
      </w:r>
      <w:bookmarkEnd w:id="44"/>
      <w:r w:rsidR="00933D80" w:rsidRPr="00933D80">
        <w:rPr>
          <w:rFonts w:cstheme="minorHAnsi" w:hint="cs"/>
          <w:b/>
          <w:bCs/>
          <w:rtl/>
        </w:rPr>
        <w:t>רציונל-</w:t>
      </w:r>
      <w:r w:rsidR="00933D80">
        <w:rPr>
          <w:rFonts w:cstheme="minorHAnsi" w:hint="cs"/>
          <w:rtl/>
        </w:rPr>
        <w:t xml:space="preserve"> פחות גמישות במכרז סגור ונקיטת משנה זהירות מכיוון שיש יותר חשש לשחיתויות.</w:t>
      </w:r>
    </w:p>
    <w:p w14:paraId="3C64B066" w14:textId="73F731E9" w:rsidR="00933D80" w:rsidRDefault="00933D80" w:rsidP="00933D80">
      <w:pPr>
        <w:pStyle w:val="a3"/>
        <w:numPr>
          <w:ilvl w:val="0"/>
          <w:numId w:val="20"/>
        </w:numPr>
        <w:jc w:val="both"/>
        <w:rPr>
          <w:rFonts w:cstheme="minorHAnsi"/>
        </w:rPr>
      </w:pPr>
      <w:r w:rsidRPr="00933D80">
        <w:rPr>
          <w:rFonts w:cs="Calibri" w:hint="cs"/>
          <w:b/>
          <w:bCs/>
          <w:color w:val="FF0000"/>
          <w:rtl/>
        </w:rPr>
        <w:t>מכרז ללא הצעות</w:t>
      </w:r>
      <w:r w:rsidRPr="00933D80">
        <w:rPr>
          <w:rFonts w:cstheme="minorHAnsi" w:hint="cs"/>
          <w:b/>
          <w:bCs/>
          <w:color w:val="FF0000"/>
          <w:rtl/>
        </w:rPr>
        <w:t xml:space="preserve">- </w:t>
      </w:r>
      <w:r w:rsidRPr="00933D80">
        <w:rPr>
          <w:rFonts w:cstheme="minorHAnsi" w:hint="cs"/>
          <w:b/>
          <w:bCs/>
          <w:color w:val="00B050"/>
          <w:rtl/>
        </w:rPr>
        <w:t xml:space="preserve">תקנה 23(ב)- </w:t>
      </w:r>
      <w:r w:rsidRPr="00933D80">
        <w:rPr>
          <w:rFonts w:cs="Calibri"/>
          <w:rtl/>
        </w:rPr>
        <w:t xml:space="preserve">לא הוגשה כל הצעה למכרז או לא המליצה ועדת המכרזים על הצעה כלשהי, </w:t>
      </w:r>
      <w:r w:rsidRPr="00933D80">
        <w:rPr>
          <w:rFonts w:cs="Calibri"/>
          <w:b/>
          <w:bCs/>
          <w:rtl/>
        </w:rPr>
        <w:t>רשאי המשרד לפרסם מכרז חדש</w:t>
      </w:r>
      <w:r w:rsidRPr="00933D80">
        <w:rPr>
          <w:rFonts w:cs="Calibri"/>
          <w:rtl/>
        </w:rPr>
        <w:t xml:space="preserve">, פומבי או סגור, לפי העניין, </w:t>
      </w:r>
      <w:bookmarkStart w:id="45" w:name="_Hlk50505739"/>
      <w:r w:rsidRPr="00933D80">
        <w:rPr>
          <w:rFonts w:cs="Calibri"/>
          <w:b/>
          <w:bCs/>
          <w:rtl/>
        </w:rPr>
        <w:t>או להתקשר ללא מכרז באישור ועדת הפטור המשרדית, אם זו נוכחה לדעת שעריכת מכרז נוסף לא תביא תועלת</w:t>
      </w:r>
      <w:r w:rsidRPr="00933D80">
        <w:rPr>
          <w:rFonts w:cs="Calibri"/>
          <w:rtl/>
        </w:rPr>
        <w:t>; עלה שווי ההתקשרות על 4,000,000 שקלים חדשים</w:t>
      </w:r>
      <w:bookmarkEnd w:id="45"/>
      <w:r w:rsidRPr="00933D80">
        <w:rPr>
          <w:rFonts w:cs="Calibri"/>
          <w:rtl/>
        </w:rPr>
        <w:t>- טעונה ההתקשרות את אישור ועדת הפטור</w:t>
      </w:r>
      <w:r>
        <w:rPr>
          <w:rFonts w:cstheme="minorHAnsi" w:hint="cs"/>
          <w:rtl/>
        </w:rPr>
        <w:t>.</w:t>
      </w:r>
    </w:p>
    <w:p w14:paraId="0D6C30D6" w14:textId="77777777" w:rsidR="0064439D" w:rsidRDefault="0064439D" w:rsidP="00972801">
      <w:pPr>
        <w:jc w:val="both"/>
        <w:rPr>
          <w:rFonts w:cstheme="minorHAnsi"/>
          <w:b/>
          <w:bCs/>
          <w:highlight w:val="yellow"/>
          <w:u w:val="single"/>
          <w:rtl/>
        </w:rPr>
      </w:pPr>
    </w:p>
    <w:p w14:paraId="6D42A26A" w14:textId="65912CAF" w:rsidR="00972801" w:rsidRPr="00972801" w:rsidRDefault="00972801" w:rsidP="00972801">
      <w:pPr>
        <w:jc w:val="both"/>
        <w:rPr>
          <w:rFonts w:cstheme="minorHAnsi"/>
          <w:b/>
          <w:bCs/>
          <w:u w:val="single"/>
          <w:rtl/>
        </w:rPr>
      </w:pPr>
      <w:r w:rsidRPr="00972801">
        <w:rPr>
          <w:rFonts w:cstheme="minorHAnsi" w:hint="cs"/>
          <w:b/>
          <w:bCs/>
          <w:highlight w:val="yellow"/>
          <w:u w:val="single"/>
          <w:rtl/>
        </w:rPr>
        <w:t>תקיפת החלטת ועדת המכרזים:</w:t>
      </w:r>
    </w:p>
    <w:p w14:paraId="5C8772C4" w14:textId="309F3A73" w:rsidR="00500D03" w:rsidRPr="00500D03" w:rsidRDefault="00500D03" w:rsidP="007B4455">
      <w:pPr>
        <w:pStyle w:val="a3"/>
        <w:numPr>
          <w:ilvl w:val="0"/>
          <w:numId w:val="20"/>
        </w:numPr>
        <w:jc w:val="both"/>
        <w:rPr>
          <w:rFonts w:cstheme="minorHAnsi"/>
          <w:rtl/>
        </w:rPr>
      </w:pPr>
      <w:r w:rsidRPr="00500D03">
        <w:rPr>
          <w:rFonts w:cs="Calibri" w:hint="cs"/>
          <w:b/>
          <w:bCs/>
          <w:color w:val="FF0000"/>
          <w:rtl/>
        </w:rPr>
        <w:t xml:space="preserve">החובות המוטלות על </w:t>
      </w:r>
      <w:r w:rsidRPr="00500D03">
        <w:rPr>
          <w:rFonts w:cs="Calibri"/>
          <w:b/>
          <w:bCs/>
          <w:color w:val="FF0000"/>
          <w:rtl/>
        </w:rPr>
        <w:t xml:space="preserve">וועדת המכרזים </w:t>
      </w:r>
      <w:r w:rsidRPr="00500D03">
        <w:rPr>
          <w:rFonts w:cs="Calibri" w:hint="cs"/>
          <w:b/>
          <w:bCs/>
          <w:color w:val="FF0000"/>
          <w:rtl/>
        </w:rPr>
        <w:t xml:space="preserve">(מכיוון שהיא רשות מנהלית): </w:t>
      </w:r>
      <w:r w:rsidRPr="00500D03">
        <w:rPr>
          <w:rFonts w:cs="Calibri" w:hint="cs"/>
          <w:rtl/>
        </w:rPr>
        <w:t xml:space="preserve">1) </w:t>
      </w:r>
      <w:r w:rsidRPr="00500D03">
        <w:rPr>
          <w:rFonts w:cs="Calibri"/>
          <w:rtl/>
        </w:rPr>
        <w:t>לפעול במסגרת הסמכות הנתונה לה בחוק בלבד.</w:t>
      </w:r>
      <w:r w:rsidRPr="00500D03">
        <w:rPr>
          <w:rFonts w:cstheme="minorHAnsi" w:hint="cs"/>
          <w:rtl/>
        </w:rPr>
        <w:t xml:space="preserve"> 2)</w:t>
      </w:r>
      <w:r w:rsidRPr="00500D03">
        <w:rPr>
          <w:rFonts w:cstheme="minorHAnsi" w:hint="cs"/>
        </w:rPr>
        <w:t xml:space="preserve"> </w:t>
      </w:r>
      <w:r w:rsidRPr="00500D03">
        <w:rPr>
          <w:rFonts w:cs="Calibri"/>
          <w:rtl/>
        </w:rPr>
        <w:t>לפעול בהגינות, בסבירות ובמידתיות מנהלית.</w:t>
      </w:r>
      <w:r w:rsidRPr="00500D03">
        <w:rPr>
          <w:rFonts w:cstheme="minorHAnsi" w:hint="cs"/>
          <w:rtl/>
        </w:rPr>
        <w:t xml:space="preserve"> 3) </w:t>
      </w:r>
      <w:r w:rsidRPr="00500D03">
        <w:rPr>
          <w:rFonts w:cs="Calibri"/>
          <w:rtl/>
        </w:rPr>
        <w:t>לשקול שיקולים ענייניים בלבד.</w:t>
      </w:r>
      <w:r w:rsidRPr="00500D03">
        <w:rPr>
          <w:rFonts w:cstheme="minorHAnsi" w:hint="cs"/>
          <w:rtl/>
        </w:rPr>
        <w:t xml:space="preserve"> 4)</w:t>
      </w:r>
      <w:r w:rsidRPr="00500D03">
        <w:rPr>
          <w:rFonts w:cstheme="minorHAnsi" w:hint="cs"/>
        </w:rPr>
        <w:t xml:space="preserve"> </w:t>
      </w:r>
      <w:r w:rsidRPr="00500D03">
        <w:rPr>
          <w:rFonts w:cs="Calibri"/>
          <w:rtl/>
        </w:rPr>
        <w:t xml:space="preserve">לפעול בשוויון. </w:t>
      </w:r>
      <w:r w:rsidRPr="00500D03">
        <w:rPr>
          <w:rFonts w:cstheme="minorHAnsi" w:hint="cs"/>
          <w:rtl/>
        </w:rPr>
        <w:t xml:space="preserve">5) </w:t>
      </w:r>
      <w:r w:rsidRPr="00500D03">
        <w:rPr>
          <w:rFonts w:cs="Calibri"/>
          <w:rtl/>
        </w:rPr>
        <w:t>לפעול על סמך תשתית ראייתית מספקת.</w:t>
      </w:r>
      <w:r w:rsidRPr="00500D03">
        <w:rPr>
          <w:rFonts w:cstheme="minorHAnsi" w:hint="cs"/>
          <w:rtl/>
        </w:rPr>
        <w:t xml:space="preserve"> 6) </w:t>
      </w:r>
      <w:r w:rsidRPr="00500D03">
        <w:rPr>
          <w:rFonts w:cs="Calibri"/>
          <w:rtl/>
        </w:rPr>
        <w:t>לפעול ללא משוא פנים וללא מראית עין של משוא פנים.</w:t>
      </w:r>
      <w:r w:rsidRPr="00500D03">
        <w:rPr>
          <w:rFonts w:cstheme="minorHAnsi" w:hint="cs"/>
          <w:rtl/>
        </w:rPr>
        <w:t xml:space="preserve"> 7)</w:t>
      </w:r>
      <w:r w:rsidRPr="00500D03">
        <w:rPr>
          <w:rFonts w:cs="Calibri"/>
          <w:rtl/>
        </w:rPr>
        <w:t xml:space="preserve">לאפשר לגורם העלול להיפגע מהחלטת הרשות זכות טיעון בפניה. </w:t>
      </w:r>
      <w:r w:rsidRPr="00500D03">
        <w:rPr>
          <w:rFonts w:cs="Calibri"/>
          <w:b/>
          <w:bCs/>
          <w:color w:val="FF0000"/>
          <w:rtl/>
        </w:rPr>
        <w:t>הפרתן של חובות אלה עלולה להצמיח עילה משפטית לתביעה</w:t>
      </w:r>
      <w:r w:rsidRPr="00500D03">
        <w:rPr>
          <w:rFonts w:cs="Calibri"/>
          <w:color w:val="FF0000"/>
          <w:rtl/>
        </w:rPr>
        <w:t xml:space="preserve"> </w:t>
      </w:r>
      <w:r w:rsidRPr="00500D03">
        <w:rPr>
          <w:rFonts w:cs="Calibri"/>
          <w:rtl/>
        </w:rPr>
        <w:t>(בכלל ובהקשר המכרזי בפרט).</w:t>
      </w:r>
    </w:p>
    <w:p w14:paraId="6B73C137" w14:textId="4E632AC0" w:rsidR="00500D03" w:rsidRPr="00500D03" w:rsidRDefault="00500D03" w:rsidP="007B4455">
      <w:pPr>
        <w:pStyle w:val="a3"/>
        <w:numPr>
          <w:ilvl w:val="0"/>
          <w:numId w:val="20"/>
        </w:numPr>
        <w:jc w:val="both"/>
        <w:rPr>
          <w:rFonts w:cstheme="minorHAnsi"/>
          <w:rtl/>
        </w:rPr>
      </w:pPr>
      <w:bookmarkStart w:id="46" w:name="_Hlk50505928"/>
      <w:r w:rsidRPr="00500D03">
        <w:rPr>
          <w:rFonts w:cs="Calibri"/>
          <w:b/>
          <w:bCs/>
          <w:color w:val="FF0000"/>
          <w:rtl/>
        </w:rPr>
        <w:t>פעולות וועדת המכרזים שמצמיחות עילת תביעה</w:t>
      </w:r>
      <w:r w:rsidRPr="00500D03">
        <w:rPr>
          <w:rFonts w:cs="Calibri" w:hint="cs"/>
          <w:b/>
          <w:bCs/>
          <w:color w:val="FF0000"/>
          <w:rtl/>
        </w:rPr>
        <w:t>:</w:t>
      </w:r>
      <w:r w:rsidRPr="00500D03">
        <w:rPr>
          <w:rFonts w:cs="Calibri" w:hint="cs"/>
          <w:color w:val="FF0000"/>
          <w:rtl/>
        </w:rPr>
        <w:t xml:space="preserve"> </w:t>
      </w:r>
      <w:r w:rsidRPr="00500D03">
        <w:rPr>
          <w:rFonts w:cs="Calibri" w:hint="cs"/>
          <w:rtl/>
        </w:rPr>
        <w:t xml:space="preserve">1) </w:t>
      </w:r>
      <w:r w:rsidRPr="00500D03">
        <w:rPr>
          <w:rFonts w:cs="Calibri"/>
          <w:rtl/>
        </w:rPr>
        <w:t>וועדת המכרזים שגתה בכך שהתקשרה עם גורם פרטי מבלי שערכה מכרז בנסיבות שבהן הייתה מחויבת לעשות כן.</w:t>
      </w:r>
      <w:r w:rsidRPr="00500D03">
        <w:rPr>
          <w:rFonts w:cstheme="minorHAnsi" w:hint="cs"/>
          <w:rtl/>
        </w:rPr>
        <w:t xml:space="preserve"> 2) </w:t>
      </w:r>
      <w:r w:rsidRPr="00500D03">
        <w:rPr>
          <w:rFonts w:cs="Calibri"/>
          <w:rtl/>
        </w:rPr>
        <w:t>נפל פגם בהרכבה של וועדת המכרזים או בהרכב הצוות המייעץ לה</w:t>
      </w:r>
      <w:r>
        <w:rPr>
          <w:rFonts w:cs="Calibri" w:hint="cs"/>
          <w:rtl/>
        </w:rPr>
        <w:t xml:space="preserve"> (למשל אחד מחברי הוועדה נעדר מאחת הישיבות)</w:t>
      </w:r>
      <w:r w:rsidRPr="00500D03">
        <w:rPr>
          <w:rFonts w:cs="Calibri"/>
          <w:rtl/>
        </w:rPr>
        <w:t xml:space="preserve">. </w:t>
      </w:r>
      <w:r w:rsidRPr="00500D03">
        <w:rPr>
          <w:rFonts w:cstheme="minorHAnsi" w:hint="cs"/>
          <w:rtl/>
        </w:rPr>
        <w:t xml:space="preserve">3) </w:t>
      </w:r>
      <w:r w:rsidRPr="00500D03">
        <w:rPr>
          <w:rFonts w:cs="Calibri"/>
          <w:rtl/>
        </w:rPr>
        <w:t>וועדת המכרזים ניהלה מ</w:t>
      </w:r>
      <w:r>
        <w:rPr>
          <w:rFonts w:cs="Calibri" w:hint="cs"/>
          <w:rtl/>
        </w:rPr>
        <w:t>ו"מ</w:t>
      </w:r>
      <w:r w:rsidRPr="00500D03">
        <w:rPr>
          <w:rFonts w:cs="Calibri"/>
          <w:rtl/>
        </w:rPr>
        <w:t xml:space="preserve"> עם מי מהמציעים בנסיבות שבהן הדבר אסור</w:t>
      </w:r>
      <w:r>
        <w:rPr>
          <w:rFonts w:cs="Calibri" w:hint="cs"/>
          <w:rtl/>
        </w:rPr>
        <w:t xml:space="preserve"> (</w:t>
      </w:r>
      <w:r w:rsidRPr="00500D03">
        <w:rPr>
          <w:rFonts w:cs="Calibri" w:hint="cs"/>
          <w:b/>
          <w:bCs/>
          <w:highlight w:val="magenta"/>
          <w:rtl/>
        </w:rPr>
        <w:t>פס"ד אילן נ' עיריית ת"א</w:t>
      </w:r>
      <w:r>
        <w:rPr>
          <w:rFonts w:cs="Calibri" w:hint="cs"/>
          <w:rtl/>
        </w:rPr>
        <w:t>- לא נרשם בפרוטוקול)</w:t>
      </w:r>
      <w:r w:rsidRPr="00500D03">
        <w:rPr>
          <w:rFonts w:cs="Calibri"/>
          <w:rtl/>
        </w:rPr>
        <w:t xml:space="preserve">. </w:t>
      </w:r>
      <w:r w:rsidRPr="00500D03">
        <w:rPr>
          <w:rFonts w:cstheme="minorHAnsi" w:hint="cs"/>
          <w:rtl/>
        </w:rPr>
        <w:t xml:space="preserve">4) </w:t>
      </w:r>
      <w:r w:rsidRPr="00500D03">
        <w:rPr>
          <w:rFonts w:cs="Calibri"/>
          <w:rtl/>
        </w:rPr>
        <w:t>וועדת המכרזים הבליגה על פגם בהצעה שחייב את פסילתה</w:t>
      </w:r>
      <w:r>
        <w:rPr>
          <w:rFonts w:cs="Calibri" w:hint="cs"/>
          <w:rtl/>
        </w:rPr>
        <w:t xml:space="preserve"> (</w:t>
      </w:r>
      <w:r w:rsidRPr="00500D03">
        <w:rPr>
          <w:rFonts w:cs="Calibri" w:hint="cs"/>
          <w:b/>
          <w:bCs/>
          <w:highlight w:val="magenta"/>
          <w:rtl/>
        </w:rPr>
        <w:t xml:space="preserve">פס"ד </w:t>
      </w:r>
      <w:r w:rsidRPr="00500D03">
        <w:rPr>
          <w:rFonts w:cs="Calibri" w:hint="cs"/>
          <w:b/>
          <w:bCs/>
          <w:highlight w:val="magenta"/>
        </w:rPr>
        <w:t>IBM</w:t>
      </w:r>
      <w:r w:rsidRPr="00500D03">
        <w:rPr>
          <w:rFonts w:cstheme="minorHAnsi" w:hint="cs"/>
          <w:rtl/>
        </w:rPr>
        <w:t>- הרישיון שלה לא היה בתוקף)</w:t>
      </w:r>
      <w:r w:rsidRPr="00500D03">
        <w:rPr>
          <w:rFonts w:cstheme="minorHAnsi"/>
          <w:rtl/>
        </w:rPr>
        <w:t xml:space="preserve">. </w:t>
      </w:r>
      <w:r w:rsidRPr="00500D03">
        <w:rPr>
          <w:rFonts w:cstheme="minorHAnsi" w:hint="cs"/>
          <w:rtl/>
        </w:rPr>
        <w:t xml:space="preserve">5) </w:t>
      </w:r>
      <w:r w:rsidRPr="00500D03">
        <w:rPr>
          <w:rFonts w:cs="Calibri"/>
          <w:rtl/>
        </w:rPr>
        <w:t xml:space="preserve">וועדת המכרזים מנעה בחירה במציע שהינו המציע המתאים ביותר שהשתתף במכרז שלא כדין. </w:t>
      </w:r>
      <w:r w:rsidRPr="00500D03">
        <w:rPr>
          <w:rFonts w:cstheme="minorHAnsi" w:hint="cs"/>
          <w:rtl/>
        </w:rPr>
        <w:t xml:space="preserve">6) </w:t>
      </w:r>
      <w:r w:rsidRPr="00500D03">
        <w:rPr>
          <w:rFonts w:cs="Calibri"/>
          <w:rtl/>
        </w:rPr>
        <w:t xml:space="preserve">וועדת המכרזים מנעה ממשתתף במכרז את הזכות לעיין במסמכי המכרז </w:t>
      </w:r>
      <w:r w:rsidRPr="00500D03">
        <w:rPr>
          <w:rFonts w:cs="Calibri"/>
          <w:b/>
          <w:bCs/>
          <w:rtl/>
        </w:rPr>
        <w:t>ועוד</w:t>
      </w:r>
      <w:r w:rsidRPr="00500D03">
        <w:rPr>
          <w:rFonts w:cs="Calibri"/>
          <w:rtl/>
        </w:rPr>
        <w:t>.</w:t>
      </w:r>
    </w:p>
    <w:bookmarkEnd w:id="46"/>
    <w:p w14:paraId="401AECED" w14:textId="4B2C0E9C" w:rsidR="00972801" w:rsidRDefault="00500D03" w:rsidP="00500D03">
      <w:pPr>
        <w:pStyle w:val="a3"/>
        <w:numPr>
          <w:ilvl w:val="0"/>
          <w:numId w:val="20"/>
        </w:numPr>
        <w:jc w:val="both"/>
        <w:rPr>
          <w:rFonts w:cstheme="minorHAnsi"/>
        </w:rPr>
      </w:pPr>
      <w:r w:rsidRPr="00500D03">
        <w:rPr>
          <w:rFonts w:cstheme="minorHAnsi" w:hint="cs"/>
          <w:b/>
          <w:bCs/>
          <w:color w:val="FF0000"/>
          <w:rtl/>
        </w:rPr>
        <w:t>מתי מגישים עתירות?</w:t>
      </w:r>
      <w:r w:rsidRPr="00500D03">
        <w:rPr>
          <w:rFonts w:cstheme="minorHAnsi" w:hint="cs"/>
          <w:color w:val="FF0000"/>
          <w:rtl/>
        </w:rPr>
        <w:t xml:space="preserve"> </w:t>
      </w:r>
      <w:r w:rsidRPr="00500D03">
        <w:rPr>
          <w:rFonts w:cstheme="minorHAnsi" w:hint="cs"/>
          <w:u w:val="single"/>
          <w:rtl/>
        </w:rPr>
        <w:t>קיימים 4 מישורי זמן בהם תוקפים דברים שונים</w:t>
      </w:r>
      <w:r>
        <w:rPr>
          <w:rFonts w:cstheme="minorHAnsi" w:hint="cs"/>
          <w:rtl/>
        </w:rPr>
        <w:t>:</w:t>
      </w:r>
    </w:p>
    <w:p w14:paraId="74395B5F" w14:textId="2AA80B79" w:rsidR="00500D03" w:rsidRDefault="00500D03" w:rsidP="00243300">
      <w:pPr>
        <w:pStyle w:val="a3"/>
        <w:numPr>
          <w:ilvl w:val="0"/>
          <w:numId w:val="59"/>
        </w:numPr>
        <w:jc w:val="both"/>
        <w:rPr>
          <w:rFonts w:cstheme="minorHAnsi"/>
        </w:rPr>
      </w:pPr>
      <w:r w:rsidRPr="00866BF9">
        <w:rPr>
          <w:rFonts w:cstheme="minorHAnsi" w:hint="cs"/>
          <w:b/>
          <w:bCs/>
          <w:color w:val="0070C0"/>
          <w:rtl/>
        </w:rPr>
        <w:t>בסמוך לאחר פרסום המכרז ניתן לתקוף:</w:t>
      </w:r>
      <w:r>
        <w:rPr>
          <w:rFonts w:cstheme="minorHAnsi" w:hint="cs"/>
          <w:rtl/>
        </w:rPr>
        <w:t xml:space="preserve"> 1) </w:t>
      </w:r>
      <w:r w:rsidRPr="00866BF9">
        <w:rPr>
          <w:rFonts w:cstheme="minorHAnsi" w:hint="cs"/>
          <w:b/>
          <w:bCs/>
          <w:rtl/>
        </w:rPr>
        <w:t xml:space="preserve">תנאי סף </w:t>
      </w:r>
      <w:r w:rsidR="00866BF9" w:rsidRPr="00866BF9">
        <w:rPr>
          <w:rFonts w:cstheme="minorHAnsi" w:hint="cs"/>
          <w:b/>
          <w:bCs/>
          <w:rtl/>
        </w:rPr>
        <w:t>מאוד מגבילים-</w:t>
      </w:r>
      <w:r w:rsidR="00866BF9">
        <w:rPr>
          <w:rFonts w:cstheme="minorHAnsi" w:hint="cs"/>
          <w:rtl/>
        </w:rPr>
        <w:t xml:space="preserve"> חשש לתפירת מכרז. 2) </w:t>
      </w:r>
      <w:bookmarkStart w:id="47" w:name="_Hlk50506115"/>
      <w:r w:rsidR="00866BF9" w:rsidRPr="00866BF9">
        <w:rPr>
          <w:rFonts w:cstheme="minorHAnsi" w:hint="cs"/>
          <w:b/>
          <w:bCs/>
          <w:rtl/>
        </w:rPr>
        <w:t>בעיות טכניות-</w:t>
      </w:r>
      <w:r w:rsidR="00866BF9">
        <w:rPr>
          <w:rFonts w:cstheme="minorHAnsi" w:hint="cs"/>
          <w:rtl/>
        </w:rPr>
        <w:t xml:space="preserve"> למשל אי פרסום המכרז בזמן, לא פרסמה במקומות שהיא נדרשת לפרסם לפי החוק וכו'.</w:t>
      </w:r>
    </w:p>
    <w:bookmarkEnd w:id="47"/>
    <w:p w14:paraId="0BCCE6A5" w14:textId="5BC892D0" w:rsidR="00866BF9" w:rsidRDefault="00866BF9" w:rsidP="00243300">
      <w:pPr>
        <w:pStyle w:val="a3"/>
        <w:numPr>
          <w:ilvl w:val="0"/>
          <w:numId w:val="59"/>
        </w:numPr>
        <w:jc w:val="both"/>
        <w:rPr>
          <w:rFonts w:cstheme="minorHAnsi"/>
        </w:rPr>
      </w:pPr>
      <w:r>
        <w:rPr>
          <w:rFonts w:cstheme="minorHAnsi" w:hint="cs"/>
          <w:b/>
          <w:bCs/>
          <w:color w:val="0070C0"/>
          <w:rtl/>
        </w:rPr>
        <w:t xml:space="preserve">בתקופה שלאחר פתיחת תיבת המכרז ניתן לתקוף: </w:t>
      </w:r>
      <w:bookmarkStart w:id="48" w:name="_Hlk50506165"/>
      <w:r w:rsidRPr="00866BF9">
        <w:rPr>
          <w:rFonts w:cs="Calibri"/>
          <w:rtl/>
        </w:rPr>
        <w:t>החלטה של וועדת המכרזים לקבל הצעה שכלל לא הייתה בתיבת המכרזים במועד האחרון להגשת ההצעות, הימצאות או אי-המצאות של הצעה כזו או אחרת בתיבה</w:t>
      </w:r>
      <w:r>
        <w:rPr>
          <w:rFonts w:cstheme="minorHAnsi" w:hint="cs"/>
          <w:rtl/>
        </w:rPr>
        <w:t xml:space="preserve"> </w:t>
      </w:r>
      <w:r w:rsidRPr="00866BF9">
        <w:rPr>
          <w:rFonts w:cstheme="minorHAnsi" w:hint="cs"/>
          <w:b/>
          <w:bCs/>
          <w:rtl/>
        </w:rPr>
        <w:t>ועוד</w:t>
      </w:r>
      <w:r>
        <w:rPr>
          <w:rFonts w:cstheme="minorHAnsi" w:hint="cs"/>
          <w:rtl/>
        </w:rPr>
        <w:t xml:space="preserve">. </w:t>
      </w:r>
      <w:bookmarkEnd w:id="48"/>
    </w:p>
    <w:p w14:paraId="49BABDF8" w14:textId="1077EBBA" w:rsidR="00866BF9" w:rsidRPr="00866BF9" w:rsidRDefault="00866BF9" w:rsidP="00243300">
      <w:pPr>
        <w:pStyle w:val="a3"/>
        <w:numPr>
          <w:ilvl w:val="0"/>
          <w:numId w:val="59"/>
        </w:numPr>
        <w:jc w:val="both"/>
        <w:rPr>
          <w:rFonts w:cstheme="minorHAnsi"/>
          <w:rtl/>
        </w:rPr>
      </w:pPr>
      <w:r w:rsidRPr="00866BF9">
        <w:rPr>
          <w:rFonts w:cs="Calibri"/>
          <w:b/>
          <w:bCs/>
          <w:color w:val="0070C0"/>
          <w:rtl/>
        </w:rPr>
        <w:t>בכל מועד לאחר שהליך המכרז הסתיים וניתנה החלטה</w:t>
      </w:r>
      <w:r w:rsidRPr="00866BF9">
        <w:rPr>
          <w:rFonts w:cs="Calibri" w:hint="cs"/>
          <w:b/>
          <w:bCs/>
          <w:color w:val="0070C0"/>
          <w:rtl/>
        </w:rPr>
        <w:t xml:space="preserve"> ניתן לתקוף</w:t>
      </w:r>
      <w:r w:rsidRPr="00866BF9">
        <w:rPr>
          <w:rFonts w:cs="Calibri" w:hint="cs"/>
          <w:color w:val="0070C0"/>
          <w:rtl/>
        </w:rPr>
        <w:t xml:space="preserve"> </w:t>
      </w:r>
      <w:r w:rsidRPr="00866BF9">
        <w:rPr>
          <w:rFonts w:cs="Calibri"/>
          <w:rtl/>
        </w:rPr>
        <w:t>את עצם תהליך קבלת ההחלטות של הוועדה על ההצעה הזוכה שלוקה בפגם מסוים. לדוג</w:t>
      </w:r>
      <w:r w:rsidR="00DE0B2D">
        <w:rPr>
          <w:rFonts w:cs="Calibri" w:hint="cs"/>
          <w:rtl/>
        </w:rPr>
        <w:t>'</w:t>
      </w:r>
      <w:r w:rsidRPr="00866BF9">
        <w:rPr>
          <w:rFonts w:cs="Calibri"/>
          <w:rtl/>
        </w:rPr>
        <w:t xml:space="preserve">, היועץ המשפטי לא נתן את חוות הדעת שלו כמו שצריך, הוועדה סטתה מאמות המידה </w:t>
      </w:r>
      <w:r w:rsidR="00DE0B2D">
        <w:rPr>
          <w:rFonts w:cs="Calibri" w:hint="cs"/>
          <w:rtl/>
        </w:rPr>
        <w:t>(</w:t>
      </w:r>
      <w:proofErr w:type="spellStart"/>
      <w:r w:rsidRPr="00866BF9">
        <w:rPr>
          <w:rFonts w:cs="Calibri"/>
          <w:rtl/>
        </w:rPr>
        <w:t>המוסופונים</w:t>
      </w:r>
      <w:proofErr w:type="spellEnd"/>
      <w:r w:rsidR="00DE0B2D">
        <w:rPr>
          <w:rFonts w:cs="Calibri" w:hint="cs"/>
          <w:rtl/>
        </w:rPr>
        <w:t>)</w:t>
      </w:r>
      <w:r w:rsidRPr="00866BF9">
        <w:rPr>
          <w:rFonts w:cs="Calibri"/>
          <w:rtl/>
        </w:rPr>
        <w:t xml:space="preserve"> וכו'.</w:t>
      </w:r>
    </w:p>
    <w:p w14:paraId="38B51685" w14:textId="5997AF63" w:rsidR="00866BF9" w:rsidRDefault="00866BF9" w:rsidP="00243300">
      <w:pPr>
        <w:pStyle w:val="a3"/>
        <w:numPr>
          <w:ilvl w:val="0"/>
          <w:numId w:val="59"/>
        </w:numPr>
        <w:jc w:val="both"/>
        <w:rPr>
          <w:rFonts w:cstheme="minorHAnsi"/>
        </w:rPr>
      </w:pPr>
      <w:r w:rsidRPr="00866BF9">
        <w:rPr>
          <w:rFonts w:cs="Calibri"/>
          <w:b/>
          <w:bCs/>
          <w:color w:val="0070C0"/>
          <w:rtl/>
        </w:rPr>
        <w:t>לאחר חתימה על חוזה ההתקשרות</w:t>
      </w:r>
      <w:r w:rsidRPr="00866BF9">
        <w:rPr>
          <w:rFonts w:cs="Calibri" w:hint="cs"/>
          <w:b/>
          <w:bCs/>
          <w:color w:val="0070C0"/>
          <w:rtl/>
        </w:rPr>
        <w:t xml:space="preserve"> ניתן לתקוף</w:t>
      </w:r>
      <w:r w:rsidRPr="00866BF9">
        <w:rPr>
          <w:rFonts w:cs="Calibri" w:hint="cs"/>
          <w:color w:val="0070C0"/>
          <w:rtl/>
        </w:rPr>
        <w:t xml:space="preserve"> </w:t>
      </w:r>
      <w:r w:rsidRPr="00866BF9">
        <w:rPr>
          <w:rFonts w:cs="Calibri"/>
          <w:rtl/>
        </w:rPr>
        <w:t xml:space="preserve">את עצם ההחלטה בהודעת הזכייה של מציע מסוים, חתימה על חוזה התקשרות ללא עריכת מכרז וכו'. </w:t>
      </w:r>
    </w:p>
    <w:p w14:paraId="2B304248" w14:textId="20C7F5EE" w:rsidR="00E677BC" w:rsidRDefault="00E677BC" w:rsidP="00E677BC">
      <w:pPr>
        <w:pStyle w:val="a3"/>
        <w:numPr>
          <w:ilvl w:val="0"/>
          <w:numId w:val="20"/>
        </w:numPr>
        <w:jc w:val="both"/>
        <w:rPr>
          <w:rFonts w:cstheme="minorHAnsi"/>
        </w:rPr>
      </w:pPr>
      <w:r w:rsidRPr="00E677BC">
        <w:rPr>
          <w:rFonts w:cs="Calibri"/>
          <w:b/>
          <w:bCs/>
          <w:color w:val="FF0000"/>
          <w:rtl/>
        </w:rPr>
        <w:t>המבקשים לתקוף את הליך המכרז ואת תוצאותיו</w:t>
      </w:r>
      <w:r w:rsidRPr="00E677BC">
        <w:rPr>
          <w:rFonts w:cs="Calibri" w:hint="cs"/>
          <w:color w:val="FF0000"/>
          <w:rtl/>
        </w:rPr>
        <w:t xml:space="preserve"> </w:t>
      </w:r>
      <w:r w:rsidRPr="00E677BC">
        <w:rPr>
          <w:rFonts w:cs="Calibri" w:hint="cs"/>
          <w:b/>
          <w:bCs/>
          <w:color w:val="FF0000"/>
          <w:rtl/>
        </w:rPr>
        <w:t>(</w:t>
      </w:r>
      <w:r w:rsidRPr="00E677BC">
        <w:rPr>
          <w:rFonts w:cs="Calibri" w:hint="cs"/>
          <w:b/>
          <w:bCs/>
          <w:highlight w:val="magenta"/>
          <w:rtl/>
        </w:rPr>
        <w:t xml:space="preserve">פס"ד </w:t>
      </w:r>
      <w:proofErr w:type="spellStart"/>
      <w:r w:rsidRPr="00E677BC">
        <w:rPr>
          <w:rFonts w:cs="Calibri" w:hint="cs"/>
          <w:b/>
          <w:bCs/>
          <w:highlight w:val="magenta"/>
          <w:rtl/>
        </w:rPr>
        <w:t>שינדי</w:t>
      </w:r>
      <w:proofErr w:type="spellEnd"/>
      <w:r w:rsidRPr="00E677BC">
        <w:rPr>
          <w:rFonts w:cs="Calibri" w:hint="cs"/>
          <w:b/>
          <w:bCs/>
          <w:color w:val="FF0000"/>
          <w:rtl/>
        </w:rPr>
        <w:t>):</w:t>
      </w:r>
      <w:r>
        <w:rPr>
          <w:rFonts w:cstheme="minorHAnsi" w:hint="cs"/>
          <w:rtl/>
        </w:rPr>
        <w:t xml:space="preserve"> </w:t>
      </w:r>
    </w:p>
    <w:p w14:paraId="4F1C87E5" w14:textId="2F71B7A8" w:rsidR="00495B29" w:rsidRPr="00495B29" w:rsidRDefault="00495B29" w:rsidP="00243300">
      <w:pPr>
        <w:pStyle w:val="a3"/>
        <w:numPr>
          <w:ilvl w:val="0"/>
          <w:numId w:val="60"/>
        </w:numPr>
        <w:spacing w:line="276" w:lineRule="auto"/>
        <w:jc w:val="both"/>
        <w:rPr>
          <w:rFonts w:cstheme="minorHAnsi"/>
        </w:rPr>
      </w:pPr>
      <w:r w:rsidRPr="00495B29">
        <w:rPr>
          <w:rFonts w:cstheme="minorHAnsi"/>
          <w:b/>
          <w:bCs/>
          <w:rtl/>
        </w:rPr>
        <w:lastRenderedPageBreak/>
        <w:t>משתתפים בהליך המכרז עצמו או משתתפים פוטנציאליים בו</w:t>
      </w:r>
      <w:r w:rsidRPr="00495B29">
        <w:rPr>
          <w:rFonts w:cstheme="minorHAnsi"/>
          <w:rtl/>
        </w:rPr>
        <w:t xml:space="preserve">- </w:t>
      </w:r>
      <w:r w:rsidR="00051B1E">
        <w:rPr>
          <w:rFonts w:cstheme="minorHAnsi" w:hint="cs"/>
          <w:rtl/>
        </w:rPr>
        <w:t>בעלי אינט</w:t>
      </w:r>
      <w:r w:rsidRPr="00495B29">
        <w:rPr>
          <w:rFonts w:cstheme="minorHAnsi"/>
          <w:rtl/>
        </w:rPr>
        <w:t>רס אישי בתוצאות ההליך, שכן אלה ישליכו על עניינם באופן ישיר. ביהמ"ש הכיר בנסיבות מסוימות גם באפשרות של משתתפים פוטנציאליים שלא השתתפו הלכה למעשה במכרז לתקוף אותו בגין התנהלות שלא כדין מצד הרשות שבגינה נמנעה השתתפותם</w:t>
      </w:r>
      <w:r w:rsidR="00051B1E">
        <w:rPr>
          <w:rFonts w:cstheme="minorHAnsi" w:hint="cs"/>
          <w:rtl/>
        </w:rPr>
        <w:t xml:space="preserve"> (</w:t>
      </w:r>
      <w:r w:rsidR="00051B1E" w:rsidRPr="00051B1E">
        <w:rPr>
          <w:rFonts w:cstheme="minorHAnsi" w:hint="cs"/>
          <w:b/>
          <w:bCs/>
          <w:highlight w:val="magenta"/>
          <w:rtl/>
        </w:rPr>
        <w:t>פס"ד מספנות ישראל</w:t>
      </w:r>
      <w:r w:rsidR="00051B1E">
        <w:rPr>
          <w:rFonts w:cstheme="minorHAnsi" w:hint="cs"/>
          <w:rtl/>
        </w:rPr>
        <w:t>)</w:t>
      </w:r>
      <w:r w:rsidRPr="00495B29">
        <w:rPr>
          <w:rFonts w:cstheme="minorHAnsi"/>
          <w:rtl/>
        </w:rPr>
        <w:t xml:space="preserve">. </w:t>
      </w:r>
    </w:p>
    <w:p w14:paraId="13AFC94B" w14:textId="28187A10" w:rsidR="00495B29" w:rsidRPr="00495B29" w:rsidRDefault="00495B29" w:rsidP="00243300">
      <w:pPr>
        <w:pStyle w:val="a3"/>
        <w:numPr>
          <w:ilvl w:val="0"/>
          <w:numId w:val="60"/>
        </w:numPr>
        <w:spacing w:line="276" w:lineRule="auto"/>
        <w:jc w:val="both"/>
        <w:rPr>
          <w:rFonts w:cstheme="minorHAnsi"/>
        </w:rPr>
      </w:pPr>
      <w:r w:rsidRPr="00495B29">
        <w:rPr>
          <w:rFonts w:cstheme="minorHAnsi"/>
          <w:b/>
          <w:bCs/>
          <w:rtl/>
        </w:rPr>
        <w:t>עותרים בעלי אינ</w:t>
      </w:r>
      <w:r w:rsidRPr="00A24D9C">
        <w:rPr>
          <w:rFonts w:cstheme="minorHAnsi"/>
          <w:b/>
          <w:bCs/>
          <w:rtl/>
        </w:rPr>
        <w:t>טרס אישי בתוצאות המכרז הגם שלא השתתפו בו ולא התכוונו להשתתף בו (</w:t>
      </w:r>
      <w:r w:rsidR="00BC1361" w:rsidRPr="00A24D9C">
        <w:rPr>
          <w:rFonts w:cstheme="minorHAnsi" w:hint="cs"/>
          <w:b/>
          <w:bCs/>
          <w:highlight w:val="magenta"/>
          <w:rtl/>
        </w:rPr>
        <w:t xml:space="preserve">פס"ד </w:t>
      </w:r>
      <w:proofErr w:type="spellStart"/>
      <w:r w:rsidRPr="00A24D9C">
        <w:rPr>
          <w:rFonts w:cstheme="minorHAnsi"/>
          <w:b/>
          <w:bCs/>
          <w:highlight w:val="magenta"/>
          <w:rtl/>
        </w:rPr>
        <w:t>שינדי</w:t>
      </w:r>
      <w:proofErr w:type="spellEnd"/>
      <w:r w:rsidRPr="00A24D9C">
        <w:rPr>
          <w:rFonts w:cstheme="minorHAnsi"/>
          <w:b/>
          <w:bCs/>
          <w:rtl/>
        </w:rPr>
        <w:t>)</w:t>
      </w:r>
      <w:r w:rsidR="00A24D9C" w:rsidRPr="00A24D9C">
        <w:rPr>
          <w:rFonts w:cstheme="minorHAnsi" w:hint="cs"/>
          <w:b/>
          <w:bCs/>
          <w:rtl/>
        </w:rPr>
        <w:t>-</w:t>
      </w:r>
      <w:r w:rsidR="00A24D9C">
        <w:rPr>
          <w:rFonts w:cstheme="minorHAnsi" w:hint="cs"/>
          <w:rtl/>
        </w:rPr>
        <w:t xml:space="preserve"> </w:t>
      </w:r>
      <w:r w:rsidR="00A24D9C" w:rsidRPr="00A24D9C">
        <w:rPr>
          <w:rFonts w:cstheme="minorHAnsi"/>
          <w:rtl/>
        </w:rPr>
        <w:t>בי</w:t>
      </w:r>
      <w:r w:rsidR="00A24D9C" w:rsidRPr="00A24D9C">
        <w:rPr>
          <w:rFonts w:cstheme="minorHAnsi" w:hint="cs"/>
          <w:rtl/>
        </w:rPr>
        <w:t>המ"ש ג</w:t>
      </w:r>
      <w:r w:rsidR="00A24D9C" w:rsidRPr="00A24D9C">
        <w:rPr>
          <w:rFonts w:cstheme="minorHAnsi"/>
          <w:rtl/>
        </w:rPr>
        <w:t>ילה נכונות להכיר ביכולתם העקרונית לתקוף את המכרז ע</w:t>
      </w:r>
      <w:r w:rsidR="00A24D9C" w:rsidRPr="00A24D9C">
        <w:rPr>
          <w:rFonts w:cstheme="minorHAnsi" w:hint="cs"/>
          <w:rtl/>
        </w:rPr>
        <w:t>"ב</w:t>
      </w:r>
      <w:r w:rsidR="00A24D9C" w:rsidRPr="00A24D9C">
        <w:rPr>
          <w:rFonts w:cstheme="minorHAnsi"/>
          <w:rtl/>
        </w:rPr>
        <w:t xml:space="preserve"> האינטרס האישי שלהם, אך לא קבע מסמרות </w:t>
      </w:r>
      <w:r w:rsidR="00691AEB">
        <w:rPr>
          <w:rFonts w:cstheme="minorHAnsi" w:hint="cs"/>
          <w:rtl/>
        </w:rPr>
        <w:t xml:space="preserve">בדבר </w:t>
      </w:r>
      <w:r w:rsidR="00A24D9C" w:rsidRPr="00A24D9C">
        <w:rPr>
          <w:rFonts w:cstheme="minorHAnsi" w:hint="cs"/>
          <w:rtl/>
        </w:rPr>
        <w:t>(</w:t>
      </w:r>
      <w:r w:rsidR="00A24D9C" w:rsidRPr="00A24D9C">
        <w:rPr>
          <w:rFonts w:cstheme="minorHAnsi"/>
          <w:rtl/>
        </w:rPr>
        <w:t>קביעות ומסקנות מוחלטות</w:t>
      </w:r>
      <w:r w:rsidR="00A24D9C" w:rsidRPr="00A24D9C">
        <w:rPr>
          <w:rFonts w:cstheme="minorHAnsi" w:hint="cs"/>
          <w:rtl/>
        </w:rPr>
        <w:t>).</w:t>
      </w:r>
    </w:p>
    <w:p w14:paraId="218A2311" w14:textId="0849BCB3" w:rsidR="00495B29" w:rsidRDefault="00495B29" w:rsidP="00243300">
      <w:pPr>
        <w:pStyle w:val="a3"/>
        <w:numPr>
          <w:ilvl w:val="0"/>
          <w:numId w:val="60"/>
        </w:numPr>
        <w:spacing w:line="276" w:lineRule="auto"/>
        <w:jc w:val="both"/>
        <w:rPr>
          <w:rFonts w:cstheme="minorHAnsi"/>
        </w:rPr>
      </w:pPr>
      <w:r w:rsidRPr="00495B29">
        <w:rPr>
          <w:rFonts w:cstheme="minorHAnsi"/>
          <w:b/>
          <w:bCs/>
          <w:rtl/>
        </w:rPr>
        <w:t xml:space="preserve">עותרים ציבוריים מובהקים שאין להם אינטרס אישי </w:t>
      </w:r>
      <w:r w:rsidR="00691AEB">
        <w:rPr>
          <w:rFonts w:cstheme="minorHAnsi" w:hint="cs"/>
          <w:b/>
          <w:bCs/>
          <w:rtl/>
        </w:rPr>
        <w:t>ב</w:t>
      </w:r>
      <w:r w:rsidRPr="00495B29">
        <w:rPr>
          <w:rFonts w:cstheme="minorHAnsi"/>
          <w:b/>
          <w:bCs/>
          <w:rtl/>
        </w:rPr>
        <w:t>הליך המכרז, והם מעלים טענות כנגדו בשם אינטרס הציבור הכללי</w:t>
      </w:r>
      <w:r w:rsidRPr="00495B29">
        <w:rPr>
          <w:rFonts w:cstheme="minorHAnsi"/>
          <w:rtl/>
        </w:rPr>
        <w:t>- מאחר ועסקינן במשפט המנהלי, נושא הפעילות בסמכות של וועדת המכרזים הוא אינטרס ציבורי של שמירה על עקרון השוויון, טוהר המידות וכו'.  מכוח המעמד המנהלי של הרשות, נאפשר גם לעותרים ציבוריים ללא אינטרס אישי בהליך המכרזי לקבל זכות עמידה בבי</w:t>
      </w:r>
      <w:r w:rsidR="00803CDB">
        <w:rPr>
          <w:rFonts w:cstheme="minorHAnsi" w:hint="cs"/>
          <w:rtl/>
        </w:rPr>
        <w:t>המ"ש.</w:t>
      </w:r>
      <w:r w:rsidRPr="00495B29">
        <w:rPr>
          <w:rFonts w:cstheme="minorHAnsi"/>
          <w:rtl/>
        </w:rPr>
        <w:t xml:space="preserve"> המגמה היא להרחיב את זכות העמידה ולא לצמצם אותה כך שגם קבוצות שלא קשורות בכלל להליך המכרזי יוכלו לפנות לביהמ"ש, וזאת בהנחה כי כך יישמר האינטרס הציבורי.</w:t>
      </w:r>
    </w:p>
    <w:p w14:paraId="0FD8DA00" w14:textId="3ED31C7B" w:rsidR="00D30ACA" w:rsidRDefault="00D30ACA" w:rsidP="00D30ACA">
      <w:pPr>
        <w:pStyle w:val="a3"/>
        <w:numPr>
          <w:ilvl w:val="0"/>
          <w:numId w:val="20"/>
        </w:numPr>
        <w:spacing w:line="276" w:lineRule="auto"/>
        <w:jc w:val="both"/>
        <w:rPr>
          <w:rFonts w:cstheme="minorHAnsi"/>
        </w:rPr>
      </w:pPr>
      <w:r w:rsidRPr="00D30ACA">
        <w:rPr>
          <w:rFonts w:cs="Calibri"/>
          <w:b/>
          <w:bCs/>
          <w:color w:val="FF0000"/>
          <w:rtl/>
        </w:rPr>
        <w:t>תחומי המשפט לעילות תקיפה-</w:t>
      </w:r>
      <w:r w:rsidRPr="00D30ACA">
        <w:rPr>
          <w:rFonts w:cs="Calibri"/>
          <w:color w:val="FF0000"/>
          <w:rtl/>
        </w:rPr>
        <w:t xml:space="preserve"> </w:t>
      </w:r>
      <w:r w:rsidRPr="00D30ACA">
        <w:rPr>
          <w:rFonts w:cs="Calibri"/>
          <w:rtl/>
        </w:rPr>
        <w:t xml:space="preserve">עילת תביעה בהקשר המכרזי עשויה להיות מתחום </w:t>
      </w:r>
      <w:r w:rsidRPr="00D30ACA">
        <w:rPr>
          <w:rFonts w:cs="Calibri"/>
          <w:b/>
          <w:bCs/>
          <w:rtl/>
        </w:rPr>
        <w:t>המשפט המנהלי</w:t>
      </w:r>
      <w:r w:rsidRPr="00D30ACA">
        <w:rPr>
          <w:rFonts w:cs="Calibri"/>
          <w:rtl/>
        </w:rPr>
        <w:t xml:space="preserve"> (העילה המרכזית והעיקרית), מתחום </w:t>
      </w:r>
      <w:r w:rsidRPr="00D30ACA">
        <w:rPr>
          <w:rFonts w:cs="Calibri"/>
          <w:b/>
          <w:bCs/>
          <w:rtl/>
        </w:rPr>
        <w:t>דיני החוזים</w:t>
      </w:r>
      <w:r w:rsidRPr="00D30ACA">
        <w:rPr>
          <w:rFonts w:cs="Calibri"/>
          <w:rtl/>
        </w:rPr>
        <w:t xml:space="preserve"> (הפרת חוזה בשלב ההתקשרות בעיקר) ומתחום </w:t>
      </w:r>
      <w:r w:rsidRPr="00D30ACA">
        <w:rPr>
          <w:rFonts w:cs="Calibri"/>
          <w:b/>
          <w:bCs/>
          <w:rtl/>
        </w:rPr>
        <w:t>דיני הנזיקין</w:t>
      </w:r>
      <w:r w:rsidRPr="00D30ACA">
        <w:rPr>
          <w:rFonts w:cs="Calibri"/>
          <w:rtl/>
        </w:rPr>
        <w:t xml:space="preserve"> (פחות מפותח בהקשר הישראלי</w:t>
      </w:r>
      <w:r>
        <w:rPr>
          <w:rFonts w:cs="Calibri" w:hint="cs"/>
          <w:rtl/>
        </w:rPr>
        <w:t>)</w:t>
      </w:r>
      <w:r w:rsidRPr="00D30ACA">
        <w:rPr>
          <w:rFonts w:cs="Calibri"/>
          <w:rtl/>
        </w:rPr>
        <w:t>.</w:t>
      </w:r>
    </w:p>
    <w:p w14:paraId="1D07B832" w14:textId="0CC00FC5" w:rsidR="009C35D8" w:rsidRPr="00B37ECE" w:rsidRDefault="00D30ACA" w:rsidP="007B4455">
      <w:pPr>
        <w:pStyle w:val="a3"/>
        <w:numPr>
          <w:ilvl w:val="0"/>
          <w:numId w:val="20"/>
        </w:numPr>
        <w:spacing w:line="276" w:lineRule="auto"/>
        <w:jc w:val="both"/>
        <w:rPr>
          <w:rFonts w:cstheme="minorHAnsi"/>
        </w:rPr>
      </w:pPr>
      <w:r w:rsidRPr="00B37ECE">
        <w:rPr>
          <w:rFonts w:cs="Calibri"/>
          <w:b/>
          <w:bCs/>
          <w:color w:val="FF0000"/>
          <w:rtl/>
        </w:rPr>
        <w:t>מחסומים מהותיים להגשת תביעה מנהלית-</w:t>
      </w:r>
      <w:r w:rsidRPr="00B37ECE">
        <w:rPr>
          <w:rFonts w:cs="Calibri"/>
          <w:color w:val="FF0000"/>
          <w:rtl/>
        </w:rPr>
        <w:t xml:space="preserve"> </w:t>
      </w:r>
      <w:r w:rsidRPr="00B37ECE">
        <w:rPr>
          <w:rFonts w:cs="Calibri"/>
          <w:rtl/>
        </w:rPr>
        <w:t xml:space="preserve">במשפט המנהלי קיימת חזקת החוקיות שיוצאת מתוך נקודת הנחה שרשויות מנהל פועלות ע"פ חוק, כי רק כך נוכל לשמור על אמון הציבור במערכת. מה זה אומר דה-פקטו? </w:t>
      </w:r>
      <w:r w:rsidRPr="00B37ECE">
        <w:rPr>
          <w:rFonts w:cs="Calibri"/>
          <w:b/>
          <w:bCs/>
          <w:rtl/>
        </w:rPr>
        <w:t>נטל ההוכחה הוא על התובע</w:t>
      </w:r>
      <w:r w:rsidRPr="00B37ECE">
        <w:rPr>
          <w:rFonts w:cs="Calibri"/>
          <w:rtl/>
        </w:rPr>
        <w:t xml:space="preserve"> </w:t>
      </w:r>
      <w:r w:rsidR="00B37ECE">
        <w:rPr>
          <w:rFonts w:cs="Calibri" w:hint="cs"/>
          <w:rtl/>
        </w:rPr>
        <w:t>(</w:t>
      </w:r>
      <w:r w:rsidRPr="00B37ECE">
        <w:rPr>
          <w:rFonts w:cs="Calibri"/>
          <w:rtl/>
        </w:rPr>
        <w:t>להוכיח שהרשות פעלה שלא כדין</w:t>
      </w:r>
      <w:r w:rsidR="00B37ECE">
        <w:rPr>
          <w:rFonts w:cs="Calibri" w:hint="cs"/>
          <w:rtl/>
        </w:rPr>
        <w:t>)</w:t>
      </w:r>
      <w:r w:rsidRPr="00B37ECE">
        <w:rPr>
          <w:rFonts w:cs="Calibri"/>
          <w:rtl/>
        </w:rPr>
        <w:t xml:space="preserve">. זה נשמע הגיוני, אבל עצם קיומה של החזקה מטיל נטל כבד מאוד על התובע וזאת מאחר ומי שמחבר את ההליך המכרזי זה וועדת המכרזים, לכן סביר להניח שאם יש משהו לא כשר הוא יהיה נסתר ובשליטת וועדת המכרזים כך שמציע פוטנציאלי או גוף בעל זכות העמידה יתקשה מאוד להוכיח את תביעתו. לדוגמה </w:t>
      </w:r>
      <w:r w:rsidRPr="00B37ECE">
        <w:rPr>
          <w:rFonts w:cs="Calibri"/>
          <w:b/>
          <w:bCs/>
          <w:highlight w:val="magenta"/>
          <w:rtl/>
        </w:rPr>
        <w:t>בפס"ד המצילים</w:t>
      </w:r>
      <w:r w:rsidRPr="00B37ECE">
        <w:rPr>
          <w:rFonts w:cs="Calibri"/>
          <w:rtl/>
        </w:rPr>
        <w:t xml:space="preserve"> לא היה תיעוד לפגישות ובמקרה התובע עלה על כך</w:t>
      </w:r>
      <w:r w:rsidR="00B37ECE" w:rsidRPr="00B37ECE">
        <w:rPr>
          <w:rFonts w:cs="Calibri" w:hint="cs"/>
          <w:rtl/>
        </w:rPr>
        <w:t xml:space="preserve">. </w:t>
      </w:r>
      <w:r w:rsidR="009C35D8" w:rsidRPr="00B37ECE">
        <w:rPr>
          <w:rFonts w:cstheme="minorHAnsi"/>
          <w:rtl/>
        </w:rPr>
        <w:t xml:space="preserve">ביהמ"ש מודע לפער הכוחות ובשביל להקל על התובע הוא </w:t>
      </w:r>
      <w:r w:rsidR="009C35D8" w:rsidRPr="00B37ECE">
        <w:rPr>
          <w:rFonts w:cstheme="minorHAnsi"/>
          <w:b/>
          <w:bCs/>
          <w:rtl/>
        </w:rPr>
        <w:t>מאפשר בנסיבות מסוימות להעביר את נטל ההוכחה לרשות</w:t>
      </w:r>
      <w:r w:rsidR="009C35D8" w:rsidRPr="00B37ECE">
        <w:rPr>
          <w:rFonts w:cstheme="minorHAnsi"/>
          <w:rtl/>
        </w:rPr>
        <w:t xml:space="preserve">, עליה להרים את הנטל ולהוכיח שפעלה כדין. </w:t>
      </w:r>
      <w:r w:rsidR="009C35D8" w:rsidRPr="00411468">
        <w:rPr>
          <w:rFonts w:cstheme="minorHAnsi"/>
          <w:u w:val="single"/>
          <w:rtl/>
        </w:rPr>
        <w:t>באיזה נסיבות</w:t>
      </w:r>
      <w:r w:rsidR="009C35D8" w:rsidRPr="00B37ECE">
        <w:rPr>
          <w:rFonts w:cstheme="minorHAnsi"/>
          <w:rtl/>
        </w:rPr>
        <w:t xml:space="preserve">? </w:t>
      </w:r>
    </w:p>
    <w:p w14:paraId="4C3205D1" w14:textId="7C7394EC" w:rsidR="009C35D8" w:rsidRPr="009C35D8" w:rsidRDefault="009C35D8" w:rsidP="00243300">
      <w:pPr>
        <w:pStyle w:val="a3"/>
        <w:numPr>
          <w:ilvl w:val="0"/>
          <w:numId w:val="61"/>
        </w:numPr>
        <w:spacing w:line="276" w:lineRule="auto"/>
        <w:jc w:val="both"/>
        <w:rPr>
          <w:rFonts w:cstheme="minorHAnsi"/>
        </w:rPr>
      </w:pPr>
      <w:r w:rsidRPr="009C35D8">
        <w:rPr>
          <w:rFonts w:cstheme="minorHAnsi"/>
          <w:rtl/>
        </w:rPr>
        <w:t>כאשר כל המיד</w:t>
      </w:r>
      <w:r w:rsidR="00411468">
        <w:rPr>
          <w:rFonts w:cstheme="minorHAnsi" w:hint="cs"/>
          <w:rtl/>
        </w:rPr>
        <w:t>ע</w:t>
      </w:r>
      <w:r w:rsidRPr="009C35D8">
        <w:rPr>
          <w:rFonts w:cstheme="minorHAnsi"/>
          <w:rtl/>
        </w:rPr>
        <w:t xml:space="preserve"> בדבר חוקיות ההחלטה של ועדת המכרזים נמצא בידי הרשות המנהלית ולעותר אין גישה למידע זה</w:t>
      </w:r>
      <w:r w:rsidR="00411468">
        <w:rPr>
          <w:rFonts w:cstheme="minorHAnsi" w:hint="cs"/>
          <w:rtl/>
        </w:rPr>
        <w:t>.</w:t>
      </w:r>
    </w:p>
    <w:p w14:paraId="361610D9" w14:textId="77777777" w:rsidR="009C35D8" w:rsidRPr="009C35D8" w:rsidRDefault="009C35D8" w:rsidP="00243300">
      <w:pPr>
        <w:pStyle w:val="a3"/>
        <w:numPr>
          <w:ilvl w:val="0"/>
          <w:numId w:val="61"/>
        </w:numPr>
        <w:spacing w:line="276" w:lineRule="auto"/>
        <w:jc w:val="both"/>
        <w:rPr>
          <w:rFonts w:cstheme="minorHAnsi"/>
        </w:rPr>
      </w:pPr>
      <w:r w:rsidRPr="009C35D8">
        <w:rPr>
          <w:rFonts w:cstheme="minorHAnsi"/>
          <w:rtl/>
        </w:rPr>
        <w:t xml:space="preserve">כאשר הרשות מסרבת לאפשר למציע שהפסיד במכרז לעיין בתיק במכרז. </w:t>
      </w:r>
    </w:p>
    <w:p w14:paraId="07911A38" w14:textId="0350B8DE" w:rsidR="009C35D8" w:rsidRDefault="009C35D8" w:rsidP="00243300">
      <w:pPr>
        <w:pStyle w:val="a3"/>
        <w:numPr>
          <w:ilvl w:val="0"/>
          <w:numId w:val="61"/>
        </w:numPr>
        <w:spacing w:line="276" w:lineRule="auto"/>
        <w:jc w:val="both"/>
        <w:rPr>
          <w:rFonts w:cstheme="minorHAnsi"/>
        </w:rPr>
      </w:pPr>
      <w:r w:rsidRPr="009C35D8">
        <w:rPr>
          <w:rFonts w:cstheme="minorHAnsi"/>
          <w:rtl/>
        </w:rPr>
        <w:t xml:space="preserve">כשיש בידי העותר ראשית ראיה התומכת בטענותיו, שדי בה כדי לקעקע את חזקת הכשרות, אך לא די בה כדי להצדיק הוצאה של צו מוחלט נגד הרשות. לדוגמה </w:t>
      </w:r>
      <w:r w:rsidRPr="004034D4">
        <w:rPr>
          <w:rFonts w:cstheme="minorHAnsi"/>
          <w:b/>
          <w:bCs/>
          <w:highlight w:val="magenta"/>
          <w:rtl/>
        </w:rPr>
        <w:t>בפס"ד המצילים</w:t>
      </w:r>
      <w:r w:rsidRPr="009C35D8">
        <w:rPr>
          <w:rFonts w:cstheme="minorHAnsi"/>
          <w:rtl/>
        </w:rPr>
        <w:t>, היה ידוע שנערכה פגישה שלא נרשמה בפרוטוקול, אבל לא יודעים מה סוכם בה. במקרה כזה נעביר את הנטל לרשות.</w:t>
      </w:r>
    </w:p>
    <w:p w14:paraId="6925AB05" w14:textId="50C78620" w:rsidR="00912D5D" w:rsidRPr="00912D5D" w:rsidRDefault="00912D5D" w:rsidP="00912D5D">
      <w:pPr>
        <w:pStyle w:val="a3"/>
        <w:numPr>
          <w:ilvl w:val="0"/>
          <w:numId w:val="20"/>
        </w:numPr>
        <w:spacing w:line="276" w:lineRule="auto"/>
        <w:jc w:val="both"/>
        <w:rPr>
          <w:rFonts w:cstheme="minorHAnsi"/>
          <w:b/>
          <w:bCs/>
          <w:color w:val="FF0000"/>
          <w:rtl/>
        </w:rPr>
      </w:pPr>
      <w:r w:rsidRPr="00912D5D">
        <w:rPr>
          <w:rFonts w:cstheme="minorHAnsi"/>
          <w:b/>
          <w:bCs/>
          <w:color w:val="FF0000"/>
          <w:rtl/>
        </w:rPr>
        <w:t>מחסומים דיוניים להגשת תביעה מנהלית</w:t>
      </w:r>
      <w:r w:rsidRPr="00912D5D">
        <w:rPr>
          <w:rFonts w:cstheme="minorHAnsi" w:hint="cs"/>
          <w:b/>
          <w:bCs/>
          <w:color w:val="FF0000"/>
          <w:rtl/>
        </w:rPr>
        <w:t>:</w:t>
      </w:r>
    </w:p>
    <w:p w14:paraId="00E45D2F" w14:textId="1D29CB7F" w:rsidR="00D84EC0" w:rsidRDefault="00912D5D" w:rsidP="00243300">
      <w:pPr>
        <w:pStyle w:val="a3"/>
        <w:numPr>
          <w:ilvl w:val="0"/>
          <w:numId w:val="62"/>
        </w:numPr>
        <w:spacing w:line="276" w:lineRule="auto"/>
        <w:jc w:val="both"/>
        <w:rPr>
          <w:rFonts w:cstheme="minorHAnsi"/>
        </w:rPr>
      </w:pPr>
      <w:r w:rsidRPr="00912D5D">
        <w:rPr>
          <w:rFonts w:cstheme="minorHAnsi"/>
          <w:b/>
          <w:bCs/>
          <w:color w:val="4472C4" w:themeColor="accent1"/>
          <w:rtl/>
        </w:rPr>
        <w:t>עקרון הריסון-</w:t>
      </w:r>
      <w:r w:rsidRPr="00912D5D">
        <w:rPr>
          <w:rFonts w:cstheme="minorHAnsi"/>
          <w:color w:val="4472C4" w:themeColor="accent1"/>
          <w:rtl/>
        </w:rPr>
        <w:t xml:space="preserve"> </w:t>
      </w:r>
      <w:r w:rsidRPr="00912D5D">
        <w:rPr>
          <w:rFonts w:cstheme="minorHAnsi"/>
          <w:rtl/>
        </w:rPr>
        <w:t>לא בנקל ביהמ"ש יתערב בהחלטת וועדת המכרזים, רק</w:t>
      </w:r>
      <w:r w:rsidR="00D84EC0">
        <w:rPr>
          <w:rFonts w:cstheme="minorHAnsi" w:hint="cs"/>
          <w:rtl/>
        </w:rPr>
        <w:t xml:space="preserve"> </w:t>
      </w:r>
      <w:r w:rsidR="00D84EC0" w:rsidRPr="00D84EC0">
        <w:rPr>
          <w:rFonts w:cs="Calibri"/>
          <w:rtl/>
        </w:rPr>
        <w:t xml:space="preserve">במקרים שנתקיימה בהם </w:t>
      </w:r>
      <w:r w:rsidR="00D84EC0" w:rsidRPr="00D84EC0">
        <w:rPr>
          <w:rFonts w:cs="Calibri"/>
          <w:b/>
          <w:bCs/>
          <w:rtl/>
        </w:rPr>
        <w:t>אחת מעילות הביקורת השיפוטית הפוסלת את ההחלטה</w:t>
      </w:r>
      <w:r w:rsidR="00D84EC0" w:rsidRPr="00D84EC0">
        <w:rPr>
          <w:rFonts w:cs="Calibri" w:hint="cs"/>
          <w:rtl/>
        </w:rPr>
        <w:t xml:space="preserve"> </w:t>
      </w:r>
      <w:r w:rsidR="00D84EC0">
        <w:rPr>
          <w:rFonts w:cstheme="minorHAnsi" w:hint="cs"/>
          <w:rtl/>
        </w:rPr>
        <w:t>או כאשר נפל בהליך המכרזי</w:t>
      </w:r>
      <w:r w:rsidRPr="00912D5D">
        <w:rPr>
          <w:rFonts w:cstheme="minorHAnsi"/>
          <w:rtl/>
        </w:rPr>
        <w:t xml:space="preserve"> </w:t>
      </w:r>
      <w:r w:rsidRPr="00912D5D">
        <w:rPr>
          <w:rFonts w:cstheme="minorHAnsi"/>
          <w:b/>
          <w:bCs/>
          <w:rtl/>
        </w:rPr>
        <w:t xml:space="preserve">פגם מהותי </w:t>
      </w:r>
      <w:r w:rsidR="00D84EC0" w:rsidRPr="00D84EC0">
        <w:rPr>
          <w:rFonts w:cs="Calibri"/>
          <w:b/>
          <w:bCs/>
          <w:rtl/>
        </w:rPr>
        <w:t>הפוגע בעקרונות היסוד של דיני המכרזים (</w:t>
      </w:r>
      <w:proofErr w:type="spellStart"/>
      <w:r w:rsidR="00D84EC0" w:rsidRPr="00D84EC0">
        <w:rPr>
          <w:rFonts w:cs="Calibri"/>
          <w:b/>
          <w:bCs/>
          <w:highlight w:val="magenta"/>
          <w:rtl/>
        </w:rPr>
        <w:t>שינדי</w:t>
      </w:r>
      <w:proofErr w:type="spellEnd"/>
      <w:r w:rsidR="00D84EC0" w:rsidRPr="00D84EC0">
        <w:rPr>
          <w:rFonts w:cs="Calibri"/>
          <w:b/>
          <w:bCs/>
          <w:rtl/>
        </w:rPr>
        <w:t>)</w:t>
      </w:r>
      <w:r w:rsidRPr="00912D5D">
        <w:rPr>
          <w:rFonts w:cstheme="minorHAnsi"/>
          <w:rtl/>
        </w:rPr>
        <w:t xml:space="preserve"> העניין יביא להתערבות ביהמ"ש. </w:t>
      </w:r>
      <w:r w:rsidR="00D84EC0" w:rsidRPr="00912D5D">
        <w:rPr>
          <w:rFonts w:cstheme="minorHAnsi"/>
          <w:rtl/>
        </w:rPr>
        <w:t>פגם שכזה יכול להיות שרירותיות מצד הרשות וכן תוצאה בלתי צודקת בעליל.</w:t>
      </w:r>
    </w:p>
    <w:p w14:paraId="2B3D6688" w14:textId="0725C3F5" w:rsidR="00912D5D" w:rsidRDefault="00D84EC0" w:rsidP="00243300">
      <w:pPr>
        <w:pStyle w:val="a3"/>
        <w:numPr>
          <w:ilvl w:val="0"/>
          <w:numId w:val="65"/>
        </w:numPr>
        <w:spacing w:line="276" w:lineRule="auto"/>
        <w:jc w:val="both"/>
        <w:rPr>
          <w:rFonts w:cstheme="minorHAnsi"/>
        </w:rPr>
      </w:pPr>
      <w:r w:rsidRPr="00D84EC0">
        <w:rPr>
          <w:rFonts w:cstheme="minorHAnsi" w:hint="cs"/>
          <w:b/>
          <w:bCs/>
          <w:color w:val="ED7D31" w:themeColor="accent2"/>
          <w:rtl/>
        </w:rPr>
        <w:t>פגם מהותי=</w:t>
      </w:r>
      <w:r w:rsidRPr="00D84EC0">
        <w:rPr>
          <w:rtl/>
        </w:rPr>
        <w:t xml:space="preserve"> </w:t>
      </w:r>
      <w:r w:rsidR="00262C52">
        <w:rPr>
          <w:rFonts w:cs="Calibri" w:hint="cs"/>
          <w:rtl/>
        </w:rPr>
        <w:t>למבחן-</w:t>
      </w:r>
      <w:r w:rsidR="008F2E29" w:rsidRPr="008F2E29">
        <w:rPr>
          <w:rFonts w:cs="Calibri"/>
          <w:rtl/>
        </w:rPr>
        <w:t xml:space="preserve"> פגם הפוגע באחד מעקרונות היסוד של דיני המכרזים, כגון עקרון השוויון והתחרות ההוגנת</w:t>
      </w:r>
      <w:r w:rsidR="00262C52">
        <w:rPr>
          <w:rFonts w:cs="Calibri" w:hint="cs"/>
          <w:rtl/>
        </w:rPr>
        <w:t xml:space="preserve"> לפי נסיבות המקרה</w:t>
      </w:r>
      <w:r w:rsidR="008F2E29">
        <w:rPr>
          <w:rFonts w:cstheme="minorHAnsi" w:hint="cs"/>
          <w:rtl/>
        </w:rPr>
        <w:t>.</w:t>
      </w:r>
    </w:p>
    <w:p w14:paraId="37964A5E" w14:textId="77777777" w:rsidR="00E61D2B" w:rsidRDefault="00912D5D" w:rsidP="00243300">
      <w:pPr>
        <w:pStyle w:val="a3"/>
        <w:numPr>
          <w:ilvl w:val="0"/>
          <w:numId w:val="62"/>
        </w:numPr>
        <w:spacing w:line="276" w:lineRule="auto"/>
        <w:jc w:val="both"/>
        <w:rPr>
          <w:rFonts w:cstheme="minorHAnsi"/>
        </w:rPr>
      </w:pPr>
      <w:r w:rsidRPr="00912D5D">
        <w:rPr>
          <w:rFonts w:cstheme="minorHAnsi"/>
          <w:b/>
          <w:bCs/>
          <w:color w:val="4472C4" w:themeColor="accent1"/>
          <w:rtl/>
        </w:rPr>
        <w:t>טענות סף מנהליות-</w:t>
      </w:r>
      <w:r w:rsidRPr="00912D5D">
        <w:rPr>
          <w:rFonts w:cstheme="minorHAnsi"/>
          <w:rtl/>
        </w:rPr>
        <w:t xml:space="preserve"> שיהוי, חוסר ניקיון כפיים ותו</w:t>
      </w:r>
      <w:r w:rsidR="000E7F33">
        <w:rPr>
          <w:rFonts w:cstheme="minorHAnsi" w:hint="cs"/>
          <w:rtl/>
        </w:rPr>
        <w:t>"ל</w:t>
      </w:r>
      <w:r w:rsidRPr="00912D5D">
        <w:rPr>
          <w:rFonts w:cstheme="minorHAnsi"/>
          <w:rtl/>
        </w:rPr>
        <w:t xml:space="preserve"> מצד התובע עשויים לדחות את תביעתו.</w:t>
      </w:r>
    </w:p>
    <w:p w14:paraId="30629F98" w14:textId="5A3F559D" w:rsidR="00912D5D" w:rsidRDefault="00E61D2B" w:rsidP="00243300">
      <w:pPr>
        <w:pStyle w:val="a3"/>
        <w:numPr>
          <w:ilvl w:val="0"/>
          <w:numId w:val="63"/>
        </w:numPr>
        <w:spacing w:line="276" w:lineRule="auto"/>
        <w:jc w:val="both"/>
        <w:rPr>
          <w:rFonts w:cstheme="minorHAnsi"/>
        </w:rPr>
      </w:pPr>
      <w:r w:rsidRPr="00E61D2B">
        <w:rPr>
          <w:rFonts w:cs="Calibri"/>
          <w:rtl/>
        </w:rPr>
        <w:t xml:space="preserve">בשביל לדעת אם לקבל או לא לקבל את העתירה </w:t>
      </w:r>
      <w:r w:rsidRPr="00E61D2B">
        <w:rPr>
          <w:rFonts w:cs="Calibri"/>
          <w:b/>
          <w:bCs/>
          <w:color w:val="ED7D31" w:themeColor="accent2"/>
          <w:rtl/>
        </w:rPr>
        <w:t>בעקבות השיהוי</w:t>
      </w:r>
      <w:r w:rsidRPr="00E61D2B">
        <w:rPr>
          <w:rFonts w:cs="Calibri"/>
          <w:color w:val="ED7D31" w:themeColor="accent2"/>
          <w:rtl/>
        </w:rPr>
        <w:t xml:space="preserve"> </w:t>
      </w:r>
      <w:r w:rsidRPr="00E61D2B">
        <w:rPr>
          <w:rFonts w:cs="Calibri"/>
          <w:rtl/>
        </w:rPr>
        <w:t>יש לבחון</w:t>
      </w:r>
      <w:r>
        <w:rPr>
          <w:rFonts w:cs="Calibri" w:hint="cs"/>
          <w:rtl/>
        </w:rPr>
        <w:t>:</w:t>
      </w:r>
    </w:p>
    <w:p w14:paraId="0D71ACC2" w14:textId="77777777" w:rsidR="00E61D2B" w:rsidRPr="00E61D2B" w:rsidRDefault="00E61D2B" w:rsidP="00243300">
      <w:pPr>
        <w:pStyle w:val="a3"/>
        <w:numPr>
          <w:ilvl w:val="0"/>
          <w:numId w:val="64"/>
        </w:numPr>
        <w:spacing w:line="276" w:lineRule="auto"/>
        <w:jc w:val="both"/>
        <w:rPr>
          <w:rFonts w:cstheme="minorHAnsi"/>
          <w:rtl/>
        </w:rPr>
      </w:pPr>
      <w:r w:rsidRPr="00E61D2B">
        <w:rPr>
          <w:rFonts w:cs="Calibri"/>
          <w:u w:val="single"/>
          <w:rtl/>
        </w:rPr>
        <w:t>שיהוי סובייקטיבי</w:t>
      </w:r>
      <w:r w:rsidRPr="00E61D2B">
        <w:rPr>
          <w:rFonts w:cs="Calibri"/>
          <w:rtl/>
        </w:rPr>
        <w:t>- בוחן את הסיבות לעיכוב בפתיחת ההליך ואת התנהגותו של הצד הטוען כנגד ההליך המנהלי.</w:t>
      </w:r>
    </w:p>
    <w:p w14:paraId="5CFD567B" w14:textId="77777777" w:rsidR="00E61D2B" w:rsidRPr="00E61D2B" w:rsidRDefault="00E61D2B" w:rsidP="00243300">
      <w:pPr>
        <w:pStyle w:val="a3"/>
        <w:numPr>
          <w:ilvl w:val="0"/>
          <w:numId w:val="64"/>
        </w:numPr>
        <w:spacing w:line="276" w:lineRule="auto"/>
        <w:jc w:val="both"/>
        <w:rPr>
          <w:rFonts w:cstheme="minorHAnsi"/>
          <w:rtl/>
        </w:rPr>
      </w:pPr>
      <w:r w:rsidRPr="00E61D2B">
        <w:rPr>
          <w:rFonts w:cs="Calibri"/>
          <w:u w:val="single"/>
          <w:rtl/>
        </w:rPr>
        <w:t>שיהוי אובייקטיבי</w:t>
      </w:r>
      <w:r w:rsidRPr="00E61D2B">
        <w:rPr>
          <w:rFonts w:cs="Calibri"/>
          <w:rtl/>
        </w:rPr>
        <w:t xml:space="preserve">- בוחן את הנזקים שנגרמו או שעלולים להיגרם לצד שכנגד שהיו נמנעים אילו ננקט ההליך במועד הראוי. </w:t>
      </w:r>
    </w:p>
    <w:p w14:paraId="4AC44ED6" w14:textId="4BFBF5A3" w:rsidR="00E61D2B" w:rsidRPr="00E61D2B" w:rsidRDefault="00E61D2B" w:rsidP="00243300">
      <w:pPr>
        <w:pStyle w:val="a3"/>
        <w:numPr>
          <w:ilvl w:val="0"/>
          <w:numId w:val="64"/>
        </w:numPr>
        <w:spacing w:line="276" w:lineRule="auto"/>
        <w:jc w:val="both"/>
        <w:rPr>
          <w:rFonts w:cstheme="minorHAnsi"/>
        </w:rPr>
      </w:pPr>
      <w:r w:rsidRPr="00E61D2B">
        <w:rPr>
          <w:rFonts w:cs="Calibri"/>
          <w:rtl/>
        </w:rPr>
        <w:t xml:space="preserve">גם אם יש שיהוי, </w:t>
      </w:r>
      <w:r w:rsidRPr="00E61D2B">
        <w:rPr>
          <w:rFonts w:cs="Calibri"/>
          <w:u w:val="single"/>
          <w:rtl/>
        </w:rPr>
        <w:t>אם יש פגיעה חמורה בשלטון החוק</w:t>
      </w:r>
      <w:r w:rsidRPr="00E61D2B">
        <w:rPr>
          <w:rFonts w:cs="Calibri"/>
          <w:rtl/>
        </w:rPr>
        <w:t xml:space="preserve"> (כגון מתן גושפנקה לאי-חוקיות משמעותית וחמורה), </w:t>
      </w:r>
      <w:r w:rsidRPr="00E61D2B">
        <w:rPr>
          <w:rFonts w:cs="Calibri"/>
          <w:b/>
          <w:bCs/>
          <w:rtl/>
        </w:rPr>
        <w:t>יינתן הסעד</w:t>
      </w:r>
      <w:r w:rsidRPr="00E61D2B">
        <w:rPr>
          <w:rFonts w:cs="Calibri"/>
          <w:rtl/>
        </w:rPr>
        <w:t xml:space="preserve">. </w:t>
      </w:r>
    </w:p>
    <w:p w14:paraId="7D915204" w14:textId="77777777" w:rsidR="003E7E6B" w:rsidRDefault="00912D5D" w:rsidP="00243300">
      <w:pPr>
        <w:pStyle w:val="a3"/>
        <w:numPr>
          <w:ilvl w:val="0"/>
          <w:numId w:val="62"/>
        </w:numPr>
        <w:spacing w:line="276" w:lineRule="auto"/>
        <w:jc w:val="both"/>
        <w:rPr>
          <w:rFonts w:cstheme="minorHAnsi"/>
        </w:rPr>
      </w:pPr>
      <w:r w:rsidRPr="00912D5D">
        <w:rPr>
          <w:rFonts w:cstheme="minorHAnsi"/>
          <w:b/>
          <w:bCs/>
          <w:color w:val="4472C4" w:themeColor="accent1"/>
          <w:rtl/>
        </w:rPr>
        <w:t>בטלות יחסית-</w:t>
      </w:r>
      <w:r w:rsidRPr="00912D5D">
        <w:rPr>
          <w:rFonts w:cstheme="minorHAnsi"/>
          <w:rtl/>
        </w:rPr>
        <w:t xml:space="preserve"> בעקרון הריסון ביהמ"ש קובע אם יש פגם שמצדיק התערבות או שאין פגם ואין להתערב. בבטלות יחסית ביהמ"ש קובע באופן הצהרתי שיש פגם בהליך, שזו לא הייתה הדרך הכשרה לפעול בה מצד הרשות, אם כי הפגם לא כזה גרוע באופן שמצדיק סעד. </w:t>
      </w:r>
      <w:r w:rsidRPr="000E7F33">
        <w:rPr>
          <w:rFonts w:cstheme="minorHAnsi"/>
          <w:u w:val="single"/>
          <w:rtl/>
        </w:rPr>
        <w:t>מתי פגם כן יזכה את העותר לסעד</w:t>
      </w:r>
      <w:r w:rsidRPr="00912D5D">
        <w:rPr>
          <w:rFonts w:cstheme="minorHAnsi"/>
          <w:rtl/>
        </w:rPr>
        <w:t xml:space="preserve">? ההלכה היא </w:t>
      </w:r>
      <w:r w:rsidRPr="00912D5D">
        <w:rPr>
          <w:rFonts w:cstheme="minorHAnsi"/>
          <w:b/>
          <w:bCs/>
          <w:rtl/>
        </w:rPr>
        <w:t xml:space="preserve">איזון נזקים בין </w:t>
      </w:r>
      <w:r w:rsidRPr="00912D5D">
        <w:rPr>
          <w:rFonts w:cstheme="minorHAnsi"/>
          <w:b/>
          <w:bCs/>
          <w:rtl/>
        </w:rPr>
        <w:lastRenderedPageBreak/>
        <w:t>הצדדים</w:t>
      </w:r>
      <w:r w:rsidRPr="00912D5D">
        <w:rPr>
          <w:rFonts w:cstheme="minorHAnsi"/>
          <w:rtl/>
        </w:rPr>
        <w:t>- אנחנו יודעים שיש פגם אבל אנחנו לא רוצים להיות צודקים אנחנו רוצים להיות חכמי</w:t>
      </w:r>
      <w:r w:rsidR="000E7F33">
        <w:rPr>
          <w:rFonts w:cstheme="minorHAnsi" w:hint="cs"/>
          <w:rtl/>
        </w:rPr>
        <w:t>ם</w:t>
      </w:r>
      <w:r w:rsidRPr="00912D5D">
        <w:rPr>
          <w:rFonts w:cstheme="minorHAnsi"/>
          <w:rtl/>
        </w:rPr>
        <w:t xml:space="preserve">, לכן ביהמ"ש בוחן את הנזק שיגרם למי מהצדדים במידה ויינתן סעד בעקבות כך. </w:t>
      </w:r>
      <w:r w:rsidR="000E7F33">
        <w:rPr>
          <w:rFonts w:cstheme="minorHAnsi" w:hint="cs"/>
          <w:rtl/>
        </w:rPr>
        <w:t xml:space="preserve">אם למשל יש דחיפות כמו בקורונה, </w:t>
      </w:r>
      <w:r w:rsidRPr="00912D5D">
        <w:rPr>
          <w:rFonts w:cstheme="minorHAnsi"/>
          <w:rtl/>
        </w:rPr>
        <w:t>ככל הנראה לא ייתן סעד בעין שמורה על ביטול החלטה</w:t>
      </w:r>
      <w:r w:rsidR="000E7F33">
        <w:rPr>
          <w:rFonts w:cstheme="minorHAnsi" w:hint="cs"/>
          <w:rtl/>
        </w:rPr>
        <w:t xml:space="preserve"> במכרז מכונות הנשמה</w:t>
      </w:r>
      <w:r w:rsidRPr="00912D5D">
        <w:rPr>
          <w:rFonts w:cstheme="minorHAnsi"/>
          <w:rtl/>
        </w:rPr>
        <w:t xml:space="preserve"> או על זיכוי העותר</w:t>
      </w:r>
      <w:r w:rsidR="000E7F33">
        <w:rPr>
          <w:rFonts w:cstheme="minorHAnsi" w:hint="cs"/>
          <w:rtl/>
        </w:rPr>
        <w:t>, ביהמ"ש</w:t>
      </w:r>
      <w:r w:rsidRPr="00912D5D">
        <w:rPr>
          <w:rFonts w:cstheme="minorHAnsi"/>
          <w:rtl/>
        </w:rPr>
        <w:t xml:space="preserve"> יעדיף סעד הצהרתי או סעד של פיצויים לנפגע.</w:t>
      </w:r>
    </w:p>
    <w:p w14:paraId="0D7BA382" w14:textId="3119AAD8" w:rsidR="000E7F33" w:rsidRDefault="000E7F33" w:rsidP="00243300">
      <w:pPr>
        <w:pStyle w:val="a3"/>
        <w:numPr>
          <w:ilvl w:val="0"/>
          <w:numId w:val="62"/>
        </w:numPr>
        <w:spacing w:line="276" w:lineRule="auto"/>
        <w:jc w:val="both"/>
        <w:rPr>
          <w:rFonts w:cstheme="minorHAnsi"/>
        </w:rPr>
      </w:pPr>
      <w:r w:rsidRPr="003E7E6B">
        <w:rPr>
          <w:rFonts w:cstheme="minorHAnsi" w:hint="cs"/>
          <w:b/>
          <w:bCs/>
          <w:highlight w:val="magenta"/>
          <w:rtl/>
        </w:rPr>
        <w:t xml:space="preserve">פס"ד </w:t>
      </w:r>
      <w:proofErr w:type="spellStart"/>
      <w:r w:rsidRPr="003E7E6B">
        <w:rPr>
          <w:rFonts w:cstheme="minorHAnsi" w:hint="cs"/>
          <w:b/>
          <w:bCs/>
          <w:highlight w:val="magenta"/>
          <w:rtl/>
        </w:rPr>
        <w:t>המרמן</w:t>
      </w:r>
      <w:proofErr w:type="spellEnd"/>
      <w:r w:rsidRPr="003E7E6B">
        <w:rPr>
          <w:rFonts w:cstheme="minorHAnsi" w:hint="cs"/>
          <w:rtl/>
        </w:rPr>
        <w:t xml:space="preserve">- </w:t>
      </w:r>
      <w:r w:rsidRPr="003E7E6B">
        <w:rPr>
          <w:rFonts w:cs="Calibri"/>
          <w:b/>
          <w:bCs/>
          <w:color w:val="4472C4" w:themeColor="accent1"/>
          <w:rtl/>
        </w:rPr>
        <w:t>אין סמכות לבית המשפט להורות על מינוי שמאי מכריע בהליך מכרזי</w:t>
      </w:r>
      <w:r w:rsidRPr="003E7E6B">
        <w:rPr>
          <w:rFonts w:cs="Calibri"/>
          <w:rtl/>
        </w:rPr>
        <w:t xml:space="preserve">, </w:t>
      </w:r>
      <w:r w:rsidRPr="003E7E6B">
        <w:rPr>
          <w:rFonts w:cstheme="minorHAnsi"/>
          <w:rtl/>
        </w:rPr>
        <w:t>להבדיל מהליכי היטל השבחה ופיצוי לפי החוק.</w:t>
      </w:r>
      <w:r w:rsidRPr="003E7E6B">
        <w:rPr>
          <w:rFonts w:cstheme="minorHAnsi" w:hint="cs"/>
          <w:rtl/>
        </w:rPr>
        <w:t xml:space="preserve"> </w:t>
      </w:r>
      <w:r w:rsidRPr="003E7E6B">
        <w:rPr>
          <w:rFonts w:cstheme="minorHAnsi"/>
          <w:rtl/>
        </w:rPr>
        <w:t>בית המשפט המינהלי יבחן בהליך המתקיים בפניו את החלטת הרשות ע</w:t>
      </w:r>
      <w:r w:rsidRPr="003E7E6B">
        <w:rPr>
          <w:rFonts w:cstheme="minorHAnsi" w:hint="cs"/>
          <w:rtl/>
        </w:rPr>
        <w:t>פ"י</w:t>
      </w:r>
      <w:r w:rsidRPr="003E7E6B">
        <w:rPr>
          <w:rFonts w:cstheme="minorHAnsi"/>
          <w:rtl/>
        </w:rPr>
        <w:t xml:space="preserve"> עילות הביקורת השיפוטית, אך אין הוא משמש ערכאה המחליטה במקום הרשות המינהלית; הוא אינו שוקל את שיקוליה ולא ימיר את שיקול דעתה בשיקול דעתו שלו</w:t>
      </w:r>
      <w:r w:rsidRPr="003E7E6B">
        <w:rPr>
          <w:rFonts w:cstheme="minorHAnsi" w:hint="cs"/>
          <w:rtl/>
        </w:rPr>
        <w:t>,</w:t>
      </w:r>
      <w:r w:rsidRPr="003E7E6B">
        <w:rPr>
          <w:rFonts w:cstheme="minorHAnsi"/>
          <w:rtl/>
        </w:rPr>
        <w:t xml:space="preserve"> כל עוד החלטת הרשות אינה חורגת ממתחם הסבירות, כלומר כל עוד מדובר בהחלטה שרשות מינהלית סבירה יכולה הייתה לקבל, לא יתערב בית המשפט בהחלטה</w:t>
      </w:r>
      <w:r w:rsidRPr="003E7E6B">
        <w:rPr>
          <w:rFonts w:cstheme="minorHAnsi" w:hint="cs"/>
          <w:rtl/>
        </w:rPr>
        <w:t>.</w:t>
      </w:r>
      <w:r w:rsidRPr="003E7E6B">
        <w:rPr>
          <w:rFonts w:cstheme="minorHAnsi"/>
          <w:rtl/>
        </w:rPr>
        <w:t xml:space="preserve"> כך בדרך כלל, וכך </w:t>
      </w:r>
      <w:bookmarkStart w:id="49" w:name="_Hlk50507693"/>
      <w:r w:rsidRPr="003E7E6B">
        <w:rPr>
          <w:rFonts w:cstheme="minorHAnsi"/>
          <w:b/>
          <w:bCs/>
          <w:rtl/>
        </w:rPr>
        <w:t>במיוחד כאשר הרשות המינהלית משתיתה את החלטתה על בסיס חוות דעת מקצועיות של גורמים מקצועיים</w:t>
      </w:r>
      <w:r w:rsidRPr="003E7E6B">
        <w:rPr>
          <w:rFonts w:cstheme="minorHAnsi" w:hint="cs"/>
          <w:rtl/>
        </w:rPr>
        <w:t xml:space="preserve">. </w:t>
      </w:r>
      <w:bookmarkStart w:id="50" w:name="_Hlk50507709"/>
      <w:bookmarkEnd w:id="49"/>
      <w:r w:rsidRPr="003E7E6B">
        <w:rPr>
          <w:rFonts w:cstheme="minorHAnsi"/>
          <w:rtl/>
        </w:rPr>
        <w:t>מקום שהפעילה הרשות מומחים מטעמה, לא ישים עצמו בית המשפט מומחה, וודאי שלא ימנה מומחה תחתיו, כדי להכריע לגופה של מחלוקת מקצועית</w:t>
      </w:r>
      <w:r w:rsidRPr="003E7E6B">
        <w:rPr>
          <w:rFonts w:cstheme="minorHAnsi"/>
        </w:rPr>
        <w:t>.</w:t>
      </w:r>
    </w:p>
    <w:bookmarkEnd w:id="50"/>
    <w:p w14:paraId="45704B64" w14:textId="751E4C4A" w:rsidR="000A1C0C" w:rsidRDefault="000A1C0C" w:rsidP="000A1C0C">
      <w:pPr>
        <w:spacing w:line="276" w:lineRule="auto"/>
        <w:jc w:val="both"/>
        <w:rPr>
          <w:rFonts w:cstheme="minorHAnsi"/>
          <w:b/>
          <w:bCs/>
          <w:u w:val="single"/>
          <w:rtl/>
        </w:rPr>
      </w:pPr>
      <w:r w:rsidRPr="000A1C0C">
        <w:rPr>
          <w:rFonts w:cs="Calibri"/>
          <w:b/>
          <w:bCs/>
          <w:highlight w:val="yellow"/>
          <w:u w:val="single"/>
          <w:rtl/>
        </w:rPr>
        <w:t>סוגי הסעדים המבוקשים בעתירות לתקיפת המכרז</w:t>
      </w:r>
      <w:r w:rsidRPr="000A1C0C">
        <w:rPr>
          <w:rFonts w:cstheme="minorHAnsi" w:hint="cs"/>
          <w:b/>
          <w:bCs/>
          <w:highlight w:val="yellow"/>
          <w:u w:val="single"/>
          <w:rtl/>
        </w:rPr>
        <w:t>:</w:t>
      </w:r>
    </w:p>
    <w:p w14:paraId="08ED151C" w14:textId="4986613A" w:rsidR="00F124DF" w:rsidRPr="00F124DF" w:rsidRDefault="00F124DF" w:rsidP="00F124DF">
      <w:pPr>
        <w:spacing w:line="276" w:lineRule="auto"/>
        <w:jc w:val="both"/>
        <w:rPr>
          <w:rFonts w:cstheme="minorHAnsi"/>
          <w:b/>
          <w:bCs/>
          <w:u w:val="single"/>
          <w:rtl/>
        </w:rPr>
      </w:pPr>
      <w:r w:rsidRPr="00247CE5">
        <w:rPr>
          <w:rFonts w:cstheme="minorHAnsi"/>
          <w:b/>
          <w:bCs/>
          <w:color w:val="FF0000"/>
          <w:u w:val="single"/>
          <w:rtl/>
        </w:rPr>
        <w:t>סמכות בית המשפט</w:t>
      </w:r>
      <w:r w:rsidR="00247CE5" w:rsidRPr="00247CE5">
        <w:rPr>
          <w:rFonts w:cstheme="minorHAnsi" w:hint="cs"/>
          <w:b/>
          <w:bCs/>
          <w:color w:val="FF0000"/>
          <w:u w:val="single"/>
          <w:rtl/>
        </w:rPr>
        <w:t>:</w:t>
      </w:r>
      <w:r w:rsidRPr="00247CE5">
        <w:rPr>
          <w:rFonts w:cstheme="minorHAnsi"/>
          <w:color w:val="FF0000"/>
          <w:rtl/>
        </w:rPr>
        <w:t xml:space="preserve"> </w:t>
      </w:r>
      <w:r w:rsidRPr="00247CE5">
        <w:rPr>
          <w:rFonts w:cstheme="minorHAnsi"/>
          <w:b/>
          <w:bCs/>
          <w:color w:val="00B050"/>
          <w:rtl/>
        </w:rPr>
        <w:t>ס' 5 לחוק בתי המשפט לעניינים מנהליים</w:t>
      </w:r>
      <w:r w:rsidRPr="00F124DF">
        <w:rPr>
          <w:rFonts w:cstheme="minorHAnsi"/>
          <w:rtl/>
        </w:rPr>
        <w:t>- ביהמ"ש לעניינים מנהליים ידון באלה</w:t>
      </w:r>
      <w:r w:rsidRPr="00F124DF">
        <w:rPr>
          <w:rFonts w:cstheme="minorHAnsi" w:hint="cs"/>
          <w:rtl/>
        </w:rPr>
        <w:t>:</w:t>
      </w:r>
    </w:p>
    <w:p w14:paraId="0A4F93EA" w14:textId="77777777" w:rsidR="00F124DF" w:rsidRPr="00F124DF" w:rsidRDefault="00F124DF" w:rsidP="00243300">
      <w:pPr>
        <w:pStyle w:val="a3"/>
        <w:numPr>
          <w:ilvl w:val="0"/>
          <w:numId w:val="69"/>
        </w:numPr>
        <w:spacing w:line="276" w:lineRule="auto"/>
        <w:jc w:val="both"/>
        <w:rPr>
          <w:rFonts w:cstheme="minorHAnsi"/>
        </w:rPr>
      </w:pPr>
      <w:r w:rsidRPr="00F124DF">
        <w:rPr>
          <w:rFonts w:cstheme="minorHAnsi"/>
          <w:u w:val="single"/>
          <w:rtl/>
        </w:rPr>
        <w:t>עתירה</w:t>
      </w:r>
      <w:r w:rsidRPr="00F124DF">
        <w:rPr>
          <w:rFonts w:cstheme="minorHAnsi"/>
          <w:rtl/>
        </w:rPr>
        <w:t xml:space="preserve"> נגד החלטה של רשות או של גוף המנוי בתוספת הראשונה בעניין המנוי בתוספת הראשונה, ולמעט עתירה שהסעד העיקרי המבוקש בה עניינו התקנת תקנות, לקבות ביטול תקנות, הכרזה על בטלותן או מתן צו להתקין תקנות (להלן, </w:t>
      </w:r>
      <w:r w:rsidRPr="00247CE5">
        <w:rPr>
          <w:rFonts w:cstheme="minorHAnsi"/>
          <w:b/>
          <w:bCs/>
          <w:color w:val="0070C0"/>
          <w:rtl/>
        </w:rPr>
        <w:t>עתירה מנהלית</w:t>
      </w:r>
      <w:r w:rsidRPr="00F124DF">
        <w:rPr>
          <w:rFonts w:cstheme="minorHAnsi"/>
          <w:rtl/>
        </w:rPr>
        <w:t xml:space="preserve">). </w:t>
      </w:r>
    </w:p>
    <w:p w14:paraId="29EA2916" w14:textId="77777777" w:rsidR="00F124DF" w:rsidRPr="00F124DF" w:rsidRDefault="00F124DF" w:rsidP="00243300">
      <w:pPr>
        <w:pStyle w:val="a3"/>
        <w:numPr>
          <w:ilvl w:val="0"/>
          <w:numId w:val="69"/>
        </w:numPr>
        <w:spacing w:line="276" w:lineRule="auto"/>
        <w:jc w:val="both"/>
        <w:rPr>
          <w:rFonts w:cstheme="minorHAnsi"/>
        </w:rPr>
      </w:pPr>
      <w:r w:rsidRPr="00F124DF">
        <w:rPr>
          <w:rFonts w:cstheme="minorHAnsi"/>
          <w:rtl/>
        </w:rPr>
        <w:t xml:space="preserve">ערעור המנוי בתוספת </w:t>
      </w:r>
      <w:proofErr w:type="spellStart"/>
      <w:r w:rsidRPr="00F124DF">
        <w:rPr>
          <w:rFonts w:cstheme="minorHAnsi"/>
          <w:rtl/>
        </w:rPr>
        <w:t>השניה</w:t>
      </w:r>
      <w:proofErr w:type="spellEnd"/>
      <w:r w:rsidRPr="00F124DF">
        <w:rPr>
          <w:rFonts w:cstheme="minorHAnsi"/>
          <w:rtl/>
        </w:rPr>
        <w:t xml:space="preserve"> (להלן, </w:t>
      </w:r>
      <w:r w:rsidRPr="00247CE5">
        <w:rPr>
          <w:rFonts w:cstheme="minorHAnsi"/>
          <w:b/>
          <w:bCs/>
          <w:color w:val="0070C0"/>
          <w:rtl/>
        </w:rPr>
        <w:t>ערעור מנהלי</w:t>
      </w:r>
      <w:r w:rsidRPr="00F124DF">
        <w:rPr>
          <w:rFonts w:cstheme="minorHAnsi"/>
          <w:rtl/>
        </w:rPr>
        <w:t>).</w:t>
      </w:r>
    </w:p>
    <w:p w14:paraId="26619710" w14:textId="48D2FF35" w:rsidR="00F124DF" w:rsidRPr="00F124DF" w:rsidRDefault="00F124DF" w:rsidP="00243300">
      <w:pPr>
        <w:pStyle w:val="a3"/>
        <w:numPr>
          <w:ilvl w:val="0"/>
          <w:numId w:val="69"/>
        </w:numPr>
        <w:spacing w:line="276" w:lineRule="auto"/>
        <w:jc w:val="both"/>
        <w:rPr>
          <w:rFonts w:cstheme="minorHAnsi"/>
          <w:rtl/>
        </w:rPr>
      </w:pPr>
      <w:r w:rsidRPr="00F124DF">
        <w:rPr>
          <w:rFonts w:cstheme="minorHAnsi"/>
          <w:u w:val="single"/>
          <w:rtl/>
        </w:rPr>
        <w:t>תובענה</w:t>
      </w:r>
      <w:r w:rsidRPr="00F124DF">
        <w:rPr>
          <w:rFonts w:cstheme="minorHAnsi"/>
          <w:rtl/>
        </w:rPr>
        <w:t xml:space="preserve"> המנויה בתוספת השלישית (להלן, </w:t>
      </w:r>
      <w:r w:rsidRPr="00247CE5">
        <w:rPr>
          <w:rFonts w:cstheme="minorHAnsi"/>
          <w:b/>
          <w:bCs/>
          <w:color w:val="0070C0"/>
          <w:rtl/>
        </w:rPr>
        <w:t>תובענה מנהלית</w:t>
      </w:r>
      <w:r w:rsidRPr="00F124DF">
        <w:rPr>
          <w:rFonts w:cstheme="minorHAnsi"/>
          <w:rtl/>
        </w:rPr>
        <w:t>).</w:t>
      </w:r>
    </w:p>
    <w:p w14:paraId="58052721" w14:textId="23ED3B49" w:rsidR="000A1C0C" w:rsidRDefault="000A1C0C" w:rsidP="000A1C0C">
      <w:pPr>
        <w:spacing w:line="276" w:lineRule="auto"/>
        <w:jc w:val="both"/>
        <w:rPr>
          <w:rFonts w:cstheme="minorHAnsi"/>
          <w:b/>
          <w:bCs/>
          <w:color w:val="FF0000"/>
          <w:u w:val="single"/>
          <w:rtl/>
        </w:rPr>
      </w:pPr>
      <w:r w:rsidRPr="000A1C0C">
        <w:rPr>
          <w:rFonts w:cstheme="minorHAnsi" w:hint="cs"/>
          <w:b/>
          <w:bCs/>
          <w:color w:val="FF0000"/>
          <w:u w:val="single"/>
          <w:rtl/>
        </w:rPr>
        <w:t>סעד בעין:</w:t>
      </w:r>
    </w:p>
    <w:p w14:paraId="5F08322A" w14:textId="1511E9C1" w:rsidR="00FE27B5" w:rsidRPr="00FE27B5" w:rsidRDefault="00DC4A39" w:rsidP="000A1C0C">
      <w:pPr>
        <w:spacing w:line="276" w:lineRule="auto"/>
        <w:jc w:val="both"/>
        <w:rPr>
          <w:rFonts w:cstheme="minorHAnsi"/>
          <w:b/>
          <w:bCs/>
          <w:color w:val="FF0000"/>
          <w:rtl/>
        </w:rPr>
      </w:pPr>
      <w:r w:rsidRPr="00DC4A39">
        <w:rPr>
          <w:rFonts w:cs="Calibri"/>
          <w:b/>
          <w:bCs/>
          <w:color w:val="FF0000"/>
          <w:rtl/>
        </w:rPr>
        <w:t xml:space="preserve">סעד בעין מוגש דרך </w:t>
      </w:r>
      <w:r w:rsidRPr="00F124DF">
        <w:rPr>
          <w:rFonts w:cs="Calibri"/>
          <w:b/>
          <w:bCs/>
          <w:i/>
          <w:iCs/>
          <w:color w:val="FF0000"/>
          <w:rtl/>
        </w:rPr>
        <w:t>עתירה מנהלית</w:t>
      </w:r>
      <w:r w:rsidRPr="00F124DF">
        <w:rPr>
          <w:rFonts w:cs="Calibri" w:hint="cs"/>
          <w:b/>
          <w:bCs/>
          <w:i/>
          <w:iCs/>
          <w:color w:val="FF0000"/>
          <w:rtl/>
        </w:rPr>
        <w:t xml:space="preserve"> </w:t>
      </w:r>
      <w:r w:rsidR="00F124DF" w:rsidRPr="00F124DF">
        <w:rPr>
          <w:rFonts w:cstheme="minorHAnsi" w:hint="cs"/>
          <w:b/>
          <w:bCs/>
          <w:color w:val="00B050"/>
          <w:rtl/>
        </w:rPr>
        <w:t xml:space="preserve">(סמכות ביהמ"ש לעניינים מנהליים לדון בעתירה זו מופיעה בס' 5 לחוק בתי המשפט לעניינים מנהליים) </w:t>
      </w:r>
      <w:r>
        <w:rPr>
          <w:rFonts w:cstheme="minorHAnsi" w:hint="cs"/>
          <w:b/>
          <w:bCs/>
          <w:color w:val="FF0000"/>
          <w:rtl/>
        </w:rPr>
        <w:t xml:space="preserve">והוא </w:t>
      </w:r>
      <w:r w:rsidR="00FE27B5" w:rsidRPr="00FE27B5">
        <w:rPr>
          <w:rFonts w:cstheme="minorHAnsi" w:hint="cs"/>
          <w:b/>
          <w:bCs/>
          <w:color w:val="FF0000"/>
          <w:rtl/>
        </w:rPr>
        <w:t>יכול להיות:</w:t>
      </w:r>
    </w:p>
    <w:p w14:paraId="194B5A45" w14:textId="5C384994" w:rsidR="00FE27B5" w:rsidRPr="00FE27B5" w:rsidRDefault="00FE27B5" w:rsidP="00243300">
      <w:pPr>
        <w:pStyle w:val="a3"/>
        <w:numPr>
          <w:ilvl w:val="0"/>
          <w:numId w:val="66"/>
        </w:numPr>
        <w:spacing w:line="276" w:lineRule="auto"/>
        <w:jc w:val="both"/>
        <w:rPr>
          <w:rFonts w:cstheme="minorHAnsi"/>
        </w:rPr>
      </w:pPr>
      <w:r w:rsidRPr="00FE27B5">
        <w:rPr>
          <w:rFonts w:cstheme="minorHAnsi"/>
          <w:u w:val="single"/>
          <w:rtl/>
        </w:rPr>
        <w:t>ביטול/ שינוי החלטתה של וועדת המכרזים + להחליט במקום הוועדה</w:t>
      </w:r>
      <w:r w:rsidRPr="00FE27B5">
        <w:rPr>
          <w:rFonts w:cstheme="minorHAnsi"/>
          <w:rtl/>
        </w:rPr>
        <w:t xml:space="preserve">- הבעיה בסעד הזה היא שביהמ"ש מערער את מעמדה של וועדת המכרזים בכך שהוא לוקח לה את שיקול הדעת, כשלאורך הפסיקה הוא חוזר ואומר שהוא לא גוף מקצועי והוא מעדיף להימנע ככל האפשר מלהתערב בהחלטות וועדת המכרזים. </w:t>
      </w:r>
      <w:r w:rsidR="00137716">
        <w:rPr>
          <w:rFonts w:cstheme="minorHAnsi" w:hint="cs"/>
          <w:rtl/>
        </w:rPr>
        <w:t xml:space="preserve">בנוסף, נעשית כפייה של התקשרות בלתי רצויה על ועדת המכרזים. </w:t>
      </w:r>
    </w:p>
    <w:p w14:paraId="7AD2D411" w14:textId="2A2DC93B" w:rsidR="00FE27B5" w:rsidRPr="00D97B99" w:rsidRDefault="00FE27B5" w:rsidP="00243300">
      <w:pPr>
        <w:pStyle w:val="a3"/>
        <w:numPr>
          <w:ilvl w:val="0"/>
          <w:numId w:val="66"/>
        </w:numPr>
        <w:jc w:val="both"/>
        <w:rPr>
          <w:rFonts w:cstheme="minorHAnsi"/>
        </w:rPr>
      </w:pPr>
      <w:r w:rsidRPr="00D97B99">
        <w:rPr>
          <w:rFonts w:cstheme="minorHAnsi"/>
          <w:u w:val="single"/>
          <w:rtl/>
        </w:rPr>
        <w:t>ביטול/ שינוי החלטתה של וועדת המכרזים + חיוב וועדת המכרזים לדון מחדש במכרז</w:t>
      </w:r>
      <w:r w:rsidRPr="00D97B99">
        <w:rPr>
          <w:rFonts w:cstheme="minorHAnsi"/>
          <w:rtl/>
        </w:rPr>
        <w:t xml:space="preserve">- הבעיה בסעד הזה היא </w:t>
      </w:r>
      <w:r w:rsidR="00D97B99">
        <w:rPr>
          <w:rFonts w:cs="Calibri" w:hint="cs"/>
          <w:rtl/>
        </w:rPr>
        <w:t>ש</w:t>
      </w:r>
      <w:r w:rsidR="00D97B99" w:rsidRPr="00D97B99">
        <w:rPr>
          <w:rFonts w:cs="Calibri"/>
          <w:rtl/>
        </w:rPr>
        <w:t xml:space="preserve">יש </w:t>
      </w:r>
      <w:r w:rsidR="00D97B99">
        <w:rPr>
          <w:rFonts w:cs="Calibri" w:hint="cs"/>
          <w:rtl/>
        </w:rPr>
        <w:t xml:space="preserve">בו </w:t>
      </w:r>
      <w:r w:rsidR="00D97B99" w:rsidRPr="00D97B99">
        <w:rPr>
          <w:rFonts w:cs="Calibri"/>
          <w:rtl/>
        </w:rPr>
        <w:t>כפייה על שיקול דעת הועדה בניגוד מוחלט לעמדתה ההתחלתית.</w:t>
      </w:r>
      <w:r w:rsidR="00D97B99">
        <w:rPr>
          <w:rFonts w:cs="Calibri" w:hint="cs"/>
          <w:rtl/>
        </w:rPr>
        <w:t xml:space="preserve"> </w:t>
      </w:r>
      <w:r w:rsidR="00D97B99">
        <w:rPr>
          <w:rFonts w:cstheme="minorHAnsi" w:hint="cs"/>
          <w:rtl/>
        </w:rPr>
        <w:t xml:space="preserve">בנוסף, יש חשש מהליך למראית עין בלבד. הועדה תבין מהמשפט עצמו מה היה פסול </w:t>
      </w:r>
      <w:r w:rsidRPr="00D97B99">
        <w:rPr>
          <w:rFonts w:cstheme="minorHAnsi"/>
          <w:rtl/>
        </w:rPr>
        <w:t>בהחלטה שלה</w:t>
      </w:r>
      <w:r w:rsidR="00D97B99">
        <w:rPr>
          <w:rFonts w:cstheme="minorHAnsi" w:hint="cs"/>
          <w:rtl/>
        </w:rPr>
        <w:t xml:space="preserve"> ות</w:t>
      </w:r>
      <w:r w:rsidRPr="00D97B99">
        <w:rPr>
          <w:rFonts w:cstheme="minorHAnsi"/>
          <w:rtl/>
        </w:rPr>
        <w:t xml:space="preserve">תאמץ ככל האפשר להכשיר אותה כך שהיא תישאר על כנה, והעותר ייצא עם ידיו על ראשו. </w:t>
      </w:r>
    </w:p>
    <w:p w14:paraId="051E8990" w14:textId="064E07A5" w:rsidR="00FE27B5" w:rsidRPr="008403A3" w:rsidRDefault="00FE27B5" w:rsidP="00243300">
      <w:pPr>
        <w:pStyle w:val="a3"/>
        <w:numPr>
          <w:ilvl w:val="0"/>
          <w:numId w:val="66"/>
        </w:numPr>
        <w:jc w:val="both"/>
        <w:rPr>
          <w:rFonts w:cstheme="minorHAnsi"/>
        </w:rPr>
      </w:pPr>
      <w:r w:rsidRPr="008403A3">
        <w:rPr>
          <w:rFonts w:cstheme="minorHAnsi"/>
          <w:u w:val="single"/>
          <w:rtl/>
        </w:rPr>
        <w:t>הכרזה על התובע כזוכה במכרז</w:t>
      </w:r>
      <w:r w:rsidRPr="008403A3">
        <w:rPr>
          <w:rFonts w:cstheme="minorHAnsi"/>
          <w:rtl/>
        </w:rPr>
        <w:t>-</w:t>
      </w:r>
      <w:r w:rsidR="008403A3" w:rsidRPr="008403A3">
        <w:rPr>
          <w:rFonts w:cstheme="minorHAnsi" w:hint="cs"/>
          <w:rtl/>
        </w:rPr>
        <w:t xml:space="preserve"> </w:t>
      </w:r>
      <w:r w:rsidR="008403A3" w:rsidRPr="008403A3">
        <w:rPr>
          <w:rFonts w:cs="Calibri"/>
          <w:rtl/>
        </w:rPr>
        <w:t xml:space="preserve">התביעה היא על </w:t>
      </w:r>
      <w:r w:rsidR="008403A3" w:rsidRPr="008403A3">
        <w:rPr>
          <w:rFonts w:cs="Calibri"/>
          <w:b/>
          <w:bCs/>
          <w:rtl/>
        </w:rPr>
        <w:t>שינוי שקלול אמות המידה שהובילה לתוצאה אחרת</w:t>
      </w:r>
      <w:r w:rsidR="008403A3" w:rsidRPr="008403A3">
        <w:rPr>
          <w:rFonts w:cs="Calibri"/>
          <w:rtl/>
        </w:rPr>
        <w:t>. הסעד המבוקש הוא שקלול מחדש של הניקוד. מצב בו התובע טוען כי היה על הועדה לשקלל את הניקוד לפי תנאי המכרז המקוריים.</w:t>
      </w:r>
      <w:r w:rsidRPr="008403A3">
        <w:rPr>
          <w:rFonts w:cstheme="minorHAnsi"/>
          <w:rtl/>
        </w:rPr>
        <w:t xml:space="preserve"> </w:t>
      </w:r>
      <w:r w:rsidRPr="008403A3">
        <w:rPr>
          <w:rFonts w:cstheme="minorHAnsi"/>
          <w:b/>
          <w:bCs/>
          <w:rtl/>
        </w:rPr>
        <w:t>ככל שהמכרז פשוט יותר</w:t>
      </w:r>
      <w:r w:rsidR="00884D8C" w:rsidRPr="008403A3">
        <w:rPr>
          <w:rFonts w:cstheme="minorHAnsi" w:hint="cs"/>
          <w:b/>
          <w:bCs/>
          <w:rtl/>
        </w:rPr>
        <w:t>-</w:t>
      </w:r>
      <w:r w:rsidRPr="008403A3">
        <w:rPr>
          <w:rFonts w:cstheme="minorHAnsi"/>
          <w:rtl/>
        </w:rPr>
        <w:t xml:space="preserve"> ביהמ"ש יורה על הזוכה בעצמו, נניח אם זה עניין של מי הציע מחיר גבוה או נמוך יותר. </w:t>
      </w:r>
      <w:r w:rsidRPr="008403A3">
        <w:rPr>
          <w:rFonts w:cstheme="minorHAnsi"/>
          <w:b/>
          <w:bCs/>
          <w:rtl/>
        </w:rPr>
        <w:t>כשהמכרז מורכב מפרמטרים רבים ותקנים שביהמ"ש לא מבין בהם</w:t>
      </w:r>
      <w:r w:rsidR="00884D8C" w:rsidRPr="008403A3">
        <w:rPr>
          <w:rFonts w:cstheme="minorHAnsi" w:hint="cs"/>
          <w:b/>
          <w:bCs/>
          <w:rtl/>
        </w:rPr>
        <w:t>-</w:t>
      </w:r>
      <w:r w:rsidRPr="008403A3">
        <w:rPr>
          <w:rFonts w:cstheme="minorHAnsi"/>
          <w:rtl/>
        </w:rPr>
        <w:t xml:space="preserve"> הוא לא יכריז על הזוכה בעצמו</w:t>
      </w:r>
      <w:r w:rsidR="00776739" w:rsidRPr="008403A3">
        <w:rPr>
          <w:rFonts w:cstheme="minorHAnsi" w:hint="cs"/>
          <w:rtl/>
        </w:rPr>
        <w:t>,</w:t>
      </w:r>
      <w:r w:rsidRPr="008403A3">
        <w:rPr>
          <w:rFonts w:cstheme="minorHAnsi"/>
          <w:rtl/>
        </w:rPr>
        <w:t xml:space="preserve"> אבל יורה לוועדת המכרזים לדון מחדש בנושא </w:t>
      </w:r>
      <w:r w:rsidR="00776739" w:rsidRPr="008403A3">
        <w:rPr>
          <w:rFonts w:cstheme="minorHAnsi" w:hint="cs"/>
          <w:rtl/>
        </w:rPr>
        <w:t>ו</w:t>
      </w:r>
      <w:r w:rsidRPr="008403A3">
        <w:rPr>
          <w:rFonts w:cstheme="minorHAnsi"/>
          <w:rtl/>
        </w:rPr>
        <w:t>יצהיר כי עליה לשנות את ההחלטה שלה.</w:t>
      </w:r>
    </w:p>
    <w:p w14:paraId="24B09E1C" w14:textId="230CB690" w:rsidR="000C5204" w:rsidRPr="000C5204" w:rsidRDefault="00FE27B5" w:rsidP="00243300">
      <w:pPr>
        <w:pStyle w:val="a3"/>
        <w:numPr>
          <w:ilvl w:val="0"/>
          <w:numId w:val="66"/>
        </w:numPr>
        <w:spacing w:line="276" w:lineRule="auto"/>
        <w:jc w:val="both"/>
        <w:rPr>
          <w:rFonts w:cstheme="minorHAnsi"/>
          <w:rtl/>
        </w:rPr>
      </w:pPr>
      <w:r w:rsidRPr="00FE27B5">
        <w:rPr>
          <w:rFonts w:cstheme="minorHAnsi"/>
          <w:u w:val="single"/>
          <w:rtl/>
        </w:rPr>
        <w:t>ביטול המכרז (מדיניות מצומצמת)</w:t>
      </w:r>
      <w:r w:rsidRPr="00FE27B5">
        <w:rPr>
          <w:rFonts w:cstheme="minorHAnsi"/>
          <w:rtl/>
        </w:rPr>
        <w:t xml:space="preserve">- </w:t>
      </w:r>
      <w:r w:rsidR="000C5204" w:rsidRPr="000C5204">
        <w:rPr>
          <w:rFonts w:cs="Calibri"/>
          <w:rtl/>
        </w:rPr>
        <w:t xml:space="preserve">מדובר בסעד קיצוני שבית המשפט לא ממהר להשתמש בו. זה סעד שננקט </w:t>
      </w:r>
      <w:bookmarkStart w:id="51" w:name="_Hlk50508127"/>
      <w:r w:rsidR="000C5204" w:rsidRPr="000C5204">
        <w:rPr>
          <w:rFonts w:cs="Calibri"/>
          <w:rtl/>
        </w:rPr>
        <w:t>כשיש פגם שיורד לשורש ההליך או כאשר לא ניתן לתקן את הפגם.</w:t>
      </w:r>
      <w:bookmarkEnd w:id="51"/>
    </w:p>
    <w:p w14:paraId="55C2E1FC" w14:textId="5FD5AD82" w:rsidR="00FE27B5" w:rsidRPr="00D1046B" w:rsidRDefault="000C5204" w:rsidP="00243300">
      <w:pPr>
        <w:pStyle w:val="a3"/>
        <w:numPr>
          <w:ilvl w:val="0"/>
          <w:numId w:val="66"/>
        </w:numPr>
        <w:jc w:val="both"/>
        <w:rPr>
          <w:rFonts w:cstheme="minorHAnsi"/>
          <w:b/>
          <w:bCs/>
          <w:rtl/>
        </w:rPr>
      </w:pPr>
      <w:r w:rsidRPr="00D1046B">
        <w:rPr>
          <w:rFonts w:cstheme="minorHAnsi" w:hint="cs"/>
          <w:u w:val="single"/>
          <w:rtl/>
        </w:rPr>
        <w:t>ביטול ההתקשרות</w:t>
      </w:r>
      <w:r w:rsidRPr="00D1046B">
        <w:rPr>
          <w:rFonts w:cstheme="minorHAnsi" w:hint="cs"/>
          <w:rtl/>
        </w:rPr>
        <w:t>-</w:t>
      </w:r>
      <w:r w:rsidR="00FE27B5" w:rsidRPr="00D1046B">
        <w:rPr>
          <w:rFonts w:cstheme="minorHAnsi"/>
          <w:b/>
          <w:bCs/>
          <w:rtl/>
        </w:rPr>
        <w:t xml:space="preserve"> </w:t>
      </w:r>
      <w:r w:rsidR="00D1046B" w:rsidRPr="00D1046B">
        <w:rPr>
          <w:rFonts w:cs="Calibri"/>
          <w:rtl/>
        </w:rPr>
        <w:t>במצב בו המכרז נגמר, הוכרז זוכה ומיד לאחר מכן נחתם חוזה התקשרות בין הרשות לבין הזוכה, ולכן הסעד המבוקש הוא בטלות חוזה ההתקשרות.</w:t>
      </w:r>
      <w:r w:rsidR="00D1046B">
        <w:rPr>
          <w:rFonts w:cs="Calibri" w:hint="cs"/>
          <w:b/>
          <w:bCs/>
          <w:rtl/>
        </w:rPr>
        <w:t xml:space="preserve"> </w:t>
      </w:r>
      <w:r w:rsidR="00FE27B5" w:rsidRPr="00D1046B">
        <w:rPr>
          <w:rFonts w:cstheme="minorHAnsi"/>
          <w:b/>
          <w:bCs/>
          <w:rtl/>
        </w:rPr>
        <w:t>כשהחוזה נכרת ללא הליך מכרזי</w:t>
      </w:r>
      <w:r w:rsidR="00FE27B5" w:rsidRPr="00D1046B">
        <w:rPr>
          <w:rFonts w:cstheme="minorHAnsi"/>
          <w:rtl/>
        </w:rPr>
        <w:t xml:space="preserve"> ביהמ"ש מחמיר ומבטל את ההתקשרות או מקצר את תקופת ההתקשרות. </w:t>
      </w:r>
      <w:r w:rsidR="00FE27B5" w:rsidRPr="00D1046B">
        <w:rPr>
          <w:rFonts w:cstheme="minorHAnsi"/>
          <w:b/>
          <w:bCs/>
          <w:rtl/>
        </w:rPr>
        <w:t>כשיש חוזה אבל נפל פגם בהליך</w:t>
      </w:r>
      <w:r w:rsidR="007B4455" w:rsidRPr="00D1046B">
        <w:rPr>
          <w:rFonts w:cstheme="minorHAnsi" w:hint="cs"/>
          <w:rtl/>
        </w:rPr>
        <w:t>,</w:t>
      </w:r>
      <w:r w:rsidR="00FE27B5" w:rsidRPr="00D1046B">
        <w:rPr>
          <w:rFonts w:cstheme="minorHAnsi"/>
          <w:rtl/>
        </w:rPr>
        <w:t xml:space="preserve"> ביהמ"ש פועל בתלות במאזן הנזקים בין הצדדים (ואז ניתן להשתמש בדוקטרינת הבטלות היחסית</w:t>
      </w:r>
      <w:r w:rsidR="00155DFE">
        <w:rPr>
          <w:rFonts w:cstheme="minorHAnsi" w:hint="cs"/>
          <w:rtl/>
        </w:rPr>
        <w:t xml:space="preserve">- </w:t>
      </w:r>
      <w:r w:rsidR="00155DFE" w:rsidRPr="00912D5D">
        <w:rPr>
          <w:rFonts w:cstheme="minorHAnsi"/>
          <w:rtl/>
        </w:rPr>
        <w:t>ביהמ"ש קובע באופן הצהרתי שיש פגם בהליך, שזו לא הייתה הדרך הכשרה לפעול בה מצד הרשות, אם כי הפגם לא כזה גרוע באופן שמצדיק סעד</w:t>
      </w:r>
      <w:r w:rsidR="00FE27B5" w:rsidRPr="00D1046B">
        <w:rPr>
          <w:rFonts w:cstheme="minorHAnsi"/>
          <w:rtl/>
        </w:rPr>
        <w:t>).</w:t>
      </w:r>
      <w:r w:rsidR="007B4455" w:rsidRPr="00D1046B">
        <w:rPr>
          <w:rFonts w:cstheme="minorHAnsi" w:hint="cs"/>
          <w:rtl/>
        </w:rPr>
        <w:t xml:space="preserve"> </w:t>
      </w:r>
      <w:r w:rsidR="00FE27B5" w:rsidRPr="00D1046B">
        <w:rPr>
          <w:rFonts w:cstheme="minorHAnsi"/>
          <w:b/>
          <w:bCs/>
          <w:rtl/>
        </w:rPr>
        <w:t>השיקולים לביטול חוזה עם פגם</w:t>
      </w:r>
      <w:r w:rsidR="00155DFE">
        <w:rPr>
          <w:rFonts w:cstheme="minorHAnsi" w:hint="cs"/>
          <w:b/>
          <w:bCs/>
          <w:rtl/>
        </w:rPr>
        <w:t xml:space="preserve"> בהליך המכרזי</w:t>
      </w:r>
      <w:r w:rsidR="007B4455" w:rsidRPr="00D1046B">
        <w:rPr>
          <w:rFonts w:cstheme="minorHAnsi" w:hint="cs"/>
          <w:rtl/>
        </w:rPr>
        <w:t>:</w:t>
      </w:r>
    </w:p>
    <w:p w14:paraId="30645332" w14:textId="77777777" w:rsidR="00FE27B5" w:rsidRPr="00FE27B5" w:rsidRDefault="00FE27B5" w:rsidP="00243300">
      <w:pPr>
        <w:pStyle w:val="a3"/>
        <w:numPr>
          <w:ilvl w:val="0"/>
          <w:numId w:val="67"/>
        </w:numPr>
        <w:spacing w:line="276" w:lineRule="auto"/>
        <w:jc w:val="both"/>
        <w:rPr>
          <w:rFonts w:cstheme="minorHAnsi"/>
          <w:b/>
          <w:bCs/>
        </w:rPr>
      </w:pPr>
      <w:r w:rsidRPr="00FE27B5">
        <w:rPr>
          <w:rFonts w:cstheme="minorHAnsi"/>
          <w:rtl/>
        </w:rPr>
        <w:t>חומרת הפגם שנפל במכרז.</w:t>
      </w:r>
    </w:p>
    <w:p w14:paraId="13D8660E" w14:textId="77777777" w:rsidR="00FE27B5" w:rsidRPr="00FE27B5" w:rsidRDefault="00FE27B5" w:rsidP="00243300">
      <w:pPr>
        <w:pStyle w:val="a3"/>
        <w:numPr>
          <w:ilvl w:val="0"/>
          <w:numId w:val="67"/>
        </w:numPr>
        <w:spacing w:line="276" w:lineRule="auto"/>
        <w:jc w:val="both"/>
        <w:rPr>
          <w:rFonts w:cstheme="minorHAnsi"/>
          <w:b/>
          <w:bCs/>
        </w:rPr>
      </w:pPr>
      <w:r w:rsidRPr="00FE27B5">
        <w:rPr>
          <w:rFonts w:cstheme="minorHAnsi"/>
          <w:rtl/>
        </w:rPr>
        <w:t xml:space="preserve">השפעת ביטולה של ההתקשרות על גורמים תמי לב ועל הציבור בכללותו. </w:t>
      </w:r>
    </w:p>
    <w:p w14:paraId="6FCFE619" w14:textId="77777777" w:rsidR="00FE27B5" w:rsidRPr="00FE27B5" w:rsidRDefault="00FE27B5" w:rsidP="00243300">
      <w:pPr>
        <w:pStyle w:val="a3"/>
        <w:numPr>
          <w:ilvl w:val="0"/>
          <w:numId w:val="67"/>
        </w:numPr>
        <w:spacing w:line="276" w:lineRule="auto"/>
        <w:jc w:val="both"/>
        <w:rPr>
          <w:rFonts w:cstheme="minorHAnsi"/>
          <w:b/>
          <w:bCs/>
        </w:rPr>
      </w:pPr>
      <w:r w:rsidRPr="00FE27B5">
        <w:rPr>
          <w:rFonts w:cstheme="minorHAnsi"/>
          <w:rtl/>
        </w:rPr>
        <w:lastRenderedPageBreak/>
        <w:t>אופן התנהגותו של העותר (שיהוי לדוגמה).</w:t>
      </w:r>
    </w:p>
    <w:p w14:paraId="15BB4412" w14:textId="77777777" w:rsidR="00FE27B5" w:rsidRPr="00FE27B5" w:rsidRDefault="00FE27B5" w:rsidP="00243300">
      <w:pPr>
        <w:pStyle w:val="a3"/>
        <w:numPr>
          <w:ilvl w:val="0"/>
          <w:numId w:val="67"/>
        </w:numPr>
        <w:spacing w:line="276" w:lineRule="auto"/>
        <w:jc w:val="both"/>
        <w:rPr>
          <w:rFonts w:cstheme="minorHAnsi"/>
          <w:b/>
          <w:bCs/>
        </w:rPr>
      </w:pPr>
      <w:r w:rsidRPr="00FE27B5">
        <w:rPr>
          <w:rFonts w:cstheme="minorHAnsi"/>
          <w:rtl/>
        </w:rPr>
        <w:t>מועד הפנייה לביהמ"ש.</w:t>
      </w:r>
    </w:p>
    <w:p w14:paraId="4C2F2B19" w14:textId="77777777" w:rsidR="00FE27B5" w:rsidRPr="00FE27B5" w:rsidRDefault="00FE27B5" w:rsidP="00243300">
      <w:pPr>
        <w:pStyle w:val="a3"/>
        <w:numPr>
          <w:ilvl w:val="0"/>
          <w:numId w:val="67"/>
        </w:numPr>
        <w:spacing w:line="276" w:lineRule="auto"/>
        <w:jc w:val="both"/>
        <w:rPr>
          <w:rFonts w:cstheme="minorHAnsi"/>
          <w:b/>
          <w:bCs/>
        </w:rPr>
      </w:pPr>
      <w:r w:rsidRPr="00FE27B5">
        <w:rPr>
          <w:rFonts w:cstheme="minorHAnsi"/>
          <w:rtl/>
        </w:rPr>
        <w:t>השלב שבו נמצאת ההתקשרות.</w:t>
      </w:r>
    </w:p>
    <w:p w14:paraId="48953FA3" w14:textId="77777777" w:rsidR="00FE27B5" w:rsidRPr="00FE27B5" w:rsidRDefault="00FE27B5" w:rsidP="00243300">
      <w:pPr>
        <w:pStyle w:val="a3"/>
        <w:numPr>
          <w:ilvl w:val="0"/>
          <w:numId w:val="67"/>
        </w:numPr>
        <w:spacing w:line="276" w:lineRule="auto"/>
        <w:jc w:val="both"/>
        <w:rPr>
          <w:rFonts w:cstheme="minorHAnsi"/>
          <w:b/>
          <w:bCs/>
        </w:rPr>
      </w:pPr>
      <w:r w:rsidRPr="00FE27B5">
        <w:rPr>
          <w:rFonts w:cstheme="minorHAnsi"/>
          <w:rtl/>
        </w:rPr>
        <w:t xml:space="preserve">אופן התנהגותו ותום ליבו של הזוכה במכרז וכו'. </w:t>
      </w:r>
    </w:p>
    <w:p w14:paraId="30AF4BE9" w14:textId="1C87FE22" w:rsidR="00FE27B5" w:rsidRPr="00155DFE" w:rsidRDefault="00FE27B5" w:rsidP="00FE27B5">
      <w:pPr>
        <w:spacing w:line="276" w:lineRule="auto"/>
        <w:jc w:val="both"/>
        <w:rPr>
          <w:rFonts w:cstheme="minorHAnsi"/>
          <w:b/>
          <w:bCs/>
          <w:color w:val="FF0000"/>
          <w:u w:val="single"/>
          <w:rtl/>
        </w:rPr>
      </w:pPr>
      <w:r w:rsidRPr="00155DFE">
        <w:rPr>
          <w:rFonts w:cstheme="minorHAnsi"/>
          <w:b/>
          <w:bCs/>
          <w:color w:val="FF0000"/>
          <w:u w:val="single"/>
          <w:rtl/>
        </w:rPr>
        <w:t>סעד כספי</w:t>
      </w:r>
      <w:r w:rsidR="00155DFE" w:rsidRPr="00155DFE">
        <w:rPr>
          <w:rFonts w:cstheme="minorHAnsi" w:hint="cs"/>
          <w:b/>
          <w:bCs/>
          <w:color w:val="FF0000"/>
          <w:u w:val="single"/>
          <w:rtl/>
        </w:rPr>
        <w:t>:</w:t>
      </w:r>
    </w:p>
    <w:p w14:paraId="6DB2FC37" w14:textId="6B032271" w:rsidR="00DC4A39" w:rsidRPr="00155DFE" w:rsidRDefault="00DC4A39" w:rsidP="00DC4A39">
      <w:pPr>
        <w:spacing w:line="276" w:lineRule="auto"/>
        <w:jc w:val="both"/>
        <w:rPr>
          <w:rFonts w:cstheme="minorHAnsi"/>
          <w:b/>
          <w:bCs/>
          <w:color w:val="FF0000"/>
          <w:rtl/>
        </w:rPr>
      </w:pPr>
      <w:r w:rsidRPr="00155DFE">
        <w:rPr>
          <w:rFonts w:cstheme="minorHAnsi" w:hint="cs"/>
          <w:b/>
          <w:bCs/>
          <w:color w:val="FF0000"/>
          <w:rtl/>
        </w:rPr>
        <w:t xml:space="preserve">מדובר </w:t>
      </w:r>
      <w:r w:rsidRPr="00F124DF">
        <w:rPr>
          <w:rFonts w:cstheme="minorHAnsi" w:hint="cs"/>
          <w:b/>
          <w:bCs/>
          <w:i/>
          <w:iCs/>
          <w:color w:val="FF0000"/>
          <w:rtl/>
        </w:rPr>
        <w:t>ב</w:t>
      </w:r>
      <w:r w:rsidRPr="00F124DF">
        <w:rPr>
          <w:rFonts w:cstheme="minorHAnsi"/>
          <w:b/>
          <w:bCs/>
          <w:i/>
          <w:iCs/>
          <w:color w:val="FF0000"/>
          <w:rtl/>
        </w:rPr>
        <w:t>תובענה מנהלית</w:t>
      </w:r>
      <w:r w:rsidR="00F124DF">
        <w:rPr>
          <w:rFonts w:cstheme="minorHAnsi" w:hint="cs"/>
          <w:b/>
          <w:bCs/>
          <w:i/>
          <w:iCs/>
          <w:color w:val="FF0000"/>
          <w:rtl/>
        </w:rPr>
        <w:t xml:space="preserve"> </w:t>
      </w:r>
      <w:r w:rsidR="00F124DF" w:rsidRPr="00F124DF">
        <w:rPr>
          <w:rFonts w:cstheme="minorHAnsi" w:hint="cs"/>
          <w:b/>
          <w:bCs/>
          <w:color w:val="00B050"/>
          <w:rtl/>
        </w:rPr>
        <w:t>(סמכות ביהמ"ש לעניינים מנהליים לדון בעתירה זו מופיעה בס' 5 לחוק בתי המשפט לעניינים מנהליים)</w:t>
      </w:r>
      <w:r w:rsidRPr="00155DFE">
        <w:rPr>
          <w:rFonts w:cstheme="minorHAnsi"/>
          <w:b/>
          <w:bCs/>
          <w:color w:val="FF0000"/>
          <w:rtl/>
        </w:rPr>
        <w:t xml:space="preserve">. </w:t>
      </w:r>
    </w:p>
    <w:p w14:paraId="4FFFF818" w14:textId="00166AA1" w:rsidR="00FE27B5" w:rsidRPr="00FE27B5" w:rsidRDefault="00FE27B5" w:rsidP="00243300">
      <w:pPr>
        <w:pStyle w:val="a3"/>
        <w:numPr>
          <w:ilvl w:val="0"/>
          <w:numId w:val="68"/>
        </w:numPr>
        <w:spacing w:line="276" w:lineRule="auto"/>
        <w:jc w:val="both"/>
        <w:rPr>
          <w:rFonts w:cstheme="minorHAnsi"/>
        </w:rPr>
      </w:pPr>
      <w:r w:rsidRPr="00FE27B5">
        <w:rPr>
          <w:rFonts w:cstheme="minorHAnsi"/>
          <w:u w:val="single"/>
          <w:rtl/>
        </w:rPr>
        <w:t>פיצויי הסתמכות (שליליים/השבה)</w:t>
      </w:r>
      <w:r w:rsidRPr="00FE27B5">
        <w:rPr>
          <w:rFonts w:cstheme="minorHAnsi"/>
          <w:rtl/>
        </w:rPr>
        <w:t xml:space="preserve">- בגין </w:t>
      </w:r>
      <w:r w:rsidRPr="00D27D4B">
        <w:rPr>
          <w:rFonts w:cstheme="minorHAnsi"/>
          <w:b/>
          <w:bCs/>
          <w:rtl/>
        </w:rPr>
        <w:t>הוצאות התארגנות והשתתפות במכרז</w:t>
      </w:r>
      <w:r w:rsidRPr="00FE27B5">
        <w:rPr>
          <w:rFonts w:cstheme="minorHAnsi"/>
          <w:rtl/>
        </w:rPr>
        <w:t xml:space="preserve"> כדוגמת הנפקת כתב ערבות, עלות רכישת מסמכי המכרז, עלות הכנת ההצעה וכו' (לא כולל הוצאות משפט).</w:t>
      </w:r>
    </w:p>
    <w:p w14:paraId="5F195C9F" w14:textId="735B7DE4" w:rsidR="00B12E05" w:rsidRDefault="00FE27B5" w:rsidP="00243300">
      <w:pPr>
        <w:pStyle w:val="a3"/>
        <w:numPr>
          <w:ilvl w:val="0"/>
          <w:numId w:val="68"/>
        </w:numPr>
        <w:jc w:val="both"/>
        <w:rPr>
          <w:rFonts w:cstheme="minorHAnsi"/>
        </w:rPr>
      </w:pPr>
      <w:r w:rsidRPr="00B6379A">
        <w:rPr>
          <w:rFonts w:cstheme="minorHAnsi"/>
          <w:u w:val="single"/>
          <w:rtl/>
        </w:rPr>
        <w:t>פיצויי קיום (חיוביים)</w:t>
      </w:r>
      <w:r w:rsidRPr="00B6379A">
        <w:rPr>
          <w:rFonts w:cstheme="minorHAnsi"/>
          <w:rtl/>
        </w:rPr>
        <w:t xml:space="preserve">- בגין </w:t>
      </w:r>
      <w:r w:rsidRPr="00B6379A">
        <w:rPr>
          <w:rFonts w:cstheme="minorHAnsi"/>
          <w:b/>
          <w:bCs/>
          <w:rtl/>
        </w:rPr>
        <w:t>רווח שהיה מופק בעקבות הזכייה במכרז</w:t>
      </w:r>
      <w:r w:rsidRPr="00B6379A">
        <w:rPr>
          <w:rFonts w:cstheme="minorHAnsi"/>
          <w:rtl/>
        </w:rPr>
        <w:t>.</w:t>
      </w:r>
      <w:r w:rsidR="00F73276">
        <w:rPr>
          <w:rFonts w:cstheme="minorHAnsi" w:hint="cs"/>
          <w:rtl/>
        </w:rPr>
        <w:t xml:space="preserve"> על הטוען לפיצויים להוכיח כי היה אמור לזכות במכרז והזכייה נשללה ממנו שלא כדין.</w:t>
      </w:r>
      <w:r w:rsidRPr="00B6379A">
        <w:rPr>
          <w:rFonts w:cstheme="minorHAnsi"/>
          <w:rtl/>
        </w:rPr>
        <w:t xml:space="preserve"> </w:t>
      </w:r>
      <w:r w:rsidRPr="00B6379A">
        <w:rPr>
          <w:rFonts w:cstheme="minorHAnsi"/>
          <w:b/>
          <w:bCs/>
          <w:rtl/>
        </w:rPr>
        <w:t>הבעיה</w:t>
      </w:r>
      <w:r w:rsidR="00C73F40" w:rsidRPr="00B6379A">
        <w:rPr>
          <w:rFonts w:cstheme="minorHAnsi" w:hint="cs"/>
          <w:b/>
          <w:bCs/>
          <w:rtl/>
        </w:rPr>
        <w:t xml:space="preserve">- </w:t>
      </w:r>
      <w:r w:rsidRPr="00B6379A">
        <w:rPr>
          <w:rFonts w:cstheme="minorHAnsi"/>
          <w:rtl/>
        </w:rPr>
        <w:t>חוסר היכולת להעריך אותם וכן פיצוי יתר- הרשות צריכה לשלם לזוכה במכרז בגין</w:t>
      </w:r>
      <w:r w:rsidR="00F73276">
        <w:rPr>
          <w:rFonts w:cstheme="minorHAnsi" w:hint="cs"/>
          <w:rtl/>
        </w:rPr>
        <w:t xml:space="preserve"> </w:t>
      </w:r>
      <w:r w:rsidRPr="00B6379A">
        <w:rPr>
          <w:rFonts w:cstheme="minorHAnsi"/>
          <w:rtl/>
        </w:rPr>
        <w:t xml:space="preserve">ההתקשרות, וכן תצטרך לשלם פיצויי קיום למציע שלא זכה במכרז והוא מצידו אפילו לא ייתן שירות עבור כך. </w:t>
      </w:r>
      <w:r w:rsidR="00C73F40" w:rsidRPr="00B6379A">
        <w:rPr>
          <w:rFonts w:cstheme="minorHAnsi" w:hint="cs"/>
          <w:rtl/>
        </w:rPr>
        <w:t xml:space="preserve">מי שנפגע מכך הוא הציבור. </w:t>
      </w:r>
      <w:r w:rsidR="00C73F40" w:rsidRPr="00B6379A">
        <w:rPr>
          <w:rFonts w:cstheme="minorHAnsi" w:hint="cs"/>
          <w:b/>
          <w:bCs/>
          <w:highlight w:val="magenta"/>
          <w:rtl/>
        </w:rPr>
        <w:t>בפס"ד רשות הציבור</w:t>
      </w:r>
      <w:r w:rsidR="00B6379A" w:rsidRPr="00B6379A">
        <w:rPr>
          <w:rFonts w:cstheme="minorHAnsi" w:hint="cs"/>
          <w:rtl/>
        </w:rPr>
        <w:t>: 1) פיצויים אלה יינתנו רק במקרים חריגים.</w:t>
      </w:r>
      <w:r w:rsidR="00B6379A">
        <w:rPr>
          <w:rFonts w:cstheme="minorHAnsi" w:hint="cs"/>
          <w:rtl/>
        </w:rPr>
        <w:t xml:space="preserve"> גם בשל החשש שאם יינתנו, יהיה תמריץ להגיש תובענות מנהליות.</w:t>
      </w:r>
      <w:r w:rsidR="00B6379A" w:rsidRPr="00B6379A">
        <w:rPr>
          <w:rFonts w:cstheme="minorHAnsi" w:hint="cs"/>
          <w:rtl/>
        </w:rPr>
        <w:t xml:space="preserve"> 2)</w:t>
      </w:r>
      <w:r w:rsidR="00C73F40" w:rsidRPr="00B6379A">
        <w:rPr>
          <w:rFonts w:cstheme="minorHAnsi" w:hint="cs"/>
          <w:rtl/>
        </w:rPr>
        <w:t xml:space="preserve"> ניתנו פיצויים אלה </w:t>
      </w:r>
      <w:r w:rsidR="00C73F40" w:rsidRPr="00B6379A">
        <w:rPr>
          <w:rFonts w:cs="Calibri" w:hint="cs"/>
          <w:rtl/>
        </w:rPr>
        <w:t xml:space="preserve">למשיבה, </w:t>
      </w:r>
      <w:r w:rsidR="00C73F40" w:rsidRPr="00B6379A">
        <w:rPr>
          <w:rFonts w:cs="Calibri"/>
          <w:rtl/>
        </w:rPr>
        <w:t>תוך הפחתת</w:t>
      </w:r>
      <w:r w:rsidR="00C73F40" w:rsidRPr="00B6379A">
        <w:rPr>
          <w:rFonts w:cs="Calibri" w:hint="cs"/>
          <w:rtl/>
        </w:rPr>
        <w:t xml:space="preserve"> 30% </w:t>
      </w:r>
      <w:r w:rsidR="00C73F40" w:rsidRPr="00B6379A">
        <w:rPr>
          <w:rFonts w:cs="Calibri"/>
          <w:rtl/>
        </w:rPr>
        <w:t>בגין הוצאות שצפוי היה כי יוצאו ע</w:t>
      </w:r>
      <w:r w:rsidR="00C73F40" w:rsidRPr="00B6379A">
        <w:rPr>
          <w:rFonts w:cs="Calibri" w:hint="cs"/>
          <w:rtl/>
        </w:rPr>
        <w:t>ל ידה</w:t>
      </w:r>
      <w:r w:rsidR="00C73F40" w:rsidRPr="00B6379A">
        <w:rPr>
          <w:rFonts w:cstheme="minorHAnsi" w:hint="cs"/>
          <w:rtl/>
        </w:rPr>
        <w:t>.</w:t>
      </w:r>
    </w:p>
    <w:p w14:paraId="17F99096" w14:textId="1092DEAD" w:rsidR="00B12E05" w:rsidRDefault="00B12E05" w:rsidP="00243300">
      <w:pPr>
        <w:pStyle w:val="a3"/>
        <w:numPr>
          <w:ilvl w:val="0"/>
          <w:numId w:val="68"/>
        </w:numPr>
        <w:jc w:val="both"/>
        <w:rPr>
          <w:rFonts w:cstheme="minorHAnsi"/>
        </w:rPr>
      </w:pPr>
      <w:bookmarkStart w:id="52" w:name="_Hlk50508561"/>
      <w:r>
        <w:rPr>
          <w:rFonts w:cstheme="minorHAnsi" w:hint="cs"/>
          <w:u w:val="single"/>
          <w:rtl/>
        </w:rPr>
        <w:t>פיצויים מכוח הפרת חובת תו"ל במידה ומכירים בשלב ההתקשרות כשלב טרום חוזי</w:t>
      </w:r>
      <w:bookmarkEnd w:id="52"/>
      <w:r w:rsidRPr="00B12E05">
        <w:rPr>
          <w:rFonts w:cstheme="minorHAnsi" w:hint="cs"/>
          <w:rtl/>
        </w:rPr>
        <w:t>-</w:t>
      </w:r>
      <w:r>
        <w:rPr>
          <w:rFonts w:cstheme="minorHAnsi" w:hint="cs"/>
          <w:rtl/>
        </w:rPr>
        <w:t xml:space="preserve"> אם מכירים (ביהמ"ש נמנע מהתייחסות לשלב הזה ככזה), ההליך המכרזי כפוף לס' 12 לחוק החוזים. מכאן שחובת תו"ל מעמידה לרשות הפרט עילת תביעה</w:t>
      </w:r>
      <w:r w:rsidR="002A25D1">
        <w:rPr>
          <w:rFonts w:cstheme="minorHAnsi" w:hint="cs"/>
          <w:rtl/>
        </w:rPr>
        <w:t>, עילת סעד לפיצוי</w:t>
      </w:r>
      <w:r>
        <w:rPr>
          <w:rFonts w:cstheme="minorHAnsi" w:hint="cs"/>
          <w:rtl/>
        </w:rPr>
        <w:t xml:space="preserve"> </w:t>
      </w:r>
      <w:r w:rsidRPr="00B12E05">
        <w:rPr>
          <w:rFonts w:cs="Calibri"/>
          <w:rtl/>
        </w:rPr>
        <w:t>בנסיבות שבהן מעשה או מחדל של הרשות במסגרת עריכת המכרז מהווה חוסר תו</w:t>
      </w:r>
      <w:r>
        <w:rPr>
          <w:rFonts w:cs="Calibri" w:hint="cs"/>
          <w:rtl/>
        </w:rPr>
        <w:t>"ל</w:t>
      </w:r>
      <w:r w:rsidRPr="00B12E05">
        <w:rPr>
          <w:rFonts w:cs="Calibri"/>
          <w:rtl/>
        </w:rPr>
        <w:t xml:space="preserve"> או התנהגות בדרך שאינה מקובלת</w:t>
      </w:r>
      <w:r w:rsidR="002A25D1">
        <w:rPr>
          <w:rFonts w:cs="Calibri" w:hint="cs"/>
          <w:rtl/>
        </w:rPr>
        <w:t xml:space="preserve"> (הפרת חוזה- המכרז כחוזה)</w:t>
      </w:r>
      <w:r w:rsidRPr="00B12E05">
        <w:rPr>
          <w:rFonts w:cs="Calibri"/>
          <w:rtl/>
        </w:rPr>
        <w:t>.</w:t>
      </w:r>
    </w:p>
    <w:p w14:paraId="3058039C" w14:textId="48836236" w:rsidR="00B12E05" w:rsidRPr="00B12E05" w:rsidRDefault="00B12E05" w:rsidP="00243300">
      <w:pPr>
        <w:pStyle w:val="a3"/>
        <w:numPr>
          <w:ilvl w:val="0"/>
          <w:numId w:val="68"/>
        </w:numPr>
        <w:jc w:val="both"/>
        <w:rPr>
          <w:rFonts w:cs="Calibri"/>
        </w:rPr>
      </w:pPr>
      <w:r w:rsidRPr="00B12E05">
        <w:rPr>
          <w:rFonts w:cstheme="minorHAnsi" w:hint="cs"/>
          <w:b/>
          <w:bCs/>
          <w:color w:val="FF0000"/>
          <w:rtl/>
        </w:rPr>
        <w:t xml:space="preserve">הטלת חובה להקטנת נזק: </w:t>
      </w:r>
      <w:r w:rsidRPr="00B12E05">
        <w:rPr>
          <w:rFonts w:cs="Calibri"/>
          <w:rtl/>
        </w:rPr>
        <w:t>במצבים מסוימים עשוי התובע להעדיף תביעה כספית על פני ניסיון לאכוף זכייה במכרז לאחר שהתבררו לו הנתונים, והרשות תימצא מממנת את התוצא</w:t>
      </w:r>
      <w:r w:rsidRPr="00B12E05">
        <w:rPr>
          <w:rFonts w:cs="Calibri" w:hint="cs"/>
          <w:rtl/>
        </w:rPr>
        <w:t xml:space="preserve">ה. ע"כ, </w:t>
      </w:r>
      <w:r w:rsidRPr="00B12E05">
        <w:rPr>
          <w:rFonts w:cstheme="minorHAnsi" w:hint="cs"/>
          <w:b/>
          <w:bCs/>
          <w:highlight w:val="magenta"/>
          <w:rtl/>
        </w:rPr>
        <w:t>פס"ד רשות הציבור</w:t>
      </w:r>
      <w:r w:rsidRPr="00B12E05">
        <w:rPr>
          <w:rFonts w:cstheme="minorHAnsi" w:hint="cs"/>
          <w:rtl/>
        </w:rPr>
        <w:t xml:space="preserve"> </w:t>
      </w:r>
      <w:r w:rsidRPr="00B12E05">
        <w:rPr>
          <w:rFonts w:cs="Calibri"/>
          <w:rtl/>
        </w:rPr>
        <w:t>רומז לקיומה של חובת הקטנת הנזק</w:t>
      </w:r>
      <w:r w:rsidRPr="00B12E05">
        <w:rPr>
          <w:rFonts w:cs="Calibri" w:hint="cs"/>
          <w:rtl/>
        </w:rPr>
        <w:t>-</w:t>
      </w:r>
      <w:r w:rsidRPr="00B12E05">
        <w:rPr>
          <w:rFonts w:cs="Calibri" w:hint="cs"/>
          <w:b/>
          <w:bCs/>
          <w:rtl/>
        </w:rPr>
        <w:t xml:space="preserve"> </w:t>
      </w:r>
      <w:bookmarkStart w:id="53" w:name="_Hlk50508679"/>
      <w:r w:rsidRPr="00B12E05">
        <w:rPr>
          <w:rFonts w:cs="Calibri" w:hint="cs"/>
          <w:b/>
          <w:bCs/>
          <w:rtl/>
        </w:rPr>
        <w:t>קודם לנסות להגיש תביעה מנהלית (תביעת אכיפה) ורק לאחר מכן תובענה מנהלית</w:t>
      </w:r>
      <w:bookmarkEnd w:id="53"/>
      <w:r w:rsidRPr="00B12E05">
        <w:rPr>
          <w:rFonts w:cs="Calibri" w:hint="cs"/>
          <w:b/>
          <w:bCs/>
          <w:rtl/>
        </w:rPr>
        <w:t xml:space="preserve"> (תביעת פיצויים)</w:t>
      </w:r>
      <w:r w:rsidRPr="00B12E05">
        <w:rPr>
          <w:rFonts w:cs="Calibri" w:hint="cs"/>
          <w:rtl/>
        </w:rPr>
        <w:t>. זאת</w:t>
      </w:r>
      <w:r w:rsidRPr="00B12E05">
        <w:rPr>
          <w:rFonts w:cs="Calibri"/>
          <w:rtl/>
        </w:rPr>
        <w:t xml:space="preserve"> כי אין לנו עניין לחייב את הרשות לשלם לשני גופים ולבצע התקשרות כפולה.</w:t>
      </w:r>
    </w:p>
    <w:p w14:paraId="75F21C69" w14:textId="64D87550" w:rsidR="000A1C0C" w:rsidRPr="00B12E05" w:rsidRDefault="00FE27B5" w:rsidP="00243300">
      <w:pPr>
        <w:pStyle w:val="a3"/>
        <w:numPr>
          <w:ilvl w:val="0"/>
          <w:numId w:val="68"/>
        </w:numPr>
        <w:jc w:val="both"/>
        <w:rPr>
          <w:rFonts w:cstheme="minorHAnsi"/>
          <w:rtl/>
        </w:rPr>
      </w:pPr>
      <w:r w:rsidRPr="00B12E05">
        <w:rPr>
          <w:rFonts w:cstheme="minorHAnsi"/>
          <w:b/>
          <w:bCs/>
          <w:color w:val="FF0000"/>
          <w:rtl/>
        </w:rPr>
        <w:t>הבעיות שמתעוררות בפסיקת פיצויים</w:t>
      </w:r>
      <w:r w:rsidR="00B6379A" w:rsidRPr="00B12E05">
        <w:rPr>
          <w:rFonts w:cstheme="minorHAnsi" w:hint="cs"/>
          <w:color w:val="FF0000"/>
          <w:rtl/>
        </w:rPr>
        <w:t>:</w:t>
      </w:r>
      <w:r w:rsidRPr="00B12E05">
        <w:rPr>
          <w:rFonts w:cstheme="minorHAnsi"/>
          <w:color w:val="FF0000"/>
          <w:rtl/>
        </w:rPr>
        <w:t xml:space="preserve"> </w:t>
      </w:r>
      <w:r w:rsidRPr="00B12E05">
        <w:rPr>
          <w:rFonts w:cstheme="minorHAnsi"/>
          <w:b/>
          <w:bCs/>
          <w:color w:val="FF0000"/>
          <w:rtl/>
        </w:rPr>
        <w:t>מבחינת דיני החוזים</w:t>
      </w:r>
      <w:r w:rsidRPr="00B12E05">
        <w:rPr>
          <w:rFonts w:cstheme="minorHAnsi"/>
          <w:rtl/>
        </w:rPr>
        <w:t xml:space="preserve">, הואיל והזוכה הווירטואלי לא הוכר כזוכה בפועל, ברי כי לא נכרת עימו חוזה להספקת הסחורה או לביצוע העבודה. אם אין חוזה, למה שיהיו פיצויים? </w:t>
      </w:r>
      <w:r w:rsidRPr="00ED5E42">
        <w:rPr>
          <w:rFonts w:cstheme="minorHAnsi"/>
          <w:b/>
          <w:bCs/>
          <w:color w:val="FF0000"/>
          <w:rtl/>
        </w:rPr>
        <w:t>מבחינת המשפט המנהלי</w:t>
      </w:r>
      <w:r w:rsidRPr="00ED5E42">
        <w:rPr>
          <w:rFonts w:cstheme="minorHAnsi"/>
          <w:color w:val="FF0000"/>
          <w:rtl/>
        </w:rPr>
        <w:t xml:space="preserve">, </w:t>
      </w:r>
      <w:r w:rsidRPr="00B12E05">
        <w:rPr>
          <w:rFonts w:cstheme="minorHAnsi"/>
          <w:rtl/>
        </w:rPr>
        <w:t>כידוע למכרז יש שתי מטרות. האחת, לאפשר לרשות הציבורית להשיג את המחיר הנמוך ביותר עבור העבודה או הסחורה (ובלבד שההצעה עומדת בדרישות מבחינת איכות וכיוצא בזה). השנ</w:t>
      </w:r>
      <w:r w:rsidR="00B6379A" w:rsidRPr="00B12E05">
        <w:rPr>
          <w:rFonts w:cstheme="minorHAnsi" w:hint="cs"/>
          <w:rtl/>
        </w:rPr>
        <w:t>י</w:t>
      </w:r>
      <w:r w:rsidRPr="00B12E05">
        <w:rPr>
          <w:rFonts w:cstheme="minorHAnsi"/>
          <w:rtl/>
        </w:rPr>
        <w:t xml:space="preserve">יה, ליתן הזדמנות שווה למשתתפים במכרז, הן אלה שהשתתפו בפועל והן משתתפים פוטנציאליים. </w:t>
      </w:r>
      <w:r w:rsidRPr="00B12E05">
        <w:rPr>
          <w:rFonts w:cstheme="minorHAnsi"/>
          <w:b/>
          <w:bCs/>
          <w:rtl/>
        </w:rPr>
        <w:t>נשאלת השאלה</w:t>
      </w:r>
      <w:r w:rsidRPr="00B12E05">
        <w:rPr>
          <w:rFonts w:cstheme="minorHAnsi"/>
          <w:rtl/>
        </w:rPr>
        <w:t>, האם קיים קשר רציונלי בין רצוננו לתמרץ את ה</w:t>
      </w:r>
      <w:r w:rsidR="00B6379A" w:rsidRPr="00B12E05">
        <w:rPr>
          <w:rFonts w:cstheme="minorHAnsi" w:hint="cs"/>
          <w:rtl/>
        </w:rPr>
        <w:t>ר</w:t>
      </w:r>
      <w:r w:rsidRPr="00B12E05">
        <w:rPr>
          <w:rFonts w:cstheme="minorHAnsi"/>
          <w:rtl/>
        </w:rPr>
        <w:t xml:space="preserve">שות לפעול להשגת המטרות של המכרז, לבין הענקת פיצויי קיום דווקא. </w:t>
      </w:r>
    </w:p>
    <w:p w14:paraId="43DE83BC" w14:textId="77777777" w:rsidR="00247CE5" w:rsidRDefault="00247CE5" w:rsidP="00247CE5">
      <w:pPr>
        <w:spacing w:line="276" w:lineRule="auto"/>
        <w:jc w:val="both"/>
        <w:rPr>
          <w:rFonts w:cstheme="minorHAnsi"/>
          <w:rtl/>
        </w:rPr>
      </w:pPr>
      <w:r w:rsidRPr="00247CE5">
        <w:rPr>
          <w:rFonts w:cs="Calibri" w:hint="cs"/>
          <w:b/>
          <w:bCs/>
          <w:color w:val="FF0000"/>
          <w:u w:val="single"/>
          <w:rtl/>
        </w:rPr>
        <w:t>סעד זמני</w:t>
      </w:r>
      <w:r w:rsidRPr="00247CE5">
        <w:rPr>
          <w:rFonts w:cs="Calibri" w:hint="cs"/>
          <w:b/>
          <w:bCs/>
          <w:color w:val="FF0000"/>
          <w:rtl/>
        </w:rPr>
        <w:t>:</w:t>
      </w:r>
      <w:r w:rsidRPr="00247CE5">
        <w:rPr>
          <w:rFonts w:cs="Calibri" w:hint="cs"/>
          <w:color w:val="FF0000"/>
          <w:rtl/>
        </w:rPr>
        <w:t xml:space="preserve"> </w:t>
      </w:r>
    </w:p>
    <w:p w14:paraId="7482F7F9" w14:textId="278ADFD0" w:rsidR="00247CE5" w:rsidRPr="00247CE5" w:rsidRDefault="00CE3805" w:rsidP="00247CE5">
      <w:pPr>
        <w:spacing w:line="276" w:lineRule="auto"/>
        <w:jc w:val="both"/>
        <w:rPr>
          <w:rFonts w:cstheme="minorHAnsi"/>
          <w:rtl/>
        </w:rPr>
      </w:pPr>
      <w:r w:rsidRPr="00CE3805">
        <w:rPr>
          <w:rFonts w:cs="Calibri"/>
          <w:rtl/>
        </w:rPr>
        <w:t xml:space="preserve">יחד עם הגשת עתירה מנהלית התוקפת את החלטת ועדת המכרזים מוגשת בקשה למתן סעד זמני </w:t>
      </w:r>
      <w:r w:rsidRPr="00CE3805">
        <w:rPr>
          <w:rFonts w:cs="Calibri"/>
          <w:b/>
          <w:bCs/>
          <w:rtl/>
        </w:rPr>
        <w:t>שמטרתו להקפיא את המצב הקיים</w:t>
      </w:r>
      <w:r w:rsidRPr="00CE3805">
        <w:rPr>
          <w:rFonts w:cs="Calibri"/>
          <w:rtl/>
        </w:rPr>
        <w:t xml:space="preserve"> ולא תאפשר התקשרות עם הזוכה כדי שלא יהיה מצב של מעשה עשוי.</w:t>
      </w:r>
      <w:r>
        <w:rPr>
          <w:rFonts w:cstheme="minorHAnsi" w:hint="cs"/>
          <w:b/>
          <w:bCs/>
          <w:rtl/>
        </w:rPr>
        <w:t xml:space="preserve"> מתי נעניק את </w:t>
      </w:r>
      <w:r w:rsidR="00C86C96" w:rsidRPr="00CE3805">
        <w:rPr>
          <w:rFonts w:cstheme="minorHAnsi" w:hint="cs"/>
          <w:b/>
          <w:bCs/>
          <w:rtl/>
        </w:rPr>
        <w:t>הסעד</w:t>
      </w:r>
      <w:r w:rsidRPr="00CE3805">
        <w:rPr>
          <w:rFonts w:cstheme="minorHAnsi" w:hint="cs"/>
          <w:b/>
          <w:bCs/>
          <w:rtl/>
        </w:rPr>
        <w:t>?</w:t>
      </w:r>
      <w:r w:rsidR="00247CE5" w:rsidRPr="00CE3805">
        <w:rPr>
          <w:rFonts w:cstheme="minorHAnsi" w:hint="cs"/>
          <w:b/>
          <w:bCs/>
          <w:rtl/>
        </w:rPr>
        <w:t>:</w:t>
      </w:r>
    </w:p>
    <w:p w14:paraId="5F6FFE05" w14:textId="15B8FB24" w:rsidR="00247CE5" w:rsidRPr="00247CE5" w:rsidRDefault="00CE3805" w:rsidP="00243300">
      <w:pPr>
        <w:pStyle w:val="a3"/>
        <w:numPr>
          <w:ilvl w:val="0"/>
          <w:numId w:val="70"/>
        </w:numPr>
        <w:spacing w:line="276" w:lineRule="auto"/>
        <w:jc w:val="both"/>
        <w:rPr>
          <w:rFonts w:cstheme="minorHAnsi"/>
        </w:rPr>
      </w:pPr>
      <w:r>
        <w:rPr>
          <w:rFonts w:cstheme="minorHAnsi" w:hint="cs"/>
          <w:rtl/>
        </w:rPr>
        <w:t>במידה ו</w:t>
      </w:r>
      <w:r w:rsidR="00247CE5" w:rsidRPr="00247CE5">
        <w:rPr>
          <w:rFonts w:cstheme="minorHAnsi"/>
          <w:rtl/>
        </w:rPr>
        <w:t xml:space="preserve">ייגרם נזק בלתי הפיך לעותר- תנאי סף שמונע השתתפות, ביצוע חוזה התקשרות. </w:t>
      </w:r>
    </w:p>
    <w:p w14:paraId="6670FBAD" w14:textId="79E2AEF6" w:rsidR="00247CE5" w:rsidRPr="00247CE5" w:rsidRDefault="00CE3805" w:rsidP="00243300">
      <w:pPr>
        <w:pStyle w:val="a3"/>
        <w:numPr>
          <w:ilvl w:val="0"/>
          <w:numId w:val="70"/>
        </w:numPr>
        <w:spacing w:line="276" w:lineRule="auto"/>
        <w:jc w:val="both"/>
        <w:rPr>
          <w:rFonts w:cstheme="minorHAnsi"/>
        </w:rPr>
      </w:pPr>
      <w:r>
        <w:rPr>
          <w:rFonts w:cstheme="minorHAnsi" w:hint="cs"/>
          <w:rtl/>
        </w:rPr>
        <w:t xml:space="preserve">בחינת </w:t>
      </w:r>
      <w:r w:rsidR="00247CE5" w:rsidRPr="00247CE5">
        <w:rPr>
          <w:rFonts w:cstheme="minorHAnsi"/>
          <w:rtl/>
        </w:rPr>
        <w:t>סיכויי ההצלחה של העתירה.</w:t>
      </w:r>
    </w:p>
    <w:p w14:paraId="1DE33434" w14:textId="6D754C77" w:rsidR="00CA1CBA" w:rsidRDefault="00247CE5" w:rsidP="00243300">
      <w:pPr>
        <w:pStyle w:val="a3"/>
        <w:numPr>
          <w:ilvl w:val="0"/>
          <w:numId w:val="70"/>
        </w:numPr>
        <w:jc w:val="both"/>
        <w:rPr>
          <w:rFonts w:cs="Calibri"/>
        </w:rPr>
      </w:pPr>
      <w:r w:rsidRPr="00CE3805">
        <w:rPr>
          <w:rFonts w:cstheme="minorHAnsi"/>
          <w:rtl/>
        </w:rPr>
        <w:t xml:space="preserve">מאזן הנוחות- </w:t>
      </w:r>
      <w:r w:rsidR="00CE3805" w:rsidRPr="00CE3805">
        <w:rPr>
          <w:rFonts w:cstheme="minorHAnsi" w:hint="cs"/>
          <w:rtl/>
        </w:rPr>
        <w:t xml:space="preserve">בחינת </w:t>
      </w:r>
      <w:r w:rsidRPr="00CE3805">
        <w:rPr>
          <w:rFonts w:cstheme="minorHAnsi"/>
          <w:rtl/>
        </w:rPr>
        <w:t>האינטרסים של העותר מול האינטרסים של הרשות</w:t>
      </w:r>
      <w:r w:rsidR="00CE3805" w:rsidRPr="00CE3805">
        <w:rPr>
          <w:rFonts w:cstheme="minorHAnsi" w:hint="cs"/>
          <w:rtl/>
        </w:rPr>
        <w:t xml:space="preserve">. </w:t>
      </w:r>
      <w:r w:rsidR="00CE3805" w:rsidRPr="00CE3805">
        <w:rPr>
          <w:rFonts w:cs="Calibri"/>
          <w:rtl/>
        </w:rPr>
        <w:t>האם מדובר בהתקשרות דחופה לביצוע עבודה, כאשר אי ההתקשרות עשוי לגרום נזק או שינוי לרעה של מצב צד ג' כתוצאה מהענקת אותו סעד?</w:t>
      </w:r>
    </w:p>
    <w:p w14:paraId="01D7A83E" w14:textId="77777777" w:rsidR="005211C8" w:rsidRDefault="002A25D1" w:rsidP="005211C8">
      <w:pPr>
        <w:jc w:val="both"/>
        <w:rPr>
          <w:rFonts w:cs="Calibri"/>
          <w:b/>
          <w:bCs/>
          <w:u w:val="single"/>
          <w:rtl/>
        </w:rPr>
      </w:pPr>
      <w:r w:rsidRPr="002A25D1">
        <w:rPr>
          <w:rFonts w:cs="Calibri" w:hint="cs"/>
          <w:b/>
          <w:bCs/>
          <w:highlight w:val="yellow"/>
          <w:u w:val="single"/>
          <w:rtl/>
        </w:rPr>
        <w:t>סיום המכרז וכריתת חוזה:</w:t>
      </w:r>
    </w:p>
    <w:p w14:paraId="45BA1340" w14:textId="77777777" w:rsidR="0053159C" w:rsidRPr="0053159C" w:rsidRDefault="0053159C" w:rsidP="00243300">
      <w:pPr>
        <w:pStyle w:val="a3"/>
        <w:numPr>
          <w:ilvl w:val="0"/>
          <w:numId w:val="68"/>
        </w:numPr>
        <w:jc w:val="both"/>
        <w:rPr>
          <w:rFonts w:cs="Calibri"/>
          <w:b/>
          <w:bCs/>
          <w:u w:val="single"/>
        </w:rPr>
      </w:pPr>
      <w:r w:rsidRPr="0053159C">
        <w:rPr>
          <w:rFonts w:cs="Calibri" w:hint="cs"/>
          <w:b/>
          <w:bCs/>
          <w:color w:val="FF0000"/>
          <w:rtl/>
        </w:rPr>
        <w:t>מטרת המכרז היא הגעה לכריתת חוזה</w:t>
      </w:r>
      <w:r>
        <w:rPr>
          <w:rFonts w:cs="Calibri" w:hint="cs"/>
          <w:rtl/>
        </w:rPr>
        <w:t>.</w:t>
      </w:r>
    </w:p>
    <w:p w14:paraId="14A54A3D" w14:textId="15152408" w:rsidR="002A25D1" w:rsidRDefault="005211C8" w:rsidP="00243300">
      <w:pPr>
        <w:pStyle w:val="a3"/>
        <w:numPr>
          <w:ilvl w:val="0"/>
          <w:numId w:val="68"/>
        </w:numPr>
        <w:jc w:val="both"/>
        <w:rPr>
          <w:rFonts w:cs="Calibri"/>
        </w:rPr>
      </w:pPr>
      <w:r w:rsidRPr="0053159C">
        <w:rPr>
          <w:rFonts w:cs="Calibri" w:hint="cs"/>
          <w:b/>
          <w:bCs/>
          <w:color w:val="FF0000"/>
          <w:rtl/>
        </w:rPr>
        <w:t>מתי משתכלל חוזה?</w:t>
      </w:r>
      <w:r w:rsidR="0053159C" w:rsidRPr="0053159C">
        <w:rPr>
          <w:rFonts w:cs="Calibri" w:hint="cs"/>
          <w:rtl/>
        </w:rPr>
        <w:t xml:space="preserve"> </w:t>
      </w:r>
      <w:r w:rsidR="00C928F1" w:rsidRPr="00C928F1">
        <w:rPr>
          <w:rFonts w:cs="Calibri" w:hint="cs"/>
          <w:b/>
          <w:bCs/>
          <w:highlight w:val="magenta"/>
          <w:rtl/>
        </w:rPr>
        <w:t xml:space="preserve">פס"ד </w:t>
      </w:r>
      <w:proofErr w:type="spellStart"/>
      <w:r w:rsidR="00C928F1" w:rsidRPr="00C928F1">
        <w:rPr>
          <w:rFonts w:cs="Calibri" w:hint="cs"/>
          <w:b/>
          <w:bCs/>
          <w:highlight w:val="magenta"/>
          <w:rtl/>
        </w:rPr>
        <w:t>וייספיש</w:t>
      </w:r>
      <w:proofErr w:type="spellEnd"/>
      <w:r w:rsidR="00C928F1">
        <w:rPr>
          <w:rFonts w:cs="Calibri" w:hint="cs"/>
          <w:rtl/>
        </w:rPr>
        <w:t xml:space="preserve">- </w:t>
      </w:r>
      <w:r w:rsidR="00DF226A" w:rsidRPr="00DF226A">
        <w:rPr>
          <w:rFonts w:cs="Calibri" w:hint="cs"/>
          <w:b/>
          <w:bCs/>
          <w:rtl/>
        </w:rPr>
        <w:t>מועד קבלת ההצעה ע"י עורך המכרז משכלל חוזה</w:t>
      </w:r>
      <w:r w:rsidR="00DF226A">
        <w:rPr>
          <w:rFonts w:cs="Calibri" w:hint="cs"/>
          <w:rtl/>
        </w:rPr>
        <w:t xml:space="preserve">, אולם ישנם מכרזים בעלי מאפיינים מיוחדים הכוללים תנאים שחייבים להתקיים כדי לשכלל את החוזה כמו תשלום (חוזה מתלה). במכרזים אלו </w:t>
      </w:r>
      <w:r w:rsidR="00DF226A" w:rsidRPr="00DF226A">
        <w:rPr>
          <w:rFonts w:cs="Calibri" w:hint="cs"/>
          <w:b/>
          <w:bCs/>
          <w:rtl/>
        </w:rPr>
        <w:t xml:space="preserve">מועד השתכללות החוזה הוא </w:t>
      </w:r>
      <w:r w:rsidR="002D3C57" w:rsidRPr="00DF226A">
        <w:rPr>
          <w:rFonts w:cs="Calibri" w:hint="cs"/>
          <w:b/>
          <w:bCs/>
          <w:rtl/>
        </w:rPr>
        <w:t>עם מימוש תנאי החוזה הנספח למכרז</w:t>
      </w:r>
      <w:r w:rsidR="00DF226A">
        <w:rPr>
          <w:rFonts w:cs="Calibri" w:hint="cs"/>
          <w:rtl/>
        </w:rPr>
        <w:t xml:space="preserve"> (=</w:t>
      </w:r>
      <w:r w:rsidR="00DF226A" w:rsidRPr="00DF226A">
        <w:rPr>
          <w:rFonts w:cs="Calibri" w:hint="cs"/>
          <w:b/>
          <w:bCs/>
          <w:color w:val="4472C4" w:themeColor="accent1"/>
          <w:rtl/>
        </w:rPr>
        <w:t>דוק' החוזה הנספח</w:t>
      </w:r>
      <w:r w:rsidR="00DF226A">
        <w:rPr>
          <w:rFonts w:cs="Calibri" w:hint="cs"/>
          <w:rtl/>
        </w:rPr>
        <w:t>)</w:t>
      </w:r>
      <w:r w:rsidR="00172D3E">
        <w:rPr>
          <w:rFonts w:cs="Calibri" w:hint="cs"/>
          <w:rtl/>
        </w:rPr>
        <w:t xml:space="preserve">. </w:t>
      </w:r>
    </w:p>
    <w:p w14:paraId="5A1A3081" w14:textId="49D260C6" w:rsidR="00695CE7" w:rsidRDefault="00172D3E" w:rsidP="00243300">
      <w:pPr>
        <w:pStyle w:val="a3"/>
        <w:numPr>
          <w:ilvl w:val="0"/>
          <w:numId w:val="68"/>
        </w:numPr>
        <w:jc w:val="both"/>
        <w:rPr>
          <w:rFonts w:cs="Calibri"/>
        </w:rPr>
      </w:pPr>
      <w:r w:rsidRPr="003C70A1">
        <w:rPr>
          <w:rFonts w:cs="Calibri" w:hint="cs"/>
          <w:b/>
          <w:bCs/>
          <w:color w:val="FF0000"/>
          <w:rtl/>
        </w:rPr>
        <w:t>מהו מעמדה הנורמטיבי של הודעת הזכייה?</w:t>
      </w:r>
      <w:r w:rsidR="003C70A1" w:rsidRPr="003C70A1">
        <w:rPr>
          <w:rFonts w:cs="Calibri" w:hint="cs"/>
          <w:color w:val="FF0000"/>
          <w:rtl/>
        </w:rPr>
        <w:t xml:space="preserve"> </w:t>
      </w:r>
      <w:r w:rsidR="003C70A1" w:rsidRPr="003C70A1">
        <w:rPr>
          <w:rFonts w:cs="Calibri" w:hint="cs"/>
          <w:b/>
          <w:bCs/>
          <w:rtl/>
        </w:rPr>
        <w:t>השאלה הזו רלוונטית בשני מקרים</w:t>
      </w:r>
      <w:r w:rsidR="003C70A1" w:rsidRPr="003C70A1">
        <w:rPr>
          <w:rFonts w:cs="Calibri" w:hint="cs"/>
          <w:rtl/>
        </w:rPr>
        <w:t>: 1) במקרה של הפרת חוזה (אי עמידה בתנאים מצד הזוכה). 2) במקרה של ביטול חוזה (אם הזוכה חזר בו).</w:t>
      </w:r>
      <w:r w:rsidRPr="003C70A1">
        <w:rPr>
          <w:rFonts w:cs="Calibri" w:hint="cs"/>
          <w:color w:val="FF0000"/>
          <w:rtl/>
        </w:rPr>
        <w:t xml:space="preserve"> </w:t>
      </w:r>
      <w:r w:rsidR="00BD32EB" w:rsidRPr="003C70A1">
        <w:rPr>
          <w:rFonts w:cs="Calibri" w:hint="cs"/>
          <w:b/>
          <w:bCs/>
          <w:highlight w:val="magenta"/>
          <w:rtl/>
        </w:rPr>
        <w:t>פס"ד אלכנפא</w:t>
      </w:r>
      <w:r w:rsidR="00BD32EB" w:rsidRPr="003C70A1">
        <w:rPr>
          <w:rFonts w:cs="Calibri" w:hint="cs"/>
          <w:rtl/>
        </w:rPr>
        <w:t xml:space="preserve">- </w:t>
      </w:r>
      <w:r w:rsidR="00BD32EB" w:rsidRPr="003C70A1">
        <w:rPr>
          <w:rFonts w:cs="Calibri"/>
          <w:rtl/>
        </w:rPr>
        <w:t xml:space="preserve">המכרז הוא דרך מיוחדת לניהול מו"מ לקראת כריתת חוזה. ברגע שנכרת חוזה עם הזוכה- מרגע שנודע לו על זכייתו, בא המכרז על סיומו. ע"כ: 1) </w:t>
      </w:r>
      <w:r w:rsidR="00BD32EB" w:rsidRPr="003C70A1">
        <w:rPr>
          <w:rFonts w:cs="Calibri"/>
          <w:b/>
          <w:bCs/>
          <w:rtl/>
        </w:rPr>
        <w:t>שאר ההצעות פקעו</w:t>
      </w:r>
      <w:r w:rsidR="003C70A1" w:rsidRPr="003C70A1">
        <w:rPr>
          <w:rFonts w:cs="Calibri" w:hint="cs"/>
          <w:rtl/>
        </w:rPr>
        <w:t xml:space="preserve"> (אי אפשר לבחור את ההצעה השנייה הטובה)</w:t>
      </w:r>
      <w:r w:rsidR="00BD32EB" w:rsidRPr="003C70A1">
        <w:rPr>
          <w:rFonts w:cs="Calibri"/>
          <w:rtl/>
        </w:rPr>
        <w:t xml:space="preserve">. 2) </w:t>
      </w:r>
      <w:r w:rsidR="00BD32EB" w:rsidRPr="003C70A1">
        <w:rPr>
          <w:rFonts w:cs="Calibri"/>
          <w:b/>
          <w:bCs/>
          <w:rtl/>
        </w:rPr>
        <w:t>אם יש שינוי בתנאים אז צריך לצאת למכרז חדש</w:t>
      </w:r>
      <w:r w:rsidR="00BD32EB" w:rsidRPr="003C70A1">
        <w:rPr>
          <w:rFonts w:cs="Calibri"/>
          <w:rtl/>
        </w:rPr>
        <w:t>.</w:t>
      </w:r>
      <w:r w:rsidR="003C70A1" w:rsidRPr="003C70A1">
        <w:rPr>
          <w:rFonts w:cs="Calibri" w:hint="cs"/>
          <w:rtl/>
        </w:rPr>
        <w:t xml:space="preserve"> </w:t>
      </w:r>
      <w:r w:rsidR="0050208A">
        <w:rPr>
          <w:rFonts w:cs="Calibri" w:hint="cs"/>
          <w:rtl/>
        </w:rPr>
        <w:lastRenderedPageBreak/>
        <w:t xml:space="preserve">פס"ד חפציבה- לבל תצא הרשות ניזוקה. </w:t>
      </w:r>
      <w:r w:rsidR="00C6204A">
        <w:rPr>
          <w:rFonts w:cs="Calibri" w:hint="cs"/>
          <w:rtl/>
        </w:rPr>
        <w:t xml:space="preserve">3) פס"ד חפציבה- </w:t>
      </w:r>
      <w:r w:rsidR="00C6204A" w:rsidRPr="00C6204A">
        <w:rPr>
          <w:rFonts w:cs="Calibri" w:hint="cs"/>
          <w:b/>
          <w:bCs/>
          <w:rtl/>
        </w:rPr>
        <w:t>יציאה למכרז חדש</w:t>
      </w:r>
      <w:r w:rsidR="00C6204A">
        <w:rPr>
          <w:rFonts w:cs="Calibri" w:hint="cs"/>
          <w:b/>
          <w:bCs/>
          <w:rtl/>
        </w:rPr>
        <w:t xml:space="preserve"> גם</w:t>
      </w:r>
      <w:r w:rsidR="00C6204A" w:rsidRPr="00C6204A">
        <w:rPr>
          <w:rFonts w:cs="Calibri" w:hint="cs"/>
          <w:b/>
          <w:bCs/>
          <w:rtl/>
        </w:rPr>
        <w:t xml:space="preserve"> ללא שינוי בתנאים</w:t>
      </w:r>
      <w:r w:rsidR="00C6204A">
        <w:rPr>
          <w:rFonts w:cs="Calibri" w:hint="cs"/>
          <w:rtl/>
        </w:rPr>
        <w:t xml:space="preserve">. </w:t>
      </w:r>
      <w:r w:rsidR="003C70A1" w:rsidRPr="0088746D">
        <w:rPr>
          <w:rFonts w:cs="Calibri" w:hint="cs"/>
          <w:u w:val="single"/>
          <w:rtl/>
        </w:rPr>
        <w:t>בעייתי</w:t>
      </w:r>
      <w:r w:rsidR="003C70A1" w:rsidRPr="003C70A1">
        <w:rPr>
          <w:rFonts w:cs="Calibri" w:hint="cs"/>
          <w:rtl/>
        </w:rPr>
        <w:t xml:space="preserve"> משום שמדובר בבזבוז זמן וכסף, </w:t>
      </w:r>
      <w:r w:rsidR="003C70A1" w:rsidRPr="003C70A1">
        <w:rPr>
          <w:rFonts w:cs="Calibri"/>
          <w:rtl/>
        </w:rPr>
        <w:t>ללא הבטחה שתהיינה הצעות מתאימות יותר</w:t>
      </w:r>
      <w:r w:rsidR="0088746D">
        <w:rPr>
          <w:rFonts w:cs="Calibri" w:hint="cs"/>
          <w:rtl/>
        </w:rPr>
        <w:t xml:space="preserve"> (מנקודת מבט של הרשות)</w:t>
      </w:r>
      <w:r w:rsidR="0050208A">
        <w:rPr>
          <w:rFonts w:cs="Calibri" w:hint="cs"/>
          <w:rtl/>
        </w:rPr>
        <w:t xml:space="preserve">, </w:t>
      </w:r>
      <w:r w:rsidR="003C70A1" w:rsidRPr="003C70A1">
        <w:rPr>
          <w:rFonts w:cs="Calibri" w:hint="cs"/>
          <w:rtl/>
        </w:rPr>
        <w:t>פגיעה בתחרות</w:t>
      </w:r>
      <w:r w:rsidR="0050208A">
        <w:rPr>
          <w:rFonts w:cs="Calibri" w:hint="cs"/>
          <w:rtl/>
        </w:rPr>
        <w:t xml:space="preserve"> ופגיעה בעקרון השוויון והסודיות</w:t>
      </w:r>
      <w:r w:rsidR="0088746D">
        <w:rPr>
          <w:rFonts w:cs="Calibri" w:hint="cs"/>
          <w:rtl/>
        </w:rPr>
        <w:t xml:space="preserve"> (מנקודת המבט של בעל ההצעה השנייה הטובה- המציעים החדשים יודעים מה הייתה ההצעה הקודמת שלו וזה חושף את קלפיו, על אף שפעל כדין)</w:t>
      </w:r>
      <w:r w:rsidR="003C70A1" w:rsidRPr="003C70A1">
        <w:rPr>
          <w:rFonts w:cs="Calibri" w:hint="cs"/>
          <w:rtl/>
        </w:rPr>
        <w:t>.</w:t>
      </w:r>
      <w:r w:rsidR="00BD32EB" w:rsidRPr="003C70A1">
        <w:rPr>
          <w:rFonts w:cs="Calibri"/>
          <w:rtl/>
        </w:rPr>
        <w:t xml:space="preserve"> </w:t>
      </w:r>
      <w:r w:rsidR="00C6204A">
        <w:rPr>
          <w:rFonts w:cs="Calibri" w:hint="cs"/>
          <w:rtl/>
        </w:rPr>
        <w:t>4</w:t>
      </w:r>
      <w:r w:rsidR="00BD32EB" w:rsidRPr="003C70A1">
        <w:rPr>
          <w:rFonts w:cs="Calibri"/>
          <w:rtl/>
        </w:rPr>
        <w:t xml:space="preserve">) </w:t>
      </w:r>
      <w:r w:rsidR="00BD32EB" w:rsidRPr="003C70A1">
        <w:rPr>
          <w:rFonts w:cs="Calibri"/>
          <w:b/>
          <w:bCs/>
          <w:rtl/>
        </w:rPr>
        <w:t>אם לא יוצאים למכרז חדש אז יש כאן סיטואציה של התקשרות חוזית ללא מכרז</w:t>
      </w:r>
      <w:r w:rsidR="00BD32EB" w:rsidRPr="003C70A1">
        <w:rPr>
          <w:rFonts w:cs="Calibri"/>
          <w:rtl/>
        </w:rPr>
        <w:t>, כלומר הפעלת הפטור מעריכת מכרז.</w:t>
      </w:r>
    </w:p>
    <w:p w14:paraId="6945BC2B" w14:textId="5D10FA01" w:rsidR="0088746D" w:rsidRDefault="0088746D" w:rsidP="00243300">
      <w:pPr>
        <w:pStyle w:val="a3"/>
        <w:numPr>
          <w:ilvl w:val="0"/>
          <w:numId w:val="71"/>
        </w:numPr>
        <w:jc w:val="both"/>
        <w:rPr>
          <w:rFonts w:cs="Calibri"/>
        </w:rPr>
      </w:pPr>
      <w:r w:rsidRPr="00B7135A">
        <w:rPr>
          <w:rFonts w:cs="Calibri" w:hint="cs"/>
          <w:rtl/>
        </w:rPr>
        <w:t xml:space="preserve">אומנם לא ניתן לבחור את ההצעה השנייה הטובה לאחר ביטול הראשונה משום שהיא פוקעת (פס"ד אלכנפא), אך ניתן לעשות מכרז חדש (בעייתי) או </w:t>
      </w:r>
      <w:r w:rsidRPr="00B7135A">
        <w:rPr>
          <w:rFonts w:cs="Calibri" w:hint="cs"/>
          <w:b/>
          <w:bCs/>
          <w:color w:val="FF0000"/>
          <w:rtl/>
        </w:rPr>
        <w:t>לקבוע במסמכי המכרז מה יהיה מעמד ההצעה השנייה</w:t>
      </w:r>
      <w:r w:rsidR="00AF3F5F">
        <w:rPr>
          <w:rFonts w:cs="Calibri" w:hint="cs"/>
          <w:rtl/>
        </w:rPr>
        <w:t xml:space="preserve"> </w:t>
      </w:r>
      <w:r w:rsidR="00AF3F5F" w:rsidRPr="00B7135A">
        <w:rPr>
          <w:rFonts w:cs="Calibri" w:hint="cs"/>
          <w:rtl/>
        </w:rPr>
        <w:t>(</w:t>
      </w:r>
      <w:r w:rsidR="00AF3F5F" w:rsidRPr="00B7135A">
        <w:rPr>
          <w:rFonts w:cs="Calibri" w:hint="cs"/>
          <w:b/>
          <w:bCs/>
          <w:highlight w:val="magenta"/>
          <w:rtl/>
        </w:rPr>
        <w:t>פס"ד חפציבה</w:t>
      </w:r>
      <w:r w:rsidR="00AF3F5F" w:rsidRPr="00B7135A">
        <w:rPr>
          <w:rFonts w:cs="Calibri" w:hint="cs"/>
          <w:rtl/>
        </w:rPr>
        <w:t>)</w:t>
      </w:r>
      <w:r w:rsidRPr="00B7135A">
        <w:rPr>
          <w:rFonts w:cs="Calibri" w:hint="cs"/>
          <w:rtl/>
        </w:rPr>
        <w:t xml:space="preserve">- </w:t>
      </w:r>
      <w:r w:rsidR="00B7135A" w:rsidRPr="00B7135A">
        <w:rPr>
          <w:rFonts w:cs="Calibri"/>
          <w:rtl/>
        </w:rPr>
        <w:t>על הרשות לציין מפורשות במסמכי המכרז מה דינן של הצעות אחרות לאחר ההכרזה על הזוכה</w:t>
      </w:r>
      <w:r w:rsidR="00986EF3">
        <w:rPr>
          <w:rFonts w:cs="Calibri" w:hint="cs"/>
          <w:rtl/>
        </w:rPr>
        <w:t xml:space="preserve"> (למרות שבפס"ד חפציבה קיבלו את ההצעה השנייה למרות שלא היה רשום. ביהמ"ש התערב בשק"ד של רשות המנהלית)</w:t>
      </w:r>
      <w:r w:rsidR="00B7135A" w:rsidRPr="00B7135A">
        <w:rPr>
          <w:rFonts w:cs="Calibri"/>
          <w:rtl/>
        </w:rPr>
        <w:t xml:space="preserve">. </w:t>
      </w:r>
      <w:r w:rsidRPr="00B7135A">
        <w:rPr>
          <w:rFonts w:cs="Calibri" w:hint="cs"/>
          <w:rtl/>
        </w:rPr>
        <w:t>מעמד שאר ההצעות התלויות תלוי במה שקובע המכרז</w:t>
      </w:r>
      <w:r w:rsidR="00AF3F5F">
        <w:rPr>
          <w:rFonts w:cs="Calibri" w:hint="cs"/>
          <w:rtl/>
        </w:rPr>
        <w:t xml:space="preserve">. </w:t>
      </w:r>
      <w:r w:rsidR="00C80A3C" w:rsidRPr="00B7135A">
        <w:rPr>
          <w:rFonts w:cs="Calibri" w:hint="cs"/>
          <w:rtl/>
        </w:rPr>
        <w:t>זאת כאשר אין שינוי בתנאים מהמכרז הראשון.</w:t>
      </w:r>
      <w:r w:rsidRPr="00B7135A">
        <w:rPr>
          <w:rFonts w:cs="Calibri" w:hint="cs"/>
          <w:rtl/>
        </w:rPr>
        <w:t xml:space="preserve"> </w:t>
      </w:r>
      <w:r w:rsidR="00C80A3C" w:rsidRPr="00B7135A">
        <w:rPr>
          <w:rFonts w:cs="Calibri" w:hint="cs"/>
          <w:b/>
          <w:bCs/>
          <w:rtl/>
        </w:rPr>
        <w:t>ההצעה השנייה תיבחר אם:</w:t>
      </w:r>
      <w:r w:rsidR="00C80A3C" w:rsidRPr="00B7135A">
        <w:rPr>
          <w:rFonts w:cs="Calibri" w:hint="cs"/>
          <w:rtl/>
        </w:rPr>
        <w:t xml:space="preserve"> 1) </w:t>
      </w:r>
      <w:r w:rsidRPr="00B7135A">
        <w:rPr>
          <w:rFonts w:cs="Calibri" w:hint="cs"/>
          <w:b/>
          <w:bCs/>
          <w:rtl/>
        </w:rPr>
        <w:t>ה</w:t>
      </w:r>
      <w:r w:rsidR="00C80A3C" w:rsidRPr="00B7135A">
        <w:rPr>
          <w:rFonts w:cs="Calibri" w:hint="cs"/>
          <w:b/>
          <w:bCs/>
          <w:rtl/>
        </w:rPr>
        <w:t>הצעה</w:t>
      </w:r>
      <w:r w:rsidRPr="00B7135A">
        <w:rPr>
          <w:rFonts w:cs="Calibri" w:hint="cs"/>
          <w:b/>
          <w:bCs/>
          <w:rtl/>
        </w:rPr>
        <w:t xml:space="preserve"> סבירה, יעילה וכלכלית</w:t>
      </w:r>
      <w:r w:rsidR="00C80A3C" w:rsidRPr="00B7135A">
        <w:rPr>
          <w:rFonts w:cs="Calibri" w:hint="cs"/>
          <w:b/>
          <w:bCs/>
          <w:rtl/>
        </w:rPr>
        <w:t>-</w:t>
      </w:r>
      <w:r w:rsidR="00C80A3C" w:rsidRPr="00B7135A">
        <w:rPr>
          <w:rFonts w:cs="Calibri" w:hint="cs"/>
          <w:rtl/>
        </w:rPr>
        <w:t xml:space="preserve"> יש לבחון באמצעות אומדנים/חוות דעת שברשות הרשות. אם לא- יגדל הסיכוי שההצעה לא תתקבל וייערך מכרז חדש. 2) </w:t>
      </w:r>
      <w:r w:rsidR="00C80A3C" w:rsidRPr="00B7135A">
        <w:rPr>
          <w:rFonts w:cs="Calibri" w:hint="cs"/>
          <w:b/>
          <w:bCs/>
          <w:rtl/>
        </w:rPr>
        <w:t>ההצעה השנייה הוגשה בתו"</w:t>
      </w:r>
      <w:r w:rsidRPr="00B7135A">
        <w:rPr>
          <w:rFonts w:cs="Calibri" w:hint="cs"/>
          <w:b/>
          <w:bCs/>
          <w:rtl/>
        </w:rPr>
        <w:t>ל</w:t>
      </w:r>
      <w:r w:rsidR="00C80A3C" w:rsidRPr="00B7135A">
        <w:rPr>
          <w:rFonts w:cs="Calibri" w:hint="cs"/>
          <w:b/>
          <w:bCs/>
          <w:rtl/>
        </w:rPr>
        <w:t xml:space="preserve"> </w:t>
      </w:r>
      <w:r w:rsidR="00C80A3C" w:rsidRPr="00B7135A">
        <w:rPr>
          <w:rFonts w:cs="Calibri"/>
          <w:b/>
          <w:bCs/>
          <w:rtl/>
        </w:rPr>
        <w:t>וללא כל קנוניה בין מגישה לבין בעל ההצעה הראשונה או האחרים.</w:t>
      </w:r>
      <w:r w:rsidR="00C80A3C" w:rsidRPr="00B7135A">
        <w:rPr>
          <w:rFonts w:cs="Calibri"/>
          <w:rtl/>
        </w:rPr>
        <w:t xml:space="preserve"> אלא שחשש תיאורטי של קנוניה בין משתתפים במכרז קיים בכל מכרז, ובשל כך </w:t>
      </w:r>
      <w:r w:rsidR="00C80A3C" w:rsidRPr="00B7135A">
        <w:rPr>
          <w:rFonts w:cs="Calibri" w:hint="cs"/>
          <w:rtl/>
        </w:rPr>
        <w:t>ב</w:t>
      </w:r>
      <w:r w:rsidR="00C80A3C" w:rsidRPr="00B7135A">
        <w:rPr>
          <w:rFonts w:cs="Calibri"/>
          <w:rtl/>
        </w:rPr>
        <w:t>לבד</w:t>
      </w:r>
      <w:r w:rsidR="00C80A3C" w:rsidRPr="00B7135A">
        <w:rPr>
          <w:rFonts w:cs="Calibri" w:hint="cs"/>
          <w:rtl/>
        </w:rPr>
        <w:t xml:space="preserve">- </w:t>
      </w:r>
      <w:r w:rsidR="00C80A3C" w:rsidRPr="00B7135A">
        <w:rPr>
          <w:rFonts w:cs="Calibri"/>
          <w:rtl/>
        </w:rPr>
        <w:t xml:space="preserve">כשאין ראיה או </w:t>
      </w:r>
      <w:r w:rsidR="00C80A3C" w:rsidRPr="00B7135A">
        <w:rPr>
          <w:rFonts w:cs="Calibri" w:hint="cs"/>
          <w:rtl/>
        </w:rPr>
        <w:t>אינדיקציה</w:t>
      </w:r>
      <w:r w:rsidR="00C80A3C" w:rsidRPr="00B7135A">
        <w:rPr>
          <w:rFonts w:cs="Calibri"/>
          <w:rtl/>
        </w:rPr>
        <w:t xml:space="preserve"> לקיומה של קנוניה כזו- אין מקום שלא לפעול ע</w:t>
      </w:r>
      <w:r w:rsidR="00C80A3C" w:rsidRPr="00B7135A">
        <w:rPr>
          <w:rFonts w:cs="Calibri" w:hint="cs"/>
          <w:rtl/>
        </w:rPr>
        <w:t xml:space="preserve">פ"י </w:t>
      </w:r>
      <w:r w:rsidR="00C80A3C" w:rsidRPr="00B7135A">
        <w:rPr>
          <w:rFonts w:cs="Calibri"/>
          <w:rtl/>
        </w:rPr>
        <w:t>המתבקש מתוצאות המכרז הראשון</w:t>
      </w:r>
      <w:r w:rsidR="00C80A3C" w:rsidRPr="00B7135A">
        <w:rPr>
          <w:rFonts w:cs="Calibri" w:hint="cs"/>
          <w:rtl/>
        </w:rPr>
        <w:t>.</w:t>
      </w:r>
    </w:p>
    <w:p w14:paraId="618B6263" w14:textId="77777777" w:rsidR="00AF3F5F" w:rsidRPr="00AF3F5F" w:rsidRDefault="00AF3F5F" w:rsidP="00243300">
      <w:pPr>
        <w:pStyle w:val="a3"/>
        <w:numPr>
          <w:ilvl w:val="0"/>
          <w:numId w:val="72"/>
        </w:numPr>
        <w:spacing w:line="276" w:lineRule="auto"/>
        <w:jc w:val="both"/>
        <w:rPr>
          <w:rFonts w:cstheme="minorHAnsi"/>
          <w:b/>
          <w:bCs/>
          <w:color w:val="FF0000"/>
        </w:rPr>
      </w:pPr>
      <w:r w:rsidRPr="00AF3F5F">
        <w:rPr>
          <w:rFonts w:cstheme="minorHAnsi"/>
          <w:b/>
          <w:bCs/>
          <w:color w:val="FF0000"/>
          <w:rtl/>
        </w:rPr>
        <w:t>האם ניתן לשנות תנאי מתנאי ההתקשרות לאחר סיום המכרז?</w:t>
      </w:r>
    </w:p>
    <w:p w14:paraId="3B4A4DED" w14:textId="0DFACA76" w:rsidR="00AF3F5F" w:rsidRDefault="00AF3F5F" w:rsidP="00243300">
      <w:pPr>
        <w:pStyle w:val="a3"/>
        <w:numPr>
          <w:ilvl w:val="0"/>
          <w:numId w:val="73"/>
        </w:numPr>
        <w:spacing w:line="276" w:lineRule="auto"/>
        <w:jc w:val="both"/>
        <w:rPr>
          <w:rFonts w:cstheme="minorHAnsi"/>
          <w:u w:val="single"/>
        </w:rPr>
      </w:pPr>
      <w:r w:rsidRPr="00AF3F5F">
        <w:rPr>
          <w:rFonts w:cstheme="minorHAnsi"/>
          <w:rtl/>
        </w:rPr>
        <w:t>לפי עקרון הדואליות הנורמטיבית, על אף שלאחר השתכללות החוזה אנו מצויים בשלב החוזי, עדיין יחולו על החוזה עקרונות המשפט ה</w:t>
      </w:r>
      <w:r w:rsidRPr="00C84CB3">
        <w:rPr>
          <w:rFonts w:cstheme="minorHAnsi"/>
          <w:rtl/>
        </w:rPr>
        <w:t>מנהלי</w:t>
      </w:r>
      <w:r w:rsidR="00C84CB3">
        <w:rPr>
          <w:rFonts w:cstheme="minorHAnsi" w:hint="cs"/>
          <w:rtl/>
        </w:rPr>
        <w:t xml:space="preserve"> ועדיין תהיה ביקורת שיפוטית ובחינה מנהלית</w:t>
      </w:r>
      <w:r w:rsidRPr="00C84CB3">
        <w:rPr>
          <w:rFonts w:cstheme="minorHAnsi"/>
          <w:rtl/>
        </w:rPr>
        <w:t>.</w:t>
      </w:r>
      <w:r w:rsidR="00C84CB3" w:rsidRPr="00C84CB3">
        <w:rPr>
          <w:rFonts w:cstheme="minorHAnsi" w:hint="cs"/>
          <w:rtl/>
        </w:rPr>
        <w:t xml:space="preserve"> זאת ע"מ </w:t>
      </w:r>
      <w:r w:rsidR="00C84CB3" w:rsidRPr="00C84CB3">
        <w:rPr>
          <w:rFonts w:cs="Calibri"/>
          <w:rtl/>
        </w:rPr>
        <w:t>שלא להפקיר את ההתקשרות בין הרשות לבין הזוכה.</w:t>
      </w:r>
    </w:p>
    <w:p w14:paraId="6ABFBCF3" w14:textId="00068730" w:rsidR="00AF3F5F" w:rsidRPr="00AF3F5F" w:rsidRDefault="00AF3F5F" w:rsidP="00AF3F5F">
      <w:pPr>
        <w:spacing w:line="276" w:lineRule="auto"/>
        <w:ind w:left="509"/>
        <w:jc w:val="both"/>
        <w:rPr>
          <w:rFonts w:cstheme="minorHAnsi"/>
          <w:b/>
          <w:bCs/>
        </w:rPr>
      </w:pPr>
      <w:r w:rsidRPr="00AF3F5F">
        <w:rPr>
          <w:rFonts w:cstheme="minorHAnsi" w:hint="cs"/>
          <w:b/>
          <w:bCs/>
          <w:rtl/>
        </w:rPr>
        <w:t>שיקולים:</w:t>
      </w:r>
    </w:p>
    <w:p w14:paraId="2C9C4E65" w14:textId="77777777" w:rsidR="00AF3F5F" w:rsidRPr="00AF3F5F" w:rsidRDefault="00AF3F5F" w:rsidP="00243300">
      <w:pPr>
        <w:pStyle w:val="a3"/>
        <w:numPr>
          <w:ilvl w:val="0"/>
          <w:numId w:val="73"/>
        </w:numPr>
        <w:spacing w:line="276" w:lineRule="auto"/>
        <w:jc w:val="both"/>
        <w:rPr>
          <w:rFonts w:cstheme="minorHAnsi"/>
          <w:u w:val="single"/>
        </w:rPr>
      </w:pPr>
      <w:r w:rsidRPr="00AF3F5F">
        <w:rPr>
          <w:rFonts w:cstheme="minorHAnsi"/>
          <w:rtl/>
        </w:rPr>
        <w:t>ישנו חשש מקנוניה. ייתכן שהרשות מעוניינת לזכות מציע מסוים ולאחר הזכייה משפרת את התנאים עבור אותו מציע כך שיוכל לעמוד בהצעה.</w:t>
      </w:r>
    </w:p>
    <w:p w14:paraId="0378559B" w14:textId="77777777" w:rsidR="00AF3F5F" w:rsidRPr="00AF3F5F" w:rsidRDefault="00AF3F5F" w:rsidP="00243300">
      <w:pPr>
        <w:pStyle w:val="a3"/>
        <w:numPr>
          <w:ilvl w:val="0"/>
          <w:numId w:val="73"/>
        </w:numPr>
        <w:spacing w:line="276" w:lineRule="auto"/>
        <w:jc w:val="both"/>
        <w:rPr>
          <w:rFonts w:cstheme="minorHAnsi"/>
          <w:u w:val="single"/>
        </w:rPr>
      </w:pPr>
      <w:r w:rsidRPr="00AF3F5F">
        <w:rPr>
          <w:rFonts w:cstheme="minorHAnsi"/>
          <w:rtl/>
        </w:rPr>
        <w:t>ישנו חשש מניצול לרעה של הסמכות ש"מתעצלת" לערוך מכרז חדש בגלל פגם שנפל בו או אי התאמה שהתגלתה.</w:t>
      </w:r>
    </w:p>
    <w:p w14:paraId="3A78D7C7" w14:textId="77777777" w:rsidR="00AF3F5F" w:rsidRPr="00AF3F5F" w:rsidRDefault="00AF3F5F" w:rsidP="00243300">
      <w:pPr>
        <w:pStyle w:val="a3"/>
        <w:numPr>
          <w:ilvl w:val="0"/>
          <w:numId w:val="73"/>
        </w:numPr>
        <w:spacing w:line="276" w:lineRule="auto"/>
        <w:jc w:val="both"/>
        <w:rPr>
          <w:rFonts w:cstheme="minorHAnsi"/>
          <w:u w:val="single"/>
        </w:rPr>
      </w:pPr>
      <w:r w:rsidRPr="00AF3F5F">
        <w:rPr>
          <w:rFonts w:cstheme="minorHAnsi"/>
          <w:rtl/>
        </w:rPr>
        <w:t>ישנו חשש מפגיעה בשוויון ובתחרות ההוגנת (מציעים אחרים היו יכולים להגיש הצעה).</w:t>
      </w:r>
    </w:p>
    <w:p w14:paraId="48FAB72C" w14:textId="77777777" w:rsidR="00AF3F5F" w:rsidRPr="00AF3F5F" w:rsidRDefault="00AF3F5F" w:rsidP="00243300">
      <w:pPr>
        <w:pStyle w:val="a3"/>
        <w:numPr>
          <w:ilvl w:val="0"/>
          <w:numId w:val="73"/>
        </w:numPr>
        <w:spacing w:line="276" w:lineRule="auto"/>
        <w:jc w:val="both"/>
        <w:rPr>
          <w:rFonts w:cstheme="minorHAnsi"/>
          <w:u w:val="single"/>
        </w:rPr>
      </w:pPr>
      <w:r w:rsidRPr="00AF3F5F">
        <w:rPr>
          <w:rFonts w:cstheme="minorHAnsi"/>
          <w:rtl/>
        </w:rPr>
        <w:t xml:space="preserve">פגיעה ביעילות. הרשות מוגבלת להתקשרות עם זוכה מסוים ואז היא עשויה להימצא בעמדת נחיתות ולהיסחט על ידי הזוכה שיציע תנאים שונים. </w:t>
      </w:r>
    </w:p>
    <w:p w14:paraId="5551F092" w14:textId="157CDDA2" w:rsidR="00AF3F5F" w:rsidRDefault="00AF3F5F" w:rsidP="00243300">
      <w:pPr>
        <w:pStyle w:val="a3"/>
        <w:numPr>
          <w:ilvl w:val="0"/>
          <w:numId w:val="73"/>
        </w:numPr>
        <w:spacing w:line="276" w:lineRule="auto"/>
        <w:jc w:val="both"/>
        <w:rPr>
          <w:rFonts w:cstheme="minorHAnsi"/>
          <w:u w:val="single"/>
        </w:rPr>
      </w:pPr>
      <w:r w:rsidRPr="00AF3F5F">
        <w:rPr>
          <w:rFonts w:cstheme="minorHAnsi"/>
          <w:rtl/>
        </w:rPr>
        <w:t>יש כאן העברת מסר לא תקין של תמרון מאוחר של כללים ותנאים. אנו מצפים מרשות להתנהלות תקינה, שקופה ושוויונית.</w:t>
      </w:r>
    </w:p>
    <w:p w14:paraId="724F553C" w14:textId="2193FB60" w:rsidR="00AF3F5F" w:rsidRPr="00AF3F5F" w:rsidRDefault="00AF3F5F" w:rsidP="00AF3F5F">
      <w:pPr>
        <w:spacing w:line="276" w:lineRule="auto"/>
        <w:ind w:left="509"/>
        <w:jc w:val="both"/>
        <w:rPr>
          <w:rFonts w:cstheme="minorHAnsi"/>
          <w:b/>
          <w:bCs/>
          <w:rtl/>
        </w:rPr>
      </w:pPr>
      <w:r w:rsidRPr="00AF3F5F">
        <w:rPr>
          <w:rFonts w:cstheme="minorHAnsi" w:hint="cs"/>
          <w:b/>
          <w:bCs/>
          <w:rtl/>
        </w:rPr>
        <w:t>שינויים מכוונים/יזומים</w:t>
      </w:r>
      <w:r>
        <w:rPr>
          <w:rFonts w:cstheme="minorHAnsi" w:hint="cs"/>
          <w:b/>
          <w:bCs/>
          <w:rtl/>
        </w:rPr>
        <w:t xml:space="preserve"> ע"י הצדדים</w:t>
      </w:r>
      <w:r w:rsidRPr="00AF3F5F">
        <w:rPr>
          <w:rFonts w:cstheme="minorHAnsi" w:hint="cs"/>
          <w:b/>
          <w:bCs/>
          <w:rtl/>
        </w:rPr>
        <w:t>:</w:t>
      </w:r>
    </w:p>
    <w:p w14:paraId="5AE1CB95" w14:textId="77777777" w:rsidR="00AF3F5F" w:rsidRPr="00AF3F5F" w:rsidRDefault="00AF3F5F" w:rsidP="00243300">
      <w:pPr>
        <w:pStyle w:val="a3"/>
        <w:numPr>
          <w:ilvl w:val="0"/>
          <w:numId w:val="73"/>
        </w:numPr>
        <w:spacing w:line="276" w:lineRule="auto"/>
        <w:jc w:val="both"/>
        <w:rPr>
          <w:rFonts w:cstheme="minorHAnsi"/>
          <w:u w:val="single"/>
        </w:rPr>
      </w:pPr>
      <w:r w:rsidRPr="00AF3F5F">
        <w:rPr>
          <w:rFonts w:cstheme="minorHAnsi"/>
          <w:rtl/>
        </w:rPr>
        <w:t xml:space="preserve">הצדדים לחוזה </w:t>
      </w:r>
      <w:r w:rsidRPr="00AF3F5F">
        <w:rPr>
          <w:rFonts w:cstheme="minorHAnsi"/>
          <w:u w:val="single"/>
          <w:rtl/>
        </w:rPr>
        <w:t>יכולים</w:t>
      </w:r>
      <w:r w:rsidRPr="00AF3F5F">
        <w:rPr>
          <w:rFonts w:cstheme="minorHAnsi"/>
          <w:rtl/>
        </w:rPr>
        <w:t xml:space="preserve"> להסכים כי </w:t>
      </w:r>
      <w:r w:rsidRPr="00AF3F5F">
        <w:rPr>
          <w:rFonts w:cstheme="minorHAnsi"/>
          <w:u w:val="single"/>
          <w:rtl/>
        </w:rPr>
        <w:t>תקופת ההתקשרות</w:t>
      </w:r>
      <w:r w:rsidRPr="00AF3F5F">
        <w:rPr>
          <w:rFonts w:cstheme="minorHAnsi"/>
          <w:rtl/>
        </w:rPr>
        <w:t xml:space="preserve"> תקוצר או תוארך מעבר לתקופה הקבועה בחוזה. </w:t>
      </w:r>
    </w:p>
    <w:p w14:paraId="5EE2CEFB" w14:textId="77777777" w:rsidR="00AF3F5F" w:rsidRPr="00AF3F5F" w:rsidRDefault="00AF3F5F" w:rsidP="00243300">
      <w:pPr>
        <w:pStyle w:val="a3"/>
        <w:numPr>
          <w:ilvl w:val="0"/>
          <w:numId w:val="73"/>
        </w:numPr>
        <w:spacing w:line="276" w:lineRule="auto"/>
        <w:jc w:val="both"/>
        <w:rPr>
          <w:rFonts w:cstheme="minorHAnsi"/>
          <w:u w:val="single"/>
        </w:rPr>
      </w:pPr>
      <w:r w:rsidRPr="00AF3F5F">
        <w:rPr>
          <w:rFonts w:cstheme="minorHAnsi"/>
        </w:rPr>
        <w:t xml:space="preserve"> </w:t>
      </w:r>
      <w:r w:rsidRPr="00AF3F5F">
        <w:rPr>
          <w:rFonts w:cstheme="minorHAnsi"/>
          <w:u w:val="single"/>
          <w:rtl/>
        </w:rPr>
        <w:t>בעסקה לרכישת טובין</w:t>
      </w:r>
      <w:r w:rsidRPr="00AF3F5F">
        <w:rPr>
          <w:rFonts w:cstheme="minorHAnsi"/>
          <w:rtl/>
        </w:rPr>
        <w:t xml:space="preserve">, שינוי תנאי ההתקשרות יכול לבוא לידי ביטוי </w:t>
      </w:r>
      <w:r w:rsidRPr="00AF3F5F">
        <w:rPr>
          <w:rFonts w:cstheme="minorHAnsi"/>
          <w:u w:val="single"/>
          <w:rtl/>
        </w:rPr>
        <w:t>בהגדלה או בהקטנה של כמות הטובין תמורת תשלום נוסף</w:t>
      </w:r>
      <w:r w:rsidRPr="00AF3F5F">
        <w:rPr>
          <w:rFonts w:cstheme="minorHAnsi"/>
          <w:rtl/>
        </w:rPr>
        <w:t xml:space="preserve">. </w:t>
      </w:r>
    </w:p>
    <w:p w14:paraId="474C0635" w14:textId="77777777" w:rsidR="00905E21" w:rsidRPr="00905E21" w:rsidRDefault="00AF3F5F" w:rsidP="00243300">
      <w:pPr>
        <w:pStyle w:val="a3"/>
        <w:numPr>
          <w:ilvl w:val="0"/>
          <w:numId w:val="73"/>
        </w:numPr>
        <w:spacing w:line="276" w:lineRule="auto"/>
        <w:jc w:val="both"/>
        <w:rPr>
          <w:rFonts w:cstheme="minorHAnsi"/>
          <w:u w:val="single"/>
        </w:rPr>
      </w:pPr>
      <w:r w:rsidRPr="00905E21">
        <w:rPr>
          <w:rFonts w:cstheme="minorHAnsi"/>
          <w:rtl/>
        </w:rPr>
        <w:t>מחדל</w:t>
      </w:r>
      <w:r w:rsidRPr="00AF3F5F">
        <w:rPr>
          <w:rFonts w:cstheme="minorHAnsi"/>
          <w:rtl/>
        </w:rPr>
        <w:t xml:space="preserve">- </w:t>
      </w:r>
      <w:r w:rsidRPr="00905E21">
        <w:rPr>
          <w:rFonts w:cstheme="minorHAnsi"/>
          <w:u w:val="single"/>
          <w:rtl/>
        </w:rPr>
        <w:t>הבלגה מצד נציגי הגוף המזמין על הפרת החוזה על ידי הספק</w:t>
      </w:r>
      <w:r w:rsidRPr="00AF3F5F">
        <w:rPr>
          <w:rFonts w:cstheme="minorHAnsi"/>
          <w:rtl/>
        </w:rPr>
        <w:t xml:space="preserve">, המהווה למעשה הסכמה בשתיקה לשינוי </w:t>
      </w:r>
      <w:r w:rsidRPr="00905E21">
        <w:rPr>
          <w:rFonts w:cstheme="minorHAnsi"/>
          <w:rtl/>
        </w:rPr>
        <w:t>תנאיו</w:t>
      </w:r>
      <w:r w:rsidRPr="00905E21">
        <w:rPr>
          <w:rFonts w:cstheme="minorHAnsi"/>
        </w:rPr>
        <w:t>.</w:t>
      </w:r>
      <w:r w:rsidR="00905E21" w:rsidRPr="00905E21">
        <w:rPr>
          <w:rFonts w:cstheme="minorHAnsi" w:hint="cs"/>
          <w:rtl/>
        </w:rPr>
        <w:t xml:space="preserve"> נאשר אם מדובר ברשלנות. </w:t>
      </w:r>
    </w:p>
    <w:p w14:paraId="57B28AFF" w14:textId="43F5C9D0" w:rsidR="00AF3F5F" w:rsidRPr="00AF3F5F" w:rsidRDefault="00905E21" w:rsidP="00243300">
      <w:pPr>
        <w:pStyle w:val="a3"/>
        <w:numPr>
          <w:ilvl w:val="0"/>
          <w:numId w:val="73"/>
        </w:numPr>
        <w:spacing w:line="276" w:lineRule="auto"/>
        <w:jc w:val="both"/>
        <w:rPr>
          <w:rFonts w:cstheme="minorHAnsi"/>
          <w:u w:val="single"/>
        </w:rPr>
      </w:pPr>
      <w:r w:rsidRPr="00905E21">
        <w:rPr>
          <w:rFonts w:cstheme="minorHAnsi" w:hint="cs"/>
          <w:rtl/>
        </w:rPr>
        <w:t>האישור יעשה בחשדנות יתר, בשל חשש בקנוניה מכוונת (אין צורך ענייני והדבר נובע ממניעים זרים). בנוסף, יש לשקול אם אין בהתרת השינוי המבוקש כדי לשדר מסר שלילי לפיו "הרשלנות משתלמת"</w:t>
      </w:r>
      <w:r>
        <w:rPr>
          <w:rFonts w:cstheme="minorHAnsi" w:hint="cs"/>
          <w:rtl/>
        </w:rPr>
        <w:t>.</w:t>
      </w:r>
    </w:p>
    <w:p w14:paraId="60DE339E" w14:textId="0BBFF16D" w:rsidR="00AF3F5F" w:rsidRPr="00AF3F5F" w:rsidRDefault="00AF3F5F" w:rsidP="00AF3F5F">
      <w:pPr>
        <w:spacing w:line="276" w:lineRule="auto"/>
        <w:ind w:left="509"/>
        <w:jc w:val="both"/>
        <w:rPr>
          <w:rFonts w:cstheme="minorHAnsi"/>
          <w:b/>
          <w:bCs/>
          <w:rtl/>
        </w:rPr>
      </w:pPr>
      <w:r w:rsidRPr="00AF3F5F">
        <w:rPr>
          <w:rFonts w:cstheme="minorHAnsi" w:hint="cs"/>
          <w:b/>
          <w:bCs/>
          <w:rtl/>
        </w:rPr>
        <w:t>שינויים מכורח מציאות:</w:t>
      </w:r>
    </w:p>
    <w:p w14:paraId="2F248D05" w14:textId="77777777" w:rsidR="00905E21" w:rsidRPr="00905E21" w:rsidRDefault="00905E21" w:rsidP="00243300">
      <w:pPr>
        <w:pStyle w:val="a3"/>
        <w:numPr>
          <w:ilvl w:val="0"/>
          <w:numId w:val="73"/>
        </w:numPr>
        <w:spacing w:line="276" w:lineRule="auto"/>
        <w:jc w:val="both"/>
        <w:rPr>
          <w:rFonts w:cstheme="minorHAnsi"/>
          <w:rtl/>
        </w:rPr>
      </w:pPr>
      <w:r w:rsidRPr="00905E21">
        <w:rPr>
          <w:rFonts w:cs="Calibri"/>
          <w:rtl/>
        </w:rPr>
        <w:t xml:space="preserve">שינוי במתן השירותים: </w:t>
      </w:r>
      <w:r w:rsidRPr="00905E21">
        <w:rPr>
          <w:rFonts w:cs="Calibri"/>
          <w:u w:val="single"/>
          <w:rtl/>
        </w:rPr>
        <w:t>שינוי במאפייני הקהל</w:t>
      </w:r>
      <w:r w:rsidRPr="00905E21">
        <w:rPr>
          <w:rFonts w:cs="Calibri"/>
          <w:rtl/>
        </w:rPr>
        <w:t xml:space="preserve"> (שירותי בריאות, חינוך ורווחה) או </w:t>
      </w:r>
      <w:r w:rsidRPr="00905E21">
        <w:rPr>
          <w:rFonts w:cs="Calibri"/>
          <w:u w:val="single"/>
          <w:rtl/>
        </w:rPr>
        <w:t>שינוי במדיניות של הרשות ביחס לאספקת השירות</w:t>
      </w:r>
      <w:r w:rsidRPr="00905E21">
        <w:rPr>
          <w:rFonts w:cs="Calibri"/>
          <w:rtl/>
        </w:rPr>
        <w:t>.</w:t>
      </w:r>
    </w:p>
    <w:p w14:paraId="2842C180" w14:textId="77777777" w:rsidR="00905E21" w:rsidRPr="00905E21" w:rsidRDefault="00905E21" w:rsidP="00243300">
      <w:pPr>
        <w:pStyle w:val="a3"/>
        <w:numPr>
          <w:ilvl w:val="0"/>
          <w:numId w:val="73"/>
        </w:numPr>
        <w:spacing w:line="276" w:lineRule="auto"/>
        <w:jc w:val="both"/>
        <w:rPr>
          <w:rFonts w:cstheme="minorHAnsi"/>
          <w:rtl/>
        </w:rPr>
      </w:pPr>
      <w:r w:rsidRPr="00905E21">
        <w:rPr>
          <w:rFonts w:cs="Calibri"/>
          <w:u w:val="single"/>
          <w:rtl/>
        </w:rPr>
        <w:t>קושי בלתי צפוי</w:t>
      </w:r>
      <w:r w:rsidRPr="00905E21">
        <w:rPr>
          <w:rFonts w:cs="Calibri"/>
          <w:rtl/>
        </w:rPr>
        <w:t xml:space="preserve"> בביצוע העבודה (למשל: בניה וגילוי של אתר ארכיאולוגי).</w:t>
      </w:r>
    </w:p>
    <w:p w14:paraId="270F7B64" w14:textId="2E1B17F9" w:rsidR="003E70E4" w:rsidRPr="003E70E4" w:rsidRDefault="00905E21" w:rsidP="00243300">
      <w:pPr>
        <w:pStyle w:val="a3"/>
        <w:numPr>
          <w:ilvl w:val="0"/>
          <w:numId w:val="73"/>
        </w:numPr>
        <w:spacing w:line="276" w:lineRule="auto"/>
        <w:jc w:val="both"/>
        <w:rPr>
          <w:rFonts w:cstheme="minorHAnsi"/>
        </w:rPr>
      </w:pPr>
      <w:r w:rsidRPr="00905E21">
        <w:rPr>
          <w:rFonts w:cs="Calibri"/>
          <w:u w:val="single"/>
          <w:rtl/>
        </w:rPr>
        <w:t>שינויים טכנולוגיים</w:t>
      </w:r>
      <w:r w:rsidRPr="00905E21">
        <w:rPr>
          <w:rFonts w:cs="Calibri"/>
          <w:rtl/>
        </w:rPr>
        <w:t xml:space="preserve"> ששכללו את הפרויקט או זירזו אותו.</w:t>
      </w:r>
    </w:p>
    <w:p w14:paraId="62CEDE75" w14:textId="47E3D4C0" w:rsidR="00553738" w:rsidRPr="00553738" w:rsidRDefault="003E70E4" w:rsidP="00DC20A7">
      <w:pPr>
        <w:spacing w:line="276" w:lineRule="auto"/>
        <w:ind w:left="509"/>
        <w:jc w:val="both"/>
        <w:rPr>
          <w:rFonts w:cstheme="minorHAnsi"/>
          <w:rtl/>
        </w:rPr>
      </w:pPr>
      <w:r w:rsidRPr="003E70E4">
        <w:rPr>
          <w:rFonts w:cs="Calibri"/>
          <w:b/>
          <w:bCs/>
          <w:highlight w:val="green"/>
          <w:rtl/>
        </w:rPr>
        <w:t>דקל</w:t>
      </w:r>
      <w:r w:rsidRPr="003E70E4">
        <w:rPr>
          <w:rFonts w:cs="Calibri"/>
          <w:rtl/>
        </w:rPr>
        <w:t xml:space="preserve"> סבור </w:t>
      </w:r>
      <w:r w:rsidRPr="003E70E4">
        <w:rPr>
          <w:rFonts w:cs="Calibri"/>
          <w:b/>
          <w:bCs/>
          <w:rtl/>
        </w:rPr>
        <w:t>ששינוי בתנאי המכרז כמוהו כיציאה למכרז חדש בתנאים חדשים</w:t>
      </w:r>
      <w:r w:rsidRPr="003E70E4">
        <w:rPr>
          <w:rFonts w:cs="Calibri"/>
          <w:rtl/>
        </w:rPr>
        <w:t xml:space="preserve">. דקל </w:t>
      </w:r>
      <w:r w:rsidRPr="003E70E4">
        <w:rPr>
          <w:rFonts w:cs="Calibri"/>
          <w:b/>
          <w:bCs/>
          <w:rtl/>
        </w:rPr>
        <w:t xml:space="preserve">עורך היקש </w:t>
      </w:r>
      <w:r w:rsidRPr="003E70E4">
        <w:rPr>
          <w:rFonts w:cs="Calibri"/>
          <w:b/>
          <w:bCs/>
          <w:color w:val="00B050"/>
          <w:rtl/>
        </w:rPr>
        <w:t xml:space="preserve">מתקנה 3(4) </w:t>
      </w:r>
      <w:r w:rsidRPr="003E70E4">
        <w:rPr>
          <w:rFonts w:cs="Calibri"/>
          <w:rtl/>
        </w:rPr>
        <w:t xml:space="preserve">לתקנות חובת מכרזים שנוגע לאופן שבו על הרשות לנהוג כאשר הרשות רוצה להרחיב או להאריך את ההתקשרות מבלי לצאת למכרז חדש. הוא טוען </w:t>
      </w:r>
      <w:r w:rsidRPr="00B96DE0">
        <w:rPr>
          <w:rFonts w:cs="Calibri"/>
          <w:b/>
          <w:bCs/>
          <w:rtl/>
        </w:rPr>
        <w:t>שזה מקרה פרטי של הצורך ביציאה למכרז חדש</w:t>
      </w:r>
      <w:r w:rsidRPr="003E70E4">
        <w:rPr>
          <w:rFonts w:cs="Calibri"/>
          <w:rtl/>
        </w:rPr>
        <w:t xml:space="preserve"> וישנם מקרים נוספים של שינוי תנאי </w:t>
      </w:r>
      <w:r w:rsidRPr="003E70E4">
        <w:rPr>
          <w:rFonts w:cs="Calibri"/>
          <w:rtl/>
        </w:rPr>
        <w:lastRenderedPageBreak/>
        <w:t>התקשרות שבהם נדרש לצאת למכרז חדש.</w:t>
      </w:r>
      <w:r w:rsidR="00B96DE0">
        <w:rPr>
          <w:rFonts w:cstheme="minorHAnsi" w:hint="cs"/>
          <w:rtl/>
        </w:rPr>
        <w:t xml:space="preserve"> </w:t>
      </w:r>
      <w:r w:rsidR="00B96DE0" w:rsidRPr="00B96DE0">
        <w:rPr>
          <w:rFonts w:cs="Calibri"/>
          <w:rtl/>
        </w:rPr>
        <w:t xml:space="preserve">לפי דקל הנחת המוצא של מתקין תקנה 3(4) היא שאפשר להאריך את ההתקשרות כל עוד לא מדובר על שינוי מהותי מתנאי ההתקשרות. </w:t>
      </w:r>
      <w:r w:rsidR="00B96DE0" w:rsidRPr="00C84CB3">
        <w:rPr>
          <w:rFonts w:cs="Calibri"/>
          <w:rtl/>
        </w:rPr>
        <w:t xml:space="preserve">הכלל הוא </w:t>
      </w:r>
      <w:r w:rsidR="00B96DE0" w:rsidRPr="00C84CB3">
        <w:rPr>
          <w:rFonts w:cs="Calibri"/>
          <w:color w:val="FF0000"/>
          <w:rtl/>
        </w:rPr>
        <w:t>ששינוי מהותי מתנאי ההתקשרות מחייב יציאה למכרז חדש</w:t>
      </w:r>
      <w:r w:rsidR="00B96DE0" w:rsidRPr="00C84CB3">
        <w:rPr>
          <w:rFonts w:cs="Calibri" w:hint="cs"/>
          <w:color w:val="FF0000"/>
          <w:rtl/>
        </w:rPr>
        <w:t xml:space="preserve"> ואילו שינויים טכניים </w:t>
      </w:r>
      <w:r w:rsidR="00B96DE0" w:rsidRPr="00C84CB3">
        <w:rPr>
          <w:rFonts w:cs="Calibri"/>
          <w:color w:val="FF0000"/>
          <w:rtl/>
        </w:rPr>
        <w:t>שאינם נוגעים לצדדים השונים, עשויים להיות מותרים ללא מכרז.</w:t>
      </w:r>
      <w:r w:rsidR="00B96DE0" w:rsidRPr="00C84CB3">
        <w:rPr>
          <w:rFonts w:cstheme="minorHAnsi" w:hint="cs"/>
          <w:rtl/>
        </w:rPr>
        <w:t xml:space="preserve"> חריגים לכלל:</w:t>
      </w:r>
      <w:r w:rsidR="00C84CB3" w:rsidRPr="00C84CB3">
        <w:rPr>
          <w:rFonts w:cstheme="minorHAnsi" w:hint="cs"/>
          <w:rtl/>
        </w:rPr>
        <w:t xml:space="preserve"> 1) </w:t>
      </w:r>
      <w:r w:rsidR="00C84CB3" w:rsidRPr="00C84CB3">
        <w:rPr>
          <w:rFonts w:cs="Calibri"/>
          <w:color w:val="FF0000"/>
          <w:rtl/>
        </w:rPr>
        <w:t>נאפשר שינויים מהותיים ככל שהם הנובעים מכורח המציאות, ולא נחייב יציאה למכרז חדש</w:t>
      </w:r>
      <w:r w:rsidR="00C84CB3" w:rsidRPr="00C84CB3">
        <w:rPr>
          <w:rFonts w:cs="Calibri"/>
          <w:rtl/>
        </w:rPr>
        <w:t>.</w:t>
      </w:r>
      <w:r w:rsidR="00C84CB3" w:rsidRPr="00C84CB3">
        <w:rPr>
          <w:rFonts w:cstheme="minorHAnsi" w:hint="cs"/>
          <w:rtl/>
        </w:rPr>
        <w:t xml:space="preserve"> 2) </w:t>
      </w:r>
      <w:r w:rsidR="00C84CB3" w:rsidRPr="00C84CB3">
        <w:rPr>
          <w:rFonts w:cs="Calibri"/>
          <w:color w:val="FF0000"/>
          <w:rtl/>
        </w:rPr>
        <w:t>נתיר שינויים שאינם מעידים על קנוניה של הצדדים לחוזה או שינויים שיש בהם תו"ל מצד הצדדים</w:t>
      </w:r>
      <w:r w:rsidR="00C84CB3" w:rsidRPr="00C84CB3">
        <w:rPr>
          <w:rFonts w:cs="Calibri"/>
          <w:rtl/>
        </w:rPr>
        <w:t>, באמצעות היקש מפסיקה שנוגעת למו"מ עם מציעים לפני שלב ההכרזה על הזוכה (</w:t>
      </w:r>
      <w:r w:rsidR="00C84CB3" w:rsidRPr="00C84CB3">
        <w:rPr>
          <w:rFonts w:cs="Calibri"/>
          <w:b/>
          <w:bCs/>
          <w:highlight w:val="magenta"/>
          <w:rtl/>
        </w:rPr>
        <w:t xml:space="preserve">פס"ד </w:t>
      </w:r>
      <w:proofErr w:type="spellStart"/>
      <w:r w:rsidR="00C84CB3" w:rsidRPr="00C84CB3">
        <w:rPr>
          <w:rFonts w:cs="Calibri"/>
          <w:b/>
          <w:bCs/>
          <w:highlight w:val="magenta"/>
          <w:rtl/>
        </w:rPr>
        <w:t>מגער</w:t>
      </w:r>
      <w:proofErr w:type="spellEnd"/>
      <w:r w:rsidR="00C84CB3" w:rsidRPr="00C84CB3">
        <w:rPr>
          <w:rFonts w:cs="Calibri"/>
          <w:rtl/>
        </w:rPr>
        <w:t>)</w:t>
      </w:r>
      <w:r w:rsidR="00DC20A7">
        <w:rPr>
          <w:rFonts w:cs="Calibri" w:hint="cs"/>
          <w:rtl/>
        </w:rPr>
        <w:t>.</w:t>
      </w:r>
    </w:p>
    <w:sectPr w:rsidR="00553738" w:rsidRPr="00553738" w:rsidSect="0048019F">
      <w:headerReference w:type="default" r:id="rId7"/>
      <w:footerReference w:type="default" r:id="rId8"/>
      <w:pgSz w:w="11906" w:h="16838"/>
      <w:pgMar w:top="680" w:right="1247" w:bottom="680" w:left="124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8B509" w14:textId="77777777" w:rsidR="00B47EA4" w:rsidRDefault="00B47EA4" w:rsidP="00E2711B">
      <w:pPr>
        <w:spacing w:after="0" w:line="240" w:lineRule="auto"/>
      </w:pPr>
      <w:r>
        <w:separator/>
      </w:r>
    </w:p>
  </w:endnote>
  <w:endnote w:type="continuationSeparator" w:id="0">
    <w:p w14:paraId="7CCA400B" w14:textId="77777777" w:rsidR="00B47EA4" w:rsidRDefault="00B47EA4" w:rsidP="00E2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FrankRuehl">
    <w:altName w:val="Aria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rtl/>
      </w:rPr>
      <w:id w:val="-468121398"/>
      <w:docPartObj>
        <w:docPartGallery w:val="Page Numbers (Bottom of Page)"/>
        <w:docPartUnique/>
      </w:docPartObj>
    </w:sdtPr>
    <w:sdtEndPr/>
    <w:sdtContent>
      <w:p w14:paraId="24CB35F5" w14:textId="69BB766B" w:rsidR="002C6E28" w:rsidRPr="00E2711B" w:rsidRDefault="002C6E28" w:rsidP="00E2711B">
        <w:pPr>
          <w:pStyle w:val="a6"/>
          <w:jc w:val="center"/>
          <w:rPr>
            <w:rFonts w:cstheme="minorHAnsi"/>
          </w:rPr>
        </w:pPr>
        <w:r w:rsidRPr="00E2711B">
          <w:rPr>
            <w:rFonts w:cstheme="minorHAnsi"/>
          </w:rPr>
          <w:fldChar w:fldCharType="begin"/>
        </w:r>
        <w:r w:rsidRPr="00E2711B">
          <w:rPr>
            <w:rFonts w:cstheme="minorHAnsi"/>
          </w:rPr>
          <w:instrText>PAGE   \* MERGEFORMAT</w:instrText>
        </w:r>
        <w:r w:rsidRPr="00E2711B">
          <w:rPr>
            <w:rFonts w:cstheme="minorHAnsi"/>
          </w:rPr>
          <w:fldChar w:fldCharType="separate"/>
        </w:r>
        <w:r w:rsidRPr="00E2711B">
          <w:rPr>
            <w:rFonts w:cstheme="minorHAnsi"/>
            <w:rtl/>
            <w:lang w:val="he-IL"/>
          </w:rPr>
          <w:t>2</w:t>
        </w:r>
        <w:r w:rsidRPr="00E2711B">
          <w:rPr>
            <w:rFonts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F1426" w14:textId="77777777" w:rsidR="00B47EA4" w:rsidRDefault="00B47EA4" w:rsidP="00E2711B">
      <w:pPr>
        <w:spacing w:after="0" w:line="240" w:lineRule="auto"/>
      </w:pPr>
      <w:r>
        <w:separator/>
      </w:r>
    </w:p>
  </w:footnote>
  <w:footnote w:type="continuationSeparator" w:id="0">
    <w:p w14:paraId="591690FA" w14:textId="77777777" w:rsidR="00B47EA4" w:rsidRDefault="00B47EA4" w:rsidP="00E27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C1355" w14:textId="2BA320D6" w:rsidR="00B73374" w:rsidRPr="00B73374" w:rsidRDefault="00B73374" w:rsidP="00B73374">
    <w:pPr>
      <w:pStyle w:val="a4"/>
      <w:jc w:val="right"/>
      <w:rPr>
        <w:rFonts w:cstheme="minorHAnsi"/>
      </w:rPr>
    </w:pPr>
    <w:r w:rsidRPr="00B73374">
      <w:rPr>
        <w:rFonts w:cstheme="minorHAnsi"/>
        <w:rtl/>
      </w:rPr>
      <w:t>דנה קוזניצקי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pt;height:11pt" o:bullet="t">
        <v:imagedata r:id="rId1" o:title="mso67DD"/>
      </v:shape>
    </w:pict>
  </w:numPicBullet>
  <w:abstractNum w:abstractNumId="0" w15:restartNumberingAfterBreak="0">
    <w:nsid w:val="024705BF"/>
    <w:multiLevelType w:val="hybridMultilevel"/>
    <w:tmpl w:val="AB5A4D8C"/>
    <w:lvl w:ilvl="0" w:tplc="35DE176A">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AD6317"/>
    <w:multiLevelType w:val="hybridMultilevel"/>
    <w:tmpl w:val="E612C628"/>
    <w:lvl w:ilvl="0" w:tplc="8D988EB0">
      <w:start w:val="1"/>
      <w:numFmt w:val="bullet"/>
      <w:lvlText w:val=""/>
      <w:lvlJc w:val="left"/>
      <w:pPr>
        <w:ind w:left="720" w:hanging="360"/>
      </w:pPr>
      <w:rPr>
        <w:rFonts w:ascii="Symbol" w:eastAsiaTheme="minorHAnsi" w:hAnsi="Symbol" w:cs="David"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2C97"/>
    <w:multiLevelType w:val="hybridMultilevel"/>
    <w:tmpl w:val="FB348BE4"/>
    <w:lvl w:ilvl="0" w:tplc="6318F89C">
      <w:start w:val="1"/>
      <w:numFmt w:val="decimal"/>
      <w:lvlText w:val="%1."/>
      <w:lvlJc w:val="left"/>
      <w:pPr>
        <w:ind w:left="1211" w:hanging="360"/>
      </w:pPr>
      <w:rPr>
        <w:rFonts w:cstheme="minorBidi" w:hint="default"/>
        <w:sz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8863E03"/>
    <w:multiLevelType w:val="hybridMultilevel"/>
    <w:tmpl w:val="7EEC82DA"/>
    <w:lvl w:ilvl="0" w:tplc="F61C510E">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860D7"/>
    <w:multiLevelType w:val="hybridMultilevel"/>
    <w:tmpl w:val="306060D4"/>
    <w:lvl w:ilvl="0" w:tplc="029A06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532857"/>
    <w:multiLevelType w:val="hybridMultilevel"/>
    <w:tmpl w:val="F71EEBE6"/>
    <w:lvl w:ilvl="0" w:tplc="6A2221FA">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E73799B"/>
    <w:multiLevelType w:val="hybridMultilevel"/>
    <w:tmpl w:val="B68A4B5E"/>
    <w:lvl w:ilvl="0" w:tplc="EA904D0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368D3"/>
    <w:multiLevelType w:val="hybridMultilevel"/>
    <w:tmpl w:val="5A864472"/>
    <w:lvl w:ilvl="0" w:tplc="47F87BF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676D7"/>
    <w:multiLevelType w:val="hybridMultilevel"/>
    <w:tmpl w:val="BB9CEC24"/>
    <w:lvl w:ilvl="0" w:tplc="C2340060">
      <w:start w:val="1"/>
      <w:numFmt w:val="lowerRoman"/>
      <w:lvlText w:val="%1."/>
      <w:lvlJc w:val="right"/>
      <w:pPr>
        <w:ind w:left="1440" w:hanging="360"/>
      </w:pPr>
      <w:rPr>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A640D3"/>
    <w:multiLevelType w:val="hybridMultilevel"/>
    <w:tmpl w:val="E64A4E54"/>
    <w:lvl w:ilvl="0" w:tplc="5B5AE4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91255"/>
    <w:multiLevelType w:val="hybridMultilevel"/>
    <w:tmpl w:val="FB08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616C1"/>
    <w:multiLevelType w:val="hybridMultilevel"/>
    <w:tmpl w:val="140203C8"/>
    <w:lvl w:ilvl="0" w:tplc="89B21A62">
      <w:start w:val="1"/>
      <w:numFmt w:val="hebrew1"/>
      <w:lvlText w:val="%1."/>
      <w:lvlJc w:val="left"/>
      <w:pPr>
        <w:ind w:left="1004" w:hanging="360"/>
      </w:pPr>
      <w:rPr>
        <w:rFonts w:hint="default"/>
        <w:u w:val="no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66C5643"/>
    <w:multiLevelType w:val="hybridMultilevel"/>
    <w:tmpl w:val="E89437F4"/>
    <w:lvl w:ilvl="0" w:tplc="09F0757E">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D04FF"/>
    <w:multiLevelType w:val="hybridMultilevel"/>
    <w:tmpl w:val="4E98AFA0"/>
    <w:lvl w:ilvl="0" w:tplc="FB92C95E">
      <w:start w:val="1"/>
      <w:numFmt w:val="decimal"/>
      <w:lvlText w:val="%1."/>
      <w:lvlJc w:val="left"/>
      <w:pPr>
        <w:ind w:left="360" w:hanging="360"/>
      </w:pPr>
      <w:rPr>
        <w:rFonts w:hint="default"/>
        <w:b w:val="0"/>
        <w:bCs w:val="0"/>
        <w:color w:val="auto"/>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410F55"/>
    <w:multiLevelType w:val="hybridMultilevel"/>
    <w:tmpl w:val="70FCCF8C"/>
    <w:lvl w:ilvl="0" w:tplc="6A50F65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9C43C25"/>
    <w:multiLevelType w:val="hybridMultilevel"/>
    <w:tmpl w:val="7804B492"/>
    <w:lvl w:ilvl="0" w:tplc="63BC996E">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1FFA66F6"/>
    <w:multiLevelType w:val="hybridMultilevel"/>
    <w:tmpl w:val="3AD8F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3E09B1"/>
    <w:multiLevelType w:val="hybridMultilevel"/>
    <w:tmpl w:val="8FDEC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894FCD"/>
    <w:multiLevelType w:val="hybridMultilevel"/>
    <w:tmpl w:val="C8621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276713"/>
    <w:multiLevelType w:val="hybridMultilevel"/>
    <w:tmpl w:val="BC4073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2EE4B30"/>
    <w:multiLevelType w:val="hybridMultilevel"/>
    <w:tmpl w:val="CE58BA56"/>
    <w:lvl w:ilvl="0" w:tplc="27BC9FA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230C4F18"/>
    <w:multiLevelType w:val="hybridMultilevel"/>
    <w:tmpl w:val="F440EE2C"/>
    <w:lvl w:ilvl="0" w:tplc="E33404C2">
      <w:start w:val="1"/>
      <w:numFmt w:val="decimal"/>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74C5531"/>
    <w:multiLevelType w:val="hybridMultilevel"/>
    <w:tmpl w:val="F48099DA"/>
    <w:lvl w:ilvl="0" w:tplc="C5CCB060">
      <w:start w:val="1"/>
      <w:numFmt w:val="bullet"/>
      <w:lvlText w:val=""/>
      <w:lvlJc w:val="left"/>
      <w:pPr>
        <w:ind w:left="1211" w:hanging="360"/>
      </w:pPr>
      <w:rPr>
        <w:rFonts w:ascii="Wingdings" w:hAnsi="Wingdings" w:hint="default"/>
        <w:sz w:val="20"/>
        <w:szCs w:val="2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3" w15:restartNumberingAfterBreak="0">
    <w:nsid w:val="28341161"/>
    <w:multiLevelType w:val="hybridMultilevel"/>
    <w:tmpl w:val="6BB21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BD00697"/>
    <w:multiLevelType w:val="hybridMultilevel"/>
    <w:tmpl w:val="2F1470F4"/>
    <w:lvl w:ilvl="0" w:tplc="31D0583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6A08B5"/>
    <w:multiLevelType w:val="hybridMultilevel"/>
    <w:tmpl w:val="DF1E2EBA"/>
    <w:lvl w:ilvl="0" w:tplc="7EEA7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F32CC1"/>
    <w:multiLevelType w:val="hybridMultilevel"/>
    <w:tmpl w:val="F2A2D500"/>
    <w:lvl w:ilvl="0" w:tplc="8C46F72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815A12"/>
    <w:multiLevelType w:val="hybridMultilevel"/>
    <w:tmpl w:val="B46C3188"/>
    <w:lvl w:ilvl="0" w:tplc="B814777C">
      <w:start w:val="1"/>
      <w:numFmt w:val="decimal"/>
      <w:lvlText w:val="%1."/>
      <w:lvlJc w:val="left"/>
      <w:pPr>
        <w:ind w:left="1146" w:hanging="360"/>
      </w:pPr>
      <w:rPr>
        <w:rFonts w:cs="Calibri" w:hint="default"/>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2EFC3C86"/>
    <w:multiLevelType w:val="hybridMultilevel"/>
    <w:tmpl w:val="0E623D30"/>
    <w:lvl w:ilvl="0" w:tplc="D428BFF0">
      <w:start w:val="1"/>
      <w:numFmt w:val="bullet"/>
      <w:lvlText w:val="-"/>
      <w:lvlJc w:val="left"/>
      <w:pPr>
        <w:ind w:left="869" w:hanging="360"/>
      </w:pPr>
      <w:rPr>
        <w:rFonts w:ascii="David" w:eastAsiaTheme="minorHAnsi" w:hAnsi="David" w:cs="David" w:hint="default"/>
        <w:b/>
        <w:bCs w:val="0"/>
      </w:rPr>
    </w:lvl>
    <w:lvl w:ilvl="1" w:tplc="04090003">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29" w15:restartNumberingAfterBreak="0">
    <w:nsid w:val="30141C6B"/>
    <w:multiLevelType w:val="hybridMultilevel"/>
    <w:tmpl w:val="A2926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2CB4ACD"/>
    <w:multiLevelType w:val="hybridMultilevel"/>
    <w:tmpl w:val="114AAF00"/>
    <w:lvl w:ilvl="0" w:tplc="6172EFBE">
      <w:start w:val="1"/>
      <w:numFmt w:val="hebrew1"/>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905FC5"/>
    <w:multiLevelType w:val="hybridMultilevel"/>
    <w:tmpl w:val="167853B8"/>
    <w:lvl w:ilvl="0" w:tplc="4A18C848">
      <w:start w:val="1"/>
      <w:numFmt w:val="decimal"/>
      <w:lvlText w:val="(%1)"/>
      <w:lvlJc w:val="left"/>
      <w:pPr>
        <w:ind w:left="1146" w:hanging="360"/>
      </w:pPr>
      <w:rPr>
        <w:rFonts w:cs="Calibri"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34950007"/>
    <w:multiLevelType w:val="hybridMultilevel"/>
    <w:tmpl w:val="A0903106"/>
    <w:lvl w:ilvl="0" w:tplc="23E2FB0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874181"/>
    <w:multiLevelType w:val="hybridMultilevel"/>
    <w:tmpl w:val="6AE072DA"/>
    <w:lvl w:ilvl="0" w:tplc="D472BC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8D1885"/>
    <w:multiLevelType w:val="hybridMultilevel"/>
    <w:tmpl w:val="A808ECB8"/>
    <w:lvl w:ilvl="0" w:tplc="10448862">
      <w:start w:val="1"/>
      <w:numFmt w:val="decimal"/>
      <w:lvlText w:val="(%1)"/>
      <w:lvlJc w:val="left"/>
      <w:pPr>
        <w:ind w:left="1146" w:hanging="360"/>
      </w:pPr>
      <w:rPr>
        <w:rFonts w:cs="Calibri"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15:restartNumberingAfterBreak="0">
    <w:nsid w:val="3C6F2C85"/>
    <w:multiLevelType w:val="hybridMultilevel"/>
    <w:tmpl w:val="7EB43ECA"/>
    <w:lvl w:ilvl="0" w:tplc="285CA078">
      <w:start w:val="1"/>
      <w:numFmt w:val="decimal"/>
      <w:lvlText w:val="%1."/>
      <w:lvlJc w:val="left"/>
      <w:pPr>
        <w:ind w:left="360" w:hanging="360"/>
      </w:pPr>
      <w:rPr>
        <w:rFonts w:cs="Calibri"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1620BB9"/>
    <w:multiLevelType w:val="hybridMultilevel"/>
    <w:tmpl w:val="CCE89D1C"/>
    <w:lvl w:ilvl="0" w:tplc="35DE176A">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7" w15:restartNumberingAfterBreak="0">
    <w:nsid w:val="44C33367"/>
    <w:multiLevelType w:val="hybridMultilevel"/>
    <w:tmpl w:val="AA5AD7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5603B12"/>
    <w:multiLevelType w:val="hybridMultilevel"/>
    <w:tmpl w:val="DD56C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B3F68D5"/>
    <w:multiLevelType w:val="hybridMultilevel"/>
    <w:tmpl w:val="C45EEB54"/>
    <w:lvl w:ilvl="0" w:tplc="B448A78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4B862702"/>
    <w:multiLevelType w:val="hybridMultilevel"/>
    <w:tmpl w:val="AA589AF8"/>
    <w:lvl w:ilvl="0" w:tplc="C3BCAA3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5938A1"/>
    <w:multiLevelType w:val="hybridMultilevel"/>
    <w:tmpl w:val="0D56E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EFD112E"/>
    <w:multiLevelType w:val="hybridMultilevel"/>
    <w:tmpl w:val="9ED026BA"/>
    <w:lvl w:ilvl="0" w:tplc="7EEA71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610719B"/>
    <w:multiLevelType w:val="hybridMultilevel"/>
    <w:tmpl w:val="63947BF0"/>
    <w:lvl w:ilvl="0" w:tplc="2AA668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70233A3"/>
    <w:multiLevelType w:val="hybridMultilevel"/>
    <w:tmpl w:val="1A569FE6"/>
    <w:lvl w:ilvl="0" w:tplc="24B20A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2C6BC4"/>
    <w:multiLevelType w:val="hybridMultilevel"/>
    <w:tmpl w:val="F042C27A"/>
    <w:lvl w:ilvl="0" w:tplc="1B0628A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15:restartNumberingAfterBreak="0">
    <w:nsid w:val="59C21DCD"/>
    <w:multiLevelType w:val="hybridMultilevel"/>
    <w:tmpl w:val="5DBEB312"/>
    <w:lvl w:ilvl="0" w:tplc="B1FC8B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4A5FF5"/>
    <w:multiLevelType w:val="hybridMultilevel"/>
    <w:tmpl w:val="64CC5278"/>
    <w:lvl w:ilvl="0" w:tplc="96886A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1C5D79"/>
    <w:multiLevelType w:val="hybridMultilevel"/>
    <w:tmpl w:val="D23E55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C4F1F9B"/>
    <w:multiLevelType w:val="hybridMultilevel"/>
    <w:tmpl w:val="30AC9D92"/>
    <w:lvl w:ilvl="0" w:tplc="73CA8BC2">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7D6D5B"/>
    <w:multiLevelType w:val="hybridMultilevel"/>
    <w:tmpl w:val="4038361E"/>
    <w:lvl w:ilvl="0" w:tplc="27BC9FA4">
      <w:start w:val="1"/>
      <w:numFmt w:val="bullet"/>
      <w:lvlText w:val=""/>
      <w:lvlJc w:val="left"/>
      <w:pPr>
        <w:ind w:left="786"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1" w15:restartNumberingAfterBreak="0">
    <w:nsid w:val="5D38675A"/>
    <w:multiLevelType w:val="hybridMultilevel"/>
    <w:tmpl w:val="F494980E"/>
    <w:lvl w:ilvl="0" w:tplc="E0E680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4D0AAA"/>
    <w:multiLevelType w:val="hybridMultilevel"/>
    <w:tmpl w:val="6FC44210"/>
    <w:lvl w:ilvl="0" w:tplc="BDD2914C">
      <w:start w:val="1"/>
      <w:numFmt w:val="hebrew1"/>
      <w:lvlText w:val="%1."/>
      <w:lvlJc w:val="left"/>
      <w:pPr>
        <w:ind w:left="644" w:hanging="360"/>
      </w:pPr>
      <w:rPr>
        <w:rFonts w:asciiTheme="minorHAnsi" w:hAnsiTheme="minorHAnsi"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5ED71B3F"/>
    <w:multiLevelType w:val="hybridMultilevel"/>
    <w:tmpl w:val="55AC1D92"/>
    <w:lvl w:ilvl="0" w:tplc="27BC9FA4">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C850F7"/>
    <w:multiLevelType w:val="hybridMultilevel"/>
    <w:tmpl w:val="F1783FFA"/>
    <w:lvl w:ilvl="0" w:tplc="DDDCFA8E">
      <w:start w:val="1"/>
      <w:numFmt w:val="decimal"/>
      <w:lvlText w:val="(%1)"/>
      <w:lvlJc w:val="left"/>
      <w:pPr>
        <w:ind w:left="720" w:hanging="360"/>
      </w:pPr>
      <w:rPr>
        <w:rFonts w:cs="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E05118"/>
    <w:multiLevelType w:val="hybridMultilevel"/>
    <w:tmpl w:val="DCE6F9C4"/>
    <w:lvl w:ilvl="0" w:tplc="1C288742">
      <w:start w:val="1"/>
      <w:numFmt w:val="hebrew1"/>
      <w:lvlText w:val="(%1)"/>
      <w:lvlJc w:val="left"/>
      <w:pPr>
        <w:ind w:left="1146" w:hanging="360"/>
      </w:pPr>
      <w:rPr>
        <w:rFonts w:hint="default"/>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61BD57A3"/>
    <w:multiLevelType w:val="hybridMultilevel"/>
    <w:tmpl w:val="607E236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3F62141"/>
    <w:multiLevelType w:val="hybridMultilevel"/>
    <w:tmpl w:val="F6F4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250B53"/>
    <w:multiLevelType w:val="hybridMultilevel"/>
    <w:tmpl w:val="A266A176"/>
    <w:lvl w:ilvl="0" w:tplc="ACFA652C">
      <w:start w:val="1"/>
      <w:numFmt w:val="hebrew1"/>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9" w15:restartNumberingAfterBreak="0">
    <w:nsid w:val="6C5B3A20"/>
    <w:multiLevelType w:val="hybridMultilevel"/>
    <w:tmpl w:val="CC547188"/>
    <w:lvl w:ilvl="0" w:tplc="D0B419F2">
      <w:start w:val="1"/>
      <w:numFmt w:val="decimal"/>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E754236"/>
    <w:multiLevelType w:val="hybridMultilevel"/>
    <w:tmpl w:val="B0B0F840"/>
    <w:lvl w:ilvl="0" w:tplc="27BC9FA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1" w15:restartNumberingAfterBreak="0">
    <w:nsid w:val="70DE523E"/>
    <w:multiLevelType w:val="hybridMultilevel"/>
    <w:tmpl w:val="BEAA20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11869DC"/>
    <w:multiLevelType w:val="hybridMultilevel"/>
    <w:tmpl w:val="1898F68A"/>
    <w:lvl w:ilvl="0" w:tplc="C9E29BC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2282CEE"/>
    <w:multiLevelType w:val="hybridMultilevel"/>
    <w:tmpl w:val="9BD01F6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360"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4" w15:restartNumberingAfterBreak="0">
    <w:nsid w:val="7338691B"/>
    <w:multiLevelType w:val="hybridMultilevel"/>
    <w:tmpl w:val="7804B492"/>
    <w:lvl w:ilvl="0" w:tplc="63BC996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65" w15:restartNumberingAfterBreak="0">
    <w:nsid w:val="744662E0"/>
    <w:multiLevelType w:val="hybridMultilevel"/>
    <w:tmpl w:val="8B802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5620AA3"/>
    <w:multiLevelType w:val="hybridMultilevel"/>
    <w:tmpl w:val="60E484F2"/>
    <w:lvl w:ilvl="0" w:tplc="C8E8E06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B067B71"/>
    <w:multiLevelType w:val="hybridMultilevel"/>
    <w:tmpl w:val="01267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B6F1938"/>
    <w:multiLevelType w:val="hybridMultilevel"/>
    <w:tmpl w:val="FB08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BA82531"/>
    <w:multiLevelType w:val="hybridMultilevel"/>
    <w:tmpl w:val="3044F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BCB613F"/>
    <w:multiLevelType w:val="hybridMultilevel"/>
    <w:tmpl w:val="964C6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DAC0BFC"/>
    <w:multiLevelType w:val="hybridMultilevel"/>
    <w:tmpl w:val="7804B492"/>
    <w:lvl w:ilvl="0" w:tplc="63BC996E">
      <w:numFmt w:val="bullet"/>
      <w:lvlText w:val="-"/>
      <w:lvlJc w:val="left"/>
      <w:pPr>
        <w:ind w:left="785" w:hanging="360"/>
      </w:pPr>
      <w:rPr>
        <w:rFonts w:ascii="Calibri" w:eastAsiaTheme="minorHAnsi" w:hAnsi="Calibri" w:cs="Calibri"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2" w15:restartNumberingAfterBreak="0">
    <w:nsid w:val="7FF81F8D"/>
    <w:multiLevelType w:val="hybridMultilevel"/>
    <w:tmpl w:val="570E0562"/>
    <w:lvl w:ilvl="0" w:tplc="35DE176A">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62"/>
  </w:num>
  <w:num w:numId="2">
    <w:abstractNumId w:val="29"/>
  </w:num>
  <w:num w:numId="3">
    <w:abstractNumId w:val="71"/>
  </w:num>
  <w:num w:numId="4">
    <w:abstractNumId w:val="16"/>
  </w:num>
  <w:num w:numId="5">
    <w:abstractNumId w:val="67"/>
  </w:num>
  <w:num w:numId="6">
    <w:abstractNumId w:val="44"/>
  </w:num>
  <w:num w:numId="7">
    <w:abstractNumId w:val="9"/>
  </w:num>
  <w:num w:numId="8">
    <w:abstractNumId w:val="46"/>
  </w:num>
  <w:num w:numId="9">
    <w:abstractNumId w:val="70"/>
  </w:num>
  <w:num w:numId="10">
    <w:abstractNumId w:val="48"/>
  </w:num>
  <w:num w:numId="11">
    <w:abstractNumId w:val="56"/>
  </w:num>
  <w:num w:numId="12">
    <w:abstractNumId w:val="21"/>
  </w:num>
  <w:num w:numId="13">
    <w:abstractNumId w:val="15"/>
  </w:num>
  <w:num w:numId="14">
    <w:abstractNumId w:val="13"/>
  </w:num>
  <w:num w:numId="15">
    <w:abstractNumId w:val="26"/>
  </w:num>
  <w:num w:numId="16">
    <w:abstractNumId w:val="61"/>
  </w:num>
  <w:num w:numId="17">
    <w:abstractNumId w:val="8"/>
  </w:num>
  <w:num w:numId="18">
    <w:abstractNumId w:val="53"/>
  </w:num>
  <w:num w:numId="19">
    <w:abstractNumId w:val="24"/>
  </w:num>
  <w:num w:numId="20">
    <w:abstractNumId w:val="43"/>
  </w:num>
  <w:num w:numId="21">
    <w:abstractNumId w:val="35"/>
  </w:num>
  <w:num w:numId="22">
    <w:abstractNumId w:val="47"/>
  </w:num>
  <w:num w:numId="23">
    <w:abstractNumId w:val="65"/>
  </w:num>
  <w:num w:numId="24">
    <w:abstractNumId w:val="17"/>
  </w:num>
  <w:num w:numId="25">
    <w:abstractNumId w:val="52"/>
  </w:num>
  <w:num w:numId="26">
    <w:abstractNumId w:val="57"/>
  </w:num>
  <w:num w:numId="27">
    <w:abstractNumId w:val="49"/>
  </w:num>
  <w:num w:numId="28">
    <w:abstractNumId w:val="10"/>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11"/>
  </w:num>
  <w:num w:numId="32">
    <w:abstractNumId w:val="68"/>
  </w:num>
  <w:num w:numId="33">
    <w:abstractNumId w:val="25"/>
  </w:num>
  <w:num w:numId="34">
    <w:abstractNumId w:val="6"/>
  </w:num>
  <w:num w:numId="35">
    <w:abstractNumId w:val="4"/>
  </w:num>
  <w:num w:numId="36">
    <w:abstractNumId w:val="66"/>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64"/>
  </w:num>
  <w:num w:numId="40">
    <w:abstractNumId w:val="0"/>
  </w:num>
  <w:num w:numId="41">
    <w:abstractNumId w:val="27"/>
  </w:num>
  <w:num w:numId="42">
    <w:abstractNumId w:val="2"/>
  </w:num>
  <w:num w:numId="43">
    <w:abstractNumId w:val="39"/>
  </w:num>
  <w:num w:numId="44">
    <w:abstractNumId w:val="36"/>
  </w:num>
  <w:num w:numId="45">
    <w:abstractNumId w:val="31"/>
  </w:num>
  <w:num w:numId="46">
    <w:abstractNumId w:val="34"/>
  </w:num>
  <w:num w:numId="47">
    <w:abstractNumId w:val="59"/>
  </w:num>
  <w:num w:numId="48">
    <w:abstractNumId w:val="42"/>
  </w:num>
  <w:num w:numId="49">
    <w:abstractNumId w:val="54"/>
  </w:num>
  <w:num w:numId="50">
    <w:abstractNumId w:val="37"/>
  </w:num>
  <w:num w:numId="51">
    <w:abstractNumId w:val="38"/>
  </w:num>
  <w:num w:numId="52">
    <w:abstractNumId w:val="30"/>
  </w:num>
  <w:num w:numId="53">
    <w:abstractNumId w:val="45"/>
  </w:num>
  <w:num w:numId="54">
    <w:abstractNumId w:val="50"/>
  </w:num>
  <w:num w:numId="55">
    <w:abstractNumId w:val="69"/>
  </w:num>
  <w:num w:numId="56">
    <w:abstractNumId w:val="40"/>
  </w:num>
  <w:num w:numId="57">
    <w:abstractNumId w:val="20"/>
  </w:num>
  <w:num w:numId="58">
    <w:abstractNumId w:val="55"/>
  </w:num>
  <w:num w:numId="59">
    <w:abstractNumId w:val="7"/>
  </w:num>
  <w:num w:numId="60">
    <w:abstractNumId w:val="51"/>
  </w:num>
  <w:num w:numId="61">
    <w:abstractNumId w:val="33"/>
  </w:num>
  <w:num w:numId="62">
    <w:abstractNumId w:val="12"/>
  </w:num>
  <w:num w:numId="63">
    <w:abstractNumId w:val="22"/>
  </w:num>
  <w:num w:numId="64">
    <w:abstractNumId w:val="14"/>
  </w:num>
  <w:num w:numId="65">
    <w:abstractNumId w:val="72"/>
  </w:num>
  <w:num w:numId="66">
    <w:abstractNumId w:val="41"/>
  </w:num>
  <w:num w:numId="67">
    <w:abstractNumId w:val="32"/>
  </w:num>
  <w:num w:numId="68">
    <w:abstractNumId w:val="18"/>
  </w:num>
  <w:num w:numId="69">
    <w:abstractNumId w:val="23"/>
  </w:num>
  <w:num w:numId="70">
    <w:abstractNumId w:val="19"/>
  </w:num>
  <w:num w:numId="71">
    <w:abstractNumId w:val="60"/>
  </w:num>
  <w:num w:numId="72">
    <w:abstractNumId w:val="1"/>
  </w:num>
  <w:num w:numId="73">
    <w:abstractNumId w:val="2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9F"/>
    <w:rsid w:val="0000131E"/>
    <w:rsid w:val="00001788"/>
    <w:rsid w:val="000124CD"/>
    <w:rsid w:val="00030D81"/>
    <w:rsid w:val="00045FE0"/>
    <w:rsid w:val="00051B1E"/>
    <w:rsid w:val="000634EC"/>
    <w:rsid w:val="00070143"/>
    <w:rsid w:val="0008137A"/>
    <w:rsid w:val="000847D4"/>
    <w:rsid w:val="000A1C0C"/>
    <w:rsid w:val="000C5204"/>
    <w:rsid w:val="000E40DE"/>
    <w:rsid w:val="000E7F33"/>
    <w:rsid w:val="000F7E5A"/>
    <w:rsid w:val="00103AB3"/>
    <w:rsid w:val="00110758"/>
    <w:rsid w:val="0011297F"/>
    <w:rsid w:val="00125F19"/>
    <w:rsid w:val="00133CF2"/>
    <w:rsid w:val="00137716"/>
    <w:rsid w:val="001409B1"/>
    <w:rsid w:val="00144647"/>
    <w:rsid w:val="00147CD5"/>
    <w:rsid w:val="00155DFE"/>
    <w:rsid w:val="001571AE"/>
    <w:rsid w:val="00172D3E"/>
    <w:rsid w:val="0017406B"/>
    <w:rsid w:val="001835A8"/>
    <w:rsid w:val="00186594"/>
    <w:rsid w:val="00192E9E"/>
    <w:rsid w:val="00193EC2"/>
    <w:rsid w:val="00193F85"/>
    <w:rsid w:val="001A54DA"/>
    <w:rsid w:val="001A7A42"/>
    <w:rsid w:val="001C290A"/>
    <w:rsid w:val="001C58D1"/>
    <w:rsid w:val="001E0259"/>
    <w:rsid w:val="001E1C8F"/>
    <w:rsid w:val="001E58FD"/>
    <w:rsid w:val="0021310D"/>
    <w:rsid w:val="002432AA"/>
    <w:rsid w:val="00243300"/>
    <w:rsid w:val="00243F63"/>
    <w:rsid w:val="0024696E"/>
    <w:rsid w:val="00246E72"/>
    <w:rsid w:val="00247CE5"/>
    <w:rsid w:val="00262518"/>
    <w:rsid w:val="00262C52"/>
    <w:rsid w:val="00272D81"/>
    <w:rsid w:val="002749F4"/>
    <w:rsid w:val="00276FBB"/>
    <w:rsid w:val="002823F7"/>
    <w:rsid w:val="00282658"/>
    <w:rsid w:val="00287849"/>
    <w:rsid w:val="0029776C"/>
    <w:rsid w:val="00297BCB"/>
    <w:rsid w:val="002A25D1"/>
    <w:rsid w:val="002A451A"/>
    <w:rsid w:val="002A4EA3"/>
    <w:rsid w:val="002B0C97"/>
    <w:rsid w:val="002B20F8"/>
    <w:rsid w:val="002B4488"/>
    <w:rsid w:val="002B7BF2"/>
    <w:rsid w:val="002C1770"/>
    <w:rsid w:val="002C2101"/>
    <w:rsid w:val="002C4E57"/>
    <w:rsid w:val="002C555C"/>
    <w:rsid w:val="002C6E28"/>
    <w:rsid w:val="002D3207"/>
    <w:rsid w:val="002D3C57"/>
    <w:rsid w:val="002D4A49"/>
    <w:rsid w:val="002D5F7A"/>
    <w:rsid w:val="002D65FB"/>
    <w:rsid w:val="002F5548"/>
    <w:rsid w:val="003010E2"/>
    <w:rsid w:val="00306A15"/>
    <w:rsid w:val="00313198"/>
    <w:rsid w:val="00315286"/>
    <w:rsid w:val="00333DFB"/>
    <w:rsid w:val="00334EE0"/>
    <w:rsid w:val="00335834"/>
    <w:rsid w:val="00340091"/>
    <w:rsid w:val="00362BC9"/>
    <w:rsid w:val="00362FDA"/>
    <w:rsid w:val="003650DC"/>
    <w:rsid w:val="00373499"/>
    <w:rsid w:val="00376C16"/>
    <w:rsid w:val="00381452"/>
    <w:rsid w:val="00382C60"/>
    <w:rsid w:val="00397B16"/>
    <w:rsid w:val="003A16D4"/>
    <w:rsid w:val="003A3CA7"/>
    <w:rsid w:val="003B78C5"/>
    <w:rsid w:val="003C1B18"/>
    <w:rsid w:val="003C274F"/>
    <w:rsid w:val="003C70A1"/>
    <w:rsid w:val="003E0F88"/>
    <w:rsid w:val="003E70E4"/>
    <w:rsid w:val="003E7E6B"/>
    <w:rsid w:val="003F0772"/>
    <w:rsid w:val="004034D4"/>
    <w:rsid w:val="00407BE6"/>
    <w:rsid w:val="00411468"/>
    <w:rsid w:val="004372BC"/>
    <w:rsid w:val="00437EB6"/>
    <w:rsid w:val="004426CA"/>
    <w:rsid w:val="00442C0B"/>
    <w:rsid w:val="00446183"/>
    <w:rsid w:val="004670B4"/>
    <w:rsid w:val="00474A2E"/>
    <w:rsid w:val="00474A5E"/>
    <w:rsid w:val="0047561B"/>
    <w:rsid w:val="0048019F"/>
    <w:rsid w:val="0048046C"/>
    <w:rsid w:val="004913D8"/>
    <w:rsid w:val="00491411"/>
    <w:rsid w:val="00492256"/>
    <w:rsid w:val="00495164"/>
    <w:rsid w:val="00495B29"/>
    <w:rsid w:val="004A4BE5"/>
    <w:rsid w:val="004A4C92"/>
    <w:rsid w:val="004B0943"/>
    <w:rsid w:val="004B48C1"/>
    <w:rsid w:val="004B4D13"/>
    <w:rsid w:val="004D580E"/>
    <w:rsid w:val="004D5836"/>
    <w:rsid w:val="004E0534"/>
    <w:rsid w:val="004E07CF"/>
    <w:rsid w:val="004E2461"/>
    <w:rsid w:val="004E415F"/>
    <w:rsid w:val="004F743B"/>
    <w:rsid w:val="00500D03"/>
    <w:rsid w:val="0050208A"/>
    <w:rsid w:val="00516136"/>
    <w:rsid w:val="005211C8"/>
    <w:rsid w:val="005231B1"/>
    <w:rsid w:val="0053159C"/>
    <w:rsid w:val="005340B9"/>
    <w:rsid w:val="00544965"/>
    <w:rsid w:val="00546478"/>
    <w:rsid w:val="00553738"/>
    <w:rsid w:val="00555C1F"/>
    <w:rsid w:val="00565ECF"/>
    <w:rsid w:val="00582ABF"/>
    <w:rsid w:val="0058448F"/>
    <w:rsid w:val="005D30BA"/>
    <w:rsid w:val="005E42BC"/>
    <w:rsid w:val="005E72A2"/>
    <w:rsid w:val="005F17CD"/>
    <w:rsid w:val="005F395A"/>
    <w:rsid w:val="006046B9"/>
    <w:rsid w:val="00606C4D"/>
    <w:rsid w:val="00610308"/>
    <w:rsid w:val="006126F9"/>
    <w:rsid w:val="00613F95"/>
    <w:rsid w:val="0062040F"/>
    <w:rsid w:val="00625BE5"/>
    <w:rsid w:val="006347E2"/>
    <w:rsid w:val="0064439D"/>
    <w:rsid w:val="00644D22"/>
    <w:rsid w:val="00660B11"/>
    <w:rsid w:val="0067195C"/>
    <w:rsid w:val="00671A00"/>
    <w:rsid w:val="00672F0B"/>
    <w:rsid w:val="00687ED5"/>
    <w:rsid w:val="00690BC2"/>
    <w:rsid w:val="00690DC2"/>
    <w:rsid w:val="00691AEB"/>
    <w:rsid w:val="00695CE7"/>
    <w:rsid w:val="006A5F9A"/>
    <w:rsid w:val="006C0782"/>
    <w:rsid w:val="006C0DC5"/>
    <w:rsid w:val="006C607E"/>
    <w:rsid w:val="006D0B68"/>
    <w:rsid w:val="006D21B4"/>
    <w:rsid w:val="006E5873"/>
    <w:rsid w:val="006E7B27"/>
    <w:rsid w:val="006F0D54"/>
    <w:rsid w:val="006F44DC"/>
    <w:rsid w:val="006F71DB"/>
    <w:rsid w:val="00702C39"/>
    <w:rsid w:val="0072626B"/>
    <w:rsid w:val="007367D7"/>
    <w:rsid w:val="00753D40"/>
    <w:rsid w:val="00754BA3"/>
    <w:rsid w:val="00766C80"/>
    <w:rsid w:val="0077073F"/>
    <w:rsid w:val="00774F6E"/>
    <w:rsid w:val="00776739"/>
    <w:rsid w:val="007803B3"/>
    <w:rsid w:val="00785226"/>
    <w:rsid w:val="00785FED"/>
    <w:rsid w:val="007967F7"/>
    <w:rsid w:val="007A2306"/>
    <w:rsid w:val="007A256D"/>
    <w:rsid w:val="007B072D"/>
    <w:rsid w:val="007B4455"/>
    <w:rsid w:val="007D238A"/>
    <w:rsid w:val="007E6212"/>
    <w:rsid w:val="007F3382"/>
    <w:rsid w:val="00802352"/>
    <w:rsid w:val="00803CDB"/>
    <w:rsid w:val="00814A4B"/>
    <w:rsid w:val="0081685D"/>
    <w:rsid w:val="00820111"/>
    <w:rsid w:val="008326B4"/>
    <w:rsid w:val="008403A3"/>
    <w:rsid w:val="00855D17"/>
    <w:rsid w:val="00866BF9"/>
    <w:rsid w:val="0087207D"/>
    <w:rsid w:val="00875879"/>
    <w:rsid w:val="008761ED"/>
    <w:rsid w:val="00883056"/>
    <w:rsid w:val="00884D8C"/>
    <w:rsid w:val="0088746D"/>
    <w:rsid w:val="00895AEF"/>
    <w:rsid w:val="008A5B3D"/>
    <w:rsid w:val="008D0B7C"/>
    <w:rsid w:val="008D755D"/>
    <w:rsid w:val="008E3D15"/>
    <w:rsid w:val="008E50EE"/>
    <w:rsid w:val="008F2E29"/>
    <w:rsid w:val="008F3097"/>
    <w:rsid w:val="0090339C"/>
    <w:rsid w:val="00905E21"/>
    <w:rsid w:val="00911E13"/>
    <w:rsid w:val="00912D5D"/>
    <w:rsid w:val="00933D80"/>
    <w:rsid w:val="0094269B"/>
    <w:rsid w:val="00961F5D"/>
    <w:rsid w:val="00972801"/>
    <w:rsid w:val="00977124"/>
    <w:rsid w:val="00984C76"/>
    <w:rsid w:val="00986EF3"/>
    <w:rsid w:val="009B0B51"/>
    <w:rsid w:val="009B2348"/>
    <w:rsid w:val="009C35D8"/>
    <w:rsid w:val="009C473F"/>
    <w:rsid w:val="009C5786"/>
    <w:rsid w:val="009D0465"/>
    <w:rsid w:val="009D0778"/>
    <w:rsid w:val="009E468A"/>
    <w:rsid w:val="009E490B"/>
    <w:rsid w:val="009F49D1"/>
    <w:rsid w:val="00A03302"/>
    <w:rsid w:val="00A134E6"/>
    <w:rsid w:val="00A147E1"/>
    <w:rsid w:val="00A24D9C"/>
    <w:rsid w:val="00A24E5B"/>
    <w:rsid w:val="00A33191"/>
    <w:rsid w:val="00A34067"/>
    <w:rsid w:val="00A36E8F"/>
    <w:rsid w:val="00A47DEF"/>
    <w:rsid w:val="00A705D9"/>
    <w:rsid w:val="00A723EE"/>
    <w:rsid w:val="00A96D97"/>
    <w:rsid w:val="00AB4AE9"/>
    <w:rsid w:val="00AB6053"/>
    <w:rsid w:val="00AC4AAD"/>
    <w:rsid w:val="00AC6171"/>
    <w:rsid w:val="00AC73CA"/>
    <w:rsid w:val="00AD1990"/>
    <w:rsid w:val="00AD372F"/>
    <w:rsid w:val="00AD51AC"/>
    <w:rsid w:val="00AE227C"/>
    <w:rsid w:val="00AE403A"/>
    <w:rsid w:val="00AF332A"/>
    <w:rsid w:val="00AF3F5F"/>
    <w:rsid w:val="00AF76BF"/>
    <w:rsid w:val="00B12E05"/>
    <w:rsid w:val="00B23C34"/>
    <w:rsid w:val="00B37ECE"/>
    <w:rsid w:val="00B47EA4"/>
    <w:rsid w:val="00B513B8"/>
    <w:rsid w:val="00B6379A"/>
    <w:rsid w:val="00B63DDD"/>
    <w:rsid w:val="00B7135A"/>
    <w:rsid w:val="00B72EBB"/>
    <w:rsid w:val="00B73374"/>
    <w:rsid w:val="00B96DE0"/>
    <w:rsid w:val="00BA0A9A"/>
    <w:rsid w:val="00BA28EB"/>
    <w:rsid w:val="00BC1361"/>
    <w:rsid w:val="00BC525E"/>
    <w:rsid w:val="00BD32EB"/>
    <w:rsid w:val="00BE1F9A"/>
    <w:rsid w:val="00BE2B29"/>
    <w:rsid w:val="00BF02CE"/>
    <w:rsid w:val="00C0082D"/>
    <w:rsid w:val="00C255FA"/>
    <w:rsid w:val="00C26FE0"/>
    <w:rsid w:val="00C300CD"/>
    <w:rsid w:val="00C4016B"/>
    <w:rsid w:val="00C42437"/>
    <w:rsid w:val="00C431E7"/>
    <w:rsid w:val="00C44258"/>
    <w:rsid w:val="00C6204A"/>
    <w:rsid w:val="00C6551E"/>
    <w:rsid w:val="00C73F40"/>
    <w:rsid w:val="00C80A3C"/>
    <w:rsid w:val="00C82E6E"/>
    <w:rsid w:val="00C84CB3"/>
    <w:rsid w:val="00C86C96"/>
    <w:rsid w:val="00C91FE4"/>
    <w:rsid w:val="00C928F1"/>
    <w:rsid w:val="00CA1CBA"/>
    <w:rsid w:val="00CA3A79"/>
    <w:rsid w:val="00CB1F60"/>
    <w:rsid w:val="00CD3474"/>
    <w:rsid w:val="00CE3805"/>
    <w:rsid w:val="00CE4230"/>
    <w:rsid w:val="00CE7D2C"/>
    <w:rsid w:val="00CF48CA"/>
    <w:rsid w:val="00D062FA"/>
    <w:rsid w:val="00D1046B"/>
    <w:rsid w:val="00D26EDD"/>
    <w:rsid w:val="00D27D4B"/>
    <w:rsid w:val="00D3015E"/>
    <w:rsid w:val="00D30ACA"/>
    <w:rsid w:val="00D479F8"/>
    <w:rsid w:val="00D606E5"/>
    <w:rsid w:val="00D67617"/>
    <w:rsid w:val="00D771B6"/>
    <w:rsid w:val="00D82A35"/>
    <w:rsid w:val="00D84148"/>
    <w:rsid w:val="00D84EC0"/>
    <w:rsid w:val="00D926FF"/>
    <w:rsid w:val="00D96824"/>
    <w:rsid w:val="00D97B99"/>
    <w:rsid w:val="00DA40D1"/>
    <w:rsid w:val="00DC20A7"/>
    <w:rsid w:val="00DC493F"/>
    <w:rsid w:val="00DC4A39"/>
    <w:rsid w:val="00DD2A73"/>
    <w:rsid w:val="00DE0B2D"/>
    <w:rsid w:val="00DE224B"/>
    <w:rsid w:val="00DE6A6A"/>
    <w:rsid w:val="00DF226A"/>
    <w:rsid w:val="00DF29A1"/>
    <w:rsid w:val="00E10F1E"/>
    <w:rsid w:val="00E2711B"/>
    <w:rsid w:val="00E32EAE"/>
    <w:rsid w:val="00E4402C"/>
    <w:rsid w:val="00E508A4"/>
    <w:rsid w:val="00E54C74"/>
    <w:rsid w:val="00E60F51"/>
    <w:rsid w:val="00E61D2B"/>
    <w:rsid w:val="00E6299A"/>
    <w:rsid w:val="00E64E28"/>
    <w:rsid w:val="00E664C2"/>
    <w:rsid w:val="00E677BC"/>
    <w:rsid w:val="00E750B6"/>
    <w:rsid w:val="00E75D31"/>
    <w:rsid w:val="00E81274"/>
    <w:rsid w:val="00E82F7D"/>
    <w:rsid w:val="00E9454D"/>
    <w:rsid w:val="00EA7BA3"/>
    <w:rsid w:val="00EB2BCF"/>
    <w:rsid w:val="00EB38DC"/>
    <w:rsid w:val="00EC7BC6"/>
    <w:rsid w:val="00ED2431"/>
    <w:rsid w:val="00ED395D"/>
    <w:rsid w:val="00ED39B2"/>
    <w:rsid w:val="00ED434D"/>
    <w:rsid w:val="00ED4E25"/>
    <w:rsid w:val="00ED5E42"/>
    <w:rsid w:val="00EE0134"/>
    <w:rsid w:val="00EE37CA"/>
    <w:rsid w:val="00EE5E2A"/>
    <w:rsid w:val="00EE6461"/>
    <w:rsid w:val="00EF6A20"/>
    <w:rsid w:val="00F00F93"/>
    <w:rsid w:val="00F108C9"/>
    <w:rsid w:val="00F11CED"/>
    <w:rsid w:val="00F124DF"/>
    <w:rsid w:val="00F13941"/>
    <w:rsid w:val="00F17248"/>
    <w:rsid w:val="00F17562"/>
    <w:rsid w:val="00F21A11"/>
    <w:rsid w:val="00F30C09"/>
    <w:rsid w:val="00F347A8"/>
    <w:rsid w:val="00F3511E"/>
    <w:rsid w:val="00F371BC"/>
    <w:rsid w:val="00F44309"/>
    <w:rsid w:val="00F52937"/>
    <w:rsid w:val="00F569B9"/>
    <w:rsid w:val="00F73276"/>
    <w:rsid w:val="00F7640B"/>
    <w:rsid w:val="00F920C6"/>
    <w:rsid w:val="00F947E1"/>
    <w:rsid w:val="00FA7FB2"/>
    <w:rsid w:val="00FB796F"/>
    <w:rsid w:val="00FC0B93"/>
    <w:rsid w:val="00FE27B5"/>
    <w:rsid w:val="00FE6C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0648"/>
  <w15:chartTrackingRefBased/>
  <w15:docId w15:val="{5E8FAF2A-27E3-4BAC-92C6-4714ED09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82D"/>
    <w:pPr>
      <w:ind w:left="720"/>
      <w:contextualSpacing/>
    </w:pPr>
  </w:style>
  <w:style w:type="paragraph" w:styleId="a4">
    <w:name w:val="header"/>
    <w:basedOn w:val="a"/>
    <w:link w:val="a5"/>
    <w:uiPriority w:val="99"/>
    <w:unhideWhenUsed/>
    <w:rsid w:val="00E2711B"/>
    <w:pPr>
      <w:tabs>
        <w:tab w:val="center" w:pos="4153"/>
        <w:tab w:val="right" w:pos="8306"/>
      </w:tabs>
      <w:spacing w:after="0" w:line="240" w:lineRule="auto"/>
    </w:pPr>
  </w:style>
  <w:style w:type="character" w:customStyle="1" w:styleId="a5">
    <w:name w:val="כותרת עליונה תו"/>
    <w:basedOn w:val="a0"/>
    <w:link w:val="a4"/>
    <w:uiPriority w:val="99"/>
    <w:rsid w:val="00E2711B"/>
  </w:style>
  <w:style w:type="paragraph" w:styleId="a6">
    <w:name w:val="footer"/>
    <w:basedOn w:val="a"/>
    <w:link w:val="a7"/>
    <w:uiPriority w:val="99"/>
    <w:unhideWhenUsed/>
    <w:rsid w:val="00E2711B"/>
    <w:pPr>
      <w:tabs>
        <w:tab w:val="center" w:pos="4153"/>
        <w:tab w:val="right" w:pos="8306"/>
      </w:tabs>
      <w:spacing w:after="0" w:line="240" w:lineRule="auto"/>
    </w:pPr>
  </w:style>
  <w:style w:type="character" w:customStyle="1" w:styleId="a7">
    <w:name w:val="כותרת תחתונה תו"/>
    <w:basedOn w:val="a0"/>
    <w:link w:val="a6"/>
    <w:uiPriority w:val="99"/>
    <w:rsid w:val="00E2711B"/>
  </w:style>
  <w:style w:type="paragraph" w:customStyle="1" w:styleId="p00">
    <w:name w:val="p00"/>
    <w:basedOn w:val="a"/>
    <w:rsid w:val="002B20F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2B20F8"/>
  </w:style>
  <w:style w:type="character" w:customStyle="1" w:styleId="default">
    <w:name w:val="default"/>
    <w:basedOn w:val="a0"/>
    <w:rsid w:val="002B20F8"/>
  </w:style>
  <w:style w:type="character" w:styleId="a8">
    <w:name w:val="footnote reference"/>
    <w:basedOn w:val="a0"/>
    <w:uiPriority w:val="99"/>
    <w:semiHidden/>
    <w:unhideWhenUsed/>
    <w:rsid w:val="002B20F8"/>
  </w:style>
  <w:style w:type="paragraph" w:customStyle="1" w:styleId="p22">
    <w:name w:val="p22"/>
    <w:basedOn w:val="a"/>
    <w:rsid w:val="00397B1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34672">
      <w:bodyDiv w:val="1"/>
      <w:marLeft w:val="0"/>
      <w:marRight w:val="0"/>
      <w:marTop w:val="0"/>
      <w:marBottom w:val="0"/>
      <w:divBdr>
        <w:top w:val="none" w:sz="0" w:space="0" w:color="auto"/>
        <w:left w:val="none" w:sz="0" w:space="0" w:color="auto"/>
        <w:bottom w:val="none" w:sz="0" w:space="0" w:color="auto"/>
        <w:right w:val="none" w:sz="0" w:space="0" w:color="auto"/>
      </w:divBdr>
    </w:div>
    <w:div w:id="360593562">
      <w:bodyDiv w:val="1"/>
      <w:marLeft w:val="0"/>
      <w:marRight w:val="0"/>
      <w:marTop w:val="0"/>
      <w:marBottom w:val="0"/>
      <w:divBdr>
        <w:top w:val="none" w:sz="0" w:space="0" w:color="auto"/>
        <w:left w:val="none" w:sz="0" w:space="0" w:color="auto"/>
        <w:bottom w:val="none" w:sz="0" w:space="0" w:color="auto"/>
        <w:right w:val="none" w:sz="0" w:space="0" w:color="auto"/>
      </w:divBdr>
    </w:div>
    <w:div w:id="403449927">
      <w:bodyDiv w:val="1"/>
      <w:marLeft w:val="0"/>
      <w:marRight w:val="0"/>
      <w:marTop w:val="0"/>
      <w:marBottom w:val="0"/>
      <w:divBdr>
        <w:top w:val="none" w:sz="0" w:space="0" w:color="auto"/>
        <w:left w:val="none" w:sz="0" w:space="0" w:color="auto"/>
        <w:bottom w:val="none" w:sz="0" w:space="0" w:color="auto"/>
        <w:right w:val="none" w:sz="0" w:space="0" w:color="auto"/>
      </w:divBdr>
    </w:div>
    <w:div w:id="492644883">
      <w:bodyDiv w:val="1"/>
      <w:marLeft w:val="0"/>
      <w:marRight w:val="0"/>
      <w:marTop w:val="0"/>
      <w:marBottom w:val="0"/>
      <w:divBdr>
        <w:top w:val="none" w:sz="0" w:space="0" w:color="auto"/>
        <w:left w:val="none" w:sz="0" w:space="0" w:color="auto"/>
        <w:bottom w:val="none" w:sz="0" w:space="0" w:color="auto"/>
        <w:right w:val="none" w:sz="0" w:space="0" w:color="auto"/>
      </w:divBdr>
    </w:div>
    <w:div w:id="520318353">
      <w:bodyDiv w:val="1"/>
      <w:marLeft w:val="0"/>
      <w:marRight w:val="0"/>
      <w:marTop w:val="0"/>
      <w:marBottom w:val="0"/>
      <w:divBdr>
        <w:top w:val="none" w:sz="0" w:space="0" w:color="auto"/>
        <w:left w:val="none" w:sz="0" w:space="0" w:color="auto"/>
        <w:bottom w:val="none" w:sz="0" w:space="0" w:color="auto"/>
        <w:right w:val="none" w:sz="0" w:space="0" w:color="auto"/>
      </w:divBdr>
    </w:div>
    <w:div w:id="555236534">
      <w:bodyDiv w:val="1"/>
      <w:marLeft w:val="0"/>
      <w:marRight w:val="0"/>
      <w:marTop w:val="0"/>
      <w:marBottom w:val="0"/>
      <w:divBdr>
        <w:top w:val="none" w:sz="0" w:space="0" w:color="auto"/>
        <w:left w:val="none" w:sz="0" w:space="0" w:color="auto"/>
        <w:bottom w:val="none" w:sz="0" w:space="0" w:color="auto"/>
        <w:right w:val="none" w:sz="0" w:space="0" w:color="auto"/>
      </w:divBdr>
    </w:div>
    <w:div w:id="583688655">
      <w:bodyDiv w:val="1"/>
      <w:marLeft w:val="0"/>
      <w:marRight w:val="0"/>
      <w:marTop w:val="0"/>
      <w:marBottom w:val="0"/>
      <w:divBdr>
        <w:top w:val="none" w:sz="0" w:space="0" w:color="auto"/>
        <w:left w:val="none" w:sz="0" w:space="0" w:color="auto"/>
        <w:bottom w:val="none" w:sz="0" w:space="0" w:color="auto"/>
        <w:right w:val="none" w:sz="0" w:space="0" w:color="auto"/>
      </w:divBdr>
    </w:div>
    <w:div w:id="601451239">
      <w:bodyDiv w:val="1"/>
      <w:marLeft w:val="0"/>
      <w:marRight w:val="0"/>
      <w:marTop w:val="0"/>
      <w:marBottom w:val="0"/>
      <w:divBdr>
        <w:top w:val="none" w:sz="0" w:space="0" w:color="auto"/>
        <w:left w:val="none" w:sz="0" w:space="0" w:color="auto"/>
        <w:bottom w:val="none" w:sz="0" w:space="0" w:color="auto"/>
        <w:right w:val="none" w:sz="0" w:space="0" w:color="auto"/>
      </w:divBdr>
    </w:div>
    <w:div w:id="602304881">
      <w:bodyDiv w:val="1"/>
      <w:marLeft w:val="0"/>
      <w:marRight w:val="0"/>
      <w:marTop w:val="0"/>
      <w:marBottom w:val="0"/>
      <w:divBdr>
        <w:top w:val="none" w:sz="0" w:space="0" w:color="auto"/>
        <w:left w:val="none" w:sz="0" w:space="0" w:color="auto"/>
        <w:bottom w:val="none" w:sz="0" w:space="0" w:color="auto"/>
        <w:right w:val="none" w:sz="0" w:space="0" w:color="auto"/>
      </w:divBdr>
    </w:div>
    <w:div w:id="689457296">
      <w:bodyDiv w:val="1"/>
      <w:marLeft w:val="0"/>
      <w:marRight w:val="0"/>
      <w:marTop w:val="0"/>
      <w:marBottom w:val="0"/>
      <w:divBdr>
        <w:top w:val="none" w:sz="0" w:space="0" w:color="auto"/>
        <w:left w:val="none" w:sz="0" w:space="0" w:color="auto"/>
        <w:bottom w:val="none" w:sz="0" w:space="0" w:color="auto"/>
        <w:right w:val="none" w:sz="0" w:space="0" w:color="auto"/>
      </w:divBdr>
    </w:div>
    <w:div w:id="755440164">
      <w:bodyDiv w:val="1"/>
      <w:marLeft w:val="0"/>
      <w:marRight w:val="0"/>
      <w:marTop w:val="0"/>
      <w:marBottom w:val="0"/>
      <w:divBdr>
        <w:top w:val="none" w:sz="0" w:space="0" w:color="auto"/>
        <w:left w:val="none" w:sz="0" w:space="0" w:color="auto"/>
        <w:bottom w:val="none" w:sz="0" w:space="0" w:color="auto"/>
        <w:right w:val="none" w:sz="0" w:space="0" w:color="auto"/>
      </w:divBdr>
    </w:div>
    <w:div w:id="804542076">
      <w:bodyDiv w:val="1"/>
      <w:marLeft w:val="0"/>
      <w:marRight w:val="0"/>
      <w:marTop w:val="0"/>
      <w:marBottom w:val="0"/>
      <w:divBdr>
        <w:top w:val="none" w:sz="0" w:space="0" w:color="auto"/>
        <w:left w:val="none" w:sz="0" w:space="0" w:color="auto"/>
        <w:bottom w:val="none" w:sz="0" w:space="0" w:color="auto"/>
        <w:right w:val="none" w:sz="0" w:space="0" w:color="auto"/>
      </w:divBdr>
    </w:div>
    <w:div w:id="930238790">
      <w:bodyDiv w:val="1"/>
      <w:marLeft w:val="0"/>
      <w:marRight w:val="0"/>
      <w:marTop w:val="0"/>
      <w:marBottom w:val="0"/>
      <w:divBdr>
        <w:top w:val="none" w:sz="0" w:space="0" w:color="auto"/>
        <w:left w:val="none" w:sz="0" w:space="0" w:color="auto"/>
        <w:bottom w:val="none" w:sz="0" w:space="0" w:color="auto"/>
        <w:right w:val="none" w:sz="0" w:space="0" w:color="auto"/>
      </w:divBdr>
    </w:div>
    <w:div w:id="1011298746">
      <w:bodyDiv w:val="1"/>
      <w:marLeft w:val="0"/>
      <w:marRight w:val="0"/>
      <w:marTop w:val="0"/>
      <w:marBottom w:val="0"/>
      <w:divBdr>
        <w:top w:val="none" w:sz="0" w:space="0" w:color="auto"/>
        <w:left w:val="none" w:sz="0" w:space="0" w:color="auto"/>
        <w:bottom w:val="none" w:sz="0" w:space="0" w:color="auto"/>
        <w:right w:val="none" w:sz="0" w:space="0" w:color="auto"/>
      </w:divBdr>
    </w:div>
    <w:div w:id="1153135259">
      <w:bodyDiv w:val="1"/>
      <w:marLeft w:val="0"/>
      <w:marRight w:val="0"/>
      <w:marTop w:val="0"/>
      <w:marBottom w:val="0"/>
      <w:divBdr>
        <w:top w:val="none" w:sz="0" w:space="0" w:color="auto"/>
        <w:left w:val="none" w:sz="0" w:space="0" w:color="auto"/>
        <w:bottom w:val="none" w:sz="0" w:space="0" w:color="auto"/>
        <w:right w:val="none" w:sz="0" w:space="0" w:color="auto"/>
      </w:divBdr>
    </w:div>
    <w:div w:id="1172718801">
      <w:bodyDiv w:val="1"/>
      <w:marLeft w:val="0"/>
      <w:marRight w:val="0"/>
      <w:marTop w:val="0"/>
      <w:marBottom w:val="0"/>
      <w:divBdr>
        <w:top w:val="none" w:sz="0" w:space="0" w:color="auto"/>
        <w:left w:val="none" w:sz="0" w:space="0" w:color="auto"/>
        <w:bottom w:val="none" w:sz="0" w:space="0" w:color="auto"/>
        <w:right w:val="none" w:sz="0" w:space="0" w:color="auto"/>
      </w:divBdr>
    </w:div>
    <w:div w:id="1193105485">
      <w:bodyDiv w:val="1"/>
      <w:marLeft w:val="0"/>
      <w:marRight w:val="0"/>
      <w:marTop w:val="0"/>
      <w:marBottom w:val="0"/>
      <w:divBdr>
        <w:top w:val="none" w:sz="0" w:space="0" w:color="auto"/>
        <w:left w:val="none" w:sz="0" w:space="0" w:color="auto"/>
        <w:bottom w:val="none" w:sz="0" w:space="0" w:color="auto"/>
        <w:right w:val="none" w:sz="0" w:space="0" w:color="auto"/>
      </w:divBdr>
    </w:div>
    <w:div w:id="1294016310">
      <w:bodyDiv w:val="1"/>
      <w:marLeft w:val="0"/>
      <w:marRight w:val="0"/>
      <w:marTop w:val="0"/>
      <w:marBottom w:val="0"/>
      <w:divBdr>
        <w:top w:val="none" w:sz="0" w:space="0" w:color="auto"/>
        <w:left w:val="none" w:sz="0" w:space="0" w:color="auto"/>
        <w:bottom w:val="none" w:sz="0" w:space="0" w:color="auto"/>
        <w:right w:val="none" w:sz="0" w:space="0" w:color="auto"/>
      </w:divBdr>
    </w:div>
    <w:div w:id="1364483403">
      <w:bodyDiv w:val="1"/>
      <w:marLeft w:val="0"/>
      <w:marRight w:val="0"/>
      <w:marTop w:val="0"/>
      <w:marBottom w:val="0"/>
      <w:divBdr>
        <w:top w:val="none" w:sz="0" w:space="0" w:color="auto"/>
        <w:left w:val="none" w:sz="0" w:space="0" w:color="auto"/>
        <w:bottom w:val="none" w:sz="0" w:space="0" w:color="auto"/>
        <w:right w:val="none" w:sz="0" w:space="0" w:color="auto"/>
      </w:divBdr>
    </w:div>
    <w:div w:id="1375888570">
      <w:bodyDiv w:val="1"/>
      <w:marLeft w:val="0"/>
      <w:marRight w:val="0"/>
      <w:marTop w:val="0"/>
      <w:marBottom w:val="0"/>
      <w:divBdr>
        <w:top w:val="none" w:sz="0" w:space="0" w:color="auto"/>
        <w:left w:val="none" w:sz="0" w:space="0" w:color="auto"/>
        <w:bottom w:val="none" w:sz="0" w:space="0" w:color="auto"/>
        <w:right w:val="none" w:sz="0" w:space="0" w:color="auto"/>
      </w:divBdr>
    </w:div>
    <w:div w:id="1475248094">
      <w:bodyDiv w:val="1"/>
      <w:marLeft w:val="0"/>
      <w:marRight w:val="0"/>
      <w:marTop w:val="0"/>
      <w:marBottom w:val="0"/>
      <w:divBdr>
        <w:top w:val="none" w:sz="0" w:space="0" w:color="auto"/>
        <w:left w:val="none" w:sz="0" w:space="0" w:color="auto"/>
        <w:bottom w:val="none" w:sz="0" w:space="0" w:color="auto"/>
        <w:right w:val="none" w:sz="0" w:space="0" w:color="auto"/>
      </w:divBdr>
    </w:div>
    <w:div w:id="1534539078">
      <w:bodyDiv w:val="1"/>
      <w:marLeft w:val="0"/>
      <w:marRight w:val="0"/>
      <w:marTop w:val="0"/>
      <w:marBottom w:val="0"/>
      <w:divBdr>
        <w:top w:val="none" w:sz="0" w:space="0" w:color="auto"/>
        <w:left w:val="none" w:sz="0" w:space="0" w:color="auto"/>
        <w:bottom w:val="none" w:sz="0" w:space="0" w:color="auto"/>
        <w:right w:val="none" w:sz="0" w:space="0" w:color="auto"/>
      </w:divBdr>
    </w:div>
    <w:div w:id="1556969028">
      <w:bodyDiv w:val="1"/>
      <w:marLeft w:val="0"/>
      <w:marRight w:val="0"/>
      <w:marTop w:val="0"/>
      <w:marBottom w:val="0"/>
      <w:divBdr>
        <w:top w:val="none" w:sz="0" w:space="0" w:color="auto"/>
        <w:left w:val="none" w:sz="0" w:space="0" w:color="auto"/>
        <w:bottom w:val="none" w:sz="0" w:space="0" w:color="auto"/>
        <w:right w:val="none" w:sz="0" w:space="0" w:color="auto"/>
      </w:divBdr>
    </w:div>
    <w:div w:id="2020740247">
      <w:bodyDiv w:val="1"/>
      <w:marLeft w:val="0"/>
      <w:marRight w:val="0"/>
      <w:marTop w:val="0"/>
      <w:marBottom w:val="0"/>
      <w:divBdr>
        <w:top w:val="none" w:sz="0" w:space="0" w:color="auto"/>
        <w:left w:val="none" w:sz="0" w:space="0" w:color="auto"/>
        <w:bottom w:val="none" w:sz="0" w:space="0" w:color="auto"/>
        <w:right w:val="none" w:sz="0" w:space="0" w:color="auto"/>
      </w:divBdr>
    </w:div>
    <w:div w:id="2037805246">
      <w:bodyDiv w:val="1"/>
      <w:marLeft w:val="0"/>
      <w:marRight w:val="0"/>
      <w:marTop w:val="0"/>
      <w:marBottom w:val="0"/>
      <w:divBdr>
        <w:top w:val="none" w:sz="0" w:space="0" w:color="auto"/>
        <w:left w:val="none" w:sz="0" w:space="0" w:color="auto"/>
        <w:bottom w:val="none" w:sz="0" w:space="0" w:color="auto"/>
        <w:right w:val="none" w:sz="0" w:space="0" w:color="auto"/>
      </w:divBdr>
    </w:div>
    <w:div w:id="211748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6660</TotalTime>
  <Pages>30</Pages>
  <Words>17276</Words>
  <Characters>86382</Characters>
  <Application>Microsoft Office Word</Application>
  <DocSecurity>0</DocSecurity>
  <Lines>719</Lines>
  <Paragraphs>206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דנה קוזניצקי</dc:creator>
  <cp:keywords/>
  <dc:description/>
  <cp:lastModifiedBy>דנה קוזניצקי</cp:lastModifiedBy>
  <cp:revision>287</cp:revision>
  <dcterms:created xsi:type="dcterms:W3CDTF">2020-08-30T13:17:00Z</dcterms:created>
  <dcterms:modified xsi:type="dcterms:W3CDTF">2020-10-18T13:27:00Z</dcterms:modified>
</cp:coreProperties>
</file>