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AFDD4" w14:textId="77777777" w:rsidR="000F76D0" w:rsidRPr="00342BE6" w:rsidRDefault="003D3662" w:rsidP="00692B35">
      <w:pPr>
        <w:pStyle w:val="2"/>
        <w:spacing w:line="360" w:lineRule="auto"/>
        <w:jc w:val="both"/>
        <w:rPr>
          <w:rFonts w:ascii="David" w:hAnsi="David"/>
          <w:rtl/>
        </w:rPr>
      </w:pPr>
      <w:r w:rsidRPr="00342BE6">
        <w:rPr>
          <w:rFonts w:ascii="David" w:hAnsi="David"/>
          <w:rtl/>
        </w:rPr>
        <w:t>מבוא</w:t>
      </w:r>
      <w:r w:rsidR="00915FD6" w:rsidRPr="00342BE6">
        <w:rPr>
          <w:rFonts w:ascii="David" w:hAnsi="David"/>
          <w:rtl/>
        </w:rPr>
        <w:t xml:space="preserve"> - המהפכה החוקתית מ1992</w:t>
      </w:r>
    </w:p>
    <w:p w14:paraId="04786864" w14:textId="77777777" w:rsidR="003D3662" w:rsidRPr="00342BE6" w:rsidRDefault="003D3662" w:rsidP="00692B35">
      <w:pPr>
        <w:spacing w:line="360" w:lineRule="auto"/>
        <w:jc w:val="both"/>
        <w:rPr>
          <w:rFonts w:ascii="David" w:hAnsi="David" w:cs="David"/>
          <w:sz w:val="24"/>
          <w:szCs w:val="24"/>
          <w:rtl/>
        </w:rPr>
      </w:pPr>
      <w:r w:rsidRPr="00342BE6">
        <w:rPr>
          <w:rFonts w:ascii="David" w:hAnsi="David" w:cs="David"/>
          <w:sz w:val="24"/>
          <w:szCs w:val="24"/>
          <w:rtl/>
        </w:rPr>
        <w:t>בשנת 1992 חוקקו חוקי היסוד – חופש היסוד וכבוד האדם וחרותו. עד 1992 חוקי יסוד עסקו בהיבטים מוסדיים</w:t>
      </w:r>
      <w:r w:rsidR="001F2A6E" w:rsidRPr="001F2A6E">
        <w:rPr>
          <w:rFonts w:ascii="David" w:hAnsi="David" w:cs="David"/>
          <w:sz w:val="24"/>
          <w:szCs w:val="24"/>
          <w:rtl/>
        </w:rPr>
        <w:t xml:space="preserve"> </w:t>
      </w:r>
      <w:r w:rsidR="001F2A6E" w:rsidRPr="00342BE6">
        <w:rPr>
          <w:rFonts w:ascii="David" w:hAnsi="David" w:cs="David"/>
          <w:sz w:val="24"/>
          <w:szCs w:val="24"/>
          <w:rtl/>
        </w:rPr>
        <w:t>אלו היו חוקי היסוד הראשונים שעוסקים בזכויות אדם</w:t>
      </w:r>
      <w:r w:rsidRPr="00342BE6">
        <w:rPr>
          <w:rFonts w:ascii="David" w:hAnsi="David" w:cs="David"/>
          <w:sz w:val="24"/>
          <w:szCs w:val="24"/>
          <w:rtl/>
        </w:rPr>
        <w:t>. עד 1992 כל הניסיונות לחקיקת חוק</w:t>
      </w:r>
      <w:r w:rsidR="00225633">
        <w:rPr>
          <w:rFonts w:ascii="David" w:hAnsi="David" w:cs="David" w:hint="cs"/>
          <w:sz w:val="24"/>
          <w:szCs w:val="24"/>
          <w:rtl/>
        </w:rPr>
        <w:t>י</w:t>
      </w:r>
      <w:r w:rsidRPr="00342BE6">
        <w:rPr>
          <w:rFonts w:ascii="David" w:hAnsi="David" w:cs="David"/>
          <w:sz w:val="24"/>
          <w:szCs w:val="24"/>
          <w:rtl/>
        </w:rPr>
        <w:t xml:space="preserve"> יסוד ה</w:t>
      </w:r>
      <w:r w:rsidR="002F49DE">
        <w:rPr>
          <w:rFonts w:ascii="David" w:hAnsi="David" w:cs="David" w:hint="cs"/>
          <w:sz w:val="24"/>
          <w:szCs w:val="24"/>
          <w:rtl/>
        </w:rPr>
        <w:t>מגנים</w:t>
      </w:r>
      <w:r w:rsidRPr="00342BE6">
        <w:rPr>
          <w:rFonts w:ascii="David" w:hAnsi="David" w:cs="David"/>
          <w:sz w:val="24"/>
          <w:szCs w:val="24"/>
          <w:rtl/>
        </w:rPr>
        <w:t xml:space="preserve"> </w:t>
      </w:r>
      <w:r w:rsidR="002F49DE">
        <w:rPr>
          <w:rFonts w:ascii="David" w:hAnsi="David" w:cs="David" w:hint="cs"/>
          <w:sz w:val="24"/>
          <w:szCs w:val="24"/>
          <w:rtl/>
        </w:rPr>
        <w:t xml:space="preserve">על </w:t>
      </w:r>
      <w:r w:rsidRPr="00342BE6">
        <w:rPr>
          <w:rFonts w:ascii="David" w:hAnsi="David" w:cs="David"/>
          <w:sz w:val="24"/>
          <w:szCs w:val="24"/>
          <w:rtl/>
        </w:rPr>
        <w:t>זכויות אדם היה כמגילת זכויות אדם</w:t>
      </w:r>
      <w:r w:rsidR="002F49DE">
        <w:rPr>
          <w:rFonts w:ascii="David" w:hAnsi="David" w:cs="David" w:hint="cs"/>
          <w:sz w:val="24"/>
          <w:szCs w:val="24"/>
          <w:rtl/>
        </w:rPr>
        <w:t xml:space="preserve"> מלאה</w:t>
      </w:r>
      <w:r w:rsidRPr="00342BE6">
        <w:rPr>
          <w:rFonts w:ascii="David" w:hAnsi="David" w:cs="David"/>
          <w:sz w:val="24"/>
          <w:szCs w:val="24"/>
          <w:rtl/>
        </w:rPr>
        <w:t xml:space="preserve">. רובינשטיין היה הראשון לנסות לפרק את חוקי היסוד לפרקים, תוך ההבנה כי </w:t>
      </w:r>
      <w:r w:rsidR="002F49DE">
        <w:rPr>
          <w:rFonts w:ascii="David" w:hAnsi="David" w:cs="David" w:hint="cs"/>
          <w:sz w:val="24"/>
          <w:szCs w:val="24"/>
          <w:rtl/>
        </w:rPr>
        <w:t>קיימות</w:t>
      </w:r>
      <w:r w:rsidRPr="00342BE6">
        <w:rPr>
          <w:rFonts w:ascii="David" w:hAnsi="David" w:cs="David"/>
          <w:sz w:val="24"/>
          <w:szCs w:val="24"/>
          <w:rtl/>
        </w:rPr>
        <w:t xml:space="preserve"> זכויות אדם שיותר קשה להעביר</w:t>
      </w:r>
      <w:r w:rsidR="002F49DE">
        <w:rPr>
          <w:rFonts w:ascii="David" w:hAnsi="David" w:cs="David" w:hint="cs"/>
          <w:sz w:val="24"/>
          <w:szCs w:val="24"/>
          <w:rtl/>
        </w:rPr>
        <w:t>ן בחוק</w:t>
      </w:r>
      <w:r w:rsidRPr="00342BE6">
        <w:rPr>
          <w:rFonts w:ascii="David" w:hAnsi="David" w:cs="David"/>
          <w:sz w:val="24"/>
          <w:szCs w:val="24"/>
          <w:rtl/>
        </w:rPr>
        <w:t xml:space="preserve">. </w:t>
      </w:r>
    </w:p>
    <w:p w14:paraId="1A497B8E" w14:textId="77777777" w:rsidR="003D3662" w:rsidRPr="00342BE6" w:rsidRDefault="003D3662" w:rsidP="00692B35">
      <w:pPr>
        <w:spacing w:line="360" w:lineRule="auto"/>
        <w:jc w:val="both"/>
        <w:rPr>
          <w:rFonts w:ascii="David" w:hAnsi="David" w:cs="David"/>
          <w:sz w:val="24"/>
          <w:szCs w:val="24"/>
          <w:rtl/>
        </w:rPr>
      </w:pPr>
      <w:r w:rsidRPr="00342BE6">
        <w:rPr>
          <w:rFonts w:ascii="David" w:hAnsi="David" w:cs="David"/>
          <w:sz w:val="24"/>
          <w:szCs w:val="24"/>
          <w:rtl/>
        </w:rPr>
        <w:t xml:space="preserve">חקיקת חוקי </w:t>
      </w:r>
      <w:r w:rsidR="00692B35">
        <w:rPr>
          <w:rFonts w:ascii="David" w:hAnsi="David" w:cs="David" w:hint="cs"/>
          <w:sz w:val="24"/>
          <w:szCs w:val="24"/>
          <w:rtl/>
        </w:rPr>
        <w:t>ה</w:t>
      </w:r>
      <w:r w:rsidRPr="00342BE6">
        <w:rPr>
          <w:rFonts w:ascii="David" w:hAnsi="David" w:cs="David"/>
          <w:sz w:val="24"/>
          <w:szCs w:val="24"/>
          <w:rtl/>
        </w:rPr>
        <w:t>יסוד</w:t>
      </w:r>
      <w:r w:rsidR="00692B35">
        <w:rPr>
          <w:rFonts w:ascii="David" w:hAnsi="David" w:cs="David" w:hint="cs"/>
          <w:sz w:val="24"/>
          <w:szCs w:val="24"/>
          <w:rtl/>
        </w:rPr>
        <w:t xml:space="preserve"> ב1992</w:t>
      </w:r>
      <w:r w:rsidRPr="00342BE6">
        <w:rPr>
          <w:rFonts w:ascii="David" w:hAnsi="David" w:cs="David"/>
          <w:sz w:val="24"/>
          <w:szCs w:val="24"/>
          <w:rtl/>
        </w:rPr>
        <w:t xml:space="preserve"> יצרו מעמד חוקתי חדש, מנגד לא נאמר במפורש שחוקי היסוד הם עליונים </w:t>
      </w:r>
      <w:r w:rsidR="00692B35">
        <w:rPr>
          <w:rFonts w:ascii="David" w:hAnsi="David" w:cs="David" w:hint="cs"/>
          <w:sz w:val="24"/>
          <w:szCs w:val="24"/>
          <w:rtl/>
        </w:rPr>
        <w:t>מ</w:t>
      </w:r>
      <w:r w:rsidRPr="00342BE6">
        <w:rPr>
          <w:rFonts w:ascii="David" w:hAnsi="David" w:cs="David"/>
          <w:sz w:val="24"/>
          <w:szCs w:val="24"/>
          <w:rtl/>
        </w:rPr>
        <w:t xml:space="preserve">חוקים </w:t>
      </w:r>
      <w:r w:rsidR="00692B35">
        <w:rPr>
          <w:rFonts w:ascii="David" w:hAnsi="David" w:cs="David" w:hint="cs"/>
          <w:sz w:val="24"/>
          <w:szCs w:val="24"/>
          <w:rtl/>
        </w:rPr>
        <w:t>אחרים</w:t>
      </w:r>
      <w:r w:rsidRPr="00342BE6">
        <w:rPr>
          <w:rFonts w:ascii="David" w:hAnsi="David" w:cs="David"/>
          <w:sz w:val="24"/>
          <w:szCs w:val="24"/>
          <w:rtl/>
        </w:rPr>
        <w:t>. חרף ז</w:t>
      </w:r>
      <w:r w:rsidR="00692B35">
        <w:rPr>
          <w:rFonts w:ascii="David" w:hAnsi="David" w:cs="David" w:hint="cs"/>
          <w:sz w:val="24"/>
          <w:szCs w:val="24"/>
          <w:rtl/>
        </w:rPr>
        <w:t>ו</w:t>
      </w:r>
      <w:r w:rsidRPr="00342BE6">
        <w:rPr>
          <w:rFonts w:ascii="David" w:hAnsi="David" w:cs="David"/>
          <w:sz w:val="24"/>
          <w:szCs w:val="24"/>
          <w:rtl/>
        </w:rPr>
        <w:t xml:space="preserve">, ביהמ"ש מפעיל ביקורת שיפוטים בעזרת חוקי היסוד. </w:t>
      </w:r>
      <w:r w:rsidR="00692B35">
        <w:rPr>
          <w:rFonts w:ascii="David" w:hAnsi="David" w:cs="David" w:hint="cs"/>
          <w:sz w:val="24"/>
          <w:szCs w:val="24"/>
          <w:rtl/>
        </w:rPr>
        <w:t>היה הצעות שלא עברו לחוק יסוד חקיקה שמטרתו להסדיר עניין זה.</w:t>
      </w:r>
    </w:p>
    <w:p w14:paraId="1015A50B" w14:textId="77777777" w:rsidR="00471423" w:rsidRPr="00342BE6" w:rsidRDefault="00471423" w:rsidP="00692B35">
      <w:pPr>
        <w:spacing w:line="360" w:lineRule="auto"/>
        <w:jc w:val="both"/>
        <w:rPr>
          <w:rFonts w:ascii="David" w:hAnsi="David" w:cs="David"/>
          <w:sz w:val="24"/>
          <w:szCs w:val="24"/>
          <w:rtl/>
        </w:rPr>
      </w:pPr>
      <w:r w:rsidRPr="00342BE6">
        <w:rPr>
          <w:rFonts w:ascii="David" w:hAnsi="David" w:cs="David"/>
          <w:b/>
          <w:bCs/>
          <w:sz w:val="24"/>
          <w:szCs w:val="24"/>
          <w:rtl/>
        </w:rPr>
        <w:t>יוזמי החקיקה</w:t>
      </w:r>
      <w:r w:rsidR="00692B35">
        <w:rPr>
          <w:rFonts w:ascii="David" w:hAnsi="David" w:cs="David" w:hint="cs"/>
          <w:b/>
          <w:bCs/>
          <w:sz w:val="24"/>
          <w:szCs w:val="24"/>
          <w:rtl/>
        </w:rPr>
        <w:t xml:space="preserve"> ב1992</w:t>
      </w:r>
      <w:r w:rsidRPr="00342BE6">
        <w:rPr>
          <w:rFonts w:ascii="David" w:hAnsi="David" w:cs="David"/>
          <w:b/>
          <w:bCs/>
          <w:sz w:val="24"/>
          <w:szCs w:val="24"/>
          <w:rtl/>
        </w:rPr>
        <w:t xml:space="preserve"> </w:t>
      </w:r>
      <w:r w:rsidRPr="00342BE6">
        <w:rPr>
          <w:rFonts w:ascii="David" w:hAnsi="David" w:cs="David"/>
          <w:sz w:val="24"/>
          <w:szCs w:val="24"/>
          <w:rtl/>
        </w:rPr>
        <w:t>טוענים שהכנסת הבינה טוב מאוד</w:t>
      </w:r>
      <w:r w:rsidR="008A5251">
        <w:rPr>
          <w:rFonts w:ascii="David" w:hAnsi="David" w:cs="David" w:hint="cs"/>
          <w:sz w:val="24"/>
          <w:szCs w:val="24"/>
          <w:rtl/>
        </w:rPr>
        <w:t xml:space="preserve"> </w:t>
      </w:r>
      <w:r w:rsidR="00692B35">
        <w:rPr>
          <w:rFonts w:ascii="David" w:hAnsi="David" w:cs="David" w:hint="cs"/>
          <w:sz w:val="24"/>
          <w:szCs w:val="24"/>
          <w:rtl/>
        </w:rPr>
        <w:t>את ההשלכות</w:t>
      </w:r>
      <w:r w:rsidRPr="00342BE6">
        <w:rPr>
          <w:rFonts w:ascii="David" w:hAnsi="David" w:cs="David"/>
          <w:sz w:val="24"/>
          <w:szCs w:val="24"/>
          <w:rtl/>
        </w:rPr>
        <w:t xml:space="preserve"> וכהוכחה לכך הם מ</w:t>
      </w:r>
      <w:r w:rsidR="002F49DE">
        <w:rPr>
          <w:rFonts w:ascii="David" w:hAnsi="David" w:cs="David" w:hint="cs"/>
          <w:sz w:val="24"/>
          <w:szCs w:val="24"/>
          <w:rtl/>
        </w:rPr>
        <w:t>צבעים</w:t>
      </w:r>
      <w:r w:rsidRPr="00342BE6">
        <w:rPr>
          <w:rFonts w:ascii="David" w:hAnsi="David" w:cs="David"/>
          <w:sz w:val="24"/>
          <w:szCs w:val="24"/>
          <w:rtl/>
        </w:rPr>
        <w:t xml:space="preserve"> </w:t>
      </w:r>
      <w:r w:rsidR="002F49DE">
        <w:rPr>
          <w:rFonts w:ascii="David" w:hAnsi="David" w:cs="David" w:hint="cs"/>
          <w:sz w:val="24"/>
          <w:szCs w:val="24"/>
          <w:rtl/>
        </w:rPr>
        <w:t>על</w:t>
      </w:r>
      <w:r w:rsidRPr="00342BE6">
        <w:rPr>
          <w:rFonts w:ascii="David" w:hAnsi="David" w:cs="David"/>
          <w:sz w:val="24"/>
          <w:szCs w:val="24"/>
          <w:rtl/>
        </w:rPr>
        <w:t xml:space="preserve"> ההתעקשות להכנסת סעיף שמירת דינים. </w:t>
      </w:r>
      <w:r w:rsidRPr="00342BE6">
        <w:rPr>
          <w:rFonts w:ascii="David" w:hAnsi="David" w:cs="David"/>
          <w:b/>
          <w:bCs/>
          <w:sz w:val="24"/>
          <w:szCs w:val="24"/>
          <w:rtl/>
        </w:rPr>
        <w:t xml:space="preserve">מתנגדי החקיקה </w:t>
      </w:r>
      <w:r w:rsidRPr="00342BE6">
        <w:rPr>
          <w:rFonts w:ascii="David" w:hAnsi="David" w:cs="David"/>
          <w:sz w:val="24"/>
          <w:szCs w:val="24"/>
          <w:rtl/>
        </w:rPr>
        <w:t>טוענים כי המצביעים לא הבינו את ה</w:t>
      </w:r>
      <w:r w:rsidR="00692B35">
        <w:rPr>
          <w:rFonts w:ascii="David" w:hAnsi="David" w:cs="David" w:hint="cs"/>
          <w:sz w:val="24"/>
          <w:szCs w:val="24"/>
          <w:rtl/>
        </w:rPr>
        <w:t>ה</w:t>
      </w:r>
      <w:r w:rsidRPr="00342BE6">
        <w:rPr>
          <w:rFonts w:ascii="David" w:hAnsi="David" w:cs="David"/>
          <w:sz w:val="24"/>
          <w:szCs w:val="24"/>
          <w:rtl/>
        </w:rPr>
        <w:t xml:space="preserve">שלכות כראיה </w:t>
      </w:r>
      <w:r w:rsidR="002F49DE">
        <w:rPr>
          <w:rFonts w:ascii="David" w:hAnsi="David" w:cs="David" w:hint="cs"/>
          <w:sz w:val="24"/>
          <w:szCs w:val="24"/>
          <w:rtl/>
        </w:rPr>
        <w:t>מוכחים כי</w:t>
      </w:r>
      <w:r w:rsidR="00692B35">
        <w:rPr>
          <w:rFonts w:ascii="David" w:hAnsi="David" w:cs="David" w:hint="cs"/>
          <w:sz w:val="24"/>
          <w:szCs w:val="24"/>
          <w:rtl/>
        </w:rPr>
        <w:t xml:space="preserve"> </w:t>
      </w:r>
      <w:r w:rsidRPr="00342BE6">
        <w:rPr>
          <w:rFonts w:ascii="David" w:hAnsi="David" w:cs="David"/>
          <w:sz w:val="24"/>
          <w:szCs w:val="24"/>
          <w:rtl/>
        </w:rPr>
        <w:t>לא היה דיון ציבורי בכלל סביב חוקים אלו</w:t>
      </w:r>
      <w:r w:rsidR="002F49DE">
        <w:rPr>
          <w:rFonts w:ascii="David" w:hAnsi="David" w:cs="David" w:hint="cs"/>
          <w:sz w:val="24"/>
          <w:szCs w:val="24"/>
          <w:rtl/>
        </w:rPr>
        <w:t>, למרות השפעתם הרבה</w:t>
      </w:r>
      <w:r w:rsidRPr="00342BE6">
        <w:rPr>
          <w:rFonts w:ascii="David" w:hAnsi="David" w:cs="David"/>
          <w:sz w:val="24"/>
          <w:szCs w:val="24"/>
          <w:rtl/>
        </w:rPr>
        <w:t>. טענה נוספת היא שחוק יסוד חופש העיסוק עבר ברוב של 32 מה שמראה שאפילו לא היה בכנסת 61 נוכחים כשעבר החוק.</w:t>
      </w:r>
    </w:p>
    <w:p w14:paraId="29696227" w14:textId="77777777" w:rsidR="00471423" w:rsidRPr="00342BE6" w:rsidRDefault="00471423" w:rsidP="00692B35">
      <w:pPr>
        <w:pStyle w:val="2"/>
        <w:spacing w:line="360" w:lineRule="auto"/>
        <w:jc w:val="both"/>
        <w:rPr>
          <w:rFonts w:ascii="David" w:hAnsi="David"/>
          <w:rtl/>
        </w:rPr>
      </w:pPr>
      <w:r w:rsidRPr="00342BE6">
        <w:rPr>
          <w:rFonts w:ascii="David" w:hAnsi="David"/>
          <w:rtl/>
        </w:rPr>
        <w:t>חוק יסוד חופש העיסוק</w:t>
      </w:r>
    </w:p>
    <w:p w14:paraId="4AE72CC3" w14:textId="77777777" w:rsidR="00471423" w:rsidRPr="00342BE6" w:rsidRDefault="00471423" w:rsidP="00692B35">
      <w:pPr>
        <w:spacing w:after="0" w:line="360" w:lineRule="auto"/>
        <w:jc w:val="both"/>
        <w:rPr>
          <w:rFonts w:ascii="David" w:hAnsi="David" w:cs="David"/>
          <w:sz w:val="24"/>
          <w:szCs w:val="24"/>
          <w:rtl/>
        </w:rPr>
      </w:pPr>
      <w:r w:rsidRPr="00342BE6">
        <w:rPr>
          <w:rFonts w:ascii="David" w:hAnsi="David" w:cs="David"/>
          <w:b/>
          <w:bCs/>
          <w:sz w:val="24"/>
          <w:szCs w:val="24"/>
          <w:rtl/>
        </w:rPr>
        <w:t>ס' 1 ו2</w:t>
      </w:r>
      <w:r w:rsidRPr="00342BE6">
        <w:rPr>
          <w:rFonts w:ascii="David" w:hAnsi="David" w:cs="David"/>
          <w:sz w:val="24"/>
          <w:szCs w:val="24"/>
          <w:rtl/>
        </w:rPr>
        <w:t xml:space="preserve"> – ס' 1 מקשר בין חוק יסוד חופש העיסוק לבין הערכים שהוכרו במגילת העצמאות. </w:t>
      </w:r>
      <w:r w:rsidRPr="00692B35">
        <w:rPr>
          <w:rFonts w:ascii="David" w:hAnsi="David" w:cs="David"/>
          <w:b/>
          <w:bCs/>
          <w:sz w:val="24"/>
          <w:szCs w:val="24"/>
          <w:rtl/>
        </w:rPr>
        <w:t>ס' 2</w:t>
      </w:r>
      <w:r w:rsidRPr="00342BE6">
        <w:rPr>
          <w:rFonts w:ascii="David" w:hAnsi="David" w:cs="David"/>
          <w:sz w:val="24"/>
          <w:szCs w:val="24"/>
          <w:rtl/>
        </w:rPr>
        <w:t xml:space="preserve"> ערכיה של מדינת ישראל הם ערכים של מדינה יהודית ודמוקרטית. </w:t>
      </w:r>
    </w:p>
    <w:p w14:paraId="21AD1054" w14:textId="77777777" w:rsidR="00471423" w:rsidRPr="00342BE6" w:rsidRDefault="00471423" w:rsidP="00692B35">
      <w:pPr>
        <w:spacing w:after="0" w:line="360" w:lineRule="auto"/>
        <w:jc w:val="both"/>
        <w:rPr>
          <w:rFonts w:ascii="David" w:hAnsi="David" w:cs="David"/>
          <w:sz w:val="24"/>
          <w:szCs w:val="24"/>
          <w:rtl/>
        </w:rPr>
      </w:pPr>
      <w:r w:rsidRPr="00342BE6">
        <w:rPr>
          <w:rFonts w:ascii="David" w:hAnsi="David" w:cs="David"/>
          <w:b/>
          <w:bCs/>
          <w:sz w:val="24"/>
          <w:szCs w:val="24"/>
          <w:rtl/>
        </w:rPr>
        <w:t>ס' 4</w:t>
      </w:r>
      <w:r w:rsidRPr="00342BE6">
        <w:rPr>
          <w:rFonts w:ascii="David" w:hAnsi="David" w:cs="David"/>
          <w:sz w:val="24"/>
          <w:szCs w:val="24"/>
          <w:rtl/>
        </w:rPr>
        <w:t xml:space="preserve"> – מהווה פסיקת הגבלה של החוק, קובע את התנאים ל</w:t>
      </w:r>
      <w:r w:rsidR="002F49DE">
        <w:rPr>
          <w:rFonts w:ascii="David" w:hAnsi="David" w:cs="David" w:hint="cs"/>
          <w:sz w:val="24"/>
          <w:szCs w:val="24"/>
          <w:rtl/>
        </w:rPr>
        <w:t>חקיקת חוק המגביל חוק זה</w:t>
      </w:r>
      <w:r w:rsidRPr="00342BE6">
        <w:rPr>
          <w:rFonts w:ascii="David" w:hAnsi="David" w:cs="David"/>
          <w:sz w:val="24"/>
          <w:szCs w:val="24"/>
          <w:rtl/>
        </w:rPr>
        <w:t>: להלום את ערכיה של מ"י, תכלית ראויה והסמכה מפורשת.</w:t>
      </w:r>
    </w:p>
    <w:p w14:paraId="0758380B" w14:textId="77777777" w:rsidR="00471423" w:rsidRPr="00342BE6" w:rsidRDefault="00471423" w:rsidP="00692B35">
      <w:pPr>
        <w:spacing w:after="0" w:line="360" w:lineRule="auto"/>
        <w:jc w:val="both"/>
        <w:rPr>
          <w:rFonts w:ascii="David" w:hAnsi="David" w:cs="David"/>
          <w:sz w:val="24"/>
          <w:szCs w:val="24"/>
          <w:rtl/>
        </w:rPr>
      </w:pPr>
      <w:r w:rsidRPr="00342BE6">
        <w:rPr>
          <w:rFonts w:ascii="David" w:hAnsi="David" w:cs="David"/>
          <w:b/>
          <w:bCs/>
          <w:sz w:val="24"/>
          <w:szCs w:val="24"/>
          <w:rtl/>
        </w:rPr>
        <w:t>ס' 5</w:t>
      </w:r>
      <w:r w:rsidRPr="00342BE6">
        <w:rPr>
          <w:rFonts w:ascii="David" w:hAnsi="David" w:cs="David"/>
          <w:sz w:val="24"/>
          <w:szCs w:val="24"/>
          <w:rtl/>
        </w:rPr>
        <w:t xml:space="preserve"> – החוק חל על כלל </w:t>
      </w:r>
      <w:r w:rsidR="009476FA" w:rsidRPr="00342BE6">
        <w:rPr>
          <w:rFonts w:ascii="David" w:hAnsi="David" w:cs="David"/>
          <w:sz w:val="24"/>
          <w:szCs w:val="24"/>
          <w:rtl/>
        </w:rPr>
        <w:t>ר</w:t>
      </w:r>
      <w:r w:rsidRPr="00342BE6">
        <w:rPr>
          <w:rFonts w:ascii="David" w:hAnsi="David" w:cs="David"/>
          <w:sz w:val="24"/>
          <w:szCs w:val="24"/>
          <w:rtl/>
        </w:rPr>
        <w:t>שויות השלטון גם על הכנסת.</w:t>
      </w:r>
    </w:p>
    <w:p w14:paraId="5E6AA316" w14:textId="77777777" w:rsidR="00471423" w:rsidRPr="00342BE6" w:rsidRDefault="00471423" w:rsidP="00692B35">
      <w:pPr>
        <w:spacing w:after="0" w:line="360" w:lineRule="auto"/>
        <w:jc w:val="both"/>
        <w:rPr>
          <w:rFonts w:ascii="David" w:hAnsi="David" w:cs="David"/>
          <w:sz w:val="24"/>
          <w:szCs w:val="24"/>
          <w:rtl/>
        </w:rPr>
      </w:pPr>
      <w:r w:rsidRPr="00342BE6">
        <w:rPr>
          <w:rFonts w:ascii="David" w:hAnsi="David" w:cs="David"/>
          <w:b/>
          <w:bCs/>
          <w:sz w:val="24"/>
          <w:szCs w:val="24"/>
          <w:rtl/>
        </w:rPr>
        <w:t>ס' 6</w:t>
      </w:r>
      <w:r w:rsidRPr="00342BE6">
        <w:rPr>
          <w:rFonts w:ascii="David" w:hAnsi="David" w:cs="David"/>
          <w:sz w:val="24"/>
          <w:szCs w:val="24"/>
          <w:rtl/>
        </w:rPr>
        <w:t xml:space="preserve"> – לא ניתן להפקיע את החוק בעזרת תקנות שעת חירום</w:t>
      </w:r>
      <w:r w:rsidR="00692B35">
        <w:rPr>
          <w:rFonts w:ascii="David" w:hAnsi="David" w:cs="David" w:hint="cs"/>
          <w:sz w:val="24"/>
          <w:szCs w:val="24"/>
          <w:rtl/>
        </w:rPr>
        <w:t>, מעיד על העליונות הנורמטיבית</w:t>
      </w:r>
      <w:r w:rsidRPr="00342BE6">
        <w:rPr>
          <w:rFonts w:ascii="David" w:hAnsi="David" w:cs="David"/>
          <w:sz w:val="24"/>
          <w:szCs w:val="24"/>
          <w:rtl/>
        </w:rPr>
        <w:t>.</w:t>
      </w:r>
    </w:p>
    <w:p w14:paraId="3BFF5976" w14:textId="77777777" w:rsidR="00471423" w:rsidRPr="00342BE6" w:rsidRDefault="00471423" w:rsidP="00692B35">
      <w:pPr>
        <w:spacing w:after="0" w:line="360" w:lineRule="auto"/>
        <w:jc w:val="both"/>
        <w:rPr>
          <w:rFonts w:ascii="David" w:hAnsi="David" w:cs="David"/>
          <w:sz w:val="24"/>
          <w:szCs w:val="24"/>
          <w:rtl/>
        </w:rPr>
      </w:pPr>
      <w:r w:rsidRPr="00342BE6">
        <w:rPr>
          <w:rFonts w:ascii="David" w:hAnsi="David" w:cs="David"/>
          <w:b/>
          <w:bCs/>
          <w:sz w:val="24"/>
          <w:szCs w:val="24"/>
          <w:rtl/>
        </w:rPr>
        <w:t>ס' 7</w:t>
      </w:r>
      <w:r w:rsidRPr="00342BE6">
        <w:rPr>
          <w:rFonts w:ascii="David" w:hAnsi="David" w:cs="David"/>
          <w:sz w:val="24"/>
          <w:szCs w:val="24"/>
          <w:rtl/>
        </w:rPr>
        <w:t xml:space="preserve"> – ס' </w:t>
      </w:r>
      <w:r w:rsidR="00065D8C" w:rsidRPr="00342BE6">
        <w:rPr>
          <w:rFonts w:ascii="David" w:hAnsi="David" w:cs="David"/>
          <w:sz w:val="24"/>
          <w:szCs w:val="24"/>
          <w:rtl/>
        </w:rPr>
        <w:t>נוקשות</w:t>
      </w:r>
      <w:r w:rsidRPr="00342BE6">
        <w:rPr>
          <w:rFonts w:ascii="David" w:hAnsi="David" w:cs="David"/>
          <w:sz w:val="24"/>
          <w:szCs w:val="24"/>
          <w:rtl/>
        </w:rPr>
        <w:t xml:space="preserve"> ניתן לפגוע בחוק זה</w:t>
      </w:r>
      <w:r w:rsidR="002F49DE">
        <w:rPr>
          <w:rFonts w:ascii="David" w:hAnsi="David" w:cs="David" w:hint="cs"/>
          <w:sz w:val="24"/>
          <w:szCs w:val="24"/>
          <w:rtl/>
        </w:rPr>
        <w:t xml:space="preserve"> אלא</w:t>
      </w:r>
      <w:r w:rsidRPr="00342BE6">
        <w:rPr>
          <w:rFonts w:ascii="David" w:hAnsi="David" w:cs="David"/>
          <w:sz w:val="24"/>
          <w:szCs w:val="24"/>
          <w:rtl/>
        </w:rPr>
        <w:t xml:space="preserve"> רק בעזרת חוק י</w:t>
      </w:r>
      <w:r w:rsidR="009476FA" w:rsidRPr="00342BE6">
        <w:rPr>
          <w:rFonts w:ascii="David" w:hAnsi="David" w:cs="David"/>
          <w:sz w:val="24"/>
          <w:szCs w:val="24"/>
          <w:rtl/>
        </w:rPr>
        <w:t>ס</w:t>
      </w:r>
      <w:r w:rsidRPr="00342BE6">
        <w:rPr>
          <w:rFonts w:ascii="David" w:hAnsi="David" w:cs="David"/>
          <w:sz w:val="24"/>
          <w:szCs w:val="24"/>
          <w:rtl/>
        </w:rPr>
        <w:t xml:space="preserve">וד. </w:t>
      </w:r>
      <w:r w:rsidRPr="00342BE6">
        <w:rPr>
          <w:rFonts w:ascii="David" w:hAnsi="David" w:cs="David"/>
          <w:b/>
          <w:bCs/>
          <w:sz w:val="24"/>
          <w:szCs w:val="24"/>
          <w:rtl/>
        </w:rPr>
        <w:t>בפרשת ברגמן</w:t>
      </w:r>
      <w:r w:rsidRPr="00342BE6">
        <w:rPr>
          <w:rFonts w:ascii="David" w:hAnsi="David" w:cs="David"/>
          <w:sz w:val="24"/>
          <w:szCs w:val="24"/>
          <w:rtl/>
        </w:rPr>
        <w:t xml:space="preserve"> נאמר</w:t>
      </w:r>
      <w:r w:rsidR="00692B35">
        <w:rPr>
          <w:rFonts w:ascii="David" w:hAnsi="David" w:cs="David" w:hint="cs"/>
          <w:sz w:val="24"/>
          <w:szCs w:val="24"/>
          <w:rtl/>
        </w:rPr>
        <w:t xml:space="preserve"> כי </w:t>
      </w:r>
      <w:r w:rsidRPr="00342BE6">
        <w:rPr>
          <w:rFonts w:ascii="David" w:hAnsi="David" w:cs="David"/>
          <w:sz w:val="24"/>
          <w:szCs w:val="24"/>
          <w:rtl/>
        </w:rPr>
        <w:t xml:space="preserve">השריון מעיד על העליונות. </w:t>
      </w:r>
    </w:p>
    <w:p w14:paraId="4E17CEDF" w14:textId="77777777" w:rsidR="00471423" w:rsidRPr="00342BE6" w:rsidRDefault="00471423" w:rsidP="00692B35">
      <w:pPr>
        <w:spacing w:after="0" w:line="360" w:lineRule="auto"/>
        <w:jc w:val="both"/>
        <w:rPr>
          <w:rFonts w:ascii="David" w:hAnsi="David" w:cs="David"/>
          <w:sz w:val="24"/>
          <w:szCs w:val="24"/>
          <w:rtl/>
        </w:rPr>
      </w:pPr>
      <w:r w:rsidRPr="00342BE6">
        <w:rPr>
          <w:rFonts w:ascii="David" w:hAnsi="David" w:cs="David"/>
          <w:b/>
          <w:bCs/>
          <w:sz w:val="24"/>
          <w:szCs w:val="24"/>
          <w:rtl/>
        </w:rPr>
        <w:t xml:space="preserve">ס' 8 </w:t>
      </w:r>
      <w:r w:rsidR="009476FA" w:rsidRPr="00342BE6">
        <w:rPr>
          <w:rFonts w:ascii="David" w:hAnsi="David" w:cs="David"/>
          <w:sz w:val="24"/>
          <w:szCs w:val="24"/>
          <w:rtl/>
        </w:rPr>
        <w:t>–</w:t>
      </w:r>
      <w:r w:rsidRPr="00342BE6">
        <w:rPr>
          <w:rFonts w:ascii="David" w:hAnsi="David" w:cs="David"/>
          <w:sz w:val="24"/>
          <w:szCs w:val="24"/>
          <w:rtl/>
        </w:rPr>
        <w:t xml:space="preserve"> </w:t>
      </w:r>
      <w:r w:rsidR="009476FA" w:rsidRPr="00342BE6">
        <w:rPr>
          <w:rFonts w:ascii="David" w:hAnsi="David" w:cs="David"/>
          <w:sz w:val="24"/>
          <w:szCs w:val="24"/>
          <w:rtl/>
        </w:rPr>
        <w:t>פסקת ההתגברות על חוק זה, י</w:t>
      </w:r>
      <w:r w:rsidR="002F49DE">
        <w:rPr>
          <w:rFonts w:ascii="David" w:hAnsi="David" w:cs="David" w:hint="cs"/>
          <w:sz w:val="24"/>
          <w:szCs w:val="24"/>
          <w:rtl/>
        </w:rPr>
        <w:t>י</w:t>
      </w:r>
      <w:r w:rsidR="009476FA" w:rsidRPr="00342BE6">
        <w:rPr>
          <w:rFonts w:ascii="David" w:hAnsi="David" w:cs="David"/>
          <w:sz w:val="24"/>
          <w:szCs w:val="24"/>
          <w:rtl/>
        </w:rPr>
        <w:t>ח</w:t>
      </w:r>
      <w:r w:rsidR="002F49DE">
        <w:rPr>
          <w:rFonts w:ascii="David" w:hAnsi="David" w:cs="David" w:hint="cs"/>
          <w:sz w:val="24"/>
          <w:szCs w:val="24"/>
          <w:rtl/>
        </w:rPr>
        <w:t>ו</w:t>
      </w:r>
      <w:r w:rsidR="009476FA" w:rsidRPr="00342BE6">
        <w:rPr>
          <w:rFonts w:ascii="David" w:hAnsi="David" w:cs="David"/>
          <w:sz w:val="24"/>
          <w:szCs w:val="24"/>
          <w:rtl/>
        </w:rPr>
        <w:t>די לחופש העיסוק. הליך חלופי לס' 4 המחייב עמידה בתנאים מסוימים. הס' דורש תנאים פרוצדורל</w:t>
      </w:r>
      <w:r w:rsidR="008A5251">
        <w:rPr>
          <w:rFonts w:ascii="David" w:hAnsi="David" w:cs="David" w:hint="cs"/>
          <w:sz w:val="24"/>
          <w:szCs w:val="24"/>
          <w:rtl/>
        </w:rPr>
        <w:t>י</w:t>
      </w:r>
      <w:r w:rsidR="009476FA" w:rsidRPr="00342BE6">
        <w:rPr>
          <w:rFonts w:ascii="David" w:hAnsi="David" w:cs="David"/>
          <w:sz w:val="24"/>
          <w:szCs w:val="24"/>
          <w:rtl/>
        </w:rPr>
        <w:t>ים שהם: רוב בכנסת, ציון מפורש שהחוק סותר את חופש העיסוק ותוקף של</w:t>
      </w:r>
      <w:r w:rsidR="002F49DE">
        <w:rPr>
          <w:rFonts w:ascii="David" w:hAnsi="David" w:cs="David" w:hint="cs"/>
          <w:sz w:val="24"/>
          <w:szCs w:val="24"/>
          <w:rtl/>
        </w:rPr>
        <w:t>כל היותר אורכו ארבע שנים</w:t>
      </w:r>
      <w:r w:rsidR="009476FA" w:rsidRPr="00342BE6">
        <w:rPr>
          <w:rFonts w:ascii="David" w:hAnsi="David" w:cs="David"/>
          <w:sz w:val="24"/>
          <w:szCs w:val="24"/>
          <w:rtl/>
        </w:rPr>
        <w:t xml:space="preserve">. </w:t>
      </w:r>
      <w:r w:rsidR="009476FA" w:rsidRPr="00342BE6">
        <w:rPr>
          <w:rFonts w:ascii="David" w:hAnsi="David" w:cs="David"/>
          <w:b/>
          <w:bCs/>
          <w:sz w:val="24"/>
          <w:szCs w:val="24"/>
          <w:rtl/>
        </w:rPr>
        <w:t>ה</w:t>
      </w:r>
      <w:r w:rsidR="002F49DE">
        <w:rPr>
          <w:rFonts w:ascii="David" w:hAnsi="David" w:cs="David" w:hint="cs"/>
          <w:b/>
          <w:bCs/>
          <w:sz w:val="24"/>
          <w:szCs w:val="24"/>
          <w:rtl/>
        </w:rPr>
        <w:t>ס'</w:t>
      </w:r>
      <w:r w:rsidR="009476FA" w:rsidRPr="00342BE6">
        <w:rPr>
          <w:rFonts w:ascii="David" w:hAnsi="David" w:cs="David"/>
          <w:b/>
          <w:bCs/>
          <w:sz w:val="24"/>
          <w:szCs w:val="24"/>
          <w:rtl/>
        </w:rPr>
        <w:t xml:space="preserve"> נוספה ב1994 בתיקון חוקי היסוד</w:t>
      </w:r>
      <w:r w:rsidR="009476FA" w:rsidRPr="00342BE6">
        <w:rPr>
          <w:rFonts w:ascii="David" w:hAnsi="David" w:cs="David"/>
          <w:sz w:val="24"/>
          <w:szCs w:val="24"/>
          <w:rtl/>
        </w:rPr>
        <w:t xml:space="preserve">, השתמשו בסעיף זה פעם אחת </w:t>
      </w:r>
      <w:r w:rsidR="009476FA" w:rsidRPr="00342BE6">
        <w:rPr>
          <w:rFonts w:ascii="David" w:hAnsi="David" w:cs="David"/>
          <w:b/>
          <w:bCs/>
          <w:sz w:val="24"/>
          <w:szCs w:val="24"/>
          <w:rtl/>
        </w:rPr>
        <w:t>בפרשת יבוא בשר לא כשר</w:t>
      </w:r>
      <w:r w:rsidR="009476FA" w:rsidRPr="00342BE6">
        <w:rPr>
          <w:rFonts w:ascii="David" w:hAnsi="David" w:cs="David"/>
          <w:sz w:val="24"/>
          <w:szCs w:val="24"/>
          <w:rtl/>
        </w:rPr>
        <w:t xml:space="preserve">. </w:t>
      </w:r>
    </w:p>
    <w:p w14:paraId="02681409" w14:textId="77777777" w:rsidR="009476FA" w:rsidRPr="00342BE6" w:rsidRDefault="009476FA" w:rsidP="00692B35">
      <w:pPr>
        <w:spacing w:after="0" w:line="360" w:lineRule="auto"/>
        <w:jc w:val="both"/>
        <w:rPr>
          <w:rFonts w:ascii="David" w:hAnsi="David" w:cs="David"/>
          <w:sz w:val="24"/>
          <w:szCs w:val="24"/>
          <w:rtl/>
        </w:rPr>
      </w:pPr>
      <w:r w:rsidRPr="00342BE6">
        <w:rPr>
          <w:rFonts w:ascii="David" w:hAnsi="David" w:cs="David"/>
          <w:b/>
          <w:bCs/>
          <w:sz w:val="24"/>
          <w:szCs w:val="24"/>
          <w:rtl/>
        </w:rPr>
        <w:t>ס' 10</w:t>
      </w:r>
      <w:r w:rsidRPr="00342BE6">
        <w:rPr>
          <w:rFonts w:ascii="David" w:hAnsi="David" w:cs="David"/>
          <w:sz w:val="24"/>
          <w:szCs w:val="24"/>
          <w:rtl/>
        </w:rPr>
        <w:t xml:space="preserve"> – ס' שמירת דינים, חוקים שחוקקו לפני החוק ופוגעים בחוק יהיו תקפים. הס' קיים גם בכבוד האדם וגם בחופש העיסוק רק שבחופש העיסוק מדובר </w:t>
      </w:r>
      <w:r w:rsidRPr="00692B35">
        <w:rPr>
          <w:rFonts w:ascii="David" w:hAnsi="David" w:cs="David"/>
          <w:b/>
          <w:bCs/>
          <w:sz w:val="24"/>
          <w:szCs w:val="24"/>
          <w:rtl/>
        </w:rPr>
        <w:t>בס' זמני</w:t>
      </w:r>
      <w:r w:rsidR="002F49DE">
        <w:rPr>
          <w:rFonts w:ascii="David" w:hAnsi="David" w:cs="David" w:hint="cs"/>
          <w:sz w:val="24"/>
          <w:szCs w:val="24"/>
          <w:rtl/>
        </w:rPr>
        <w:t>, שלאחר ארבע שנים מחיקוק החוק חוקים הסותרים אותו אינם תקפים.</w:t>
      </w:r>
      <w:r w:rsidRPr="00342BE6">
        <w:rPr>
          <w:rFonts w:ascii="David" w:hAnsi="David" w:cs="David"/>
          <w:sz w:val="24"/>
          <w:szCs w:val="24"/>
          <w:rtl/>
        </w:rPr>
        <w:t xml:space="preserve"> </w:t>
      </w:r>
    </w:p>
    <w:p w14:paraId="6DD55AA2" w14:textId="77777777" w:rsidR="009476FA" w:rsidRPr="00342BE6" w:rsidRDefault="009476FA" w:rsidP="00692B35">
      <w:pPr>
        <w:pStyle w:val="2"/>
        <w:spacing w:line="360" w:lineRule="auto"/>
        <w:jc w:val="both"/>
        <w:rPr>
          <w:rFonts w:ascii="David" w:hAnsi="David"/>
          <w:rtl/>
        </w:rPr>
      </w:pPr>
      <w:r w:rsidRPr="00342BE6">
        <w:rPr>
          <w:rFonts w:ascii="David" w:hAnsi="David"/>
          <w:rtl/>
        </w:rPr>
        <w:t>חוק יסוד כבוד האדם וחרותו</w:t>
      </w:r>
    </w:p>
    <w:p w14:paraId="2D02EFFE" w14:textId="77777777" w:rsidR="009476FA" w:rsidRPr="00342BE6" w:rsidRDefault="009476FA" w:rsidP="00692B35">
      <w:pPr>
        <w:spacing w:after="0" w:line="360" w:lineRule="auto"/>
        <w:jc w:val="both"/>
        <w:rPr>
          <w:rFonts w:ascii="David" w:hAnsi="David" w:cs="David"/>
          <w:sz w:val="24"/>
          <w:szCs w:val="24"/>
          <w:rtl/>
        </w:rPr>
      </w:pPr>
      <w:r w:rsidRPr="00342BE6">
        <w:rPr>
          <w:rFonts w:ascii="David" w:hAnsi="David" w:cs="David"/>
          <w:sz w:val="24"/>
          <w:szCs w:val="24"/>
          <w:rtl/>
        </w:rPr>
        <w:t>ה</w:t>
      </w:r>
      <w:r w:rsidR="002F49DE">
        <w:rPr>
          <w:rFonts w:ascii="David" w:hAnsi="David" w:cs="David" w:hint="cs"/>
          <w:sz w:val="24"/>
          <w:szCs w:val="24"/>
          <w:rtl/>
        </w:rPr>
        <w:t>דומה לחופש העיסוק הוא</w:t>
      </w:r>
      <w:r w:rsidRPr="00342BE6">
        <w:rPr>
          <w:rFonts w:ascii="David" w:hAnsi="David" w:cs="David"/>
          <w:sz w:val="24"/>
          <w:szCs w:val="24"/>
          <w:rtl/>
        </w:rPr>
        <w:t xml:space="preserve"> בכך</w:t>
      </w:r>
      <w:r w:rsidR="00065D8C" w:rsidRPr="00342BE6">
        <w:rPr>
          <w:rFonts w:ascii="David" w:hAnsi="David" w:cs="David"/>
          <w:sz w:val="24"/>
          <w:szCs w:val="24"/>
          <w:rtl/>
        </w:rPr>
        <w:t>:</w:t>
      </w:r>
      <w:r w:rsidRPr="00342BE6">
        <w:rPr>
          <w:rFonts w:ascii="David" w:hAnsi="David" w:cs="David"/>
          <w:sz w:val="24"/>
          <w:szCs w:val="24"/>
          <w:rtl/>
        </w:rPr>
        <w:t xml:space="preserve"> </w:t>
      </w:r>
      <w:r w:rsidR="00065D8C" w:rsidRPr="00342BE6">
        <w:rPr>
          <w:rFonts w:ascii="David" w:hAnsi="David" w:cs="David"/>
          <w:b/>
          <w:bCs/>
          <w:sz w:val="24"/>
          <w:szCs w:val="24"/>
          <w:rtl/>
        </w:rPr>
        <w:t>א.</w:t>
      </w:r>
      <w:r w:rsidR="00065D8C" w:rsidRPr="00342BE6">
        <w:rPr>
          <w:rFonts w:ascii="David" w:hAnsi="David" w:cs="David"/>
          <w:sz w:val="24"/>
          <w:szCs w:val="24"/>
          <w:rtl/>
        </w:rPr>
        <w:t xml:space="preserve"> תוקן ב1994. </w:t>
      </w:r>
      <w:r w:rsidR="00065D8C" w:rsidRPr="00342BE6">
        <w:rPr>
          <w:rFonts w:ascii="David" w:hAnsi="David" w:cs="David"/>
          <w:b/>
          <w:bCs/>
          <w:sz w:val="24"/>
          <w:szCs w:val="24"/>
          <w:rtl/>
        </w:rPr>
        <w:t>ב.</w:t>
      </w:r>
      <w:r w:rsidR="00065D8C" w:rsidRPr="00342BE6">
        <w:rPr>
          <w:rFonts w:ascii="David" w:hAnsi="David" w:cs="David"/>
          <w:sz w:val="24"/>
          <w:szCs w:val="24"/>
          <w:rtl/>
        </w:rPr>
        <w:t xml:space="preserve"> </w:t>
      </w:r>
      <w:r w:rsidR="00065D8C" w:rsidRPr="00692B35">
        <w:rPr>
          <w:rFonts w:ascii="David" w:hAnsi="David" w:cs="David"/>
          <w:b/>
          <w:bCs/>
          <w:sz w:val="24"/>
          <w:szCs w:val="24"/>
          <w:rtl/>
        </w:rPr>
        <w:t>ס' 1 ו1א'</w:t>
      </w:r>
      <w:r w:rsidR="00065D8C" w:rsidRPr="00342BE6">
        <w:rPr>
          <w:rFonts w:ascii="David" w:hAnsi="David" w:cs="David"/>
          <w:sz w:val="24"/>
          <w:szCs w:val="24"/>
          <w:rtl/>
        </w:rPr>
        <w:t xml:space="preserve"> זהים לס 1-2 בחופש העיסוק. </w:t>
      </w:r>
      <w:r w:rsidR="00065D8C" w:rsidRPr="00342BE6">
        <w:rPr>
          <w:rFonts w:ascii="David" w:hAnsi="David" w:cs="David"/>
          <w:b/>
          <w:bCs/>
          <w:sz w:val="24"/>
          <w:szCs w:val="24"/>
          <w:rtl/>
        </w:rPr>
        <w:t>ג.</w:t>
      </w:r>
      <w:r w:rsidR="00065D8C" w:rsidRPr="00342BE6">
        <w:rPr>
          <w:rFonts w:ascii="David" w:hAnsi="David" w:cs="David"/>
          <w:sz w:val="24"/>
          <w:szCs w:val="24"/>
          <w:rtl/>
        </w:rPr>
        <w:t xml:space="preserve"> יש פסקת הגבלה. </w:t>
      </w:r>
      <w:r w:rsidR="00065D8C" w:rsidRPr="00342BE6">
        <w:rPr>
          <w:rFonts w:ascii="David" w:hAnsi="David" w:cs="David"/>
          <w:b/>
          <w:bCs/>
          <w:sz w:val="24"/>
          <w:szCs w:val="24"/>
          <w:rtl/>
        </w:rPr>
        <w:t>ד.</w:t>
      </w:r>
      <w:r w:rsidR="00065D8C" w:rsidRPr="00342BE6">
        <w:rPr>
          <w:rFonts w:ascii="David" w:hAnsi="David" w:cs="David"/>
          <w:sz w:val="24"/>
          <w:szCs w:val="24"/>
          <w:rtl/>
        </w:rPr>
        <w:t xml:space="preserve"> סעיף כיבוד.</w:t>
      </w:r>
      <w:r w:rsidR="00065D8C" w:rsidRPr="00342BE6">
        <w:rPr>
          <w:rFonts w:ascii="David" w:hAnsi="David" w:cs="David"/>
          <w:b/>
          <w:bCs/>
          <w:sz w:val="24"/>
          <w:szCs w:val="24"/>
          <w:rtl/>
        </w:rPr>
        <w:t xml:space="preserve"> ה.</w:t>
      </w:r>
      <w:r w:rsidR="00065D8C" w:rsidRPr="00342BE6">
        <w:rPr>
          <w:rFonts w:ascii="David" w:hAnsi="David" w:cs="David"/>
          <w:sz w:val="24"/>
          <w:szCs w:val="24"/>
          <w:rtl/>
        </w:rPr>
        <w:t xml:space="preserve"> סעיף יציבות.</w:t>
      </w:r>
    </w:p>
    <w:p w14:paraId="64BDA67B" w14:textId="77777777" w:rsidR="00065D8C" w:rsidRPr="00342BE6" w:rsidRDefault="00065D8C" w:rsidP="00692B35">
      <w:pPr>
        <w:spacing w:after="0" w:line="360" w:lineRule="auto"/>
        <w:jc w:val="both"/>
        <w:rPr>
          <w:rFonts w:ascii="David" w:hAnsi="David" w:cs="David"/>
          <w:sz w:val="24"/>
          <w:szCs w:val="24"/>
          <w:rtl/>
        </w:rPr>
      </w:pPr>
      <w:r w:rsidRPr="00342BE6">
        <w:rPr>
          <w:rFonts w:ascii="David" w:hAnsi="David" w:cs="David"/>
          <w:sz w:val="24"/>
          <w:szCs w:val="24"/>
          <w:rtl/>
        </w:rPr>
        <w:t>החוק שונה</w:t>
      </w:r>
      <w:r w:rsidR="002F49DE">
        <w:rPr>
          <w:rFonts w:ascii="David" w:hAnsi="David" w:cs="David" w:hint="cs"/>
          <w:sz w:val="24"/>
          <w:szCs w:val="24"/>
          <w:rtl/>
        </w:rPr>
        <w:t xml:space="preserve"> בכך:</w:t>
      </w:r>
    </w:p>
    <w:p w14:paraId="5AA8BA43" w14:textId="77777777" w:rsidR="00065D8C" w:rsidRPr="00342BE6" w:rsidRDefault="00065D8C" w:rsidP="00692B35">
      <w:pPr>
        <w:pStyle w:val="a3"/>
        <w:numPr>
          <w:ilvl w:val="0"/>
          <w:numId w:val="2"/>
        </w:numPr>
        <w:spacing w:after="0" w:line="360" w:lineRule="auto"/>
        <w:jc w:val="both"/>
        <w:rPr>
          <w:rFonts w:ascii="David" w:hAnsi="David" w:cs="David"/>
          <w:sz w:val="24"/>
          <w:szCs w:val="24"/>
        </w:rPr>
      </w:pPr>
      <w:r w:rsidRPr="00342BE6">
        <w:rPr>
          <w:rFonts w:ascii="David" w:hAnsi="David" w:cs="David"/>
          <w:sz w:val="24"/>
          <w:szCs w:val="24"/>
          <w:rtl/>
        </w:rPr>
        <w:t>אינו עוסק רק ב</w:t>
      </w:r>
      <w:r w:rsidR="00692B35">
        <w:rPr>
          <w:rFonts w:ascii="David" w:hAnsi="David" w:cs="David" w:hint="cs"/>
          <w:sz w:val="24"/>
          <w:szCs w:val="24"/>
          <w:rtl/>
        </w:rPr>
        <w:t>זכות</w:t>
      </w:r>
      <w:r w:rsidRPr="00342BE6">
        <w:rPr>
          <w:rFonts w:ascii="David" w:hAnsi="David" w:cs="David"/>
          <w:sz w:val="24"/>
          <w:szCs w:val="24"/>
          <w:rtl/>
        </w:rPr>
        <w:t xml:space="preserve"> אח</w:t>
      </w:r>
      <w:r w:rsidR="00692B35">
        <w:rPr>
          <w:rFonts w:ascii="David" w:hAnsi="David" w:cs="David" w:hint="cs"/>
          <w:sz w:val="24"/>
          <w:szCs w:val="24"/>
          <w:rtl/>
        </w:rPr>
        <w:t>ת</w:t>
      </w:r>
      <w:r w:rsidRPr="00342BE6">
        <w:rPr>
          <w:rFonts w:ascii="David" w:hAnsi="David" w:cs="David"/>
          <w:sz w:val="24"/>
          <w:szCs w:val="24"/>
          <w:rtl/>
        </w:rPr>
        <w:t xml:space="preserve"> אלא כולל בתוכו</w:t>
      </w:r>
      <w:r w:rsidR="00692B35">
        <w:rPr>
          <w:rFonts w:ascii="David" w:hAnsi="David" w:cs="David" w:hint="cs"/>
          <w:sz w:val="24"/>
          <w:szCs w:val="24"/>
          <w:rtl/>
        </w:rPr>
        <w:t xml:space="preserve"> מספר זכויות:</w:t>
      </w:r>
      <w:r w:rsidRPr="00342BE6">
        <w:rPr>
          <w:rFonts w:ascii="David" w:hAnsi="David" w:cs="David"/>
          <w:sz w:val="24"/>
          <w:szCs w:val="24"/>
          <w:rtl/>
        </w:rPr>
        <w:t xml:space="preserve"> הגנה על החיים, הגוף, הכבוד, הקניין, החירות, התנועה ועוד.</w:t>
      </w:r>
    </w:p>
    <w:p w14:paraId="15FE86AA" w14:textId="77777777" w:rsidR="00065D8C" w:rsidRPr="00342BE6" w:rsidRDefault="00065D8C" w:rsidP="00692B35">
      <w:pPr>
        <w:pStyle w:val="a3"/>
        <w:numPr>
          <w:ilvl w:val="0"/>
          <w:numId w:val="2"/>
        </w:numPr>
        <w:spacing w:line="360" w:lineRule="auto"/>
        <w:jc w:val="both"/>
        <w:rPr>
          <w:rFonts w:ascii="David" w:hAnsi="David" w:cs="David"/>
          <w:sz w:val="24"/>
          <w:szCs w:val="24"/>
        </w:rPr>
      </w:pPr>
      <w:r w:rsidRPr="00342BE6">
        <w:rPr>
          <w:rFonts w:ascii="David" w:hAnsi="David" w:cs="David"/>
          <w:sz w:val="24"/>
          <w:szCs w:val="24"/>
          <w:rtl/>
        </w:rPr>
        <w:lastRenderedPageBreak/>
        <w:t>חופש התנועה מגן רק על התנ</w:t>
      </w:r>
      <w:r w:rsidR="00692B35">
        <w:rPr>
          <w:rFonts w:ascii="David" w:hAnsi="David" w:cs="David" w:hint="cs"/>
          <w:sz w:val="24"/>
          <w:szCs w:val="24"/>
          <w:rtl/>
        </w:rPr>
        <w:t>ו</w:t>
      </w:r>
      <w:r w:rsidRPr="00342BE6">
        <w:rPr>
          <w:rFonts w:ascii="David" w:hAnsi="David" w:cs="David"/>
          <w:sz w:val="24"/>
          <w:szCs w:val="24"/>
          <w:rtl/>
        </w:rPr>
        <w:t>עה לארץ וממנה</w:t>
      </w:r>
      <w:r w:rsidR="001F2A6E">
        <w:rPr>
          <w:rFonts w:ascii="David" w:hAnsi="David" w:cs="David" w:hint="cs"/>
          <w:sz w:val="24"/>
          <w:szCs w:val="24"/>
          <w:rtl/>
        </w:rPr>
        <w:t>,</w:t>
      </w:r>
      <w:r w:rsidRPr="00342BE6">
        <w:rPr>
          <w:rFonts w:ascii="David" w:hAnsi="David" w:cs="David"/>
          <w:sz w:val="24"/>
          <w:szCs w:val="24"/>
          <w:rtl/>
        </w:rPr>
        <w:t xml:space="preserve"> לא מוגן בתוך הארץ </w:t>
      </w:r>
      <w:r w:rsidR="00692B35">
        <w:rPr>
          <w:rFonts w:ascii="David" w:hAnsi="David" w:cs="David" w:hint="cs"/>
          <w:sz w:val="24"/>
          <w:szCs w:val="24"/>
          <w:rtl/>
        </w:rPr>
        <w:t>מסיבות של שמירת שבת</w:t>
      </w:r>
      <w:r w:rsidRPr="00342BE6">
        <w:rPr>
          <w:rFonts w:ascii="David" w:hAnsi="David" w:cs="David"/>
          <w:sz w:val="24"/>
          <w:szCs w:val="24"/>
          <w:rtl/>
        </w:rPr>
        <w:t>.</w:t>
      </w:r>
    </w:p>
    <w:p w14:paraId="6080F7EE" w14:textId="77777777" w:rsidR="00065D8C" w:rsidRPr="00342BE6" w:rsidRDefault="00065D8C" w:rsidP="00692B35">
      <w:pPr>
        <w:pStyle w:val="a3"/>
        <w:numPr>
          <w:ilvl w:val="0"/>
          <w:numId w:val="2"/>
        </w:numPr>
        <w:spacing w:line="360" w:lineRule="auto"/>
        <w:jc w:val="both"/>
        <w:rPr>
          <w:rFonts w:ascii="David" w:hAnsi="David" w:cs="David"/>
          <w:sz w:val="24"/>
          <w:szCs w:val="24"/>
        </w:rPr>
      </w:pPr>
      <w:r w:rsidRPr="00342BE6">
        <w:rPr>
          <w:rFonts w:ascii="David" w:hAnsi="David" w:cs="David"/>
          <w:sz w:val="24"/>
          <w:szCs w:val="24"/>
          <w:rtl/>
        </w:rPr>
        <w:t xml:space="preserve">ס' שמירת דינים לא מוגבל בזמן ולכן </w:t>
      </w:r>
      <w:r w:rsidR="00692B35">
        <w:rPr>
          <w:rFonts w:ascii="David" w:hAnsi="David" w:cs="David" w:hint="cs"/>
          <w:sz w:val="24"/>
          <w:szCs w:val="24"/>
          <w:rtl/>
        </w:rPr>
        <w:t>תקף לגבי כל חוק</w:t>
      </w:r>
      <w:r w:rsidR="002F49DE">
        <w:rPr>
          <w:rFonts w:ascii="David" w:hAnsi="David" w:cs="David" w:hint="cs"/>
          <w:sz w:val="24"/>
          <w:szCs w:val="24"/>
          <w:rtl/>
        </w:rPr>
        <w:t xml:space="preserve"> שחוקק</w:t>
      </w:r>
      <w:r w:rsidR="00692B35">
        <w:rPr>
          <w:rFonts w:ascii="David" w:hAnsi="David" w:cs="David" w:hint="cs"/>
          <w:sz w:val="24"/>
          <w:szCs w:val="24"/>
          <w:rtl/>
        </w:rPr>
        <w:t xml:space="preserve"> </w:t>
      </w:r>
      <w:r w:rsidR="002F49DE">
        <w:rPr>
          <w:rFonts w:ascii="David" w:hAnsi="David" w:cs="David" w:hint="cs"/>
          <w:sz w:val="24"/>
          <w:szCs w:val="24"/>
          <w:rtl/>
        </w:rPr>
        <w:t xml:space="preserve">לפני </w:t>
      </w:r>
      <w:r w:rsidR="00692B35">
        <w:rPr>
          <w:rFonts w:ascii="David" w:hAnsi="David" w:cs="David" w:hint="cs"/>
          <w:sz w:val="24"/>
          <w:szCs w:val="24"/>
          <w:rtl/>
        </w:rPr>
        <w:t>1992</w:t>
      </w:r>
      <w:r w:rsidRPr="00342BE6">
        <w:rPr>
          <w:rFonts w:ascii="David" w:hAnsi="David" w:cs="David"/>
          <w:sz w:val="24"/>
          <w:szCs w:val="24"/>
          <w:rtl/>
        </w:rPr>
        <w:t xml:space="preserve">. </w:t>
      </w:r>
    </w:p>
    <w:p w14:paraId="4EB44CF0" w14:textId="77777777" w:rsidR="00065D8C" w:rsidRPr="00342BE6" w:rsidRDefault="00065D8C" w:rsidP="00692B35">
      <w:pPr>
        <w:pStyle w:val="a3"/>
        <w:numPr>
          <w:ilvl w:val="0"/>
          <w:numId w:val="2"/>
        </w:numPr>
        <w:spacing w:line="360" w:lineRule="auto"/>
        <w:jc w:val="both"/>
        <w:rPr>
          <w:rFonts w:ascii="David" w:hAnsi="David" w:cs="David"/>
          <w:sz w:val="24"/>
          <w:szCs w:val="24"/>
        </w:rPr>
      </w:pPr>
      <w:r w:rsidRPr="00342BE6">
        <w:rPr>
          <w:rFonts w:ascii="David" w:hAnsi="David" w:cs="David"/>
          <w:sz w:val="24"/>
          <w:szCs w:val="24"/>
          <w:rtl/>
        </w:rPr>
        <w:t>אין סעיף נוקשות.</w:t>
      </w:r>
    </w:p>
    <w:p w14:paraId="75F8671B" w14:textId="77777777" w:rsidR="00065D8C" w:rsidRPr="00342BE6" w:rsidRDefault="00065D8C" w:rsidP="00692B35">
      <w:pPr>
        <w:pStyle w:val="a3"/>
        <w:numPr>
          <w:ilvl w:val="0"/>
          <w:numId w:val="2"/>
        </w:numPr>
        <w:spacing w:line="360" w:lineRule="auto"/>
        <w:jc w:val="both"/>
        <w:rPr>
          <w:rFonts w:ascii="David" w:hAnsi="David" w:cs="David"/>
          <w:sz w:val="24"/>
          <w:szCs w:val="24"/>
        </w:rPr>
      </w:pPr>
      <w:r w:rsidRPr="00342BE6">
        <w:rPr>
          <w:rFonts w:ascii="David" w:hAnsi="David" w:cs="David"/>
          <w:sz w:val="24"/>
          <w:szCs w:val="24"/>
          <w:rtl/>
        </w:rPr>
        <w:t>אין בכבוד האדם פסקת התגברות.</w:t>
      </w:r>
    </w:p>
    <w:p w14:paraId="5598616E" w14:textId="77777777" w:rsidR="00065D8C" w:rsidRPr="00342BE6" w:rsidRDefault="00065D8C" w:rsidP="00692B35">
      <w:pPr>
        <w:pStyle w:val="2"/>
        <w:spacing w:line="360" w:lineRule="auto"/>
        <w:jc w:val="both"/>
        <w:rPr>
          <w:rFonts w:ascii="David" w:hAnsi="David"/>
          <w:rtl/>
        </w:rPr>
      </w:pPr>
      <w:r w:rsidRPr="00342BE6">
        <w:rPr>
          <w:rFonts w:ascii="David" w:hAnsi="David"/>
          <w:rtl/>
        </w:rPr>
        <w:t>פס"ד מזרחי</w:t>
      </w:r>
    </w:p>
    <w:p w14:paraId="51DEA515" w14:textId="77777777" w:rsidR="00065D8C" w:rsidRPr="00342BE6" w:rsidRDefault="00065D8C" w:rsidP="00692B35">
      <w:pPr>
        <w:spacing w:after="0" w:line="360" w:lineRule="auto"/>
        <w:jc w:val="both"/>
        <w:rPr>
          <w:rFonts w:ascii="David" w:hAnsi="David" w:cs="David"/>
          <w:sz w:val="24"/>
          <w:szCs w:val="24"/>
          <w:rtl/>
        </w:rPr>
      </w:pPr>
      <w:r w:rsidRPr="00342BE6">
        <w:rPr>
          <w:rFonts w:ascii="David" w:hAnsi="David" w:cs="David"/>
          <w:sz w:val="24"/>
          <w:szCs w:val="24"/>
          <w:rtl/>
        </w:rPr>
        <w:t xml:space="preserve">התקבל ב1995, שלוש שנים לאחר המהפכה החוקתית. לטענת ברק חקיקת חוקי היסוד ב1992 הופכת את ישראל לדמוקרטיה חוקתית. בפס"ד זה עוסק ביהמ"ש בכל השאלות מהן התחמק </w:t>
      </w:r>
      <w:r w:rsidRPr="00692B35">
        <w:rPr>
          <w:rFonts w:ascii="David" w:hAnsi="David" w:cs="David"/>
          <w:b/>
          <w:bCs/>
          <w:sz w:val="24"/>
          <w:szCs w:val="24"/>
          <w:rtl/>
        </w:rPr>
        <w:t>פס"ד ברגמן</w:t>
      </w:r>
      <w:r w:rsidRPr="00342BE6">
        <w:rPr>
          <w:rFonts w:ascii="David" w:hAnsi="David" w:cs="David"/>
          <w:sz w:val="24"/>
          <w:szCs w:val="24"/>
          <w:rtl/>
        </w:rPr>
        <w:t xml:space="preserve"> (מעמדם של חוקי ה</w:t>
      </w:r>
      <w:r w:rsidR="00692B35">
        <w:rPr>
          <w:rFonts w:ascii="David" w:hAnsi="David" w:cs="David" w:hint="cs"/>
          <w:sz w:val="24"/>
          <w:szCs w:val="24"/>
          <w:rtl/>
        </w:rPr>
        <w:t>י</w:t>
      </w:r>
      <w:r w:rsidRPr="00342BE6">
        <w:rPr>
          <w:rFonts w:ascii="David" w:hAnsi="David" w:cs="David"/>
          <w:sz w:val="24"/>
          <w:szCs w:val="24"/>
          <w:rtl/>
        </w:rPr>
        <w:t>ס</w:t>
      </w:r>
      <w:r w:rsidR="00692B35">
        <w:rPr>
          <w:rFonts w:ascii="David" w:hAnsi="David" w:cs="David" w:hint="cs"/>
          <w:sz w:val="24"/>
          <w:szCs w:val="24"/>
          <w:rtl/>
        </w:rPr>
        <w:t>ו</w:t>
      </w:r>
      <w:r w:rsidRPr="00342BE6">
        <w:rPr>
          <w:rFonts w:ascii="David" w:hAnsi="David" w:cs="David"/>
          <w:sz w:val="24"/>
          <w:szCs w:val="24"/>
          <w:rtl/>
        </w:rPr>
        <w:t xml:space="preserve">ד, דינו של חוק יסוד שסותר חוק רגיל ועוד). </w:t>
      </w:r>
    </w:p>
    <w:p w14:paraId="656FF496" w14:textId="77777777" w:rsidR="00065D8C" w:rsidRPr="00342BE6" w:rsidRDefault="00065D8C" w:rsidP="00692B35">
      <w:pPr>
        <w:spacing w:after="0" w:line="360" w:lineRule="auto"/>
        <w:jc w:val="both"/>
        <w:rPr>
          <w:rFonts w:ascii="David" w:hAnsi="David" w:cs="David"/>
          <w:sz w:val="24"/>
          <w:szCs w:val="24"/>
          <w:rtl/>
        </w:rPr>
      </w:pPr>
      <w:r w:rsidRPr="00342BE6">
        <w:rPr>
          <w:rFonts w:ascii="David" w:hAnsi="David" w:cs="David"/>
          <w:b/>
          <w:bCs/>
          <w:sz w:val="24"/>
          <w:szCs w:val="24"/>
          <w:rtl/>
        </w:rPr>
        <w:t>דינו של חוק יסוד</w:t>
      </w:r>
      <w:r w:rsidRPr="00342BE6">
        <w:rPr>
          <w:rFonts w:ascii="David" w:hAnsi="David" w:cs="David"/>
          <w:sz w:val="24"/>
          <w:szCs w:val="24"/>
          <w:rtl/>
        </w:rPr>
        <w:t xml:space="preserve"> ביהמ"ש קובע שכל חוקי היסוד יש להם מעמד על חוקתי.</w:t>
      </w:r>
    </w:p>
    <w:p w14:paraId="13071628" w14:textId="77777777" w:rsidR="00065D8C" w:rsidRPr="00342BE6" w:rsidRDefault="00065D8C" w:rsidP="00692B35">
      <w:pPr>
        <w:spacing w:after="0" w:line="360" w:lineRule="auto"/>
        <w:jc w:val="both"/>
        <w:rPr>
          <w:rFonts w:ascii="David" w:hAnsi="David" w:cs="David"/>
          <w:sz w:val="24"/>
          <w:szCs w:val="24"/>
          <w:rtl/>
        </w:rPr>
      </w:pPr>
      <w:r w:rsidRPr="00342BE6">
        <w:rPr>
          <w:rFonts w:ascii="David" w:hAnsi="David" w:cs="David"/>
          <w:b/>
          <w:bCs/>
          <w:sz w:val="24"/>
          <w:szCs w:val="24"/>
          <w:rtl/>
        </w:rPr>
        <w:t xml:space="preserve">דינו של חוק שסותר חוק יסוד </w:t>
      </w:r>
      <w:r w:rsidR="00D575E4" w:rsidRPr="00342BE6">
        <w:rPr>
          <w:rFonts w:ascii="David" w:hAnsi="David" w:cs="David"/>
          <w:sz w:val="24"/>
          <w:szCs w:val="24"/>
          <w:rtl/>
        </w:rPr>
        <w:t>פס</w:t>
      </w:r>
      <w:r w:rsidR="002F49DE">
        <w:rPr>
          <w:rFonts w:ascii="David" w:hAnsi="David" w:cs="David" w:hint="cs"/>
          <w:sz w:val="24"/>
          <w:szCs w:val="24"/>
          <w:rtl/>
        </w:rPr>
        <w:t>ה</w:t>
      </w:r>
      <w:r w:rsidR="00D575E4" w:rsidRPr="00342BE6">
        <w:rPr>
          <w:rFonts w:ascii="David" w:hAnsi="David" w:cs="David"/>
          <w:sz w:val="24"/>
          <w:szCs w:val="24"/>
          <w:rtl/>
        </w:rPr>
        <w:t xml:space="preserve">"ד מדגיש שיש הבדל בין שינוי </w:t>
      </w:r>
      <w:r w:rsidR="00692B35">
        <w:rPr>
          <w:rFonts w:ascii="David" w:hAnsi="David" w:cs="David" w:hint="cs"/>
          <w:sz w:val="24"/>
          <w:szCs w:val="24"/>
          <w:rtl/>
        </w:rPr>
        <w:t>ל</w:t>
      </w:r>
      <w:r w:rsidR="00D575E4" w:rsidRPr="00342BE6">
        <w:rPr>
          <w:rFonts w:ascii="David" w:hAnsi="David" w:cs="David"/>
          <w:sz w:val="24"/>
          <w:szCs w:val="24"/>
          <w:rtl/>
        </w:rPr>
        <w:t>חוק לבין פגיעה בחוק יסוד.</w:t>
      </w:r>
    </w:p>
    <w:p w14:paraId="11E9B315" w14:textId="77777777" w:rsidR="00816FE4" w:rsidRPr="00342BE6" w:rsidRDefault="00816FE4" w:rsidP="008A5251">
      <w:pPr>
        <w:pStyle w:val="a3"/>
        <w:numPr>
          <w:ilvl w:val="0"/>
          <w:numId w:val="3"/>
        </w:numPr>
        <w:spacing w:after="0" w:line="360" w:lineRule="auto"/>
        <w:ind w:left="226" w:hanging="284"/>
        <w:jc w:val="both"/>
        <w:rPr>
          <w:rFonts w:ascii="David" w:hAnsi="David" w:cs="David"/>
          <w:sz w:val="24"/>
          <w:szCs w:val="24"/>
        </w:rPr>
      </w:pPr>
      <w:r w:rsidRPr="00342BE6">
        <w:rPr>
          <w:rFonts w:ascii="David" w:hAnsi="David" w:cs="David"/>
          <w:b/>
          <w:bCs/>
          <w:sz w:val="24"/>
          <w:szCs w:val="24"/>
          <w:rtl/>
        </w:rPr>
        <w:t>שינוי</w:t>
      </w:r>
      <w:r w:rsidRPr="00342BE6">
        <w:rPr>
          <w:rFonts w:ascii="David" w:hAnsi="David" w:cs="David"/>
          <w:sz w:val="24"/>
          <w:szCs w:val="24"/>
          <w:rtl/>
        </w:rPr>
        <w:t xml:space="preserve"> – הנורמה החוקתית משתנה עקב תיקון או חקיקה. </w:t>
      </w:r>
      <w:r w:rsidR="00184ECB">
        <w:rPr>
          <w:rFonts w:ascii="David" w:hAnsi="David" w:cs="David" w:hint="cs"/>
          <w:sz w:val="24"/>
          <w:szCs w:val="24"/>
          <w:rtl/>
        </w:rPr>
        <w:t xml:space="preserve">בכדי </w:t>
      </w:r>
      <w:r w:rsidRPr="00342BE6">
        <w:rPr>
          <w:rFonts w:ascii="David" w:hAnsi="David" w:cs="David"/>
          <w:sz w:val="24"/>
          <w:szCs w:val="24"/>
          <w:rtl/>
        </w:rPr>
        <w:t xml:space="preserve">לאפשר שינוי הסותר חוק יסוד נדרש לעשות זו בעזרת </w:t>
      </w:r>
      <w:r w:rsidRPr="00184ECB">
        <w:rPr>
          <w:rFonts w:ascii="David" w:hAnsi="David" w:cs="David"/>
          <w:b/>
          <w:bCs/>
          <w:sz w:val="24"/>
          <w:szCs w:val="24"/>
          <w:rtl/>
        </w:rPr>
        <w:t>חוק יסוד אחר</w:t>
      </w:r>
      <w:r w:rsidR="00D575E4" w:rsidRPr="00342BE6">
        <w:rPr>
          <w:rFonts w:ascii="David" w:hAnsi="David" w:cs="David"/>
          <w:sz w:val="24"/>
          <w:szCs w:val="24"/>
          <w:rtl/>
        </w:rPr>
        <w:t xml:space="preserve">, אם יש ס' שריון </w:t>
      </w:r>
      <w:r w:rsidR="00184ECB">
        <w:rPr>
          <w:rFonts w:ascii="David" w:hAnsi="David" w:cs="David" w:hint="cs"/>
          <w:sz w:val="24"/>
          <w:szCs w:val="24"/>
          <w:rtl/>
        </w:rPr>
        <w:t>אז נדרש עפ"י הרוב בס' השריון</w:t>
      </w:r>
      <w:r w:rsidR="00D575E4" w:rsidRPr="00342BE6">
        <w:rPr>
          <w:rFonts w:ascii="David" w:hAnsi="David" w:cs="David"/>
          <w:sz w:val="24"/>
          <w:szCs w:val="24"/>
          <w:rtl/>
        </w:rPr>
        <w:t>.</w:t>
      </w:r>
    </w:p>
    <w:p w14:paraId="4D87E918" w14:textId="77777777" w:rsidR="00D575E4" w:rsidRPr="001F2A6E" w:rsidRDefault="00D575E4" w:rsidP="008A5251">
      <w:pPr>
        <w:pStyle w:val="a3"/>
        <w:numPr>
          <w:ilvl w:val="0"/>
          <w:numId w:val="3"/>
        </w:numPr>
        <w:spacing w:line="360" w:lineRule="auto"/>
        <w:ind w:left="226" w:hanging="284"/>
        <w:jc w:val="both"/>
        <w:rPr>
          <w:rFonts w:ascii="David" w:hAnsi="David" w:cs="David"/>
          <w:b/>
          <w:bCs/>
          <w:sz w:val="24"/>
          <w:szCs w:val="24"/>
        </w:rPr>
      </w:pPr>
      <w:r w:rsidRPr="00342BE6">
        <w:rPr>
          <w:rFonts w:ascii="David" w:hAnsi="David" w:cs="David"/>
          <w:b/>
          <w:bCs/>
          <w:sz w:val="24"/>
          <w:szCs w:val="24"/>
          <w:rtl/>
        </w:rPr>
        <w:t>פגיעה</w:t>
      </w:r>
      <w:r w:rsidRPr="00342BE6">
        <w:rPr>
          <w:rFonts w:ascii="David" w:hAnsi="David" w:cs="David"/>
          <w:sz w:val="24"/>
          <w:szCs w:val="24"/>
          <w:rtl/>
        </w:rPr>
        <w:t xml:space="preserve"> – לא מביאה לשינוי הנורמה הח</w:t>
      </w:r>
      <w:r w:rsidR="00184ECB">
        <w:rPr>
          <w:rFonts w:ascii="David" w:hAnsi="David" w:cs="David" w:hint="cs"/>
          <w:sz w:val="24"/>
          <w:szCs w:val="24"/>
          <w:rtl/>
        </w:rPr>
        <w:t>ו</w:t>
      </w:r>
      <w:r w:rsidRPr="00342BE6">
        <w:rPr>
          <w:rFonts w:ascii="David" w:hAnsi="David" w:cs="David"/>
          <w:sz w:val="24"/>
          <w:szCs w:val="24"/>
          <w:rtl/>
        </w:rPr>
        <w:t xml:space="preserve">קתית אלא לסטייה ממנה בהקשר מסוים ונקודתי. </w:t>
      </w:r>
      <w:r w:rsidR="001F771A" w:rsidRPr="00342BE6">
        <w:rPr>
          <w:rFonts w:ascii="David" w:hAnsi="David" w:cs="David"/>
          <w:sz w:val="24"/>
          <w:szCs w:val="24"/>
          <w:rtl/>
        </w:rPr>
        <w:t xml:space="preserve">במקרה של חוק שפוגע בזכות נדרשים </w:t>
      </w:r>
      <w:r w:rsidR="001F771A" w:rsidRPr="00184ECB">
        <w:rPr>
          <w:rFonts w:ascii="David" w:hAnsi="David" w:cs="David"/>
          <w:b/>
          <w:bCs/>
          <w:sz w:val="24"/>
          <w:szCs w:val="24"/>
          <w:rtl/>
        </w:rPr>
        <w:t>לפסקת הגבלה</w:t>
      </w:r>
      <w:r w:rsidR="008A5251">
        <w:rPr>
          <w:rFonts w:ascii="David" w:hAnsi="David" w:cs="David" w:hint="cs"/>
          <w:sz w:val="24"/>
          <w:szCs w:val="24"/>
          <w:rtl/>
        </w:rPr>
        <w:t xml:space="preserve">, </w:t>
      </w:r>
      <w:r w:rsidR="001F771A" w:rsidRPr="00342BE6">
        <w:rPr>
          <w:rFonts w:ascii="David" w:hAnsi="David" w:cs="David"/>
          <w:sz w:val="24"/>
          <w:szCs w:val="24"/>
          <w:rtl/>
        </w:rPr>
        <w:t xml:space="preserve">בחופש העיסוק </w:t>
      </w:r>
      <w:r w:rsidR="008A5251">
        <w:rPr>
          <w:rFonts w:ascii="David" w:hAnsi="David" w:cs="David" w:hint="cs"/>
          <w:sz w:val="24"/>
          <w:szCs w:val="24"/>
          <w:rtl/>
        </w:rPr>
        <w:t xml:space="preserve">ניתן גם דרך </w:t>
      </w:r>
      <w:r w:rsidR="001F771A" w:rsidRPr="00342BE6">
        <w:rPr>
          <w:rFonts w:ascii="David" w:hAnsi="David" w:cs="David"/>
          <w:sz w:val="24"/>
          <w:szCs w:val="24"/>
          <w:rtl/>
        </w:rPr>
        <w:t xml:space="preserve">פסקת התגברות. </w:t>
      </w:r>
      <w:r w:rsidR="001F2B0A">
        <w:rPr>
          <w:rFonts w:ascii="David" w:hAnsi="David" w:cs="David" w:hint="cs"/>
          <w:sz w:val="24"/>
          <w:szCs w:val="24"/>
          <w:rtl/>
        </w:rPr>
        <w:t xml:space="preserve">מאוחר יותר נוסף </w:t>
      </w:r>
      <w:r w:rsidR="001F771A" w:rsidRPr="00342BE6">
        <w:rPr>
          <w:rFonts w:ascii="David" w:hAnsi="David" w:cs="David"/>
          <w:sz w:val="24"/>
          <w:szCs w:val="24"/>
          <w:rtl/>
        </w:rPr>
        <w:t xml:space="preserve">בפסיקה </w:t>
      </w:r>
      <w:r w:rsidR="001F771A" w:rsidRPr="00184ECB">
        <w:rPr>
          <w:rFonts w:ascii="David" w:hAnsi="David" w:cs="David"/>
          <w:b/>
          <w:bCs/>
          <w:sz w:val="24"/>
          <w:szCs w:val="24"/>
          <w:rtl/>
        </w:rPr>
        <w:t>מופז נ' יו"ר הבחירות</w:t>
      </w:r>
      <w:r w:rsidR="001F771A" w:rsidRPr="00342BE6">
        <w:rPr>
          <w:rFonts w:ascii="David" w:hAnsi="David" w:cs="David"/>
          <w:sz w:val="24"/>
          <w:szCs w:val="24"/>
          <w:rtl/>
        </w:rPr>
        <w:t xml:space="preserve"> </w:t>
      </w:r>
      <w:r w:rsidR="00734253">
        <w:rPr>
          <w:rFonts w:ascii="David" w:hAnsi="David" w:cs="David" w:hint="cs"/>
          <w:sz w:val="24"/>
          <w:szCs w:val="24"/>
          <w:rtl/>
        </w:rPr>
        <w:t xml:space="preserve">כי </w:t>
      </w:r>
      <w:r w:rsidR="001F771A" w:rsidRPr="00342BE6">
        <w:rPr>
          <w:rFonts w:ascii="David" w:hAnsi="David" w:cs="David"/>
          <w:sz w:val="24"/>
          <w:szCs w:val="24"/>
          <w:rtl/>
        </w:rPr>
        <w:t>לכל חוקי היסוד</w:t>
      </w:r>
      <w:r w:rsidR="002F49DE">
        <w:rPr>
          <w:rFonts w:ascii="David" w:hAnsi="David" w:cs="David" w:hint="cs"/>
          <w:sz w:val="24"/>
          <w:szCs w:val="24"/>
          <w:rtl/>
        </w:rPr>
        <w:t xml:space="preserve"> קיימת פסקת הגבלה משתמעת</w:t>
      </w:r>
      <w:r w:rsidR="001F2B0A">
        <w:rPr>
          <w:rFonts w:ascii="David" w:hAnsi="David" w:cs="David" w:hint="cs"/>
          <w:sz w:val="24"/>
          <w:szCs w:val="24"/>
          <w:rtl/>
        </w:rPr>
        <w:t xml:space="preserve"> (שיפוטית)</w:t>
      </w:r>
      <w:r w:rsidR="002F49DE">
        <w:rPr>
          <w:rFonts w:ascii="David" w:hAnsi="David" w:cs="David" w:hint="cs"/>
          <w:sz w:val="24"/>
          <w:szCs w:val="24"/>
          <w:rtl/>
        </w:rPr>
        <w:t>.</w:t>
      </w:r>
    </w:p>
    <w:p w14:paraId="72062DF5" w14:textId="77777777" w:rsidR="001F2B0A" w:rsidRDefault="001F771A" w:rsidP="00692B35">
      <w:pPr>
        <w:spacing w:line="360" w:lineRule="auto"/>
        <w:jc w:val="both"/>
        <w:rPr>
          <w:rFonts w:ascii="David" w:hAnsi="David" w:cs="David"/>
          <w:sz w:val="24"/>
          <w:szCs w:val="24"/>
          <w:rtl/>
        </w:rPr>
      </w:pPr>
      <w:r w:rsidRPr="00342BE6">
        <w:rPr>
          <w:rFonts w:ascii="David" w:hAnsi="David" w:cs="David"/>
          <w:sz w:val="24"/>
          <w:szCs w:val="24"/>
          <w:rtl/>
        </w:rPr>
        <w:t xml:space="preserve">ההבחנה הופכת מורכבת יותר כאשר יש חוק המרוקן את תכלית החוק לגמרי. עולה השאלה האם מדובר בפגיעה או בשינוי. מצד אחד החוק הפוגע רלוונטי למקרים מסוימים, מצד שני הוא משנה את הנורמה. </w:t>
      </w:r>
      <w:r w:rsidRPr="00342BE6">
        <w:rPr>
          <w:rFonts w:ascii="David" w:hAnsi="David" w:cs="David"/>
          <w:b/>
          <w:bCs/>
          <w:sz w:val="24"/>
          <w:szCs w:val="24"/>
          <w:rtl/>
        </w:rPr>
        <w:t>במקרה כזה ניתן לטעון כי הפגיעה כה מקיפה שהיא מובילה לשינוי</w:t>
      </w:r>
      <w:r w:rsidRPr="00342BE6">
        <w:rPr>
          <w:rFonts w:ascii="David" w:hAnsi="David" w:cs="David"/>
          <w:sz w:val="24"/>
          <w:szCs w:val="24"/>
          <w:rtl/>
        </w:rPr>
        <w:t xml:space="preserve">. </w:t>
      </w:r>
    </w:p>
    <w:p w14:paraId="721E13F3" w14:textId="7F9B2837" w:rsidR="001F2B0A" w:rsidRPr="00342BE6" w:rsidRDefault="001F771A" w:rsidP="001F2B0A">
      <w:pPr>
        <w:spacing w:line="360" w:lineRule="auto"/>
        <w:jc w:val="both"/>
        <w:rPr>
          <w:rFonts w:ascii="David" w:hAnsi="David" w:cs="David"/>
          <w:sz w:val="24"/>
          <w:szCs w:val="24"/>
          <w:rtl/>
        </w:rPr>
      </w:pPr>
      <w:r w:rsidRPr="00342BE6">
        <w:rPr>
          <w:rFonts w:ascii="David" w:hAnsi="David" w:cs="David"/>
          <w:sz w:val="24"/>
          <w:szCs w:val="24"/>
          <w:rtl/>
        </w:rPr>
        <w:t>סיבוך נוסף מה קורה כאשר לא מדובר בשינוי שנאמר במפורש כי הוא פוגע בחוק יסוד, אלא רק בשינוי משתמע</w:t>
      </w:r>
      <w:r w:rsidR="001F2B0A">
        <w:rPr>
          <w:rFonts w:ascii="David" w:hAnsi="David" w:cs="David" w:hint="cs"/>
          <w:sz w:val="24"/>
          <w:szCs w:val="24"/>
          <w:rtl/>
        </w:rPr>
        <w:t xml:space="preserve">, אך בפועל הוא מרוקן את הנורמה החוקתית מתוכן. נראה כי </w:t>
      </w:r>
      <w:r w:rsidR="001B2CD4">
        <w:rPr>
          <w:rFonts w:ascii="David" w:hAnsi="David" w:cs="David" w:hint="cs"/>
          <w:sz w:val="24"/>
          <w:szCs w:val="24"/>
          <w:rtl/>
        </w:rPr>
        <w:t>יש</w:t>
      </w:r>
      <w:r w:rsidR="001F2B0A">
        <w:rPr>
          <w:rFonts w:ascii="David" w:hAnsi="David" w:cs="David" w:hint="cs"/>
          <w:sz w:val="24"/>
          <w:szCs w:val="24"/>
          <w:rtl/>
        </w:rPr>
        <w:t xml:space="preserve"> לנתח מקרה זה עפ"י תנאיי פסקת ההגבלה.</w:t>
      </w:r>
    </w:p>
    <w:p w14:paraId="06F04C8A" w14:textId="77777777" w:rsidR="00184ECB" w:rsidRDefault="00184ECB" w:rsidP="00184ECB">
      <w:pPr>
        <w:spacing w:after="0" w:line="360" w:lineRule="auto"/>
        <w:jc w:val="both"/>
        <w:rPr>
          <w:rFonts w:ascii="David" w:hAnsi="David" w:cs="David"/>
          <w:sz w:val="24"/>
          <w:szCs w:val="24"/>
          <w:rtl/>
        </w:rPr>
      </w:pPr>
      <w:r>
        <w:rPr>
          <w:rFonts w:ascii="David" w:hAnsi="David" w:cs="David" w:hint="cs"/>
          <w:sz w:val="24"/>
          <w:szCs w:val="24"/>
          <w:rtl/>
        </w:rPr>
        <w:t>מה הוא מקור הסמכות של</w:t>
      </w:r>
      <w:r w:rsidR="001F771A" w:rsidRPr="00342BE6">
        <w:rPr>
          <w:rFonts w:ascii="David" w:hAnsi="David" w:cs="David"/>
          <w:sz w:val="24"/>
          <w:szCs w:val="24"/>
          <w:rtl/>
        </w:rPr>
        <w:t xml:space="preserve"> הכנסת לחוקק חוק יסוד </w:t>
      </w:r>
      <w:r>
        <w:rPr>
          <w:rFonts w:ascii="David" w:hAnsi="David" w:cs="David" w:hint="cs"/>
          <w:sz w:val="24"/>
          <w:szCs w:val="24"/>
          <w:rtl/>
        </w:rPr>
        <w:t>המגביל אותה פרוצדורלית ומהותית?</w:t>
      </w:r>
      <w:r w:rsidR="001F771A" w:rsidRPr="00342BE6">
        <w:rPr>
          <w:rFonts w:ascii="David" w:hAnsi="David" w:cs="David"/>
          <w:sz w:val="24"/>
          <w:szCs w:val="24"/>
          <w:rtl/>
        </w:rPr>
        <w:t xml:space="preserve"> </w:t>
      </w:r>
    </w:p>
    <w:p w14:paraId="4BB4F5F7" w14:textId="77777777" w:rsidR="001F771A" w:rsidRPr="00184ECB" w:rsidRDefault="001F771A" w:rsidP="00184ECB">
      <w:pPr>
        <w:pStyle w:val="a3"/>
        <w:numPr>
          <w:ilvl w:val="0"/>
          <w:numId w:val="4"/>
        </w:numPr>
        <w:spacing w:after="0" w:line="360" w:lineRule="auto"/>
        <w:jc w:val="both"/>
        <w:rPr>
          <w:rFonts w:ascii="David" w:hAnsi="David" w:cs="David"/>
          <w:sz w:val="24"/>
          <w:szCs w:val="24"/>
        </w:rPr>
      </w:pPr>
      <w:r w:rsidRPr="00184ECB">
        <w:rPr>
          <w:rFonts w:ascii="David" w:hAnsi="David" w:cs="David"/>
          <w:b/>
          <w:bCs/>
          <w:sz w:val="24"/>
          <w:szCs w:val="24"/>
          <w:rtl/>
        </w:rPr>
        <w:t>שמגר</w:t>
      </w:r>
      <w:r w:rsidRPr="00184ECB">
        <w:rPr>
          <w:rFonts w:ascii="David" w:hAnsi="David" w:cs="David"/>
          <w:sz w:val="24"/>
          <w:szCs w:val="24"/>
          <w:rtl/>
        </w:rPr>
        <w:t xml:space="preserve"> – הכנ</w:t>
      </w:r>
      <w:r w:rsidR="00915FD6" w:rsidRPr="00184ECB">
        <w:rPr>
          <w:rFonts w:ascii="David" w:hAnsi="David" w:cs="David"/>
          <w:sz w:val="24"/>
          <w:szCs w:val="24"/>
          <w:rtl/>
        </w:rPr>
        <w:t>ס</w:t>
      </w:r>
      <w:r w:rsidRPr="00184ECB">
        <w:rPr>
          <w:rFonts w:ascii="David" w:hAnsi="David" w:cs="David"/>
          <w:sz w:val="24"/>
          <w:szCs w:val="24"/>
          <w:rtl/>
        </w:rPr>
        <w:t xml:space="preserve">ת היא הריבון </w:t>
      </w:r>
      <w:r w:rsidR="001F2B0A">
        <w:rPr>
          <w:rFonts w:ascii="David" w:hAnsi="David" w:cs="David" w:hint="cs"/>
          <w:sz w:val="24"/>
          <w:szCs w:val="24"/>
          <w:rtl/>
        </w:rPr>
        <w:t>ואין עליה הגבלות,</w:t>
      </w:r>
      <w:r w:rsidRPr="00184ECB">
        <w:rPr>
          <w:rFonts w:ascii="David" w:hAnsi="David" w:cs="David"/>
          <w:sz w:val="24"/>
          <w:szCs w:val="24"/>
          <w:rtl/>
        </w:rPr>
        <w:t xml:space="preserve"> לכן יכולה להגביל את עצמה</w:t>
      </w:r>
      <w:r w:rsidR="00184ECB">
        <w:rPr>
          <w:rFonts w:ascii="David" w:hAnsi="David" w:cs="David" w:hint="cs"/>
          <w:sz w:val="24"/>
          <w:szCs w:val="24"/>
          <w:rtl/>
        </w:rPr>
        <w:t>.</w:t>
      </w:r>
    </w:p>
    <w:p w14:paraId="784CE888" w14:textId="77777777" w:rsidR="00915FD6" w:rsidRPr="00342BE6" w:rsidRDefault="001F771A" w:rsidP="00692B35">
      <w:pPr>
        <w:pStyle w:val="a3"/>
        <w:numPr>
          <w:ilvl w:val="0"/>
          <w:numId w:val="4"/>
        </w:numPr>
        <w:spacing w:after="0" w:line="360" w:lineRule="auto"/>
        <w:jc w:val="both"/>
        <w:rPr>
          <w:rFonts w:ascii="David" w:hAnsi="David" w:cs="David"/>
          <w:sz w:val="24"/>
          <w:szCs w:val="24"/>
        </w:rPr>
      </w:pPr>
      <w:r w:rsidRPr="00342BE6">
        <w:rPr>
          <w:rFonts w:ascii="David" w:hAnsi="David" w:cs="David"/>
          <w:b/>
          <w:bCs/>
          <w:sz w:val="24"/>
          <w:szCs w:val="24"/>
          <w:rtl/>
        </w:rPr>
        <w:t>ברק</w:t>
      </w:r>
      <w:r w:rsidRPr="00342BE6">
        <w:rPr>
          <w:rFonts w:ascii="David" w:hAnsi="David" w:cs="David"/>
          <w:sz w:val="24"/>
          <w:szCs w:val="24"/>
          <w:rtl/>
        </w:rPr>
        <w:t xml:space="preserve"> </w:t>
      </w:r>
      <w:r w:rsidR="00915FD6" w:rsidRPr="00342BE6">
        <w:rPr>
          <w:rFonts w:ascii="David" w:hAnsi="David" w:cs="David"/>
          <w:sz w:val="24"/>
          <w:szCs w:val="24"/>
          <w:rtl/>
        </w:rPr>
        <w:t>–</w:t>
      </w:r>
      <w:r w:rsidRPr="00342BE6">
        <w:rPr>
          <w:rFonts w:ascii="David" w:hAnsi="David" w:cs="David"/>
          <w:sz w:val="24"/>
          <w:szCs w:val="24"/>
          <w:rtl/>
        </w:rPr>
        <w:t xml:space="preserve"> </w:t>
      </w:r>
      <w:r w:rsidR="00915FD6" w:rsidRPr="00342BE6">
        <w:rPr>
          <w:rFonts w:ascii="David" w:hAnsi="David" w:cs="David"/>
          <w:sz w:val="24"/>
          <w:szCs w:val="24"/>
          <w:rtl/>
        </w:rPr>
        <w:t xml:space="preserve">הכנסת היא </w:t>
      </w:r>
      <w:r w:rsidR="00184ECB">
        <w:rPr>
          <w:rFonts w:ascii="David" w:hAnsi="David" w:cs="David" w:hint="cs"/>
          <w:sz w:val="24"/>
          <w:szCs w:val="24"/>
          <w:rtl/>
        </w:rPr>
        <w:t>גם הגוף המכונן בנוסף להיותה הגוף המחוקק</w:t>
      </w:r>
      <w:r w:rsidR="00915FD6" w:rsidRPr="00342BE6">
        <w:rPr>
          <w:rFonts w:ascii="David" w:hAnsi="David" w:cs="David"/>
          <w:sz w:val="24"/>
          <w:szCs w:val="24"/>
          <w:rtl/>
        </w:rPr>
        <w:t xml:space="preserve"> (שני הכובעים)</w:t>
      </w:r>
      <w:r w:rsidR="00184ECB">
        <w:rPr>
          <w:rFonts w:ascii="David" w:hAnsi="David" w:cs="David" w:hint="cs"/>
          <w:sz w:val="24"/>
          <w:szCs w:val="24"/>
          <w:rtl/>
        </w:rPr>
        <w:t>.</w:t>
      </w:r>
    </w:p>
    <w:p w14:paraId="3981A783" w14:textId="77777777" w:rsidR="00915FD6" w:rsidRPr="00342BE6" w:rsidRDefault="00915FD6" w:rsidP="00692B35">
      <w:pPr>
        <w:pStyle w:val="a3"/>
        <w:spacing w:line="360" w:lineRule="auto"/>
        <w:jc w:val="both"/>
        <w:rPr>
          <w:rFonts w:ascii="David" w:hAnsi="David" w:cs="David"/>
          <w:sz w:val="24"/>
          <w:szCs w:val="24"/>
          <w:rtl/>
        </w:rPr>
      </w:pPr>
      <w:r w:rsidRPr="00342BE6">
        <w:rPr>
          <w:rFonts w:ascii="David" w:hAnsi="David" w:cs="David"/>
          <w:b/>
          <w:bCs/>
          <w:sz w:val="24"/>
          <w:szCs w:val="24"/>
          <w:rtl/>
        </w:rPr>
        <w:t>שמגר וברק מסכימים כי האסיפה המכוננת העבירה את סמכויותיה לכנסות הבאות</w:t>
      </w:r>
      <w:r w:rsidRPr="00342BE6">
        <w:rPr>
          <w:rFonts w:ascii="David" w:hAnsi="David" w:cs="David"/>
          <w:sz w:val="24"/>
          <w:szCs w:val="24"/>
          <w:rtl/>
        </w:rPr>
        <w:t>.</w:t>
      </w:r>
    </w:p>
    <w:p w14:paraId="3E041B0A" w14:textId="77777777" w:rsidR="00915FD6" w:rsidRPr="00342BE6" w:rsidRDefault="00915FD6" w:rsidP="00692B35">
      <w:pPr>
        <w:pStyle w:val="a3"/>
        <w:numPr>
          <w:ilvl w:val="0"/>
          <w:numId w:val="4"/>
        </w:numPr>
        <w:spacing w:line="360" w:lineRule="auto"/>
        <w:jc w:val="both"/>
        <w:rPr>
          <w:rFonts w:ascii="David" w:hAnsi="David" w:cs="David"/>
          <w:sz w:val="24"/>
          <w:szCs w:val="24"/>
        </w:rPr>
      </w:pPr>
      <w:r w:rsidRPr="00342BE6">
        <w:rPr>
          <w:rFonts w:ascii="David" w:hAnsi="David" w:cs="David"/>
          <w:b/>
          <w:bCs/>
          <w:sz w:val="24"/>
          <w:szCs w:val="24"/>
          <w:rtl/>
        </w:rPr>
        <w:t xml:space="preserve">חשין </w:t>
      </w:r>
      <w:r w:rsidRPr="00342BE6">
        <w:rPr>
          <w:rFonts w:ascii="David" w:hAnsi="David" w:cs="David"/>
          <w:sz w:val="24"/>
          <w:szCs w:val="24"/>
          <w:rtl/>
        </w:rPr>
        <w:t>– לאסיפה המכוננת לא היה סמכות להעביר את סמכותה הלאה.</w:t>
      </w:r>
    </w:p>
    <w:p w14:paraId="3E8E2F4A" w14:textId="77777777" w:rsidR="00915FD6" w:rsidRPr="00342BE6" w:rsidRDefault="00915FD6" w:rsidP="00692B35">
      <w:pPr>
        <w:spacing w:line="360" w:lineRule="auto"/>
        <w:jc w:val="both"/>
        <w:rPr>
          <w:rFonts w:ascii="David" w:hAnsi="David" w:cs="David"/>
          <w:sz w:val="24"/>
          <w:szCs w:val="24"/>
          <w:rtl/>
        </w:rPr>
      </w:pPr>
      <w:r w:rsidRPr="00342BE6">
        <w:rPr>
          <w:rFonts w:ascii="David" w:hAnsi="David" w:cs="David"/>
          <w:sz w:val="24"/>
          <w:szCs w:val="24"/>
          <w:rtl/>
        </w:rPr>
        <w:t xml:space="preserve">ביהמ"ש </w:t>
      </w:r>
      <w:r w:rsidRPr="0046354E">
        <w:rPr>
          <w:rFonts w:ascii="David" w:hAnsi="David" w:cs="David"/>
          <w:b/>
          <w:bCs/>
          <w:sz w:val="24"/>
          <w:szCs w:val="24"/>
          <w:rtl/>
        </w:rPr>
        <w:t>בבנק מזרחי</w:t>
      </w:r>
      <w:r w:rsidRPr="00342BE6">
        <w:rPr>
          <w:rFonts w:ascii="David" w:hAnsi="David" w:cs="David"/>
          <w:sz w:val="24"/>
          <w:szCs w:val="24"/>
          <w:rtl/>
        </w:rPr>
        <w:t xml:space="preserve"> קובע כי </w:t>
      </w:r>
      <w:r w:rsidR="0046354E">
        <w:rPr>
          <w:rFonts w:ascii="David" w:hAnsi="David" w:cs="David" w:hint="cs"/>
          <w:sz w:val="24"/>
          <w:szCs w:val="24"/>
          <w:rtl/>
        </w:rPr>
        <w:t>קיימת</w:t>
      </w:r>
      <w:r w:rsidRPr="00342BE6">
        <w:rPr>
          <w:rFonts w:ascii="David" w:hAnsi="David" w:cs="David"/>
          <w:sz w:val="24"/>
          <w:szCs w:val="24"/>
          <w:rtl/>
        </w:rPr>
        <w:t xml:space="preserve"> לו </w:t>
      </w:r>
      <w:r w:rsidR="0046354E">
        <w:rPr>
          <w:rFonts w:ascii="David" w:hAnsi="David" w:cs="David" w:hint="cs"/>
          <w:sz w:val="24"/>
          <w:szCs w:val="24"/>
          <w:rtl/>
        </w:rPr>
        <w:t>ה</w:t>
      </w:r>
      <w:r w:rsidRPr="00342BE6">
        <w:rPr>
          <w:rFonts w:ascii="David" w:hAnsi="David" w:cs="David"/>
          <w:sz w:val="24"/>
          <w:szCs w:val="24"/>
          <w:rtl/>
        </w:rPr>
        <w:t>סמכות לבטל חוק שסותר חוק יסוד. בפועל הוא לא מבטל וזה תמונת הראי לברגמן כי בברגמן נאמר שאין סמכות ובוטל ובבנק המזרחי נאמר שיש ולא בוטל.</w:t>
      </w:r>
    </w:p>
    <w:p w14:paraId="6FB90FDC" w14:textId="77777777" w:rsidR="00915FD6" w:rsidRPr="00342BE6" w:rsidRDefault="00915FD6" w:rsidP="00692B35">
      <w:pPr>
        <w:spacing w:line="360" w:lineRule="auto"/>
        <w:jc w:val="both"/>
        <w:rPr>
          <w:rFonts w:ascii="David" w:hAnsi="David" w:cs="David"/>
          <w:sz w:val="24"/>
          <w:szCs w:val="24"/>
          <w:rtl/>
        </w:rPr>
      </w:pPr>
      <w:r w:rsidRPr="00342BE6">
        <w:rPr>
          <w:rFonts w:ascii="David" w:hAnsi="David" w:cs="David"/>
          <w:b/>
          <w:bCs/>
          <w:sz w:val="24"/>
          <w:szCs w:val="24"/>
          <w:rtl/>
        </w:rPr>
        <w:t>מאפייני החוקה עפ"י בנק המזרחי</w:t>
      </w:r>
      <w:r w:rsidRPr="00342BE6">
        <w:rPr>
          <w:rFonts w:ascii="David" w:hAnsi="David" w:cs="David"/>
          <w:sz w:val="24"/>
          <w:szCs w:val="24"/>
          <w:rtl/>
        </w:rPr>
        <w:t xml:space="preserve"> – הסדרת המוסדות (חוק יסוד הכנס</w:t>
      </w:r>
      <w:r w:rsidR="00734253">
        <w:rPr>
          <w:rFonts w:ascii="David" w:hAnsi="David" w:cs="David" w:hint="cs"/>
          <w:sz w:val="24"/>
          <w:szCs w:val="24"/>
          <w:rtl/>
        </w:rPr>
        <w:t>ת</w:t>
      </w:r>
      <w:r w:rsidRPr="00342BE6">
        <w:rPr>
          <w:rFonts w:ascii="David" w:hAnsi="David" w:cs="David"/>
          <w:sz w:val="24"/>
          <w:szCs w:val="24"/>
          <w:rtl/>
        </w:rPr>
        <w:t>, חוק יסוד הממשלה ועוד), זכויות אדם (חופש העיסוק וכבוד האדם). מבחינה פורמאלית חוקי היסוד מהווים חוקה ויש להם עליונות על חוקים אחרים, מבחינת נוקשות בשביל לבטל או לשנות חוק יסוד נדרש חוק יסוד (</w:t>
      </w:r>
      <w:r w:rsidR="0046354E">
        <w:rPr>
          <w:rFonts w:ascii="David" w:hAnsi="David" w:cs="David" w:hint="cs"/>
          <w:sz w:val="24"/>
          <w:szCs w:val="24"/>
          <w:rtl/>
        </w:rPr>
        <w:t xml:space="preserve">למעט </w:t>
      </w:r>
      <w:r w:rsidRPr="00342BE6">
        <w:rPr>
          <w:rFonts w:ascii="David" w:hAnsi="David" w:cs="David"/>
          <w:sz w:val="24"/>
          <w:szCs w:val="24"/>
          <w:rtl/>
        </w:rPr>
        <w:t>חוקים שיש להם סעיפי שריון מיוחדים</w:t>
      </w:r>
      <w:r w:rsidR="0046354E">
        <w:rPr>
          <w:rFonts w:ascii="David" w:hAnsi="David" w:cs="David" w:hint="cs"/>
          <w:sz w:val="24"/>
          <w:szCs w:val="24"/>
          <w:rtl/>
        </w:rPr>
        <w:t>, שם נדרש לעמוד גם בדרישות סעיפי השריון</w:t>
      </w:r>
      <w:r w:rsidRPr="00342BE6">
        <w:rPr>
          <w:rFonts w:ascii="David" w:hAnsi="David" w:cs="David"/>
          <w:sz w:val="24"/>
          <w:szCs w:val="24"/>
          <w:rtl/>
        </w:rPr>
        <w:t xml:space="preserve">). יש ויכוח מי בפועל ביצע את המהפכה החוקתית. </w:t>
      </w:r>
      <w:proofErr w:type="spellStart"/>
      <w:r w:rsidRPr="00184ECB">
        <w:rPr>
          <w:rFonts w:ascii="David" w:hAnsi="David" w:cs="David"/>
          <w:b/>
          <w:bCs/>
          <w:sz w:val="24"/>
          <w:szCs w:val="24"/>
          <w:rtl/>
        </w:rPr>
        <w:t>לנדוי</w:t>
      </w:r>
      <w:proofErr w:type="spellEnd"/>
      <w:r w:rsidRPr="00184ECB">
        <w:rPr>
          <w:rFonts w:ascii="David" w:hAnsi="David" w:cs="David"/>
          <w:b/>
          <w:bCs/>
          <w:sz w:val="24"/>
          <w:szCs w:val="24"/>
          <w:rtl/>
        </w:rPr>
        <w:t xml:space="preserve"> </w:t>
      </w:r>
      <w:r w:rsidRPr="00342BE6">
        <w:rPr>
          <w:rFonts w:ascii="David" w:hAnsi="David" w:cs="David"/>
          <w:sz w:val="24"/>
          <w:szCs w:val="24"/>
          <w:rtl/>
        </w:rPr>
        <w:t xml:space="preserve">טוען שביהמ"ש ואילו </w:t>
      </w:r>
      <w:r w:rsidRPr="00184ECB">
        <w:rPr>
          <w:rFonts w:ascii="David" w:hAnsi="David" w:cs="David"/>
          <w:b/>
          <w:bCs/>
          <w:sz w:val="24"/>
          <w:szCs w:val="24"/>
          <w:rtl/>
        </w:rPr>
        <w:t>ברק</w:t>
      </w:r>
      <w:r w:rsidRPr="00342BE6">
        <w:rPr>
          <w:rFonts w:ascii="David" w:hAnsi="David" w:cs="David"/>
          <w:sz w:val="24"/>
          <w:szCs w:val="24"/>
          <w:rtl/>
        </w:rPr>
        <w:t xml:space="preserve"> טוען שהכנסת. </w:t>
      </w:r>
    </w:p>
    <w:p w14:paraId="29A24CEE" w14:textId="77777777" w:rsidR="00915FD6" w:rsidRPr="00342BE6" w:rsidRDefault="00915FD6" w:rsidP="00692B35">
      <w:pPr>
        <w:spacing w:line="360" w:lineRule="auto"/>
        <w:jc w:val="both"/>
        <w:rPr>
          <w:rFonts w:ascii="David" w:hAnsi="David" w:cs="David"/>
          <w:sz w:val="24"/>
          <w:szCs w:val="24"/>
          <w:rtl/>
        </w:rPr>
      </w:pPr>
      <w:r w:rsidRPr="00342BE6">
        <w:rPr>
          <w:rFonts w:ascii="David" w:hAnsi="David" w:cs="David"/>
          <w:b/>
          <w:bCs/>
          <w:sz w:val="24"/>
          <w:szCs w:val="24"/>
          <w:rtl/>
        </w:rPr>
        <w:t>ביהמ"ש לאחר בנק המזרחי</w:t>
      </w:r>
      <w:r w:rsidRPr="00342BE6">
        <w:rPr>
          <w:rFonts w:ascii="David" w:hAnsi="David" w:cs="David"/>
          <w:sz w:val="24"/>
          <w:szCs w:val="24"/>
          <w:rtl/>
        </w:rPr>
        <w:t xml:space="preserve"> </w:t>
      </w:r>
      <w:r w:rsidR="008355E2" w:rsidRPr="00342BE6">
        <w:rPr>
          <w:rFonts w:ascii="David" w:hAnsi="David" w:cs="David"/>
          <w:sz w:val="24"/>
          <w:szCs w:val="24"/>
          <w:rtl/>
        </w:rPr>
        <w:t>–</w:t>
      </w:r>
      <w:r w:rsidRPr="00342BE6">
        <w:rPr>
          <w:rFonts w:ascii="David" w:hAnsi="David" w:cs="David"/>
          <w:sz w:val="24"/>
          <w:szCs w:val="24"/>
          <w:rtl/>
        </w:rPr>
        <w:t xml:space="preserve"> </w:t>
      </w:r>
      <w:r w:rsidR="008355E2" w:rsidRPr="00342BE6">
        <w:rPr>
          <w:rFonts w:ascii="David" w:hAnsi="David" w:cs="David"/>
          <w:sz w:val="24"/>
          <w:szCs w:val="24"/>
          <w:rtl/>
        </w:rPr>
        <w:t>בנק המזרחי נחשב הלכה, ביהמ"ש ביטל עד היום 18 חוקים</w:t>
      </w:r>
      <w:r w:rsidR="00D56299">
        <w:rPr>
          <w:rFonts w:ascii="David" w:hAnsi="David" w:cs="David" w:hint="cs"/>
          <w:sz w:val="24"/>
          <w:szCs w:val="24"/>
          <w:rtl/>
        </w:rPr>
        <w:t xml:space="preserve"> בעזרת הלכה זו</w:t>
      </w:r>
      <w:r w:rsidR="008355E2" w:rsidRPr="00342BE6">
        <w:rPr>
          <w:rFonts w:ascii="David" w:hAnsi="David" w:cs="David"/>
          <w:sz w:val="24"/>
          <w:szCs w:val="24"/>
          <w:rtl/>
        </w:rPr>
        <w:t xml:space="preserve">. ביהמ"ש השלים את המהלך וקבע כי גם חוקים שאין בהם פסקת הגבלה </w:t>
      </w:r>
      <w:r w:rsidR="00184ECB">
        <w:rPr>
          <w:rFonts w:ascii="David" w:hAnsi="David" w:cs="David" w:hint="cs"/>
          <w:sz w:val="24"/>
          <w:szCs w:val="24"/>
          <w:rtl/>
        </w:rPr>
        <w:t xml:space="preserve">יש </w:t>
      </w:r>
      <w:r w:rsidR="008355E2" w:rsidRPr="00342BE6">
        <w:rPr>
          <w:rFonts w:ascii="David" w:hAnsi="David" w:cs="David"/>
          <w:sz w:val="24"/>
          <w:szCs w:val="24"/>
          <w:rtl/>
        </w:rPr>
        <w:t>בהם פסקת הגבלה משתמעת</w:t>
      </w:r>
      <w:r w:rsidR="00D56299">
        <w:rPr>
          <w:rFonts w:ascii="David" w:hAnsi="David" w:cs="David" w:hint="cs"/>
          <w:sz w:val="24"/>
          <w:szCs w:val="24"/>
          <w:rtl/>
        </w:rPr>
        <w:t xml:space="preserve"> </w:t>
      </w:r>
      <w:r w:rsidR="00D56299">
        <w:rPr>
          <w:rFonts w:ascii="David" w:hAnsi="David" w:cs="David" w:hint="cs"/>
          <w:b/>
          <w:bCs/>
          <w:sz w:val="24"/>
          <w:szCs w:val="24"/>
          <w:rtl/>
        </w:rPr>
        <w:t>(מופז נ' יו"ר הבחירות)</w:t>
      </w:r>
      <w:r w:rsidR="008355E2" w:rsidRPr="00342BE6">
        <w:rPr>
          <w:rFonts w:ascii="David" w:hAnsi="David" w:cs="David"/>
          <w:sz w:val="24"/>
          <w:szCs w:val="24"/>
          <w:rtl/>
        </w:rPr>
        <w:t xml:space="preserve">. </w:t>
      </w:r>
      <w:r w:rsidR="00184ECB">
        <w:rPr>
          <w:rFonts w:ascii="David" w:hAnsi="David" w:cs="David" w:hint="cs"/>
          <w:sz w:val="24"/>
          <w:szCs w:val="24"/>
          <w:rtl/>
        </w:rPr>
        <w:t xml:space="preserve">רוב </w:t>
      </w:r>
      <w:r w:rsidR="008355E2" w:rsidRPr="00342BE6">
        <w:rPr>
          <w:rFonts w:ascii="David" w:hAnsi="David" w:cs="David"/>
          <w:sz w:val="24"/>
          <w:szCs w:val="24"/>
          <w:rtl/>
        </w:rPr>
        <w:t xml:space="preserve">זכויות </w:t>
      </w:r>
      <w:r w:rsidR="00184ECB">
        <w:rPr>
          <w:rFonts w:ascii="David" w:hAnsi="David" w:cs="David" w:hint="cs"/>
          <w:sz w:val="24"/>
          <w:szCs w:val="24"/>
          <w:rtl/>
        </w:rPr>
        <w:t>ה</w:t>
      </w:r>
      <w:r w:rsidR="008355E2" w:rsidRPr="00342BE6">
        <w:rPr>
          <w:rFonts w:ascii="David" w:hAnsi="David" w:cs="David"/>
          <w:sz w:val="24"/>
          <w:szCs w:val="24"/>
          <w:rtl/>
        </w:rPr>
        <w:t xml:space="preserve">יסוד </w:t>
      </w:r>
      <w:r w:rsidR="00184ECB">
        <w:rPr>
          <w:rFonts w:ascii="David" w:hAnsi="David" w:cs="David" w:hint="cs"/>
          <w:sz w:val="24"/>
          <w:szCs w:val="24"/>
          <w:rtl/>
        </w:rPr>
        <w:t xml:space="preserve">נגזרות </w:t>
      </w:r>
      <w:r w:rsidR="008355E2" w:rsidRPr="00342BE6">
        <w:rPr>
          <w:rFonts w:ascii="David" w:hAnsi="David" w:cs="David"/>
          <w:sz w:val="24"/>
          <w:szCs w:val="24"/>
          <w:rtl/>
        </w:rPr>
        <w:t>מכבוד האדם. האם ביהמ"ש המשפט יכול לפסול חוק יסוד שפוגע בעקרונות היסוד של השיטה? תאורטית כן</w:t>
      </w:r>
      <w:r w:rsidR="00184ECB">
        <w:rPr>
          <w:rFonts w:ascii="David" w:hAnsi="David" w:cs="David" w:hint="cs"/>
          <w:sz w:val="24"/>
          <w:szCs w:val="24"/>
          <w:rtl/>
        </w:rPr>
        <w:t>,</w:t>
      </w:r>
      <w:r w:rsidR="008355E2" w:rsidRPr="00342BE6">
        <w:rPr>
          <w:rFonts w:ascii="David" w:hAnsi="David" w:cs="David"/>
          <w:sz w:val="24"/>
          <w:szCs w:val="24"/>
          <w:rtl/>
        </w:rPr>
        <w:t xml:space="preserve"> אך ביהמ"</w:t>
      </w:r>
      <w:r w:rsidR="00184ECB">
        <w:rPr>
          <w:rFonts w:ascii="David" w:hAnsi="David" w:cs="David" w:hint="cs"/>
          <w:sz w:val="24"/>
          <w:szCs w:val="24"/>
          <w:rtl/>
        </w:rPr>
        <w:t>ש</w:t>
      </w:r>
      <w:r w:rsidR="008355E2" w:rsidRPr="00342BE6">
        <w:rPr>
          <w:rFonts w:ascii="David" w:hAnsi="David" w:cs="David"/>
          <w:sz w:val="24"/>
          <w:szCs w:val="24"/>
          <w:rtl/>
        </w:rPr>
        <w:t xml:space="preserve"> נמנע מלעשות זו. המקרה היחיד הוא שימוש בהוראת שעה לחוק יסוד משק התקציב.</w:t>
      </w:r>
    </w:p>
    <w:p w14:paraId="526E106A" w14:textId="77777777" w:rsidR="008355E2" w:rsidRPr="00342BE6" w:rsidRDefault="008355E2" w:rsidP="00692B35">
      <w:pPr>
        <w:spacing w:line="360" w:lineRule="auto"/>
        <w:jc w:val="both"/>
        <w:rPr>
          <w:rFonts w:ascii="David" w:hAnsi="David" w:cs="David"/>
          <w:sz w:val="24"/>
          <w:szCs w:val="24"/>
          <w:rtl/>
        </w:rPr>
      </w:pPr>
      <w:r w:rsidRPr="00342BE6">
        <w:rPr>
          <w:rFonts w:ascii="David" w:hAnsi="David" w:cs="David"/>
          <w:b/>
          <w:bCs/>
          <w:sz w:val="24"/>
          <w:szCs w:val="24"/>
          <w:rtl/>
        </w:rPr>
        <w:t>הכנסת לאחר בנק המזרחי</w:t>
      </w:r>
      <w:r w:rsidRPr="00342BE6">
        <w:rPr>
          <w:rFonts w:ascii="David" w:hAnsi="David" w:cs="David"/>
          <w:sz w:val="24"/>
          <w:szCs w:val="24"/>
          <w:rtl/>
        </w:rPr>
        <w:t xml:space="preserve"> – ב1994 היה תיקון של חוקי יסוד. יש מי שרואה מהלך זה </w:t>
      </w:r>
      <w:r w:rsidR="00184ECB" w:rsidRPr="00342BE6">
        <w:rPr>
          <w:rFonts w:ascii="David" w:hAnsi="David" w:cs="David" w:hint="cs"/>
          <w:sz w:val="24"/>
          <w:szCs w:val="24"/>
          <w:rtl/>
        </w:rPr>
        <w:t>כאשרור</w:t>
      </w:r>
      <w:r w:rsidRPr="00342BE6">
        <w:rPr>
          <w:rFonts w:ascii="David" w:hAnsi="David" w:cs="David"/>
          <w:sz w:val="24"/>
          <w:szCs w:val="24"/>
          <w:rtl/>
        </w:rPr>
        <w:t xml:space="preserve"> חוקי היסוד</w:t>
      </w:r>
      <w:r w:rsidR="00184ECB">
        <w:rPr>
          <w:rFonts w:ascii="David" w:hAnsi="David" w:cs="David" w:hint="cs"/>
          <w:sz w:val="24"/>
          <w:szCs w:val="24"/>
          <w:rtl/>
        </w:rPr>
        <w:t>.</w:t>
      </w:r>
      <w:r w:rsidR="00734253">
        <w:rPr>
          <w:rFonts w:ascii="David" w:hAnsi="David" w:cs="David" w:hint="cs"/>
          <w:sz w:val="24"/>
          <w:szCs w:val="24"/>
          <w:rtl/>
        </w:rPr>
        <w:t xml:space="preserve"> בנוסף,</w:t>
      </w:r>
      <w:r w:rsidR="00184ECB">
        <w:rPr>
          <w:rFonts w:ascii="David" w:hAnsi="David" w:cs="David" w:hint="cs"/>
          <w:sz w:val="24"/>
          <w:szCs w:val="24"/>
          <w:rtl/>
        </w:rPr>
        <w:t xml:space="preserve"> הכנסת אימצה לעצמה</w:t>
      </w:r>
      <w:r w:rsidRPr="00342BE6">
        <w:rPr>
          <w:rFonts w:ascii="David" w:hAnsi="David" w:cs="David"/>
          <w:sz w:val="24"/>
          <w:szCs w:val="24"/>
          <w:rtl/>
        </w:rPr>
        <w:t xml:space="preserve"> הליך ביקורת פנימי </w:t>
      </w:r>
      <w:r w:rsidR="00D56299">
        <w:rPr>
          <w:rFonts w:ascii="David" w:hAnsi="David" w:cs="David" w:hint="cs"/>
          <w:sz w:val="24"/>
          <w:szCs w:val="24"/>
          <w:rtl/>
        </w:rPr>
        <w:t>"</w:t>
      </w:r>
      <w:r w:rsidRPr="00342BE6">
        <w:rPr>
          <w:rFonts w:ascii="David" w:hAnsi="David" w:cs="David"/>
          <w:sz w:val="24"/>
          <w:szCs w:val="24"/>
          <w:rtl/>
        </w:rPr>
        <w:t xml:space="preserve">האם החוק </w:t>
      </w:r>
      <w:proofErr w:type="spellStart"/>
      <w:r w:rsidRPr="00342BE6">
        <w:rPr>
          <w:rFonts w:ascii="David" w:hAnsi="David" w:cs="David"/>
          <w:sz w:val="24"/>
          <w:szCs w:val="24"/>
          <w:rtl/>
        </w:rPr>
        <w:t>בגי</w:t>
      </w:r>
      <w:r w:rsidR="00184ECB">
        <w:rPr>
          <w:rFonts w:ascii="David" w:hAnsi="David" w:cs="David" w:hint="cs"/>
          <w:sz w:val="24"/>
          <w:szCs w:val="24"/>
          <w:rtl/>
        </w:rPr>
        <w:t>"</w:t>
      </w:r>
      <w:r w:rsidRPr="00342BE6">
        <w:rPr>
          <w:rFonts w:ascii="David" w:hAnsi="David" w:cs="David"/>
          <w:sz w:val="24"/>
          <w:szCs w:val="24"/>
          <w:rtl/>
        </w:rPr>
        <w:t>ץ</w:t>
      </w:r>
      <w:proofErr w:type="spellEnd"/>
      <w:r w:rsidR="00D56299">
        <w:rPr>
          <w:rFonts w:ascii="David" w:hAnsi="David" w:cs="David" w:hint="cs"/>
          <w:sz w:val="24"/>
          <w:szCs w:val="24"/>
          <w:rtl/>
        </w:rPr>
        <w:t>?"</w:t>
      </w:r>
    </w:p>
    <w:p w14:paraId="6378970F" w14:textId="77777777" w:rsidR="008355E2" w:rsidRPr="00342BE6" w:rsidRDefault="008355E2" w:rsidP="00692B35">
      <w:pPr>
        <w:pStyle w:val="1"/>
        <w:spacing w:line="360" w:lineRule="auto"/>
        <w:jc w:val="both"/>
        <w:rPr>
          <w:rFonts w:ascii="David" w:hAnsi="David"/>
          <w:rtl/>
        </w:rPr>
      </w:pPr>
      <w:r w:rsidRPr="00342BE6">
        <w:rPr>
          <w:rFonts w:ascii="David" w:hAnsi="David"/>
          <w:rtl/>
        </w:rPr>
        <w:t xml:space="preserve">הכנסת – </w:t>
      </w:r>
      <w:proofErr w:type="spellStart"/>
      <w:r w:rsidRPr="00342BE6">
        <w:rPr>
          <w:rFonts w:ascii="David" w:hAnsi="David"/>
          <w:rtl/>
        </w:rPr>
        <w:t>חו"י</w:t>
      </w:r>
      <w:proofErr w:type="spellEnd"/>
      <w:r w:rsidRPr="00342BE6">
        <w:rPr>
          <w:rFonts w:ascii="David" w:hAnsi="David"/>
          <w:rtl/>
        </w:rPr>
        <w:t xml:space="preserve"> הכנסת</w:t>
      </w:r>
    </w:p>
    <w:p w14:paraId="24481183" w14:textId="77777777" w:rsidR="00915FD6" w:rsidRPr="00342BE6" w:rsidRDefault="003011C7" w:rsidP="00692B35">
      <w:pPr>
        <w:spacing w:line="360" w:lineRule="auto"/>
        <w:jc w:val="both"/>
        <w:rPr>
          <w:rFonts w:ascii="David" w:hAnsi="David" w:cs="David"/>
          <w:sz w:val="24"/>
          <w:szCs w:val="24"/>
          <w:rtl/>
        </w:rPr>
      </w:pPr>
      <w:r w:rsidRPr="00342BE6">
        <w:rPr>
          <w:rFonts w:ascii="David" w:hAnsi="David" w:cs="David"/>
          <w:b/>
          <w:bCs/>
          <w:sz w:val="24"/>
          <w:szCs w:val="24"/>
          <w:rtl/>
        </w:rPr>
        <w:t xml:space="preserve">ס' 4 </w:t>
      </w:r>
      <w:proofErr w:type="spellStart"/>
      <w:r w:rsidR="001F2A6E">
        <w:rPr>
          <w:rFonts w:ascii="David" w:hAnsi="David" w:cs="David" w:hint="cs"/>
          <w:sz w:val="24"/>
          <w:szCs w:val="24"/>
          <w:rtl/>
        </w:rPr>
        <w:t>ל</w:t>
      </w:r>
      <w:r w:rsidR="008355E2" w:rsidRPr="00342BE6">
        <w:rPr>
          <w:rFonts w:ascii="David" w:hAnsi="David" w:cs="David"/>
          <w:sz w:val="24"/>
          <w:szCs w:val="24"/>
          <w:rtl/>
        </w:rPr>
        <w:t>חו</w:t>
      </w:r>
      <w:r w:rsidR="001F2A6E">
        <w:rPr>
          <w:rFonts w:ascii="David" w:hAnsi="David" w:cs="David" w:hint="cs"/>
          <w:sz w:val="24"/>
          <w:szCs w:val="24"/>
          <w:rtl/>
        </w:rPr>
        <w:t>"י</w:t>
      </w:r>
      <w:proofErr w:type="spellEnd"/>
      <w:r w:rsidR="008355E2" w:rsidRPr="00342BE6">
        <w:rPr>
          <w:rFonts w:ascii="David" w:hAnsi="David" w:cs="David"/>
          <w:sz w:val="24"/>
          <w:szCs w:val="24"/>
          <w:rtl/>
        </w:rPr>
        <w:t xml:space="preserve"> הראשון שנחקק. </w:t>
      </w:r>
      <w:r w:rsidR="008355E2" w:rsidRPr="00342BE6">
        <w:rPr>
          <w:rFonts w:ascii="David" w:hAnsi="David" w:cs="David"/>
          <w:b/>
          <w:bCs/>
          <w:sz w:val="24"/>
          <w:szCs w:val="24"/>
          <w:rtl/>
        </w:rPr>
        <w:t>ס' 4</w:t>
      </w:r>
      <w:r w:rsidR="008355E2" w:rsidRPr="00342BE6">
        <w:rPr>
          <w:rFonts w:ascii="David" w:hAnsi="David" w:cs="David"/>
          <w:sz w:val="24"/>
          <w:szCs w:val="24"/>
          <w:rtl/>
        </w:rPr>
        <w:t xml:space="preserve"> לחוק </w:t>
      </w:r>
      <w:r w:rsidR="00734253" w:rsidRPr="00025917">
        <w:rPr>
          <w:rFonts w:ascii="David" w:hAnsi="David" w:cs="David" w:hint="cs"/>
          <w:b/>
          <w:bCs/>
          <w:sz w:val="24"/>
          <w:szCs w:val="24"/>
          <w:rtl/>
        </w:rPr>
        <w:t>מ</w:t>
      </w:r>
      <w:r w:rsidR="008355E2" w:rsidRPr="00025917">
        <w:rPr>
          <w:rFonts w:ascii="David" w:hAnsi="David" w:cs="David"/>
          <w:b/>
          <w:bCs/>
          <w:sz w:val="24"/>
          <w:szCs w:val="24"/>
          <w:rtl/>
        </w:rPr>
        <w:t>ש</w:t>
      </w:r>
      <w:r w:rsidR="00734253" w:rsidRPr="00025917">
        <w:rPr>
          <w:rFonts w:ascii="David" w:hAnsi="David" w:cs="David" w:hint="cs"/>
          <w:b/>
          <w:bCs/>
          <w:sz w:val="24"/>
          <w:szCs w:val="24"/>
          <w:rtl/>
        </w:rPr>
        <w:t>ו</w:t>
      </w:r>
      <w:r w:rsidR="008355E2" w:rsidRPr="00025917">
        <w:rPr>
          <w:rFonts w:ascii="David" w:hAnsi="David" w:cs="David"/>
          <w:b/>
          <w:bCs/>
          <w:sz w:val="24"/>
          <w:szCs w:val="24"/>
          <w:rtl/>
        </w:rPr>
        <w:t>רי</w:t>
      </w:r>
      <w:r w:rsidR="00734253" w:rsidRPr="00025917">
        <w:rPr>
          <w:rFonts w:ascii="David" w:hAnsi="David" w:cs="David" w:hint="cs"/>
          <w:b/>
          <w:bCs/>
          <w:sz w:val="24"/>
          <w:szCs w:val="24"/>
          <w:rtl/>
        </w:rPr>
        <w:t>י</w:t>
      </w:r>
      <w:r w:rsidR="008355E2" w:rsidRPr="00025917">
        <w:rPr>
          <w:rFonts w:ascii="David" w:hAnsi="David" w:cs="David"/>
          <w:b/>
          <w:bCs/>
          <w:sz w:val="24"/>
          <w:szCs w:val="24"/>
          <w:rtl/>
        </w:rPr>
        <w:t>ן</w:t>
      </w:r>
      <w:r w:rsidR="00025917">
        <w:rPr>
          <w:rFonts w:ascii="David" w:hAnsi="David" w:cs="David" w:hint="cs"/>
          <w:sz w:val="24"/>
          <w:szCs w:val="24"/>
          <w:rtl/>
        </w:rPr>
        <w:t xml:space="preserve"> (ז"א שנדרש רוב בשלושת הקריאות ללא הקריאה הטרומית </w:t>
      </w:r>
      <w:r w:rsidR="00025917">
        <w:rPr>
          <w:rFonts w:ascii="David" w:hAnsi="David" w:cs="David" w:hint="cs"/>
          <w:b/>
          <w:bCs/>
          <w:sz w:val="24"/>
          <w:szCs w:val="24"/>
          <w:rtl/>
        </w:rPr>
        <w:t xml:space="preserve">ס' 46 </w:t>
      </w:r>
      <w:proofErr w:type="spellStart"/>
      <w:r w:rsidR="00025917">
        <w:rPr>
          <w:rFonts w:ascii="David" w:hAnsi="David" w:cs="David" w:hint="cs"/>
          <w:b/>
          <w:bCs/>
          <w:sz w:val="24"/>
          <w:szCs w:val="24"/>
          <w:rtl/>
        </w:rPr>
        <w:t>לחו"י</w:t>
      </w:r>
      <w:proofErr w:type="spellEnd"/>
      <w:r w:rsidR="00025917">
        <w:rPr>
          <w:rFonts w:ascii="David" w:hAnsi="David" w:cs="David" w:hint="cs"/>
          <w:b/>
          <w:bCs/>
          <w:sz w:val="24"/>
          <w:szCs w:val="24"/>
          <w:rtl/>
        </w:rPr>
        <w:t xml:space="preserve"> הכנסת</w:t>
      </w:r>
      <w:r w:rsidR="00025917">
        <w:rPr>
          <w:rFonts w:ascii="David" w:hAnsi="David" w:cs="David" w:hint="cs"/>
          <w:sz w:val="24"/>
          <w:szCs w:val="24"/>
          <w:rtl/>
        </w:rPr>
        <w:t xml:space="preserve"> מדובר בשינוי מההחלטה שנפסקה </w:t>
      </w:r>
      <w:r w:rsidR="00025917">
        <w:rPr>
          <w:rFonts w:ascii="David" w:hAnsi="David" w:cs="David" w:hint="cs"/>
          <w:b/>
          <w:bCs/>
          <w:sz w:val="24"/>
          <w:szCs w:val="24"/>
          <w:rtl/>
        </w:rPr>
        <w:t>בפס"ד לאור</w:t>
      </w:r>
      <w:r w:rsidR="00025917">
        <w:rPr>
          <w:rFonts w:ascii="David" w:hAnsi="David" w:cs="David" w:hint="cs"/>
          <w:sz w:val="24"/>
          <w:szCs w:val="24"/>
          <w:rtl/>
        </w:rPr>
        <w:t>)</w:t>
      </w:r>
      <w:r w:rsidR="00734253">
        <w:rPr>
          <w:rFonts w:ascii="David" w:hAnsi="David" w:cs="David" w:hint="cs"/>
          <w:sz w:val="24"/>
          <w:szCs w:val="24"/>
          <w:rtl/>
        </w:rPr>
        <w:t>,</w:t>
      </w:r>
      <w:r w:rsidR="00265744">
        <w:rPr>
          <w:rFonts w:ascii="David" w:hAnsi="David" w:cs="David" w:hint="cs"/>
          <w:sz w:val="24"/>
          <w:szCs w:val="24"/>
          <w:rtl/>
        </w:rPr>
        <w:t xml:space="preserve"> </w:t>
      </w:r>
      <w:r w:rsidR="008355E2" w:rsidRPr="00342BE6">
        <w:rPr>
          <w:rFonts w:ascii="David" w:hAnsi="David" w:cs="David"/>
          <w:sz w:val="24"/>
          <w:szCs w:val="24"/>
          <w:rtl/>
        </w:rPr>
        <w:t xml:space="preserve">שינוי </w:t>
      </w:r>
      <w:r w:rsidR="001F2A6E">
        <w:rPr>
          <w:rFonts w:ascii="David" w:hAnsi="David" w:cs="David" w:hint="cs"/>
          <w:sz w:val="24"/>
          <w:szCs w:val="24"/>
          <w:rtl/>
        </w:rPr>
        <w:t>ב</w:t>
      </w:r>
      <w:r w:rsidR="008355E2" w:rsidRPr="00342BE6">
        <w:rPr>
          <w:rFonts w:ascii="David" w:hAnsi="David" w:cs="David"/>
          <w:sz w:val="24"/>
          <w:szCs w:val="24"/>
          <w:rtl/>
        </w:rPr>
        <w:t xml:space="preserve">סעיף זה </w:t>
      </w:r>
      <w:r w:rsidR="00734253">
        <w:rPr>
          <w:rFonts w:ascii="David" w:hAnsi="David" w:cs="David" w:hint="cs"/>
          <w:sz w:val="24"/>
          <w:szCs w:val="24"/>
          <w:rtl/>
        </w:rPr>
        <w:t xml:space="preserve">יעשה </w:t>
      </w:r>
      <w:r w:rsidR="00265744">
        <w:rPr>
          <w:rFonts w:ascii="David" w:hAnsi="David" w:cs="David" w:hint="cs"/>
          <w:sz w:val="24"/>
          <w:szCs w:val="24"/>
          <w:rtl/>
        </w:rPr>
        <w:t>ב</w:t>
      </w:r>
      <w:r w:rsidR="008355E2" w:rsidRPr="00342BE6">
        <w:rPr>
          <w:rFonts w:ascii="David" w:hAnsi="David" w:cs="David"/>
          <w:sz w:val="24"/>
          <w:szCs w:val="24"/>
          <w:rtl/>
        </w:rPr>
        <w:t xml:space="preserve">רוב בכנסת. </w:t>
      </w:r>
      <w:r w:rsidR="008355E2" w:rsidRPr="00342BE6">
        <w:rPr>
          <w:rFonts w:ascii="David" w:hAnsi="David" w:cs="David"/>
          <w:b/>
          <w:bCs/>
          <w:sz w:val="24"/>
          <w:szCs w:val="24"/>
          <w:rtl/>
        </w:rPr>
        <w:t>בחירות כלליות</w:t>
      </w:r>
      <w:r w:rsidR="008355E2" w:rsidRPr="00342BE6">
        <w:rPr>
          <w:rFonts w:ascii="David" w:hAnsi="David" w:cs="David"/>
          <w:sz w:val="24"/>
          <w:szCs w:val="24"/>
          <w:rtl/>
        </w:rPr>
        <w:t xml:space="preserve"> – כל אזרח מגיל 18, </w:t>
      </w:r>
      <w:r w:rsidR="008355E2" w:rsidRPr="00342BE6">
        <w:rPr>
          <w:rFonts w:ascii="David" w:hAnsi="David" w:cs="David"/>
          <w:b/>
          <w:bCs/>
          <w:sz w:val="24"/>
          <w:szCs w:val="24"/>
          <w:rtl/>
        </w:rPr>
        <w:t>ארציות</w:t>
      </w:r>
      <w:r w:rsidR="008355E2" w:rsidRPr="00342BE6">
        <w:rPr>
          <w:rFonts w:ascii="David" w:hAnsi="David" w:cs="David"/>
          <w:sz w:val="24"/>
          <w:szCs w:val="24"/>
          <w:rtl/>
        </w:rPr>
        <w:t xml:space="preserve"> – כל המדינה היא אז</w:t>
      </w:r>
      <w:r w:rsidR="00265744">
        <w:rPr>
          <w:rFonts w:ascii="David" w:hAnsi="David" w:cs="David" w:hint="cs"/>
          <w:sz w:val="24"/>
          <w:szCs w:val="24"/>
          <w:rtl/>
        </w:rPr>
        <w:t>ו</w:t>
      </w:r>
      <w:r w:rsidR="008355E2" w:rsidRPr="00342BE6">
        <w:rPr>
          <w:rFonts w:ascii="David" w:hAnsi="David" w:cs="David"/>
          <w:sz w:val="24"/>
          <w:szCs w:val="24"/>
          <w:rtl/>
        </w:rPr>
        <w:t xml:space="preserve">ר בחירה אחד, </w:t>
      </w:r>
      <w:r w:rsidR="008355E2" w:rsidRPr="00342BE6">
        <w:rPr>
          <w:rFonts w:ascii="David" w:hAnsi="David" w:cs="David"/>
          <w:b/>
          <w:bCs/>
          <w:sz w:val="24"/>
          <w:szCs w:val="24"/>
          <w:rtl/>
        </w:rPr>
        <w:t>ישירות</w:t>
      </w:r>
      <w:r w:rsidR="008355E2" w:rsidRPr="00342BE6">
        <w:rPr>
          <w:rFonts w:ascii="David" w:hAnsi="David" w:cs="David"/>
          <w:sz w:val="24"/>
          <w:szCs w:val="24"/>
          <w:rtl/>
        </w:rPr>
        <w:t xml:space="preserve"> – האזרחים בוחרים באופן ישיר </w:t>
      </w:r>
      <w:proofErr w:type="spellStart"/>
      <w:r w:rsidR="008355E2" w:rsidRPr="00342BE6">
        <w:rPr>
          <w:rFonts w:ascii="David" w:hAnsi="David" w:cs="David"/>
          <w:sz w:val="24"/>
          <w:szCs w:val="24"/>
          <w:rtl/>
        </w:rPr>
        <w:t>חכי"ם</w:t>
      </w:r>
      <w:proofErr w:type="spellEnd"/>
      <w:r w:rsidR="008355E2" w:rsidRPr="00342BE6">
        <w:rPr>
          <w:rFonts w:ascii="David" w:hAnsi="David" w:cs="David"/>
          <w:sz w:val="24"/>
          <w:szCs w:val="24"/>
          <w:rtl/>
        </w:rPr>
        <w:t xml:space="preserve">, </w:t>
      </w:r>
      <w:r w:rsidR="008355E2" w:rsidRPr="00342BE6">
        <w:rPr>
          <w:rFonts w:ascii="David" w:hAnsi="David" w:cs="David"/>
          <w:b/>
          <w:bCs/>
          <w:sz w:val="24"/>
          <w:szCs w:val="24"/>
          <w:rtl/>
        </w:rPr>
        <w:t>חשאיות</w:t>
      </w:r>
      <w:r w:rsidR="008355E2" w:rsidRPr="00342BE6">
        <w:rPr>
          <w:rFonts w:ascii="David" w:hAnsi="David" w:cs="David"/>
          <w:sz w:val="24"/>
          <w:szCs w:val="24"/>
          <w:rtl/>
        </w:rPr>
        <w:t xml:space="preserve">, </w:t>
      </w:r>
      <w:r w:rsidR="008355E2" w:rsidRPr="00342BE6">
        <w:rPr>
          <w:rFonts w:ascii="David" w:hAnsi="David" w:cs="David"/>
          <w:b/>
          <w:bCs/>
          <w:sz w:val="24"/>
          <w:szCs w:val="24"/>
          <w:rtl/>
        </w:rPr>
        <w:t>יחסיות</w:t>
      </w:r>
      <w:r w:rsidR="008355E2" w:rsidRPr="00342BE6">
        <w:rPr>
          <w:rFonts w:ascii="David" w:hAnsi="David" w:cs="David"/>
          <w:sz w:val="24"/>
          <w:szCs w:val="24"/>
          <w:rtl/>
        </w:rPr>
        <w:t xml:space="preserve"> – המושבים בכנסת מתחלקים באופן יחסי בין מקבלי הקולות, נדרש אחוז חסימה של 4 מנדטים ומותר למפלגות לעשות הסכמי עודפים על חלקי מנדטים. </w:t>
      </w:r>
    </w:p>
    <w:p w14:paraId="7BD49A1D" w14:textId="77777777" w:rsidR="008355E2" w:rsidRPr="00342BE6" w:rsidRDefault="00224AFC" w:rsidP="00692B35">
      <w:pPr>
        <w:spacing w:line="360" w:lineRule="auto"/>
        <w:jc w:val="both"/>
        <w:rPr>
          <w:rFonts w:ascii="David" w:hAnsi="David" w:cs="David"/>
          <w:sz w:val="24"/>
          <w:szCs w:val="24"/>
          <w:rtl/>
        </w:rPr>
      </w:pPr>
      <w:r>
        <w:rPr>
          <w:rFonts w:ascii="David" w:hAnsi="David" w:cs="David"/>
          <w:b/>
          <w:bCs/>
          <w:sz w:val="24"/>
          <w:szCs w:val="24"/>
          <w:rtl/>
        </w:rPr>
        <w:t>בג"ץ</w:t>
      </w:r>
      <w:r w:rsidR="008355E2" w:rsidRPr="00342BE6">
        <w:rPr>
          <w:rFonts w:ascii="David" w:hAnsi="David" w:cs="David"/>
          <w:b/>
          <w:bCs/>
          <w:sz w:val="24"/>
          <w:szCs w:val="24"/>
          <w:rtl/>
        </w:rPr>
        <w:t xml:space="preserve"> גוטמן נ' היועמ"ש</w:t>
      </w:r>
      <w:r w:rsidR="008355E2" w:rsidRPr="00342BE6">
        <w:rPr>
          <w:rFonts w:ascii="David" w:hAnsi="David" w:cs="David"/>
          <w:sz w:val="24"/>
          <w:szCs w:val="24"/>
          <w:rtl/>
        </w:rPr>
        <w:t xml:space="preserve"> – </w:t>
      </w:r>
      <w:r w:rsidR="008355E2" w:rsidRPr="00025917">
        <w:rPr>
          <w:rFonts w:ascii="David" w:hAnsi="David" w:cs="David"/>
          <w:sz w:val="24"/>
          <w:szCs w:val="24"/>
          <w:highlight w:val="yellow"/>
          <w:rtl/>
        </w:rPr>
        <w:t>האם העלאות אחוז החסימה פוגעת בעיקרון הייצוג בבחירות</w:t>
      </w:r>
      <w:r w:rsidR="00025917" w:rsidRPr="00025917">
        <w:rPr>
          <w:rFonts w:ascii="David" w:hAnsi="David" w:cs="David" w:hint="cs"/>
          <w:sz w:val="24"/>
          <w:szCs w:val="24"/>
          <w:highlight w:val="yellow"/>
          <w:rtl/>
        </w:rPr>
        <w:t>?</w:t>
      </w:r>
      <w:r w:rsidR="008355E2" w:rsidRPr="00342BE6">
        <w:rPr>
          <w:rFonts w:ascii="David" w:hAnsi="David" w:cs="David"/>
          <w:sz w:val="24"/>
          <w:szCs w:val="24"/>
          <w:rtl/>
        </w:rPr>
        <w:t xml:space="preserve"> לעיקרון זה שני מובנים</w:t>
      </w:r>
      <w:r w:rsidR="008355E2" w:rsidRPr="00265744">
        <w:rPr>
          <w:rFonts w:ascii="David" w:hAnsi="David" w:cs="David"/>
          <w:b/>
          <w:bCs/>
          <w:sz w:val="24"/>
          <w:szCs w:val="24"/>
          <w:rtl/>
        </w:rPr>
        <w:t xml:space="preserve"> </w:t>
      </w:r>
      <w:r w:rsidR="00021BF9" w:rsidRPr="00265744">
        <w:rPr>
          <w:rFonts w:ascii="David" w:hAnsi="David" w:cs="David"/>
          <w:b/>
          <w:bCs/>
          <w:sz w:val="24"/>
          <w:szCs w:val="24"/>
          <w:rtl/>
        </w:rPr>
        <w:t>1.</w:t>
      </w:r>
      <w:r w:rsidR="00021BF9" w:rsidRPr="00342BE6">
        <w:rPr>
          <w:rFonts w:ascii="David" w:hAnsi="David" w:cs="David"/>
          <w:b/>
          <w:bCs/>
          <w:sz w:val="24"/>
          <w:szCs w:val="24"/>
          <w:rtl/>
        </w:rPr>
        <w:t xml:space="preserve"> פורמאלי</w:t>
      </w:r>
      <w:r w:rsidR="00021BF9" w:rsidRPr="00342BE6">
        <w:rPr>
          <w:rFonts w:ascii="David" w:hAnsi="David" w:cs="David"/>
          <w:sz w:val="24"/>
          <w:szCs w:val="24"/>
          <w:rtl/>
        </w:rPr>
        <w:t xml:space="preserve"> – מייצגי הציבור הוא מי שהציבור בחר בו. </w:t>
      </w:r>
      <w:r w:rsidR="00021BF9" w:rsidRPr="00265744">
        <w:rPr>
          <w:rFonts w:ascii="David" w:hAnsi="David" w:cs="David"/>
          <w:b/>
          <w:bCs/>
          <w:sz w:val="24"/>
          <w:szCs w:val="24"/>
          <w:rtl/>
        </w:rPr>
        <w:t>2.</w:t>
      </w:r>
      <w:r w:rsidR="00021BF9" w:rsidRPr="00342BE6">
        <w:rPr>
          <w:rFonts w:ascii="David" w:hAnsi="David" w:cs="David"/>
          <w:sz w:val="24"/>
          <w:szCs w:val="24"/>
          <w:rtl/>
        </w:rPr>
        <w:t xml:space="preserve"> </w:t>
      </w:r>
      <w:r w:rsidR="00021BF9" w:rsidRPr="00342BE6">
        <w:rPr>
          <w:rFonts w:ascii="David" w:hAnsi="David" w:cs="David"/>
          <w:b/>
          <w:bCs/>
          <w:sz w:val="24"/>
          <w:szCs w:val="24"/>
          <w:rtl/>
        </w:rPr>
        <w:t>מהותי</w:t>
      </w:r>
      <w:r w:rsidR="00021BF9" w:rsidRPr="00342BE6">
        <w:rPr>
          <w:rFonts w:ascii="David" w:hAnsi="David" w:cs="David"/>
          <w:sz w:val="24"/>
          <w:szCs w:val="24"/>
          <w:rtl/>
        </w:rPr>
        <w:t xml:space="preserve"> – ייצוג רעיונות באופן יחסי </w:t>
      </w:r>
      <w:r w:rsidR="00265744">
        <w:rPr>
          <w:rFonts w:ascii="David" w:hAnsi="David" w:cs="David" w:hint="cs"/>
          <w:sz w:val="24"/>
          <w:szCs w:val="24"/>
          <w:rtl/>
        </w:rPr>
        <w:t>כהופעתם בחברה.</w:t>
      </w:r>
      <w:r w:rsidR="00021BF9" w:rsidRPr="00342BE6">
        <w:rPr>
          <w:rFonts w:ascii="David" w:hAnsi="David" w:cs="David"/>
          <w:sz w:val="24"/>
          <w:szCs w:val="24"/>
          <w:rtl/>
        </w:rPr>
        <w:t xml:space="preserve"> </w:t>
      </w:r>
      <w:r w:rsidR="00021BF9" w:rsidRPr="00342BE6">
        <w:rPr>
          <w:rFonts w:ascii="David" w:hAnsi="David" w:cs="David"/>
          <w:b/>
          <w:bCs/>
          <w:sz w:val="24"/>
          <w:szCs w:val="24"/>
          <w:rtl/>
        </w:rPr>
        <w:t xml:space="preserve">נציגות כנוכחות </w:t>
      </w:r>
      <w:r w:rsidR="00021BF9" w:rsidRPr="00342BE6">
        <w:rPr>
          <w:rFonts w:ascii="David" w:hAnsi="David" w:cs="David"/>
          <w:sz w:val="24"/>
          <w:szCs w:val="24"/>
          <w:rtl/>
        </w:rPr>
        <w:t>ייצו</w:t>
      </w:r>
      <w:r w:rsidR="00265744">
        <w:rPr>
          <w:rFonts w:ascii="David" w:hAnsi="David" w:cs="David" w:hint="cs"/>
          <w:sz w:val="24"/>
          <w:szCs w:val="24"/>
          <w:rtl/>
        </w:rPr>
        <w:t>ג</w:t>
      </w:r>
      <w:r w:rsidR="00021BF9" w:rsidRPr="00342BE6">
        <w:rPr>
          <w:rFonts w:ascii="David" w:hAnsi="David" w:cs="David"/>
          <w:sz w:val="24"/>
          <w:szCs w:val="24"/>
          <w:rtl/>
        </w:rPr>
        <w:t xml:space="preserve"> קבו</w:t>
      </w:r>
      <w:r w:rsidR="00265744">
        <w:rPr>
          <w:rFonts w:ascii="David" w:hAnsi="David" w:cs="David" w:hint="cs"/>
          <w:sz w:val="24"/>
          <w:szCs w:val="24"/>
          <w:rtl/>
        </w:rPr>
        <w:t>צ</w:t>
      </w:r>
      <w:r w:rsidR="00021BF9" w:rsidRPr="00342BE6">
        <w:rPr>
          <w:rFonts w:ascii="David" w:hAnsi="David" w:cs="David"/>
          <w:sz w:val="24"/>
          <w:szCs w:val="24"/>
          <w:rtl/>
        </w:rPr>
        <w:t xml:space="preserve">ה באוכלוסייה באופן יחסי. בעתירה נאמר שיש לתת דגש בעיקר על העיקרון של נציגות כנוכחות, משכך הקושי </w:t>
      </w:r>
      <w:r w:rsidR="00025917">
        <w:rPr>
          <w:rFonts w:ascii="David" w:hAnsi="David" w:cs="David" w:hint="cs"/>
          <w:sz w:val="24"/>
          <w:szCs w:val="24"/>
          <w:rtl/>
        </w:rPr>
        <w:t>נוצר</w:t>
      </w:r>
      <w:r w:rsidR="00021BF9" w:rsidRPr="00342BE6">
        <w:rPr>
          <w:rFonts w:ascii="David" w:hAnsi="David" w:cs="David"/>
          <w:sz w:val="24"/>
          <w:szCs w:val="24"/>
          <w:rtl/>
        </w:rPr>
        <w:t xml:space="preserve"> כאשר מדירים קבוצה מסוימת באופן מוחלט. </w:t>
      </w:r>
      <w:r w:rsidR="00025917">
        <w:rPr>
          <w:rFonts w:ascii="David" w:hAnsi="David" w:cs="David" w:hint="cs"/>
          <w:sz w:val="24"/>
          <w:szCs w:val="24"/>
          <w:rtl/>
        </w:rPr>
        <w:t>מנגד</w:t>
      </w:r>
      <w:r w:rsidR="00021BF9" w:rsidRPr="00342BE6">
        <w:rPr>
          <w:rFonts w:ascii="David" w:hAnsi="David" w:cs="David"/>
          <w:sz w:val="24"/>
          <w:szCs w:val="24"/>
          <w:rtl/>
        </w:rPr>
        <w:t xml:space="preserve"> יש עקרונות שצריך לאזן ביניהם כגון משילות. </w:t>
      </w:r>
      <w:proofErr w:type="spellStart"/>
      <w:r w:rsidR="00021BF9" w:rsidRPr="00342BE6">
        <w:rPr>
          <w:rFonts w:ascii="David" w:hAnsi="David" w:cs="David"/>
          <w:b/>
          <w:bCs/>
          <w:sz w:val="24"/>
          <w:szCs w:val="24"/>
          <w:rtl/>
        </w:rPr>
        <w:t>גרוניס</w:t>
      </w:r>
      <w:proofErr w:type="spellEnd"/>
      <w:r w:rsidR="00021BF9" w:rsidRPr="00342BE6">
        <w:rPr>
          <w:rFonts w:ascii="David" w:hAnsi="David" w:cs="David"/>
          <w:b/>
          <w:bCs/>
          <w:sz w:val="24"/>
          <w:szCs w:val="24"/>
          <w:rtl/>
        </w:rPr>
        <w:t xml:space="preserve"> </w:t>
      </w:r>
      <w:r w:rsidR="00021BF9" w:rsidRPr="00342BE6">
        <w:rPr>
          <w:rFonts w:ascii="David" w:hAnsi="David" w:cs="David"/>
          <w:sz w:val="24"/>
          <w:szCs w:val="24"/>
          <w:rtl/>
        </w:rPr>
        <w:t xml:space="preserve">ניתן לבטל באופן עקרוני אחוז חסימה אבל הוא צריך </w:t>
      </w:r>
      <w:r w:rsidR="00E32C5D">
        <w:rPr>
          <w:rFonts w:ascii="David" w:hAnsi="David" w:cs="David" w:hint="cs"/>
          <w:sz w:val="24"/>
          <w:szCs w:val="24"/>
          <w:rtl/>
        </w:rPr>
        <w:t>שהוא י</w:t>
      </w:r>
      <w:r w:rsidR="00021BF9" w:rsidRPr="00342BE6">
        <w:rPr>
          <w:rFonts w:ascii="David" w:hAnsi="David" w:cs="David"/>
          <w:sz w:val="24"/>
          <w:szCs w:val="24"/>
          <w:rtl/>
        </w:rPr>
        <w:t xml:space="preserve">מנע מקבוצה מסוימת נציגות בכנסת. </w:t>
      </w:r>
      <w:r w:rsidR="00021BF9" w:rsidRPr="00342BE6">
        <w:rPr>
          <w:rFonts w:ascii="David" w:hAnsi="David" w:cs="David"/>
          <w:b/>
          <w:bCs/>
          <w:sz w:val="24"/>
          <w:szCs w:val="24"/>
          <w:rtl/>
        </w:rPr>
        <w:t>ג</w:t>
      </w:r>
      <w:r w:rsidR="00E123A0">
        <w:rPr>
          <w:rFonts w:ascii="David" w:hAnsi="David" w:cs="David" w:hint="cs"/>
          <w:b/>
          <w:bCs/>
          <w:sz w:val="24"/>
          <w:szCs w:val="24"/>
          <w:rtl/>
        </w:rPr>
        <w:t>'</w:t>
      </w:r>
      <w:r w:rsidR="00021BF9" w:rsidRPr="00342BE6">
        <w:rPr>
          <w:rFonts w:ascii="David" w:hAnsi="David" w:cs="David"/>
          <w:b/>
          <w:bCs/>
          <w:sz w:val="24"/>
          <w:szCs w:val="24"/>
          <w:rtl/>
        </w:rPr>
        <w:t>ובראן</w:t>
      </w:r>
      <w:r w:rsidR="00021BF9" w:rsidRPr="00342BE6">
        <w:rPr>
          <w:rFonts w:ascii="David" w:hAnsi="David" w:cs="David"/>
          <w:sz w:val="24"/>
          <w:szCs w:val="24"/>
          <w:rtl/>
        </w:rPr>
        <w:t xml:space="preserve"> </w:t>
      </w:r>
      <w:r w:rsidR="00021BF9" w:rsidRPr="00265744">
        <w:rPr>
          <w:rFonts w:ascii="David" w:hAnsi="David" w:cs="David"/>
          <w:b/>
          <w:bCs/>
          <w:sz w:val="24"/>
          <w:szCs w:val="24"/>
          <w:rtl/>
        </w:rPr>
        <w:t>בדעת מיעוט</w:t>
      </w:r>
      <w:r w:rsidR="00021BF9" w:rsidRPr="00342BE6">
        <w:rPr>
          <w:rFonts w:ascii="David" w:hAnsi="David" w:cs="David"/>
          <w:sz w:val="24"/>
          <w:szCs w:val="24"/>
          <w:rtl/>
        </w:rPr>
        <w:t xml:space="preserve"> מהסתכלות על תוצאות הבחירות הקודמות ברור </w:t>
      </w:r>
      <w:r w:rsidR="00E32C5D">
        <w:rPr>
          <w:rFonts w:ascii="David" w:hAnsi="David" w:cs="David" w:hint="cs"/>
          <w:sz w:val="24"/>
          <w:szCs w:val="24"/>
          <w:rtl/>
        </w:rPr>
        <w:t xml:space="preserve">כי </w:t>
      </w:r>
      <w:r w:rsidR="00985293">
        <w:rPr>
          <w:rFonts w:ascii="David" w:hAnsi="David" w:cs="David" w:hint="cs"/>
          <w:sz w:val="24"/>
          <w:szCs w:val="24"/>
          <w:rtl/>
        </w:rPr>
        <w:t>קיימות</w:t>
      </w:r>
      <w:r w:rsidR="00021BF9" w:rsidRPr="00342BE6">
        <w:rPr>
          <w:rFonts w:ascii="David" w:hAnsi="David" w:cs="David"/>
          <w:sz w:val="24"/>
          <w:szCs w:val="24"/>
          <w:rtl/>
        </w:rPr>
        <w:t xml:space="preserve"> מפלגות </w:t>
      </w:r>
      <w:r w:rsidR="00265744">
        <w:rPr>
          <w:rFonts w:ascii="David" w:hAnsi="David" w:cs="David" w:hint="cs"/>
          <w:sz w:val="24"/>
          <w:szCs w:val="24"/>
          <w:rtl/>
        </w:rPr>
        <w:t>ש</w:t>
      </w:r>
      <w:r w:rsidR="00021BF9" w:rsidRPr="00342BE6">
        <w:rPr>
          <w:rFonts w:ascii="David" w:hAnsi="David" w:cs="David"/>
          <w:sz w:val="24"/>
          <w:szCs w:val="24"/>
          <w:rtl/>
        </w:rPr>
        <w:t>לא יהיה להם נציגות</w:t>
      </w:r>
      <w:r w:rsidR="00985293">
        <w:rPr>
          <w:rFonts w:ascii="David" w:hAnsi="David" w:cs="David" w:hint="cs"/>
          <w:sz w:val="24"/>
          <w:szCs w:val="24"/>
          <w:rtl/>
        </w:rPr>
        <w:t>, בעקבות החוק</w:t>
      </w:r>
      <w:r w:rsidR="00021BF9" w:rsidRPr="00342BE6">
        <w:rPr>
          <w:rFonts w:ascii="David" w:hAnsi="David" w:cs="David"/>
          <w:sz w:val="24"/>
          <w:szCs w:val="24"/>
          <w:rtl/>
        </w:rPr>
        <w:t>.</w:t>
      </w:r>
      <w:r>
        <w:rPr>
          <w:rFonts w:ascii="David" w:hAnsi="David" w:cs="David"/>
          <w:sz w:val="24"/>
          <w:szCs w:val="24"/>
          <w:rtl/>
        </w:rPr>
        <w:t xml:space="preserve"> </w:t>
      </w:r>
    </w:p>
    <w:p w14:paraId="26294E56" w14:textId="77777777" w:rsidR="00471423" w:rsidRPr="00342BE6" w:rsidRDefault="00E76F36" w:rsidP="00692B35">
      <w:pPr>
        <w:spacing w:line="360" w:lineRule="auto"/>
        <w:jc w:val="both"/>
        <w:rPr>
          <w:rFonts w:ascii="David" w:hAnsi="David" w:cs="David"/>
          <w:sz w:val="24"/>
          <w:szCs w:val="24"/>
          <w:rtl/>
        </w:rPr>
      </w:pPr>
      <w:r>
        <w:rPr>
          <w:rFonts w:ascii="David" w:hAnsi="David" w:cs="David" w:hint="cs"/>
          <w:b/>
          <w:bCs/>
          <w:sz w:val="24"/>
          <w:szCs w:val="24"/>
          <w:rtl/>
        </w:rPr>
        <w:t xml:space="preserve">בחירות שוות עפ"י ס' 4 - </w:t>
      </w:r>
      <w:r w:rsidR="00224AFC">
        <w:rPr>
          <w:rFonts w:ascii="David" w:hAnsi="David" w:cs="David"/>
          <w:b/>
          <w:bCs/>
          <w:sz w:val="24"/>
          <w:szCs w:val="24"/>
          <w:rtl/>
        </w:rPr>
        <w:t>בג"ץ</w:t>
      </w:r>
      <w:r w:rsidR="00021BF9" w:rsidRPr="00342BE6">
        <w:rPr>
          <w:rFonts w:ascii="David" w:hAnsi="David" w:cs="David"/>
          <w:b/>
          <w:bCs/>
          <w:sz w:val="24"/>
          <w:szCs w:val="24"/>
          <w:rtl/>
        </w:rPr>
        <w:t xml:space="preserve"> ברגמן</w:t>
      </w:r>
      <w:r w:rsidR="00F53AD2" w:rsidRPr="00342BE6">
        <w:rPr>
          <w:rFonts w:ascii="David" w:hAnsi="David" w:cs="David"/>
          <w:b/>
          <w:bCs/>
          <w:sz w:val="24"/>
          <w:szCs w:val="24"/>
          <w:rtl/>
        </w:rPr>
        <w:t xml:space="preserve"> וגוטמן</w:t>
      </w:r>
      <w:r w:rsidR="00021BF9" w:rsidRPr="00342BE6">
        <w:rPr>
          <w:rFonts w:ascii="David" w:hAnsi="David" w:cs="David"/>
          <w:sz w:val="24"/>
          <w:szCs w:val="24"/>
          <w:rtl/>
        </w:rPr>
        <w:t xml:space="preserve"> – </w:t>
      </w:r>
      <w:r w:rsidR="00F53AD2" w:rsidRPr="00342BE6">
        <w:rPr>
          <w:rFonts w:ascii="David" w:hAnsi="David" w:cs="David"/>
          <w:sz w:val="24"/>
          <w:szCs w:val="24"/>
          <w:rtl/>
        </w:rPr>
        <w:t xml:space="preserve">נקבע כי כל </w:t>
      </w:r>
      <w:r w:rsidR="00265744">
        <w:rPr>
          <w:rFonts w:ascii="David" w:hAnsi="David" w:cs="David" w:hint="cs"/>
          <w:sz w:val="24"/>
          <w:szCs w:val="24"/>
          <w:rtl/>
        </w:rPr>
        <w:t>תי</w:t>
      </w:r>
      <w:r w:rsidR="00F53AD2" w:rsidRPr="00342BE6">
        <w:rPr>
          <w:rFonts w:ascii="David" w:hAnsi="David" w:cs="David"/>
          <w:sz w:val="24"/>
          <w:szCs w:val="24"/>
          <w:rtl/>
        </w:rPr>
        <w:t>א</w:t>
      </w:r>
      <w:r w:rsidR="00265744">
        <w:rPr>
          <w:rFonts w:ascii="David" w:hAnsi="David" w:cs="David" w:hint="cs"/>
          <w:sz w:val="24"/>
          <w:szCs w:val="24"/>
          <w:rtl/>
        </w:rPr>
        <w:t>ו</w:t>
      </w:r>
      <w:r w:rsidR="00F53AD2" w:rsidRPr="00342BE6">
        <w:rPr>
          <w:rFonts w:ascii="David" w:hAnsi="David" w:cs="David"/>
          <w:sz w:val="24"/>
          <w:szCs w:val="24"/>
          <w:rtl/>
        </w:rPr>
        <w:t>ר בס' 4 חל גם על הזכות לבחור וגם על הזכות להיבחר. מכאן שמדובר בקול אחד לכל אחד וכל אחד יכול לנסות להיבחר</w:t>
      </w:r>
      <w:r w:rsidR="00E32C5D">
        <w:rPr>
          <w:rFonts w:ascii="David" w:hAnsi="David" w:cs="David" w:hint="cs"/>
          <w:sz w:val="24"/>
          <w:szCs w:val="24"/>
          <w:rtl/>
        </w:rPr>
        <w:t xml:space="preserve"> </w:t>
      </w:r>
      <w:r w:rsidR="00F53AD2" w:rsidRPr="00342BE6">
        <w:rPr>
          <w:rFonts w:ascii="David" w:hAnsi="David" w:cs="David"/>
          <w:sz w:val="24"/>
          <w:szCs w:val="24"/>
          <w:rtl/>
        </w:rPr>
        <w:t>(</w:t>
      </w:r>
      <w:r w:rsidR="00F53AD2" w:rsidRPr="00985293">
        <w:rPr>
          <w:rFonts w:ascii="David" w:hAnsi="David" w:cs="David"/>
          <w:sz w:val="24"/>
          <w:szCs w:val="24"/>
          <w:highlight w:val="yellow"/>
          <w:rtl/>
        </w:rPr>
        <w:t>שוויון הזדמנויות, שוויון בין רשימות</w:t>
      </w:r>
      <w:r w:rsidR="00F53AD2" w:rsidRPr="00342BE6">
        <w:rPr>
          <w:rFonts w:ascii="David" w:hAnsi="David" w:cs="David"/>
          <w:sz w:val="24"/>
          <w:szCs w:val="24"/>
          <w:rtl/>
        </w:rPr>
        <w:t xml:space="preserve">). השאלה עולה האם הזכות להיבחר היא מהותית או פורמאלית. ביהמ"ש </w:t>
      </w:r>
      <w:r w:rsidR="00985293">
        <w:rPr>
          <w:rFonts w:ascii="David" w:hAnsi="David" w:cs="David" w:hint="cs"/>
          <w:sz w:val="24"/>
          <w:szCs w:val="24"/>
          <w:rtl/>
        </w:rPr>
        <w:t>קבע</w:t>
      </w:r>
      <w:r w:rsidR="00F53AD2" w:rsidRPr="00342BE6">
        <w:rPr>
          <w:rFonts w:ascii="David" w:hAnsi="David" w:cs="David"/>
          <w:sz w:val="24"/>
          <w:szCs w:val="24"/>
          <w:rtl/>
        </w:rPr>
        <w:t xml:space="preserve"> כי ניתן לפגוע בשוויון הפורמאלי </w:t>
      </w:r>
      <w:r w:rsidR="00985293">
        <w:rPr>
          <w:rFonts w:ascii="David" w:hAnsi="David" w:cs="David" w:hint="cs"/>
          <w:sz w:val="24"/>
          <w:szCs w:val="24"/>
          <w:rtl/>
        </w:rPr>
        <w:t>במידה</w:t>
      </w:r>
      <w:r w:rsidR="00F53AD2" w:rsidRPr="00342BE6">
        <w:rPr>
          <w:rFonts w:ascii="David" w:hAnsi="David" w:cs="David"/>
          <w:sz w:val="24"/>
          <w:szCs w:val="24"/>
          <w:rtl/>
        </w:rPr>
        <w:t xml:space="preserve"> </w:t>
      </w:r>
      <w:r w:rsidR="00985293">
        <w:rPr>
          <w:rFonts w:ascii="David" w:hAnsi="David" w:cs="David" w:hint="cs"/>
          <w:sz w:val="24"/>
          <w:szCs w:val="24"/>
          <w:rtl/>
        </w:rPr>
        <w:t>ו</w:t>
      </w:r>
      <w:r w:rsidR="00F53AD2" w:rsidRPr="00342BE6">
        <w:rPr>
          <w:rFonts w:ascii="David" w:hAnsi="David" w:cs="David"/>
          <w:sz w:val="24"/>
          <w:szCs w:val="24"/>
          <w:rtl/>
        </w:rPr>
        <w:t xml:space="preserve">אינו פוגע בשוויון המהותי. </w:t>
      </w:r>
      <w:proofErr w:type="spellStart"/>
      <w:r w:rsidR="00F53AD2" w:rsidRPr="00342BE6">
        <w:rPr>
          <w:rFonts w:ascii="David" w:hAnsi="David" w:cs="David"/>
          <w:b/>
          <w:bCs/>
          <w:sz w:val="24"/>
          <w:szCs w:val="24"/>
          <w:rtl/>
        </w:rPr>
        <w:t>גרונ</w:t>
      </w:r>
      <w:r w:rsidR="00F231C2" w:rsidRPr="00342BE6">
        <w:rPr>
          <w:rFonts w:ascii="David" w:hAnsi="David" w:cs="David"/>
          <w:b/>
          <w:bCs/>
          <w:sz w:val="24"/>
          <w:szCs w:val="24"/>
          <w:rtl/>
        </w:rPr>
        <w:t>יס</w:t>
      </w:r>
      <w:proofErr w:type="spellEnd"/>
      <w:r w:rsidR="00F231C2" w:rsidRPr="00342BE6">
        <w:rPr>
          <w:rFonts w:ascii="David" w:hAnsi="David" w:cs="David"/>
          <w:b/>
          <w:bCs/>
          <w:sz w:val="24"/>
          <w:szCs w:val="24"/>
          <w:rtl/>
        </w:rPr>
        <w:t xml:space="preserve"> </w:t>
      </w:r>
      <w:r w:rsidR="00F231C2" w:rsidRPr="00342BE6">
        <w:rPr>
          <w:rFonts w:ascii="David" w:hAnsi="David" w:cs="David"/>
          <w:sz w:val="24"/>
          <w:szCs w:val="24"/>
          <w:rtl/>
        </w:rPr>
        <w:t xml:space="preserve">– כאשר יש כלל נטרלי שפועל על כל המפלגות הוא חוקי. </w:t>
      </w:r>
      <w:r w:rsidR="00985293">
        <w:rPr>
          <w:rFonts w:ascii="David" w:hAnsi="David" w:cs="David" w:hint="cs"/>
          <w:sz w:val="24"/>
          <w:szCs w:val="24"/>
          <w:rtl/>
        </w:rPr>
        <w:t>נבדק</w:t>
      </w:r>
      <w:r w:rsidR="00F231C2" w:rsidRPr="00342BE6">
        <w:rPr>
          <w:rFonts w:ascii="David" w:hAnsi="David" w:cs="David"/>
          <w:sz w:val="24"/>
          <w:szCs w:val="24"/>
          <w:rtl/>
        </w:rPr>
        <w:t xml:space="preserve"> רק שט</w:t>
      </w:r>
      <w:r w:rsidR="00985293">
        <w:rPr>
          <w:rFonts w:ascii="David" w:hAnsi="David" w:cs="David" w:hint="cs"/>
          <w:sz w:val="24"/>
          <w:szCs w:val="24"/>
          <w:rtl/>
        </w:rPr>
        <w:t>ו</w:t>
      </w:r>
      <w:r w:rsidR="00F231C2" w:rsidRPr="00342BE6">
        <w:rPr>
          <w:rFonts w:ascii="David" w:hAnsi="David" w:cs="David"/>
          <w:sz w:val="24"/>
          <w:szCs w:val="24"/>
          <w:rtl/>
        </w:rPr>
        <w:t>ענ</w:t>
      </w:r>
      <w:r w:rsidR="00985293">
        <w:rPr>
          <w:rFonts w:ascii="David" w:hAnsi="David" w:cs="David" w:hint="cs"/>
          <w:sz w:val="24"/>
          <w:szCs w:val="24"/>
          <w:rtl/>
        </w:rPr>
        <w:t>ים</w:t>
      </w:r>
      <w:r w:rsidR="00F231C2" w:rsidRPr="00342BE6">
        <w:rPr>
          <w:rFonts w:ascii="David" w:hAnsi="David" w:cs="David"/>
          <w:sz w:val="24"/>
          <w:szCs w:val="24"/>
          <w:rtl/>
        </w:rPr>
        <w:t xml:space="preserve"> כי </w:t>
      </w:r>
      <w:r w:rsidR="00985293">
        <w:rPr>
          <w:rFonts w:ascii="David" w:hAnsi="David" w:cs="David" w:hint="cs"/>
          <w:sz w:val="24"/>
          <w:szCs w:val="24"/>
          <w:rtl/>
        </w:rPr>
        <w:t>קיימת</w:t>
      </w:r>
      <w:r w:rsidR="00F231C2" w:rsidRPr="00342BE6">
        <w:rPr>
          <w:rFonts w:ascii="David" w:hAnsi="David" w:cs="David"/>
          <w:sz w:val="24"/>
          <w:szCs w:val="24"/>
          <w:rtl/>
        </w:rPr>
        <w:t xml:space="preserve"> פגיעה בשוויון הפורמאלי ואז בודקים מה היא מידת הפגיעה בשוויון המהותי. </w:t>
      </w:r>
      <w:proofErr w:type="spellStart"/>
      <w:r w:rsidR="00F231C2" w:rsidRPr="00342BE6">
        <w:rPr>
          <w:rFonts w:ascii="David" w:hAnsi="David" w:cs="David"/>
          <w:b/>
          <w:bCs/>
          <w:sz w:val="24"/>
          <w:szCs w:val="24"/>
          <w:rtl/>
        </w:rPr>
        <w:t>פוגלמן</w:t>
      </w:r>
      <w:proofErr w:type="spellEnd"/>
      <w:r w:rsidR="00F231C2" w:rsidRPr="00342BE6">
        <w:rPr>
          <w:rFonts w:ascii="David" w:hAnsi="David" w:cs="David"/>
          <w:b/>
          <w:bCs/>
          <w:sz w:val="24"/>
          <w:szCs w:val="24"/>
          <w:rtl/>
        </w:rPr>
        <w:t xml:space="preserve"> </w:t>
      </w:r>
      <w:r w:rsidR="00F231C2" w:rsidRPr="00342BE6">
        <w:rPr>
          <w:rFonts w:ascii="David" w:hAnsi="David" w:cs="David"/>
          <w:sz w:val="24"/>
          <w:szCs w:val="24"/>
          <w:rtl/>
        </w:rPr>
        <w:t xml:space="preserve">חולק על </w:t>
      </w:r>
      <w:proofErr w:type="spellStart"/>
      <w:r w:rsidR="00F231C2" w:rsidRPr="00342BE6">
        <w:rPr>
          <w:rFonts w:ascii="David" w:hAnsi="David" w:cs="David"/>
          <w:sz w:val="24"/>
          <w:szCs w:val="24"/>
          <w:rtl/>
        </w:rPr>
        <w:t>גרוניס</w:t>
      </w:r>
      <w:proofErr w:type="spellEnd"/>
      <w:r w:rsidR="00F231C2" w:rsidRPr="00342BE6">
        <w:rPr>
          <w:rFonts w:ascii="David" w:hAnsi="David" w:cs="David"/>
          <w:sz w:val="24"/>
          <w:szCs w:val="24"/>
          <w:rtl/>
        </w:rPr>
        <w:t>, ההנחה צריכה להיות שיש פגיעה בשוויון, והשאלה הנשאלת האם הפגיעה היא כדין.</w:t>
      </w:r>
      <w:r w:rsidR="00985293">
        <w:rPr>
          <w:rFonts w:ascii="David" w:hAnsi="David" w:cs="David" w:hint="cs"/>
          <w:sz w:val="24"/>
          <w:szCs w:val="24"/>
          <w:rtl/>
        </w:rPr>
        <w:t xml:space="preserve"> בנוסף,</w:t>
      </w:r>
      <w:r w:rsidR="00F231C2" w:rsidRPr="00342BE6">
        <w:rPr>
          <w:rFonts w:ascii="David" w:hAnsi="David" w:cs="David"/>
          <w:sz w:val="24"/>
          <w:szCs w:val="24"/>
          <w:rtl/>
        </w:rPr>
        <w:t xml:space="preserve"> מעלה בעיה של ניגוד עניינים כי הכנסת קובעת את החוקים לעצמה.</w:t>
      </w:r>
    </w:p>
    <w:p w14:paraId="19AF0034" w14:textId="77777777" w:rsidR="00F231C2" w:rsidRPr="00342BE6" w:rsidRDefault="00224AFC" w:rsidP="00692B35">
      <w:pPr>
        <w:spacing w:line="360" w:lineRule="auto"/>
        <w:jc w:val="both"/>
        <w:rPr>
          <w:rFonts w:ascii="David" w:hAnsi="David" w:cs="David"/>
          <w:b/>
          <w:bCs/>
          <w:sz w:val="24"/>
          <w:szCs w:val="24"/>
          <w:rtl/>
        </w:rPr>
      </w:pPr>
      <w:r>
        <w:rPr>
          <w:rFonts w:ascii="David" w:hAnsi="David" w:cs="David"/>
          <w:b/>
          <w:bCs/>
          <w:sz w:val="24"/>
          <w:szCs w:val="24"/>
          <w:rtl/>
        </w:rPr>
        <w:t>בג"ץ</w:t>
      </w:r>
      <w:r w:rsidR="00F231C2" w:rsidRPr="00342BE6">
        <w:rPr>
          <w:rFonts w:ascii="David" w:hAnsi="David" w:cs="David"/>
          <w:b/>
          <w:bCs/>
          <w:sz w:val="24"/>
          <w:szCs w:val="24"/>
          <w:rtl/>
        </w:rPr>
        <w:t xml:space="preserve"> מרכז השלטון המקומי נ' הכנסת </w:t>
      </w:r>
      <w:r w:rsidR="00F231C2" w:rsidRPr="00342BE6">
        <w:rPr>
          <w:rFonts w:ascii="David" w:hAnsi="David" w:cs="David"/>
          <w:sz w:val="24"/>
          <w:szCs w:val="24"/>
          <w:rtl/>
        </w:rPr>
        <w:t xml:space="preserve">– פגיעה בראשי רשויות שרוצים להיות חברי כנסת. בעבר היה </w:t>
      </w:r>
      <w:r w:rsidR="003011C7" w:rsidRPr="00342BE6">
        <w:rPr>
          <w:rFonts w:ascii="David" w:hAnsi="David" w:cs="David"/>
          <w:sz w:val="24"/>
          <w:szCs w:val="24"/>
          <w:rtl/>
        </w:rPr>
        <w:t>מו</w:t>
      </w:r>
      <w:r w:rsidR="00F231C2" w:rsidRPr="00342BE6">
        <w:rPr>
          <w:rFonts w:ascii="David" w:hAnsi="David" w:cs="David"/>
          <w:sz w:val="24"/>
          <w:szCs w:val="24"/>
          <w:rtl/>
        </w:rPr>
        <w:t xml:space="preserve">תר לשאת בשני </w:t>
      </w:r>
      <w:r w:rsidR="00985293">
        <w:rPr>
          <w:rFonts w:ascii="David" w:hAnsi="David" w:cs="David" w:hint="cs"/>
          <w:sz w:val="24"/>
          <w:szCs w:val="24"/>
          <w:rtl/>
        </w:rPr>
        <w:t>ה</w:t>
      </w:r>
      <w:r w:rsidR="00F231C2" w:rsidRPr="00342BE6">
        <w:rPr>
          <w:rFonts w:ascii="David" w:hAnsi="David" w:cs="David"/>
          <w:sz w:val="24"/>
          <w:szCs w:val="24"/>
          <w:rtl/>
        </w:rPr>
        <w:t xml:space="preserve">כובעים ותיקון בחוק אסר על כך. נטען כי מדובר בפגיעה בשוויון של מועמדים. </w:t>
      </w:r>
      <w:r w:rsidR="00F231C2" w:rsidRPr="00342BE6">
        <w:rPr>
          <w:rFonts w:ascii="David" w:hAnsi="David" w:cs="David"/>
          <w:b/>
          <w:bCs/>
          <w:sz w:val="24"/>
          <w:szCs w:val="24"/>
          <w:rtl/>
        </w:rPr>
        <w:t xml:space="preserve">גולדברג </w:t>
      </w:r>
      <w:r w:rsidR="00F231C2" w:rsidRPr="00342BE6">
        <w:rPr>
          <w:rFonts w:ascii="David" w:hAnsi="David" w:cs="David"/>
          <w:sz w:val="24"/>
          <w:szCs w:val="24"/>
          <w:rtl/>
        </w:rPr>
        <w:t xml:space="preserve">מהלך כשר אבל מסריח, </w:t>
      </w:r>
      <w:r w:rsidR="00EF68BA" w:rsidRPr="00342BE6">
        <w:rPr>
          <w:rFonts w:ascii="David" w:hAnsi="David" w:cs="David"/>
          <w:b/>
          <w:bCs/>
          <w:sz w:val="24"/>
          <w:szCs w:val="24"/>
          <w:rtl/>
        </w:rPr>
        <w:t xml:space="preserve">ס' 4 </w:t>
      </w:r>
      <w:proofErr w:type="spellStart"/>
      <w:r w:rsidR="00EF68BA" w:rsidRPr="00342BE6">
        <w:rPr>
          <w:rFonts w:ascii="David" w:hAnsi="David" w:cs="David"/>
          <w:b/>
          <w:bCs/>
          <w:sz w:val="24"/>
          <w:szCs w:val="24"/>
          <w:rtl/>
        </w:rPr>
        <w:t>ב</w:t>
      </w:r>
      <w:r w:rsidR="00F231C2" w:rsidRPr="00342BE6">
        <w:rPr>
          <w:rFonts w:ascii="David" w:hAnsi="David" w:cs="David"/>
          <w:b/>
          <w:bCs/>
          <w:sz w:val="24"/>
          <w:szCs w:val="24"/>
          <w:rtl/>
        </w:rPr>
        <w:t>חו"</w:t>
      </w:r>
      <w:r w:rsidR="00EF68BA" w:rsidRPr="00342BE6">
        <w:rPr>
          <w:rFonts w:ascii="David" w:hAnsi="David" w:cs="David"/>
          <w:b/>
          <w:bCs/>
          <w:sz w:val="24"/>
          <w:szCs w:val="24"/>
          <w:rtl/>
        </w:rPr>
        <w:t>י</w:t>
      </w:r>
      <w:proofErr w:type="spellEnd"/>
      <w:r w:rsidR="00EF68BA" w:rsidRPr="00342BE6">
        <w:rPr>
          <w:rFonts w:ascii="David" w:hAnsi="David" w:cs="David"/>
          <w:b/>
          <w:bCs/>
          <w:sz w:val="24"/>
          <w:szCs w:val="24"/>
          <w:rtl/>
        </w:rPr>
        <w:t xml:space="preserve"> הכנסת</w:t>
      </w:r>
      <w:r w:rsidR="00F231C2" w:rsidRPr="00342BE6">
        <w:rPr>
          <w:rFonts w:ascii="David" w:hAnsi="David" w:cs="David"/>
          <w:sz w:val="24"/>
          <w:szCs w:val="24"/>
          <w:rtl/>
        </w:rPr>
        <w:t xml:space="preserve"> מדבר על פגיעה </w:t>
      </w:r>
      <w:r w:rsidR="00F231C2" w:rsidRPr="00985293">
        <w:rPr>
          <w:rFonts w:ascii="David" w:hAnsi="David" w:cs="David"/>
          <w:sz w:val="24"/>
          <w:szCs w:val="24"/>
          <w:highlight w:val="yellow"/>
          <w:rtl/>
        </w:rPr>
        <w:t xml:space="preserve">בשוויון </w:t>
      </w:r>
      <w:r w:rsidR="00EF68BA" w:rsidRPr="00985293">
        <w:rPr>
          <w:rFonts w:ascii="David" w:hAnsi="David" w:cs="David"/>
          <w:sz w:val="24"/>
          <w:szCs w:val="24"/>
          <w:highlight w:val="yellow"/>
          <w:rtl/>
        </w:rPr>
        <w:t>בין רשימות</w:t>
      </w:r>
      <w:r w:rsidR="00F231C2" w:rsidRPr="00985293">
        <w:rPr>
          <w:rFonts w:ascii="David" w:hAnsi="David" w:cs="David"/>
          <w:sz w:val="24"/>
          <w:szCs w:val="24"/>
          <w:highlight w:val="yellow"/>
          <w:rtl/>
        </w:rPr>
        <w:t xml:space="preserve"> לא מועמדים</w:t>
      </w:r>
      <w:r w:rsidR="00EF68BA" w:rsidRPr="00342BE6">
        <w:rPr>
          <w:rFonts w:ascii="David" w:hAnsi="David" w:cs="David"/>
          <w:sz w:val="24"/>
          <w:szCs w:val="24"/>
          <w:rtl/>
        </w:rPr>
        <w:t>, לטענתו לא מדובר על פריימריז אלא על בחירות לכנסת</w:t>
      </w:r>
      <w:r w:rsidR="00F231C2" w:rsidRPr="00342BE6">
        <w:rPr>
          <w:rFonts w:ascii="David" w:hAnsi="David" w:cs="David"/>
          <w:sz w:val="24"/>
          <w:szCs w:val="24"/>
          <w:rtl/>
        </w:rPr>
        <w:t>.</w:t>
      </w:r>
      <w:r w:rsidR="00EF68BA" w:rsidRPr="00342BE6">
        <w:rPr>
          <w:rFonts w:ascii="David" w:hAnsi="David" w:cs="David"/>
          <w:sz w:val="24"/>
          <w:szCs w:val="24"/>
          <w:rtl/>
        </w:rPr>
        <w:t xml:space="preserve"> </w:t>
      </w:r>
      <w:r w:rsidR="00EF68BA" w:rsidRPr="00342BE6">
        <w:rPr>
          <w:rFonts w:ascii="David" w:hAnsi="David" w:cs="David"/>
          <w:b/>
          <w:bCs/>
          <w:sz w:val="24"/>
          <w:szCs w:val="24"/>
          <w:rtl/>
        </w:rPr>
        <w:t xml:space="preserve">חשין </w:t>
      </w:r>
      <w:r w:rsidR="00EF68BA" w:rsidRPr="00985293">
        <w:rPr>
          <w:rFonts w:ascii="David" w:hAnsi="David" w:cs="David"/>
          <w:sz w:val="24"/>
          <w:szCs w:val="24"/>
          <w:highlight w:val="yellow"/>
          <w:rtl/>
        </w:rPr>
        <w:t>שוויון חל גם על רשימות וגם על מועמד</w:t>
      </w:r>
      <w:r w:rsidR="00EF68BA" w:rsidRPr="002F5C64">
        <w:rPr>
          <w:rFonts w:ascii="David" w:hAnsi="David" w:cs="David"/>
          <w:sz w:val="24"/>
          <w:szCs w:val="24"/>
          <w:highlight w:val="yellow"/>
          <w:rtl/>
        </w:rPr>
        <w:t>ים</w:t>
      </w:r>
      <w:r w:rsidR="00EF68BA" w:rsidRPr="00342BE6">
        <w:rPr>
          <w:rFonts w:ascii="David" w:hAnsi="David" w:cs="David"/>
          <w:sz w:val="24"/>
          <w:szCs w:val="24"/>
          <w:rtl/>
        </w:rPr>
        <w:t xml:space="preserve"> </w:t>
      </w:r>
      <w:r>
        <w:rPr>
          <w:rFonts w:ascii="David" w:hAnsi="David" w:cs="David" w:hint="cs"/>
          <w:sz w:val="24"/>
          <w:szCs w:val="24"/>
          <w:rtl/>
        </w:rPr>
        <w:t>ה</w:t>
      </w:r>
      <w:r w:rsidR="00EF68BA" w:rsidRPr="00342BE6">
        <w:rPr>
          <w:rFonts w:ascii="David" w:hAnsi="David" w:cs="David"/>
          <w:sz w:val="24"/>
          <w:szCs w:val="24"/>
          <w:rtl/>
        </w:rPr>
        <w:t>שוויון</w:t>
      </w:r>
      <w:r>
        <w:rPr>
          <w:rFonts w:ascii="David" w:hAnsi="David" w:cs="David" w:hint="cs"/>
          <w:sz w:val="24"/>
          <w:szCs w:val="24"/>
          <w:rtl/>
        </w:rPr>
        <w:t xml:space="preserve"> הוא</w:t>
      </w:r>
      <w:r w:rsidR="00EF68BA" w:rsidRPr="00342BE6">
        <w:rPr>
          <w:rFonts w:ascii="David" w:hAnsi="David" w:cs="David"/>
          <w:sz w:val="24"/>
          <w:szCs w:val="24"/>
          <w:rtl/>
        </w:rPr>
        <w:t xml:space="preserve"> רחב </w:t>
      </w:r>
      <w:r>
        <w:rPr>
          <w:rFonts w:ascii="David" w:hAnsi="David" w:cs="David" w:hint="cs"/>
          <w:sz w:val="24"/>
          <w:szCs w:val="24"/>
          <w:rtl/>
        </w:rPr>
        <w:t>ו</w:t>
      </w:r>
      <w:r w:rsidR="00EF68BA" w:rsidRPr="00342BE6">
        <w:rPr>
          <w:rFonts w:ascii="David" w:hAnsi="David" w:cs="David"/>
          <w:sz w:val="24"/>
          <w:szCs w:val="24"/>
          <w:rtl/>
        </w:rPr>
        <w:t xml:space="preserve">נוגע </w:t>
      </w:r>
      <w:r>
        <w:rPr>
          <w:rFonts w:ascii="David" w:hAnsi="David" w:cs="David" w:hint="cs"/>
          <w:sz w:val="24"/>
          <w:szCs w:val="24"/>
          <w:rtl/>
        </w:rPr>
        <w:t xml:space="preserve">בכלל </w:t>
      </w:r>
      <w:r w:rsidR="00EF68BA" w:rsidRPr="00342BE6">
        <w:rPr>
          <w:rFonts w:ascii="David" w:hAnsi="David" w:cs="David"/>
          <w:sz w:val="24"/>
          <w:szCs w:val="24"/>
          <w:rtl/>
        </w:rPr>
        <w:t>היבטי</w:t>
      </w:r>
      <w:r>
        <w:rPr>
          <w:rFonts w:ascii="David" w:hAnsi="David" w:cs="David" w:hint="cs"/>
          <w:sz w:val="24"/>
          <w:szCs w:val="24"/>
          <w:rtl/>
        </w:rPr>
        <w:t>ו</w:t>
      </w:r>
      <w:r w:rsidR="00EF68BA" w:rsidRPr="00342BE6">
        <w:rPr>
          <w:rFonts w:ascii="David" w:hAnsi="David" w:cs="David"/>
          <w:sz w:val="24"/>
          <w:szCs w:val="24"/>
          <w:rtl/>
        </w:rPr>
        <w:t xml:space="preserve">. </w:t>
      </w:r>
      <w:r w:rsidR="00EF68BA" w:rsidRPr="00342BE6">
        <w:rPr>
          <w:rFonts w:ascii="David" w:hAnsi="David" w:cs="David"/>
          <w:b/>
          <w:bCs/>
          <w:sz w:val="24"/>
          <w:szCs w:val="24"/>
          <w:rtl/>
        </w:rPr>
        <w:t xml:space="preserve">זמיר </w:t>
      </w:r>
      <w:r w:rsidR="00EF68BA" w:rsidRPr="00342BE6">
        <w:rPr>
          <w:rFonts w:ascii="David" w:hAnsi="David" w:cs="David"/>
          <w:sz w:val="24"/>
          <w:szCs w:val="24"/>
          <w:rtl/>
        </w:rPr>
        <w:t xml:space="preserve">מוכן להניח </w:t>
      </w:r>
      <w:proofErr w:type="spellStart"/>
      <w:r w:rsidR="00EF68BA" w:rsidRPr="00342BE6">
        <w:rPr>
          <w:rFonts w:ascii="David" w:hAnsi="David" w:cs="David"/>
          <w:sz w:val="24"/>
          <w:szCs w:val="24"/>
          <w:rtl/>
        </w:rPr>
        <w:t>שחו"י</w:t>
      </w:r>
      <w:proofErr w:type="spellEnd"/>
      <w:r w:rsidR="00EF68BA" w:rsidRPr="00342BE6">
        <w:rPr>
          <w:rFonts w:ascii="David" w:hAnsi="David" w:cs="David"/>
          <w:sz w:val="24"/>
          <w:szCs w:val="24"/>
          <w:rtl/>
        </w:rPr>
        <w:t xml:space="preserve"> מדבר על מועמדים אך טוען ש</w:t>
      </w:r>
      <w:r w:rsidR="00EF68BA" w:rsidRPr="00985293">
        <w:rPr>
          <w:rFonts w:ascii="David" w:hAnsi="David" w:cs="David"/>
          <w:sz w:val="24"/>
          <w:szCs w:val="24"/>
          <w:highlight w:val="yellow"/>
          <w:rtl/>
        </w:rPr>
        <w:t xml:space="preserve">שוויון הוא רק כאשר יש </w:t>
      </w:r>
      <w:r w:rsidRPr="00985293">
        <w:rPr>
          <w:rFonts w:ascii="David" w:hAnsi="David" w:cs="David" w:hint="cs"/>
          <w:sz w:val="24"/>
          <w:szCs w:val="24"/>
          <w:highlight w:val="yellow"/>
          <w:rtl/>
        </w:rPr>
        <w:t>פ</w:t>
      </w:r>
      <w:r w:rsidR="00EF68BA" w:rsidRPr="00985293">
        <w:rPr>
          <w:rFonts w:ascii="David" w:hAnsi="David" w:cs="David"/>
          <w:sz w:val="24"/>
          <w:szCs w:val="24"/>
          <w:highlight w:val="yellow"/>
          <w:rtl/>
        </w:rPr>
        <w:t>גיעה בשוויון להיבחר</w:t>
      </w:r>
      <w:r w:rsidR="00EF68BA" w:rsidRPr="00342BE6">
        <w:rPr>
          <w:rFonts w:ascii="David" w:hAnsi="David" w:cs="David"/>
          <w:sz w:val="24"/>
          <w:szCs w:val="24"/>
          <w:rtl/>
        </w:rPr>
        <w:t xml:space="preserve"> (במקרה דנן מדובר ב</w:t>
      </w:r>
      <w:r>
        <w:rPr>
          <w:rFonts w:ascii="David" w:hAnsi="David" w:cs="David" w:hint="cs"/>
          <w:sz w:val="24"/>
          <w:szCs w:val="24"/>
          <w:rtl/>
        </w:rPr>
        <w:t>א</w:t>
      </w:r>
      <w:r>
        <w:rPr>
          <w:rFonts w:ascii="David" w:hAnsi="David" w:cs="David"/>
          <w:sz w:val="24"/>
          <w:szCs w:val="24"/>
          <w:rtl/>
        </w:rPr>
        <w:t>פליה</w:t>
      </w:r>
      <w:r w:rsidR="00EF68BA" w:rsidRPr="00342BE6">
        <w:rPr>
          <w:rFonts w:ascii="David" w:hAnsi="David" w:cs="David"/>
          <w:sz w:val="24"/>
          <w:szCs w:val="24"/>
          <w:rtl/>
        </w:rPr>
        <w:t xml:space="preserve"> אך אין פגיעה). </w:t>
      </w:r>
      <w:r w:rsidR="00EF68BA" w:rsidRPr="00342BE6">
        <w:rPr>
          <w:rFonts w:ascii="David" w:hAnsi="David" w:cs="David"/>
          <w:b/>
          <w:bCs/>
          <w:sz w:val="24"/>
          <w:szCs w:val="24"/>
          <w:rtl/>
        </w:rPr>
        <w:t>ההבדל בין שיטת זמיר לחשין מקרה בו יש פגיעה בשוויון אך אין הוכחה כי הפגיעה באמת פוגעת בזכות להיבחר.</w:t>
      </w:r>
    </w:p>
    <w:p w14:paraId="69A77EE3" w14:textId="77777777" w:rsidR="00EF68BA" w:rsidRPr="00342BE6" w:rsidRDefault="003011C7" w:rsidP="00692B35">
      <w:pPr>
        <w:spacing w:after="0" w:line="360" w:lineRule="auto"/>
        <w:jc w:val="both"/>
        <w:rPr>
          <w:rFonts w:ascii="David" w:hAnsi="David" w:cs="David"/>
          <w:sz w:val="24"/>
          <w:szCs w:val="24"/>
          <w:rtl/>
        </w:rPr>
      </w:pPr>
      <w:r w:rsidRPr="00342BE6">
        <w:rPr>
          <w:rFonts w:ascii="David" w:hAnsi="David" w:cs="David"/>
          <w:sz w:val="24"/>
          <w:szCs w:val="24"/>
          <w:rtl/>
        </w:rPr>
        <w:t xml:space="preserve">ניתוח </w:t>
      </w:r>
      <w:r w:rsidRPr="00342BE6">
        <w:rPr>
          <w:rFonts w:ascii="David" w:hAnsi="David" w:cs="David"/>
          <w:b/>
          <w:bCs/>
          <w:sz w:val="24"/>
          <w:szCs w:val="24"/>
          <w:rtl/>
        </w:rPr>
        <w:t>ס' 4</w:t>
      </w:r>
      <w:r w:rsidRPr="00342BE6">
        <w:rPr>
          <w:rFonts w:ascii="David" w:hAnsi="David" w:cs="David"/>
          <w:sz w:val="24"/>
          <w:szCs w:val="24"/>
          <w:rtl/>
        </w:rPr>
        <w:t xml:space="preserve"> פגיעה מול שינוי</w:t>
      </w:r>
    </w:p>
    <w:p w14:paraId="59BBCCEA" w14:textId="77777777" w:rsidR="003011C7" w:rsidRPr="00342BE6" w:rsidRDefault="003011C7" w:rsidP="00692B35">
      <w:pPr>
        <w:pStyle w:val="a3"/>
        <w:numPr>
          <w:ilvl w:val="0"/>
          <w:numId w:val="6"/>
        </w:numPr>
        <w:spacing w:after="0" w:line="360" w:lineRule="auto"/>
        <w:jc w:val="both"/>
        <w:rPr>
          <w:rFonts w:ascii="David" w:hAnsi="David" w:cs="David"/>
          <w:sz w:val="24"/>
          <w:szCs w:val="24"/>
        </w:rPr>
      </w:pPr>
      <w:r w:rsidRPr="00342BE6">
        <w:rPr>
          <w:rFonts w:ascii="David" w:hAnsi="David" w:cs="David"/>
          <w:sz w:val="24"/>
          <w:szCs w:val="24"/>
          <w:rtl/>
        </w:rPr>
        <w:t>עד 92 – חוק סותר לא התבטל אם הוא עומד בדרישת הרוב בכנסת.</w:t>
      </w:r>
    </w:p>
    <w:p w14:paraId="14B10FEB" w14:textId="77777777" w:rsidR="003011C7" w:rsidRPr="00342BE6" w:rsidRDefault="003011C7" w:rsidP="00692B35">
      <w:pPr>
        <w:pStyle w:val="a3"/>
        <w:numPr>
          <w:ilvl w:val="0"/>
          <w:numId w:val="6"/>
        </w:numPr>
        <w:spacing w:after="0" w:line="360" w:lineRule="auto"/>
        <w:jc w:val="both"/>
        <w:rPr>
          <w:rFonts w:ascii="David" w:hAnsi="David" w:cs="David"/>
          <w:sz w:val="24"/>
          <w:szCs w:val="24"/>
        </w:rPr>
      </w:pPr>
      <w:r w:rsidRPr="00224AFC">
        <w:rPr>
          <w:rFonts w:ascii="David" w:hAnsi="David" w:cs="David"/>
          <w:b/>
          <w:bCs/>
          <w:sz w:val="24"/>
          <w:szCs w:val="24"/>
          <w:rtl/>
        </w:rPr>
        <w:t>בנק מזרחי</w:t>
      </w:r>
      <w:r w:rsidRPr="00342BE6">
        <w:rPr>
          <w:rFonts w:ascii="David" w:hAnsi="David" w:cs="David"/>
          <w:sz w:val="24"/>
          <w:szCs w:val="24"/>
          <w:rtl/>
        </w:rPr>
        <w:t xml:space="preserve"> – שינוי דורש </w:t>
      </w:r>
      <w:proofErr w:type="spellStart"/>
      <w:r w:rsidRPr="00342BE6">
        <w:rPr>
          <w:rFonts w:ascii="David" w:hAnsi="David" w:cs="David"/>
          <w:sz w:val="24"/>
          <w:szCs w:val="24"/>
          <w:rtl/>
        </w:rPr>
        <w:t>חו"י</w:t>
      </w:r>
      <w:proofErr w:type="spellEnd"/>
      <w:r w:rsidRPr="00342BE6">
        <w:rPr>
          <w:rFonts w:ascii="David" w:hAnsi="David" w:cs="David"/>
          <w:sz w:val="24"/>
          <w:szCs w:val="24"/>
          <w:rtl/>
        </w:rPr>
        <w:t xml:space="preserve"> ורוב בכנסת, במקרה של פגיעה לעמוד בפסקת ההגבלה.</w:t>
      </w:r>
    </w:p>
    <w:p w14:paraId="67BC54DA" w14:textId="77777777" w:rsidR="003011C7" w:rsidRPr="00342BE6" w:rsidRDefault="003011C7" w:rsidP="00692B35">
      <w:pPr>
        <w:pStyle w:val="a3"/>
        <w:numPr>
          <w:ilvl w:val="0"/>
          <w:numId w:val="6"/>
        </w:numPr>
        <w:spacing w:line="360" w:lineRule="auto"/>
        <w:jc w:val="both"/>
        <w:rPr>
          <w:rFonts w:ascii="David" w:hAnsi="David" w:cs="David"/>
          <w:sz w:val="24"/>
          <w:szCs w:val="24"/>
        </w:rPr>
      </w:pPr>
      <w:r w:rsidRPr="00224AFC">
        <w:rPr>
          <w:rFonts w:ascii="David" w:hAnsi="David" w:cs="David"/>
          <w:b/>
          <w:bCs/>
          <w:sz w:val="24"/>
          <w:szCs w:val="24"/>
          <w:rtl/>
        </w:rPr>
        <w:t xml:space="preserve">גוטמן </w:t>
      </w:r>
      <w:r w:rsidRPr="00342BE6">
        <w:rPr>
          <w:rFonts w:ascii="David" w:hAnsi="David" w:cs="David"/>
          <w:sz w:val="24"/>
          <w:szCs w:val="24"/>
          <w:rtl/>
        </w:rPr>
        <w:t xml:space="preserve">– הפך את </w:t>
      </w:r>
      <w:r w:rsidRPr="00224AFC">
        <w:rPr>
          <w:rFonts w:ascii="David" w:hAnsi="David" w:cs="David"/>
          <w:b/>
          <w:bCs/>
          <w:sz w:val="24"/>
          <w:szCs w:val="24"/>
          <w:rtl/>
        </w:rPr>
        <w:t>הלכת ברגמן</w:t>
      </w:r>
      <w:r w:rsidRPr="00342BE6">
        <w:rPr>
          <w:rFonts w:ascii="David" w:hAnsi="David" w:cs="David"/>
          <w:sz w:val="24"/>
          <w:szCs w:val="24"/>
          <w:rtl/>
        </w:rPr>
        <w:t xml:space="preserve"> באופן רשמי, מסכים עם מזרחי לעניין שינוי או פגיעה. לכאורה נוצרת בעיה כי פגיעה מחייבת רק עמידה בתנאיי פסקת ההגבלה ולא ברוב בכנסת, ההסבר, פורמאלית הס' מתייחס לשינוי,</w:t>
      </w:r>
      <w:r w:rsidR="00224AFC">
        <w:rPr>
          <w:rFonts w:ascii="David" w:hAnsi="David" w:cs="David"/>
          <w:sz w:val="24"/>
          <w:szCs w:val="24"/>
          <w:rtl/>
        </w:rPr>
        <w:t xml:space="preserve"> </w:t>
      </w:r>
      <w:r w:rsidRPr="00342BE6">
        <w:rPr>
          <w:rFonts w:ascii="David" w:hAnsi="David" w:cs="David"/>
          <w:sz w:val="24"/>
          <w:szCs w:val="24"/>
          <w:rtl/>
        </w:rPr>
        <w:t>מהותית יש ל</w:t>
      </w:r>
      <w:r w:rsidR="00224AFC">
        <w:rPr>
          <w:rFonts w:ascii="David" w:hAnsi="David" w:cs="David" w:hint="cs"/>
          <w:sz w:val="24"/>
          <w:szCs w:val="24"/>
          <w:rtl/>
        </w:rPr>
        <w:t>הבדיל</w:t>
      </w:r>
      <w:r w:rsidRPr="00342BE6">
        <w:rPr>
          <w:rFonts w:ascii="David" w:hAnsi="David" w:cs="David"/>
          <w:sz w:val="24"/>
          <w:szCs w:val="24"/>
          <w:rtl/>
        </w:rPr>
        <w:t xml:space="preserve"> בין שינוי לפגיעה ויצירת הרמוניה משפטית בין כלל </w:t>
      </w:r>
      <w:proofErr w:type="spellStart"/>
      <w:r w:rsidRPr="00342BE6">
        <w:rPr>
          <w:rFonts w:ascii="David" w:hAnsi="David" w:cs="David"/>
          <w:sz w:val="24"/>
          <w:szCs w:val="24"/>
          <w:rtl/>
        </w:rPr>
        <w:t>חו"י</w:t>
      </w:r>
      <w:proofErr w:type="spellEnd"/>
      <w:r w:rsidRPr="00342BE6">
        <w:rPr>
          <w:rFonts w:ascii="David" w:hAnsi="David" w:cs="David"/>
          <w:sz w:val="24"/>
          <w:szCs w:val="24"/>
          <w:rtl/>
        </w:rPr>
        <w:t>.</w:t>
      </w:r>
    </w:p>
    <w:p w14:paraId="3F102F06" w14:textId="77777777" w:rsidR="00E34DB1" w:rsidRPr="00342BE6" w:rsidRDefault="003011C7" w:rsidP="00E76F36">
      <w:pPr>
        <w:spacing w:before="240" w:after="0" w:line="360" w:lineRule="auto"/>
        <w:jc w:val="both"/>
        <w:rPr>
          <w:rFonts w:ascii="David" w:hAnsi="David" w:cs="David"/>
          <w:sz w:val="24"/>
          <w:szCs w:val="24"/>
          <w:rtl/>
        </w:rPr>
      </w:pPr>
      <w:r w:rsidRPr="00342BE6">
        <w:rPr>
          <w:rFonts w:ascii="David" w:hAnsi="David" w:cs="David"/>
          <w:b/>
          <w:bCs/>
          <w:sz w:val="24"/>
          <w:szCs w:val="24"/>
          <w:rtl/>
        </w:rPr>
        <w:t xml:space="preserve">הקשר בין השוויון </w:t>
      </w:r>
      <w:proofErr w:type="spellStart"/>
      <w:r w:rsidRPr="00342BE6">
        <w:rPr>
          <w:rFonts w:ascii="David" w:hAnsi="David" w:cs="David"/>
          <w:b/>
          <w:bCs/>
          <w:sz w:val="24"/>
          <w:szCs w:val="24"/>
          <w:rtl/>
        </w:rPr>
        <w:t>בחו"י</w:t>
      </w:r>
      <w:proofErr w:type="spellEnd"/>
      <w:r w:rsidRPr="00342BE6">
        <w:rPr>
          <w:rFonts w:ascii="David" w:hAnsi="David" w:cs="David"/>
          <w:b/>
          <w:bCs/>
          <w:sz w:val="24"/>
          <w:szCs w:val="24"/>
          <w:rtl/>
        </w:rPr>
        <w:t xml:space="preserve"> הכנסת לשוויון </w:t>
      </w:r>
      <w:proofErr w:type="spellStart"/>
      <w:r w:rsidRPr="00342BE6">
        <w:rPr>
          <w:rFonts w:ascii="David" w:hAnsi="David" w:cs="David"/>
          <w:b/>
          <w:bCs/>
          <w:sz w:val="24"/>
          <w:szCs w:val="24"/>
          <w:rtl/>
        </w:rPr>
        <w:t>בחו"י</w:t>
      </w:r>
      <w:proofErr w:type="spellEnd"/>
      <w:r w:rsidRPr="00342BE6">
        <w:rPr>
          <w:rFonts w:ascii="David" w:hAnsi="David" w:cs="David"/>
          <w:b/>
          <w:bCs/>
          <w:sz w:val="24"/>
          <w:szCs w:val="24"/>
          <w:rtl/>
        </w:rPr>
        <w:t xml:space="preserve"> כבוד האדם</w:t>
      </w:r>
      <w:r w:rsidRPr="00342BE6">
        <w:rPr>
          <w:rFonts w:ascii="David" w:hAnsi="David" w:cs="David"/>
          <w:sz w:val="24"/>
          <w:szCs w:val="24"/>
          <w:rtl/>
        </w:rPr>
        <w:t xml:space="preserve"> – פגיעה בשוויון בבחירות מהווה פגיעה גם בזכות לשוויון ה</w:t>
      </w:r>
      <w:r w:rsidR="00224AFC">
        <w:rPr>
          <w:rFonts w:ascii="David" w:hAnsi="David" w:cs="David" w:hint="cs"/>
          <w:sz w:val="24"/>
          <w:szCs w:val="24"/>
          <w:rtl/>
        </w:rPr>
        <w:t>נגזר</w:t>
      </w:r>
      <w:r w:rsidRPr="00342BE6">
        <w:rPr>
          <w:rFonts w:ascii="David" w:hAnsi="David" w:cs="David"/>
          <w:sz w:val="24"/>
          <w:szCs w:val="24"/>
          <w:rtl/>
        </w:rPr>
        <w:t xml:space="preserve">ת מכבוד האדם. קיימות שלוש אפשריות להתמודד עם זה </w:t>
      </w:r>
      <w:r w:rsidRPr="00E32C5D">
        <w:rPr>
          <w:rFonts w:ascii="David" w:hAnsi="David" w:cs="David"/>
          <w:b/>
          <w:bCs/>
          <w:sz w:val="24"/>
          <w:szCs w:val="24"/>
          <w:rtl/>
        </w:rPr>
        <w:t>1.</w:t>
      </w:r>
      <w:r w:rsidRPr="00224AFC">
        <w:rPr>
          <w:rFonts w:ascii="David" w:hAnsi="David" w:cs="David"/>
          <w:b/>
          <w:bCs/>
          <w:sz w:val="24"/>
          <w:szCs w:val="24"/>
          <w:rtl/>
        </w:rPr>
        <w:t xml:space="preserve"> </w:t>
      </w:r>
      <w:r w:rsidRPr="00224AFC">
        <w:rPr>
          <w:rFonts w:ascii="David" w:hAnsi="David" w:cs="David"/>
          <w:sz w:val="24"/>
          <w:szCs w:val="24"/>
          <w:rtl/>
        </w:rPr>
        <w:t>ספציפי גובר על כללי</w:t>
      </w:r>
      <w:r w:rsidRPr="00342BE6">
        <w:rPr>
          <w:rFonts w:ascii="David" w:hAnsi="David" w:cs="David"/>
          <w:sz w:val="24"/>
          <w:szCs w:val="24"/>
          <w:rtl/>
        </w:rPr>
        <w:t xml:space="preserve"> </w:t>
      </w:r>
      <w:r w:rsidRPr="00224AFC">
        <w:rPr>
          <w:rFonts w:ascii="David" w:hAnsi="David" w:cs="David"/>
          <w:b/>
          <w:bCs/>
          <w:sz w:val="24"/>
          <w:szCs w:val="24"/>
          <w:rtl/>
        </w:rPr>
        <w:t>2.</w:t>
      </w:r>
      <w:r w:rsidRPr="00342BE6">
        <w:rPr>
          <w:rFonts w:ascii="David" w:hAnsi="David" w:cs="David"/>
          <w:sz w:val="24"/>
          <w:szCs w:val="24"/>
          <w:rtl/>
        </w:rPr>
        <w:t xml:space="preserve"> </w:t>
      </w:r>
      <w:r w:rsidRPr="00224AFC">
        <w:rPr>
          <w:rFonts w:ascii="David" w:hAnsi="David" w:cs="David"/>
          <w:sz w:val="24"/>
          <w:szCs w:val="24"/>
          <w:rtl/>
        </w:rPr>
        <w:t>דרישות מצטברות</w:t>
      </w:r>
      <w:r w:rsidRPr="00342BE6">
        <w:rPr>
          <w:rFonts w:ascii="David" w:hAnsi="David" w:cs="David"/>
          <w:sz w:val="24"/>
          <w:szCs w:val="24"/>
          <w:rtl/>
        </w:rPr>
        <w:t xml:space="preserve"> </w:t>
      </w:r>
      <w:r w:rsidRPr="00224AFC">
        <w:rPr>
          <w:rFonts w:ascii="David" w:hAnsi="David" w:cs="David"/>
          <w:b/>
          <w:bCs/>
          <w:sz w:val="24"/>
          <w:szCs w:val="24"/>
          <w:rtl/>
        </w:rPr>
        <w:t>3.</w:t>
      </w:r>
      <w:r w:rsidRPr="00342BE6">
        <w:rPr>
          <w:rFonts w:ascii="David" w:hAnsi="David" w:cs="David"/>
          <w:sz w:val="24"/>
          <w:szCs w:val="24"/>
          <w:rtl/>
        </w:rPr>
        <w:t xml:space="preserve"> </w:t>
      </w:r>
      <w:r w:rsidRPr="00224AFC">
        <w:rPr>
          <w:rFonts w:ascii="David" w:hAnsi="David" w:cs="David"/>
          <w:sz w:val="24"/>
          <w:szCs w:val="24"/>
          <w:rtl/>
        </w:rPr>
        <w:t>דרישות חלופיות</w:t>
      </w:r>
      <w:r w:rsidRPr="00342BE6">
        <w:rPr>
          <w:rFonts w:ascii="David" w:hAnsi="David" w:cs="David"/>
          <w:sz w:val="24"/>
          <w:szCs w:val="24"/>
          <w:rtl/>
        </w:rPr>
        <w:t>.</w:t>
      </w:r>
      <w:r w:rsidR="00E34DB1" w:rsidRPr="00342BE6">
        <w:rPr>
          <w:rFonts w:ascii="David" w:hAnsi="David" w:cs="David"/>
          <w:sz w:val="24"/>
          <w:szCs w:val="24"/>
          <w:rtl/>
        </w:rPr>
        <w:t xml:space="preserve"> </w:t>
      </w:r>
      <w:r w:rsidR="00CE1A8D">
        <w:rPr>
          <w:rFonts w:ascii="David" w:hAnsi="David" w:cs="David" w:hint="cs"/>
          <w:sz w:val="24"/>
          <w:szCs w:val="24"/>
          <w:rtl/>
        </w:rPr>
        <w:t xml:space="preserve"> </w:t>
      </w:r>
      <w:r w:rsidR="00224AFC">
        <w:rPr>
          <w:rFonts w:ascii="David" w:hAnsi="David" w:cs="David"/>
          <w:b/>
          <w:bCs/>
          <w:sz w:val="24"/>
          <w:szCs w:val="24"/>
          <w:rtl/>
        </w:rPr>
        <w:t>בג"ץ</w:t>
      </w:r>
      <w:r w:rsidR="00E34DB1" w:rsidRPr="00342BE6">
        <w:rPr>
          <w:rFonts w:ascii="David" w:hAnsi="David" w:cs="David"/>
          <w:b/>
          <w:bCs/>
          <w:sz w:val="24"/>
          <w:szCs w:val="24"/>
          <w:rtl/>
        </w:rPr>
        <w:t xml:space="preserve"> השלטון המקומי</w:t>
      </w:r>
      <w:r w:rsidR="00E34DB1" w:rsidRPr="00342BE6">
        <w:rPr>
          <w:rFonts w:ascii="David" w:hAnsi="David" w:cs="David"/>
          <w:sz w:val="24"/>
          <w:szCs w:val="24"/>
          <w:rtl/>
        </w:rPr>
        <w:t xml:space="preserve"> – </w:t>
      </w:r>
      <w:r w:rsidR="00E34DB1" w:rsidRPr="00E32C5D">
        <w:rPr>
          <w:rFonts w:ascii="David" w:hAnsi="David" w:cs="David"/>
          <w:b/>
          <w:bCs/>
          <w:sz w:val="24"/>
          <w:szCs w:val="24"/>
          <w:rtl/>
        </w:rPr>
        <w:t>חשין</w:t>
      </w:r>
      <w:r w:rsidR="00E34DB1" w:rsidRPr="00342BE6">
        <w:rPr>
          <w:rFonts w:ascii="David" w:hAnsi="David" w:cs="David"/>
          <w:sz w:val="24"/>
          <w:szCs w:val="24"/>
          <w:rtl/>
        </w:rPr>
        <w:t xml:space="preserve"> אומר שמדובר בבחירות ואין פגיעה בכבוד האדם</w:t>
      </w:r>
      <w:r w:rsidR="00CE1A8D">
        <w:rPr>
          <w:rFonts w:ascii="David" w:hAnsi="David" w:cs="David" w:hint="cs"/>
          <w:sz w:val="24"/>
          <w:szCs w:val="24"/>
          <w:rtl/>
        </w:rPr>
        <w:t xml:space="preserve"> (ספציפי על כללי)</w:t>
      </w:r>
      <w:r w:rsidR="00E34DB1" w:rsidRPr="00342BE6">
        <w:rPr>
          <w:rFonts w:ascii="David" w:hAnsi="David" w:cs="David"/>
          <w:sz w:val="24"/>
          <w:szCs w:val="24"/>
          <w:rtl/>
        </w:rPr>
        <w:t>,</w:t>
      </w:r>
      <w:r w:rsidR="00E34DB1" w:rsidRPr="00E32C5D">
        <w:rPr>
          <w:rFonts w:ascii="David" w:hAnsi="David" w:cs="David"/>
          <w:b/>
          <w:bCs/>
          <w:sz w:val="24"/>
          <w:szCs w:val="24"/>
          <w:rtl/>
        </w:rPr>
        <w:t xml:space="preserve"> זמיר</w:t>
      </w:r>
      <w:r w:rsidR="00E34DB1" w:rsidRPr="00342BE6">
        <w:rPr>
          <w:rFonts w:ascii="David" w:hAnsi="David" w:cs="David"/>
          <w:sz w:val="24"/>
          <w:szCs w:val="24"/>
          <w:rtl/>
        </w:rPr>
        <w:t xml:space="preserve"> אין שוויון בכבוד האדם לכן אין פגיעה.</w:t>
      </w:r>
      <w:r w:rsidR="00CE1A8D">
        <w:rPr>
          <w:rFonts w:ascii="David" w:hAnsi="David" w:cs="David" w:hint="cs"/>
          <w:sz w:val="24"/>
          <w:szCs w:val="24"/>
          <w:rtl/>
        </w:rPr>
        <w:t xml:space="preserve"> </w:t>
      </w:r>
      <w:r w:rsidR="00224AFC">
        <w:rPr>
          <w:rFonts w:ascii="David" w:hAnsi="David" w:cs="David"/>
          <w:b/>
          <w:bCs/>
          <w:sz w:val="24"/>
          <w:szCs w:val="24"/>
          <w:rtl/>
        </w:rPr>
        <w:t>בג"ץ</w:t>
      </w:r>
      <w:r w:rsidR="00E34DB1" w:rsidRPr="00342BE6">
        <w:rPr>
          <w:rFonts w:ascii="David" w:hAnsi="David" w:cs="David"/>
          <w:b/>
          <w:bCs/>
          <w:sz w:val="24"/>
          <w:szCs w:val="24"/>
          <w:rtl/>
        </w:rPr>
        <w:t xml:space="preserve"> גוטמן</w:t>
      </w:r>
      <w:r w:rsidR="00E34DB1" w:rsidRPr="00342BE6">
        <w:rPr>
          <w:rFonts w:ascii="David" w:hAnsi="David" w:cs="David"/>
          <w:sz w:val="24"/>
          <w:szCs w:val="24"/>
          <w:rtl/>
        </w:rPr>
        <w:t xml:space="preserve"> העותרים טענו כי החוק פוגע בשני האזכורים של שוויון. </w:t>
      </w:r>
      <w:proofErr w:type="spellStart"/>
      <w:r w:rsidR="00E34DB1" w:rsidRPr="00342BE6">
        <w:rPr>
          <w:rFonts w:ascii="David" w:hAnsi="David" w:cs="David"/>
          <w:b/>
          <w:bCs/>
          <w:sz w:val="24"/>
          <w:szCs w:val="24"/>
          <w:rtl/>
        </w:rPr>
        <w:t>גרוניס</w:t>
      </w:r>
      <w:proofErr w:type="spellEnd"/>
      <w:r w:rsidR="00E34DB1" w:rsidRPr="00342BE6">
        <w:rPr>
          <w:rFonts w:ascii="David" w:hAnsi="David" w:cs="David"/>
          <w:b/>
          <w:bCs/>
          <w:sz w:val="24"/>
          <w:szCs w:val="24"/>
          <w:rtl/>
        </w:rPr>
        <w:t xml:space="preserve"> </w:t>
      </w:r>
      <w:r w:rsidR="00E34DB1" w:rsidRPr="00342BE6">
        <w:rPr>
          <w:rFonts w:ascii="David" w:hAnsi="David" w:cs="David"/>
          <w:sz w:val="24"/>
          <w:szCs w:val="24"/>
          <w:rtl/>
        </w:rPr>
        <w:t>ספציפי גובר על כללי, משום שמדובר בהוראה שייעודה למקרה</w:t>
      </w:r>
      <w:r w:rsidR="00CE1A8D">
        <w:rPr>
          <w:rFonts w:ascii="David" w:hAnsi="David" w:cs="David" w:hint="cs"/>
          <w:sz w:val="24"/>
          <w:szCs w:val="24"/>
          <w:rtl/>
        </w:rPr>
        <w:t xml:space="preserve"> ספציפי</w:t>
      </w:r>
      <w:r w:rsidR="00E34DB1" w:rsidRPr="00342BE6">
        <w:rPr>
          <w:rFonts w:ascii="David" w:hAnsi="David" w:cs="David"/>
          <w:sz w:val="24"/>
          <w:szCs w:val="24"/>
          <w:rtl/>
        </w:rPr>
        <w:t>, השוויון ב</w:t>
      </w:r>
      <w:r w:rsidR="00E34DB1" w:rsidRPr="00E32C5D">
        <w:rPr>
          <w:rFonts w:ascii="David" w:hAnsi="David" w:cs="David"/>
          <w:b/>
          <w:bCs/>
          <w:sz w:val="24"/>
          <w:szCs w:val="24"/>
          <w:rtl/>
        </w:rPr>
        <w:t xml:space="preserve">ס' 4 </w:t>
      </w:r>
      <w:r w:rsidR="00E34DB1" w:rsidRPr="00342BE6">
        <w:rPr>
          <w:rFonts w:ascii="David" w:hAnsi="David" w:cs="David"/>
          <w:sz w:val="24"/>
          <w:szCs w:val="24"/>
          <w:rtl/>
        </w:rPr>
        <w:t xml:space="preserve">הוא שוויון מפורש בעוד </w:t>
      </w:r>
      <w:proofErr w:type="spellStart"/>
      <w:r w:rsidR="00E34DB1" w:rsidRPr="00342BE6">
        <w:rPr>
          <w:rFonts w:ascii="David" w:hAnsi="David" w:cs="David"/>
          <w:sz w:val="24"/>
          <w:szCs w:val="24"/>
          <w:rtl/>
        </w:rPr>
        <w:t>בחו"י</w:t>
      </w:r>
      <w:proofErr w:type="spellEnd"/>
      <w:r w:rsidR="00E34DB1" w:rsidRPr="00342BE6">
        <w:rPr>
          <w:rFonts w:ascii="David" w:hAnsi="David" w:cs="David"/>
          <w:sz w:val="24"/>
          <w:szCs w:val="24"/>
          <w:rtl/>
        </w:rPr>
        <w:t xml:space="preserve"> כבוד האדם הוא משתמע ולכן נדרש להראות כי נפגעת גם הזכות לכבוד. </w:t>
      </w:r>
      <w:r w:rsidR="00E34DB1" w:rsidRPr="00342BE6">
        <w:rPr>
          <w:rFonts w:ascii="David" w:hAnsi="David" w:cs="David"/>
          <w:b/>
          <w:bCs/>
          <w:sz w:val="24"/>
          <w:szCs w:val="24"/>
          <w:rtl/>
        </w:rPr>
        <w:t>הנדל</w:t>
      </w:r>
      <w:r w:rsidR="00E34DB1" w:rsidRPr="00342BE6">
        <w:rPr>
          <w:rFonts w:ascii="David" w:hAnsi="David" w:cs="David"/>
          <w:sz w:val="24"/>
          <w:szCs w:val="24"/>
          <w:rtl/>
        </w:rPr>
        <w:t xml:space="preserve"> יש אפשרות כי בעתיד יהיה צריך לדון בשניהם. </w:t>
      </w:r>
      <w:r w:rsidR="00E34DB1" w:rsidRPr="00342BE6">
        <w:rPr>
          <w:rFonts w:ascii="David" w:hAnsi="David" w:cs="David"/>
          <w:b/>
          <w:bCs/>
          <w:sz w:val="24"/>
          <w:szCs w:val="24"/>
          <w:rtl/>
        </w:rPr>
        <w:t>שאר השופטים</w:t>
      </w:r>
      <w:r w:rsidR="00E34DB1" w:rsidRPr="00342BE6">
        <w:rPr>
          <w:rFonts w:ascii="David" w:hAnsi="David" w:cs="David"/>
          <w:sz w:val="24"/>
          <w:szCs w:val="24"/>
          <w:rtl/>
        </w:rPr>
        <w:t xml:space="preserve"> לא מכר</w:t>
      </w:r>
      <w:r w:rsidR="00CE1A8D">
        <w:rPr>
          <w:rFonts w:ascii="David" w:hAnsi="David" w:cs="David" w:hint="cs"/>
          <w:sz w:val="24"/>
          <w:szCs w:val="24"/>
          <w:rtl/>
        </w:rPr>
        <w:t>י</w:t>
      </w:r>
      <w:r w:rsidR="00E34DB1" w:rsidRPr="00342BE6">
        <w:rPr>
          <w:rFonts w:ascii="David" w:hAnsi="David" w:cs="David"/>
          <w:sz w:val="24"/>
          <w:szCs w:val="24"/>
          <w:rtl/>
        </w:rPr>
        <w:t>עים.</w:t>
      </w:r>
    </w:p>
    <w:p w14:paraId="6AE8CE5F" w14:textId="4054958E" w:rsidR="00F2736C" w:rsidRPr="00A27DFE" w:rsidRDefault="00E76F36" w:rsidP="00E76F36">
      <w:pPr>
        <w:spacing w:before="240" w:line="360" w:lineRule="auto"/>
        <w:jc w:val="both"/>
        <w:rPr>
          <w:rFonts w:ascii="David" w:hAnsi="David" w:cs="David"/>
          <w:sz w:val="24"/>
          <w:szCs w:val="24"/>
          <w:rtl/>
        </w:rPr>
      </w:pPr>
      <w:r w:rsidRPr="00A27DFE">
        <w:rPr>
          <w:rFonts w:ascii="David" w:hAnsi="David" w:cs="David" w:hint="cs"/>
          <w:b/>
          <w:bCs/>
          <w:sz w:val="24"/>
          <w:szCs w:val="24"/>
          <w:rtl/>
        </w:rPr>
        <w:t xml:space="preserve">ס' 5 הזכות לבחור </w:t>
      </w:r>
      <w:r w:rsidR="00A27DFE">
        <w:rPr>
          <w:rFonts w:ascii="David" w:hAnsi="David" w:cs="David"/>
          <w:sz w:val="24"/>
          <w:szCs w:val="24"/>
          <w:rtl/>
        </w:rPr>
        <w:t>–</w:t>
      </w:r>
      <w:r w:rsidR="00A27DFE">
        <w:rPr>
          <w:rFonts w:ascii="David" w:hAnsi="David" w:cs="David" w:hint="cs"/>
          <w:sz w:val="24"/>
          <w:szCs w:val="24"/>
          <w:rtl/>
        </w:rPr>
        <w:t xml:space="preserve"> </w:t>
      </w:r>
      <w:r w:rsidR="00E34DB1" w:rsidRPr="00A27DFE">
        <w:rPr>
          <w:rFonts w:ascii="David" w:hAnsi="David" w:cs="David"/>
          <w:sz w:val="24"/>
          <w:szCs w:val="24"/>
          <w:rtl/>
        </w:rPr>
        <w:t>התנאים הם בעל אזרחות ישראלית ומעל גיל 18.</w:t>
      </w:r>
      <w:r w:rsidR="00985293" w:rsidRPr="00A27DFE">
        <w:rPr>
          <w:rFonts w:ascii="David" w:hAnsi="David" w:cs="David" w:hint="cs"/>
          <w:sz w:val="24"/>
          <w:szCs w:val="24"/>
          <w:rtl/>
        </w:rPr>
        <w:t xml:space="preserve"> </w:t>
      </w:r>
      <w:r w:rsidR="00985293" w:rsidRPr="00A27DFE">
        <w:rPr>
          <w:rFonts w:ascii="David" w:hAnsi="David" w:cs="David"/>
          <w:sz w:val="24"/>
          <w:szCs w:val="24"/>
          <w:rtl/>
        </w:rPr>
        <w:t>זכות אוניברסלית גם אסירים רשאים.</w:t>
      </w:r>
      <w:r w:rsidR="00985293" w:rsidRPr="00A27DFE">
        <w:rPr>
          <w:rFonts w:ascii="David" w:hAnsi="David" w:cs="David" w:hint="cs"/>
          <w:b/>
          <w:bCs/>
          <w:sz w:val="24"/>
          <w:szCs w:val="24"/>
          <w:rtl/>
        </w:rPr>
        <w:t xml:space="preserve"> בחוק הבחירות</w:t>
      </w:r>
      <w:r w:rsidR="00985293" w:rsidRPr="00A27DFE">
        <w:rPr>
          <w:rFonts w:ascii="David" w:hAnsi="David" w:cs="David" w:hint="cs"/>
          <w:sz w:val="24"/>
          <w:szCs w:val="24"/>
          <w:rtl/>
        </w:rPr>
        <w:t xml:space="preserve"> קיימת</w:t>
      </w:r>
      <w:r w:rsidR="00E34DB1" w:rsidRPr="00A27DFE">
        <w:rPr>
          <w:rFonts w:ascii="David" w:hAnsi="David" w:cs="David"/>
          <w:sz w:val="24"/>
          <w:szCs w:val="24"/>
          <w:rtl/>
        </w:rPr>
        <w:t xml:space="preserve"> מגבלה נוספת כי רק אזרח שהוא תושב </w:t>
      </w:r>
      <w:r w:rsidR="00E32C5D" w:rsidRPr="00A27DFE">
        <w:rPr>
          <w:rFonts w:ascii="David" w:hAnsi="David" w:cs="David"/>
          <w:sz w:val="24"/>
          <w:szCs w:val="24"/>
          <w:rtl/>
        </w:rPr>
        <w:t xml:space="preserve">ומי שבשליחות למען המדינה </w:t>
      </w:r>
      <w:r w:rsidR="00E34DB1" w:rsidRPr="00A27DFE">
        <w:rPr>
          <w:rFonts w:ascii="David" w:hAnsi="David" w:cs="David"/>
          <w:sz w:val="24"/>
          <w:szCs w:val="24"/>
          <w:rtl/>
        </w:rPr>
        <w:t>זכאי</w:t>
      </w:r>
      <w:r w:rsidR="00E32C5D" w:rsidRPr="00A27DFE">
        <w:rPr>
          <w:rFonts w:ascii="David" w:hAnsi="David" w:cs="David" w:hint="cs"/>
          <w:sz w:val="24"/>
          <w:szCs w:val="24"/>
          <w:rtl/>
        </w:rPr>
        <w:t>ם</w:t>
      </w:r>
      <w:r w:rsidR="00E34DB1" w:rsidRPr="00A27DFE">
        <w:rPr>
          <w:rFonts w:ascii="David" w:hAnsi="David" w:cs="David"/>
          <w:sz w:val="24"/>
          <w:szCs w:val="24"/>
          <w:rtl/>
        </w:rPr>
        <w:t xml:space="preserve"> לבחור. </w:t>
      </w:r>
    </w:p>
    <w:p w14:paraId="00420083" w14:textId="77777777" w:rsidR="00F2736C" w:rsidRPr="00342BE6" w:rsidRDefault="00E76F36" w:rsidP="00692B35">
      <w:pPr>
        <w:spacing w:line="360" w:lineRule="auto"/>
        <w:jc w:val="both"/>
        <w:rPr>
          <w:rFonts w:ascii="David" w:hAnsi="David" w:cs="David"/>
          <w:sz w:val="24"/>
          <w:szCs w:val="24"/>
          <w:rtl/>
        </w:rPr>
      </w:pPr>
      <w:r>
        <w:rPr>
          <w:rFonts w:ascii="David" w:hAnsi="David" w:cs="David" w:hint="cs"/>
          <w:b/>
          <w:bCs/>
          <w:sz w:val="24"/>
          <w:szCs w:val="24"/>
          <w:rtl/>
        </w:rPr>
        <w:t>ס' 6 הזכות</w:t>
      </w:r>
      <w:r w:rsidRPr="00E76F36">
        <w:rPr>
          <w:rFonts w:ascii="David" w:hAnsi="David" w:cs="David" w:hint="cs"/>
          <w:b/>
          <w:bCs/>
          <w:sz w:val="24"/>
          <w:szCs w:val="24"/>
          <w:rtl/>
        </w:rPr>
        <w:t xml:space="preserve"> להיבחר </w:t>
      </w:r>
      <w:r>
        <w:rPr>
          <w:rFonts w:ascii="David" w:hAnsi="David" w:cs="David" w:hint="cs"/>
          <w:sz w:val="24"/>
          <w:szCs w:val="24"/>
          <w:rtl/>
        </w:rPr>
        <w:t xml:space="preserve">- </w:t>
      </w:r>
      <w:r w:rsidR="00F2736C" w:rsidRPr="00E76F36">
        <w:rPr>
          <w:rFonts w:ascii="David" w:hAnsi="David" w:cs="David"/>
          <w:sz w:val="24"/>
          <w:szCs w:val="24"/>
          <w:rtl/>
        </w:rPr>
        <w:t>הזכות</w:t>
      </w:r>
      <w:r w:rsidR="00F2736C" w:rsidRPr="00342BE6">
        <w:rPr>
          <w:rFonts w:ascii="David" w:hAnsi="David" w:cs="David"/>
          <w:sz w:val="24"/>
          <w:szCs w:val="24"/>
          <w:rtl/>
        </w:rPr>
        <w:t xml:space="preserve"> להיבחר ניתנת לאזרח ישראל מגיל 21. לא יכול להיבחר: מי שנדון ליותר מ3 חודשי </w:t>
      </w:r>
      <w:r w:rsidR="00E32C5D">
        <w:rPr>
          <w:rFonts w:ascii="David" w:hAnsi="David" w:cs="David" w:hint="cs"/>
          <w:sz w:val="24"/>
          <w:szCs w:val="24"/>
          <w:rtl/>
        </w:rPr>
        <w:t>מ</w:t>
      </w:r>
      <w:r w:rsidR="00F2736C" w:rsidRPr="00342BE6">
        <w:rPr>
          <w:rFonts w:ascii="David" w:hAnsi="David" w:cs="David"/>
          <w:sz w:val="24"/>
          <w:szCs w:val="24"/>
          <w:rtl/>
        </w:rPr>
        <w:t>א</w:t>
      </w:r>
      <w:r w:rsidR="00E32C5D">
        <w:rPr>
          <w:rFonts w:ascii="David" w:hAnsi="David" w:cs="David" w:hint="cs"/>
          <w:sz w:val="24"/>
          <w:szCs w:val="24"/>
          <w:rtl/>
        </w:rPr>
        <w:t>סר</w:t>
      </w:r>
      <w:r w:rsidR="00F2736C" w:rsidRPr="00342BE6">
        <w:rPr>
          <w:rFonts w:ascii="David" w:hAnsi="David" w:cs="David"/>
          <w:sz w:val="24"/>
          <w:szCs w:val="24"/>
          <w:rtl/>
        </w:rPr>
        <w:t xml:space="preserve"> ולא עברו 7 שנים מיום שחררו</w:t>
      </w:r>
      <w:r>
        <w:rPr>
          <w:rFonts w:ascii="David" w:hAnsi="David" w:cs="David" w:hint="cs"/>
          <w:sz w:val="24"/>
          <w:szCs w:val="24"/>
          <w:rtl/>
        </w:rPr>
        <w:t>.</w:t>
      </w:r>
      <w:r w:rsidR="00F2736C" w:rsidRPr="00342BE6">
        <w:rPr>
          <w:rFonts w:ascii="David" w:hAnsi="David" w:cs="David"/>
          <w:sz w:val="24"/>
          <w:szCs w:val="24"/>
          <w:rtl/>
        </w:rPr>
        <w:t xml:space="preserve"> מי שנדון לעבירות של טרור או ביטחון למאסר של לפחות שבע שנים וטרם עברו 14 שנים מיום </w:t>
      </w:r>
      <w:r w:rsidR="00985293">
        <w:rPr>
          <w:rFonts w:ascii="David" w:hAnsi="David" w:cs="David" w:hint="cs"/>
          <w:sz w:val="24"/>
          <w:szCs w:val="24"/>
          <w:rtl/>
        </w:rPr>
        <w:t>שחררו</w:t>
      </w:r>
      <w:r w:rsidR="00F2736C" w:rsidRPr="00342BE6">
        <w:rPr>
          <w:rFonts w:ascii="David" w:hAnsi="David" w:cs="David"/>
          <w:sz w:val="24"/>
          <w:szCs w:val="24"/>
          <w:rtl/>
        </w:rPr>
        <w:t>. ישנו חריג המאפשר ליו"ר ועדת הבחירות לקבוע כי</w:t>
      </w:r>
      <w:r>
        <w:rPr>
          <w:rFonts w:ascii="David" w:hAnsi="David" w:cs="David" w:hint="cs"/>
          <w:sz w:val="24"/>
          <w:szCs w:val="24"/>
          <w:rtl/>
        </w:rPr>
        <w:t xml:space="preserve"> אין</w:t>
      </w:r>
      <w:r w:rsidR="00F2736C" w:rsidRPr="00342BE6">
        <w:rPr>
          <w:rFonts w:ascii="David" w:hAnsi="David" w:cs="David"/>
          <w:sz w:val="24"/>
          <w:szCs w:val="24"/>
          <w:rtl/>
        </w:rPr>
        <w:t xml:space="preserve"> קלון. על המועמד</w:t>
      </w:r>
      <w:r>
        <w:rPr>
          <w:rFonts w:ascii="David" w:hAnsi="David" w:cs="David" w:hint="cs"/>
          <w:sz w:val="24"/>
          <w:szCs w:val="24"/>
          <w:rtl/>
        </w:rPr>
        <w:t xml:space="preserve"> נטל הוכחה</w:t>
      </w:r>
      <w:r w:rsidR="00F2736C" w:rsidRPr="00342BE6">
        <w:rPr>
          <w:rFonts w:ascii="David" w:hAnsi="David" w:cs="David"/>
          <w:sz w:val="24"/>
          <w:szCs w:val="24"/>
          <w:rtl/>
        </w:rPr>
        <w:t xml:space="preserve"> כי אין בעבירתו אלמנט של קלון.</w:t>
      </w:r>
    </w:p>
    <w:p w14:paraId="7F1A4793" w14:textId="77777777" w:rsidR="00F2736C" w:rsidRPr="00342BE6" w:rsidRDefault="00F2736C" w:rsidP="00692B35">
      <w:pPr>
        <w:spacing w:line="360" w:lineRule="auto"/>
        <w:jc w:val="both"/>
        <w:rPr>
          <w:rFonts w:ascii="David" w:hAnsi="David" w:cs="David"/>
          <w:sz w:val="24"/>
          <w:szCs w:val="24"/>
          <w:rtl/>
        </w:rPr>
      </w:pPr>
      <w:r w:rsidRPr="00342BE6">
        <w:rPr>
          <w:rFonts w:ascii="David" w:hAnsi="David" w:cs="David"/>
          <w:b/>
          <w:bCs/>
          <w:sz w:val="24"/>
          <w:szCs w:val="24"/>
          <w:rtl/>
        </w:rPr>
        <w:t xml:space="preserve">פס"ד </w:t>
      </w:r>
      <w:proofErr w:type="spellStart"/>
      <w:r w:rsidRPr="00342BE6">
        <w:rPr>
          <w:rFonts w:ascii="David" w:hAnsi="David" w:cs="David"/>
          <w:b/>
          <w:bCs/>
          <w:sz w:val="24"/>
          <w:szCs w:val="24"/>
          <w:rtl/>
        </w:rPr>
        <w:t>פייגלין</w:t>
      </w:r>
      <w:proofErr w:type="spellEnd"/>
      <w:r w:rsidRPr="00342BE6">
        <w:rPr>
          <w:rFonts w:ascii="David" w:hAnsi="David" w:cs="David"/>
          <w:b/>
          <w:bCs/>
          <w:sz w:val="24"/>
          <w:szCs w:val="24"/>
          <w:rtl/>
        </w:rPr>
        <w:t xml:space="preserve"> נ' יו"ר הבחירות</w:t>
      </w:r>
      <w:r w:rsidRPr="00342BE6">
        <w:rPr>
          <w:rFonts w:ascii="David" w:hAnsi="David" w:cs="David"/>
          <w:sz w:val="24"/>
          <w:szCs w:val="24"/>
          <w:rtl/>
        </w:rPr>
        <w:t xml:space="preserve"> – </w:t>
      </w:r>
      <w:proofErr w:type="spellStart"/>
      <w:r w:rsidRPr="00342BE6">
        <w:rPr>
          <w:rFonts w:ascii="David" w:hAnsi="David" w:cs="David"/>
          <w:sz w:val="24"/>
          <w:szCs w:val="24"/>
          <w:rtl/>
        </w:rPr>
        <w:t>פייגלין</w:t>
      </w:r>
      <w:proofErr w:type="spellEnd"/>
      <w:r w:rsidRPr="00342BE6">
        <w:rPr>
          <w:rFonts w:ascii="David" w:hAnsi="David" w:cs="David"/>
          <w:sz w:val="24"/>
          <w:szCs w:val="24"/>
          <w:rtl/>
        </w:rPr>
        <w:t xml:space="preserve"> לא צירף מסמך המעיד על הרשעתו ובקשה כי יו"ר הבחירות יתיר לו להתמודד. יו"ר הבחירות מחק את </w:t>
      </w:r>
      <w:proofErr w:type="spellStart"/>
      <w:r w:rsidRPr="00342BE6">
        <w:rPr>
          <w:rFonts w:ascii="David" w:hAnsi="David" w:cs="David"/>
          <w:sz w:val="24"/>
          <w:szCs w:val="24"/>
          <w:rtl/>
        </w:rPr>
        <w:t>פייגלין</w:t>
      </w:r>
      <w:proofErr w:type="spellEnd"/>
      <w:r w:rsidRPr="00342BE6">
        <w:rPr>
          <w:rFonts w:ascii="David" w:hAnsi="David" w:cs="David"/>
          <w:sz w:val="24"/>
          <w:szCs w:val="24"/>
          <w:rtl/>
        </w:rPr>
        <w:t xml:space="preserve"> מרשימת המתמודדים. </w:t>
      </w:r>
      <w:r w:rsidRPr="00342BE6">
        <w:rPr>
          <w:rFonts w:ascii="David" w:hAnsi="David" w:cs="David"/>
          <w:b/>
          <w:bCs/>
          <w:sz w:val="24"/>
          <w:szCs w:val="24"/>
          <w:rtl/>
        </w:rPr>
        <w:t>לוין (דעת הרוב)</w:t>
      </w:r>
      <w:r w:rsidRPr="00342BE6">
        <w:rPr>
          <w:rFonts w:ascii="David" w:hAnsi="David" w:cs="David"/>
          <w:sz w:val="24"/>
          <w:szCs w:val="24"/>
          <w:rtl/>
        </w:rPr>
        <w:t xml:space="preserve"> – יש חש</w:t>
      </w:r>
      <w:r w:rsidR="000D4B34" w:rsidRPr="00342BE6">
        <w:rPr>
          <w:rFonts w:ascii="David" w:hAnsi="David" w:cs="David"/>
          <w:sz w:val="24"/>
          <w:szCs w:val="24"/>
          <w:rtl/>
        </w:rPr>
        <w:t>יבות לדרישות הפורמאליות ולכן אין להביע עמדה בעניין הקלון.</w:t>
      </w:r>
      <w:r w:rsidR="00224AFC">
        <w:rPr>
          <w:rFonts w:ascii="David" w:hAnsi="David" w:cs="David"/>
          <w:sz w:val="24"/>
          <w:szCs w:val="24"/>
          <w:rtl/>
        </w:rPr>
        <w:t xml:space="preserve"> </w:t>
      </w:r>
      <w:r w:rsidR="000D4B34" w:rsidRPr="00342BE6">
        <w:rPr>
          <w:rFonts w:ascii="David" w:hAnsi="David" w:cs="David"/>
          <w:b/>
          <w:bCs/>
          <w:sz w:val="24"/>
          <w:szCs w:val="24"/>
          <w:rtl/>
        </w:rPr>
        <w:t xml:space="preserve">לוי (דעת מיעוט) </w:t>
      </w:r>
      <w:r w:rsidR="000D4B34" w:rsidRPr="00342BE6">
        <w:rPr>
          <w:rFonts w:ascii="David" w:hAnsi="David" w:cs="David"/>
          <w:sz w:val="24"/>
          <w:szCs w:val="24"/>
          <w:rtl/>
        </w:rPr>
        <w:t xml:space="preserve">– עדיף לפרש את החוק באופן שמקיים זכות. עצם העתירה נגד מועמדתו של </w:t>
      </w:r>
      <w:proofErr w:type="spellStart"/>
      <w:r w:rsidR="000D4B34" w:rsidRPr="00342BE6">
        <w:rPr>
          <w:rFonts w:ascii="David" w:hAnsi="David" w:cs="David"/>
          <w:sz w:val="24"/>
          <w:szCs w:val="24"/>
          <w:rtl/>
        </w:rPr>
        <w:t>פייגלין</w:t>
      </w:r>
      <w:proofErr w:type="spellEnd"/>
      <w:r w:rsidR="000D4B34" w:rsidRPr="00342BE6">
        <w:rPr>
          <w:rFonts w:ascii="David" w:hAnsi="David" w:cs="David"/>
          <w:sz w:val="24"/>
          <w:szCs w:val="24"/>
          <w:rtl/>
        </w:rPr>
        <w:t xml:space="preserve"> מתיר</w:t>
      </w:r>
      <w:r w:rsidR="00E76F36">
        <w:rPr>
          <w:rFonts w:ascii="David" w:hAnsi="David" w:cs="David" w:hint="cs"/>
          <w:sz w:val="24"/>
          <w:szCs w:val="24"/>
          <w:rtl/>
        </w:rPr>
        <w:t>ה</w:t>
      </w:r>
      <w:r w:rsidR="000D4B34" w:rsidRPr="00342BE6">
        <w:rPr>
          <w:rFonts w:ascii="David" w:hAnsi="David" w:cs="David"/>
          <w:sz w:val="24"/>
          <w:szCs w:val="24"/>
          <w:rtl/>
        </w:rPr>
        <w:t xml:space="preserve"> לדון בשאלה האם יש קלון. לוי קובע כי אין קלון בעבירת ההמרדה</w:t>
      </w:r>
      <w:r w:rsidR="00985293">
        <w:rPr>
          <w:rFonts w:ascii="David" w:hAnsi="David" w:cs="David" w:hint="cs"/>
          <w:sz w:val="24"/>
          <w:szCs w:val="24"/>
          <w:rtl/>
        </w:rPr>
        <w:t xml:space="preserve"> במקרה דנן</w:t>
      </w:r>
      <w:r w:rsidR="000D4B34" w:rsidRPr="00342BE6">
        <w:rPr>
          <w:rFonts w:ascii="David" w:hAnsi="David" w:cs="David"/>
          <w:sz w:val="24"/>
          <w:szCs w:val="24"/>
          <w:rtl/>
        </w:rPr>
        <w:t xml:space="preserve">. </w:t>
      </w:r>
      <w:proofErr w:type="spellStart"/>
      <w:r w:rsidR="000D4B34" w:rsidRPr="00342BE6">
        <w:rPr>
          <w:rFonts w:ascii="David" w:hAnsi="David" w:cs="David"/>
          <w:b/>
          <w:bCs/>
          <w:sz w:val="24"/>
          <w:szCs w:val="24"/>
          <w:rtl/>
        </w:rPr>
        <w:t>שטרסברג</w:t>
      </w:r>
      <w:proofErr w:type="spellEnd"/>
      <w:r w:rsidR="000D4B34" w:rsidRPr="00342BE6">
        <w:rPr>
          <w:rFonts w:ascii="David" w:hAnsi="David" w:cs="David"/>
          <w:b/>
          <w:bCs/>
          <w:sz w:val="24"/>
          <w:szCs w:val="24"/>
          <w:rtl/>
        </w:rPr>
        <w:t xml:space="preserve">, </w:t>
      </w:r>
      <w:proofErr w:type="spellStart"/>
      <w:r w:rsidR="000D4B34" w:rsidRPr="00342BE6">
        <w:rPr>
          <w:rFonts w:ascii="David" w:hAnsi="David" w:cs="David"/>
          <w:b/>
          <w:bCs/>
          <w:sz w:val="24"/>
          <w:szCs w:val="24"/>
          <w:rtl/>
        </w:rPr>
        <w:t>פורקצ'ה</w:t>
      </w:r>
      <w:proofErr w:type="spellEnd"/>
      <w:r w:rsidR="000D4B34" w:rsidRPr="00342BE6">
        <w:rPr>
          <w:rFonts w:ascii="David" w:hAnsi="David" w:cs="David"/>
          <w:b/>
          <w:bCs/>
          <w:sz w:val="24"/>
          <w:szCs w:val="24"/>
          <w:rtl/>
        </w:rPr>
        <w:t xml:space="preserve">, בייניש וברק </w:t>
      </w:r>
      <w:r w:rsidR="000D4B34" w:rsidRPr="00342BE6">
        <w:rPr>
          <w:rFonts w:ascii="David" w:hAnsi="David" w:cs="David"/>
          <w:sz w:val="24"/>
          <w:szCs w:val="24"/>
          <w:rtl/>
        </w:rPr>
        <w:t xml:space="preserve">מסכימים עם לוין </w:t>
      </w:r>
      <w:proofErr w:type="spellStart"/>
      <w:r w:rsidR="000D4B34" w:rsidRPr="00342BE6">
        <w:rPr>
          <w:rFonts w:ascii="David" w:hAnsi="David" w:cs="David"/>
          <w:sz w:val="24"/>
          <w:szCs w:val="24"/>
          <w:rtl/>
        </w:rPr>
        <w:t>ובאוביטר</w:t>
      </w:r>
      <w:proofErr w:type="spellEnd"/>
      <w:r w:rsidR="000D4B34" w:rsidRPr="00342BE6">
        <w:rPr>
          <w:rFonts w:ascii="David" w:hAnsi="David" w:cs="David"/>
          <w:sz w:val="24"/>
          <w:szCs w:val="24"/>
          <w:rtl/>
        </w:rPr>
        <w:t xml:space="preserve"> </w:t>
      </w:r>
      <w:r w:rsidR="00E32C5D">
        <w:rPr>
          <w:rFonts w:ascii="David" w:hAnsi="David" w:cs="David" w:hint="cs"/>
          <w:sz w:val="24"/>
          <w:szCs w:val="24"/>
          <w:rtl/>
        </w:rPr>
        <w:t>קובעים</w:t>
      </w:r>
      <w:r w:rsidR="000D4B34" w:rsidRPr="00342BE6">
        <w:rPr>
          <w:rFonts w:ascii="David" w:hAnsi="David" w:cs="David"/>
          <w:sz w:val="24"/>
          <w:szCs w:val="24"/>
          <w:rtl/>
        </w:rPr>
        <w:t xml:space="preserve"> כי בעבירה זו יש קלון. </w:t>
      </w:r>
      <w:proofErr w:type="spellStart"/>
      <w:r w:rsidR="000D4B34" w:rsidRPr="00342BE6">
        <w:rPr>
          <w:rFonts w:ascii="David" w:hAnsi="David" w:cs="David"/>
          <w:b/>
          <w:bCs/>
          <w:sz w:val="24"/>
          <w:szCs w:val="24"/>
          <w:rtl/>
        </w:rPr>
        <w:t>דורנר</w:t>
      </w:r>
      <w:proofErr w:type="spellEnd"/>
      <w:r w:rsidR="000D4B34" w:rsidRPr="00342BE6">
        <w:rPr>
          <w:rFonts w:ascii="David" w:hAnsi="David" w:cs="David"/>
          <w:b/>
          <w:bCs/>
          <w:sz w:val="24"/>
          <w:szCs w:val="24"/>
          <w:rtl/>
        </w:rPr>
        <w:t xml:space="preserve"> </w:t>
      </w:r>
      <w:proofErr w:type="spellStart"/>
      <w:r w:rsidR="000D4B34" w:rsidRPr="00342BE6">
        <w:rPr>
          <w:rFonts w:ascii="David" w:hAnsi="David" w:cs="David"/>
          <w:b/>
          <w:bCs/>
          <w:sz w:val="24"/>
          <w:szCs w:val="24"/>
          <w:rtl/>
        </w:rPr>
        <w:t>וטירקל</w:t>
      </w:r>
      <w:proofErr w:type="spellEnd"/>
      <w:r w:rsidR="000D4B34" w:rsidRPr="00342BE6">
        <w:rPr>
          <w:rFonts w:ascii="David" w:hAnsi="David" w:cs="David"/>
          <w:b/>
          <w:bCs/>
          <w:sz w:val="24"/>
          <w:szCs w:val="24"/>
          <w:rtl/>
        </w:rPr>
        <w:t xml:space="preserve"> </w:t>
      </w:r>
      <w:r w:rsidR="008A4C0E">
        <w:rPr>
          <w:rFonts w:ascii="David" w:hAnsi="David" w:cs="David" w:hint="cs"/>
          <w:sz w:val="24"/>
          <w:szCs w:val="24"/>
          <w:rtl/>
        </w:rPr>
        <w:t>מסכימים עם לוין</w:t>
      </w:r>
      <w:r w:rsidR="000D4B34" w:rsidRPr="00342BE6">
        <w:rPr>
          <w:rFonts w:ascii="David" w:hAnsi="David" w:cs="David"/>
          <w:sz w:val="24"/>
          <w:szCs w:val="24"/>
          <w:rtl/>
        </w:rPr>
        <w:t xml:space="preserve"> אבל </w:t>
      </w:r>
      <w:proofErr w:type="spellStart"/>
      <w:r w:rsidR="000D4B34" w:rsidRPr="00342BE6">
        <w:rPr>
          <w:rFonts w:ascii="David" w:hAnsi="David" w:cs="David"/>
          <w:sz w:val="24"/>
          <w:szCs w:val="24"/>
          <w:rtl/>
        </w:rPr>
        <w:t>באוביטר</w:t>
      </w:r>
      <w:proofErr w:type="spellEnd"/>
      <w:r w:rsidR="000D4B34" w:rsidRPr="00342BE6">
        <w:rPr>
          <w:rFonts w:ascii="David" w:hAnsi="David" w:cs="David"/>
          <w:sz w:val="24"/>
          <w:szCs w:val="24"/>
          <w:rtl/>
        </w:rPr>
        <w:t xml:space="preserve"> </w:t>
      </w:r>
      <w:r w:rsidR="00E32C5D">
        <w:rPr>
          <w:rFonts w:ascii="David" w:hAnsi="David" w:cs="David" w:hint="cs"/>
          <w:sz w:val="24"/>
          <w:szCs w:val="24"/>
          <w:rtl/>
        </w:rPr>
        <w:t xml:space="preserve">קובעים </w:t>
      </w:r>
      <w:r w:rsidR="000D4B34" w:rsidRPr="00342BE6">
        <w:rPr>
          <w:rFonts w:ascii="David" w:hAnsi="David" w:cs="David"/>
          <w:sz w:val="24"/>
          <w:szCs w:val="24"/>
          <w:rtl/>
        </w:rPr>
        <w:t xml:space="preserve">אין בעבירת ההמרדה קלון. </w:t>
      </w:r>
    </w:p>
    <w:p w14:paraId="2E38D621" w14:textId="77777777" w:rsidR="000D4B34" w:rsidRPr="00342BE6" w:rsidRDefault="000D4B34" w:rsidP="00692B35">
      <w:pPr>
        <w:spacing w:line="360" w:lineRule="auto"/>
        <w:jc w:val="both"/>
        <w:rPr>
          <w:rFonts w:ascii="David" w:hAnsi="David" w:cs="David"/>
          <w:sz w:val="24"/>
          <w:szCs w:val="24"/>
          <w:rtl/>
        </w:rPr>
      </w:pPr>
      <w:r w:rsidRPr="00342BE6">
        <w:rPr>
          <w:rFonts w:ascii="David" w:hAnsi="David" w:cs="David"/>
          <w:b/>
          <w:bCs/>
          <w:sz w:val="24"/>
          <w:szCs w:val="24"/>
          <w:rtl/>
        </w:rPr>
        <w:t>הגדרות מוסריות לקביעת קלון</w:t>
      </w:r>
      <w:r w:rsidRPr="00342BE6">
        <w:rPr>
          <w:rFonts w:ascii="David" w:hAnsi="David" w:cs="David"/>
          <w:sz w:val="24"/>
          <w:szCs w:val="24"/>
          <w:rtl/>
        </w:rPr>
        <w:t xml:space="preserve"> – </w:t>
      </w:r>
      <w:r w:rsidRPr="008A4C0E">
        <w:rPr>
          <w:rFonts w:ascii="David" w:hAnsi="David" w:cs="David"/>
          <w:b/>
          <w:bCs/>
          <w:sz w:val="24"/>
          <w:szCs w:val="24"/>
          <w:rtl/>
        </w:rPr>
        <w:t>א.</w:t>
      </w:r>
      <w:r w:rsidRPr="00342BE6">
        <w:rPr>
          <w:rFonts w:ascii="David" w:hAnsi="David" w:cs="David"/>
          <w:sz w:val="24"/>
          <w:szCs w:val="24"/>
          <w:rtl/>
        </w:rPr>
        <w:t xml:space="preserve"> פגם מוסרי המעיד על אדם כי אין הוא ראוי לשאת במשרה ציבורית. </w:t>
      </w:r>
      <w:r w:rsidRPr="008A4C0E">
        <w:rPr>
          <w:rFonts w:ascii="David" w:hAnsi="David" w:cs="David"/>
          <w:b/>
          <w:bCs/>
          <w:sz w:val="24"/>
          <w:szCs w:val="24"/>
          <w:rtl/>
        </w:rPr>
        <w:t>ב.</w:t>
      </w:r>
      <w:r w:rsidRPr="00342BE6">
        <w:rPr>
          <w:rFonts w:ascii="David" w:hAnsi="David" w:cs="David"/>
          <w:sz w:val="24"/>
          <w:szCs w:val="24"/>
          <w:rtl/>
        </w:rPr>
        <w:t xml:space="preserve"> האם העבירה מערערת את אמון הציבור</w:t>
      </w:r>
      <w:r w:rsidR="008A4C0E">
        <w:rPr>
          <w:rFonts w:ascii="David" w:hAnsi="David" w:cs="David" w:hint="cs"/>
          <w:sz w:val="24"/>
          <w:szCs w:val="24"/>
          <w:rtl/>
        </w:rPr>
        <w:t>.</w:t>
      </w:r>
      <w:r w:rsidRPr="008A4C0E">
        <w:rPr>
          <w:rFonts w:ascii="David" w:hAnsi="David" w:cs="David"/>
          <w:b/>
          <w:bCs/>
          <w:sz w:val="24"/>
          <w:szCs w:val="24"/>
          <w:rtl/>
        </w:rPr>
        <w:t xml:space="preserve"> ג.</w:t>
      </w:r>
      <w:r w:rsidRPr="00342BE6">
        <w:rPr>
          <w:rFonts w:ascii="David" w:hAnsi="David" w:cs="David"/>
          <w:sz w:val="24"/>
          <w:szCs w:val="24"/>
          <w:rtl/>
        </w:rPr>
        <w:t xml:space="preserve"> קביעת קלון היא פונקציה של שלושה משתנים 1. </w:t>
      </w:r>
      <w:r w:rsidRPr="00342BE6">
        <w:rPr>
          <w:rFonts w:ascii="David" w:hAnsi="David" w:cs="David"/>
          <w:b/>
          <w:bCs/>
          <w:sz w:val="24"/>
          <w:szCs w:val="24"/>
          <w:rtl/>
        </w:rPr>
        <w:t>נסיבות העבירה</w:t>
      </w:r>
      <w:r w:rsidRPr="00342BE6">
        <w:rPr>
          <w:rFonts w:ascii="David" w:hAnsi="David" w:cs="David"/>
          <w:sz w:val="24"/>
          <w:szCs w:val="24"/>
          <w:rtl/>
        </w:rPr>
        <w:t xml:space="preserve"> – המרכיב החשוב ביותר בהחלטה האם מדובר בקלון. 2.</w:t>
      </w:r>
      <w:r w:rsidR="00224AFC">
        <w:rPr>
          <w:rFonts w:ascii="David" w:hAnsi="David" w:cs="David"/>
          <w:sz w:val="24"/>
          <w:szCs w:val="24"/>
          <w:rtl/>
        </w:rPr>
        <w:t xml:space="preserve"> </w:t>
      </w:r>
      <w:r w:rsidRPr="00342BE6">
        <w:rPr>
          <w:rFonts w:ascii="David" w:hAnsi="David" w:cs="David"/>
          <w:b/>
          <w:bCs/>
          <w:sz w:val="24"/>
          <w:szCs w:val="24"/>
          <w:rtl/>
        </w:rPr>
        <w:t xml:space="preserve">תכלית החקיקה </w:t>
      </w:r>
      <w:r w:rsidR="00736D2D" w:rsidRPr="00342BE6">
        <w:rPr>
          <w:rFonts w:ascii="David" w:hAnsi="David" w:cs="David"/>
          <w:b/>
          <w:bCs/>
          <w:sz w:val="24"/>
          <w:szCs w:val="24"/>
          <w:rtl/>
        </w:rPr>
        <w:t>שבמסגרתה הופיע העבירה של הקלון</w:t>
      </w:r>
      <w:r w:rsidR="00736D2D" w:rsidRPr="00342BE6">
        <w:rPr>
          <w:rFonts w:ascii="David" w:hAnsi="David" w:cs="David"/>
          <w:sz w:val="24"/>
          <w:szCs w:val="24"/>
          <w:rtl/>
        </w:rPr>
        <w:t xml:space="preserve"> – ישנו שוני בין סוגי המשרות. 3. </w:t>
      </w:r>
      <w:r w:rsidR="00736D2D" w:rsidRPr="00342BE6">
        <w:rPr>
          <w:rFonts w:ascii="David" w:hAnsi="David" w:cs="David"/>
          <w:b/>
          <w:bCs/>
          <w:sz w:val="24"/>
          <w:szCs w:val="24"/>
          <w:rtl/>
        </w:rPr>
        <w:t>אופי העבירה</w:t>
      </w:r>
      <w:r w:rsidR="00736D2D" w:rsidRPr="00342BE6">
        <w:rPr>
          <w:rFonts w:ascii="David" w:hAnsi="David" w:cs="David"/>
          <w:sz w:val="24"/>
          <w:szCs w:val="24"/>
          <w:rtl/>
        </w:rPr>
        <w:t xml:space="preserve"> – יש עבירות שמטבען יש עמן קלון, יש עבירות שמטבען אין עמן קלון ויש עבירות שנדרש להחליט.</w:t>
      </w:r>
    </w:p>
    <w:p w14:paraId="557B7E4A" w14:textId="77777777" w:rsidR="00736D2D" w:rsidRPr="00E76F36" w:rsidRDefault="00736D2D" w:rsidP="00E76F36">
      <w:pPr>
        <w:spacing w:line="360" w:lineRule="auto"/>
        <w:jc w:val="both"/>
        <w:rPr>
          <w:rFonts w:ascii="David" w:hAnsi="David" w:cs="David"/>
          <w:sz w:val="24"/>
          <w:szCs w:val="24"/>
          <w:rtl/>
        </w:rPr>
      </w:pPr>
      <w:r w:rsidRPr="00342BE6">
        <w:rPr>
          <w:rFonts w:ascii="David" w:hAnsi="David" w:cs="David"/>
          <w:b/>
          <w:bCs/>
          <w:sz w:val="24"/>
          <w:szCs w:val="24"/>
          <w:rtl/>
        </w:rPr>
        <w:t xml:space="preserve">ס' 6א' </w:t>
      </w:r>
      <w:r w:rsidRPr="00342BE6">
        <w:rPr>
          <w:rFonts w:ascii="David" w:hAnsi="David" w:cs="David"/>
          <w:sz w:val="24"/>
          <w:szCs w:val="24"/>
          <w:rtl/>
        </w:rPr>
        <w:t xml:space="preserve">במקרה בו חבר כנסת פורש מהסיעה שלו והופך לסיעת יחיד הוא אינו יכול להצטרף לרשימה קיימת בבחירות הבאות, למעט אם התפטר מהכנסת. במידה וירצה להתמודד הוא יצטרך להקים רשימה חדשה, </w:t>
      </w:r>
      <w:r w:rsidRPr="000A0A49">
        <w:rPr>
          <w:rFonts w:ascii="David" w:hAnsi="David" w:cs="David"/>
          <w:b/>
          <w:bCs/>
          <w:sz w:val="24"/>
          <w:szCs w:val="24"/>
          <w:rtl/>
        </w:rPr>
        <w:t>חריג לסייג</w:t>
      </w:r>
      <w:r w:rsidRPr="00342BE6">
        <w:rPr>
          <w:rFonts w:ascii="David" w:hAnsi="David" w:cs="David"/>
          <w:sz w:val="24"/>
          <w:szCs w:val="24"/>
          <w:rtl/>
        </w:rPr>
        <w:t xml:space="preserve"> הוא מקרה בו לפחות שליש</w:t>
      </w:r>
      <w:r w:rsidR="000A0A49">
        <w:rPr>
          <w:rFonts w:ascii="David" w:hAnsi="David" w:cs="David" w:hint="cs"/>
          <w:sz w:val="24"/>
          <w:szCs w:val="24"/>
          <w:rtl/>
        </w:rPr>
        <w:t xml:space="preserve"> מהמפלגה הקיימת</w:t>
      </w:r>
      <w:r w:rsidRPr="00342BE6">
        <w:rPr>
          <w:rFonts w:ascii="David" w:hAnsi="David" w:cs="David"/>
          <w:sz w:val="24"/>
          <w:szCs w:val="24"/>
          <w:rtl/>
        </w:rPr>
        <w:t xml:space="preserve"> מתפלג. המטרה היא לשמור על אפקטיביות ולמנוע בגידות בתמורה לרווח אישי.</w:t>
      </w:r>
    </w:p>
    <w:p w14:paraId="7DA8AF9A" w14:textId="77777777" w:rsidR="00736D2D" w:rsidRPr="00342BE6" w:rsidRDefault="00E76F36" w:rsidP="00692B35">
      <w:pPr>
        <w:spacing w:after="0" w:line="360" w:lineRule="auto"/>
        <w:jc w:val="both"/>
        <w:rPr>
          <w:rFonts w:ascii="David" w:hAnsi="David" w:cs="David"/>
          <w:sz w:val="24"/>
          <w:szCs w:val="24"/>
          <w:rtl/>
        </w:rPr>
      </w:pPr>
      <w:r>
        <w:rPr>
          <w:rFonts w:ascii="David" w:hAnsi="David" w:cs="David" w:hint="cs"/>
          <w:b/>
          <w:bCs/>
          <w:sz w:val="24"/>
          <w:szCs w:val="24"/>
          <w:rtl/>
        </w:rPr>
        <w:t xml:space="preserve">מי לא יכול לרוץ לכנסת ס' 7 </w:t>
      </w:r>
      <w:r w:rsidR="008A4C0E">
        <w:rPr>
          <w:rFonts w:ascii="David" w:hAnsi="David" w:cs="David"/>
          <w:sz w:val="24"/>
          <w:szCs w:val="24"/>
          <w:rtl/>
        </w:rPr>
        <w:t>–</w:t>
      </w:r>
      <w:r>
        <w:rPr>
          <w:rFonts w:ascii="David" w:hAnsi="David" w:cs="David" w:hint="cs"/>
          <w:sz w:val="24"/>
          <w:szCs w:val="24"/>
          <w:rtl/>
        </w:rPr>
        <w:t xml:space="preserve"> </w:t>
      </w:r>
      <w:r w:rsidR="008A4C0E">
        <w:rPr>
          <w:rFonts w:ascii="David" w:hAnsi="David" w:cs="David" w:hint="cs"/>
          <w:sz w:val="24"/>
          <w:szCs w:val="24"/>
          <w:rtl/>
        </w:rPr>
        <w:t>בתח</w:t>
      </w:r>
      <w:r w:rsidR="000A0A49">
        <w:rPr>
          <w:rFonts w:ascii="David" w:hAnsi="David" w:cs="David" w:hint="cs"/>
          <w:sz w:val="24"/>
          <w:szCs w:val="24"/>
          <w:rtl/>
        </w:rPr>
        <w:t>י</w:t>
      </w:r>
      <w:r w:rsidR="008A4C0E">
        <w:rPr>
          <w:rFonts w:ascii="David" w:hAnsi="David" w:cs="David" w:hint="cs"/>
          <w:sz w:val="24"/>
          <w:szCs w:val="24"/>
          <w:rtl/>
        </w:rPr>
        <w:t>לה הס'</w:t>
      </w:r>
      <w:r w:rsidR="00736D2D" w:rsidRPr="00342BE6">
        <w:rPr>
          <w:rFonts w:ascii="David" w:hAnsi="David" w:cs="David"/>
          <w:sz w:val="24"/>
          <w:szCs w:val="24"/>
          <w:rtl/>
        </w:rPr>
        <w:t xml:space="preserve"> נותן רשימה של בעלי משרות</w:t>
      </w:r>
      <w:r w:rsidR="008A4C0E">
        <w:rPr>
          <w:rFonts w:ascii="David" w:hAnsi="David" w:cs="David" w:hint="cs"/>
          <w:sz w:val="24"/>
          <w:szCs w:val="24"/>
          <w:rtl/>
        </w:rPr>
        <w:t xml:space="preserve"> שלא יכולים לרוץ,</w:t>
      </w:r>
      <w:r w:rsidR="00736D2D" w:rsidRPr="00342BE6">
        <w:rPr>
          <w:rFonts w:ascii="David" w:hAnsi="David" w:cs="David"/>
          <w:sz w:val="24"/>
          <w:szCs w:val="24"/>
          <w:rtl/>
        </w:rPr>
        <w:t xml:space="preserve"> אם</w:t>
      </w:r>
      <w:r w:rsidR="006B6466">
        <w:rPr>
          <w:rFonts w:ascii="David" w:hAnsi="David" w:cs="David" w:hint="cs"/>
          <w:sz w:val="24"/>
          <w:szCs w:val="24"/>
          <w:rtl/>
        </w:rPr>
        <w:t xml:space="preserve"> לא</w:t>
      </w:r>
      <w:r w:rsidR="00736D2D" w:rsidRPr="00342BE6">
        <w:rPr>
          <w:rFonts w:ascii="David" w:hAnsi="David" w:cs="David"/>
          <w:sz w:val="24"/>
          <w:szCs w:val="24"/>
          <w:rtl/>
        </w:rPr>
        <w:t xml:space="preserve"> התפטרו מהתפקיד בטרם הגשת הרשימות (למעט מקרים בהם המחוקק </w:t>
      </w:r>
      <w:r w:rsidR="008A4C0E">
        <w:rPr>
          <w:rFonts w:ascii="David" w:hAnsi="David" w:cs="David" w:hint="cs"/>
          <w:sz w:val="24"/>
          <w:szCs w:val="24"/>
          <w:rtl/>
        </w:rPr>
        <w:t>הגדיר צינון</w:t>
      </w:r>
      <w:r w:rsidR="00736D2D" w:rsidRPr="00342BE6">
        <w:rPr>
          <w:rFonts w:ascii="David" w:hAnsi="David" w:cs="David"/>
          <w:sz w:val="24"/>
          <w:szCs w:val="24"/>
          <w:rtl/>
        </w:rPr>
        <w:t xml:space="preserve">). </w:t>
      </w:r>
      <w:r w:rsidR="00736D2D" w:rsidRPr="00342BE6">
        <w:rPr>
          <w:rFonts w:ascii="David" w:hAnsi="David" w:cs="David"/>
          <w:b/>
          <w:bCs/>
          <w:sz w:val="24"/>
          <w:szCs w:val="24"/>
          <w:rtl/>
        </w:rPr>
        <w:t>פרשת רוסו</w:t>
      </w:r>
      <w:r w:rsidR="00736D2D" w:rsidRPr="00342BE6">
        <w:rPr>
          <w:rFonts w:ascii="David" w:hAnsi="David" w:cs="David"/>
          <w:sz w:val="24"/>
          <w:szCs w:val="24"/>
          <w:rtl/>
        </w:rPr>
        <w:t xml:space="preserve"> </w:t>
      </w:r>
      <w:r w:rsidR="00736D2D" w:rsidRPr="000A0A49">
        <w:rPr>
          <w:rFonts w:ascii="David" w:hAnsi="David" w:cs="David"/>
          <w:sz w:val="24"/>
          <w:szCs w:val="24"/>
          <w:highlight w:val="yellow"/>
          <w:rtl/>
        </w:rPr>
        <w:t xml:space="preserve">מה דין </w:t>
      </w:r>
      <w:proofErr w:type="spellStart"/>
      <w:r w:rsidR="00736D2D" w:rsidRPr="000A0A49">
        <w:rPr>
          <w:rFonts w:ascii="David" w:hAnsi="David" w:cs="David"/>
          <w:sz w:val="24"/>
          <w:szCs w:val="24"/>
          <w:highlight w:val="yellow"/>
          <w:rtl/>
        </w:rPr>
        <w:t>מת"ק</w:t>
      </w:r>
      <w:proofErr w:type="spellEnd"/>
      <w:r w:rsidR="000A0A49" w:rsidRPr="000A0A49">
        <w:rPr>
          <w:rFonts w:ascii="David" w:hAnsi="David" w:cs="David" w:hint="cs"/>
          <w:sz w:val="24"/>
          <w:szCs w:val="24"/>
          <w:highlight w:val="yellow"/>
          <w:rtl/>
        </w:rPr>
        <w:t>?</w:t>
      </w:r>
      <w:r w:rsidR="00736D2D" w:rsidRPr="00342BE6">
        <w:rPr>
          <w:rFonts w:ascii="David" w:hAnsi="David" w:cs="David"/>
          <w:sz w:val="24"/>
          <w:szCs w:val="24"/>
          <w:rtl/>
        </w:rPr>
        <w:t xml:space="preserve"> </w:t>
      </w:r>
      <w:r w:rsidR="00736D2D" w:rsidRPr="008A4C0E">
        <w:rPr>
          <w:rFonts w:ascii="David" w:hAnsi="David" w:cs="David"/>
          <w:b/>
          <w:bCs/>
          <w:sz w:val="24"/>
          <w:szCs w:val="24"/>
          <w:rtl/>
        </w:rPr>
        <w:t>מלצר</w:t>
      </w:r>
      <w:r w:rsidR="00736D2D" w:rsidRPr="00342BE6">
        <w:rPr>
          <w:rFonts w:ascii="David" w:hAnsi="David" w:cs="David"/>
          <w:sz w:val="24"/>
          <w:szCs w:val="24"/>
          <w:rtl/>
        </w:rPr>
        <w:t xml:space="preserve"> מדובר בפריצה בחוק שיכולה לעודד קצינים לפרוש לפני הזמן</w:t>
      </w:r>
      <w:r w:rsidR="000A0A49">
        <w:rPr>
          <w:rFonts w:ascii="David" w:hAnsi="David" w:cs="David" w:hint="cs"/>
          <w:sz w:val="24"/>
          <w:szCs w:val="24"/>
          <w:rtl/>
        </w:rPr>
        <w:t>,</w:t>
      </w:r>
      <w:r w:rsidR="00736D2D" w:rsidRPr="00342BE6">
        <w:rPr>
          <w:rFonts w:ascii="David" w:hAnsi="David" w:cs="David"/>
          <w:sz w:val="24"/>
          <w:szCs w:val="24"/>
          <w:rtl/>
        </w:rPr>
        <w:t xml:space="preserve"> חרף זו, הוא מאשר את התמודדותו של רוסו. </w:t>
      </w:r>
    </w:p>
    <w:p w14:paraId="4B65952A" w14:textId="77777777" w:rsidR="007E2BDE" w:rsidRPr="00342BE6" w:rsidRDefault="00901BD8" w:rsidP="00692B35">
      <w:pPr>
        <w:spacing w:after="0" w:line="360" w:lineRule="auto"/>
        <w:jc w:val="both"/>
        <w:rPr>
          <w:rFonts w:ascii="David" w:hAnsi="David" w:cs="David"/>
          <w:sz w:val="24"/>
          <w:szCs w:val="24"/>
          <w:rtl/>
        </w:rPr>
      </w:pPr>
      <w:r w:rsidRPr="00342BE6">
        <w:rPr>
          <w:rFonts w:ascii="David" w:hAnsi="David" w:cs="David"/>
          <w:b/>
          <w:bCs/>
          <w:sz w:val="24"/>
          <w:szCs w:val="24"/>
          <w:rtl/>
        </w:rPr>
        <w:t xml:space="preserve">ס' 7 א' </w:t>
      </w:r>
      <w:r w:rsidRPr="00342BE6">
        <w:rPr>
          <w:rFonts w:ascii="David" w:hAnsi="David" w:cs="David"/>
          <w:sz w:val="24"/>
          <w:szCs w:val="24"/>
          <w:rtl/>
        </w:rPr>
        <w:t>לא ניתן לרוץ לכנסת אם רשימה או מועמד מתבטא</w:t>
      </w:r>
      <w:r w:rsidR="006B6466">
        <w:rPr>
          <w:rFonts w:ascii="David" w:hAnsi="David" w:cs="David" w:hint="cs"/>
          <w:sz w:val="24"/>
          <w:szCs w:val="24"/>
          <w:rtl/>
        </w:rPr>
        <w:t>:</w:t>
      </w:r>
      <w:r w:rsidRPr="00342BE6">
        <w:rPr>
          <w:rFonts w:ascii="David" w:hAnsi="David" w:cs="David"/>
          <w:sz w:val="24"/>
          <w:szCs w:val="24"/>
          <w:rtl/>
        </w:rPr>
        <w:t xml:space="preserve"> </w:t>
      </w:r>
    </w:p>
    <w:p w14:paraId="13184D98" w14:textId="77777777" w:rsidR="007E2BDE" w:rsidRPr="00342BE6" w:rsidRDefault="00901BD8" w:rsidP="00692B35">
      <w:pPr>
        <w:pStyle w:val="a3"/>
        <w:numPr>
          <w:ilvl w:val="0"/>
          <w:numId w:val="7"/>
        </w:numPr>
        <w:spacing w:after="0" w:line="360" w:lineRule="auto"/>
        <w:jc w:val="both"/>
        <w:rPr>
          <w:rFonts w:ascii="David" w:hAnsi="David" w:cs="David"/>
          <w:b/>
          <w:bCs/>
          <w:sz w:val="24"/>
          <w:szCs w:val="24"/>
        </w:rPr>
      </w:pPr>
      <w:r w:rsidRPr="00342BE6">
        <w:rPr>
          <w:rFonts w:ascii="David" w:hAnsi="David" w:cs="David"/>
          <w:b/>
          <w:bCs/>
          <w:sz w:val="24"/>
          <w:szCs w:val="24"/>
          <w:rtl/>
        </w:rPr>
        <w:t>נגד מדינת ישראל כמדינה יהודית ודמוקרטית</w:t>
      </w:r>
      <w:r w:rsidR="007E2BDE" w:rsidRPr="00342BE6">
        <w:rPr>
          <w:rFonts w:ascii="David" w:hAnsi="David" w:cs="David"/>
          <w:sz w:val="24"/>
          <w:szCs w:val="24"/>
          <w:rtl/>
        </w:rPr>
        <w:t xml:space="preserve"> – פרשנות עילה זו באופן מצמצם תוך שימת דגש על המרכיבים המינימאליים של יהודי</w:t>
      </w:r>
      <w:r w:rsidR="000157EC" w:rsidRPr="00342BE6">
        <w:rPr>
          <w:rFonts w:ascii="David" w:hAnsi="David" w:cs="David"/>
          <w:sz w:val="24"/>
          <w:szCs w:val="24"/>
          <w:rtl/>
        </w:rPr>
        <w:t xml:space="preserve">ת </w:t>
      </w:r>
      <w:r w:rsidR="000157EC" w:rsidRPr="00342BE6">
        <w:rPr>
          <w:rFonts w:ascii="David" w:hAnsi="David" w:cs="David"/>
          <w:b/>
          <w:bCs/>
          <w:sz w:val="24"/>
          <w:szCs w:val="24"/>
          <w:rtl/>
        </w:rPr>
        <w:t>(מובן לאומי, חוק השבות, רוב יהודי</w:t>
      </w:r>
      <w:r w:rsidR="008A4C0E">
        <w:rPr>
          <w:rFonts w:ascii="David" w:hAnsi="David" w:cs="David" w:hint="cs"/>
          <w:b/>
          <w:bCs/>
          <w:sz w:val="24"/>
          <w:szCs w:val="24"/>
          <w:rtl/>
        </w:rPr>
        <w:t>,</w:t>
      </w:r>
      <w:r w:rsidR="000157EC" w:rsidRPr="00342BE6">
        <w:rPr>
          <w:rFonts w:ascii="David" w:hAnsi="David" w:cs="David"/>
          <w:b/>
          <w:bCs/>
          <w:sz w:val="24"/>
          <w:szCs w:val="24"/>
          <w:rtl/>
        </w:rPr>
        <w:t xml:space="preserve"> שפה רשמית עברית</w:t>
      </w:r>
      <w:r w:rsidR="008A4C0E">
        <w:rPr>
          <w:rFonts w:ascii="David" w:hAnsi="David" w:cs="David" w:hint="cs"/>
          <w:b/>
          <w:bCs/>
          <w:sz w:val="24"/>
          <w:szCs w:val="24"/>
          <w:rtl/>
        </w:rPr>
        <w:t xml:space="preserve">, </w:t>
      </w:r>
      <w:r w:rsidR="000157EC" w:rsidRPr="00342BE6">
        <w:rPr>
          <w:rFonts w:ascii="David" w:hAnsi="David" w:cs="David"/>
          <w:b/>
          <w:bCs/>
          <w:sz w:val="24"/>
          <w:szCs w:val="24"/>
          <w:rtl/>
        </w:rPr>
        <w:t>חגים וסמלים המשקפים את תקומת המדינה, סוגיית כל אזרחיה עולה במקרה ושלולים את מדינת ישראל כמדינת הלאום)</w:t>
      </w:r>
      <w:r w:rsidR="00224AFC">
        <w:rPr>
          <w:rFonts w:ascii="David" w:hAnsi="David" w:cs="David"/>
          <w:sz w:val="24"/>
          <w:szCs w:val="24"/>
          <w:rtl/>
        </w:rPr>
        <w:t xml:space="preserve"> </w:t>
      </w:r>
      <w:r w:rsidR="007E2BDE" w:rsidRPr="00342BE6">
        <w:rPr>
          <w:rFonts w:ascii="David" w:hAnsi="David" w:cs="David"/>
          <w:sz w:val="24"/>
          <w:szCs w:val="24"/>
          <w:rtl/>
        </w:rPr>
        <w:t>ודמוק</w:t>
      </w:r>
      <w:r w:rsidR="000157EC" w:rsidRPr="00342BE6">
        <w:rPr>
          <w:rFonts w:ascii="David" w:hAnsi="David" w:cs="David"/>
          <w:sz w:val="24"/>
          <w:szCs w:val="24"/>
          <w:rtl/>
        </w:rPr>
        <w:t>רטית (</w:t>
      </w:r>
      <w:r w:rsidR="000157EC" w:rsidRPr="00342BE6">
        <w:rPr>
          <w:rFonts w:ascii="David" w:hAnsi="David" w:cs="David"/>
          <w:b/>
          <w:bCs/>
          <w:sz w:val="24"/>
          <w:szCs w:val="24"/>
          <w:rtl/>
        </w:rPr>
        <w:t>ריבונות העם, גרעין זכויות אדם</w:t>
      </w:r>
      <w:r w:rsidR="007E2BDE" w:rsidRPr="00342BE6">
        <w:rPr>
          <w:rFonts w:ascii="David" w:hAnsi="David" w:cs="David"/>
          <w:b/>
          <w:bCs/>
          <w:sz w:val="24"/>
          <w:szCs w:val="24"/>
          <w:rtl/>
        </w:rPr>
        <w:t>,</w:t>
      </w:r>
      <w:r w:rsidR="000157EC" w:rsidRPr="00342BE6">
        <w:rPr>
          <w:rFonts w:ascii="David" w:hAnsi="David" w:cs="David"/>
          <w:b/>
          <w:bCs/>
          <w:sz w:val="24"/>
          <w:szCs w:val="24"/>
          <w:rtl/>
        </w:rPr>
        <w:t xml:space="preserve"> הפרדת רשויות, שלטון החוק ורשות שופטת עצמאית)</w:t>
      </w:r>
      <w:r w:rsidR="000157EC" w:rsidRPr="00342BE6">
        <w:rPr>
          <w:rFonts w:ascii="David" w:hAnsi="David" w:cs="David"/>
          <w:sz w:val="24"/>
          <w:szCs w:val="24"/>
          <w:rtl/>
        </w:rPr>
        <w:t>.</w:t>
      </w:r>
      <w:r w:rsidR="007E2BDE" w:rsidRPr="00342BE6">
        <w:rPr>
          <w:rFonts w:ascii="David" w:hAnsi="David" w:cs="David"/>
          <w:sz w:val="24"/>
          <w:szCs w:val="24"/>
          <w:rtl/>
        </w:rPr>
        <w:t xml:space="preserve"> </w:t>
      </w:r>
      <w:r w:rsidR="000157EC" w:rsidRPr="00342BE6">
        <w:rPr>
          <w:rFonts w:ascii="David" w:hAnsi="David" w:cs="David"/>
          <w:sz w:val="24"/>
          <w:szCs w:val="24"/>
          <w:rtl/>
        </w:rPr>
        <w:t xml:space="preserve">ביהמ"ש </w:t>
      </w:r>
      <w:r w:rsidR="007E2BDE" w:rsidRPr="00342BE6">
        <w:rPr>
          <w:rFonts w:ascii="David" w:hAnsi="David" w:cs="David"/>
          <w:sz w:val="24"/>
          <w:szCs w:val="24"/>
          <w:rtl/>
        </w:rPr>
        <w:t>העד</w:t>
      </w:r>
      <w:r w:rsidR="000157EC" w:rsidRPr="00342BE6">
        <w:rPr>
          <w:rFonts w:ascii="David" w:hAnsi="David" w:cs="David"/>
          <w:sz w:val="24"/>
          <w:szCs w:val="24"/>
          <w:rtl/>
        </w:rPr>
        <w:t>יף לרוב את</w:t>
      </w:r>
      <w:r w:rsidR="007E2BDE" w:rsidRPr="00342BE6">
        <w:rPr>
          <w:rFonts w:ascii="David" w:hAnsi="David" w:cs="David"/>
          <w:sz w:val="24"/>
          <w:szCs w:val="24"/>
          <w:rtl/>
        </w:rPr>
        <w:t xml:space="preserve"> הזכות להיבחר על פני</w:t>
      </w:r>
      <w:r w:rsidR="000157EC" w:rsidRPr="00342BE6">
        <w:rPr>
          <w:rFonts w:ascii="David" w:hAnsi="David" w:cs="David"/>
          <w:sz w:val="24"/>
          <w:szCs w:val="24"/>
          <w:rtl/>
        </w:rPr>
        <w:t xml:space="preserve"> טענ</w:t>
      </w:r>
      <w:r w:rsidR="008A4C0E">
        <w:rPr>
          <w:rFonts w:ascii="David" w:hAnsi="David" w:cs="David" w:hint="cs"/>
          <w:sz w:val="24"/>
          <w:szCs w:val="24"/>
          <w:rtl/>
        </w:rPr>
        <w:t>ות</w:t>
      </w:r>
      <w:r w:rsidR="000157EC" w:rsidRPr="00342BE6">
        <w:rPr>
          <w:rFonts w:ascii="David" w:hAnsi="David" w:cs="David"/>
          <w:sz w:val="24"/>
          <w:szCs w:val="24"/>
          <w:rtl/>
        </w:rPr>
        <w:t xml:space="preserve"> של</w:t>
      </w:r>
      <w:r w:rsidR="007E2BDE" w:rsidRPr="00342BE6">
        <w:rPr>
          <w:rFonts w:ascii="David" w:hAnsi="David" w:cs="David"/>
          <w:sz w:val="24"/>
          <w:szCs w:val="24"/>
          <w:rtl/>
        </w:rPr>
        <w:t xml:space="preserve"> דמוקרטיה מתגוננת. </w:t>
      </w:r>
    </w:p>
    <w:p w14:paraId="266571D3" w14:textId="77777777" w:rsidR="000157EC" w:rsidRPr="00342BE6" w:rsidRDefault="00901BD8" w:rsidP="00692B35">
      <w:pPr>
        <w:pStyle w:val="a3"/>
        <w:numPr>
          <w:ilvl w:val="0"/>
          <w:numId w:val="7"/>
        </w:numPr>
        <w:spacing w:line="360" w:lineRule="auto"/>
        <w:jc w:val="both"/>
        <w:rPr>
          <w:rFonts w:ascii="David" w:hAnsi="David" w:cs="David"/>
          <w:sz w:val="24"/>
          <w:szCs w:val="24"/>
        </w:rPr>
      </w:pPr>
      <w:r w:rsidRPr="00342BE6">
        <w:rPr>
          <w:rFonts w:ascii="David" w:hAnsi="David" w:cs="David"/>
          <w:b/>
          <w:bCs/>
          <w:sz w:val="24"/>
          <w:szCs w:val="24"/>
          <w:rtl/>
        </w:rPr>
        <w:t>מסית לגזענות</w:t>
      </w:r>
      <w:r w:rsidR="007E2BDE" w:rsidRPr="00342BE6">
        <w:rPr>
          <w:rFonts w:ascii="David" w:hAnsi="David" w:cs="David"/>
          <w:sz w:val="24"/>
          <w:szCs w:val="24"/>
          <w:rtl/>
        </w:rPr>
        <w:t xml:space="preserve"> </w:t>
      </w:r>
      <w:r w:rsidR="000157EC" w:rsidRPr="00342BE6">
        <w:rPr>
          <w:rFonts w:ascii="David" w:hAnsi="David" w:cs="David"/>
          <w:sz w:val="24"/>
          <w:szCs w:val="24"/>
          <w:rtl/>
        </w:rPr>
        <w:t xml:space="preserve">– פרשנות מצמצמת של הסתה. </w:t>
      </w:r>
      <w:r w:rsidR="000157EC" w:rsidRPr="008A4C0E">
        <w:rPr>
          <w:rFonts w:ascii="David" w:hAnsi="David" w:cs="David"/>
          <w:b/>
          <w:bCs/>
          <w:sz w:val="24"/>
          <w:szCs w:val="24"/>
          <w:rtl/>
        </w:rPr>
        <w:t>א.</w:t>
      </w:r>
      <w:r w:rsidR="000157EC" w:rsidRPr="00342BE6">
        <w:rPr>
          <w:rFonts w:ascii="David" w:hAnsi="David" w:cs="David"/>
          <w:sz w:val="24"/>
          <w:szCs w:val="24"/>
          <w:rtl/>
        </w:rPr>
        <w:t xml:space="preserve"> ליבוי היצרים השיטתי על יסוד לאומ</w:t>
      </w:r>
      <w:r w:rsidR="008A4C0E">
        <w:rPr>
          <w:rFonts w:ascii="David" w:hAnsi="David" w:cs="David" w:hint="cs"/>
          <w:sz w:val="24"/>
          <w:szCs w:val="24"/>
          <w:rtl/>
        </w:rPr>
        <w:t>י</w:t>
      </w:r>
      <w:r w:rsidR="000157EC" w:rsidRPr="00342BE6">
        <w:rPr>
          <w:rFonts w:ascii="David" w:hAnsi="David" w:cs="David"/>
          <w:sz w:val="24"/>
          <w:szCs w:val="24"/>
          <w:rtl/>
        </w:rPr>
        <w:t xml:space="preserve"> אתני. </w:t>
      </w:r>
      <w:r w:rsidR="000157EC" w:rsidRPr="008A4C0E">
        <w:rPr>
          <w:rFonts w:ascii="David" w:hAnsi="David" w:cs="David"/>
          <w:b/>
          <w:bCs/>
          <w:sz w:val="24"/>
          <w:szCs w:val="24"/>
          <w:rtl/>
        </w:rPr>
        <w:t>ב.</w:t>
      </w:r>
      <w:r w:rsidR="000157EC" w:rsidRPr="00342BE6">
        <w:rPr>
          <w:rFonts w:ascii="David" w:hAnsi="David" w:cs="David"/>
          <w:sz w:val="24"/>
          <w:szCs w:val="24"/>
          <w:rtl/>
        </w:rPr>
        <w:t xml:space="preserve"> קריאה לשלילה אלימה של זכויות. </w:t>
      </w:r>
      <w:r w:rsidR="000157EC" w:rsidRPr="008A4C0E">
        <w:rPr>
          <w:rFonts w:ascii="David" w:hAnsi="David" w:cs="David"/>
          <w:b/>
          <w:bCs/>
          <w:sz w:val="24"/>
          <w:szCs w:val="24"/>
          <w:rtl/>
        </w:rPr>
        <w:t>ג.</w:t>
      </w:r>
      <w:r w:rsidR="000157EC" w:rsidRPr="00342BE6">
        <w:rPr>
          <w:rFonts w:ascii="David" w:hAnsi="David" w:cs="David"/>
          <w:sz w:val="24"/>
          <w:szCs w:val="24"/>
          <w:rtl/>
        </w:rPr>
        <w:t xml:space="preserve"> קריאה לביזוי שיטתי לחלקי אוכלוסייה עפ"י יסוד אתני.</w:t>
      </w:r>
    </w:p>
    <w:p w14:paraId="1CCC6892" w14:textId="77777777" w:rsidR="000157EC" w:rsidRPr="00155B4D" w:rsidRDefault="00901BD8" w:rsidP="00692B35">
      <w:pPr>
        <w:pStyle w:val="a3"/>
        <w:numPr>
          <w:ilvl w:val="0"/>
          <w:numId w:val="7"/>
        </w:numPr>
        <w:spacing w:line="360" w:lineRule="auto"/>
        <w:jc w:val="both"/>
        <w:rPr>
          <w:rFonts w:ascii="David" w:hAnsi="David" w:cs="David"/>
          <w:sz w:val="24"/>
          <w:szCs w:val="24"/>
        </w:rPr>
      </w:pPr>
      <w:r w:rsidRPr="00342BE6">
        <w:rPr>
          <w:rFonts w:ascii="David" w:hAnsi="David" w:cs="David"/>
          <w:b/>
          <w:bCs/>
          <w:sz w:val="24"/>
          <w:szCs w:val="24"/>
          <w:rtl/>
        </w:rPr>
        <w:t>תומך במאבק מזויין של מדינה עוינת או ארגון טרור נגד מדינת ישראל</w:t>
      </w:r>
      <w:r w:rsidRPr="00342BE6">
        <w:rPr>
          <w:rFonts w:ascii="David" w:hAnsi="David" w:cs="David"/>
          <w:sz w:val="24"/>
          <w:szCs w:val="24"/>
          <w:rtl/>
        </w:rPr>
        <w:t xml:space="preserve"> (כולל שהייה במדינת אויב שלא כדין בשבע השנים האחרונות).</w:t>
      </w:r>
      <w:r w:rsidR="008A4C0E">
        <w:rPr>
          <w:rFonts w:ascii="David" w:hAnsi="David" w:cs="David" w:hint="cs"/>
          <w:sz w:val="24"/>
          <w:szCs w:val="24"/>
          <w:rtl/>
        </w:rPr>
        <w:t xml:space="preserve"> </w:t>
      </w:r>
      <w:r w:rsidR="000157EC" w:rsidRPr="00342BE6">
        <w:rPr>
          <w:rFonts w:ascii="David" w:hAnsi="David" w:cs="David"/>
          <w:sz w:val="24"/>
          <w:szCs w:val="24"/>
          <w:rtl/>
        </w:rPr>
        <w:t xml:space="preserve">לקיחת חלק או </w:t>
      </w:r>
      <w:r w:rsidR="000157EC" w:rsidRPr="00342BE6">
        <w:rPr>
          <w:rFonts w:ascii="David" w:hAnsi="David" w:cs="David"/>
          <w:b/>
          <w:bCs/>
          <w:sz w:val="24"/>
          <w:szCs w:val="24"/>
          <w:rtl/>
        </w:rPr>
        <w:t>תמיכה ממשית</w:t>
      </w:r>
      <w:r w:rsidR="000157EC" w:rsidRPr="00342BE6">
        <w:rPr>
          <w:rFonts w:ascii="David" w:hAnsi="David" w:cs="David"/>
          <w:sz w:val="24"/>
          <w:szCs w:val="24"/>
          <w:rtl/>
        </w:rPr>
        <w:t xml:space="preserve"> בארגון טרור מונעים השתתפות. לא נדרש שהגוף הנתמך יהיה ארגון טרור אלא מספיק כי הוא מכריז מאבק מזויין על מ"י</w:t>
      </w:r>
      <w:r w:rsidR="000157EC" w:rsidRPr="00155B4D">
        <w:rPr>
          <w:rFonts w:ascii="David" w:hAnsi="David" w:cs="David"/>
          <w:sz w:val="24"/>
          <w:szCs w:val="24"/>
          <w:rtl/>
        </w:rPr>
        <w:t xml:space="preserve">. </w:t>
      </w:r>
      <w:r w:rsidR="000157EC" w:rsidRPr="00155B4D">
        <w:rPr>
          <w:rFonts w:ascii="David" w:hAnsi="David" w:cs="David"/>
          <w:b/>
          <w:bCs/>
          <w:sz w:val="24"/>
          <w:szCs w:val="24"/>
          <w:rtl/>
        </w:rPr>
        <w:t xml:space="preserve">פרשת </w:t>
      </w:r>
      <w:proofErr w:type="spellStart"/>
      <w:r w:rsidR="000157EC" w:rsidRPr="00155B4D">
        <w:rPr>
          <w:rFonts w:ascii="David" w:hAnsi="David" w:cs="David"/>
          <w:b/>
          <w:bCs/>
          <w:sz w:val="24"/>
          <w:szCs w:val="24"/>
          <w:rtl/>
        </w:rPr>
        <w:t>זועבי</w:t>
      </w:r>
      <w:proofErr w:type="spellEnd"/>
      <w:r w:rsidR="000157EC" w:rsidRPr="00155B4D">
        <w:rPr>
          <w:rFonts w:ascii="David" w:hAnsi="David" w:cs="David"/>
          <w:sz w:val="24"/>
          <w:szCs w:val="24"/>
          <w:rtl/>
        </w:rPr>
        <w:t xml:space="preserve"> </w:t>
      </w:r>
      <w:r w:rsidR="008A4C0E" w:rsidRPr="00155B4D">
        <w:rPr>
          <w:rFonts w:ascii="David" w:hAnsi="David" w:cs="David" w:hint="cs"/>
          <w:sz w:val="24"/>
          <w:szCs w:val="24"/>
          <w:rtl/>
        </w:rPr>
        <w:t xml:space="preserve">החוק חל </w:t>
      </w:r>
      <w:r w:rsidR="000157EC" w:rsidRPr="00155B4D">
        <w:rPr>
          <w:rFonts w:ascii="David" w:hAnsi="David" w:cs="David"/>
          <w:sz w:val="24"/>
          <w:szCs w:val="24"/>
          <w:rtl/>
        </w:rPr>
        <w:t>לא רק</w:t>
      </w:r>
      <w:r w:rsidR="008A4C0E" w:rsidRPr="00155B4D">
        <w:rPr>
          <w:rFonts w:ascii="David" w:hAnsi="David" w:cs="David" w:hint="cs"/>
          <w:sz w:val="24"/>
          <w:szCs w:val="24"/>
          <w:rtl/>
        </w:rPr>
        <w:t xml:space="preserve"> על</w:t>
      </w:r>
      <w:r w:rsidR="000157EC" w:rsidRPr="00155B4D">
        <w:rPr>
          <w:rFonts w:ascii="David" w:hAnsi="David" w:cs="David"/>
          <w:sz w:val="24"/>
          <w:szCs w:val="24"/>
          <w:rtl/>
        </w:rPr>
        <w:t xml:space="preserve"> </w:t>
      </w:r>
      <w:r w:rsidR="008A4C0E" w:rsidRPr="00155B4D">
        <w:rPr>
          <w:rFonts w:ascii="David" w:hAnsi="David" w:cs="David" w:hint="cs"/>
          <w:sz w:val="24"/>
          <w:szCs w:val="24"/>
          <w:rtl/>
        </w:rPr>
        <w:t>התבטאות</w:t>
      </w:r>
      <w:r w:rsidR="000157EC" w:rsidRPr="00155B4D">
        <w:rPr>
          <w:rFonts w:ascii="David" w:hAnsi="David" w:cs="David"/>
          <w:sz w:val="24"/>
          <w:szCs w:val="24"/>
          <w:rtl/>
        </w:rPr>
        <w:t xml:space="preserve"> אלא גם מעשים </w:t>
      </w:r>
      <w:r w:rsidR="008A4C0E" w:rsidRPr="00155B4D">
        <w:rPr>
          <w:rFonts w:ascii="David" w:hAnsi="David" w:cs="David" w:hint="cs"/>
          <w:sz w:val="24"/>
          <w:szCs w:val="24"/>
          <w:rtl/>
        </w:rPr>
        <w:t>כגון</w:t>
      </w:r>
      <w:r w:rsidR="000157EC" w:rsidRPr="00155B4D">
        <w:rPr>
          <w:rFonts w:ascii="David" w:hAnsi="David" w:cs="David"/>
          <w:sz w:val="24"/>
          <w:szCs w:val="24"/>
          <w:rtl/>
        </w:rPr>
        <w:t xml:space="preserve"> השתתפות במשט</w:t>
      </w:r>
      <w:r w:rsidR="008A4C0E" w:rsidRPr="00155B4D">
        <w:rPr>
          <w:rFonts w:ascii="David" w:hAnsi="David" w:cs="David" w:hint="cs"/>
          <w:sz w:val="24"/>
          <w:szCs w:val="24"/>
          <w:rtl/>
        </w:rPr>
        <w:t>,</w:t>
      </w:r>
      <w:r w:rsidR="000157EC" w:rsidRPr="00155B4D">
        <w:rPr>
          <w:rFonts w:ascii="David" w:hAnsi="David" w:cs="David"/>
          <w:sz w:val="24"/>
          <w:szCs w:val="24"/>
          <w:rtl/>
        </w:rPr>
        <w:t xml:space="preserve"> בפועל לא הוכח כי</w:t>
      </w:r>
      <w:r w:rsidR="008A4C0E" w:rsidRPr="00155B4D">
        <w:rPr>
          <w:rFonts w:ascii="David" w:hAnsi="David" w:cs="David" w:hint="cs"/>
          <w:sz w:val="24"/>
          <w:szCs w:val="24"/>
          <w:rtl/>
        </w:rPr>
        <w:t xml:space="preserve"> היא</w:t>
      </w:r>
      <w:r w:rsidR="000157EC" w:rsidRPr="00155B4D">
        <w:rPr>
          <w:rFonts w:ascii="David" w:hAnsi="David" w:cs="David"/>
          <w:sz w:val="24"/>
          <w:szCs w:val="24"/>
          <w:rtl/>
        </w:rPr>
        <w:t xml:space="preserve"> ידעה על כוונות</w:t>
      </w:r>
      <w:r w:rsidR="008A4C0E" w:rsidRPr="00155B4D">
        <w:rPr>
          <w:rFonts w:ascii="David" w:hAnsi="David" w:cs="David" w:hint="cs"/>
          <w:sz w:val="24"/>
          <w:szCs w:val="24"/>
          <w:rtl/>
        </w:rPr>
        <w:t>יהם</w:t>
      </w:r>
      <w:r w:rsidR="000157EC" w:rsidRPr="00155B4D">
        <w:rPr>
          <w:rFonts w:ascii="David" w:hAnsi="David" w:cs="David"/>
          <w:sz w:val="24"/>
          <w:szCs w:val="24"/>
          <w:rtl/>
        </w:rPr>
        <w:t xml:space="preserve"> האלימות של המשתתפים</w:t>
      </w:r>
      <w:r w:rsidR="008A4C0E" w:rsidRPr="00155B4D">
        <w:rPr>
          <w:rFonts w:ascii="David" w:hAnsi="David" w:cs="David" w:hint="cs"/>
          <w:sz w:val="24"/>
          <w:szCs w:val="24"/>
          <w:rtl/>
        </w:rPr>
        <w:t xml:space="preserve"> במשט</w:t>
      </w:r>
      <w:r w:rsidR="000157EC" w:rsidRPr="00155B4D">
        <w:rPr>
          <w:rFonts w:ascii="David" w:hAnsi="David" w:cs="David"/>
          <w:sz w:val="24"/>
          <w:szCs w:val="24"/>
          <w:rtl/>
        </w:rPr>
        <w:t>.</w:t>
      </w:r>
    </w:p>
    <w:p w14:paraId="68D4765D" w14:textId="77777777" w:rsidR="00901BD8" w:rsidRPr="00342BE6" w:rsidRDefault="00901BD8" w:rsidP="00692B35">
      <w:pPr>
        <w:pStyle w:val="a3"/>
        <w:spacing w:line="360" w:lineRule="auto"/>
        <w:ind w:left="84"/>
        <w:jc w:val="both"/>
        <w:rPr>
          <w:rFonts w:ascii="David" w:hAnsi="David" w:cs="David"/>
          <w:sz w:val="24"/>
          <w:szCs w:val="24"/>
          <w:rtl/>
        </w:rPr>
      </w:pPr>
      <w:r w:rsidRPr="00342BE6">
        <w:rPr>
          <w:rFonts w:ascii="David" w:hAnsi="David" w:cs="David"/>
          <w:b/>
          <w:bCs/>
          <w:sz w:val="24"/>
          <w:szCs w:val="24"/>
          <w:rtl/>
        </w:rPr>
        <w:t xml:space="preserve">ס' 7א(ב) </w:t>
      </w:r>
      <w:r w:rsidRPr="00342BE6">
        <w:rPr>
          <w:rFonts w:ascii="David" w:hAnsi="David" w:cs="David"/>
          <w:sz w:val="24"/>
          <w:szCs w:val="24"/>
          <w:rtl/>
        </w:rPr>
        <w:t>פסילת מועמד דורשת אישור ביהמ"ש העליון</w:t>
      </w:r>
      <w:r w:rsidR="008A4C0E">
        <w:rPr>
          <w:rFonts w:ascii="David" w:hAnsi="David" w:cs="David" w:hint="cs"/>
          <w:sz w:val="24"/>
          <w:szCs w:val="24"/>
          <w:rtl/>
        </w:rPr>
        <w:t xml:space="preserve"> </w:t>
      </w:r>
      <w:r w:rsidR="008A4C0E" w:rsidRPr="008A4C0E">
        <w:rPr>
          <w:rFonts w:ascii="David" w:hAnsi="David" w:cs="David" w:hint="cs"/>
          <w:sz w:val="24"/>
          <w:szCs w:val="24"/>
          <w:highlight w:val="yellow"/>
          <w:rtl/>
        </w:rPr>
        <w:t>(</w:t>
      </w:r>
      <w:r w:rsidRPr="008A4C0E">
        <w:rPr>
          <w:rFonts w:ascii="David" w:hAnsi="David" w:cs="David"/>
          <w:sz w:val="24"/>
          <w:szCs w:val="24"/>
          <w:highlight w:val="yellow"/>
          <w:rtl/>
        </w:rPr>
        <w:t>לא נדרש בפסילת רשימה</w:t>
      </w:r>
      <w:r w:rsidR="008A4C0E" w:rsidRPr="008A4C0E">
        <w:rPr>
          <w:rFonts w:ascii="David" w:hAnsi="David" w:cs="David" w:hint="cs"/>
          <w:sz w:val="24"/>
          <w:szCs w:val="24"/>
          <w:highlight w:val="yellow"/>
          <w:rtl/>
        </w:rPr>
        <w:t>)</w:t>
      </w:r>
      <w:r w:rsidRPr="008A4C0E">
        <w:rPr>
          <w:rFonts w:ascii="David" w:hAnsi="David" w:cs="David"/>
          <w:sz w:val="24"/>
          <w:szCs w:val="24"/>
          <w:rtl/>
        </w:rPr>
        <w:t>.</w:t>
      </w:r>
      <w:r w:rsidR="008A4C0E">
        <w:rPr>
          <w:rFonts w:ascii="David" w:hAnsi="David" w:cs="David" w:hint="cs"/>
          <w:sz w:val="24"/>
          <w:szCs w:val="24"/>
          <w:rtl/>
        </w:rPr>
        <w:t xml:space="preserve"> בהליך של</w:t>
      </w:r>
      <w:r w:rsidRPr="00342BE6">
        <w:rPr>
          <w:rFonts w:ascii="David" w:hAnsi="David" w:cs="David"/>
          <w:sz w:val="24"/>
          <w:szCs w:val="24"/>
          <w:rtl/>
        </w:rPr>
        <w:t xml:space="preserve"> אישור בחירות</w:t>
      </w:r>
      <w:r w:rsidR="008A4C0E">
        <w:rPr>
          <w:rFonts w:ascii="David" w:hAnsi="David" w:cs="David" w:hint="cs"/>
          <w:sz w:val="24"/>
          <w:szCs w:val="24"/>
          <w:rtl/>
        </w:rPr>
        <w:t xml:space="preserve"> (א"ב)</w:t>
      </w:r>
      <w:r w:rsidRPr="00342BE6">
        <w:rPr>
          <w:rFonts w:ascii="David" w:hAnsi="David" w:cs="David"/>
          <w:sz w:val="24"/>
          <w:szCs w:val="24"/>
          <w:rtl/>
        </w:rPr>
        <w:t xml:space="preserve"> ביהמ"ש</w:t>
      </w:r>
      <w:r w:rsidR="008A4C0E">
        <w:rPr>
          <w:rFonts w:ascii="David" w:hAnsi="David" w:cs="David" w:hint="cs"/>
          <w:sz w:val="24"/>
          <w:szCs w:val="24"/>
          <w:rtl/>
        </w:rPr>
        <w:t xml:space="preserve"> העליון</w:t>
      </w:r>
      <w:r w:rsidRPr="00342BE6">
        <w:rPr>
          <w:rFonts w:ascii="David" w:hAnsi="David" w:cs="David"/>
          <w:sz w:val="24"/>
          <w:szCs w:val="24"/>
          <w:rtl/>
        </w:rPr>
        <w:t xml:space="preserve"> חובש </w:t>
      </w:r>
      <w:r w:rsidR="000A0A49">
        <w:rPr>
          <w:rFonts w:ascii="David" w:hAnsi="David" w:cs="David" w:hint="cs"/>
          <w:sz w:val="24"/>
          <w:szCs w:val="24"/>
          <w:rtl/>
        </w:rPr>
        <w:t>כ</w:t>
      </w:r>
      <w:r w:rsidRPr="00342BE6">
        <w:rPr>
          <w:rFonts w:ascii="David" w:hAnsi="David" w:cs="David"/>
          <w:sz w:val="24"/>
          <w:szCs w:val="24"/>
          <w:rtl/>
        </w:rPr>
        <w:t xml:space="preserve">ובע מיוחד כי הוא לא רק מעביר ביקורת על החלטה. הפסיקה פיתחה מס' אמות מידה לפסילת מועמד. </w:t>
      </w:r>
    </w:p>
    <w:p w14:paraId="39CDB902" w14:textId="77777777" w:rsidR="00901BD8" w:rsidRPr="00342BE6" w:rsidRDefault="00901BD8" w:rsidP="00692B35">
      <w:pPr>
        <w:pStyle w:val="a3"/>
        <w:numPr>
          <w:ilvl w:val="0"/>
          <w:numId w:val="9"/>
        </w:numPr>
        <w:spacing w:line="360" w:lineRule="auto"/>
        <w:ind w:left="651"/>
        <w:jc w:val="both"/>
        <w:rPr>
          <w:rFonts w:ascii="David" w:hAnsi="David" w:cs="David"/>
          <w:sz w:val="24"/>
          <w:szCs w:val="24"/>
        </w:rPr>
      </w:pPr>
      <w:r w:rsidRPr="008A4C0E">
        <w:rPr>
          <w:rFonts w:ascii="David" w:hAnsi="David" w:cs="David"/>
          <w:b/>
          <w:bCs/>
          <w:sz w:val="24"/>
          <w:szCs w:val="24"/>
          <w:rtl/>
        </w:rPr>
        <w:t>מטרותיה</w:t>
      </w:r>
      <w:r w:rsidRPr="00342BE6">
        <w:rPr>
          <w:rFonts w:ascii="David" w:hAnsi="David" w:cs="David"/>
          <w:sz w:val="24"/>
          <w:szCs w:val="24"/>
          <w:rtl/>
        </w:rPr>
        <w:t xml:space="preserve"> – מדובר במטרות מרכזיות בעלות השלכה פרקטית.</w:t>
      </w:r>
    </w:p>
    <w:p w14:paraId="243F58CC" w14:textId="77777777" w:rsidR="00901BD8" w:rsidRPr="00342BE6" w:rsidRDefault="00901BD8" w:rsidP="00692B35">
      <w:pPr>
        <w:pStyle w:val="a3"/>
        <w:numPr>
          <w:ilvl w:val="0"/>
          <w:numId w:val="9"/>
        </w:numPr>
        <w:spacing w:line="360" w:lineRule="auto"/>
        <w:ind w:left="651"/>
        <w:jc w:val="both"/>
        <w:rPr>
          <w:rFonts w:ascii="David" w:hAnsi="David" w:cs="David"/>
          <w:sz w:val="24"/>
          <w:szCs w:val="24"/>
        </w:rPr>
      </w:pPr>
      <w:r w:rsidRPr="008A4C0E">
        <w:rPr>
          <w:rFonts w:ascii="David" w:hAnsi="David" w:cs="David"/>
          <w:b/>
          <w:bCs/>
          <w:sz w:val="24"/>
          <w:szCs w:val="24"/>
          <w:rtl/>
        </w:rPr>
        <w:t>מפורש ומשתמע</w:t>
      </w:r>
      <w:r w:rsidRPr="00342BE6">
        <w:rPr>
          <w:rFonts w:ascii="David" w:hAnsi="David" w:cs="David"/>
          <w:sz w:val="24"/>
          <w:szCs w:val="24"/>
          <w:rtl/>
        </w:rPr>
        <w:t xml:space="preserve"> – מתפרש גם מאמירות מפורשות וגם ממסקנות מסתברות (בלבד שזה משתמע באופן חד משמעי)</w:t>
      </w:r>
      <w:r w:rsidR="006B6466">
        <w:rPr>
          <w:rFonts w:ascii="David" w:hAnsi="David" w:cs="David" w:hint="cs"/>
          <w:sz w:val="24"/>
          <w:szCs w:val="24"/>
          <w:rtl/>
        </w:rPr>
        <w:t>.</w:t>
      </w:r>
    </w:p>
    <w:p w14:paraId="2D3E4022" w14:textId="77777777" w:rsidR="00901BD8" w:rsidRPr="00342BE6" w:rsidRDefault="00901BD8" w:rsidP="00692B35">
      <w:pPr>
        <w:pStyle w:val="a3"/>
        <w:numPr>
          <w:ilvl w:val="0"/>
          <w:numId w:val="9"/>
        </w:numPr>
        <w:spacing w:line="360" w:lineRule="auto"/>
        <w:ind w:left="651"/>
        <w:jc w:val="both"/>
        <w:rPr>
          <w:rFonts w:ascii="David" w:hAnsi="David" w:cs="David"/>
          <w:sz w:val="24"/>
          <w:szCs w:val="24"/>
        </w:rPr>
      </w:pPr>
      <w:r w:rsidRPr="008A4C0E">
        <w:rPr>
          <w:rFonts w:ascii="David" w:hAnsi="David" w:cs="David"/>
          <w:b/>
          <w:bCs/>
          <w:sz w:val="24"/>
          <w:szCs w:val="24"/>
          <w:rtl/>
        </w:rPr>
        <w:t>פרקטיקה</w:t>
      </w:r>
      <w:r w:rsidRPr="00342BE6">
        <w:rPr>
          <w:rFonts w:ascii="David" w:hAnsi="David" w:cs="David"/>
          <w:sz w:val="24"/>
          <w:szCs w:val="24"/>
          <w:rtl/>
        </w:rPr>
        <w:t xml:space="preserve"> – פעילו</w:t>
      </w:r>
      <w:r w:rsidR="008A4C0E">
        <w:rPr>
          <w:rFonts w:ascii="David" w:hAnsi="David" w:cs="David" w:hint="cs"/>
          <w:sz w:val="24"/>
          <w:szCs w:val="24"/>
          <w:rtl/>
        </w:rPr>
        <w:t>ת</w:t>
      </w:r>
      <w:r w:rsidRPr="00342BE6">
        <w:rPr>
          <w:rFonts w:ascii="David" w:hAnsi="David" w:cs="David"/>
          <w:sz w:val="24"/>
          <w:szCs w:val="24"/>
          <w:rtl/>
        </w:rPr>
        <w:t xml:space="preserve"> המראה על הרצון למימוש המטרות בפועל לא רק באופן תיאורטי</w:t>
      </w:r>
      <w:r w:rsidR="007E2BDE" w:rsidRPr="00342BE6">
        <w:rPr>
          <w:rFonts w:ascii="David" w:hAnsi="David" w:cs="David"/>
          <w:sz w:val="24"/>
          <w:szCs w:val="24"/>
          <w:rtl/>
        </w:rPr>
        <w:t xml:space="preserve"> וכי הפעילות </w:t>
      </w:r>
      <w:r w:rsidR="008A4C0E">
        <w:rPr>
          <w:rFonts w:ascii="David" w:hAnsi="David" w:cs="David" w:hint="cs"/>
          <w:sz w:val="24"/>
          <w:szCs w:val="24"/>
          <w:rtl/>
        </w:rPr>
        <w:t>היתה</w:t>
      </w:r>
      <w:r w:rsidR="007E2BDE" w:rsidRPr="00342BE6">
        <w:rPr>
          <w:rFonts w:ascii="David" w:hAnsi="David" w:cs="David"/>
          <w:sz w:val="24"/>
          <w:szCs w:val="24"/>
          <w:rtl/>
        </w:rPr>
        <w:t xml:space="preserve"> חוזרת ונשנית.</w:t>
      </w:r>
    </w:p>
    <w:p w14:paraId="482F30C4" w14:textId="77777777" w:rsidR="007E2BDE" w:rsidRPr="00342BE6" w:rsidRDefault="007E2BDE" w:rsidP="00692B35">
      <w:pPr>
        <w:pStyle w:val="a3"/>
        <w:numPr>
          <w:ilvl w:val="0"/>
          <w:numId w:val="9"/>
        </w:numPr>
        <w:spacing w:line="360" w:lineRule="auto"/>
        <w:ind w:left="651"/>
        <w:jc w:val="both"/>
        <w:rPr>
          <w:rFonts w:ascii="David" w:hAnsi="David" w:cs="David"/>
          <w:sz w:val="24"/>
          <w:szCs w:val="24"/>
        </w:rPr>
      </w:pPr>
      <w:r w:rsidRPr="008A4C0E">
        <w:rPr>
          <w:rFonts w:ascii="David" w:hAnsi="David" w:cs="David"/>
          <w:b/>
          <w:bCs/>
          <w:sz w:val="24"/>
          <w:szCs w:val="24"/>
          <w:rtl/>
        </w:rPr>
        <w:t>ראיות</w:t>
      </w:r>
      <w:r w:rsidRPr="00342BE6">
        <w:rPr>
          <w:rFonts w:ascii="David" w:hAnsi="David" w:cs="David"/>
          <w:sz w:val="24"/>
          <w:szCs w:val="24"/>
          <w:rtl/>
        </w:rPr>
        <w:t xml:space="preserve"> – מבוססות המעיד</w:t>
      </w:r>
      <w:r w:rsidR="006B6466">
        <w:rPr>
          <w:rFonts w:ascii="David" w:hAnsi="David" w:cs="David" w:hint="cs"/>
          <w:sz w:val="24"/>
          <w:szCs w:val="24"/>
          <w:rtl/>
        </w:rPr>
        <w:t>ות</w:t>
      </w:r>
      <w:r w:rsidRPr="00342BE6">
        <w:rPr>
          <w:rFonts w:ascii="David" w:hAnsi="David" w:cs="David"/>
          <w:sz w:val="24"/>
          <w:szCs w:val="24"/>
          <w:rtl/>
        </w:rPr>
        <w:t xml:space="preserve"> על מעשים </w:t>
      </w:r>
      <w:r w:rsidR="006B6466">
        <w:rPr>
          <w:rFonts w:ascii="David" w:hAnsi="David" w:cs="David" w:hint="cs"/>
          <w:sz w:val="24"/>
          <w:szCs w:val="24"/>
          <w:rtl/>
        </w:rPr>
        <w:t>ש</w:t>
      </w:r>
      <w:r w:rsidRPr="00342BE6">
        <w:rPr>
          <w:rFonts w:ascii="David" w:hAnsi="David" w:cs="David"/>
          <w:sz w:val="24"/>
          <w:szCs w:val="24"/>
          <w:rtl/>
        </w:rPr>
        <w:t>משכנעים באופן חד משמעי. לא נדרש ספק סביר מ</w:t>
      </w:r>
      <w:r w:rsidR="008A4C0E">
        <w:rPr>
          <w:rFonts w:ascii="David" w:hAnsi="David" w:cs="David" w:hint="cs"/>
          <w:sz w:val="24"/>
          <w:szCs w:val="24"/>
          <w:rtl/>
        </w:rPr>
        <w:t>ס</w:t>
      </w:r>
      <w:r w:rsidRPr="00342BE6">
        <w:rPr>
          <w:rFonts w:ascii="David" w:hAnsi="David" w:cs="David"/>
          <w:sz w:val="24"/>
          <w:szCs w:val="24"/>
          <w:rtl/>
        </w:rPr>
        <w:t>פיק מאזן ההסתברויות.</w:t>
      </w:r>
      <w:r w:rsidRPr="00342BE6">
        <w:rPr>
          <w:rFonts w:ascii="David" w:hAnsi="David" w:cs="David"/>
          <w:b/>
          <w:bCs/>
          <w:sz w:val="24"/>
          <w:szCs w:val="24"/>
          <w:rtl/>
        </w:rPr>
        <w:t xml:space="preserve"> </w:t>
      </w:r>
      <w:r w:rsidRPr="00342BE6">
        <w:rPr>
          <w:rFonts w:ascii="David" w:hAnsi="David" w:cs="David"/>
          <w:sz w:val="24"/>
          <w:szCs w:val="24"/>
          <w:rtl/>
        </w:rPr>
        <w:t xml:space="preserve">נטיית ביהמ"ש היא לפרש ראיות באופן שלא </w:t>
      </w:r>
      <w:r w:rsidR="008A4C0E">
        <w:rPr>
          <w:rFonts w:ascii="David" w:hAnsi="David" w:cs="David" w:hint="cs"/>
          <w:sz w:val="24"/>
          <w:szCs w:val="24"/>
          <w:rtl/>
        </w:rPr>
        <w:t>פוסל</w:t>
      </w:r>
      <w:r w:rsidRPr="00342BE6">
        <w:rPr>
          <w:rFonts w:ascii="David" w:hAnsi="David" w:cs="David"/>
          <w:sz w:val="24"/>
          <w:szCs w:val="24"/>
          <w:rtl/>
        </w:rPr>
        <w:t xml:space="preserve">. </w:t>
      </w:r>
      <w:r w:rsidRPr="00342BE6">
        <w:rPr>
          <w:rFonts w:ascii="David" w:hAnsi="David" w:cs="David"/>
          <w:b/>
          <w:bCs/>
          <w:sz w:val="24"/>
          <w:szCs w:val="24"/>
          <w:rtl/>
        </w:rPr>
        <w:t>יישום הראיות מהוות מרכיב חשוב.</w:t>
      </w:r>
    </w:p>
    <w:p w14:paraId="556EB5EE" w14:textId="77777777" w:rsidR="007E2BDE" w:rsidRPr="000A0A49" w:rsidRDefault="007E2BDE" w:rsidP="00692B35">
      <w:pPr>
        <w:spacing w:after="0" w:line="360" w:lineRule="auto"/>
        <w:jc w:val="both"/>
        <w:rPr>
          <w:rFonts w:ascii="David" w:hAnsi="David" w:cs="David"/>
          <w:sz w:val="24"/>
          <w:szCs w:val="24"/>
          <w:rtl/>
        </w:rPr>
      </w:pPr>
      <w:r w:rsidRPr="00342BE6">
        <w:rPr>
          <w:rFonts w:ascii="David" w:hAnsi="David" w:cs="David"/>
          <w:b/>
          <w:bCs/>
          <w:sz w:val="24"/>
          <w:szCs w:val="24"/>
          <w:rtl/>
        </w:rPr>
        <w:t xml:space="preserve">פסילת רשימה ע"ב </w:t>
      </w:r>
      <w:r w:rsidR="006B6466">
        <w:rPr>
          <w:rFonts w:ascii="David" w:hAnsi="David" w:cs="David" w:hint="cs"/>
          <w:b/>
          <w:bCs/>
          <w:sz w:val="24"/>
          <w:szCs w:val="24"/>
          <w:rtl/>
        </w:rPr>
        <w:t xml:space="preserve">מעשיו של </w:t>
      </w:r>
      <w:r w:rsidRPr="00342BE6">
        <w:rPr>
          <w:rFonts w:ascii="David" w:hAnsi="David" w:cs="David"/>
          <w:b/>
          <w:bCs/>
          <w:sz w:val="24"/>
          <w:szCs w:val="24"/>
          <w:rtl/>
        </w:rPr>
        <w:t>מועמד ממנה</w:t>
      </w:r>
      <w:r w:rsidRPr="00342BE6">
        <w:rPr>
          <w:rFonts w:ascii="David" w:hAnsi="David" w:cs="David"/>
          <w:sz w:val="24"/>
          <w:szCs w:val="24"/>
          <w:rtl/>
        </w:rPr>
        <w:t xml:space="preserve"> – בפסיקה נקבעו אמות מידה</w:t>
      </w:r>
      <w:r w:rsidR="000A0A49">
        <w:rPr>
          <w:rFonts w:ascii="David" w:hAnsi="David" w:cs="David" w:hint="cs"/>
          <w:sz w:val="24"/>
          <w:szCs w:val="24"/>
          <w:rtl/>
        </w:rPr>
        <w:t xml:space="preserve"> </w:t>
      </w:r>
      <w:r w:rsidR="000A0A49">
        <w:rPr>
          <w:rFonts w:ascii="David" w:hAnsi="David" w:cs="David" w:hint="cs"/>
          <w:b/>
          <w:bCs/>
          <w:sz w:val="24"/>
          <w:szCs w:val="24"/>
          <w:rtl/>
        </w:rPr>
        <w:t xml:space="preserve">(פרשת גשר מולדת צומת) </w:t>
      </w:r>
      <w:r w:rsidR="000A0A49">
        <w:rPr>
          <w:rFonts w:ascii="David" w:hAnsi="David" w:cs="David" w:hint="cs"/>
          <w:sz w:val="24"/>
          <w:szCs w:val="24"/>
          <w:rtl/>
        </w:rPr>
        <w:t>כיום קצת פחות רלוונטי כי ניתן לפסול מועמד בנפרד בניגוד למה שהיה בעבר.</w:t>
      </w:r>
    </w:p>
    <w:p w14:paraId="1346466D" w14:textId="77777777" w:rsidR="007E2BDE" w:rsidRPr="00342BE6" w:rsidRDefault="007E2BDE" w:rsidP="00692B35">
      <w:pPr>
        <w:pStyle w:val="a3"/>
        <w:numPr>
          <w:ilvl w:val="0"/>
          <w:numId w:val="8"/>
        </w:numPr>
        <w:spacing w:after="0" w:line="360" w:lineRule="auto"/>
        <w:jc w:val="both"/>
        <w:rPr>
          <w:rFonts w:ascii="David" w:hAnsi="David" w:cs="David"/>
          <w:sz w:val="24"/>
          <w:szCs w:val="24"/>
        </w:rPr>
      </w:pPr>
      <w:r w:rsidRPr="00342BE6">
        <w:rPr>
          <w:rFonts w:ascii="David" w:hAnsi="David" w:cs="David"/>
          <w:b/>
          <w:bCs/>
          <w:sz w:val="24"/>
          <w:szCs w:val="24"/>
          <w:rtl/>
        </w:rPr>
        <w:t>מעמדו של חבר הרשימה</w:t>
      </w:r>
      <w:r w:rsidRPr="00342BE6">
        <w:rPr>
          <w:rFonts w:ascii="David" w:hAnsi="David" w:cs="David"/>
          <w:sz w:val="24"/>
          <w:szCs w:val="24"/>
          <w:rtl/>
        </w:rPr>
        <w:t xml:space="preserve"> – ככל שהוא יותר בכיר יש יותר משקל.</w:t>
      </w:r>
    </w:p>
    <w:p w14:paraId="0A088AB5" w14:textId="77777777" w:rsidR="007E2BDE" w:rsidRPr="00342BE6" w:rsidRDefault="007E2BDE" w:rsidP="00692B35">
      <w:pPr>
        <w:pStyle w:val="a3"/>
        <w:numPr>
          <w:ilvl w:val="0"/>
          <w:numId w:val="8"/>
        </w:numPr>
        <w:spacing w:line="360" w:lineRule="auto"/>
        <w:jc w:val="both"/>
        <w:rPr>
          <w:rFonts w:ascii="David" w:hAnsi="David" w:cs="David"/>
          <w:sz w:val="24"/>
          <w:szCs w:val="24"/>
        </w:rPr>
      </w:pPr>
      <w:r w:rsidRPr="00342BE6">
        <w:rPr>
          <w:rFonts w:ascii="David" w:hAnsi="David" w:cs="David"/>
          <w:b/>
          <w:bCs/>
          <w:sz w:val="24"/>
          <w:szCs w:val="24"/>
          <w:rtl/>
        </w:rPr>
        <w:t>התבטאות חד פעמית או חוזרת ונשנית</w:t>
      </w:r>
      <w:r w:rsidRPr="00342BE6">
        <w:rPr>
          <w:rFonts w:ascii="David" w:hAnsi="David" w:cs="David"/>
          <w:sz w:val="24"/>
          <w:szCs w:val="24"/>
          <w:rtl/>
        </w:rPr>
        <w:t xml:space="preserve"> </w:t>
      </w:r>
    </w:p>
    <w:p w14:paraId="04BE03B2" w14:textId="77777777" w:rsidR="007E2BDE" w:rsidRPr="00342BE6" w:rsidRDefault="007E2BDE" w:rsidP="00692B35">
      <w:pPr>
        <w:pStyle w:val="a3"/>
        <w:numPr>
          <w:ilvl w:val="0"/>
          <w:numId w:val="8"/>
        </w:numPr>
        <w:spacing w:line="360" w:lineRule="auto"/>
        <w:jc w:val="both"/>
        <w:rPr>
          <w:rFonts w:ascii="David" w:hAnsi="David" w:cs="David"/>
          <w:sz w:val="24"/>
          <w:szCs w:val="24"/>
        </w:rPr>
      </w:pPr>
      <w:r w:rsidRPr="00342BE6">
        <w:rPr>
          <w:rFonts w:ascii="David" w:hAnsi="David" w:cs="David"/>
          <w:b/>
          <w:bCs/>
          <w:sz w:val="24"/>
          <w:szCs w:val="24"/>
          <w:rtl/>
        </w:rPr>
        <w:t>מס' חברי הרשימה השותפים לדעה</w:t>
      </w:r>
      <w:r w:rsidRPr="00342BE6">
        <w:rPr>
          <w:rFonts w:ascii="David" w:hAnsi="David" w:cs="David"/>
          <w:sz w:val="24"/>
          <w:szCs w:val="24"/>
          <w:rtl/>
        </w:rPr>
        <w:t xml:space="preserve"> – חרי</w:t>
      </w:r>
      <w:r w:rsidR="00E76F36">
        <w:rPr>
          <w:rFonts w:ascii="David" w:hAnsi="David" w:cs="David" w:hint="cs"/>
          <w:sz w:val="24"/>
          <w:szCs w:val="24"/>
          <w:rtl/>
        </w:rPr>
        <w:t>ג</w:t>
      </w:r>
      <w:r w:rsidRPr="00342BE6">
        <w:rPr>
          <w:rFonts w:ascii="David" w:hAnsi="David" w:cs="David"/>
          <w:sz w:val="24"/>
          <w:szCs w:val="24"/>
          <w:rtl/>
        </w:rPr>
        <w:t xml:space="preserve"> או עמדה רווחת ברשימה</w:t>
      </w:r>
    </w:p>
    <w:p w14:paraId="08A07126" w14:textId="77777777" w:rsidR="007E2BDE" w:rsidRPr="00342BE6" w:rsidRDefault="007E2BDE" w:rsidP="00692B35">
      <w:pPr>
        <w:pStyle w:val="a3"/>
        <w:numPr>
          <w:ilvl w:val="0"/>
          <w:numId w:val="8"/>
        </w:numPr>
        <w:spacing w:line="360" w:lineRule="auto"/>
        <w:jc w:val="both"/>
        <w:rPr>
          <w:rFonts w:ascii="David" w:hAnsi="David" w:cs="David"/>
          <w:sz w:val="24"/>
          <w:szCs w:val="24"/>
        </w:rPr>
      </w:pPr>
      <w:r w:rsidRPr="00342BE6">
        <w:rPr>
          <w:rFonts w:ascii="David" w:hAnsi="David" w:cs="David"/>
          <w:b/>
          <w:bCs/>
          <w:sz w:val="24"/>
          <w:szCs w:val="24"/>
          <w:rtl/>
        </w:rPr>
        <w:t>תגובת שאר החברים</w:t>
      </w:r>
      <w:r w:rsidRPr="00342BE6">
        <w:rPr>
          <w:rFonts w:ascii="David" w:hAnsi="David" w:cs="David"/>
          <w:sz w:val="24"/>
          <w:szCs w:val="24"/>
          <w:rtl/>
        </w:rPr>
        <w:t xml:space="preserve"> – הסתייגו או תמכו.</w:t>
      </w:r>
    </w:p>
    <w:p w14:paraId="0E217C19" w14:textId="77777777" w:rsidR="00E76F36" w:rsidRPr="00E76F36" w:rsidRDefault="007E2BDE" w:rsidP="00E76F36">
      <w:pPr>
        <w:pStyle w:val="a3"/>
        <w:numPr>
          <w:ilvl w:val="0"/>
          <w:numId w:val="8"/>
        </w:numPr>
        <w:spacing w:line="360" w:lineRule="auto"/>
        <w:jc w:val="both"/>
        <w:rPr>
          <w:rFonts w:ascii="David" w:hAnsi="David" w:cs="David"/>
          <w:sz w:val="24"/>
          <w:szCs w:val="24"/>
        </w:rPr>
      </w:pPr>
      <w:r w:rsidRPr="00342BE6">
        <w:rPr>
          <w:rFonts w:ascii="David" w:hAnsi="David" w:cs="David"/>
          <w:b/>
          <w:bCs/>
          <w:sz w:val="24"/>
          <w:szCs w:val="24"/>
          <w:rtl/>
        </w:rPr>
        <w:t>המס' הכולל של החברים</w:t>
      </w:r>
      <w:r w:rsidRPr="00342BE6">
        <w:rPr>
          <w:rFonts w:ascii="David" w:hAnsi="David" w:cs="David"/>
          <w:sz w:val="24"/>
          <w:szCs w:val="24"/>
          <w:rtl/>
        </w:rPr>
        <w:t xml:space="preserve"> – ככל שהרשימה </w:t>
      </w:r>
      <w:r w:rsidR="008A4C0E">
        <w:rPr>
          <w:rFonts w:ascii="David" w:hAnsi="David" w:cs="David" w:hint="cs"/>
          <w:sz w:val="24"/>
          <w:szCs w:val="24"/>
          <w:rtl/>
        </w:rPr>
        <w:t>קט</w:t>
      </w:r>
      <w:r w:rsidRPr="00342BE6">
        <w:rPr>
          <w:rFonts w:ascii="David" w:hAnsi="David" w:cs="David"/>
          <w:sz w:val="24"/>
          <w:szCs w:val="24"/>
          <w:rtl/>
        </w:rPr>
        <w:t>נה יותר יש יותר השפעה</w:t>
      </w:r>
      <w:r w:rsidR="008A4C0E">
        <w:rPr>
          <w:rFonts w:ascii="David" w:hAnsi="David" w:cs="David" w:hint="cs"/>
          <w:sz w:val="24"/>
          <w:szCs w:val="24"/>
          <w:rtl/>
        </w:rPr>
        <w:t xml:space="preserve"> למועמד יחיד</w:t>
      </w:r>
      <w:r w:rsidRPr="00342BE6">
        <w:rPr>
          <w:rFonts w:ascii="David" w:hAnsi="David" w:cs="David"/>
          <w:sz w:val="24"/>
          <w:szCs w:val="24"/>
          <w:rtl/>
        </w:rPr>
        <w:t>.</w:t>
      </w:r>
    </w:p>
    <w:p w14:paraId="35A294E3" w14:textId="77777777" w:rsidR="00DC427D" w:rsidRPr="00E76F36" w:rsidRDefault="00DC427D" w:rsidP="00E76F36">
      <w:pPr>
        <w:spacing w:line="360" w:lineRule="auto"/>
        <w:jc w:val="both"/>
        <w:rPr>
          <w:rFonts w:ascii="David" w:hAnsi="David" w:cs="David"/>
          <w:b/>
          <w:bCs/>
          <w:sz w:val="24"/>
          <w:szCs w:val="24"/>
          <w:rtl/>
        </w:rPr>
      </w:pPr>
      <w:r w:rsidRPr="000A0A49">
        <w:rPr>
          <w:rFonts w:ascii="David" w:hAnsi="David" w:cs="David"/>
          <w:b/>
          <w:bCs/>
          <w:rtl/>
        </w:rPr>
        <w:t xml:space="preserve">חסינות חברי הכנסת – ס' 17 </w:t>
      </w:r>
      <w:proofErr w:type="spellStart"/>
      <w:r w:rsidRPr="000A0A49">
        <w:rPr>
          <w:rFonts w:ascii="David" w:hAnsi="David" w:cs="David"/>
          <w:b/>
          <w:bCs/>
          <w:rtl/>
        </w:rPr>
        <w:t>לחו"י</w:t>
      </w:r>
      <w:proofErr w:type="spellEnd"/>
      <w:r w:rsidRPr="000A0A49">
        <w:rPr>
          <w:rFonts w:ascii="David" w:hAnsi="David" w:cs="David"/>
          <w:b/>
          <w:bCs/>
          <w:rtl/>
        </w:rPr>
        <w:t xml:space="preserve"> הכנסת – חוק החסינות</w:t>
      </w:r>
      <w:r w:rsidR="00E76F36" w:rsidRPr="000A0A49">
        <w:rPr>
          <w:rFonts w:ascii="David" w:hAnsi="David" w:cs="David"/>
          <w:b/>
          <w:bCs/>
          <w:sz w:val="24"/>
          <w:szCs w:val="24"/>
          <w:rtl/>
        </w:rPr>
        <w:t xml:space="preserve"> </w:t>
      </w:r>
      <w:r w:rsidR="00E76F36" w:rsidRPr="000A0A49">
        <w:rPr>
          <w:rFonts w:ascii="David" w:hAnsi="David" w:cs="David"/>
          <w:sz w:val="24"/>
          <w:szCs w:val="24"/>
          <w:rtl/>
        </w:rPr>
        <w:t xml:space="preserve">– </w:t>
      </w:r>
      <w:r w:rsidRPr="000A0A49">
        <w:rPr>
          <w:rFonts w:ascii="David" w:hAnsi="David" w:cs="David"/>
          <w:sz w:val="24"/>
          <w:szCs w:val="24"/>
          <w:rtl/>
        </w:rPr>
        <w:t>מטרת</w:t>
      </w:r>
      <w:r w:rsidR="00E76F36" w:rsidRPr="000A0A49">
        <w:rPr>
          <w:rFonts w:ascii="David" w:hAnsi="David" w:cs="David"/>
          <w:sz w:val="24"/>
          <w:szCs w:val="24"/>
          <w:rtl/>
        </w:rPr>
        <w:t xml:space="preserve"> </w:t>
      </w:r>
      <w:r w:rsidRPr="000A0A49">
        <w:rPr>
          <w:rFonts w:ascii="David" w:hAnsi="David" w:cs="David"/>
          <w:sz w:val="24"/>
          <w:szCs w:val="24"/>
          <w:rtl/>
        </w:rPr>
        <w:t>החסינות היא לה</w:t>
      </w:r>
      <w:r w:rsidR="004F44C5" w:rsidRPr="000A0A49">
        <w:rPr>
          <w:rFonts w:ascii="David" w:hAnsi="David" w:cs="David"/>
          <w:sz w:val="24"/>
          <w:szCs w:val="24"/>
          <w:rtl/>
        </w:rPr>
        <w:t>ב</w:t>
      </w:r>
      <w:r w:rsidRPr="000A0A49">
        <w:rPr>
          <w:rFonts w:ascii="David" w:hAnsi="David" w:cs="David"/>
          <w:sz w:val="24"/>
          <w:szCs w:val="24"/>
          <w:rtl/>
        </w:rPr>
        <w:t>טיח לח"כ חופש פעולה לבצע את תפקידו ללא חשש מסנקציות משפטיות. כמו</w:t>
      </w:r>
      <w:r w:rsidRPr="00342BE6">
        <w:rPr>
          <w:rFonts w:ascii="David" w:hAnsi="David" w:cs="David"/>
          <w:sz w:val="24"/>
          <w:szCs w:val="24"/>
          <w:rtl/>
        </w:rPr>
        <w:t xml:space="preserve"> כן, למנוע הפרעה של הרשות המבצעת. </w:t>
      </w:r>
      <w:r w:rsidRPr="00342BE6">
        <w:rPr>
          <w:rFonts w:ascii="David" w:hAnsi="David" w:cs="David"/>
          <w:b/>
          <w:bCs/>
          <w:sz w:val="24"/>
          <w:szCs w:val="24"/>
          <w:rtl/>
        </w:rPr>
        <w:t xml:space="preserve">מנגד </w:t>
      </w:r>
      <w:r w:rsidR="000A0A49">
        <w:rPr>
          <w:rFonts w:ascii="David" w:hAnsi="David" w:cs="David" w:hint="cs"/>
          <w:sz w:val="24"/>
          <w:szCs w:val="24"/>
          <w:rtl/>
        </w:rPr>
        <w:t xml:space="preserve">הס' </w:t>
      </w:r>
      <w:r w:rsidRPr="00342BE6">
        <w:rPr>
          <w:rFonts w:ascii="David" w:hAnsi="David" w:cs="David"/>
          <w:sz w:val="24"/>
          <w:szCs w:val="24"/>
          <w:rtl/>
        </w:rPr>
        <w:t>פוגע בעיקרון השוויון בפני החוק, פ</w:t>
      </w:r>
      <w:r w:rsidR="000A0A49">
        <w:rPr>
          <w:rFonts w:ascii="David" w:hAnsi="David" w:cs="David" w:hint="cs"/>
          <w:sz w:val="24"/>
          <w:szCs w:val="24"/>
          <w:rtl/>
        </w:rPr>
        <w:t>וגע</w:t>
      </w:r>
      <w:r w:rsidRPr="00342BE6">
        <w:rPr>
          <w:rFonts w:ascii="David" w:hAnsi="David" w:cs="David"/>
          <w:sz w:val="24"/>
          <w:szCs w:val="24"/>
          <w:rtl/>
        </w:rPr>
        <w:t xml:space="preserve"> בעיקרון שלטון החוק הקובע כי אין אף גוף או אדם שהוא מעל החוק ופ</w:t>
      </w:r>
      <w:r w:rsidR="000A0A49">
        <w:rPr>
          <w:rFonts w:ascii="David" w:hAnsi="David" w:cs="David" w:hint="cs"/>
          <w:sz w:val="24"/>
          <w:szCs w:val="24"/>
          <w:rtl/>
        </w:rPr>
        <w:t>וגע</w:t>
      </w:r>
      <w:r w:rsidRPr="00342BE6">
        <w:rPr>
          <w:rFonts w:ascii="David" w:hAnsi="David" w:cs="David"/>
          <w:sz w:val="24"/>
          <w:szCs w:val="24"/>
          <w:rtl/>
        </w:rPr>
        <w:t xml:space="preserve"> באמון הציבור. </w:t>
      </w:r>
    </w:p>
    <w:p w14:paraId="39369F15" w14:textId="77777777" w:rsidR="00EC3572" w:rsidRDefault="00DC427D" w:rsidP="00EC3572">
      <w:pPr>
        <w:spacing w:line="360" w:lineRule="auto"/>
        <w:jc w:val="both"/>
        <w:rPr>
          <w:rFonts w:ascii="David" w:hAnsi="David" w:cs="David"/>
          <w:sz w:val="24"/>
          <w:szCs w:val="24"/>
          <w:rtl/>
        </w:rPr>
      </w:pPr>
      <w:r w:rsidRPr="00342BE6">
        <w:rPr>
          <w:rFonts w:ascii="David" w:hAnsi="David" w:cs="David"/>
          <w:sz w:val="24"/>
          <w:szCs w:val="24"/>
          <w:rtl/>
        </w:rPr>
        <w:t>חוק החסינות מכיר ב</w:t>
      </w:r>
      <w:r w:rsidRPr="00342BE6">
        <w:rPr>
          <w:rFonts w:ascii="David" w:hAnsi="David" w:cs="David"/>
          <w:b/>
          <w:bCs/>
          <w:sz w:val="24"/>
          <w:szCs w:val="24"/>
          <w:rtl/>
        </w:rPr>
        <w:t>חסינות עניינית ודיונית</w:t>
      </w:r>
      <w:r w:rsidRPr="00342BE6">
        <w:rPr>
          <w:rFonts w:ascii="David" w:hAnsi="David" w:cs="David"/>
          <w:sz w:val="24"/>
          <w:szCs w:val="24"/>
          <w:rtl/>
        </w:rPr>
        <w:t xml:space="preserve">. </w:t>
      </w:r>
      <w:r w:rsidRPr="00342BE6">
        <w:rPr>
          <w:rFonts w:ascii="David" w:hAnsi="David" w:cs="David"/>
          <w:b/>
          <w:bCs/>
          <w:sz w:val="24"/>
          <w:szCs w:val="24"/>
          <w:rtl/>
        </w:rPr>
        <w:t>ס' 1 לחוק החסינות</w:t>
      </w:r>
      <w:r w:rsidR="00224AFC">
        <w:rPr>
          <w:rFonts w:ascii="David" w:hAnsi="David" w:cs="David"/>
          <w:b/>
          <w:bCs/>
          <w:sz w:val="24"/>
          <w:szCs w:val="24"/>
          <w:rtl/>
        </w:rPr>
        <w:t xml:space="preserve"> </w:t>
      </w:r>
      <w:r w:rsidR="00CD7288">
        <w:rPr>
          <w:rFonts w:ascii="David" w:hAnsi="David" w:cs="David" w:hint="cs"/>
          <w:sz w:val="24"/>
          <w:szCs w:val="24"/>
          <w:rtl/>
        </w:rPr>
        <w:t xml:space="preserve">קובע כי יש </w:t>
      </w:r>
      <w:r w:rsidRPr="00342BE6">
        <w:rPr>
          <w:rFonts w:ascii="David" w:hAnsi="David" w:cs="David"/>
          <w:sz w:val="24"/>
          <w:szCs w:val="24"/>
          <w:rtl/>
        </w:rPr>
        <w:t>חסינות מוחלט</w:t>
      </w:r>
      <w:r w:rsidR="003A4377" w:rsidRPr="00342BE6">
        <w:rPr>
          <w:rFonts w:ascii="David" w:hAnsi="David" w:cs="David"/>
          <w:sz w:val="24"/>
          <w:szCs w:val="24"/>
          <w:rtl/>
        </w:rPr>
        <w:t>ת</w:t>
      </w:r>
      <w:r w:rsidRPr="00342BE6">
        <w:rPr>
          <w:rFonts w:ascii="David" w:hAnsi="David" w:cs="David"/>
          <w:sz w:val="24"/>
          <w:szCs w:val="24"/>
          <w:rtl/>
        </w:rPr>
        <w:t xml:space="preserve"> על הצבעה</w:t>
      </w:r>
      <w:r w:rsidR="00C145F1">
        <w:rPr>
          <w:rFonts w:ascii="David" w:hAnsi="David" w:cs="David" w:hint="cs"/>
          <w:sz w:val="24"/>
          <w:szCs w:val="24"/>
          <w:rtl/>
        </w:rPr>
        <w:t>,</w:t>
      </w:r>
      <w:r w:rsidRPr="00342BE6">
        <w:rPr>
          <w:rFonts w:ascii="David" w:hAnsi="David" w:cs="David"/>
          <w:sz w:val="24"/>
          <w:szCs w:val="24"/>
          <w:rtl/>
        </w:rPr>
        <w:t xml:space="preserve"> הבעת דעה ומעשה בכנסת או מחוצה לה. </w:t>
      </w:r>
      <w:r w:rsidRPr="00342BE6">
        <w:rPr>
          <w:rFonts w:ascii="David" w:hAnsi="David" w:cs="David"/>
          <w:b/>
          <w:bCs/>
          <w:sz w:val="24"/>
          <w:szCs w:val="24"/>
          <w:rtl/>
        </w:rPr>
        <w:t>ס' 1(א'1)</w:t>
      </w:r>
      <w:r w:rsidRPr="00342BE6">
        <w:rPr>
          <w:rFonts w:ascii="David" w:hAnsi="David" w:cs="David"/>
          <w:sz w:val="24"/>
          <w:szCs w:val="24"/>
          <w:rtl/>
        </w:rPr>
        <w:t xml:space="preserve"> מקרים בהם החסינות לא תקפה, שלילת אופי דמוקרטי או יהודי, הסתה לגזענות. ס' זה משלים את </w:t>
      </w:r>
      <w:r w:rsidRPr="00C145F1">
        <w:rPr>
          <w:rFonts w:ascii="David" w:hAnsi="David" w:cs="David"/>
          <w:b/>
          <w:bCs/>
          <w:sz w:val="24"/>
          <w:szCs w:val="24"/>
          <w:rtl/>
        </w:rPr>
        <w:t>ס' 7א'</w:t>
      </w:r>
      <w:r w:rsidRPr="00342BE6">
        <w:rPr>
          <w:rFonts w:ascii="David" w:hAnsi="David" w:cs="David"/>
          <w:sz w:val="24"/>
          <w:szCs w:val="24"/>
          <w:rtl/>
        </w:rPr>
        <w:t xml:space="preserve"> </w:t>
      </w:r>
      <w:proofErr w:type="spellStart"/>
      <w:r w:rsidRPr="00C145F1">
        <w:rPr>
          <w:rFonts w:ascii="David" w:hAnsi="David" w:cs="David"/>
          <w:b/>
          <w:bCs/>
          <w:sz w:val="24"/>
          <w:szCs w:val="24"/>
          <w:rtl/>
        </w:rPr>
        <w:t>לחו"י</w:t>
      </w:r>
      <w:proofErr w:type="spellEnd"/>
      <w:r w:rsidRPr="00C145F1">
        <w:rPr>
          <w:rFonts w:ascii="David" w:hAnsi="David" w:cs="David"/>
          <w:b/>
          <w:bCs/>
          <w:sz w:val="24"/>
          <w:szCs w:val="24"/>
          <w:rtl/>
        </w:rPr>
        <w:t xml:space="preserve"> הכנסת</w:t>
      </w:r>
      <w:r w:rsidRPr="00342BE6">
        <w:rPr>
          <w:rFonts w:ascii="David" w:hAnsi="David" w:cs="David"/>
          <w:sz w:val="24"/>
          <w:szCs w:val="24"/>
          <w:rtl/>
        </w:rPr>
        <w:t xml:space="preserve"> כי גם אם ח"כ נבחר עדיין הוא חייב לעמוד בתנאים אלו. </w:t>
      </w:r>
      <w:r w:rsidR="00EC3572">
        <w:rPr>
          <w:rFonts w:ascii="David" w:hAnsi="David" w:cs="David" w:hint="cs"/>
          <w:sz w:val="24"/>
          <w:szCs w:val="24"/>
          <w:rtl/>
        </w:rPr>
        <w:t xml:space="preserve">במקרה וח"כ עובר על ס' 1(א1) ביהמ"ש לא צריך לנתח האם העבירה היתה קשורה במילוי תפקידו. </w:t>
      </w:r>
    </w:p>
    <w:p w14:paraId="7F81C191" w14:textId="77777777" w:rsidR="003A4377" w:rsidRPr="00342BE6" w:rsidRDefault="00224AFC" w:rsidP="00EC3572">
      <w:pPr>
        <w:spacing w:line="360" w:lineRule="auto"/>
        <w:jc w:val="both"/>
        <w:rPr>
          <w:rFonts w:ascii="David" w:hAnsi="David" w:cs="David"/>
          <w:sz w:val="24"/>
          <w:szCs w:val="24"/>
          <w:rtl/>
        </w:rPr>
      </w:pPr>
      <w:r>
        <w:rPr>
          <w:rFonts w:ascii="David" w:hAnsi="David" w:cs="David"/>
          <w:b/>
          <w:bCs/>
          <w:sz w:val="24"/>
          <w:szCs w:val="24"/>
          <w:rtl/>
        </w:rPr>
        <w:t>בג"ץ</w:t>
      </w:r>
      <w:r w:rsidR="003A4377" w:rsidRPr="00342BE6">
        <w:rPr>
          <w:rFonts w:ascii="David" w:hAnsi="David" w:cs="David"/>
          <w:b/>
          <w:bCs/>
          <w:sz w:val="24"/>
          <w:szCs w:val="24"/>
          <w:rtl/>
        </w:rPr>
        <w:t xml:space="preserve"> בשארה</w:t>
      </w:r>
      <w:r w:rsidR="003A4377" w:rsidRPr="00342BE6">
        <w:rPr>
          <w:rFonts w:ascii="David" w:hAnsi="David" w:cs="David"/>
          <w:sz w:val="24"/>
          <w:szCs w:val="24"/>
          <w:rtl/>
        </w:rPr>
        <w:t xml:space="preserve"> – </w:t>
      </w:r>
      <w:r w:rsidR="00EC3572">
        <w:rPr>
          <w:rFonts w:ascii="David" w:hAnsi="David" w:cs="David" w:hint="cs"/>
          <w:sz w:val="24"/>
          <w:szCs w:val="24"/>
          <w:rtl/>
        </w:rPr>
        <w:t xml:space="preserve">בשארה </w:t>
      </w:r>
      <w:r w:rsidR="003A4377" w:rsidRPr="00342BE6">
        <w:rPr>
          <w:rFonts w:ascii="David" w:hAnsi="David" w:cs="David"/>
          <w:sz w:val="24"/>
          <w:szCs w:val="24"/>
          <w:rtl/>
        </w:rPr>
        <w:t xml:space="preserve">נשא נאומים התומכים בחיזבאללה. החוק מגדיר שנדרש תמיכה במאבק מזויין ולא רק בארגון טרור לצורך החסינות, זה בניגוד לחוק הפלילי המגדיר תמיכה בארגון טרור. לכן לא היה ברור אם </w:t>
      </w:r>
      <w:r w:rsidR="00EC3572">
        <w:rPr>
          <w:rFonts w:ascii="David" w:hAnsi="David" w:cs="David" w:hint="cs"/>
          <w:sz w:val="24"/>
          <w:szCs w:val="24"/>
          <w:rtl/>
        </w:rPr>
        <w:t>קיימת לו</w:t>
      </w:r>
      <w:r w:rsidR="003A4377" w:rsidRPr="00342BE6">
        <w:rPr>
          <w:rFonts w:ascii="David" w:hAnsi="David" w:cs="David"/>
          <w:sz w:val="24"/>
          <w:szCs w:val="24"/>
          <w:rtl/>
        </w:rPr>
        <w:t xml:space="preserve"> יש חסינות. </w:t>
      </w:r>
      <w:r w:rsidR="003A4377" w:rsidRPr="00342BE6">
        <w:rPr>
          <w:rFonts w:ascii="David" w:hAnsi="David" w:cs="David"/>
          <w:b/>
          <w:bCs/>
          <w:sz w:val="24"/>
          <w:szCs w:val="24"/>
          <w:rtl/>
        </w:rPr>
        <w:t xml:space="preserve">ברק </w:t>
      </w:r>
      <w:r w:rsidR="00EC3572">
        <w:rPr>
          <w:rFonts w:ascii="David" w:hAnsi="David" w:cs="David" w:hint="cs"/>
          <w:b/>
          <w:bCs/>
          <w:sz w:val="24"/>
          <w:szCs w:val="24"/>
          <w:rtl/>
        </w:rPr>
        <w:t>ו</w:t>
      </w:r>
      <w:r w:rsidR="003A4377" w:rsidRPr="00342BE6">
        <w:rPr>
          <w:rFonts w:ascii="David" w:hAnsi="David" w:cs="David"/>
          <w:b/>
          <w:bCs/>
          <w:sz w:val="24"/>
          <w:szCs w:val="24"/>
          <w:rtl/>
        </w:rPr>
        <w:t>ריבלין</w:t>
      </w:r>
      <w:r w:rsidR="003A4377" w:rsidRPr="00342BE6">
        <w:rPr>
          <w:rFonts w:ascii="David" w:hAnsi="David" w:cs="David"/>
          <w:sz w:val="24"/>
          <w:szCs w:val="24"/>
          <w:rtl/>
        </w:rPr>
        <w:t xml:space="preserve"> סוברים כי דבריו של בשארה הם תמיכה במאבק מזויין. </w:t>
      </w:r>
      <w:r w:rsidR="003A4377" w:rsidRPr="00342BE6">
        <w:rPr>
          <w:rFonts w:ascii="David" w:hAnsi="David" w:cs="David"/>
          <w:b/>
          <w:bCs/>
          <w:sz w:val="24"/>
          <w:szCs w:val="24"/>
          <w:rtl/>
        </w:rPr>
        <w:t>דעת כלל השופטים</w:t>
      </w:r>
      <w:r w:rsidR="003A4377" w:rsidRPr="00342BE6">
        <w:rPr>
          <w:rFonts w:ascii="David" w:hAnsi="David" w:cs="David"/>
          <w:sz w:val="24"/>
          <w:szCs w:val="24"/>
          <w:rtl/>
        </w:rPr>
        <w:t xml:space="preserve"> </w:t>
      </w:r>
      <w:r w:rsidR="00EC3572">
        <w:rPr>
          <w:rFonts w:ascii="David" w:hAnsi="David" w:cs="David" w:hint="cs"/>
          <w:sz w:val="24"/>
          <w:szCs w:val="24"/>
          <w:rtl/>
        </w:rPr>
        <w:t xml:space="preserve">לא הוכחה תמיכה במאבק מזויין. </w:t>
      </w:r>
      <w:r w:rsidR="003A4377" w:rsidRPr="00342BE6">
        <w:rPr>
          <w:rFonts w:ascii="David" w:hAnsi="David" w:cs="David"/>
          <w:sz w:val="24"/>
          <w:szCs w:val="24"/>
          <w:rtl/>
        </w:rPr>
        <w:t xml:space="preserve">חרף זה </w:t>
      </w:r>
      <w:r w:rsidR="006B6466">
        <w:rPr>
          <w:rFonts w:ascii="David" w:hAnsi="David" w:cs="David" w:hint="cs"/>
          <w:sz w:val="24"/>
          <w:szCs w:val="24"/>
          <w:rtl/>
        </w:rPr>
        <w:t xml:space="preserve">כי </w:t>
      </w:r>
      <w:r w:rsidR="003A4377" w:rsidRPr="00342BE6">
        <w:rPr>
          <w:rFonts w:ascii="David" w:hAnsi="David" w:cs="David"/>
          <w:sz w:val="24"/>
          <w:szCs w:val="24"/>
          <w:rtl/>
        </w:rPr>
        <w:t>מותר</w:t>
      </w:r>
      <w:r w:rsidR="006B6466">
        <w:rPr>
          <w:rFonts w:ascii="David" w:hAnsi="David" w:cs="David" w:hint="cs"/>
          <w:sz w:val="24"/>
          <w:szCs w:val="24"/>
          <w:rtl/>
        </w:rPr>
        <w:t xml:space="preserve"> לו</w:t>
      </w:r>
      <w:r w:rsidR="003A4377" w:rsidRPr="00342BE6">
        <w:rPr>
          <w:rFonts w:ascii="David" w:hAnsi="David" w:cs="David"/>
          <w:sz w:val="24"/>
          <w:szCs w:val="24"/>
          <w:rtl/>
        </w:rPr>
        <w:t xml:space="preserve"> להמשיך להיות ח"כ</w:t>
      </w:r>
      <w:r w:rsidR="006B6466">
        <w:rPr>
          <w:rFonts w:ascii="David" w:hAnsi="David" w:cs="David" w:hint="cs"/>
          <w:sz w:val="24"/>
          <w:szCs w:val="24"/>
          <w:rtl/>
        </w:rPr>
        <w:t>,</w:t>
      </w:r>
      <w:r w:rsidR="003A4377" w:rsidRPr="00342BE6">
        <w:rPr>
          <w:rFonts w:ascii="David" w:hAnsi="David" w:cs="David"/>
          <w:sz w:val="24"/>
          <w:szCs w:val="24"/>
          <w:rtl/>
        </w:rPr>
        <w:t xml:space="preserve"> </w:t>
      </w:r>
      <w:r w:rsidR="003A4377" w:rsidRPr="00E37535">
        <w:rPr>
          <w:rFonts w:ascii="David" w:hAnsi="David" w:cs="David"/>
          <w:sz w:val="24"/>
          <w:szCs w:val="24"/>
          <w:highlight w:val="yellow"/>
          <w:rtl/>
        </w:rPr>
        <w:t>לא אומר שהוא יוכל להתמודד בשנית במקרה של בחירות כיוון שלא יעמוד בס' 7א'.</w:t>
      </w:r>
    </w:p>
    <w:p w14:paraId="2FEBC8D2" w14:textId="77777777" w:rsidR="003A4377" w:rsidRPr="00342BE6" w:rsidRDefault="00304F1D" w:rsidP="00692B35">
      <w:pPr>
        <w:spacing w:line="360" w:lineRule="auto"/>
        <w:jc w:val="both"/>
        <w:rPr>
          <w:rFonts w:ascii="David" w:hAnsi="David" w:cs="David"/>
          <w:sz w:val="24"/>
          <w:szCs w:val="24"/>
          <w:rtl/>
        </w:rPr>
      </w:pPr>
      <w:r w:rsidRPr="00342BE6">
        <w:rPr>
          <w:rFonts w:ascii="David" w:hAnsi="David" w:cs="David"/>
          <w:b/>
          <w:bCs/>
          <w:sz w:val="24"/>
          <w:szCs w:val="24"/>
          <w:rtl/>
        </w:rPr>
        <w:t>ה</w:t>
      </w:r>
      <w:r w:rsidR="003A4377" w:rsidRPr="00342BE6">
        <w:rPr>
          <w:rFonts w:ascii="David" w:hAnsi="David" w:cs="David"/>
          <w:b/>
          <w:bCs/>
          <w:sz w:val="24"/>
          <w:szCs w:val="24"/>
          <w:rtl/>
        </w:rPr>
        <w:t>סרת חסינות</w:t>
      </w:r>
      <w:r w:rsidR="003A4377" w:rsidRPr="00342BE6">
        <w:rPr>
          <w:rFonts w:ascii="David" w:hAnsi="David" w:cs="David"/>
          <w:sz w:val="24"/>
          <w:szCs w:val="24"/>
          <w:rtl/>
        </w:rPr>
        <w:t xml:space="preserve"> – לא ניתן לדון ח"כ לאחר שכהונתו הסתיימה על מעשים שחלה עליהם חסינות מהותית</w:t>
      </w:r>
      <w:r w:rsidR="006B6466">
        <w:rPr>
          <w:rFonts w:ascii="David" w:hAnsi="David" w:cs="David" w:hint="cs"/>
          <w:sz w:val="24"/>
          <w:szCs w:val="24"/>
          <w:rtl/>
        </w:rPr>
        <w:t>,</w:t>
      </w:r>
      <w:r w:rsidR="00EC3572">
        <w:rPr>
          <w:rFonts w:ascii="David" w:hAnsi="David" w:cs="David" w:hint="cs"/>
          <w:sz w:val="24"/>
          <w:szCs w:val="24"/>
          <w:rtl/>
        </w:rPr>
        <w:t xml:space="preserve"> בניגוד לחסינות עניינית</w:t>
      </w:r>
      <w:r w:rsidR="006B6466">
        <w:rPr>
          <w:rFonts w:ascii="David" w:hAnsi="David" w:cs="David" w:hint="cs"/>
          <w:sz w:val="24"/>
          <w:szCs w:val="24"/>
          <w:rtl/>
        </w:rPr>
        <w:t xml:space="preserve"> שניתנת רק במהלך הכהונה של הח"כ</w:t>
      </w:r>
      <w:r w:rsidR="003A4377" w:rsidRPr="00342BE6">
        <w:rPr>
          <w:rFonts w:ascii="David" w:hAnsi="David" w:cs="David"/>
          <w:sz w:val="24"/>
          <w:szCs w:val="24"/>
          <w:rtl/>
        </w:rPr>
        <w:t>.</w:t>
      </w:r>
    </w:p>
    <w:p w14:paraId="0383DE8F" w14:textId="3ED11D86" w:rsidR="00304F1D" w:rsidRPr="00342BE6" w:rsidRDefault="00EC3572" w:rsidP="00692B35">
      <w:pPr>
        <w:spacing w:line="360" w:lineRule="auto"/>
        <w:jc w:val="both"/>
        <w:rPr>
          <w:rFonts w:ascii="David" w:hAnsi="David" w:cs="David"/>
          <w:sz w:val="24"/>
          <w:szCs w:val="24"/>
          <w:rtl/>
        </w:rPr>
      </w:pPr>
      <w:r w:rsidRPr="00342BE6">
        <w:rPr>
          <w:rFonts w:ascii="David" w:hAnsi="David" w:cs="David"/>
          <w:b/>
          <w:bCs/>
          <w:sz w:val="24"/>
          <w:szCs w:val="24"/>
          <w:rtl/>
        </w:rPr>
        <w:t xml:space="preserve">חסינות עניינית </w:t>
      </w:r>
      <w:r w:rsidR="00C44E33">
        <w:rPr>
          <w:rFonts w:ascii="David" w:hAnsi="David" w:cs="David"/>
          <w:b/>
          <w:bCs/>
          <w:sz w:val="24"/>
          <w:szCs w:val="24"/>
          <w:rtl/>
        </w:rPr>
        <w:t>–</w:t>
      </w:r>
      <w:r w:rsidRPr="00342BE6">
        <w:rPr>
          <w:rFonts w:ascii="David" w:hAnsi="David" w:cs="David"/>
          <w:b/>
          <w:bCs/>
          <w:sz w:val="24"/>
          <w:szCs w:val="24"/>
          <w:rtl/>
        </w:rPr>
        <w:t xml:space="preserve"> </w:t>
      </w:r>
      <w:r w:rsidR="003A4377" w:rsidRPr="00342BE6">
        <w:rPr>
          <w:rFonts w:ascii="David" w:hAnsi="David" w:cs="David"/>
          <w:b/>
          <w:bCs/>
          <w:sz w:val="24"/>
          <w:szCs w:val="24"/>
          <w:rtl/>
        </w:rPr>
        <w:t>מבחני הפסיקה לחסינות עניינית</w:t>
      </w:r>
      <w:r w:rsidR="003A4377" w:rsidRPr="00342BE6">
        <w:rPr>
          <w:rFonts w:ascii="David" w:hAnsi="David" w:cs="David"/>
          <w:sz w:val="24"/>
          <w:szCs w:val="24"/>
          <w:rtl/>
        </w:rPr>
        <w:t xml:space="preserve">. החסינות מעוררת קושי בעבר היו מס' דעות לעניין מבחני החסינות אך כיום התקבלה גישת ברק: </w:t>
      </w:r>
      <w:r w:rsidR="003A4377" w:rsidRPr="00342BE6">
        <w:rPr>
          <w:rFonts w:ascii="David" w:hAnsi="David" w:cs="David"/>
          <w:b/>
          <w:bCs/>
          <w:sz w:val="24"/>
          <w:szCs w:val="24"/>
          <w:rtl/>
        </w:rPr>
        <w:t>מבחן הסיכון המק</w:t>
      </w:r>
      <w:r>
        <w:rPr>
          <w:rFonts w:ascii="David" w:hAnsi="David" w:cs="David" w:hint="cs"/>
          <w:b/>
          <w:bCs/>
          <w:sz w:val="24"/>
          <w:szCs w:val="24"/>
          <w:rtl/>
        </w:rPr>
        <w:t>צ</w:t>
      </w:r>
      <w:r w:rsidR="003A4377" w:rsidRPr="00342BE6">
        <w:rPr>
          <w:rFonts w:ascii="David" w:hAnsi="David" w:cs="David"/>
          <w:b/>
          <w:bCs/>
          <w:sz w:val="24"/>
          <w:szCs w:val="24"/>
          <w:rtl/>
        </w:rPr>
        <w:t>ועי</w:t>
      </w:r>
      <w:r w:rsidR="003A4377" w:rsidRPr="00342BE6">
        <w:rPr>
          <w:rFonts w:ascii="David" w:hAnsi="David" w:cs="David"/>
          <w:sz w:val="24"/>
          <w:szCs w:val="24"/>
          <w:rtl/>
        </w:rPr>
        <w:t xml:space="preserve"> </w:t>
      </w:r>
      <w:r w:rsidR="00304F1D" w:rsidRPr="00342BE6">
        <w:rPr>
          <w:rFonts w:ascii="David" w:hAnsi="David" w:cs="David"/>
          <w:sz w:val="24"/>
          <w:szCs w:val="24"/>
          <w:rtl/>
        </w:rPr>
        <w:t>–</w:t>
      </w:r>
      <w:r w:rsidR="003A4377" w:rsidRPr="00342BE6">
        <w:rPr>
          <w:rFonts w:ascii="David" w:hAnsi="David" w:cs="David"/>
          <w:sz w:val="24"/>
          <w:szCs w:val="24"/>
          <w:rtl/>
        </w:rPr>
        <w:t xml:space="preserve"> </w:t>
      </w:r>
      <w:r w:rsidR="00304F1D" w:rsidRPr="00342BE6">
        <w:rPr>
          <w:rFonts w:ascii="David" w:hAnsi="David" w:cs="David"/>
          <w:sz w:val="24"/>
          <w:szCs w:val="24"/>
          <w:rtl/>
        </w:rPr>
        <w:t xml:space="preserve">יש סיכון מקצועי שלוקחים על עצמם חברי כנסת. התנהגות במתחם </w:t>
      </w:r>
      <w:r>
        <w:rPr>
          <w:rFonts w:ascii="David" w:hAnsi="David" w:cs="David" w:hint="cs"/>
          <w:sz w:val="24"/>
          <w:szCs w:val="24"/>
          <w:rtl/>
        </w:rPr>
        <w:t>ה</w:t>
      </w:r>
      <w:r w:rsidR="00E37535">
        <w:rPr>
          <w:rFonts w:ascii="David" w:hAnsi="David" w:cs="David" w:hint="cs"/>
          <w:sz w:val="24"/>
          <w:szCs w:val="24"/>
          <w:rtl/>
        </w:rPr>
        <w:t>סיכון ה</w:t>
      </w:r>
      <w:r>
        <w:rPr>
          <w:rFonts w:ascii="David" w:hAnsi="David" w:cs="David" w:hint="cs"/>
          <w:sz w:val="24"/>
          <w:szCs w:val="24"/>
          <w:rtl/>
        </w:rPr>
        <w:t>מקצועי מעניקה חסינות עניינית גם אם המעשה אסור</w:t>
      </w:r>
      <w:r w:rsidR="00304F1D" w:rsidRPr="00342BE6">
        <w:rPr>
          <w:rFonts w:ascii="David" w:hAnsi="David" w:cs="David"/>
          <w:sz w:val="24"/>
          <w:szCs w:val="24"/>
          <w:rtl/>
        </w:rPr>
        <w:t>.</w:t>
      </w:r>
      <w:r w:rsidR="00224AFC">
        <w:rPr>
          <w:rFonts w:ascii="David" w:hAnsi="David" w:cs="David"/>
          <w:sz w:val="24"/>
          <w:szCs w:val="24"/>
          <w:rtl/>
        </w:rPr>
        <w:t xml:space="preserve"> </w:t>
      </w:r>
      <w:r w:rsidR="00304F1D" w:rsidRPr="00342BE6">
        <w:rPr>
          <w:rFonts w:ascii="David" w:hAnsi="David" w:cs="David"/>
          <w:b/>
          <w:bCs/>
          <w:sz w:val="24"/>
          <w:szCs w:val="24"/>
          <w:rtl/>
        </w:rPr>
        <w:t xml:space="preserve">יישום בפרשת </w:t>
      </w:r>
      <w:proofErr w:type="spellStart"/>
      <w:r w:rsidR="00304F1D" w:rsidRPr="00342BE6">
        <w:rPr>
          <w:rFonts w:ascii="David" w:hAnsi="David" w:cs="David"/>
          <w:b/>
          <w:bCs/>
          <w:sz w:val="24"/>
          <w:szCs w:val="24"/>
          <w:rtl/>
        </w:rPr>
        <w:t>גורולובסקי</w:t>
      </w:r>
      <w:proofErr w:type="spellEnd"/>
      <w:r w:rsidR="00304F1D" w:rsidRPr="00342BE6">
        <w:rPr>
          <w:rFonts w:ascii="David" w:hAnsi="David" w:cs="David"/>
          <w:sz w:val="24"/>
          <w:szCs w:val="24"/>
          <w:rtl/>
        </w:rPr>
        <w:t xml:space="preserve"> – הצבעה בשם </w:t>
      </w:r>
      <w:proofErr w:type="spellStart"/>
      <w:r w:rsidR="00304F1D" w:rsidRPr="00342BE6">
        <w:rPr>
          <w:rFonts w:ascii="David" w:hAnsi="David" w:cs="David"/>
          <w:sz w:val="24"/>
          <w:szCs w:val="24"/>
          <w:rtl/>
        </w:rPr>
        <w:t>חכי"ם</w:t>
      </w:r>
      <w:proofErr w:type="spellEnd"/>
      <w:r w:rsidR="00304F1D" w:rsidRPr="00342BE6">
        <w:rPr>
          <w:rFonts w:ascii="David" w:hAnsi="David" w:cs="David"/>
          <w:sz w:val="24"/>
          <w:szCs w:val="24"/>
          <w:rtl/>
        </w:rPr>
        <w:t xml:space="preserve"> נעדרים,</w:t>
      </w:r>
      <w:r w:rsidR="002571D3">
        <w:rPr>
          <w:rFonts w:ascii="David" w:hAnsi="David" w:cs="David" w:hint="cs"/>
          <w:sz w:val="24"/>
          <w:szCs w:val="24"/>
          <w:rtl/>
        </w:rPr>
        <w:t xml:space="preserve"> במקרה והיה מדובר</w:t>
      </w:r>
      <w:r w:rsidR="00304F1D" w:rsidRPr="00342BE6">
        <w:rPr>
          <w:rFonts w:ascii="David" w:hAnsi="David" w:cs="David"/>
          <w:sz w:val="24"/>
          <w:szCs w:val="24"/>
          <w:rtl/>
        </w:rPr>
        <w:t xml:space="preserve"> </w:t>
      </w:r>
      <w:r w:rsidR="002571D3">
        <w:rPr>
          <w:rFonts w:ascii="David" w:hAnsi="David" w:cs="David" w:hint="cs"/>
          <w:sz w:val="24"/>
          <w:szCs w:val="24"/>
          <w:rtl/>
        </w:rPr>
        <w:t>ב</w:t>
      </w:r>
      <w:r w:rsidR="00304F1D" w:rsidRPr="00342BE6">
        <w:rPr>
          <w:rFonts w:ascii="David" w:hAnsi="David" w:cs="David"/>
          <w:sz w:val="24"/>
          <w:szCs w:val="24"/>
          <w:rtl/>
        </w:rPr>
        <w:t>טעות תוך ישיבה במקום לא נכון</w:t>
      </w:r>
      <w:r w:rsidR="002571D3">
        <w:rPr>
          <w:rFonts w:ascii="David" w:hAnsi="David" w:cs="David" w:hint="cs"/>
          <w:sz w:val="24"/>
          <w:szCs w:val="24"/>
          <w:rtl/>
        </w:rPr>
        <w:t xml:space="preserve"> היה מדובר</w:t>
      </w:r>
      <w:r w:rsidR="00304F1D" w:rsidRPr="00342BE6">
        <w:rPr>
          <w:rFonts w:ascii="David" w:hAnsi="David" w:cs="David"/>
          <w:sz w:val="24"/>
          <w:szCs w:val="24"/>
          <w:rtl/>
        </w:rPr>
        <w:t xml:space="preserve"> </w:t>
      </w:r>
      <w:r w:rsidR="002571D3">
        <w:rPr>
          <w:rFonts w:ascii="David" w:hAnsi="David" w:cs="David" w:hint="cs"/>
          <w:sz w:val="24"/>
          <w:szCs w:val="24"/>
          <w:rtl/>
        </w:rPr>
        <w:t>ב</w:t>
      </w:r>
      <w:r w:rsidR="00304F1D" w:rsidRPr="00342BE6">
        <w:rPr>
          <w:rFonts w:ascii="David" w:hAnsi="David" w:cs="David"/>
          <w:sz w:val="24"/>
          <w:szCs w:val="24"/>
          <w:rtl/>
        </w:rPr>
        <w:t xml:space="preserve">סיכון מקצועי אך שקר ייזום לא. </w:t>
      </w:r>
      <w:r w:rsidR="00304F1D" w:rsidRPr="00342BE6">
        <w:rPr>
          <w:rFonts w:ascii="David" w:hAnsi="David" w:cs="David"/>
          <w:b/>
          <w:bCs/>
          <w:sz w:val="24"/>
          <w:szCs w:val="24"/>
          <w:rtl/>
        </w:rPr>
        <w:t xml:space="preserve">יישום בפרשת בשארה </w:t>
      </w:r>
      <w:r w:rsidR="00304F1D" w:rsidRPr="00342BE6">
        <w:rPr>
          <w:rFonts w:ascii="David" w:hAnsi="David" w:cs="David"/>
          <w:sz w:val="24"/>
          <w:szCs w:val="24"/>
          <w:rtl/>
        </w:rPr>
        <w:t xml:space="preserve">נקבע כי </w:t>
      </w:r>
      <w:r w:rsidR="000A4EF1">
        <w:rPr>
          <w:rFonts w:ascii="David" w:hAnsi="David" w:cs="David" w:hint="cs"/>
          <w:sz w:val="24"/>
          <w:szCs w:val="24"/>
          <w:rtl/>
        </w:rPr>
        <w:t xml:space="preserve">לא </w:t>
      </w:r>
      <w:r w:rsidR="00304F1D" w:rsidRPr="00342BE6">
        <w:rPr>
          <w:rFonts w:ascii="David" w:hAnsi="David" w:cs="David"/>
          <w:sz w:val="24"/>
          <w:szCs w:val="24"/>
          <w:rtl/>
        </w:rPr>
        <w:t xml:space="preserve">מתקיים בשל שלושה טעונים. </w:t>
      </w:r>
      <w:r w:rsidR="00304F1D" w:rsidRPr="00EC3572">
        <w:rPr>
          <w:rFonts w:ascii="David" w:hAnsi="David" w:cs="David"/>
          <w:b/>
          <w:bCs/>
          <w:sz w:val="24"/>
          <w:szCs w:val="24"/>
          <w:rtl/>
        </w:rPr>
        <w:t xml:space="preserve">1. </w:t>
      </w:r>
      <w:r w:rsidR="00304F1D" w:rsidRPr="00342BE6">
        <w:rPr>
          <w:rFonts w:ascii="David" w:hAnsi="David" w:cs="David"/>
          <w:sz w:val="24"/>
          <w:szCs w:val="24"/>
          <w:rtl/>
        </w:rPr>
        <w:t xml:space="preserve">האמירות התומכות לא היו מרכז הנאום למרות כי היה נאום פוליטי. </w:t>
      </w:r>
      <w:r w:rsidR="00304F1D" w:rsidRPr="00EC3572">
        <w:rPr>
          <w:rFonts w:ascii="David" w:hAnsi="David" w:cs="David"/>
          <w:b/>
          <w:bCs/>
          <w:sz w:val="24"/>
          <w:szCs w:val="24"/>
          <w:rtl/>
        </w:rPr>
        <w:t xml:space="preserve">2. </w:t>
      </w:r>
      <w:r w:rsidR="00304F1D" w:rsidRPr="00342BE6">
        <w:rPr>
          <w:rFonts w:ascii="David" w:hAnsi="David" w:cs="David"/>
          <w:sz w:val="24"/>
          <w:szCs w:val="24"/>
          <w:rtl/>
        </w:rPr>
        <w:t>עבירה הקשורה בחופש הביטוי שהוא חשוב ו</w:t>
      </w:r>
      <w:r w:rsidR="00DF7F08">
        <w:rPr>
          <w:rFonts w:ascii="David" w:hAnsi="David" w:cs="David" w:hint="cs"/>
          <w:sz w:val="24"/>
          <w:szCs w:val="24"/>
          <w:rtl/>
        </w:rPr>
        <w:t>עוד יותר</w:t>
      </w:r>
      <w:r w:rsidR="00304F1D" w:rsidRPr="00342BE6">
        <w:rPr>
          <w:rFonts w:ascii="David" w:hAnsi="David" w:cs="David"/>
          <w:sz w:val="24"/>
          <w:szCs w:val="24"/>
          <w:rtl/>
        </w:rPr>
        <w:t xml:space="preserve"> במקרה של ח"כ. </w:t>
      </w:r>
      <w:r w:rsidR="00304F1D" w:rsidRPr="00EC3572">
        <w:rPr>
          <w:rFonts w:ascii="David" w:hAnsi="David" w:cs="David"/>
          <w:b/>
          <w:bCs/>
          <w:sz w:val="24"/>
          <w:szCs w:val="24"/>
          <w:rtl/>
        </w:rPr>
        <w:t xml:space="preserve">3. </w:t>
      </w:r>
      <w:r>
        <w:rPr>
          <w:rFonts w:ascii="David" w:hAnsi="David" w:cs="David" w:hint="cs"/>
          <w:sz w:val="24"/>
          <w:szCs w:val="24"/>
          <w:rtl/>
        </w:rPr>
        <w:t xml:space="preserve">רצון למנוע </w:t>
      </w:r>
      <w:r w:rsidR="00304F1D" w:rsidRPr="00342BE6">
        <w:rPr>
          <w:rFonts w:ascii="David" w:hAnsi="David" w:cs="David"/>
          <w:sz w:val="24"/>
          <w:szCs w:val="24"/>
          <w:rtl/>
        </w:rPr>
        <w:t xml:space="preserve">אפקט מצנן בביטוי </w:t>
      </w:r>
      <w:proofErr w:type="spellStart"/>
      <w:r w:rsidR="00304F1D" w:rsidRPr="00342BE6">
        <w:rPr>
          <w:rFonts w:ascii="David" w:hAnsi="David" w:cs="David"/>
          <w:sz w:val="24"/>
          <w:szCs w:val="24"/>
          <w:rtl/>
        </w:rPr>
        <w:t>חכי"ם</w:t>
      </w:r>
      <w:proofErr w:type="spellEnd"/>
      <w:r w:rsidR="00D126F3" w:rsidRPr="00342BE6">
        <w:rPr>
          <w:rFonts w:ascii="David" w:hAnsi="David" w:cs="David"/>
          <w:sz w:val="24"/>
          <w:szCs w:val="24"/>
          <w:rtl/>
        </w:rPr>
        <w:t>.</w:t>
      </w:r>
    </w:p>
    <w:p w14:paraId="74FDC540" w14:textId="77777777" w:rsidR="0021085C" w:rsidRPr="00342BE6" w:rsidRDefault="00D126F3" w:rsidP="00692B35">
      <w:pPr>
        <w:spacing w:after="0" w:line="360" w:lineRule="auto"/>
        <w:jc w:val="both"/>
        <w:rPr>
          <w:rFonts w:ascii="David" w:hAnsi="David" w:cs="David"/>
          <w:sz w:val="24"/>
          <w:szCs w:val="24"/>
          <w:rtl/>
        </w:rPr>
      </w:pPr>
      <w:r w:rsidRPr="00342BE6">
        <w:rPr>
          <w:rFonts w:ascii="David" w:hAnsi="David" w:cs="David"/>
          <w:b/>
          <w:bCs/>
          <w:sz w:val="24"/>
          <w:szCs w:val="24"/>
          <w:rtl/>
        </w:rPr>
        <w:t>חסינות דיונית</w:t>
      </w:r>
      <w:r w:rsidRPr="00342BE6">
        <w:rPr>
          <w:rFonts w:ascii="David" w:hAnsi="David" w:cs="David"/>
          <w:sz w:val="24"/>
          <w:szCs w:val="24"/>
          <w:rtl/>
        </w:rPr>
        <w:t xml:space="preserve"> – </w:t>
      </w:r>
      <w:r w:rsidRPr="00342BE6">
        <w:rPr>
          <w:rFonts w:ascii="David" w:hAnsi="David" w:cs="David"/>
          <w:b/>
          <w:bCs/>
          <w:sz w:val="24"/>
          <w:szCs w:val="24"/>
          <w:rtl/>
        </w:rPr>
        <w:t xml:space="preserve">ס' 4 </w:t>
      </w:r>
      <w:r w:rsidRPr="00342BE6">
        <w:rPr>
          <w:rFonts w:ascii="David" w:hAnsi="David" w:cs="David"/>
          <w:sz w:val="24"/>
          <w:szCs w:val="24"/>
          <w:rtl/>
        </w:rPr>
        <w:t xml:space="preserve">מגדיר מחסום זמני של אישור היועמ"ש בזמן הכהונה של ח"כ. המחסום חל על מעשים שאינם נכללים </w:t>
      </w:r>
      <w:r w:rsidRPr="00EC3572">
        <w:rPr>
          <w:rFonts w:ascii="David" w:hAnsi="David" w:cs="David"/>
          <w:sz w:val="24"/>
          <w:szCs w:val="24"/>
          <w:rtl/>
        </w:rPr>
        <w:t>ב</w:t>
      </w:r>
      <w:r w:rsidRPr="00EC3572">
        <w:rPr>
          <w:rFonts w:ascii="David" w:hAnsi="David" w:cs="David"/>
          <w:b/>
          <w:bCs/>
          <w:sz w:val="24"/>
          <w:szCs w:val="24"/>
          <w:rtl/>
        </w:rPr>
        <w:t>ס' 1</w:t>
      </w:r>
      <w:r w:rsidR="00EC3572">
        <w:rPr>
          <w:rFonts w:ascii="David" w:hAnsi="David" w:cs="David" w:hint="cs"/>
          <w:sz w:val="24"/>
          <w:szCs w:val="24"/>
          <w:rtl/>
        </w:rPr>
        <w:t xml:space="preserve">. </w:t>
      </w:r>
      <w:r w:rsidRPr="00342BE6">
        <w:rPr>
          <w:rFonts w:ascii="David" w:hAnsi="David" w:cs="David"/>
          <w:sz w:val="24"/>
          <w:szCs w:val="24"/>
          <w:rtl/>
        </w:rPr>
        <w:t xml:space="preserve">הס' חל גם על עבירות שהתבצעו לפני </w:t>
      </w:r>
      <w:r w:rsidR="001D3E39">
        <w:rPr>
          <w:rFonts w:ascii="David" w:hAnsi="David" w:cs="David" w:hint="cs"/>
          <w:sz w:val="24"/>
          <w:szCs w:val="24"/>
          <w:rtl/>
        </w:rPr>
        <w:t>ה</w:t>
      </w:r>
      <w:r w:rsidRPr="00342BE6">
        <w:rPr>
          <w:rFonts w:ascii="David" w:hAnsi="David" w:cs="David"/>
          <w:sz w:val="24"/>
          <w:szCs w:val="24"/>
          <w:rtl/>
        </w:rPr>
        <w:t xml:space="preserve">מינוי לח"כ ומגינה רק מפני דין פלילי. </w:t>
      </w:r>
      <w:r w:rsidRPr="00342BE6">
        <w:rPr>
          <w:rFonts w:ascii="David" w:hAnsi="David" w:cs="David"/>
          <w:b/>
          <w:bCs/>
          <w:sz w:val="24"/>
          <w:szCs w:val="24"/>
          <w:rtl/>
        </w:rPr>
        <w:t xml:space="preserve">הדין בעבר </w:t>
      </w:r>
      <w:r w:rsidRPr="00342BE6">
        <w:rPr>
          <w:rFonts w:ascii="David" w:hAnsi="David" w:cs="David"/>
          <w:sz w:val="24"/>
          <w:szCs w:val="24"/>
          <w:rtl/>
        </w:rPr>
        <w:t>כל מקרה ב</w:t>
      </w:r>
      <w:r w:rsidR="00EC3572">
        <w:rPr>
          <w:rFonts w:ascii="David" w:hAnsi="David" w:cs="David" w:hint="cs"/>
          <w:sz w:val="24"/>
          <w:szCs w:val="24"/>
          <w:rtl/>
        </w:rPr>
        <w:t>ו</w:t>
      </w:r>
      <w:r w:rsidRPr="00342BE6">
        <w:rPr>
          <w:rFonts w:ascii="David" w:hAnsi="David" w:cs="David"/>
          <w:sz w:val="24"/>
          <w:szCs w:val="24"/>
          <w:rtl/>
        </w:rPr>
        <w:t xml:space="preserve"> היועמ"ש רצה להגיש כתב אישום הוא פנה לאישור הכנסת. היו מקרים בהם הכנסת סירבה להסיר את החסינות מסיבות</w:t>
      </w:r>
      <w:r w:rsidR="001D3E39">
        <w:rPr>
          <w:rFonts w:ascii="David" w:hAnsi="David" w:cs="David" w:hint="cs"/>
          <w:sz w:val="24"/>
          <w:szCs w:val="24"/>
          <w:rtl/>
        </w:rPr>
        <w:t xml:space="preserve"> שאינן</w:t>
      </w:r>
      <w:r w:rsidRPr="00342BE6">
        <w:rPr>
          <w:rFonts w:ascii="David" w:hAnsi="David" w:cs="David"/>
          <w:sz w:val="24"/>
          <w:szCs w:val="24"/>
          <w:rtl/>
        </w:rPr>
        <w:t xml:space="preserve"> ענייניות. בג"ץ קבע</w:t>
      </w:r>
      <w:r w:rsidR="001D3E39">
        <w:rPr>
          <w:rFonts w:ascii="David" w:hAnsi="David" w:cs="David" w:hint="cs"/>
          <w:sz w:val="24"/>
          <w:szCs w:val="24"/>
          <w:rtl/>
        </w:rPr>
        <w:t xml:space="preserve"> בתגובה</w:t>
      </w:r>
      <w:r w:rsidRPr="00342BE6">
        <w:rPr>
          <w:rFonts w:ascii="David" w:hAnsi="David" w:cs="David"/>
          <w:sz w:val="24"/>
          <w:szCs w:val="24"/>
          <w:rtl/>
        </w:rPr>
        <w:t xml:space="preserve"> כי הכנסת צריכה לשקול האם המקרה</w:t>
      </w:r>
      <w:r w:rsidR="001D3E39">
        <w:rPr>
          <w:rFonts w:ascii="David" w:hAnsi="David" w:cs="David" w:hint="cs"/>
          <w:sz w:val="24"/>
          <w:szCs w:val="24"/>
          <w:rtl/>
        </w:rPr>
        <w:t xml:space="preserve"> הוכרע</w:t>
      </w:r>
      <w:r w:rsidRPr="00342BE6">
        <w:rPr>
          <w:rFonts w:ascii="David" w:hAnsi="David" w:cs="David"/>
          <w:sz w:val="24"/>
          <w:szCs w:val="24"/>
          <w:rtl/>
        </w:rPr>
        <w:t xml:space="preserve"> לגופו של עניין או מונע משיקולים פוליטיים (במקרה </w:t>
      </w:r>
      <w:proofErr w:type="spellStart"/>
      <w:r w:rsidRPr="00342BE6">
        <w:rPr>
          <w:rFonts w:ascii="David" w:hAnsi="David" w:cs="David"/>
          <w:sz w:val="24"/>
          <w:szCs w:val="24"/>
          <w:rtl/>
        </w:rPr>
        <w:t>גורולובסקי</w:t>
      </w:r>
      <w:proofErr w:type="spellEnd"/>
      <w:r w:rsidRPr="00342BE6">
        <w:rPr>
          <w:rFonts w:ascii="David" w:hAnsi="David" w:cs="David"/>
          <w:sz w:val="24"/>
          <w:szCs w:val="24"/>
          <w:rtl/>
        </w:rPr>
        <w:t xml:space="preserve"> למרות פסיקה זו הכנסת סירבה להסיר את החסינות).</w:t>
      </w:r>
      <w:r w:rsidR="0021085C" w:rsidRPr="00342BE6">
        <w:rPr>
          <w:rFonts w:ascii="David" w:hAnsi="David" w:cs="David"/>
          <w:sz w:val="24"/>
          <w:szCs w:val="24"/>
          <w:rtl/>
        </w:rPr>
        <w:t xml:space="preserve"> </w:t>
      </w:r>
      <w:r w:rsidR="0021085C" w:rsidRPr="00342BE6">
        <w:rPr>
          <w:rFonts w:ascii="David" w:hAnsi="David" w:cs="David"/>
          <w:b/>
          <w:bCs/>
          <w:sz w:val="24"/>
          <w:szCs w:val="24"/>
          <w:rtl/>
        </w:rPr>
        <w:t xml:space="preserve">הדין כיום </w:t>
      </w:r>
      <w:r w:rsidR="0021085C" w:rsidRPr="00342BE6">
        <w:rPr>
          <w:rFonts w:ascii="David" w:hAnsi="David" w:cs="David"/>
          <w:sz w:val="24"/>
          <w:szCs w:val="24"/>
          <w:rtl/>
        </w:rPr>
        <w:t xml:space="preserve">(לאחר תיקון ס' 4), </w:t>
      </w:r>
      <w:r w:rsidR="0021085C" w:rsidRPr="00342BE6">
        <w:rPr>
          <w:rFonts w:ascii="David" w:hAnsi="David" w:cs="David"/>
          <w:b/>
          <w:bCs/>
          <w:sz w:val="24"/>
          <w:szCs w:val="24"/>
          <w:rtl/>
        </w:rPr>
        <w:t xml:space="preserve">1. </w:t>
      </w:r>
      <w:r w:rsidR="0021085C" w:rsidRPr="00342BE6">
        <w:rPr>
          <w:rFonts w:ascii="David" w:hAnsi="David" w:cs="David"/>
          <w:sz w:val="24"/>
          <w:szCs w:val="24"/>
          <w:rtl/>
        </w:rPr>
        <w:t xml:space="preserve">הגשת כתב אישום תעשה באישור היועמ"ש. </w:t>
      </w:r>
      <w:r w:rsidR="0021085C" w:rsidRPr="00342BE6">
        <w:rPr>
          <w:rFonts w:ascii="David" w:hAnsi="David" w:cs="David"/>
          <w:b/>
          <w:bCs/>
          <w:sz w:val="24"/>
          <w:szCs w:val="24"/>
          <w:rtl/>
        </w:rPr>
        <w:t>2.</w:t>
      </w:r>
      <w:r w:rsidR="0021085C" w:rsidRPr="00342BE6">
        <w:rPr>
          <w:rFonts w:ascii="David" w:hAnsi="David" w:cs="David"/>
          <w:sz w:val="24"/>
          <w:szCs w:val="24"/>
          <w:rtl/>
        </w:rPr>
        <w:t xml:space="preserve"> לפני ההגשה </w:t>
      </w:r>
      <w:proofErr w:type="spellStart"/>
      <w:r w:rsidR="0021085C" w:rsidRPr="00342BE6">
        <w:rPr>
          <w:rFonts w:ascii="David" w:hAnsi="David" w:cs="David"/>
          <w:sz w:val="24"/>
          <w:szCs w:val="24"/>
          <w:rtl/>
        </w:rPr>
        <w:t>ימסר</w:t>
      </w:r>
      <w:proofErr w:type="spellEnd"/>
      <w:r w:rsidR="0021085C" w:rsidRPr="00342BE6">
        <w:rPr>
          <w:rFonts w:ascii="David" w:hAnsi="David" w:cs="David"/>
          <w:sz w:val="24"/>
          <w:szCs w:val="24"/>
          <w:rtl/>
        </w:rPr>
        <w:t xml:space="preserve"> עותק לח"כ, ליו"ר הכנסת וליו"ר ועדת הכנסת. </w:t>
      </w:r>
      <w:r w:rsidR="0021085C" w:rsidRPr="00342BE6">
        <w:rPr>
          <w:rFonts w:ascii="David" w:hAnsi="David" w:cs="David"/>
          <w:b/>
          <w:bCs/>
          <w:sz w:val="24"/>
          <w:szCs w:val="24"/>
          <w:rtl/>
        </w:rPr>
        <w:t xml:space="preserve">3. </w:t>
      </w:r>
      <w:r w:rsidR="0021085C" w:rsidRPr="00342BE6">
        <w:rPr>
          <w:rFonts w:ascii="David" w:hAnsi="David" w:cs="David"/>
          <w:sz w:val="24"/>
          <w:szCs w:val="24"/>
          <w:rtl/>
        </w:rPr>
        <w:t>חבר הכנסת רשאי בתוך 30 יום מהגשת כתב האישום לבקש חסינות מועדת הכנסת בשל העילות הבאות.</w:t>
      </w:r>
    </w:p>
    <w:p w14:paraId="46851605" w14:textId="77777777" w:rsidR="0021085C" w:rsidRPr="00342BE6" w:rsidRDefault="0021085C" w:rsidP="00692B35">
      <w:pPr>
        <w:pStyle w:val="a3"/>
        <w:numPr>
          <w:ilvl w:val="0"/>
          <w:numId w:val="10"/>
        </w:numPr>
        <w:spacing w:after="0" w:line="360" w:lineRule="auto"/>
        <w:jc w:val="both"/>
        <w:rPr>
          <w:rFonts w:ascii="David" w:hAnsi="David" w:cs="David"/>
          <w:sz w:val="24"/>
          <w:szCs w:val="24"/>
        </w:rPr>
      </w:pPr>
      <w:r w:rsidRPr="00342BE6">
        <w:rPr>
          <w:rFonts w:ascii="David" w:hAnsi="David" w:cs="David"/>
          <w:sz w:val="24"/>
          <w:szCs w:val="24"/>
          <w:rtl/>
        </w:rPr>
        <w:t>על העבירה חלות הוראות ס' 1.</w:t>
      </w:r>
    </w:p>
    <w:p w14:paraId="7AAA9BB3" w14:textId="77777777" w:rsidR="0021085C" w:rsidRPr="00342BE6" w:rsidRDefault="0021085C" w:rsidP="00692B35">
      <w:pPr>
        <w:pStyle w:val="a3"/>
        <w:numPr>
          <w:ilvl w:val="0"/>
          <w:numId w:val="10"/>
        </w:numPr>
        <w:spacing w:after="0" w:line="360" w:lineRule="auto"/>
        <w:jc w:val="both"/>
        <w:rPr>
          <w:rFonts w:ascii="David" w:hAnsi="David" w:cs="David"/>
          <w:sz w:val="24"/>
          <w:szCs w:val="24"/>
        </w:rPr>
      </w:pPr>
      <w:r w:rsidRPr="00342BE6">
        <w:rPr>
          <w:rFonts w:ascii="David" w:hAnsi="David" w:cs="David"/>
          <w:sz w:val="24"/>
          <w:szCs w:val="24"/>
          <w:rtl/>
        </w:rPr>
        <w:t xml:space="preserve">כתב האישום הוגש לא בתו"ל תוך </w:t>
      </w:r>
      <w:r w:rsidR="00224AFC">
        <w:rPr>
          <w:rFonts w:ascii="David" w:hAnsi="David" w:cs="David"/>
          <w:sz w:val="24"/>
          <w:szCs w:val="24"/>
          <w:rtl/>
        </w:rPr>
        <w:t>אפליה</w:t>
      </w:r>
      <w:r w:rsidRPr="00342BE6">
        <w:rPr>
          <w:rFonts w:ascii="David" w:hAnsi="David" w:cs="David"/>
          <w:sz w:val="24"/>
          <w:szCs w:val="24"/>
          <w:rtl/>
        </w:rPr>
        <w:t>.</w:t>
      </w:r>
    </w:p>
    <w:p w14:paraId="7E2412B7" w14:textId="77777777" w:rsidR="0021085C" w:rsidRPr="00342BE6" w:rsidRDefault="0021085C" w:rsidP="00692B35">
      <w:pPr>
        <w:pStyle w:val="a3"/>
        <w:numPr>
          <w:ilvl w:val="0"/>
          <w:numId w:val="10"/>
        </w:numPr>
        <w:spacing w:line="360" w:lineRule="auto"/>
        <w:jc w:val="both"/>
        <w:rPr>
          <w:rFonts w:ascii="David" w:hAnsi="David" w:cs="David"/>
          <w:sz w:val="24"/>
          <w:szCs w:val="24"/>
        </w:rPr>
      </w:pPr>
      <w:r w:rsidRPr="00342BE6">
        <w:rPr>
          <w:rFonts w:ascii="David" w:hAnsi="David" w:cs="David"/>
          <w:sz w:val="24"/>
          <w:szCs w:val="24"/>
          <w:rtl/>
        </w:rPr>
        <w:t xml:space="preserve">התקיימו כל התנאים המצטברים האלה: </w:t>
      </w:r>
      <w:r w:rsidRPr="00342BE6">
        <w:rPr>
          <w:rFonts w:ascii="David" w:hAnsi="David" w:cs="David"/>
          <w:b/>
          <w:bCs/>
          <w:sz w:val="24"/>
          <w:szCs w:val="24"/>
          <w:rtl/>
        </w:rPr>
        <w:t>1.</w:t>
      </w:r>
      <w:r w:rsidRPr="00342BE6">
        <w:rPr>
          <w:rFonts w:ascii="David" w:hAnsi="David" w:cs="David"/>
          <w:sz w:val="24"/>
          <w:szCs w:val="24"/>
          <w:rtl/>
        </w:rPr>
        <w:t xml:space="preserve"> התקיימו הליכים פנימיים של הכנסת נגד המעשה, עפ"י הדינים הקבועים. </w:t>
      </w:r>
      <w:r w:rsidRPr="00342BE6">
        <w:rPr>
          <w:rFonts w:ascii="David" w:hAnsi="David" w:cs="David"/>
          <w:b/>
          <w:bCs/>
          <w:sz w:val="24"/>
          <w:szCs w:val="24"/>
          <w:rtl/>
        </w:rPr>
        <w:t>2.</w:t>
      </w:r>
      <w:r w:rsidRPr="00342BE6">
        <w:rPr>
          <w:rFonts w:ascii="David" w:hAnsi="David" w:cs="David"/>
          <w:sz w:val="24"/>
          <w:szCs w:val="24"/>
          <w:rtl/>
        </w:rPr>
        <w:t xml:space="preserve"> העבירה בוצע במשכן הכנסת במסגרת פעילות של הכנסת או אחת מוועדותיה.</w:t>
      </w:r>
      <w:r w:rsidRPr="00342BE6">
        <w:rPr>
          <w:rFonts w:ascii="David" w:hAnsi="David" w:cs="David"/>
          <w:b/>
          <w:bCs/>
          <w:sz w:val="24"/>
          <w:szCs w:val="24"/>
          <w:rtl/>
        </w:rPr>
        <w:t xml:space="preserve"> 3. </w:t>
      </w:r>
      <w:r w:rsidRPr="00342BE6">
        <w:rPr>
          <w:rFonts w:ascii="David" w:hAnsi="David" w:cs="David"/>
          <w:sz w:val="24"/>
          <w:szCs w:val="24"/>
          <w:rtl/>
        </w:rPr>
        <w:t>אי ניהול הליך פלילי בהתחשב במעשה לא יפגע פגיעה ניכרת באינטרס הציבורי.</w:t>
      </w:r>
    </w:p>
    <w:p w14:paraId="48EEFDE0" w14:textId="2C3C99BA" w:rsidR="0021085C" w:rsidRPr="00342BE6" w:rsidRDefault="0021085C" w:rsidP="00692B35">
      <w:pPr>
        <w:pStyle w:val="a3"/>
        <w:numPr>
          <w:ilvl w:val="0"/>
          <w:numId w:val="10"/>
        </w:numPr>
        <w:spacing w:line="360" w:lineRule="auto"/>
        <w:jc w:val="both"/>
        <w:rPr>
          <w:rFonts w:ascii="David" w:hAnsi="David" w:cs="David"/>
          <w:sz w:val="24"/>
          <w:szCs w:val="24"/>
        </w:rPr>
      </w:pPr>
      <w:r w:rsidRPr="00342BE6">
        <w:rPr>
          <w:rFonts w:ascii="David" w:hAnsi="David" w:cs="David"/>
          <w:sz w:val="24"/>
          <w:szCs w:val="24"/>
          <w:rtl/>
        </w:rPr>
        <w:t>ייגרם נזק ממש</w:t>
      </w:r>
      <w:r w:rsidR="001B10BC">
        <w:rPr>
          <w:rFonts w:ascii="David" w:hAnsi="David" w:cs="David" w:hint="cs"/>
          <w:sz w:val="24"/>
          <w:szCs w:val="24"/>
          <w:rtl/>
        </w:rPr>
        <w:t>י</w:t>
      </w:r>
      <w:r w:rsidRPr="00342BE6">
        <w:rPr>
          <w:rFonts w:ascii="David" w:hAnsi="David" w:cs="David"/>
          <w:sz w:val="24"/>
          <w:szCs w:val="24"/>
          <w:rtl/>
        </w:rPr>
        <w:t xml:space="preserve"> מניהול ההליך לתפקוד הכנסת או אחת מוועדותיה והמעשה </w:t>
      </w:r>
      <w:r w:rsidR="00EC3572">
        <w:rPr>
          <w:rFonts w:ascii="David" w:hAnsi="David" w:cs="David" w:hint="cs"/>
          <w:sz w:val="24"/>
          <w:szCs w:val="24"/>
          <w:rtl/>
        </w:rPr>
        <w:t>עצמו במהותו אינו מהווה</w:t>
      </w:r>
      <w:r w:rsidRPr="00342BE6">
        <w:rPr>
          <w:rFonts w:ascii="David" w:hAnsi="David" w:cs="David"/>
          <w:sz w:val="24"/>
          <w:szCs w:val="24"/>
          <w:rtl/>
        </w:rPr>
        <w:t xml:space="preserve"> פגיעה באינטרס הציבורי.</w:t>
      </w:r>
    </w:p>
    <w:p w14:paraId="138E5CE9" w14:textId="5197A6D2" w:rsidR="007A1BE0" w:rsidRPr="00342BE6" w:rsidRDefault="0021085C" w:rsidP="00692B35">
      <w:pPr>
        <w:spacing w:line="360" w:lineRule="auto"/>
        <w:jc w:val="both"/>
        <w:rPr>
          <w:rFonts w:ascii="David" w:hAnsi="David" w:cs="David"/>
          <w:sz w:val="24"/>
          <w:szCs w:val="24"/>
          <w:rtl/>
        </w:rPr>
      </w:pPr>
      <w:r w:rsidRPr="00EC3572">
        <w:rPr>
          <w:rFonts w:ascii="David" w:hAnsi="David" w:cs="David"/>
          <w:b/>
          <w:bCs/>
          <w:sz w:val="24"/>
          <w:szCs w:val="24"/>
          <w:rtl/>
        </w:rPr>
        <w:t>א</w:t>
      </w:r>
      <w:r w:rsidR="007A1BE0" w:rsidRPr="00EC3572">
        <w:rPr>
          <w:rFonts w:ascii="David" w:hAnsi="David" w:cs="David"/>
          <w:b/>
          <w:bCs/>
          <w:sz w:val="24"/>
          <w:szCs w:val="24"/>
          <w:rtl/>
        </w:rPr>
        <w:t>ם</w:t>
      </w:r>
      <w:r w:rsidRPr="00EC3572">
        <w:rPr>
          <w:rFonts w:ascii="David" w:hAnsi="David" w:cs="David"/>
          <w:b/>
          <w:bCs/>
          <w:sz w:val="24"/>
          <w:szCs w:val="24"/>
          <w:rtl/>
        </w:rPr>
        <w:t xml:space="preserve"> הוועדה החליטה לא להעניק חסינות ההחלטה סופית.</w:t>
      </w:r>
      <w:r w:rsidRPr="00342BE6">
        <w:rPr>
          <w:rFonts w:ascii="David" w:hAnsi="David" w:cs="David"/>
          <w:sz w:val="24"/>
          <w:szCs w:val="24"/>
          <w:rtl/>
        </w:rPr>
        <w:t xml:space="preserve"> </w:t>
      </w:r>
      <w:r w:rsidRPr="00342BE6">
        <w:rPr>
          <w:rFonts w:ascii="David" w:hAnsi="David" w:cs="David"/>
          <w:b/>
          <w:bCs/>
          <w:sz w:val="24"/>
          <w:szCs w:val="24"/>
          <w:rtl/>
        </w:rPr>
        <w:t>4.</w:t>
      </w:r>
      <w:r w:rsidRPr="00342BE6">
        <w:rPr>
          <w:rFonts w:ascii="David" w:hAnsi="David" w:cs="David"/>
          <w:sz w:val="24"/>
          <w:szCs w:val="24"/>
          <w:rtl/>
        </w:rPr>
        <w:t xml:space="preserve"> אם הוועדה החליטה להעניק חסינות נדרש לאשר במליאת הכנסת</w:t>
      </w:r>
      <w:r w:rsidR="007A1BE0" w:rsidRPr="00342BE6">
        <w:rPr>
          <w:rFonts w:ascii="David" w:hAnsi="David" w:cs="David"/>
          <w:sz w:val="24"/>
          <w:szCs w:val="24"/>
          <w:rtl/>
        </w:rPr>
        <w:t xml:space="preserve"> – בהצבעה</w:t>
      </w:r>
      <w:r w:rsidR="00EC3572">
        <w:rPr>
          <w:rFonts w:ascii="David" w:hAnsi="David" w:cs="David" w:hint="cs"/>
          <w:sz w:val="24"/>
          <w:szCs w:val="24"/>
          <w:rtl/>
        </w:rPr>
        <w:t xml:space="preserve"> גלויה</w:t>
      </w:r>
      <w:r w:rsidR="007A1BE0" w:rsidRPr="00342BE6">
        <w:rPr>
          <w:rFonts w:ascii="David" w:hAnsi="David" w:cs="David"/>
          <w:sz w:val="24"/>
          <w:szCs w:val="24"/>
          <w:rtl/>
        </w:rPr>
        <w:t xml:space="preserve"> תוך</w:t>
      </w:r>
      <w:r w:rsidR="00EC3572">
        <w:rPr>
          <w:rFonts w:ascii="David" w:hAnsi="David" w:cs="David" w:hint="cs"/>
          <w:sz w:val="24"/>
          <w:szCs w:val="24"/>
          <w:rtl/>
        </w:rPr>
        <w:t xml:space="preserve"> מתן הודעה מראש של 24 שעות</w:t>
      </w:r>
      <w:r w:rsidR="007A1BE0" w:rsidRPr="00342BE6">
        <w:rPr>
          <w:rFonts w:ascii="David" w:hAnsi="David" w:cs="David"/>
          <w:sz w:val="24"/>
          <w:szCs w:val="24"/>
          <w:rtl/>
        </w:rPr>
        <w:t>. במקרה שהכנסת לא מאשרת מגישים כתב אישום, ב</w:t>
      </w:r>
      <w:r w:rsidR="00EF2250">
        <w:rPr>
          <w:rFonts w:ascii="David" w:hAnsi="David" w:cs="David" w:hint="cs"/>
          <w:sz w:val="24"/>
          <w:szCs w:val="24"/>
          <w:rtl/>
        </w:rPr>
        <w:t>אם</w:t>
      </w:r>
      <w:r w:rsidR="007A1BE0" w:rsidRPr="00342BE6">
        <w:rPr>
          <w:rFonts w:ascii="David" w:hAnsi="David" w:cs="David"/>
          <w:sz w:val="24"/>
          <w:szCs w:val="24"/>
          <w:rtl/>
        </w:rPr>
        <w:t xml:space="preserve"> ניתנת חסינות כל מהלך הכהונה לא ניתן להגיש כתב אישום</w:t>
      </w:r>
      <w:r w:rsidR="00EC3572">
        <w:rPr>
          <w:rFonts w:ascii="David" w:hAnsi="David" w:cs="David" w:hint="cs"/>
          <w:sz w:val="24"/>
          <w:szCs w:val="24"/>
          <w:rtl/>
        </w:rPr>
        <w:t xml:space="preserve"> בשנית על המעשה</w:t>
      </w:r>
      <w:r w:rsidR="007A1BE0" w:rsidRPr="00342BE6">
        <w:rPr>
          <w:rFonts w:ascii="David" w:hAnsi="David" w:cs="David"/>
          <w:sz w:val="24"/>
          <w:szCs w:val="24"/>
          <w:rtl/>
        </w:rPr>
        <w:t xml:space="preserve"> למעט אם היועמ"ש חושב שיש</w:t>
      </w:r>
      <w:r w:rsidR="000A4EF1">
        <w:rPr>
          <w:rFonts w:ascii="David" w:hAnsi="David" w:cs="David" w:hint="cs"/>
          <w:sz w:val="24"/>
          <w:szCs w:val="24"/>
          <w:rtl/>
        </w:rPr>
        <w:t>נו</w:t>
      </w:r>
      <w:r w:rsidR="007A1BE0" w:rsidRPr="00342BE6">
        <w:rPr>
          <w:rFonts w:ascii="David" w:hAnsi="David" w:cs="David"/>
          <w:sz w:val="24"/>
          <w:szCs w:val="24"/>
          <w:rtl/>
        </w:rPr>
        <w:t xml:space="preserve"> שינוי </w:t>
      </w:r>
      <w:r w:rsidR="00EC3572">
        <w:rPr>
          <w:rFonts w:ascii="David" w:hAnsi="David" w:cs="David" w:hint="cs"/>
          <w:sz w:val="24"/>
          <w:szCs w:val="24"/>
          <w:rtl/>
        </w:rPr>
        <w:t>מה</w:t>
      </w:r>
      <w:r w:rsidR="000A4EF1">
        <w:rPr>
          <w:rFonts w:ascii="David" w:hAnsi="David" w:cs="David" w:hint="cs"/>
          <w:sz w:val="24"/>
          <w:szCs w:val="24"/>
          <w:rtl/>
        </w:rPr>
        <w:t>ו</w:t>
      </w:r>
      <w:r w:rsidR="00EC3572">
        <w:rPr>
          <w:rFonts w:ascii="David" w:hAnsi="David" w:cs="David" w:hint="cs"/>
          <w:sz w:val="24"/>
          <w:szCs w:val="24"/>
          <w:rtl/>
        </w:rPr>
        <w:t>תי בנס</w:t>
      </w:r>
      <w:r w:rsidR="000A4EF1">
        <w:rPr>
          <w:rFonts w:ascii="David" w:hAnsi="David" w:cs="David" w:hint="cs"/>
          <w:sz w:val="24"/>
          <w:szCs w:val="24"/>
          <w:rtl/>
        </w:rPr>
        <w:t>י</w:t>
      </w:r>
      <w:r w:rsidR="00EC3572">
        <w:rPr>
          <w:rFonts w:ascii="David" w:hAnsi="David" w:cs="David" w:hint="cs"/>
          <w:sz w:val="24"/>
          <w:szCs w:val="24"/>
          <w:rtl/>
        </w:rPr>
        <w:t>בות</w:t>
      </w:r>
      <w:r w:rsidR="007A1BE0" w:rsidRPr="00342BE6">
        <w:rPr>
          <w:rFonts w:ascii="David" w:hAnsi="David" w:cs="David"/>
          <w:sz w:val="24"/>
          <w:szCs w:val="24"/>
          <w:rtl/>
        </w:rPr>
        <w:t xml:space="preserve"> ואז הוא רשאי להגיש מחדש.</w:t>
      </w:r>
    </w:p>
    <w:p w14:paraId="578F04A6" w14:textId="41E79676" w:rsidR="007A1BE0" w:rsidRPr="00342BE6" w:rsidRDefault="007A1BE0" w:rsidP="00692B35">
      <w:pPr>
        <w:spacing w:line="360" w:lineRule="auto"/>
        <w:jc w:val="both"/>
        <w:rPr>
          <w:rFonts w:ascii="David" w:hAnsi="David" w:cs="David"/>
          <w:sz w:val="24"/>
          <w:szCs w:val="24"/>
          <w:rtl/>
        </w:rPr>
      </w:pPr>
      <w:r w:rsidRPr="00342BE6">
        <w:rPr>
          <w:rFonts w:ascii="David" w:hAnsi="David" w:cs="David"/>
          <w:b/>
          <w:bCs/>
          <w:sz w:val="24"/>
          <w:szCs w:val="24"/>
          <w:rtl/>
        </w:rPr>
        <w:t xml:space="preserve">הפסקת חברות של ח"כ ס' 42 </w:t>
      </w:r>
      <w:r w:rsidRPr="00342BE6">
        <w:rPr>
          <w:rFonts w:ascii="David" w:hAnsi="David" w:cs="David"/>
          <w:sz w:val="24"/>
          <w:szCs w:val="24"/>
          <w:rtl/>
        </w:rPr>
        <w:t xml:space="preserve">– </w:t>
      </w:r>
      <w:r w:rsidRPr="00342BE6">
        <w:rPr>
          <w:rFonts w:ascii="David" w:hAnsi="David" w:cs="David"/>
          <w:b/>
          <w:bCs/>
          <w:sz w:val="24"/>
          <w:szCs w:val="24"/>
          <w:rtl/>
        </w:rPr>
        <w:t xml:space="preserve">1. </w:t>
      </w:r>
      <w:r w:rsidRPr="00342BE6">
        <w:rPr>
          <w:rFonts w:ascii="David" w:hAnsi="David" w:cs="David"/>
          <w:sz w:val="24"/>
          <w:szCs w:val="24"/>
          <w:rtl/>
        </w:rPr>
        <w:t xml:space="preserve">יש להגיש בקשה </w:t>
      </w:r>
      <w:r w:rsidR="00DD7230">
        <w:rPr>
          <w:rFonts w:ascii="David" w:hAnsi="David" w:cs="David" w:hint="cs"/>
          <w:sz w:val="24"/>
          <w:szCs w:val="24"/>
          <w:rtl/>
        </w:rPr>
        <w:t>לו</w:t>
      </w:r>
      <w:r w:rsidR="00EF2250">
        <w:rPr>
          <w:rFonts w:ascii="David" w:hAnsi="David" w:cs="David" w:hint="cs"/>
          <w:sz w:val="24"/>
          <w:szCs w:val="24"/>
          <w:rtl/>
        </w:rPr>
        <w:t>ו</w:t>
      </w:r>
      <w:r w:rsidR="00DD7230">
        <w:rPr>
          <w:rFonts w:ascii="David" w:hAnsi="David" w:cs="David" w:hint="cs"/>
          <w:sz w:val="24"/>
          <w:szCs w:val="24"/>
          <w:rtl/>
        </w:rPr>
        <w:t xml:space="preserve">עדת הכנסת </w:t>
      </w:r>
      <w:r w:rsidRPr="00342BE6">
        <w:rPr>
          <w:rFonts w:ascii="David" w:hAnsi="David" w:cs="David"/>
          <w:sz w:val="24"/>
          <w:szCs w:val="24"/>
          <w:rtl/>
        </w:rPr>
        <w:t xml:space="preserve">לפחות 70 </w:t>
      </w:r>
      <w:proofErr w:type="spellStart"/>
      <w:r w:rsidRPr="00342BE6">
        <w:rPr>
          <w:rFonts w:ascii="David" w:hAnsi="David" w:cs="David"/>
          <w:sz w:val="24"/>
          <w:szCs w:val="24"/>
          <w:rtl/>
        </w:rPr>
        <w:t>חכי"ם</w:t>
      </w:r>
      <w:proofErr w:type="spellEnd"/>
      <w:r w:rsidR="00DD7230">
        <w:rPr>
          <w:rFonts w:ascii="David" w:hAnsi="David" w:cs="David" w:hint="cs"/>
          <w:sz w:val="24"/>
          <w:szCs w:val="24"/>
          <w:rtl/>
        </w:rPr>
        <w:t xml:space="preserve"> לפחות</w:t>
      </w:r>
      <w:r w:rsidRPr="00342BE6">
        <w:rPr>
          <w:rFonts w:ascii="David" w:hAnsi="David" w:cs="David"/>
          <w:sz w:val="24"/>
          <w:szCs w:val="24"/>
          <w:rtl/>
        </w:rPr>
        <w:t xml:space="preserve"> 10 מתוכם מהאופוזיציה.</w:t>
      </w:r>
      <w:r w:rsidR="00224AFC">
        <w:rPr>
          <w:rFonts w:ascii="David" w:hAnsi="David" w:cs="David"/>
          <w:sz w:val="24"/>
          <w:szCs w:val="24"/>
          <w:rtl/>
        </w:rPr>
        <w:t xml:space="preserve"> </w:t>
      </w:r>
      <w:r w:rsidRPr="00342BE6">
        <w:rPr>
          <w:rFonts w:ascii="David" w:hAnsi="David" w:cs="David"/>
          <w:b/>
          <w:bCs/>
          <w:sz w:val="24"/>
          <w:szCs w:val="24"/>
          <w:rtl/>
        </w:rPr>
        <w:t xml:space="preserve">2. </w:t>
      </w:r>
      <w:r w:rsidRPr="00342BE6">
        <w:rPr>
          <w:rFonts w:ascii="David" w:hAnsi="David" w:cs="David"/>
          <w:sz w:val="24"/>
          <w:szCs w:val="24"/>
          <w:rtl/>
        </w:rPr>
        <w:t xml:space="preserve">דיון בוועדת הכנסת שם </w:t>
      </w:r>
      <w:r w:rsidR="002D0333">
        <w:rPr>
          <w:rFonts w:ascii="David" w:hAnsi="David" w:cs="David" w:hint="cs"/>
          <w:sz w:val="24"/>
          <w:szCs w:val="24"/>
          <w:rtl/>
        </w:rPr>
        <w:t>ההחלטה נדרשת</w:t>
      </w:r>
      <w:r w:rsidRPr="00342BE6">
        <w:rPr>
          <w:rFonts w:ascii="David" w:hAnsi="David" w:cs="David"/>
          <w:sz w:val="24"/>
          <w:szCs w:val="24"/>
          <w:rtl/>
        </w:rPr>
        <w:t xml:space="preserve"> להתקבל</w:t>
      </w:r>
      <w:r w:rsidR="002D0333">
        <w:rPr>
          <w:rFonts w:ascii="David" w:hAnsi="David" w:cs="David" w:hint="cs"/>
          <w:sz w:val="24"/>
          <w:szCs w:val="24"/>
          <w:rtl/>
        </w:rPr>
        <w:t xml:space="preserve"> </w:t>
      </w:r>
      <w:r w:rsidRPr="00342BE6">
        <w:rPr>
          <w:rFonts w:ascii="David" w:hAnsi="David" w:cs="David"/>
          <w:sz w:val="24"/>
          <w:szCs w:val="24"/>
          <w:rtl/>
        </w:rPr>
        <w:t xml:space="preserve">לפחות ברוב של 2/3. </w:t>
      </w:r>
      <w:r w:rsidRPr="00342BE6">
        <w:rPr>
          <w:rFonts w:ascii="David" w:hAnsi="David" w:cs="David"/>
          <w:b/>
          <w:bCs/>
          <w:sz w:val="24"/>
          <w:szCs w:val="24"/>
          <w:rtl/>
        </w:rPr>
        <w:t xml:space="preserve">3. </w:t>
      </w:r>
      <w:r w:rsidRPr="00342BE6">
        <w:rPr>
          <w:rFonts w:ascii="David" w:hAnsi="David" w:cs="David"/>
          <w:sz w:val="24"/>
          <w:szCs w:val="24"/>
          <w:rtl/>
        </w:rPr>
        <w:t>דיון במליאה</w:t>
      </w:r>
      <w:r w:rsidR="00DD7230">
        <w:rPr>
          <w:rFonts w:ascii="David" w:hAnsi="David" w:cs="David" w:hint="cs"/>
          <w:sz w:val="24"/>
          <w:szCs w:val="24"/>
          <w:rtl/>
        </w:rPr>
        <w:t xml:space="preserve"> והצבעה</w:t>
      </w:r>
      <w:r w:rsidRPr="00342BE6">
        <w:rPr>
          <w:rFonts w:ascii="David" w:hAnsi="David" w:cs="David"/>
          <w:sz w:val="24"/>
          <w:szCs w:val="24"/>
          <w:rtl/>
        </w:rPr>
        <w:t xml:space="preserve"> </w:t>
      </w:r>
      <w:r w:rsidR="00DD7230">
        <w:rPr>
          <w:rFonts w:ascii="David" w:hAnsi="David" w:cs="David" w:hint="cs"/>
          <w:sz w:val="24"/>
          <w:szCs w:val="24"/>
          <w:rtl/>
        </w:rPr>
        <w:t>ב</w:t>
      </w:r>
      <w:r w:rsidRPr="00342BE6">
        <w:rPr>
          <w:rFonts w:ascii="David" w:hAnsi="David" w:cs="David"/>
          <w:sz w:val="24"/>
          <w:szCs w:val="24"/>
          <w:rtl/>
        </w:rPr>
        <w:t xml:space="preserve">רוב של 90 </w:t>
      </w:r>
      <w:proofErr w:type="spellStart"/>
      <w:r w:rsidRPr="00342BE6">
        <w:rPr>
          <w:rFonts w:ascii="David" w:hAnsi="David" w:cs="David"/>
          <w:sz w:val="24"/>
          <w:szCs w:val="24"/>
          <w:rtl/>
        </w:rPr>
        <w:t>חכי"ם</w:t>
      </w:r>
      <w:proofErr w:type="spellEnd"/>
      <w:r w:rsidRPr="00342BE6">
        <w:rPr>
          <w:rFonts w:ascii="David" w:hAnsi="David" w:cs="David"/>
          <w:sz w:val="24"/>
          <w:szCs w:val="24"/>
          <w:rtl/>
        </w:rPr>
        <w:t xml:space="preserve">. </w:t>
      </w:r>
      <w:r w:rsidRPr="00342BE6">
        <w:rPr>
          <w:rFonts w:ascii="David" w:hAnsi="David" w:cs="David"/>
          <w:b/>
          <w:bCs/>
          <w:sz w:val="24"/>
          <w:szCs w:val="24"/>
          <w:rtl/>
        </w:rPr>
        <w:t>הסיבה לדרישות הגבוהות</w:t>
      </w:r>
      <w:r w:rsidRPr="00342BE6">
        <w:rPr>
          <w:rFonts w:ascii="David" w:hAnsi="David" w:cs="David"/>
          <w:sz w:val="24"/>
          <w:szCs w:val="24"/>
          <w:rtl/>
        </w:rPr>
        <w:t xml:space="preserve"> היא בשל החשש לרדיפה פוליטית. </w:t>
      </w:r>
    </w:p>
    <w:p w14:paraId="24B24260" w14:textId="77777777" w:rsidR="007A1BE0" w:rsidRPr="00342BE6" w:rsidRDefault="007A1BE0" w:rsidP="00692B35">
      <w:pPr>
        <w:spacing w:line="360" w:lineRule="auto"/>
        <w:jc w:val="both"/>
        <w:rPr>
          <w:rFonts w:ascii="David" w:hAnsi="David" w:cs="David"/>
          <w:sz w:val="24"/>
          <w:szCs w:val="24"/>
          <w:rtl/>
        </w:rPr>
      </w:pPr>
      <w:r w:rsidRPr="00342BE6">
        <w:rPr>
          <w:rFonts w:ascii="David" w:hAnsi="David" w:cs="David"/>
          <w:b/>
          <w:bCs/>
          <w:sz w:val="24"/>
          <w:szCs w:val="24"/>
          <w:rtl/>
        </w:rPr>
        <w:t>השעיה ס' 42ב</w:t>
      </w:r>
      <w:r w:rsidRPr="00342BE6">
        <w:rPr>
          <w:rFonts w:ascii="David" w:hAnsi="David" w:cs="David"/>
          <w:sz w:val="24"/>
          <w:szCs w:val="24"/>
          <w:rtl/>
        </w:rPr>
        <w:t xml:space="preserve"> – ח"כ יושעה עד לקבלת גזר דין סופי במקרה וביהמ"ש קבע כי יש </w:t>
      </w:r>
      <w:r w:rsidR="00DD7230">
        <w:rPr>
          <w:rFonts w:ascii="David" w:hAnsi="David" w:cs="David" w:hint="cs"/>
          <w:sz w:val="24"/>
          <w:szCs w:val="24"/>
          <w:rtl/>
        </w:rPr>
        <w:t>ב</w:t>
      </w:r>
      <w:r w:rsidRPr="00342BE6">
        <w:rPr>
          <w:rFonts w:ascii="David" w:hAnsi="David" w:cs="David"/>
          <w:sz w:val="24"/>
          <w:szCs w:val="24"/>
          <w:rtl/>
        </w:rPr>
        <w:t xml:space="preserve">עברתו קלון. ח"כ המרצה מאסר יושעה מהכנסת בזמן ריצוי המאסר. </w:t>
      </w:r>
    </w:p>
    <w:p w14:paraId="65A93031" w14:textId="77777777" w:rsidR="0028551B" w:rsidRPr="00342BE6" w:rsidRDefault="0028551B" w:rsidP="00692B35">
      <w:pPr>
        <w:pStyle w:val="2"/>
        <w:spacing w:line="360" w:lineRule="auto"/>
        <w:jc w:val="both"/>
        <w:rPr>
          <w:rFonts w:ascii="David" w:hAnsi="David"/>
          <w:rtl/>
        </w:rPr>
      </w:pPr>
      <w:r w:rsidRPr="00342BE6">
        <w:rPr>
          <w:rFonts w:ascii="David" w:hAnsi="David"/>
          <w:rtl/>
        </w:rPr>
        <w:t xml:space="preserve">סדרי העבודה של הכנסת </w:t>
      </w:r>
    </w:p>
    <w:p w14:paraId="26AAC768" w14:textId="77777777" w:rsidR="0028551B" w:rsidRPr="002A7129" w:rsidRDefault="0028551B" w:rsidP="002A7129">
      <w:pPr>
        <w:spacing w:line="360" w:lineRule="auto"/>
        <w:jc w:val="both"/>
        <w:rPr>
          <w:rFonts w:ascii="David" w:hAnsi="David" w:cs="David"/>
          <w:sz w:val="24"/>
          <w:szCs w:val="24"/>
          <w:rtl/>
        </w:rPr>
      </w:pPr>
      <w:r w:rsidRPr="00342BE6">
        <w:rPr>
          <w:rFonts w:ascii="David" w:hAnsi="David" w:cs="David"/>
          <w:b/>
          <w:bCs/>
          <w:sz w:val="24"/>
          <w:szCs w:val="24"/>
          <w:rtl/>
        </w:rPr>
        <w:t xml:space="preserve">ס' 19 </w:t>
      </w:r>
      <w:proofErr w:type="spellStart"/>
      <w:r w:rsidRPr="00342BE6">
        <w:rPr>
          <w:rFonts w:ascii="David" w:hAnsi="David" w:cs="David"/>
          <w:b/>
          <w:bCs/>
          <w:sz w:val="24"/>
          <w:szCs w:val="24"/>
          <w:rtl/>
        </w:rPr>
        <w:t>לחו"י</w:t>
      </w:r>
      <w:proofErr w:type="spellEnd"/>
      <w:r w:rsidRPr="00342BE6">
        <w:rPr>
          <w:rFonts w:ascii="David" w:hAnsi="David" w:cs="David"/>
          <w:b/>
          <w:bCs/>
          <w:sz w:val="24"/>
          <w:szCs w:val="24"/>
          <w:rtl/>
        </w:rPr>
        <w:t xml:space="preserve"> הכנסת </w:t>
      </w:r>
      <w:r w:rsidRPr="00342BE6">
        <w:rPr>
          <w:rFonts w:ascii="David" w:hAnsi="David" w:cs="David"/>
          <w:sz w:val="24"/>
          <w:szCs w:val="24"/>
          <w:rtl/>
        </w:rPr>
        <w:t xml:space="preserve">הרשות המחוקקת היא זו הקובעת את סדרי עבודתה הרציונל הוא שמירה על עצמאות הפרלמנט. המקורות הנורמטיביים עפ"י סדר: </w:t>
      </w:r>
      <w:r w:rsidRPr="00342BE6">
        <w:rPr>
          <w:rFonts w:ascii="David" w:hAnsi="David" w:cs="David"/>
          <w:b/>
          <w:bCs/>
          <w:sz w:val="24"/>
          <w:szCs w:val="24"/>
          <w:rtl/>
        </w:rPr>
        <w:t>חוק, תקנון נוהג ונוהל</w:t>
      </w:r>
      <w:r w:rsidRPr="00342BE6">
        <w:rPr>
          <w:rFonts w:ascii="David" w:hAnsi="David" w:cs="David"/>
          <w:sz w:val="24"/>
          <w:szCs w:val="24"/>
          <w:rtl/>
        </w:rPr>
        <w:t xml:space="preserve">. בישראל אין </w:t>
      </w:r>
      <w:proofErr w:type="spellStart"/>
      <w:r w:rsidRPr="00342BE6">
        <w:rPr>
          <w:rFonts w:ascii="David" w:hAnsi="David" w:cs="David"/>
          <w:sz w:val="24"/>
          <w:szCs w:val="24"/>
          <w:rtl/>
        </w:rPr>
        <w:t>חו"י</w:t>
      </w:r>
      <w:proofErr w:type="spellEnd"/>
      <w:r w:rsidRPr="00342BE6">
        <w:rPr>
          <w:rFonts w:ascii="David" w:hAnsi="David" w:cs="David"/>
          <w:sz w:val="24"/>
          <w:szCs w:val="24"/>
          <w:rtl/>
        </w:rPr>
        <w:t xml:space="preserve"> יסוד חקיקה לכן כללי החקיקה קבועים בתקנון הכנסת. </w:t>
      </w:r>
      <w:r w:rsidR="001D3E39">
        <w:rPr>
          <w:rFonts w:ascii="David" w:hAnsi="David" w:cs="David" w:hint="cs"/>
          <w:sz w:val="24"/>
          <w:szCs w:val="24"/>
          <w:rtl/>
        </w:rPr>
        <w:t>קיים מצב אבסורדי</w:t>
      </w:r>
      <w:r w:rsidRPr="00342BE6">
        <w:rPr>
          <w:rFonts w:ascii="David" w:hAnsi="David" w:cs="David"/>
          <w:sz w:val="24"/>
          <w:szCs w:val="24"/>
          <w:rtl/>
        </w:rPr>
        <w:t xml:space="preserve"> כיוון </w:t>
      </w:r>
      <w:r w:rsidR="002A7129">
        <w:rPr>
          <w:rFonts w:ascii="David" w:hAnsi="David" w:cs="David" w:hint="cs"/>
          <w:sz w:val="24"/>
          <w:szCs w:val="24"/>
          <w:rtl/>
        </w:rPr>
        <w:t>שבמקרה ו</w:t>
      </w:r>
      <w:r w:rsidRPr="00342BE6">
        <w:rPr>
          <w:rFonts w:ascii="David" w:hAnsi="David" w:cs="David"/>
          <w:sz w:val="24"/>
          <w:szCs w:val="24"/>
          <w:rtl/>
        </w:rPr>
        <w:t>חוק אינו מכבד את הפרוצדורה בתקנון הוא מעליו</w:t>
      </w:r>
      <w:r w:rsidR="002A7129">
        <w:rPr>
          <w:rFonts w:ascii="David" w:hAnsi="David" w:cs="David" w:hint="cs"/>
          <w:sz w:val="24"/>
          <w:szCs w:val="24"/>
          <w:rtl/>
        </w:rPr>
        <w:t xml:space="preserve"> מבחינה נורמטיבית</w:t>
      </w:r>
      <w:r w:rsidRPr="00342BE6">
        <w:rPr>
          <w:rFonts w:ascii="David" w:hAnsi="David" w:cs="David"/>
          <w:sz w:val="24"/>
          <w:szCs w:val="24"/>
          <w:rtl/>
        </w:rPr>
        <w:t xml:space="preserve"> ולכן </w:t>
      </w:r>
      <w:r w:rsidR="001D3E39">
        <w:rPr>
          <w:rFonts w:ascii="David" w:hAnsi="David" w:cs="David" w:hint="cs"/>
          <w:sz w:val="24"/>
          <w:szCs w:val="24"/>
          <w:rtl/>
        </w:rPr>
        <w:t xml:space="preserve">לכאורה </w:t>
      </w:r>
      <w:r w:rsidRPr="00342BE6">
        <w:rPr>
          <w:rFonts w:ascii="David" w:hAnsi="David" w:cs="David"/>
          <w:sz w:val="24"/>
          <w:szCs w:val="24"/>
          <w:rtl/>
        </w:rPr>
        <w:t>יכול לבטל את חשיבות ההליך</w:t>
      </w:r>
      <w:r w:rsidR="002A7129">
        <w:rPr>
          <w:rFonts w:ascii="David" w:hAnsi="David" w:cs="David" w:hint="cs"/>
          <w:sz w:val="24"/>
          <w:szCs w:val="24"/>
          <w:rtl/>
        </w:rPr>
        <w:t>.</w:t>
      </w:r>
    </w:p>
    <w:p w14:paraId="00B0A113" w14:textId="49516090" w:rsidR="0028551B" w:rsidRPr="00342BE6" w:rsidRDefault="002A7129" w:rsidP="00692B35">
      <w:pPr>
        <w:spacing w:line="360" w:lineRule="auto"/>
        <w:jc w:val="both"/>
        <w:rPr>
          <w:rFonts w:ascii="David" w:hAnsi="David" w:cs="David"/>
          <w:sz w:val="24"/>
          <w:szCs w:val="24"/>
          <w:rtl/>
        </w:rPr>
      </w:pPr>
      <w:r>
        <w:rPr>
          <w:rFonts w:ascii="David" w:hAnsi="David" w:cs="David" w:hint="cs"/>
          <w:b/>
          <w:bCs/>
          <w:sz w:val="24"/>
          <w:szCs w:val="24"/>
          <w:rtl/>
        </w:rPr>
        <w:t xml:space="preserve">ביקורת שיפוטית על הליכים פרלמנטריים </w:t>
      </w:r>
      <w:r w:rsidR="00D50D50">
        <w:rPr>
          <w:rFonts w:ascii="David" w:hAnsi="David" w:cs="David"/>
          <w:b/>
          <w:bCs/>
          <w:sz w:val="24"/>
          <w:szCs w:val="24"/>
          <w:rtl/>
        </w:rPr>
        <w:t>–</w:t>
      </w:r>
      <w:r w:rsidR="00D50D50">
        <w:rPr>
          <w:rFonts w:ascii="David" w:hAnsi="David" w:cs="David" w:hint="cs"/>
          <w:b/>
          <w:bCs/>
          <w:sz w:val="24"/>
          <w:szCs w:val="24"/>
          <w:rtl/>
        </w:rPr>
        <w:t xml:space="preserve"> </w:t>
      </w:r>
      <w:r w:rsidR="0028551B" w:rsidRPr="00342BE6">
        <w:rPr>
          <w:rFonts w:ascii="David" w:hAnsi="David" w:cs="David"/>
          <w:b/>
          <w:bCs/>
          <w:sz w:val="24"/>
          <w:szCs w:val="24"/>
          <w:rtl/>
        </w:rPr>
        <w:t>העמדה המסורתית – העדר שפיטות</w:t>
      </w:r>
      <w:r w:rsidR="0028551B" w:rsidRPr="00342BE6">
        <w:rPr>
          <w:rFonts w:ascii="David" w:hAnsi="David" w:cs="David"/>
          <w:sz w:val="24"/>
          <w:szCs w:val="24"/>
          <w:rtl/>
        </w:rPr>
        <w:t xml:space="preserve">, הליכים פרלמנטריים לא שפטים, רלוונטי עד שנות ה-80. </w:t>
      </w:r>
      <w:r w:rsidR="0028551B" w:rsidRPr="00342BE6">
        <w:rPr>
          <w:rFonts w:ascii="David" w:hAnsi="David" w:cs="David"/>
          <w:b/>
          <w:bCs/>
          <w:sz w:val="24"/>
          <w:szCs w:val="24"/>
          <w:rtl/>
        </w:rPr>
        <w:t xml:space="preserve">בג"צ בצול </w:t>
      </w:r>
      <w:r w:rsidR="0028551B" w:rsidRPr="00342BE6">
        <w:rPr>
          <w:rFonts w:ascii="David" w:hAnsi="David" w:cs="David"/>
          <w:sz w:val="24"/>
          <w:szCs w:val="24"/>
          <w:rtl/>
        </w:rPr>
        <w:t>ביהמ"ש לא מתערב בהליך אם המחוקק טוען שהיו מפות היו מפות</w:t>
      </w:r>
      <w:r w:rsidR="00D50D50">
        <w:rPr>
          <w:rFonts w:ascii="David" w:hAnsi="David" w:cs="David" w:hint="cs"/>
          <w:sz w:val="24"/>
          <w:szCs w:val="24"/>
          <w:rtl/>
        </w:rPr>
        <w:t>,</w:t>
      </w:r>
      <w:r w:rsidR="0028551B" w:rsidRPr="00342BE6">
        <w:rPr>
          <w:rFonts w:ascii="David" w:hAnsi="David" w:cs="David"/>
          <w:sz w:val="24"/>
          <w:szCs w:val="24"/>
          <w:rtl/>
        </w:rPr>
        <w:t xml:space="preserve"> הרציונל הוא עצמאות הפרלמנט.</w:t>
      </w:r>
    </w:p>
    <w:p w14:paraId="13200389" w14:textId="77777777" w:rsidR="0028551B" w:rsidRPr="00342BE6" w:rsidRDefault="0028551B" w:rsidP="00692B35">
      <w:pPr>
        <w:spacing w:line="360" w:lineRule="auto"/>
        <w:jc w:val="both"/>
        <w:rPr>
          <w:rFonts w:ascii="David" w:hAnsi="David" w:cs="David"/>
          <w:sz w:val="24"/>
          <w:szCs w:val="24"/>
          <w:rtl/>
        </w:rPr>
      </w:pPr>
      <w:r w:rsidRPr="00342BE6">
        <w:rPr>
          <w:rFonts w:ascii="David" w:hAnsi="David" w:cs="David"/>
          <w:b/>
          <w:bCs/>
          <w:sz w:val="24"/>
          <w:szCs w:val="24"/>
          <w:rtl/>
        </w:rPr>
        <w:t xml:space="preserve">מגמת השינוי – </w:t>
      </w:r>
      <w:r w:rsidR="00224AFC">
        <w:rPr>
          <w:rFonts w:ascii="David" w:hAnsi="David" w:cs="David"/>
          <w:b/>
          <w:bCs/>
          <w:sz w:val="24"/>
          <w:szCs w:val="24"/>
          <w:rtl/>
        </w:rPr>
        <w:t>בג"ץ</w:t>
      </w:r>
      <w:r w:rsidRPr="00342BE6">
        <w:rPr>
          <w:rFonts w:ascii="David" w:hAnsi="David" w:cs="David"/>
          <w:b/>
          <w:bCs/>
          <w:sz w:val="24"/>
          <w:szCs w:val="24"/>
          <w:rtl/>
        </w:rPr>
        <w:t xml:space="preserve"> </w:t>
      </w:r>
      <w:proofErr w:type="spellStart"/>
      <w:r w:rsidRPr="00342BE6">
        <w:rPr>
          <w:rFonts w:ascii="David" w:hAnsi="David" w:cs="David"/>
          <w:b/>
          <w:bCs/>
          <w:sz w:val="24"/>
          <w:szCs w:val="24"/>
          <w:rtl/>
        </w:rPr>
        <w:t>פלאטו</w:t>
      </w:r>
      <w:proofErr w:type="spellEnd"/>
      <w:r w:rsidRPr="00342BE6">
        <w:rPr>
          <w:rFonts w:ascii="David" w:hAnsi="David" w:cs="David"/>
          <w:b/>
          <w:bCs/>
          <w:sz w:val="24"/>
          <w:szCs w:val="24"/>
          <w:rtl/>
        </w:rPr>
        <w:t xml:space="preserve"> שרון</w:t>
      </w:r>
      <w:r w:rsidRPr="00342BE6">
        <w:rPr>
          <w:rFonts w:ascii="David" w:hAnsi="David" w:cs="David"/>
          <w:sz w:val="24"/>
          <w:szCs w:val="24"/>
          <w:rtl/>
        </w:rPr>
        <w:t xml:space="preserve">, </w:t>
      </w:r>
      <w:proofErr w:type="spellStart"/>
      <w:r w:rsidRPr="00342BE6">
        <w:rPr>
          <w:rFonts w:ascii="David" w:hAnsi="David" w:cs="David"/>
          <w:sz w:val="24"/>
          <w:szCs w:val="24"/>
          <w:rtl/>
        </w:rPr>
        <w:t>פלאטו</w:t>
      </w:r>
      <w:proofErr w:type="spellEnd"/>
      <w:r w:rsidRPr="00342BE6">
        <w:rPr>
          <w:rFonts w:ascii="David" w:hAnsi="David" w:cs="David"/>
          <w:sz w:val="24"/>
          <w:szCs w:val="24"/>
          <w:rtl/>
        </w:rPr>
        <w:t xml:space="preserve"> </w:t>
      </w:r>
      <w:r w:rsidR="002A7129">
        <w:rPr>
          <w:rFonts w:ascii="David" w:hAnsi="David" w:cs="David" w:hint="cs"/>
          <w:sz w:val="24"/>
          <w:szCs w:val="24"/>
          <w:rtl/>
        </w:rPr>
        <w:t xml:space="preserve">נכנס </w:t>
      </w:r>
      <w:r w:rsidRPr="00342BE6">
        <w:rPr>
          <w:rFonts w:ascii="David" w:hAnsi="David" w:cs="David"/>
          <w:sz w:val="24"/>
          <w:szCs w:val="24"/>
          <w:rtl/>
        </w:rPr>
        <w:t>לכנסת</w:t>
      </w:r>
      <w:r w:rsidR="002A7129">
        <w:rPr>
          <w:rFonts w:ascii="David" w:hAnsi="David" w:cs="David" w:hint="cs"/>
          <w:sz w:val="24"/>
          <w:szCs w:val="24"/>
          <w:rtl/>
        </w:rPr>
        <w:t xml:space="preserve"> בכדי</w:t>
      </w:r>
      <w:r w:rsidRPr="00342BE6">
        <w:rPr>
          <w:rFonts w:ascii="David" w:hAnsi="David" w:cs="David"/>
          <w:sz w:val="24"/>
          <w:szCs w:val="24"/>
          <w:rtl/>
        </w:rPr>
        <w:t xml:space="preserve"> </w:t>
      </w:r>
      <w:r w:rsidR="002A7129">
        <w:rPr>
          <w:rFonts w:ascii="David" w:hAnsi="David" w:cs="David" w:hint="cs"/>
          <w:sz w:val="24"/>
          <w:szCs w:val="24"/>
          <w:rtl/>
        </w:rPr>
        <w:t>ל</w:t>
      </w:r>
      <w:r w:rsidRPr="00342BE6">
        <w:rPr>
          <w:rFonts w:ascii="David" w:hAnsi="David" w:cs="David"/>
          <w:sz w:val="24"/>
          <w:szCs w:val="24"/>
          <w:rtl/>
        </w:rPr>
        <w:t>קבל חסינות הושעה לאחר שהורשע וטען כי ס' ההרשעה לא חל לגביו</w:t>
      </w:r>
      <w:r w:rsidR="00C76F9C">
        <w:rPr>
          <w:rFonts w:ascii="David" w:hAnsi="David" w:cs="David" w:hint="cs"/>
          <w:sz w:val="24"/>
          <w:szCs w:val="24"/>
          <w:rtl/>
        </w:rPr>
        <w:t xml:space="preserve"> בשל חסינות</w:t>
      </w:r>
      <w:r w:rsidRPr="00342BE6">
        <w:rPr>
          <w:rFonts w:ascii="David" w:hAnsi="David" w:cs="David"/>
          <w:sz w:val="24"/>
          <w:szCs w:val="24"/>
          <w:rtl/>
        </w:rPr>
        <w:t xml:space="preserve">. </w:t>
      </w:r>
      <w:proofErr w:type="spellStart"/>
      <w:r w:rsidR="00DD4F2D" w:rsidRPr="00342BE6">
        <w:rPr>
          <w:rFonts w:ascii="David" w:hAnsi="David" w:cs="David"/>
          <w:b/>
          <w:bCs/>
          <w:sz w:val="24"/>
          <w:szCs w:val="24"/>
          <w:rtl/>
        </w:rPr>
        <w:t>לנדוי</w:t>
      </w:r>
      <w:proofErr w:type="spellEnd"/>
      <w:r w:rsidR="00DD4F2D" w:rsidRPr="00342BE6">
        <w:rPr>
          <w:rFonts w:ascii="David" w:hAnsi="David" w:cs="David"/>
          <w:b/>
          <w:bCs/>
          <w:sz w:val="24"/>
          <w:szCs w:val="24"/>
          <w:rtl/>
        </w:rPr>
        <w:t xml:space="preserve"> (דעת מיעוט) </w:t>
      </w:r>
      <w:r w:rsidR="00DD4F2D" w:rsidRPr="00342BE6">
        <w:rPr>
          <w:rFonts w:ascii="David" w:hAnsi="David" w:cs="David"/>
          <w:sz w:val="24"/>
          <w:szCs w:val="24"/>
          <w:rtl/>
        </w:rPr>
        <w:t xml:space="preserve">אין התערבות בהליכים פרלמנטריים. </w:t>
      </w:r>
      <w:r w:rsidR="00DD4F2D" w:rsidRPr="00342BE6">
        <w:rPr>
          <w:rFonts w:ascii="David" w:hAnsi="David" w:cs="David"/>
          <w:b/>
          <w:bCs/>
          <w:sz w:val="24"/>
          <w:szCs w:val="24"/>
          <w:rtl/>
        </w:rPr>
        <w:t>דעת הרוב</w:t>
      </w:r>
      <w:r w:rsidR="00DD4F2D" w:rsidRPr="00342BE6">
        <w:rPr>
          <w:rFonts w:ascii="David" w:hAnsi="David" w:cs="David"/>
          <w:sz w:val="24"/>
          <w:szCs w:val="24"/>
          <w:rtl/>
        </w:rPr>
        <w:t xml:space="preserve"> – מבחינה בשאלות האם יש סמכות לדון והאם ראוי לדון. נקבע כי יש סמכות. הוחלט שבשאלת האם ראוי לדון הוחלט שראוי רק כאשר הכנסת מבצע</w:t>
      </w:r>
      <w:r w:rsidR="00C76F9C">
        <w:rPr>
          <w:rFonts w:ascii="David" w:hAnsi="David" w:cs="David" w:hint="cs"/>
          <w:sz w:val="24"/>
          <w:szCs w:val="24"/>
          <w:rtl/>
        </w:rPr>
        <w:t>ת</w:t>
      </w:r>
      <w:r w:rsidR="00DD4F2D" w:rsidRPr="00342BE6">
        <w:rPr>
          <w:rFonts w:ascii="David" w:hAnsi="David" w:cs="David"/>
          <w:sz w:val="24"/>
          <w:szCs w:val="24"/>
          <w:rtl/>
        </w:rPr>
        <w:t xml:space="preserve"> הליך מעין שיפוטי. ז"א שביקורת שיפוטית תועבר רק על הליכים מסוימים. בנוסף נאמר כי ביקורת שי</w:t>
      </w:r>
      <w:r w:rsidR="002A7129">
        <w:rPr>
          <w:rFonts w:ascii="David" w:hAnsi="David" w:cs="David" w:hint="cs"/>
          <w:sz w:val="24"/>
          <w:szCs w:val="24"/>
          <w:rtl/>
        </w:rPr>
        <w:t>פ</w:t>
      </w:r>
      <w:r w:rsidR="00DD4F2D" w:rsidRPr="00342BE6">
        <w:rPr>
          <w:rFonts w:ascii="David" w:hAnsi="David" w:cs="David"/>
          <w:sz w:val="24"/>
          <w:szCs w:val="24"/>
          <w:rtl/>
        </w:rPr>
        <w:t xml:space="preserve">וטית היא אך ורק על </w:t>
      </w:r>
      <w:r w:rsidR="00DD4F2D" w:rsidRPr="00342BE6">
        <w:rPr>
          <w:rFonts w:ascii="David" w:hAnsi="David" w:cs="David"/>
          <w:b/>
          <w:bCs/>
          <w:sz w:val="24"/>
          <w:szCs w:val="24"/>
          <w:rtl/>
        </w:rPr>
        <w:t>חריגה מסמכות</w:t>
      </w:r>
      <w:r w:rsidR="00DD4F2D" w:rsidRPr="00342BE6">
        <w:rPr>
          <w:rFonts w:ascii="David" w:hAnsi="David" w:cs="David"/>
          <w:sz w:val="24"/>
          <w:szCs w:val="24"/>
          <w:rtl/>
        </w:rPr>
        <w:t xml:space="preserve">. </w:t>
      </w:r>
    </w:p>
    <w:p w14:paraId="4E346A00" w14:textId="77777777" w:rsidR="00C76F9C" w:rsidRDefault="00DD4F2D" w:rsidP="00C76F9C">
      <w:pPr>
        <w:spacing w:line="360" w:lineRule="auto"/>
        <w:jc w:val="both"/>
        <w:rPr>
          <w:rFonts w:ascii="David" w:hAnsi="David" w:cs="David"/>
          <w:sz w:val="24"/>
          <w:szCs w:val="24"/>
          <w:rtl/>
        </w:rPr>
      </w:pPr>
      <w:r w:rsidRPr="00342BE6">
        <w:rPr>
          <w:rFonts w:ascii="David" w:hAnsi="David" w:cs="David"/>
          <w:b/>
          <w:bCs/>
          <w:sz w:val="24"/>
          <w:szCs w:val="24"/>
          <w:rtl/>
        </w:rPr>
        <w:t xml:space="preserve">מגמת ההרחבה – </w:t>
      </w:r>
      <w:r w:rsidRPr="00342BE6">
        <w:rPr>
          <w:rFonts w:ascii="David" w:hAnsi="David" w:cs="David"/>
          <w:sz w:val="24"/>
          <w:szCs w:val="24"/>
          <w:rtl/>
        </w:rPr>
        <w:t xml:space="preserve">הרחבה בשני אפיקים. </w:t>
      </w:r>
      <w:r w:rsidRPr="00C76F9C">
        <w:rPr>
          <w:rFonts w:ascii="David" w:hAnsi="David" w:cs="David"/>
          <w:b/>
          <w:bCs/>
          <w:sz w:val="24"/>
          <w:szCs w:val="24"/>
          <w:rtl/>
        </w:rPr>
        <w:t>א.</w:t>
      </w:r>
      <w:r w:rsidRPr="00342BE6">
        <w:rPr>
          <w:rFonts w:ascii="David" w:hAnsi="David" w:cs="David"/>
          <w:sz w:val="24"/>
          <w:szCs w:val="24"/>
          <w:rtl/>
        </w:rPr>
        <w:t xml:space="preserve"> סוגי ההליכים – אילו סוגי הליכים מצדיקים הפעלה של סמכות מצד ביהמ"ש. </w:t>
      </w:r>
      <w:r w:rsidRPr="00C76F9C">
        <w:rPr>
          <w:rFonts w:ascii="David" w:hAnsi="David" w:cs="David"/>
          <w:b/>
          <w:bCs/>
          <w:sz w:val="24"/>
          <w:szCs w:val="24"/>
          <w:rtl/>
        </w:rPr>
        <w:t>ב.</w:t>
      </w:r>
      <w:r w:rsidRPr="00342BE6">
        <w:rPr>
          <w:rFonts w:ascii="David" w:hAnsi="David" w:cs="David"/>
          <w:sz w:val="24"/>
          <w:szCs w:val="24"/>
          <w:rtl/>
        </w:rPr>
        <w:t xml:space="preserve"> עילות ההתערבות – אילו פגמים מצדיקים התערבות ביהמ"ש. </w:t>
      </w:r>
      <w:r w:rsidR="00224AFC">
        <w:rPr>
          <w:rFonts w:ascii="David" w:hAnsi="David" w:cs="David"/>
          <w:b/>
          <w:bCs/>
          <w:sz w:val="24"/>
          <w:szCs w:val="24"/>
          <w:rtl/>
        </w:rPr>
        <w:t>בג"ץ</w:t>
      </w:r>
      <w:r w:rsidRPr="00342BE6">
        <w:rPr>
          <w:rFonts w:ascii="David" w:hAnsi="David" w:cs="David"/>
          <w:b/>
          <w:bCs/>
          <w:sz w:val="24"/>
          <w:szCs w:val="24"/>
          <w:rtl/>
        </w:rPr>
        <w:t xml:space="preserve"> פנחסי</w:t>
      </w:r>
      <w:r w:rsidRPr="00342BE6">
        <w:rPr>
          <w:rFonts w:ascii="David" w:hAnsi="David" w:cs="David"/>
          <w:sz w:val="24"/>
          <w:szCs w:val="24"/>
          <w:rtl/>
        </w:rPr>
        <w:t xml:space="preserve"> ח"כ מטעם ש"ס. הוגש נ</w:t>
      </w:r>
      <w:r w:rsidR="002A7129">
        <w:rPr>
          <w:rFonts w:ascii="David" w:hAnsi="David" w:cs="David" w:hint="cs"/>
          <w:sz w:val="24"/>
          <w:szCs w:val="24"/>
          <w:rtl/>
        </w:rPr>
        <w:t>גד</w:t>
      </w:r>
      <w:r w:rsidRPr="00342BE6">
        <w:rPr>
          <w:rFonts w:ascii="David" w:hAnsi="David" w:cs="David"/>
          <w:sz w:val="24"/>
          <w:szCs w:val="24"/>
          <w:rtl/>
        </w:rPr>
        <w:t xml:space="preserve">ו כתב אישום וועדת הכנסת הסירה את החסינות. עתר לבג"ץ בטענה כי הכנסת לא קיימה הליך הוגן. לא מדובר בהרחבה של סוג ההליך אך מדובר בהרחבה של העילות כי לא היה חריגה מסמכות. נקבע כי הכנסת צריכה לתת תנאים מינימאליים להליך </w:t>
      </w:r>
      <w:proofErr w:type="spellStart"/>
      <w:r w:rsidRPr="00342BE6">
        <w:rPr>
          <w:rFonts w:ascii="David" w:hAnsi="David" w:cs="David"/>
          <w:sz w:val="24"/>
          <w:szCs w:val="24"/>
          <w:rtl/>
        </w:rPr>
        <w:t>המעין</w:t>
      </w:r>
      <w:proofErr w:type="spellEnd"/>
      <w:r w:rsidRPr="00342BE6">
        <w:rPr>
          <w:rFonts w:ascii="David" w:hAnsi="David" w:cs="David"/>
          <w:sz w:val="24"/>
          <w:szCs w:val="24"/>
          <w:rtl/>
        </w:rPr>
        <w:t xml:space="preserve"> השיפוטי. לאחר מכן </w:t>
      </w:r>
      <w:r w:rsidR="002A7129">
        <w:rPr>
          <w:rFonts w:ascii="David" w:hAnsi="David" w:cs="David" w:hint="cs"/>
          <w:sz w:val="24"/>
          <w:szCs w:val="24"/>
          <w:rtl/>
        </w:rPr>
        <w:t>עוגן</w:t>
      </w:r>
      <w:r w:rsidRPr="00342BE6">
        <w:rPr>
          <w:rFonts w:ascii="David" w:hAnsi="David" w:cs="David"/>
          <w:sz w:val="24"/>
          <w:szCs w:val="24"/>
          <w:rtl/>
        </w:rPr>
        <w:t xml:space="preserve"> בתיקון</w:t>
      </w:r>
      <w:r w:rsidR="002A7129">
        <w:rPr>
          <w:rFonts w:ascii="David" w:hAnsi="David" w:cs="David" w:hint="cs"/>
          <w:sz w:val="24"/>
          <w:szCs w:val="24"/>
          <w:rtl/>
        </w:rPr>
        <w:t xml:space="preserve"> לחוק</w:t>
      </w:r>
      <w:r w:rsidRPr="00342BE6">
        <w:rPr>
          <w:rFonts w:ascii="David" w:hAnsi="David" w:cs="David"/>
          <w:sz w:val="24"/>
          <w:szCs w:val="24"/>
          <w:rtl/>
        </w:rPr>
        <w:t xml:space="preserve"> כי ה</w:t>
      </w:r>
      <w:r w:rsidRPr="001D3E39">
        <w:rPr>
          <w:rFonts w:ascii="David" w:hAnsi="David" w:cs="David"/>
          <w:sz w:val="24"/>
          <w:szCs w:val="24"/>
          <w:highlight w:val="yellow"/>
          <w:rtl/>
        </w:rPr>
        <w:t>הצבעה צריכה להיות בהודעה של 24 שעות מראש</w:t>
      </w:r>
      <w:r w:rsidR="002A7129">
        <w:rPr>
          <w:rFonts w:ascii="David" w:hAnsi="David" w:cs="David" w:hint="cs"/>
          <w:sz w:val="24"/>
          <w:szCs w:val="24"/>
          <w:rtl/>
        </w:rPr>
        <w:t>.</w:t>
      </w:r>
      <w:r w:rsidR="00C76F9C">
        <w:rPr>
          <w:rFonts w:ascii="David" w:hAnsi="David" w:cs="David" w:hint="cs"/>
          <w:sz w:val="24"/>
          <w:szCs w:val="24"/>
          <w:rtl/>
        </w:rPr>
        <w:t xml:space="preserve"> </w:t>
      </w:r>
    </w:p>
    <w:p w14:paraId="4BD34F10" w14:textId="77777777" w:rsidR="00BA7FD5" w:rsidRPr="00E67E8B" w:rsidRDefault="00224AFC" w:rsidP="00C76F9C">
      <w:pPr>
        <w:spacing w:line="360" w:lineRule="auto"/>
        <w:jc w:val="both"/>
        <w:rPr>
          <w:rFonts w:ascii="David" w:hAnsi="David" w:cs="David"/>
          <w:b/>
          <w:bCs/>
          <w:sz w:val="24"/>
          <w:szCs w:val="24"/>
          <w:rtl/>
        </w:rPr>
      </w:pPr>
      <w:r>
        <w:rPr>
          <w:rFonts w:ascii="David" w:hAnsi="David" w:cs="David"/>
          <w:b/>
          <w:bCs/>
          <w:sz w:val="24"/>
          <w:szCs w:val="24"/>
          <w:rtl/>
        </w:rPr>
        <w:t>בג"ץ</w:t>
      </w:r>
      <w:r w:rsidR="00BA7FD5" w:rsidRPr="00342BE6">
        <w:rPr>
          <w:rFonts w:ascii="David" w:hAnsi="David" w:cs="David"/>
          <w:b/>
          <w:bCs/>
          <w:sz w:val="24"/>
          <w:szCs w:val="24"/>
          <w:rtl/>
        </w:rPr>
        <w:t xml:space="preserve"> שריד </w:t>
      </w:r>
      <w:r w:rsidR="00BA7FD5" w:rsidRPr="00342BE6">
        <w:rPr>
          <w:rFonts w:ascii="David" w:hAnsi="David" w:cs="David"/>
          <w:sz w:val="24"/>
          <w:szCs w:val="24"/>
          <w:rtl/>
        </w:rPr>
        <w:t xml:space="preserve">יו"ר הכנסת משנה את השעה בה יצביעו על אי אמון. לא מדובר בהליך מעין שיפוטי אלא בפרוצדורה של הכנסת. נקבע כי ניתן לבקר החלטות פרוצדורליות אך בהיקף מצמצם, תוך איזון בין עיקרון שלטון החוק במחוקק לבין עצמאות הכנסת. </w:t>
      </w:r>
      <w:r w:rsidR="00BA7FD5" w:rsidRPr="00342BE6">
        <w:rPr>
          <w:rFonts w:ascii="David" w:hAnsi="David" w:cs="David"/>
          <w:b/>
          <w:bCs/>
          <w:sz w:val="24"/>
          <w:szCs w:val="24"/>
          <w:rtl/>
        </w:rPr>
        <w:t xml:space="preserve">ברק </w:t>
      </w:r>
      <w:r w:rsidR="00BA7FD5" w:rsidRPr="00342BE6">
        <w:rPr>
          <w:rFonts w:ascii="David" w:hAnsi="David" w:cs="David"/>
          <w:sz w:val="24"/>
          <w:szCs w:val="24"/>
          <w:rtl/>
        </w:rPr>
        <w:t xml:space="preserve">קובע מבחן חדש, </w:t>
      </w:r>
      <w:r w:rsidR="00BA7FD5" w:rsidRPr="00342BE6">
        <w:rPr>
          <w:rFonts w:ascii="David" w:hAnsi="David" w:cs="David"/>
          <w:b/>
          <w:bCs/>
          <w:sz w:val="24"/>
          <w:szCs w:val="24"/>
          <w:rtl/>
        </w:rPr>
        <w:t>מידת הפגיעה הנטענת במרקם החיים הפרלמנטריים ומידת השפעתה על הפגיעה ביסוד</w:t>
      </w:r>
      <w:r w:rsidR="002A7129">
        <w:rPr>
          <w:rFonts w:ascii="David" w:hAnsi="David" w:cs="David" w:hint="cs"/>
          <w:b/>
          <w:bCs/>
          <w:sz w:val="24"/>
          <w:szCs w:val="24"/>
          <w:rtl/>
        </w:rPr>
        <w:t>ו</w:t>
      </w:r>
      <w:r w:rsidR="00BA7FD5" w:rsidRPr="00342BE6">
        <w:rPr>
          <w:rFonts w:ascii="David" w:hAnsi="David" w:cs="David"/>
          <w:b/>
          <w:bCs/>
          <w:sz w:val="24"/>
          <w:szCs w:val="24"/>
          <w:rtl/>
        </w:rPr>
        <w:t>ת המשטר החוקתי</w:t>
      </w:r>
      <w:r w:rsidR="00BA7FD5" w:rsidRPr="00342BE6">
        <w:rPr>
          <w:rFonts w:ascii="David" w:hAnsi="David" w:cs="David"/>
          <w:sz w:val="24"/>
          <w:szCs w:val="24"/>
          <w:rtl/>
        </w:rPr>
        <w:t xml:space="preserve">. מסתכלים האם נפגעה היכולת של הכנסת למלא את תפקידה. במקרה דנן נפסק כי הפגיעה קטנה יחסית ולא מתערבים. חרף זו, </w:t>
      </w:r>
      <w:r w:rsidR="00BA7FD5" w:rsidRPr="00E67E8B">
        <w:rPr>
          <w:rFonts w:ascii="David" w:hAnsi="David" w:cs="David"/>
          <w:b/>
          <w:bCs/>
          <w:sz w:val="24"/>
          <w:szCs w:val="24"/>
          <w:rtl/>
        </w:rPr>
        <w:t>נקבע כי מותר להתערב גם בהליכים פרוצדורליים</w:t>
      </w:r>
      <w:r w:rsidR="00E67E8B">
        <w:rPr>
          <w:rFonts w:ascii="David" w:hAnsi="David" w:cs="David" w:hint="cs"/>
          <w:b/>
          <w:bCs/>
          <w:sz w:val="24"/>
          <w:szCs w:val="24"/>
          <w:rtl/>
        </w:rPr>
        <w:t>,</w:t>
      </w:r>
      <w:r w:rsidR="00BA7FD5" w:rsidRPr="00E67E8B">
        <w:rPr>
          <w:rFonts w:ascii="David" w:hAnsi="David" w:cs="David"/>
          <w:b/>
          <w:bCs/>
          <w:sz w:val="24"/>
          <w:szCs w:val="24"/>
          <w:rtl/>
        </w:rPr>
        <w:t xml:space="preserve"> גם במקרי</w:t>
      </w:r>
      <w:r w:rsidR="00E67E8B" w:rsidRPr="00E67E8B">
        <w:rPr>
          <w:rFonts w:ascii="David" w:hAnsi="David" w:cs="David" w:hint="cs"/>
          <w:b/>
          <w:bCs/>
          <w:sz w:val="24"/>
          <w:szCs w:val="24"/>
          <w:rtl/>
        </w:rPr>
        <w:t>ם</w:t>
      </w:r>
      <w:r w:rsidR="00BA7FD5" w:rsidRPr="00E67E8B">
        <w:rPr>
          <w:rFonts w:ascii="David" w:hAnsi="David" w:cs="David"/>
          <w:b/>
          <w:bCs/>
          <w:sz w:val="24"/>
          <w:szCs w:val="24"/>
          <w:rtl/>
        </w:rPr>
        <w:t xml:space="preserve"> </w:t>
      </w:r>
      <w:r w:rsidR="00E67E8B" w:rsidRPr="00E67E8B">
        <w:rPr>
          <w:rFonts w:ascii="David" w:hAnsi="David" w:cs="David" w:hint="cs"/>
          <w:b/>
          <w:bCs/>
          <w:sz w:val="24"/>
          <w:szCs w:val="24"/>
          <w:rtl/>
        </w:rPr>
        <w:t xml:space="preserve">בהם </w:t>
      </w:r>
      <w:r w:rsidR="00BA7FD5" w:rsidRPr="00E67E8B">
        <w:rPr>
          <w:rFonts w:ascii="David" w:hAnsi="David" w:cs="David"/>
          <w:b/>
          <w:bCs/>
          <w:sz w:val="24"/>
          <w:szCs w:val="24"/>
          <w:rtl/>
        </w:rPr>
        <w:t>א</w:t>
      </w:r>
      <w:r w:rsidR="002A7129" w:rsidRPr="00E67E8B">
        <w:rPr>
          <w:rFonts w:ascii="David" w:hAnsi="David" w:cs="David" w:hint="cs"/>
          <w:b/>
          <w:bCs/>
          <w:sz w:val="24"/>
          <w:szCs w:val="24"/>
          <w:rtl/>
        </w:rPr>
        <w:t xml:space="preserve">ין </w:t>
      </w:r>
      <w:r w:rsidR="00BA7FD5" w:rsidRPr="00E67E8B">
        <w:rPr>
          <w:rFonts w:ascii="David" w:hAnsi="David" w:cs="David"/>
          <w:b/>
          <w:bCs/>
          <w:sz w:val="24"/>
          <w:szCs w:val="24"/>
          <w:rtl/>
        </w:rPr>
        <w:t>חריגה מסמכות.</w:t>
      </w:r>
    </w:p>
    <w:p w14:paraId="048CFEDE" w14:textId="77777777" w:rsidR="00BA7FD5" w:rsidRPr="00342BE6" w:rsidRDefault="00BA7FD5" w:rsidP="00692B35">
      <w:pPr>
        <w:spacing w:line="360" w:lineRule="auto"/>
        <w:jc w:val="both"/>
        <w:rPr>
          <w:rFonts w:ascii="David" w:hAnsi="David" w:cs="David"/>
          <w:sz w:val="24"/>
          <w:szCs w:val="24"/>
          <w:rtl/>
        </w:rPr>
      </w:pPr>
      <w:r w:rsidRPr="00342BE6">
        <w:rPr>
          <w:rFonts w:ascii="David" w:hAnsi="David" w:cs="David"/>
          <w:b/>
          <w:bCs/>
          <w:sz w:val="24"/>
          <w:szCs w:val="24"/>
          <w:rtl/>
        </w:rPr>
        <w:t xml:space="preserve">יישום מבחן שריד – </w:t>
      </w:r>
      <w:r w:rsidR="00224AFC">
        <w:rPr>
          <w:rFonts w:ascii="David" w:hAnsi="David" w:cs="David"/>
          <w:b/>
          <w:bCs/>
          <w:sz w:val="24"/>
          <w:szCs w:val="24"/>
          <w:rtl/>
        </w:rPr>
        <w:t>בג"ץ</w:t>
      </w:r>
      <w:r w:rsidRPr="00342BE6">
        <w:rPr>
          <w:rFonts w:ascii="David" w:hAnsi="David" w:cs="David"/>
          <w:b/>
          <w:bCs/>
          <w:sz w:val="24"/>
          <w:szCs w:val="24"/>
          <w:rtl/>
        </w:rPr>
        <w:t xml:space="preserve"> כך</w:t>
      </w:r>
      <w:r w:rsidRPr="00342BE6">
        <w:rPr>
          <w:rFonts w:ascii="David" w:hAnsi="David" w:cs="David"/>
          <w:sz w:val="24"/>
          <w:szCs w:val="24"/>
          <w:rtl/>
        </w:rPr>
        <w:t>, כהנא היה סיעת יחיד ונאמר לו כי סיעת יחיד אינה יכולה להגיש</w:t>
      </w:r>
      <w:r w:rsidR="002A7129">
        <w:rPr>
          <w:rFonts w:ascii="David" w:hAnsi="David" w:cs="David" w:hint="cs"/>
          <w:sz w:val="24"/>
          <w:szCs w:val="24"/>
          <w:rtl/>
        </w:rPr>
        <w:t xml:space="preserve"> הצעת</w:t>
      </w:r>
      <w:r w:rsidRPr="00342BE6">
        <w:rPr>
          <w:rFonts w:ascii="David" w:hAnsi="David" w:cs="David"/>
          <w:sz w:val="24"/>
          <w:szCs w:val="24"/>
          <w:rtl/>
        </w:rPr>
        <w:t xml:space="preserve"> אי אמון בממשלה. ביהמ"ש קבע כי יש פגיעה חמורה בתפקידה של הכנסת כי אי אמון זה כלי לפיקוח על הממשלה</w:t>
      </w:r>
      <w:r w:rsidR="002A7129">
        <w:rPr>
          <w:rFonts w:ascii="David" w:hAnsi="David" w:cs="David" w:hint="cs"/>
          <w:sz w:val="24"/>
          <w:szCs w:val="24"/>
          <w:rtl/>
        </w:rPr>
        <w:t>,</w:t>
      </w:r>
      <w:r w:rsidRPr="00342BE6">
        <w:rPr>
          <w:rFonts w:ascii="David" w:hAnsi="David" w:cs="David"/>
          <w:sz w:val="24"/>
          <w:szCs w:val="24"/>
          <w:rtl/>
        </w:rPr>
        <w:t xml:space="preserve"> למרות שפעולה זו היא במסגרת סמכותו של יו"ר הכנסת. </w:t>
      </w:r>
      <w:r w:rsidR="00224AFC">
        <w:rPr>
          <w:rFonts w:ascii="David" w:hAnsi="David" w:cs="David"/>
          <w:b/>
          <w:bCs/>
          <w:sz w:val="24"/>
          <w:szCs w:val="24"/>
          <w:rtl/>
        </w:rPr>
        <w:t>בג"ץ</w:t>
      </w:r>
      <w:r w:rsidRPr="00342BE6">
        <w:rPr>
          <w:rFonts w:ascii="David" w:hAnsi="David" w:cs="David"/>
          <w:b/>
          <w:bCs/>
          <w:sz w:val="24"/>
          <w:szCs w:val="24"/>
          <w:rtl/>
        </w:rPr>
        <w:t xml:space="preserve"> כהנא</w:t>
      </w:r>
      <w:r w:rsidRPr="00342BE6">
        <w:rPr>
          <w:rFonts w:ascii="David" w:hAnsi="David" w:cs="David"/>
          <w:sz w:val="24"/>
          <w:szCs w:val="24"/>
          <w:rtl/>
        </w:rPr>
        <w:t>, רצה להגיש</w:t>
      </w:r>
      <w:r w:rsidR="00E67E8B">
        <w:rPr>
          <w:rFonts w:ascii="David" w:hAnsi="David" w:cs="David" w:hint="cs"/>
          <w:sz w:val="24"/>
          <w:szCs w:val="24"/>
          <w:rtl/>
        </w:rPr>
        <w:t xml:space="preserve"> הצעת</w:t>
      </w:r>
      <w:r w:rsidRPr="00342BE6">
        <w:rPr>
          <w:rFonts w:ascii="David" w:hAnsi="David" w:cs="David"/>
          <w:sz w:val="24"/>
          <w:szCs w:val="24"/>
          <w:rtl/>
        </w:rPr>
        <w:t xml:space="preserve"> חוק יו"ר הכנסת לא אישר כי מדובר בהצעה גזענית. ביהמ"ש קבע כי יש פגיעה בתפקידה של הכנסת למרות שאין חריגה מסמכות</w:t>
      </w:r>
      <w:r w:rsidR="002A7129">
        <w:rPr>
          <w:rFonts w:ascii="David" w:hAnsi="David" w:cs="David" w:hint="cs"/>
          <w:sz w:val="24"/>
          <w:szCs w:val="24"/>
          <w:rtl/>
        </w:rPr>
        <w:t>, משום ש</w:t>
      </w:r>
      <w:r w:rsidR="006A058B" w:rsidRPr="00342BE6">
        <w:rPr>
          <w:rFonts w:ascii="David" w:hAnsi="David" w:cs="David"/>
          <w:sz w:val="24"/>
          <w:szCs w:val="24"/>
          <w:rtl/>
        </w:rPr>
        <w:t xml:space="preserve">מניעת הצעת חוק כפופה לכללים מסוימים (הגינות וכו'). </w:t>
      </w:r>
      <w:r w:rsidR="00224AFC">
        <w:rPr>
          <w:rFonts w:ascii="David" w:hAnsi="David" w:cs="David"/>
          <w:b/>
          <w:bCs/>
          <w:sz w:val="24"/>
          <w:szCs w:val="24"/>
          <w:rtl/>
        </w:rPr>
        <w:t>בג"ץ</w:t>
      </w:r>
      <w:r w:rsidR="006A058B" w:rsidRPr="00342BE6">
        <w:rPr>
          <w:rFonts w:ascii="David" w:hAnsi="David" w:cs="David"/>
          <w:b/>
          <w:bCs/>
          <w:sz w:val="24"/>
          <w:szCs w:val="24"/>
          <w:rtl/>
        </w:rPr>
        <w:t xml:space="preserve"> לבנת</w:t>
      </w:r>
      <w:r w:rsidR="006A058B" w:rsidRPr="00342BE6">
        <w:rPr>
          <w:rFonts w:ascii="David" w:hAnsi="David" w:cs="David"/>
          <w:sz w:val="24"/>
          <w:szCs w:val="24"/>
          <w:rtl/>
        </w:rPr>
        <w:t>, דחיה של מספר ימים בדיון ועדת חוקה של הכנסת, לא התקבל כי הביקורת היא יחסית מצמצמת בהחלטות שאינ</w:t>
      </w:r>
      <w:r w:rsidR="002A7129">
        <w:rPr>
          <w:rFonts w:ascii="David" w:hAnsi="David" w:cs="David" w:hint="cs"/>
          <w:sz w:val="24"/>
          <w:szCs w:val="24"/>
          <w:rtl/>
        </w:rPr>
        <w:t>ן</w:t>
      </w:r>
      <w:r w:rsidR="006A058B" w:rsidRPr="00342BE6">
        <w:rPr>
          <w:rFonts w:ascii="David" w:hAnsi="David" w:cs="David"/>
          <w:sz w:val="24"/>
          <w:szCs w:val="24"/>
          <w:rtl/>
        </w:rPr>
        <w:t xml:space="preserve"> מעין שיפוטיות בטח כשמדובר בהחלטה של סדר יום</w:t>
      </w:r>
      <w:r w:rsidR="002A7129">
        <w:rPr>
          <w:rFonts w:ascii="David" w:hAnsi="David" w:cs="David" w:hint="cs"/>
          <w:sz w:val="24"/>
          <w:szCs w:val="24"/>
          <w:rtl/>
        </w:rPr>
        <w:t>,</w:t>
      </w:r>
      <w:r w:rsidR="006A058B" w:rsidRPr="00342BE6">
        <w:rPr>
          <w:rFonts w:ascii="David" w:hAnsi="David" w:cs="David"/>
          <w:sz w:val="24"/>
          <w:szCs w:val="24"/>
          <w:rtl/>
        </w:rPr>
        <w:t xml:space="preserve"> שימוש במבחן שריד.</w:t>
      </w:r>
    </w:p>
    <w:p w14:paraId="301A4D43" w14:textId="77777777" w:rsidR="006A058B" w:rsidRPr="00342BE6" w:rsidRDefault="00224AFC" w:rsidP="00692B35">
      <w:pPr>
        <w:spacing w:line="360" w:lineRule="auto"/>
        <w:jc w:val="both"/>
        <w:rPr>
          <w:rFonts w:ascii="David" w:hAnsi="David" w:cs="David"/>
          <w:sz w:val="24"/>
          <w:szCs w:val="24"/>
          <w:rtl/>
        </w:rPr>
      </w:pPr>
      <w:r>
        <w:rPr>
          <w:rFonts w:ascii="David" w:hAnsi="David" w:cs="David"/>
          <w:b/>
          <w:bCs/>
          <w:sz w:val="24"/>
          <w:szCs w:val="24"/>
          <w:rtl/>
        </w:rPr>
        <w:t>בג"ץ</w:t>
      </w:r>
      <w:r w:rsidR="006A058B" w:rsidRPr="00342BE6">
        <w:rPr>
          <w:rFonts w:ascii="David" w:hAnsi="David" w:cs="David"/>
          <w:b/>
          <w:bCs/>
          <w:sz w:val="24"/>
          <w:szCs w:val="24"/>
          <w:rtl/>
        </w:rPr>
        <w:t xml:space="preserve"> התנועה לאיכות השלטון</w:t>
      </w:r>
      <w:r w:rsidR="006A058B" w:rsidRPr="00342BE6">
        <w:rPr>
          <w:rFonts w:ascii="David" w:hAnsi="David" w:cs="David"/>
          <w:sz w:val="24"/>
          <w:szCs w:val="24"/>
          <w:rtl/>
        </w:rPr>
        <w:t xml:space="preserve"> חוק שהעניק לחברי הכנסת פנסיה כאילו כיהנו 4 שנים למרות שבפועל לא. </w:t>
      </w:r>
      <w:r w:rsidR="006A058B" w:rsidRPr="00342BE6">
        <w:rPr>
          <w:rFonts w:ascii="David" w:hAnsi="David" w:cs="David"/>
          <w:b/>
          <w:bCs/>
          <w:sz w:val="24"/>
          <w:szCs w:val="24"/>
          <w:rtl/>
        </w:rPr>
        <w:t>נקבע כי כשיש ניגוד עניינים מובנה תעשה ביקורת יותר קפדנית</w:t>
      </w:r>
      <w:r w:rsidR="006A058B" w:rsidRPr="00342BE6">
        <w:rPr>
          <w:rFonts w:ascii="David" w:hAnsi="David" w:cs="David"/>
          <w:sz w:val="24"/>
          <w:szCs w:val="24"/>
          <w:rtl/>
        </w:rPr>
        <w:t xml:space="preserve">. </w:t>
      </w:r>
      <w:r w:rsidR="001D3E39">
        <w:rPr>
          <w:rFonts w:ascii="David" w:hAnsi="David" w:cs="David" w:hint="cs"/>
          <w:sz w:val="24"/>
          <w:szCs w:val="24"/>
          <w:rtl/>
        </w:rPr>
        <w:t>למרות</w:t>
      </w:r>
      <w:r w:rsidR="006A058B" w:rsidRPr="00342BE6">
        <w:rPr>
          <w:rFonts w:ascii="David" w:hAnsi="David" w:cs="David"/>
          <w:sz w:val="24"/>
          <w:szCs w:val="24"/>
          <w:rtl/>
        </w:rPr>
        <w:t xml:space="preserve"> </w:t>
      </w:r>
      <w:r w:rsidR="001D3E39">
        <w:rPr>
          <w:rFonts w:ascii="David" w:hAnsi="David" w:cs="David" w:hint="cs"/>
          <w:sz w:val="24"/>
          <w:szCs w:val="24"/>
          <w:rtl/>
        </w:rPr>
        <w:t>ש</w:t>
      </w:r>
      <w:r w:rsidR="00E67E8B">
        <w:rPr>
          <w:rFonts w:ascii="David" w:hAnsi="David" w:cs="David" w:hint="cs"/>
          <w:sz w:val="24"/>
          <w:szCs w:val="24"/>
          <w:rtl/>
        </w:rPr>
        <w:t>לא היה חריגה מסמכות</w:t>
      </w:r>
      <w:r w:rsidR="006A058B" w:rsidRPr="00342BE6">
        <w:rPr>
          <w:rFonts w:ascii="David" w:hAnsi="David" w:cs="David"/>
          <w:sz w:val="24"/>
          <w:szCs w:val="24"/>
          <w:rtl/>
        </w:rPr>
        <w:t xml:space="preserve"> ביהמ"ש קבע כי החלטה זו אינ</w:t>
      </w:r>
      <w:r w:rsidR="00E67E8B">
        <w:rPr>
          <w:rFonts w:ascii="David" w:hAnsi="David" w:cs="David" w:hint="cs"/>
          <w:sz w:val="24"/>
          <w:szCs w:val="24"/>
          <w:rtl/>
        </w:rPr>
        <w:t>ה</w:t>
      </w:r>
      <w:r w:rsidR="006A058B" w:rsidRPr="00342BE6">
        <w:rPr>
          <w:rFonts w:ascii="David" w:hAnsi="David" w:cs="David"/>
          <w:sz w:val="24"/>
          <w:szCs w:val="24"/>
          <w:rtl/>
        </w:rPr>
        <w:t xml:space="preserve"> סבירה</w:t>
      </w:r>
      <w:r w:rsidR="00E67E8B">
        <w:rPr>
          <w:rFonts w:ascii="David" w:hAnsi="David" w:cs="David" w:hint="cs"/>
          <w:sz w:val="24"/>
          <w:szCs w:val="24"/>
          <w:rtl/>
        </w:rPr>
        <w:t>, כיוון</w:t>
      </w:r>
      <w:r w:rsidR="006A058B" w:rsidRPr="00342BE6">
        <w:rPr>
          <w:rFonts w:ascii="David" w:hAnsi="David" w:cs="David"/>
          <w:sz w:val="24"/>
          <w:szCs w:val="24"/>
          <w:rtl/>
        </w:rPr>
        <w:t xml:space="preserve"> ופעלה נגד וועדה מקצועית שהצביעה </w:t>
      </w:r>
      <w:r w:rsidR="00E67E8B">
        <w:rPr>
          <w:rFonts w:ascii="David" w:hAnsi="David" w:cs="David" w:hint="cs"/>
          <w:sz w:val="24"/>
          <w:szCs w:val="24"/>
          <w:rtl/>
        </w:rPr>
        <w:t>שלא ראוי להגן על הפנסיה בצורה זו</w:t>
      </w:r>
      <w:r w:rsidR="006A058B" w:rsidRPr="00342BE6">
        <w:rPr>
          <w:rFonts w:ascii="David" w:hAnsi="David" w:cs="David"/>
          <w:sz w:val="24"/>
          <w:szCs w:val="24"/>
          <w:rtl/>
        </w:rPr>
        <w:t>.</w:t>
      </w:r>
    </w:p>
    <w:p w14:paraId="7C12C92B" w14:textId="77777777" w:rsidR="006A058B" w:rsidRPr="00342BE6" w:rsidRDefault="006A058B" w:rsidP="00692B35">
      <w:pPr>
        <w:pStyle w:val="2"/>
        <w:spacing w:line="360" w:lineRule="auto"/>
        <w:jc w:val="both"/>
        <w:rPr>
          <w:rFonts w:ascii="David" w:hAnsi="David"/>
          <w:rtl/>
        </w:rPr>
      </w:pPr>
      <w:r w:rsidRPr="00342BE6">
        <w:rPr>
          <w:rFonts w:ascii="David" w:hAnsi="David"/>
          <w:rtl/>
        </w:rPr>
        <w:t>ביקורת שיפוטית על הליך חקיקה</w:t>
      </w:r>
    </w:p>
    <w:p w14:paraId="77BC81E9" w14:textId="77777777" w:rsidR="006A058B" w:rsidRPr="00342BE6" w:rsidRDefault="006A058B" w:rsidP="00692B35">
      <w:pPr>
        <w:spacing w:line="360" w:lineRule="auto"/>
        <w:jc w:val="both"/>
        <w:rPr>
          <w:rFonts w:ascii="David" w:hAnsi="David" w:cs="David"/>
          <w:sz w:val="24"/>
          <w:szCs w:val="24"/>
          <w:rtl/>
        </w:rPr>
      </w:pPr>
      <w:r w:rsidRPr="00342BE6">
        <w:rPr>
          <w:rFonts w:ascii="David" w:hAnsi="David" w:cs="David"/>
          <w:sz w:val="24"/>
          <w:szCs w:val="24"/>
          <w:rtl/>
        </w:rPr>
        <w:t>מדובר ב</w:t>
      </w:r>
      <w:r w:rsidR="00980D38">
        <w:rPr>
          <w:rFonts w:ascii="David" w:hAnsi="David" w:cs="David" w:hint="cs"/>
          <w:sz w:val="24"/>
          <w:szCs w:val="24"/>
          <w:rtl/>
        </w:rPr>
        <w:t>מקר</w:t>
      </w:r>
      <w:r w:rsidRPr="00342BE6">
        <w:rPr>
          <w:rFonts w:ascii="David" w:hAnsi="David" w:cs="David"/>
          <w:sz w:val="24"/>
          <w:szCs w:val="24"/>
          <w:rtl/>
        </w:rPr>
        <w:t>ה</w:t>
      </w:r>
      <w:r w:rsidR="00980D38">
        <w:rPr>
          <w:rFonts w:ascii="David" w:hAnsi="David" w:cs="David" w:hint="cs"/>
          <w:sz w:val="24"/>
          <w:szCs w:val="24"/>
          <w:rtl/>
        </w:rPr>
        <w:t xml:space="preserve"> בו</w:t>
      </w:r>
      <w:r w:rsidRPr="00342BE6">
        <w:rPr>
          <w:rFonts w:ascii="David" w:hAnsi="David" w:cs="David"/>
          <w:sz w:val="24"/>
          <w:szCs w:val="24"/>
          <w:rtl/>
        </w:rPr>
        <w:t xml:space="preserve"> ביהמ"ש מבטל חקיקה ראשית בשל פגמים בהליך. </w:t>
      </w:r>
      <w:r w:rsidRPr="00342BE6">
        <w:rPr>
          <w:rFonts w:ascii="David" w:hAnsi="David" w:cs="David"/>
          <w:b/>
          <w:bCs/>
          <w:sz w:val="24"/>
          <w:szCs w:val="24"/>
          <w:rtl/>
        </w:rPr>
        <w:t xml:space="preserve">הגישה בעבר </w:t>
      </w:r>
      <w:r w:rsidRPr="00342BE6">
        <w:rPr>
          <w:rFonts w:ascii="David" w:hAnsi="David" w:cs="David"/>
          <w:sz w:val="24"/>
          <w:szCs w:val="24"/>
          <w:rtl/>
        </w:rPr>
        <w:t>– לא ניתן לבטל חוק בשל פגם בהליך (</w:t>
      </w:r>
      <w:r w:rsidR="00224AFC">
        <w:rPr>
          <w:rFonts w:ascii="David" w:hAnsi="David" w:cs="David"/>
          <w:sz w:val="24"/>
          <w:szCs w:val="24"/>
          <w:rtl/>
        </w:rPr>
        <w:t>בג"ץ</w:t>
      </w:r>
      <w:r w:rsidRPr="00342BE6">
        <w:rPr>
          <w:rFonts w:ascii="David" w:hAnsi="David" w:cs="David"/>
          <w:sz w:val="24"/>
          <w:szCs w:val="24"/>
          <w:rtl/>
        </w:rPr>
        <w:t xml:space="preserve"> בצול ניתן לראות גם בפרשות כך וכהנא בהם ביהמ"ש הגן על הליך החקיקה).</w:t>
      </w:r>
    </w:p>
    <w:p w14:paraId="15D0BB43" w14:textId="77777777" w:rsidR="00700D63" w:rsidRPr="00342BE6" w:rsidRDefault="006A058B" w:rsidP="00692B35">
      <w:pPr>
        <w:spacing w:line="360" w:lineRule="auto"/>
        <w:jc w:val="both"/>
        <w:rPr>
          <w:rFonts w:ascii="David" w:hAnsi="David" w:cs="David"/>
          <w:b/>
          <w:bCs/>
          <w:sz w:val="24"/>
          <w:szCs w:val="24"/>
          <w:rtl/>
        </w:rPr>
      </w:pPr>
      <w:r w:rsidRPr="00342BE6">
        <w:rPr>
          <w:rFonts w:ascii="David" w:hAnsi="David" w:cs="David"/>
          <w:b/>
          <w:bCs/>
          <w:sz w:val="24"/>
          <w:szCs w:val="24"/>
          <w:rtl/>
        </w:rPr>
        <w:t>מגמת ההרחבה</w:t>
      </w:r>
      <w:r w:rsidRPr="00342BE6">
        <w:rPr>
          <w:rFonts w:ascii="David" w:hAnsi="David" w:cs="David"/>
          <w:sz w:val="24"/>
          <w:szCs w:val="24"/>
          <w:rtl/>
        </w:rPr>
        <w:t xml:space="preserve"> – </w:t>
      </w:r>
      <w:r w:rsidR="00224AFC">
        <w:rPr>
          <w:rFonts w:ascii="David" w:hAnsi="David" w:cs="David"/>
          <w:b/>
          <w:bCs/>
          <w:sz w:val="24"/>
          <w:szCs w:val="24"/>
          <w:rtl/>
        </w:rPr>
        <w:t>בג"ץ</w:t>
      </w:r>
      <w:r w:rsidRPr="00342BE6">
        <w:rPr>
          <w:rFonts w:ascii="David" w:hAnsi="David" w:cs="David"/>
          <w:b/>
          <w:bCs/>
          <w:sz w:val="24"/>
          <w:szCs w:val="24"/>
          <w:rtl/>
        </w:rPr>
        <w:t xml:space="preserve"> נמרודי נ' הכנסת</w:t>
      </w:r>
      <w:r w:rsidRPr="00342BE6">
        <w:rPr>
          <w:rFonts w:ascii="David" w:hAnsi="David" w:cs="David"/>
          <w:sz w:val="24"/>
          <w:szCs w:val="24"/>
          <w:rtl/>
        </w:rPr>
        <w:t xml:space="preserve">, ברק קובע </w:t>
      </w:r>
      <w:proofErr w:type="spellStart"/>
      <w:r w:rsidRPr="00342BE6">
        <w:rPr>
          <w:rFonts w:ascii="David" w:hAnsi="David" w:cs="David"/>
          <w:sz w:val="24"/>
          <w:szCs w:val="24"/>
          <w:rtl/>
        </w:rPr>
        <w:t>באוביטר</w:t>
      </w:r>
      <w:proofErr w:type="spellEnd"/>
      <w:r w:rsidRPr="00342BE6">
        <w:rPr>
          <w:rFonts w:ascii="David" w:hAnsi="David" w:cs="David"/>
          <w:sz w:val="24"/>
          <w:szCs w:val="24"/>
          <w:rtl/>
        </w:rPr>
        <w:t xml:space="preserve"> שניתן להעביר ביקורת על הליך חקיקה, כיוון ומדובר בהליך שלטוני. ע"מ לקבל חוק יש לעבור דרך כל התקנות המוגדרות בתקנון. </w:t>
      </w:r>
      <w:r w:rsidR="00254EAD" w:rsidRPr="00342BE6">
        <w:rPr>
          <w:rFonts w:ascii="David" w:hAnsi="David" w:cs="David"/>
          <w:sz w:val="24"/>
          <w:szCs w:val="24"/>
          <w:rtl/>
        </w:rPr>
        <w:t>בפועל ביהמ"ש קב</w:t>
      </w:r>
      <w:r w:rsidR="00980D38">
        <w:rPr>
          <w:rFonts w:ascii="David" w:hAnsi="David" w:cs="David" w:hint="cs"/>
          <w:sz w:val="24"/>
          <w:szCs w:val="24"/>
          <w:rtl/>
        </w:rPr>
        <w:t>ע</w:t>
      </w:r>
      <w:r w:rsidR="00254EAD" w:rsidRPr="00342BE6">
        <w:rPr>
          <w:rFonts w:ascii="David" w:hAnsi="David" w:cs="David"/>
          <w:sz w:val="24"/>
          <w:szCs w:val="24"/>
          <w:rtl/>
        </w:rPr>
        <w:t xml:space="preserve"> כי הפגם במקרה דנן לא הצדיק ביטול. </w:t>
      </w:r>
      <w:r w:rsidR="00224AFC">
        <w:rPr>
          <w:rFonts w:ascii="David" w:hAnsi="David" w:cs="David"/>
          <w:b/>
          <w:bCs/>
          <w:sz w:val="24"/>
          <w:szCs w:val="24"/>
          <w:rtl/>
        </w:rPr>
        <w:t>בג"ץ</w:t>
      </w:r>
      <w:r w:rsidR="00254EAD" w:rsidRPr="00342BE6">
        <w:rPr>
          <w:rFonts w:ascii="David" w:hAnsi="David" w:cs="David"/>
          <w:b/>
          <w:bCs/>
          <w:sz w:val="24"/>
          <w:szCs w:val="24"/>
          <w:rtl/>
        </w:rPr>
        <w:t xml:space="preserve"> ארגון מגדלי העופות נ' מ"י</w:t>
      </w:r>
      <w:r w:rsidR="00254EAD" w:rsidRPr="00342BE6">
        <w:rPr>
          <w:rFonts w:ascii="David" w:hAnsi="David" w:cs="David"/>
          <w:sz w:val="24"/>
          <w:szCs w:val="24"/>
          <w:rtl/>
        </w:rPr>
        <w:t xml:space="preserve"> – שימוש בחוק ההסדרים לדחיית מועד תחילת החלתם של חוקים. מדובר במסלול חקיקה אלטרנטיבי. יש ביקורת כי לא ניתן להעביר כמות כזו של חוקים בלי שיובן במה מדובר. המשיבים הסכימו כי יש בעיה בהליך זה אך</w:t>
      </w:r>
      <w:r w:rsidR="00980D38">
        <w:rPr>
          <w:rFonts w:ascii="David" w:hAnsi="David" w:cs="David" w:hint="cs"/>
          <w:sz w:val="24"/>
          <w:szCs w:val="24"/>
          <w:rtl/>
        </w:rPr>
        <w:t xml:space="preserve"> טענו כי</w:t>
      </w:r>
      <w:r w:rsidR="00254EAD" w:rsidRPr="00342BE6">
        <w:rPr>
          <w:rFonts w:ascii="David" w:hAnsi="David" w:cs="David"/>
          <w:sz w:val="24"/>
          <w:szCs w:val="24"/>
          <w:rtl/>
        </w:rPr>
        <w:t xml:space="preserve"> הוא חוקי. </w:t>
      </w:r>
      <w:r w:rsidR="00254EAD" w:rsidRPr="00342BE6">
        <w:rPr>
          <w:rFonts w:ascii="David" w:hAnsi="David" w:cs="David"/>
          <w:b/>
          <w:bCs/>
          <w:sz w:val="24"/>
          <w:szCs w:val="24"/>
          <w:rtl/>
        </w:rPr>
        <w:t xml:space="preserve">בייניש </w:t>
      </w:r>
      <w:r w:rsidR="00254EAD" w:rsidRPr="00342BE6">
        <w:rPr>
          <w:rFonts w:ascii="David" w:hAnsi="David" w:cs="David"/>
          <w:sz w:val="24"/>
          <w:szCs w:val="24"/>
          <w:rtl/>
        </w:rPr>
        <w:t>למרות שלא הופר התקנון לא מחייב כי ההליך חוקי אלא יש לבדוק האם ההליך תואם גם עקרונות יסוד לא כתובים. ניתן לראות כהרחבה</w:t>
      </w:r>
      <w:r w:rsidR="00F902FE">
        <w:rPr>
          <w:rFonts w:ascii="David" w:hAnsi="David" w:cs="David" w:hint="cs"/>
          <w:sz w:val="24"/>
          <w:szCs w:val="24"/>
          <w:rtl/>
        </w:rPr>
        <w:t xml:space="preserve">, </w:t>
      </w:r>
      <w:r w:rsidR="00254EAD" w:rsidRPr="00342BE6">
        <w:rPr>
          <w:rFonts w:ascii="David" w:hAnsi="David" w:cs="David"/>
          <w:sz w:val="24"/>
          <w:szCs w:val="24"/>
          <w:rtl/>
        </w:rPr>
        <w:t xml:space="preserve">גם אם לא הופר ההליך יש לראות אם עומד בחוקי יסוד, או בצמצום גם כשהתקנון מופר יש לראות אם עומד בעקרונות יסוד. </w:t>
      </w:r>
      <w:r w:rsidR="00254EAD" w:rsidRPr="00342BE6">
        <w:rPr>
          <w:rFonts w:ascii="David" w:hAnsi="David" w:cs="David"/>
          <w:b/>
          <w:bCs/>
          <w:sz w:val="24"/>
          <w:szCs w:val="24"/>
          <w:rtl/>
        </w:rPr>
        <w:t>עקרונות יסוד:</w:t>
      </w:r>
      <w:r w:rsidR="00254EAD" w:rsidRPr="00342BE6">
        <w:rPr>
          <w:rFonts w:ascii="David" w:hAnsi="David" w:cs="David"/>
          <w:sz w:val="24"/>
          <w:szCs w:val="24"/>
          <w:rtl/>
        </w:rPr>
        <w:t xml:space="preserve"> </w:t>
      </w:r>
      <w:r w:rsidR="00254EAD" w:rsidRPr="00342BE6">
        <w:rPr>
          <w:rFonts w:ascii="David" w:hAnsi="David" w:cs="David"/>
          <w:b/>
          <w:bCs/>
          <w:sz w:val="24"/>
          <w:szCs w:val="24"/>
          <w:rtl/>
        </w:rPr>
        <w:t xml:space="preserve">א. </w:t>
      </w:r>
      <w:r w:rsidR="00254EAD" w:rsidRPr="00342BE6">
        <w:rPr>
          <w:rFonts w:ascii="David" w:hAnsi="David" w:cs="David"/>
          <w:sz w:val="24"/>
          <w:szCs w:val="24"/>
          <w:rtl/>
        </w:rPr>
        <w:t xml:space="preserve">הכרעת הרוב </w:t>
      </w:r>
      <w:r w:rsidR="00254EAD" w:rsidRPr="00342BE6">
        <w:rPr>
          <w:rFonts w:ascii="David" w:hAnsi="David" w:cs="David"/>
          <w:b/>
          <w:bCs/>
          <w:sz w:val="24"/>
          <w:szCs w:val="24"/>
          <w:rtl/>
        </w:rPr>
        <w:t xml:space="preserve">ב. </w:t>
      </w:r>
      <w:r w:rsidR="00254EAD" w:rsidRPr="00342BE6">
        <w:rPr>
          <w:rFonts w:ascii="David" w:hAnsi="David" w:cs="David"/>
          <w:sz w:val="24"/>
          <w:szCs w:val="24"/>
          <w:rtl/>
        </w:rPr>
        <w:t>שוויון פורמאלי</w:t>
      </w:r>
      <w:r w:rsidR="00254EAD" w:rsidRPr="00342BE6">
        <w:rPr>
          <w:rFonts w:ascii="David" w:hAnsi="David" w:cs="David"/>
          <w:b/>
          <w:bCs/>
          <w:sz w:val="24"/>
          <w:szCs w:val="24"/>
          <w:rtl/>
        </w:rPr>
        <w:t xml:space="preserve"> ג. </w:t>
      </w:r>
      <w:r w:rsidR="00254EAD" w:rsidRPr="00342BE6">
        <w:rPr>
          <w:rFonts w:ascii="David" w:hAnsi="David" w:cs="David"/>
          <w:sz w:val="24"/>
          <w:szCs w:val="24"/>
          <w:rtl/>
        </w:rPr>
        <w:t xml:space="preserve">פומביות – הליך החקיקה צריך להיות שקוף. </w:t>
      </w:r>
      <w:r w:rsidR="00254EAD" w:rsidRPr="00342BE6">
        <w:rPr>
          <w:rFonts w:ascii="David" w:hAnsi="David" w:cs="David"/>
          <w:b/>
          <w:bCs/>
          <w:sz w:val="24"/>
          <w:szCs w:val="24"/>
          <w:rtl/>
        </w:rPr>
        <w:t xml:space="preserve">ד. </w:t>
      </w:r>
      <w:r w:rsidR="00254EAD" w:rsidRPr="00342BE6">
        <w:rPr>
          <w:rFonts w:ascii="David" w:hAnsi="David" w:cs="David"/>
          <w:sz w:val="24"/>
          <w:szCs w:val="24"/>
          <w:rtl/>
        </w:rPr>
        <w:t>השתתפות – לכל ח"כ זכות להיות מעורב בהליך (זה העיקרון החדש שמכניסה בייניש). קיימת ביקור</w:t>
      </w:r>
      <w:r w:rsidR="00700D63" w:rsidRPr="00342BE6">
        <w:rPr>
          <w:rFonts w:ascii="David" w:hAnsi="David" w:cs="David"/>
          <w:sz w:val="24"/>
          <w:szCs w:val="24"/>
          <w:rtl/>
        </w:rPr>
        <w:t>ת כלפי עקרונות אלה כ</w:t>
      </w:r>
      <w:r w:rsidR="00980D38">
        <w:rPr>
          <w:rFonts w:ascii="David" w:hAnsi="David" w:cs="David" w:hint="cs"/>
          <w:sz w:val="24"/>
          <w:szCs w:val="24"/>
          <w:rtl/>
        </w:rPr>
        <w:t xml:space="preserve">י </w:t>
      </w:r>
      <w:r w:rsidR="00700D63" w:rsidRPr="00342BE6">
        <w:rPr>
          <w:rFonts w:ascii="David" w:hAnsi="David" w:cs="David"/>
          <w:sz w:val="24"/>
          <w:szCs w:val="24"/>
          <w:rtl/>
        </w:rPr>
        <w:t xml:space="preserve">חלק כתובים וחלק לא. התערבות תהיה כאשר יש פגיעה קשה וניכרת בעקרונות אלו. בייניש אומרת כי עיקרון ההשתתפות מחייב </w:t>
      </w:r>
      <w:proofErr w:type="spellStart"/>
      <w:r w:rsidR="00700D63" w:rsidRPr="00342BE6">
        <w:rPr>
          <w:rFonts w:ascii="David" w:hAnsi="David" w:cs="David"/>
          <w:sz w:val="24"/>
          <w:szCs w:val="24"/>
          <w:rtl/>
        </w:rPr>
        <w:t>שהחכי"ם</w:t>
      </w:r>
      <w:proofErr w:type="spellEnd"/>
      <w:r w:rsidR="00700D63" w:rsidRPr="00342BE6">
        <w:rPr>
          <w:rFonts w:ascii="David" w:hAnsi="David" w:cs="David"/>
          <w:sz w:val="24"/>
          <w:szCs w:val="24"/>
          <w:rtl/>
        </w:rPr>
        <w:t xml:space="preserve"> ידעו על מה הם מצביעים, במקרה זה החוק לא בוטל כי לא </w:t>
      </w:r>
      <w:r w:rsidR="00F902FE">
        <w:rPr>
          <w:rFonts w:ascii="David" w:hAnsi="David" w:cs="David" w:hint="cs"/>
          <w:sz w:val="24"/>
          <w:szCs w:val="24"/>
          <w:rtl/>
        </w:rPr>
        <w:t>נשללה</w:t>
      </w:r>
      <w:r w:rsidR="00700D63" w:rsidRPr="00342BE6">
        <w:rPr>
          <w:rFonts w:ascii="David" w:hAnsi="David" w:cs="David"/>
          <w:sz w:val="24"/>
          <w:szCs w:val="24"/>
          <w:rtl/>
        </w:rPr>
        <w:t xml:space="preserve"> האפשרות מחברי הכנסת להבין על מה הם מצביעים. יש למעט </w:t>
      </w:r>
      <w:r w:rsidR="00E67E8B">
        <w:rPr>
          <w:rFonts w:ascii="David" w:hAnsi="David" w:cs="David" w:hint="cs"/>
          <w:sz w:val="24"/>
          <w:szCs w:val="24"/>
          <w:rtl/>
        </w:rPr>
        <w:t>בפגיעה</w:t>
      </w:r>
      <w:r w:rsidR="00700D63" w:rsidRPr="00342BE6">
        <w:rPr>
          <w:rFonts w:ascii="David" w:hAnsi="David" w:cs="David"/>
          <w:sz w:val="24"/>
          <w:szCs w:val="24"/>
          <w:rtl/>
        </w:rPr>
        <w:t xml:space="preserve"> בהליך </w:t>
      </w:r>
      <w:r w:rsidR="00E67E8B">
        <w:rPr>
          <w:rFonts w:ascii="David" w:hAnsi="David" w:cs="David" w:hint="cs"/>
          <w:sz w:val="24"/>
          <w:szCs w:val="24"/>
          <w:rtl/>
        </w:rPr>
        <w:t>ה</w:t>
      </w:r>
      <w:r w:rsidR="00700D63" w:rsidRPr="00342BE6">
        <w:rPr>
          <w:rFonts w:ascii="David" w:hAnsi="David" w:cs="David"/>
          <w:sz w:val="24"/>
          <w:szCs w:val="24"/>
          <w:rtl/>
        </w:rPr>
        <w:t xml:space="preserve">חקיקתי. </w:t>
      </w:r>
      <w:r w:rsidR="00700D63" w:rsidRPr="00342BE6">
        <w:rPr>
          <w:rFonts w:ascii="David" w:hAnsi="David" w:cs="David"/>
          <w:b/>
          <w:bCs/>
          <w:sz w:val="24"/>
          <w:szCs w:val="24"/>
          <w:rtl/>
        </w:rPr>
        <w:t xml:space="preserve">פס"ד זה הוא הלכה והוא מרחיק לכת כי הוא מאפשר לפסול חקיקה בגין פגם בהליך שפוגע בעקרונות יסוד שחלקם לא כתובים בתקנון. </w:t>
      </w:r>
    </w:p>
    <w:p w14:paraId="03ACB74F" w14:textId="77777777" w:rsidR="006A058B" w:rsidRPr="00342BE6" w:rsidRDefault="00224AFC" w:rsidP="00692B35">
      <w:pPr>
        <w:spacing w:line="360" w:lineRule="auto"/>
        <w:jc w:val="both"/>
        <w:rPr>
          <w:rFonts w:ascii="David" w:hAnsi="David" w:cs="David"/>
          <w:sz w:val="24"/>
          <w:szCs w:val="24"/>
          <w:rtl/>
        </w:rPr>
      </w:pPr>
      <w:r>
        <w:rPr>
          <w:rFonts w:ascii="David" w:hAnsi="David" w:cs="David"/>
          <w:b/>
          <w:bCs/>
          <w:sz w:val="24"/>
          <w:szCs w:val="24"/>
          <w:rtl/>
        </w:rPr>
        <w:t>בג"ץ</w:t>
      </w:r>
      <w:r w:rsidR="00700D63" w:rsidRPr="00342BE6">
        <w:rPr>
          <w:rFonts w:ascii="David" w:hAnsi="David" w:cs="David"/>
          <w:b/>
          <w:bCs/>
          <w:sz w:val="24"/>
          <w:szCs w:val="24"/>
          <w:rtl/>
        </w:rPr>
        <w:t xml:space="preserve"> </w:t>
      </w:r>
      <w:proofErr w:type="spellStart"/>
      <w:r w:rsidR="00700D63" w:rsidRPr="00342BE6">
        <w:rPr>
          <w:rFonts w:ascii="David" w:hAnsi="David" w:cs="David"/>
          <w:b/>
          <w:bCs/>
          <w:sz w:val="24"/>
          <w:szCs w:val="24"/>
          <w:rtl/>
        </w:rPr>
        <w:t>ליצמן</w:t>
      </w:r>
      <w:proofErr w:type="spellEnd"/>
      <w:r w:rsidR="00700D63" w:rsidRPr="00342BE6">
        <w:rPr>
          <w:rFonts w:ascii="David" w:hAnsi="David" w:cs="David"/>
          <w:b/>
          <w:bCs/>
          <w:sz w:val="24"/>
          <w:szCs w:val="24"/>
          <w:rtl/>
        </w:rPr>
        <w:t xml:space="preserve"> נ' יו"ר הכנסת</w:t>
      </w:r>
      <w:r w:rsidR="00BF27CF">
        <w:rPr>
          <w:rFonts w:ascii="David" w:hAnsi="David" w:cs="David" w:hint="cs"/>
          <w:b/>
          <w:bCs/>
          <w:sz w:val="24"/>
          <w:szCs w:val="24"/>
          <w:rtl/>
        </w:rPr>
        <w:t xml:space="preserve"> </w:t>
      </w:r>
      <w:r w:rsidR="00BF27CF">
        <w:rPr>
          <w:rFonts w:ascii="David" w:hAnsi="David" w:cs="David" w:hint="cs"/>
          <w:sz w:val="24"/>
          <w:szCs w:val="24"/>
          <w:rtl/>
        </w:rPr>
        <w:t>(מסמן חזרה מסוימת ממגדלי העופות)</w:t>
      </w:r>
      <w:r w:rsidR="00700D63" w:rsidRPr="00342BE6">
        <w:rPr>
          <w:rFonts w:ascii="David" w:hAnsi="David" w:cs="David"/>
          <w:b/>
          <w:bCs/>
          <w:sz w:val="24"/>
          <w:szCs w:val="24"/>
          <w:rtl/>
        </w:rPr>
        <w:t xml:space="preserve"> </w:t>
      </w:r>
      <w:r w:rsidR="00700D63" w:rsidRPr="00342BE6">
        <w:rPr>
          <w:rFonts w:ascii="David" w:hAnsi="David" w:cs="David"/>
          <w:sz w:val="24"/>
          <w:szCs w:val="24"/>
          <w:rtl/>
        </w:rPr>
        <w:t xml:space="preserve">– </w:t>
      </w:r>
      <w:r w:rsidR="00BF27CF" w:rsidRPr="00342BE6">
        <w:rPr>
          <w:rFonts w:ascii="David" w:hAnsi="David" w:cs="David"/>
          <w:sz w:val="24"/>
          <w:szCs w:val="24"/>
          <w:rtl/>
        </w:rPr>
        <w:t xml:space="preserve">מקרה בו היו הצבעות כפולות. </w:t>
      </w:r>
      <w:r w:rsidR="00700D63" w:rsidRPr="00342BE6">
        <w:rPr>
          <w:rFonts w:ascii="David" w:hAnsi="David" w:cs="David"/>
          <w:sz w:val="24"/>
          <w:szCs w:val="24"/>
          <w:rtl/>
        </w:rPr>
        <w:t xml:space="preserve">מראה נכונות של ביהמ"ש לא להתערב בהליכי חקיקה. </w:t>
      </w:r>
      <w:r w:rsidR="00700D63" w:rsidRPr="00342BE6">
        <w:rPr>
          <w:rFonts w:ascii="David" w:hAnsi="David" w:cs="David"/>
          <w:b/>
          <w:bCs/>
          <w:sz w:val="24"/>
          <w:szCs w:val="24"/>
          <w:rtl/>
        </w:rPr>
        <w:t xml:space="preserve">ברק </w:t>
      </w:r>
      <w:r w:rsidR="00700D63" w:rsidRPr="00342BE6">
        <w:rPr>
          <w:rFonts w:ascii="David" w:hAnsi="David" w:cs="David"/>
          <w:sz w:val="24"/>
          <w:szCs w:val="24"/>
          <w:rtl/>
        </w:rPr>
        <w:t>רק הפרה עמוקה של עקרונות היסוד מאפשרת ביקורת שיפוטית</w:t>
      </w:r>
      <w:r w:rsidR="00E52BD5" w:rsidRPr="00342BE6">
        <w:rPr>
          <w:rFonts w:ascii="David" w:hAnsi="David" w:cs="David"/>
          <w:sz w:val="24"/>
          <w:szCs w:val="24"/>
          <w:rtl/>
        </w:rPr>
        <w:t xml:space="preserve">, </w:t>
      </w:r>
      <w:r w:rsidR="00980D38">
        <w:rPr>
          <w:rFonts w:ascii="David" w:hAnsi="David" w:cs="David" w:hint="cs"/>
          <w:sz w:val="24"/>
          <w:szCs w:val="24"/>
          <w:rtl/>
        </w:rPr>
        <w:t>למרות ה</w:t>
      </w:r>
      <w:r w:rsidR="00E52BD5" w:rsidRPr="00342BE6">
        <w:rPr>
          <w:rFonts w:ascii="David" w:hAnsi="David" w:cs="David"/>
          <w:sz w:val="24"/>
          <w:szCs w:val="24"/>
          <w:rtl/>
        </w:rPr>
        <w:t xml:space="preserve">הפרה אין השפעה על התוצאה </w:t>
      </w:r>
      <w:r w:rsidR="00980D38">
        <w:rPr>
          <w:rFonts w:ascii="David" w:hAnsi="David" w:cs="David" w:hint="cs"/>
          <w:sz w:val="24"/>
          <w:szCs w:val="24"/>
          <w:rtl/>
        </w:rPr>
        <w:t>לפיכך</w:t>
      </w:r>
      <w:r w:rsidR="00E52BD5" w:rsidRPr="00342BE6">
        <w:rPr>
          <w:rFonts w:ascii="David" w:hAnsi="David" w:cs="David"/>
          <w:sz w:val="24"/>
          <w:szCs w:val="24"/>
          <w:rtl/>
        </w:rPr>
        <w:t xml:space="preserve"> זה לא רלוונטי. </w:t>
      </w:r>
    </w:p>
    <w:p w14:paraId="14010D7F" w14:textId="4F5C2F97" w:rsidR="00ED4916" w:rsidRPr="00342BE6" w:rsidRDefault="00224AFC" w:rsidP="00692B35">
      <w:pPr>
        <w:spacing w:line="360" w:lineRule="auto"/>
        <w:jc w:val="both"/>
        <w:rPr>
          <w:rFonts w:ascii="David" w:hAnsi="David" w:cs="David"/>
          <w:sz w:val="24"/>
          <w:szCs w:val="24"/>
          <w:rtl/>
        </w:rPr>
      </w:pPr>
      <w:r>
        <w:rPr>
          <w:rFonts w:ascii="David" w:hAnsi="David" w:cs="David"/>
          <w:b/>
          <w:bCs/>
          <w:sz w:val="24"/>
          <w:szCs w:val="24"/>
          <w:rtl/>
        </w:rPr>
        <w:t>בג"ץ</w:t>
      </w:r>
      <w:r w:rsidR="00E52BD5" w:rsidRPr="00342BE6">
        <w:rPr>
          <w:rFonts w:ascii="David" w:hAnsi="David" w:cs="David"/>
          <w:b/>
          <w:bCs/>
          <w:sz w:val="24"/>
          <w:szCs w:val="24"/>
          <w:rtl/>
        </w:rPr>
        <w:t xml:space="preserve"> </w:t>
      </w:r>
      <w:proofErr w:type="spellStart"/>
      <w:r w:rsidR="00E52BD5" w:rsidRPr="00342BE6">
        <w:rPr>
          <w:rFonts w:ascii="David" w:hAnsi="David" w:cs="David"/>
          <w:b/>
          <w:bCs/>
          <w:sz w:val="24"/>
          <w:szCs w:val="24"/>
          <w:rtl/>
        </w:rPr>
        <w:t>קווטינסקי</w:t>
      </w:r>
      <w:proofErr w:type="spellEnd"/>
      <w:r w:rsidR="00E52BD5" w:rsidRPr="00342BE6">
        <w:rPr>
          <w:rFonts w:ascii="David" w:hAnsi="David" w:cs="David"/>
          <w:b/>
          <w:bCs/>
          <w:sz w:val="24"/>
          <w:szCs w:val="24"/>
          <w:rtl/>
        </w:rPr>
        <w:t xml:space="preserve"> </w:t>
      </w:r>
      <w:r w:rsidR="00E52BD5" w:rsidRPr="00342BE6">
        <w:rPr>
          <w:rFonts w:ascii="David" w:hAnsi="David" w:cs="David"/>
          <w:sz w:val="24"/>
          <w:szCs w:val="24"/>
          <w:rtl/>
        </w:rPr>
        <w:t xml:space="preserve">הצעת חוק של 400 עמודים בחוק ההסדרים, לא היה זמן לעיין בחוק כמו שצריך </w:t>
      </w:r>
      <w:r w:rsidR="00BF27CF">
        <w:rPr>
          <w:rFonts w:ascii="David" w:hAnsi="David" w:cs="David" w:hint="cs"/>
          <w:sz w:val="24"/>
          <w:szCs w:val="24"/>
          <w:rtl/>
        </w:rPr>
        <w:t>משום שהוכנסו</w:t>
      </w:r>
      <w:r w:rsidR="00E52BD5" w:rsidRPr="00342BE6">
        <w:rPr>
          <w:rFonts w:ascii="David" w:hAnsi="David" w:cs="David"/>
          <w:sz w:val="24"/>
          <w:szCs w:val="24"/>
          <w:rtl/>
        </w:rPr>
        <w:t xml:space="preserve"> סעיפים ב</w:t>
      </w:r>
      <w:r w:rsidR="00BF27CF">
        <w:rPr>
          <w:rFonts w:ascii="David" w:hAnsi="David" w:cs="David" w:hint="cs"/>
          <w:sz w:val="24"/>
          <w:szCs w:val="24"/>
          <w:rtl/>
        </w:rPr>
        <w:t>רגע</w:t>
      </w:r>
      <w:r w:rsidR="00E52BD5" w:rsidRPr="00342BE6">
        <w:rPr>
          <w:rFonts w:ascii="David" w:hAnsi="David" w:cs="David"/>
          <w:sz w:val="24"/>
          <w:szCs w:val="24"/>
          <w:rtl/>
        </w:rPr>
        <w:t xml:space="preserve"> האחרו</w:t>
      </w:r>
      <w:r w:rsidR="00BF27CF">
        <w:rPr>
          <w:rFonts w:ascii="David" w:hAnsi="David" w:cs="David" w:hint="cs"/>
          <w:sz w:val="24"/>
          <w:szCs w:val="24"/>
          <w:rtl/>
        </w:rPr>
        <w:t>ן</w:t>
      </w:r>
      <w:r w:rsidR="00E52BD5" w:rsidRPr="00342BE6">
        <w:rPr>
          <w:rFonts w:ascii="David" w:hAnsi="David" w:cs="David"/>
          <w:sz w:val="24"/>
          <w:szCs w:val="24"/>
          <w:rtl/>
        </w:rPr>
        <w:t xml:space="preserve">. היועמ"ש טען כי יש לתת זמן ללמוד את ההצעה, יו"ר הוועדה לא קיבל את עמדה זו, בסופו של דבר הוקראו הסעיפים במשך שבע שעות. העותרים טענו כי נפל פגם בהליך החקיקה ויש לקיים הליך חוזר אך </w:t>
      </w:r>
      <w:proofErr w:type="spellStart"/>
      <w:r w:rsidR="00E52BD5" w:rsidRPr="00342BE6">
        <w:rPr>
          <w:rFonts w:ascii="David" w:hAnsi="David" w:cs="David"/>
          <w:sz w:val="24"/>
          <w:szCs w:val="24"/>
          <w:rtl/>
        </w:rPr>
        <w:t>סורבו</w:t>
      </w:r>
      <w:proofErr w:type="spellEnd"/>
      <w:r w:rsidR="00E52BD5" w:rsidRPr="00342BE6">
        <w:rPr>
          <w:rFonts w:ascii="David" w:hAnsi="David" w:cs="David"/>
          <w:sz w:val="24"/>
          <w:szCs w:val="24"/>
          <w:rtl/>
        </w:rPr>
        <w:t>. היועמ"ש סירב להגן על החוק ב</w:t>
      </w:r>
      <w:r>
        <w:rPr>
          <w:rFonts w:ascii="David" w:hAnsi="David" w:cs="David"/>
          <w:sz w:val="24"/>
          <w:szCs w:val="24"/>
          <w:rtl/>
        </w:rPr>
        <w:t>בג"ץ</w:t>
      </w:r>
      <w:r w:rsidR="00E52BD5" w:rsidRPr="00342BE6">
        <w:rPr>
          <w:rFonts w:ascii="David" w:hAnsi="David" w:cs="David"/>
          <w:sz w:val="24"/>
          <w:szCs w:val="24"/>
          <w:rtl/>
        </w:rPr>
        <w:t xml:space="preserve">, </w:t>
      </w:r>
      <w:r w:rsidR="00BF27CF">
        <w:rPr>
          <w:rFonts w:ascii="David" w:hAnsi="David" w:cs="David" w:hint="cs"/>
          <w:sz w:val="24"/>
          <w:szCs w:val="24"/>
          <w:rtl/>
        </w:rPr>
        <w:t>אך בפועל</w:t>
      </w:r>
      <w:r w:rsidR="00E52BD5" w:rsidRPr="00342BE6">
        <w:rPr>
          <w:rFonts w:ascii="David" w:hAnsi="David" w:cs="David"/>
          <w:sz w:val="24"/>
          <w:szCs w:val="24"/>
          <w:rtl/>
        </w:rPr>
        <w:t xml:space="preserve"> ביקש באופן חד פעמי שלא יבוטל החוק בתנאי שיתקנו אותו בעתיד. </w:t>
      </w:r>
      <w:proofErr w:type="spellStart"/>
      <w:r w:rsidR="00DF591E" w:rsidRPr="00342BE6">
        <w:rPr>
          <w:rFonts w:ascii="David" w:hAnsi="David" w:cs="David"/>
          <w:b/>
          <w:bCs/>
          <w:sz w:val="24"/>
          <w:szCs w:val="24"/>
          <w:rtl/>
        </w:rPr>
        <w:t>סולבר</w:t>
      </w:r>
      <w:r w:rsidR="007B4138">
        <w:rPr>
          <w:rFonts w:ascii="David" w:hAnsi="David" w:cs="David" w:hint="cs"/>
          <w:b/>
          <w:bCs/>
          <w:sz w:val="24"/>
          <w:szCs w:val="24"/>
          <w:rtl/>
        </w:rPr>
        <w:t>ג</w:t>
      </w:r>
      <w:proofErr w:type="spellEnd"/>
      <w:r w:rsidR="00DF591E" w:rsidRPr="00342BE6">
        <w:rPr>
          <w:rFonts w:ascii="David" w:hAnsi="David" w:cs="David"/>
          <w:b/>
          <w:bCs/>
          <w:sz w:val="24"/>
          <w:szCs w:val="24"/>
          <w:rtl/>
        </w:rPr>
        <w:t xml:space="preserve"> (דעת רוב)</w:t>
      </w:r>
      <w:r w:rsidR="00DF591E" w:rsidRPr="00342BE6">
        <w:rPr>
          <w:rFonts w:ascii="David" w:hAnsi="David" w:cs="David"/>
          <w:sz w:val="24"/>
          <w:szCs w:val="24"/>
          <w:rtl/>
        </w:rPr>
        <w:t xml:space="preserve"> יש לחדד את הלכת מגדלי העופות כי המבחן הוא מצומצם,</w:t>
      </w:r>
      <w:r w:rsidR="00E52BD5" w:rsidRPr="00342BE6">
        <w:rPr>
          <w:rFonts w:ascii="David" w:hAnsi="David" w:cs="David"/>
          <w:sz w:val="24"/>
          <w:szCs w:val="24"/>
          <w:rtl/>
        </w:rPr>
        <w:t xml:space="preserve"> </w:t>
      </w:r>
      <w:r w:rsidR="00DF591E" w:rsidRPr="00342BE6">
        <w:rPr>
          <w:rFonts w:ascii="David" w:hAnsi="David" w:cs="David"/>
          <w:b/>
          <w:bCs/>
          <w:sz w:val="24"/>
          <w:szCs w:val="24"/>
          <w:rtl/>
        </w:rPr>
        <w:t xml:space="preserve">לא מספיקה ידיעת </w:t>
      </w:r>
      <w:proofErr w:type="spellStart"/>
      <w:r w:rsidR="00DF591E" w:rsidRPr="00342BE6">
        <w:rPr>
          <w:rFonts w:ascii="David" w:hAnsi="David" w:cs="David"/>
          <w:b/>
          <w:bCs/>
          <w:sz w:val="24"/>
          <w:szCs w:val="24"/>
          <w:rtl/>
        </w:rPr>
        <w:t>החכי"ם</w:t>
      </w:r>
      <w:proofErr w:type="spellEnd"/>
      <w:r w:rsidR="00DF591E" w:rsidRPr="00342BE6">
        <w:rPr>
          <w:rFonts w:ascii="David" w:hAnsi="David" w:cs="David"/>
          <w:b/>
          <w:bCs/>
          <w:sz w:val="24"/>
          <w:szCs w:val="24"/>
          <w:rtl/>
        </w:rPr>
        <w:t xml:space="preserve"> אלא נדרש גם גיבוש עמדה. לצורך גיבוש עמדה יש לאפשר דיון מינימאלי ולא רק הקראה של סעיפי החוק</w:t>
      </w:r>
      <w:r w:rsidR="00DF591E" w:rsidRPr="00342BE6">
        <w:rPr>
          <w:rFonts w:ascii="David" w:hAnsi="David" w:cs="David"/>
          <w:sz w:val="24"/>
          <w:szCs w:val="24"/>
          <w:rtl/>
        </w:rPr>
        <w:t xml:space="preserve">. במקרה וניתנו התנאים אך </w:t>
      </w:r>
      <w:proofErr w:type="spellStart"/>
      <w:r w:rsidR="00DF591E" w:rsidRPr="00342BE6">
        <w:rPr>
          <w:rFonts w:ascii="David" w:hAnsi="David" w:cs="David"/>
          <w:sz w:val="24"/>
          <w:szCs w:val="24"/>
          <w:rtl/>
        </w:rPr>
        <w:t>החכי"ם</w:t>
      </w:r>
      <w:proofErr w:type="spellEnd"/>
      <w:r w:rsidR="00DF591E" w:rsidRPr="00342BE6">
        <w:rPr>
          <w:rFonts w:ascii="David" w:hAnsi="David" w:cs="David"/>
          <w:sz w:val="24"/>
          <w:szCs w:val="24"/>
          <w:rtl/>
        </w:rPr>
        <w:t xml:space="preserve"> לא ניצלו אותם ההליך תקין. הוא מוסיף אינדיקציות לתק</w:t>
      </w:r>
      <w:r w:rsidR="00BF27CF">
        <w:rPr>
          <w:rFonts w:ascii="David" w:hAnsi="David" w:cs="David" w:hint="cs"/>
          <w:sz w:val="24"/>
          <w:szCs w:val="24"/>
          <w:rtl/>
        </w:rPr>
        <w:t>י</w:t>
      </w:r>
      <w:r w:rsidR="00DF591E" w:rsidRPr="00342BE6">
        <w:rPr>
          <w:rFonts w:ascii="David" w:hAnsi="David" w:cs="David"/>
          <w:sz w:val="24"/>
          <w:szCs w:val="24"/>
          <w:rtl/>
        </w:rPr>
        <w:t xml:space="preserve">נות ההליך: </w:t>
      </w:r>
      <w:r w:rsidR="00DF591E" w:rsidRPr="00342BE6">
        <w:rPr>
          <w:rFonts w:ascii="David" w:hAnsi="David" w:cs="David"/>
          <w:b/>
          <w:bCs/>
          <w:sz w:val="24"/>
          <w:szCs w:val="24"/>
          <w:rtl/>
        </w:rPr>
        <w:t xml:space="preserve">1. </w:t>
      </w:r>
      <w:r w:rsidR="00DF591E" w:rsidRPr="00342BE6">
        <w:rPr>
          <w:rFonts w:ascii="David" w:hAnsi="David" w:cs="David"/>
          <w:sz w:val="24"/>
          <w:szCs w:val="24"/>
          <w:rtl/>
        </w:rPr>
        <w:t xml:space="preserve">משך הדיון ביחס למורכבותו של החוק והשלכותיו. </w:t>
      </w:r>
      <w:r w:rsidR="00DF591E" w:rsidRPr="00342BE6">
        <w:rPr>
          <w:rFonts w:ascii="David" w:hAnsi="David" w:cs="David"/>
          <w:b/>
          <w:bCs/>
          <w:sz w:val="24"/>
          <w:szCs w:val="24"/>
          <w:rtl/>
        </w:rPr>
        <w:t xml:space="preserve">2. </w:t>
      </w:r>
      <w:r w:rsidR="00DF591E" w:rsidRPr="00342BE6">
        <w:rPr>
          <w:rFonts w:ascii="David" w:hAnsi="David" w:cs="David"/>
          <w:sz w:val="24"/>
          <w:szCs w:val="24"/>
          <w:rtl/>
        </w:rPr>
        <w:t>השפעת הדיון בוועדה על נוסח ותוכן החוק</w:t>
      </w:r>
      <w:r w:rsidR="00ED4916" w:rsidRPr="00342BE6">
        <w:rPr>
          <w:rFonts w:ascii="David" w:hAnsi="David" w:cs="David"/>
          <w:sz w:val="24"/>
          <w:szCs w:val="24"/>
          <w:rtl/>
        </w:rPr>
        <w:t>.</w:t>
      </w:r>
      <w:r w:rsidR="00DF591E" w:rsidRPr="00342BE6">
        <w:rPr>
          <w:rFonts w:ascii="David" w:hAnsi="David" w:cs="David"/>
          <w:sz w:val="24"/>
          <w:szCs w:val="24"/>
          <w:rtl/>
        </w:rPr>
        <w:t xml:space="preserve"> </w:t>
      </w:r>
      <w:r w:rsidR="00ED4916" w:rsidRPr="00342BE6">
        <w:rPr>
          <w:rFonts w:ascii="David" w:hAnsi="David" w:cs="David"/>
          <w:b/>
          <w:bCs/>
          <w:sz w:val="24"/>
          <w:szCs w:val="24"/>
          <w:rtl/>
        </w:rPr>
        <w:t>3</w:t>
      </w:r>
      <w:r w:rsidR="00DF591E" w:rsidRPr="00342BE6">
        <w:rPr>
          <w:rFonts w:ascii="David" w:hAnsi="David" w:cs="David"/>
          <w:b/>
          <w:bCs/>
          <w:sz w:val="24"/>
          <w:szCs w:val="24"/>
          <w:rtl/>
        </w:rPr>
        <w:t xml:space="preserve">. </w:t>
      </w:r>
      <w:r w:rsidR="00DF591E" w:rsidRPr="00342BE6">
        <w:rPr>
          <w:rFonts w:ascii="David" w:hAnsi="David" w:cs="David"/>
          <w:sz w:val="24"/>
          <w:szCs w:val="24"/>
          <w:rtl/>
        </w:rPr>
        <w:t xml:space="preserve">תשתית עובדתית </w:t>
      </w:r>
      <w:r w:rsidR="00ED4916" w:rsidRPr="00342BE6">
        <w:rPr>
          <w:rFonts w:ascii="David" w:hAnsi="David" w:cs="David"/>
          <w:sz w:val="24"/>
          <w:szCs w:val="24"/>
          <w:rtl/>
        </w:rPr>
        <w:t xml:space="preserve">נדרשת להבנת הצעת החוק. </w:t>
      </w:r>
      <w:r w:rsidR="00ED4916" w:rsidRPr="00342BE6">
        <w:rPr>
          <w:rFonts w:ascii="David" w:hAnsi="David" w:cs="David"/>
          <w:b/>
          <w:bCs/>
          <w:sz w:val="24"/>
          <w:szCs w:val="24"/>
          <w:rtl/>
        </w:rPr>
        <w:t>4.</w:t>
      </w:r>
      <w:r w:rsidR="00ED4916" w:rsidRPr="00342BE6">
        <w:rPr>
          <w:rFonts w:ascii="David" w:hAnsi="David" w:cs="David"/>
          <w:sz w:val="24"/>
          <w:szCs w:val="24"/>
          <w:rtl/>
        </w:rPr>
        <w:t xml:space="preserve"> פרק זמן מעת העברת </w:t>
      </w:r>
      <w:r w:rsidR="00164B81">
        <w:rPr>
          <w:rFonts w:ascii="David" w:hAnsi="David" w:cs="David" w:hint="cs"/>
          <w:sz w:val="24"/>
          <w:szCs w:val="24"/>
          <w:rtl/>
        </w:rPr>
        <w:t xml:space="preserve">תוכן </w:t>
      </w:r>
      <w:r w:rsidR="00ED4916" w:rsidRPr="00342BE6">
        <w:rPr>
          <w:rFonts w:ascii="David" w:hAnsi="David" w:cs="David"/>
          <w:sz w:val="24"/>
          <w:szCs w:val="24"/>
          <w:rtl/>
        </w:rPr>
        <w:t xml:space="preserve">הצעת החוק עד לדיון. כל זה נעשה כחלק מההכרה בעקרונות היסוד ולא כסתירה אליהם. </w:t>
      </w:r>
      <w:r w:rsidR="00ED4916" w:rsidRPr="00342BE6">
        <w:rPr>
          <w:rFonts w:ascii="David" w:hAnsi="David" w:cs="David"/>
          <w:b/>
          <w:bCs/>
          <w:sz w:val="24"/>
          <w:szCs w:val="24"/>
          <w:rtl/>
        </w:rPr>
        <w:t>במקרה זה החלק</w:t>
      </w:r>
      <w:r w:rsidR="00A44A8C">
        <w:rPr>
          <w:rFonts w:ascii="David" w:hAnsi="David" w:cs="David" w:hint="cs"/>
          <w:b/>
          <w:bCs/>
          <w:sz w:val="24"/>
          <w:szCs w:val="24"/>
          <w:rtl/>
        </w:rPr>
        <w:t xml:space="preserve"> בחוק</w:t>
      </w:r>
      <w:r w:rsidR="00ED4916" w:rsidRPr="00342BE6">
        <w:rPr>
          <w:rFonts w:ascii="David" w:hAnsi="David" w:cs="David"/>
          <w:b/>
          <w:bCs/>
          <w:sz w:val="24"/>
          <w:szCs w:val="24"/>
          <w:rtl/>
        </w:rPr>
        <w:t xml:space="preserve"> שנעשה בצורה לא ראויה</w:t>
      </w:r>
      <w:r w:rsidR="00A44A8C">
        <w:rPr>
          <w:rFonts w:ascii="David" w:hAnsi="David" w:cs="David" w:hint="cs"/>
          <w:b/>
          <w:bCs/>
          <w:sz w:val="24"/>
          <w:szCs w:val="24"/>
          <w:rtl/>
        </w:rPr>
        <w:t xml:space="preserve"> מבוטל</w:t>
      </w:r>
      <w:r w:rsidR="00ED4916" w:rsidRPr="00342BE6">
        <w:rPr>
          <w:rFonts w:ascii="David" w:hAnsi="David" w:cs="David"/>
          <w:b/>
          <w:bCs/>
          <w:sz w:val="24"/>
          <w:szCs w:val="24"/>
          <w:rtl/>
        </w:rPr>
        <w:t>. זו הפעם הראשונה שביהמ"ש מבטל חוק בשל הליך</w:t>
      </w:r>
      <w:r w:rsidR="00BF27CF">
        <w:rPr>
          <w:rFonts w:ascii="David" w:hAnsi="David" w:cs="David" w:hint="cs"/>
          <w:b/>
          <w:bCs/>
          <w:sz w:val="24"/>
          <w:szCs w:val="24"/>
          <w:rtl/>
        </w:rPr>
        <w:t>,</w:t>
      </w:r>
      <w:r w:rsidR="00ED4916" w:rsidRPr="00342BE6">
        <w:rPr>
          <w:rFonts w:ascii="David" w:hAnsi="David" w:cs="David"/>
          <w:b/>
          <w:bCs/>
          <w:sz w:val="24"/>
          <w:szCs w:val="24"/>
          <w:rtl/>
        </w:rPr>
        <w:t xml:space="preserve"> </w:t>
      </w:r>
      <w:r w:rsidR="00F74C94">
        <w:rPr>
          <w:rFonts w:ascii="David" w:hAnsi="David" w:cs="David" w:hint="cs"/>
          <w:b/>
          <w:bCs/>
          <w:sz w:val="24"/>
          <w:szCs w:val="24"/>
          <w:rtl/>
        </w:rPr>
        <w:t>מ</w:t>
      </w:r>
      <w:r w:rsidR="00BF27CF">
        <w:rPr>
          <w:rFonts w:ascii="David" w:hAnsi="David" w:cs="David" w:hint="cs"/>
          <w:b/>
          <w:bCs/>
          <w:sz w:val="24"/>
          <w:szCs w:val="24"/>
          <w:rtl/>
        </w:rPr>
        <w:t>הווה</w:t>
      </w:r>
      <w:r w:rsidR="00ED4916" w:rsidRPr="00342BE6">
        <w:rPr>
          <w:rFonts w:ascii="David" w:hAnsi="David" w:cs="David"/>
          <w:b/>
          <w:bCs/>
          <w:sz w:val="24"/>
          <w:szCs w:val="24"/>
          <w:rtl/>
        </w:rPr>
        <w:t xml:space="preserve"> הרחבה של הלכת מגדלי העופות.</w:t>
      </w:r>
      <w:r>
        <w:rPr>
          <w:rFonts w:ascii="David" w:hAnsi="David" w:cs="David"/>
          <w:b/>
          <w:bCs/>
          <w:sz w:val="24"/>
          <w:szCs w:val="24"/>
          <w:rtl/>
        </w:rPr>
        <w:t xml:space="preserve"> </w:t>
      </w:r>
      <w:r w:rsidR="00ED4916" w:rsidRPr="00342BE6">
        <w:rPr>
          <w:rFonts w:ascii="David" w:hAnsi="David" w:cs="David"/>
          <w:b/>
          <w:bCs/>
          <w:sz w:val="24"/>
          <w:szCs w:val="24"/>
          <w:rtl/>
        </w:rPr>
        <w:t xml:space="preserve">מזוז (בדעת מיעוט) </w:t>
      </w:r>
      <w:r w:rsidR="00ED4916" w:rsidRPr="00342BE6">
        <w:rPr>
          <w:rFonts w:ascii="David" w:hAnsi="David" w:cs="David"/>
          <w:sz w:val="24"/>
          <w:szCs w:val="24"/>
          <w:rtl/>
        </w:rPr>
        <w:t xml:space="preserve">חולק על </w:t>
      </w:r>
      <w:proofErr w:type="spellStart"/>
      <w:r w:rsidR="00ED4916" w:rsidRPr="00342BE6">
        <w:rPr>
          <w:rFonts w:ascii="David" w:hAnsi="David" w:cs="David"/>
          <w:sz w:val="24"/>
          <w:szCs w:val="24"/>
          <w:rtl/>
        </w:rPr>
        <w:t>סולברג</w:t>
      </w:r>
      <w:proofErr w:type="spellEnd"/>
      <w:r w:rsidR="00ED4916" w:rsidRPr="00342BE6">
        <w:rPr>
          <w:rFonts w:ascii="David" w:hAnsi="David" w:cs="David"/>
          <w:sz w:val="24"/>
          <w:szCs w:val="24"/>
          <w:rtl/>
        </w:rPr>
        <w:t xml:space="preserve"> טוען שדבריו הם סטייה ממגדלי העופות ופוגעים ביחסים בין הכנסת לביהמ"ש. ל</w:t>
      </w:r>
      <w:r w:rsidR="00E67E8B">
        <w:rPr>
          <w:rFonts w:ascii="David" w:hAnsi="David" w:cs="David" w:hint="cs"/>
          <w:sz w:val="24"/>
          <w:szCs w:val="24"/>
          <w:rtl/>
        </w:rPr>
        <w:t>דב</w:t>
      </w:r>
      <w:r w:rsidR="00ED4916" w:rsidRPr="00342BE6">
        <w:rPr>
          <w:rFonts w:ascii="David" w:hAnsi="David" w:cs="David"/>
          <w:sz w:val="24"/>
          <w:szCs w:val="24"/>
          <w:rtl/>
        </w:rPr>
        <w:t xml:space="preserve">ריו יש ליצר הפרדה בין האפשרות להשתתף לבין דוקטרינת ההליך הראוי. </w:t>
      </w:r>
      <w:proofErr w:type="spellStart"/>
      <w:r w:rsidR="00ED4916" w:rsidRPr="00342BE6">
        <w:rPr>
          <w:rFonts w:ascii="David" w:hAnsi="David" w:cs="David"/>
          <w:b/>
          <w:bCs/>
          <w:sz w:val="24"/>
          <w:szCs w:val="24"/>
          <w:rtl/>
        </w:rPr>
        <w:t>סולברג</w:t>
      </w:r>
      <w:proofErr w:type="spellEnd"/>
      <w:r w:rsidR="00ED4916" w:rsidRPr="00342BE6">
        <w:rPr>
          <w:rFonts w:ascii="David" w:hAnsi="David" w:cs="David"/>
          <w:b/>
          <w:bCs/>
          <w:sz w:val="24"/>
          <w:szCs w:val="24"/>
          <w:rtl/>
        </w:rPr>
        <w:t xml:space="preserve"> </w:t>
      </w:r>
      <w:r w:rsidR="00ED4916" w:rsidRPr="00342BE6">
        <w:rPr>
          <w:rFonts w:ascii="David" w:hAnsi="David" w:cs="David"/>
          <w:sz w:val="24"/>
          <w:szCs w:val="24"/>
          <w:rtl/>
        </w:rPr>
        <w:t xml:space="preserve">עונה כי לא מדובר בקבלת דוקטרינת ההליך הראוי אלא בהליך מינימאלי. </w:t>
      </w:r>
    </w:p>
    <w:p w14:paraId="076F72AB" w14:textId="77777777" w:rsidR="00ED4916" w:rsidRPr="00342BE6" w:rsidRDefault="00ED4916" w:rsidP="00692B35">
      <w:pPr>
        <w:spacing w:line="360" w:lineRule="auto"/>
        <w:jc w:val="both"/>
        <w:rPr>
          <w:rFonts w:ascii="David" w:hAnsi="David" w:cs="David"/>
          <w:sz w:val="24"/>
          <w:szCs w:val="24"/>
          <w:rtl/>
        </w:rPr>
      </w:pPr>
      <w:r w:rsidRPr="00342BE6">
        <w:rPr>
          <w:rFonts w:ascii="David" w:hAnsi="David" w:cs="David"/>
          <w:b/>
          <w:bCs/>
          <w:sz w:val="24"/>
          <w:szCs w:val="24"/>
          <w:rtl/>
        </w:rPr>
        <w:t>סיכום</w:t>
      </w:r>
      <w:r w:rsidRPr="00342BE6">
        <w:rPr>
          <w:rFonts w:ascii="David" w:hAnsi="David" w:cs="David"/>
          <w:sz w:val="24"/>
          <w:szCs w:val="24"/>
          <w:rtl/>
        </w:rPr>
        <w:t xml:space="preserve"> – נראה כי הדוקטרינה רחבה מאוד ומאפשרת אקטיביזם כי אינה מוגדרת, בפועל ביהמ"ש נמנע מלפסול חוקים בדרך זו.</w:t>
      </w:r>
      <w:r w:rsidR="00224AFC">
        <w:rPr>
          <w:rFonts w:ascii="David" w:hAnsi="David" w:cs="David"/>
          <w:sz w:val="24"/>
          <w:szCs w:val="24"/>
          <w:rtl/>
        </w:rPr>
        <w:t xml:space="preserve"> </w:t>
      </w:r>
      <w:r w:rsidRPr="00342BE6">
        <w:rPr>
          <w:rFonts w:ascii="David" w:hAnsi="David" w:cs="David"/>
          <w:sz w:val="24"/>
          <w:szCs w:val="24"/>
          <w:rtl/>
        </w:rPr>
        <w:t xml:space="preserve">לא ברור אם </w:t>
      </w:r>
      <w:r w:rsidRPr="00342BE6">
        <w:rPr>
          <w:rFonts w:ascii="David" w:hAnsi="David" w:cs="David"/>
          <w:b/>
          <w:bCs/>
          <w:sz w:val="24"/>
          <w:szCs w:val="24"/>
          <w:rtl/>
        </w:rPr>
        <w:t xml:space="preserve">בג"ץ </w:t>
      </w:r>
      <w:proofErr w:type="spellStart"/>
      <w:r w:rsidRPr="00342BE6">
        <w:rPr>
          <w:rFonts w:ascii="David" w:hAnsi="David" w:cs="David"/>
          <w:b/>
          <w:bCs/>
          <w:sz w:val="24"/>
          <w:szCs w:val="24"/>
          <w:rtl/>
        </w:rPr>
        <w:t>קווטינסקי</w:t>
      </w:r>
      <w:proofErr w:type="spellEnd"/>
      <w:r w:rsidRPr="00342BE6">
        <w:rPr>
          <w:rFonts w:ascii="David" w:hAnsi="David" w:cs="David"/>
          <w:b/>
          <w:bCs/>
          <w:sz w:val="24"/>
          <w:szCs w:val="24"/>
          <w:rtl/>
        </w:rPr>
        <w:t xml:space="preserve"> </w:t>
      </w:r>
      <w:r w:rsidRPr="00342BE6">
        <w:rPr>
          <w:rFonts w:ascii="David" w:hAnsi="David" w:cs="David"/>
          <w:sz w:val="24"/>
          <w:szCs w:val="24"/>
          <w:rtl/>
        </w:rPr>
        <w:t>הוא מגמה או שמא מקרה חד פעמי.</w:t>
      </w:r>
    </w:p>
    <w:p w14:paraId="598EC011" w14:textId="77777777" w:rsidR="001F6C4A" w:rsidRPr="00342BE6" w:rsidRDefault="008E0AC2" w:rsidP="00692B35">
      <w:pPr>
        <w:pStyle w:val="1"/>
        <w:spacing w:line="360" w:lineRule="auto"/>
        <w:jc w:val="both"/>
        <w:rPr>
          <w:rFonts w:ascii="David" w:hAnsi="David"/>
          <w:rtl/>
        </w:rPr>
      </w:pPr>
      <w:r w:rsidRPr="00342BE6">
        <w:rPr>
          <w:rFonts w:ascii="David" w:hAnsi="David"/>
          <w:rtl/>
        </w:rPr>
        <w:t xml:space="preserve">הממשלה </w:t>
      </w:r>
      <w:proofErr w:type="spellStart"/>
      <w:r w:rsidR="001F6C4A" w:rsidRPr="00342BE6">
        <w:rPr>
          <w:rFonts w:ascii="David" w:hAnsi="David"/>
          <w:rtl/>
        </w:rPr>
        <w:t>חו"י</w:t>
      </w:r>
      <w:proofErr w:type="spellEnd"/>
      <w:r w:rsidR="001F6C4A" w:rsidRPr="00342BE6">
        <w:rPr>
          <w:rFonts w:ascii="David" w:hAnsi="David"/>
          <w:rtl/>
        </w:rPr>
        <w:t xml:space="preserve"> הממשלה</w:t>
      </w:r>
    </w:p>
    <w:p w14:paraId="546B43FC" w14:textId="77777777" w:rsidR="001F6C4A" w:rsidRPr="00342BE6" w:rsidRDefault="001F6C4A" w:rsidP="00692B35">
      <w:pPr>
        <w:spacing w:line="360" w:lineRule="auto"/>
        <w:jc w:val="both"/>
        <w:rPr>
          <w:rFonts w:ascii="David" w:hAnsi="David" w:cs="David"/>
          <w:sz w:val="24"/>
          <w:szCs w:val="24"/>
          <w:rtl/>
        </w:rPr>
      </w:pPr>
      <w:r w:rsidRPr="00342BE6">
        <w:rPr>
          <w:rFonts w:ascii="David" w:hAnsi="David" w:cs="David"/>
          <w:b/>
          <w:bCs/>
          <w:sz w:val="24"/>
          <w:szCs w:val="24"/>
          <w:rtl/>
        </w:rPr>
        <w:t xml:space="preserve">ס' 1 </w:t>
      </w:r>
      <w:proofErr w:type="spellStart"/>
      <w:r w:rsidRPr="00342BE6">
        <w:rPr>
          <w:rFonts w:ascii="David" w:hAnsi="David" w:cs="David"/>
          <w:b/>
          <w:bCs/>
          <w:sz w:val="24"/>
          <w:szCs w:val="24"/>
          <w:rtl/>
        </w:rPr>
        <w:t>לחו"י</w:t>
      </w:r>
      <w:proofErr w:type="spellEnd"/>
      <w:r w:rsidRPr="00342BE6">
        <w:rPr>
          <w:rFonts w:ascii="David" w:hAnsi="David" w:cs="David"/>
          <w:b/>
          <w:bCs/>
          <w:sz w:val="24"/>
          <w:szCs w:val="24"/>
          <w:rtl/>
        </w:rPr>
        <w:t xml:space="preserve"> </w:t>
      </w:r>
      <w:r w:rsidRPr="00342BE6">
        <w:rPr>
          <w:rFonts w:ascii="David" w:hAnsi="David" w:cs="David"/>
          <w:sz w:val="24"/>
          <w:szCs w:val="24"/>
          <w:rtl/>
        </w:rPr>
        <w:t>הממשלה היא הרשות המבצעת</w:t>
      </w:r>
      <w:r w:rsidR="00BF27CF">
        <w:rPr>
          <w:rFonts w:ascii="David" w:hAnsi="David" w:cs="David" w:hint="cs"/>
          <w:sz w:val="24"/>
          <w:szCs w:val="24"/>
          <w:rtl/>
        </w:rPr>
        <w:t>,</w:t>
      </w:r>
      <w:r w:rsidRPr="00342BE6">
        <w:rPr>
          <w:rFonts w:ascii="David" w:hAnsi="David" w:cs="David"/>
          <w:sz w:val="24"/>
          <w:szCs w:val="24"/>
          <w:rtl/>
        </w:rPr>
        <w:t xml:space="preserve"> ניתן לפרש את </w:t>
      </w:r>
      <w:r w:rsidRPr="00342BE6">
        <w:rPr>
          <w:rFonts w:ascii="David" w:hAnsi="David" w:cs="David"/>
          <w:b/>
          <w:bCs/>
          <w:sz w:val="24"/>
          <w:szCs w:val="24"/>
          <w:rtl/>
        </w:rPr>
        <w:t xml:space="preserve">ס' 1 </w:t>
      </w:r>
      <w:r w:rsidRPr="00342BE6">
        <w:rPr>
          <w:rFonts w:ascii="David" w:hAnsi="David" w:cs="David"/>
          <w:sz w:val="24"/>
          <w:szCs w:val="24"/>
          <w:rtl/>
        </w:rPr>
        <w:t>כדקלרטיבי</w:t>
      </w:r>
      <w:r w:rsidR="00E67E8B">
        <w:rPr>
          <w:rFonts w:ascii="David" w:hAnsi="David" w:cs="David" w:hint="cs"/>
          <w:sz w:val="24"/>
          <w:szCs w:val="24"/>
          <w:rtl/>
        </w:rPr>
        <w:t xml:space="preserve"> כך שהממשלה היא הרשות המבצעת </w:t>
      </w:r>
      <w:r w:rsidR="00BF27CF">
        <w:rPr>
          <w:rFonts w:ascii="David" w:hAnsi="David" w:cs="David" w:hint="cs"/>
          <w:sz w:val="24"/>
          <w:szCs w:val="24"/>
          <w:rtl/>
        </w:rPr>
        <w:t>ו</w:t>
      </w:r>
      <w:r w:rsidR="00E67E8B">
        <w:rPr>
          <w:rFonts w:ascii="David" w:hAnsi="David" w:cs="David" w:hint="cs"/>
          <w:sz w:val="24"/>
          <w:szCs w:val="24"/>
          <w:rtl/>
        </w:rPr>
        <w:t xml:space="preserve">עומדת בקצה </w:t>
      </w:r>
      <w:proofErr w:type="spellStart"/>
      <w:r w:rsidR="00E67E8B">
        <w:rPr>
          <w:rFonts w:ascii="David" w:hAnsi="David" w:cs="David" w:hint="cs"/>
          <w:sz w:val="24"/>
          <w:szCs w:val="24"/>
          <w:rtl/>
        </w:rPr>
        <w:t>הפרמידה</w:t>
      </w:r>
      <w:proofErr w:type="spellEnd"/>
      <w:r w:rsidR="00BF27CF">
        <w:rPr>
          <w:rFonts w:ascii="David" w:hAnsi="David" w:cs="David" w:hint="cs"/>
          <w:sz w:val="24"/>
          <w:szCs w:val="24"/>
          <w:rtl/>
        </w:rPr>
        <w:t xml:space="preserve"> של הרשות</w:t>
      </w:r>
      <w:r w:rsidRPr="00342BE6">
        <w:rPr>
          <w:rFonts w:ascii="David" w:hAnsi="David" w:cs="David"/>
          <w:sz w:val="24"/>
          <w:szCs w:val="24"/>
          <w:rtl/>
        </w:rPr>
        <w:t xml:space="preserve">, מנגד ניתן לפרש אותו כאופרטיבי אם יש חוק הסותר </w:t>
      </w:r>
      <w:r w:rsidR="00A44A8C">
        <w:rPr>
          <w:rFonts w:ascii="David" w:hAnsi="David" w:cs="David" w:hint="cs"/>
          <w:sz w:val="24"/>
          <w:szCs w:val="24"/>
          <w:rtl/>
        </w:rPr>
        <w:t>את מעמד הממשלה הוא בטל</w:t>
      </w:r>
      <w:r w:rsidRPr="00342BE6">
        <w:rPr>
          <w:rFonts w:ascii="David" w:hAnsi="David" w:cs="David"/>
          <w:sz w:val="24"/>
          <w:szCs w:val="24"/>
          <w:rtl/>
        </w:rPr>
        <w:t xml:space="preserve">. הושאר </w:t>
      </w:r>
      <w:proofErr w:type="spellStart"/>
      <w:r w:rsidRPr="00342BE6">
        <w:rPr>
          <w:rFonts w:ascii="David" w:hAnsi="David" w:cs="David"/>
          <w:sz w:val="24"/>
          <w:szCs w:val="24"/>
          <w:rtl/>
        </w:rPr>
        <w:t>בצריך</w:t>
      </w:r>
      <w:proofErr w:type="spellEnd"/>
      <w:r w:rsidRPr="00342BE6">
        <w:rPr>
          <w:rFonts w:ascii="David" w:hAnsi="David" w:cs="David"/>
          <w:sz w:val="24"/>
          <w:szCs w:val="24"/>
          <w:rtl/>
        </w:rPr>
        <w:t xml:space="preserve"> עיון </w:t>
      </w:r>
      <w:r w:rsidRPr="00342BE6">
        <w:rPr>
          <w:rFonts w:ascii="David" w:hAnsi="David" w:cs="David"/>
          <w:b/>
          <w:bCs/>
          <w:sz w:val="24"/>
          <w:szCs w:val="24"/>
          <w:rtl/>
        </w:rPr>
        <w:t>ב</w:t>
      </w:r>
      <w:r w:rsidR="00224AFC">
        <w:rPr>
          <w:rFonts w:ascii="David" w:hAnsi="David" w:cs="David"/>
          <w:b/>
          <w:bCs/>
          <w:sz w:val="24"/>
          <w:szCs w:val="24"/>
          <w:rtl/>
        </w:rPr>
        <w:t>בג"ץ</w:t>
      </w:r>
      <w:r w:rsidRPr="00342BE6">
        <w:rPr>
          <w:rFonts w:ascii="David" w:hAnsi="David" w:cs="David"/>
          <w:b/>
          <w:bCs/>
          <w:sz w:val="24"/>
          <w:szCs w:val="24"/>
          <w:rtl/>
        </w:rPr>
        <w:t xml:space="preserve"> המרכז האקדמי למשפט ועסקים</w:t>
      </w:r>
      <w:r w:rsidRPr="00342BE6">
        <w:rPr>
          <w:rFonts w:ascii="David" w:hAnsi="David" w:cs="David"/>
          <w:sz w:val="24"/>
          <w:szCs w:val="24"/>
          <w:rtl/>
        </w:rPr>
        <w:t>. נראה כביהמ"ש לא מעוניין להשתמש בס' זה כאופרטיבי</w:t>
      </w:r>
      <w:r w:rsidR="00BF27CF" w:rsidRPr="00342BE6">
        <w:rPr>
          <w:rFonts w:ascii="David" w:hAnsi="David" w:cs="David"/>
          <w:sz w:val="24"/>
          <w:szCs w:val="24"/>
          <w:rtl/>
        </w:rPr>
        <w:t xml:space="preserve">. </w:t>
      </w:r>
      <w:r w:rsidR="00BF27CF" w:rsidRPr="00342BE6">
        <w:rPr>
          <w:rFonts w:ascii="David" w:hAnsi="David" w:cs="David"/>
          <w:b/>
          <w:bCs/>
          <w:sz w:val="24"/>
          <w:szCs w:val="24"/>
          <w:rtl/>
        </w:rPr>
        <w:t xml:space="preserve">ס' 5 </w:t>
      </w:r>
      <w:r w:rsidR="00BF27CF" w:rsidRPr="00342BE6">
        <w:rPr>
          <w:rFonts w:ascii="David" w:hAnsi="David" w:cs="David"/>
          <w:sz w:val="24"/>
          <w:szCs w:val="24"/>
          <w:rtl/>
        </w:rPr>
        <w:t>מגדיר כי הממשלה מורכבת מרוה"מ ומשרים אחרים.</w:t>
      </w:r>
    </w:p>
    <w:p w14:paraId="321C0565" w14:textId="4AAA0856" w:rsidR="001F6C4A" w:rsidRPr="00342BE6" w:rsidRDefault="001F6C4A" w:rsidP="00692B35">
      <w:pPr>
        <w:spacing w:line="360" w:lineRule="auto"/>
        <w:jc w:val="both"/>
        <w:rPr>
          <w:rFonts w:ascii="David" w:hAnsi="David" w:cs="David"/>
          <w:sz w:val="24"/>
          <w:szCs w:val="24"/>
          <w:rtl/>
        </w:rPr>
      </w:pPr>
      <w:r w:rsidRPr="00342BE6">
        <w:rPr>
          <w:rFonts w:ascii="David" w:hAnsi="David" w:cs="David"/>
          <w:b/>
          <w:bCs/>
          <w:sz w:val="24"/>
          <w:szCs w:val="24"/>
          <w:rtl/>
        </w:rPr>
        <w:t xml:space="preserve">ס' 31 </w:t>
      </w:r>
      <w:proofErr w:type="spellStart"/>
      <w:r w:rsidRPr="00342BE6">
        <w:rPr>
          <w:rFonts w:ascii="David" w:hAnsi="David" w:cs="David"/>
          <w:b/>
          <w:bCs/>
          <w:sz w:val="24"/>
          <w:szCs w:val="24"/>
          <w:rtl/>
        </w:rPr>
        <w:t>לחו"י</w:t>
      </w:r>
      <w:proofErr w:type="spellEnd"/>
      <w:r w:rsidRPr="00342BE6">
        <w:rPr>
          <w:rFonts w:ascii="David" w:hAnsi="David" w:cs="David"/>
          <w:b/>
          <w:bCs/>
          <w:sz w:val="24"/>
          <w:szCs w:val="24"/>
          <w:rtl/>
        </w:rPr>
        <w:t xml:space="preserve"> </w:t>
      </w:r>
      <w:r w:rsidRPr="00342BE6">
        <w:rPr>
          <w:rFonts w:ascii="David" w:hAnsi="David" w:cs="David"/>
          <w:sz w:val="24"/>
          <w:szCs w:val="24"/>
          <w:rtl/>
        </w:rPr>
        <w:t>תפקוד הממשלה</w:t>
      </w:r>
      <w:r w:rsidR="00BF27CF">
        <w:rPr>
          <w:rFonts w:ascii="David" w:hAnsi="David" w:cs="David" w:hint="cs"/>
          <w:sz w:val="24"/>
          <w:szCs w:val="24"/>
          <w:rtl/>
        </w:rPr>
        <w:t xml:space="preserve"> </w:t>
      </w:r>
      <w:r w:rsidR="00BF27CF">
        <w:rPr>
          <w:rFonts w:ascii="David" w:hAnsi="David" w:cs="David" w:hint="cs"/>
          <w:b/>
          <w:bCs/>
          <w:sz w:val="24"/>
          <w:szCs w:val="24"/>
          <w:rtl/>
        </w:rPr>
        <w:t>בנ</w:t>
      </w:r>
      <w:r w:rsidRPr="00342BE6">
        <w:rPr>
          <w:rFonts w:ascii="David" w:hAnsi="David" w:cs="David"/>
          <w:b/>
          <w:bCs/>
          <w:sz w:val="24"/>
          <w:szCs w:val="24"/>
          <w:rtl/>
        </w:rPr>
        <w:t>ושאים משמעותיים</w:t>
      </w:r>
      <w:r w:rsidRPr="00342BE6">
        <w:rPr>
          <w:rFonts w:ascii="David" w:hAnsi="David" w:cs="David"/>
          <w:sz w:val="24"/>
          <w:szCs w:val="24"/>
          <w:rtl/>
        </w:rPr>
        <w:t xml:space="preserve"> הממשלה רשאית לעשות אבל </w:t>
      </w:r>
      <w:r w:rsidR="00BF27CF">
        <w:rPr>
          <w:rFonts w:ascii="David" w:hAnsi="David" w:cs="David" w:hint="cs"/>
          <w:sz w:val="24"/>
          <w:szCs w:val="24"/>
          <w:rtl/>
        </w:rPr>
        <w:t>נדרש</w:t>
      </w:r>
      <w:r w:rsidRPr="00342BE6">
        <w:rPr>
          <w:rFonts w:ascii="David" w:hAnsi="David" w:cs="David"/>
          <w:sz w:val="24"/>
          <w:szCs w:val="24"/>
          <w:rtl/>
        </w:rPr>
        <w:t xml:space="preserve"> אישור הכנסת. </w:t>
      </w:r>
      <w:r w:rsidR="00A44A8C">
        <w:rPr>
          <w:rFonts w:ascii="David" w:hAnsi="David" w:cs="David" w:hint="cs"/>
          <w:sz w:val="24"/>
          <w:szCs w:val="24"/>
          <w:rtl/>
        </w:rPr>
        <w:t>סו</w:t>
      </w:r>
      <w:r w:rsidRPr="00342BE6">
        <w:rPr>
          <w:rFonts w:ascii="David" w:hAnsi="David" w:cs="David"/>
          <w:sz w:val="24"/>
          <w:szCs w:val="24"/>
          <w:rtl/>
        </w:rPr>
        <w:t xml:space="preserve">גיה זו באה לידי ביטוי </w:t>
      </w:r>
      <w:r w:rsidRPr="00342BE6">
        <w:rPr>
          <w:rFonts w:ascii="David" w:hAnsi="David" w:cs="David"/>
          <w:b/>
          <w:bCs/>
          <w:sz w:val="24"/>
          <w:szCs w:val="24"/>
          <w:rtl/>
        </w:rPr>
        <w:t>במתווה הגז</w:t>
      </w:r>
      <w:r w:rsidR="00224AFC">
        <w:rPr>
          <w:rFonts w:ascii="David" w:hAnsi="David" w:cs="David"/>
          <w:b/>
          <w:bCs/>
          <w:sz w:val="24"/>
          <w:szCs w:val="24"/>
          <w:rtl/>
        </w:rPr>
        <w:t xml:space="preserve"> </w:t>
      </w:r>
      <w:r w:rsidRPr="00342BE6">
        <w:rPr>
          <w:rFonts w:ascii="David" w:hAnsi="David" w:cs="David"/>
          <w:sz w:val="24"/>
          <w:szCs w:val="24"/>
          <w:rtl/>
        </w:rPr>
        <w:t xml:space="preserve">הייתה הסכמה אך הממונה על ההגבלים לא היה מוכן לאשר את המתווה. </w:t>
      </w:r>
      <w:r w:rsidR="00A44A8C">
        <w:rPr>
          <w:rFonts w:ascii="David" w:hAnsi="David" w:cs="David" w:hint="cs"/>
          <w:sz w:val="24"/>
          <w:szCs w:val="24"/>
          <w:rtl/>
        </w:rPr>
        <w:t>שר הכלכלה רשאי</w:t>
      </w:r>
      <w:r w:rsidRPr="00342BE6">
        <w:rPr>
          <w:rFonts w:ascii="David" w:hAnsi="David" w:cs="David"/>
          <w:sz w:val="24"/>
          <w:szCs w:val="24"/>
          <w:rtl/>
        </w:rPr>
        <w:t xml:space="preserve"> לטול מהממונה את הסמכות ו</w:t>
      </w:r>
      <w:r w:rsidR="00A44A8C">
        <w:rPr>
          <w:rFonts w:ascii="David" w:hAnsi="David" w:cs="David" w:hint="cs"/>
          <w:sz w:val="24"/>
          <w:szCs w:val="24"/>
          <w:rtl/>
        </w:rPr>
        <w:t>לה</w:t>
      </w:r>
      <w:r w:rsidRPr="00342BE6">
        <w:rPr>
          <w:rFonts w:ascii="David" w:hAnsi="David" w:cs="David"/>
          <w:sz w:val="24"/>
          <w:szCs w:val="24"/>
          <w:rtl/>
        </w:rPr>
        <w:t>חליט במקומו. דרעי</w:t>
      </w:r>
      <w:r w:rsidR="00A44A8C">
        <w:rPr>
          <w:rFonts w:ascii="David" w:hAnsi="David" w:cs="David" w:hint="cs"/>
          <w:sz w:val="24"/>
          <w:szCs w:val="24"/>
          <w:rtl/>
        </w:rPr>
        <w:t xml:space="preserve"> (שר הכלכלה דאז)</w:t>
      </w:r>
      <w:r w:rsidRPr="00342BE6">
        <w:rPr>
          <w:rFonts w:ascii="David" w:hAnsi="David" w:cs="David"/>
          <w:sz w:val="24"/>
          <w:szCs w:val="24"/>
          <w:rtl/>
        </w:rPr>
        <w:t xml:space="preserve"> סירב לקבל את ההחלטה והציע </w:t>
      </w:r>
      <w:r w:rsidR="00A44A8C">
        <w:rPr>
          <w:rFonts w:ascii="David" w:hAnsi="David" w:cs="David" w:hint="cs"/>
          <w:sz w:val="24"/>
          <w:szCs w:val="24"/>
          <w:rtl/>
        </w:rPr>
        <w:t xml:space="preserve">כי </w:t>
      </w:r>
      <w:r w:rsidRPr="00342BE6">
        <w:rPr>
          <w:rFonts w:ascii="David" w:hAnsi="David" w:cs="David"/>
          <w:sz w:val="24"/>
          <w:szCs w:val="24"/>
          <w:rtl/>
        </w:rPr>
        <w:t xml:space="preserve">הממשלה כולה תקבל אותה. הכנסת סירבה להעברת הסמכות משר הכלכלה לכנסת. בסופו של דבר דרעי התפטר נתניהו תפס את מקומו קיבל את ההחלטה והחזיר את דרעי. </w:t>
      </w:r>
      <w:r w:rsidRPr="00342BE6">
        <w:rPr>
          <w:rFonts w:ascii="David" w:hAnsi="David" w:cs="David"/>
          <w:b/>
          <w:bCs/>
          <w:sz w:val="24"/>
          <w:szCs w:val="24"/>
          <w:rtl/>
        </w:rPr>
        <w:t>נושאיים שוטפים ופנימיים</w:t>
      </w:r>
      <w:r w:rsidRPr="00342BE6">
        <w:rPr>
          <w:rFonts w:ascii="David" w:hAnsi="David" w:cs="David"/>
          <w:sz w:val="24"/>
          <w:szCs w:val="24"/>
          <w:rtl/>
        </w:rPr>
        <w:t xml:space="preserve"> </w:t>
      </w:r>
      <w:r w:rsidRPr="00342BE6">
        <w:rPr>
          <w:rFonts w:ascii="David" w:hAnsi="David" w:cs="David"/>
          <w:b/>
          <w:bCs/>
          <w:sz w:val="24"/>
          <w:szCs w:val="24"/>
          <w:rtl/>
        </w:rPr>
        <w:t xml:space="preserve">ס' 31 </w:t>
      </w:r>
      <w:r w:rsidRPr="00342BE6">
        <w:rPr>
          <w:rFonts w:ascii="David" w:hAnsi="David" w:cs="David"/>
          <w:sz w:val="24"/>
          <w:szCs w:val="24"/>
          <w:rtl/>
        </w:rPr>
        <w:t xml:space="preserve">מעניק עצמאות לממשלה לקבוע בעצמה. </w:t>
      </w:r>
    </w:p>
    <w:p w14:paraId="7807CE47" w14:textId="77777777" w:rsidR="00D57368" w:rsidRPr="00342BE6" w:rsidRDefault="00D57368" w:rsidP="00692B35">
      <w:pPr>
        <w:spacing w:line="360" w:lineRule="auto"/>
        <w:jc w:val="both"/>
        <w:rPr>
          <w:rFonts w:ascii="David" w:hAnsi="David" w:cs="David"/>
          <w:sz w:val="24"/>
          <w:szCs w:val="24"/>
          <w:rtl/>
        </w:rPr>
      </w:pPr>
      <w:r w:rsidRPr="00342BE6">
        <w:rPr>
          <w:rFonts w:ascii="David" w:hAnsi="David" w:cs="David"/>
          <w:b/>
          <w:bCs/>
          <w:sz w:val="24"/>
          <w:szCs w:val="24"/>
          <w:rtl/>
        </w:rPr>
        <w:t>ועדות שרים ס' 31(ה)</w:t>
      </w:r>
      <w:r w:rsidRPr="00342BE6">
        <w:rPr>
          <w:rFonts w:ascii="David" w:hAnsi="David" w:cs="David"/>
          <w:sz w:val="24"/>
          <w:szCs w:val="24"/>
          <w:rtl/>
        </w:rPr>
        <w:t>, בפועל הממשלה לא תמיד פועלת כגוף שלם אלא מחלקת את עבודתה בין תתי ועדות של שרים. ההחלטה בסופו של דבר היא של הממשלה</w:t>
      </w:r>
      <w:r w:rsidR="00A44A8C">
        <w:rPr>
          <w:rFonts w:ascii="David" w:hAnsi="David" w:cs="David" w:hint="cs"/>
          <w:sz w:val="24"/>
          <w:szCs w:val="24"/>
          <w:rtl/>
        </w:rPr>
        <w:t>,</w:t>
      </w:r>
      <w:r w:rsidRPr="00342BE6">
        <w:rPr>
          <w:rFonts w:ascii="David" w:hAnsi="David" w:cs="David"/>
          <w:sz w:val="24"/>
          <w:szCs w:val="24"/>
          <w:rtl/>
        </w:rPr>
        <w:t xml:space="preserve"> לכן אם מוגש ערער נדרש לדון בפורום ממשלתי. </w:t>
      </w:r>
      <w:r w:rsidR="00A44A8C">
        <w:rPr>
          <w:rFonts w:ascii="David" w:hAnsi="David" w:cs="David" w:hint="cs"/>
          <w:sz w:val="24"/>
          <w:szCs w:val="24"/>
          <w:rtl/>
        </w:rPr>
        <w:t xml:space="preserve">דוג' </w:t>
      </w:r>
      <w:r w:rsidRPr="00342BE6">
        <w:rPr>
          <w:rFonts w:ascii="David" w:hAnsi="David" w:cs="David"/>
          <w:sz w:val="24"/>
          <w:szCs w:val="24"/>
          <w:rtl/>
        </w:rPr>
        <w:t>החוק קובע כי קבלת החלטה על יציאה למלחמה נתונה בידי הממשלה. הממש</w:t>
      </w:r>
      <w:r w:rsidR="00A44A8C">
        <w:rPr>
          <w:rFonts w:ascii="David" w:hAnsi="David" w:cs="David" w:hint="cs"/>
          <w:sz w:val="24"/>
          <w:szCs w:val="24"/>
          <w:rtl/>
        </w:rPr>
        <w:t>ל</w:t>
      </w:r>
      <w:r w:rsidRPr="00342BE6">
        <w:rPr>
          <w:rFonts w:ascii="David" w:hAnsi="David" w:cs="David"/>
          <w:sz w:val="24"/>
          <w:szCs w:val="24"/>
          <w:rtl/>
        </w:rPr>
        <w:t xml:space="preserve">ה יכולה לאציל את המסכות לקבינט בנסיבות מסוימות (סודיות, בטחון המדינה). במקרה כזה נדרש שלפחות חצי מחברי הקבינט ינכחו בישיבה אלא אם כן מדובר בעניין דחוף ורוה"מ ושר הביטחון רשאים לקבל החלטה. </w:t>
      </w:r>
    </w:p>
    <w:p w14:paraId="5E816AC9" w14:textId="77777777" w:rsidR="00D57368" w:rsidRPr="00342BE6" w:rsidRDefault="00D57368" w:rsidP="00692B35">
      <w:pPr>
        <w:spacing w:line="360" w:lineRule="auto"/>
        <w:jc w:val="both"/>
        <w:rPr>
          <w:rFonts w:ascii="David" w:hAnsi="David" w:cs="David"/>
          <w:sz w:val="24"/>
          <w:szCs w:val="24"/>
          <w:rtl/>
        </w:rPr>
      </w:pPr>
      <w:r w:rsidRPr="00342BE6">
        <w:rPr>
          <w:rFonts w:ascii="David" w:hAnsi="David" w:cs="David"/>
          <w:b/>
          <w:bCs/>
          <w:sz w:val="24"/>
          <w:szCs w:val="24"/>
          <w:rtl/>
        </w:rPr>
        <w:t>איסור על קבילת שק"ד המנהלי</w:t>
      </w:r>
      <w:r w:rsidRPr="00342BE6">
        <w:rPr>
          <w:rFonts w:ascii="David" w:hAnsi="David" w:cs="David"/>
          <w:sz w:val="24"/>
          <w:szCs w:val="24"/>
          <w:rtl/>
        </w:rPr>
        <w:t xml:space="preserve"> – אחד מהעקרונות המשפט המנהלי הוא </w:t>
      </w:r>
      <w:r w:rsidR="00A44A8C">
        <w:rPr>
          <w:rFonts w:ascii="David" w:hAnsi="David" w:cs="David" w:hint="cs"/>
          <w:sz w:val="24"/>
          <w:szCs w:val="24"/>
          <w:rtl/>
        </w:rPr>
        <w:t xml:space="preserve">כי </w:t>
      </w:r>
      <w:r w:rsidRPr="00342BE6">
        <w:rPr>
          <w:rFonts w:ascii="David" w:hAnsi="David" w:cs="David"/>
          <w:sz w:val="24"/>
          <w:szCs w:val="24"/>
          <w:rtl/>
        </w:rPr>
        <w:t xml:space="preserve">שק"ד </w:t>
      </w:r>
      <w:r w:rsidR="00A44A8C">
        <w:rPr>
          <w:rFonts w:ascii="David" w:hAnsi="David" w:cs="David" w:hint="cs"/>
          <w:sz w:val="24"/>
          <w:szCs w:val="24"/>
          <w:rtl/>
        </w:rPr>
        <w:t>ש</w:t>
      </w:r>
      <w:r w:rsidRPr="00342BE6">
        <w:rPr>
          <w:rFonts w:ascii="David" w:hAnsi="David" w:cs="David"/>
          <w:sz w:val="24"/>
          <w:szCs w:val="24"/>
          <w:rtl/>
        </w:rPr>
        <w:t>ניתן לגוף מנהלי לא יכול לקבל החלטה שת</w:t>
      </w:r>
      <w:r w:rsidR="00A44A8C">
        <w:rPr>
          <w:rFonts w:ascii="David" w:hAnsi="David" w:cs="David" w:hint="cs"/>
          <w:sz w:val="24"/>
          <w:szCs w:val="24"/>
          <w:rtl/>
        </w:rPr>
        <w:t>מ</w:t>
      </w:r>
      <w:r w:rsidRPr="00342BE6">
        <w:rPr>
          <w:rFonts w:ascii="David" w:hAnsi="David" w:cs="David"/>
          <w:sz w:val="24"/>
          <w:szCs w:val="24"/>
          <w:rtl/>
        </w:rPr>
        <w:t xml:space="preserve">נע ממנו את הפעלת שק"ד בעתיד. </w:t>
      </w:r>
      <w:r w:rsidR="00224AFC">
        <w:rPr>
          <w:rFonts w:ascii="David" w:hAnsi="David" w:cs="David"/>
          <w:b/>
          <w:bCs/>
          <w:sz w:val="24"/>
          <w:szCs w:val="24"/>
          <w:rtl/>
        </w:rPr>
        <w:t>בג"ץ</w:t>
      </w:r>
      <w:r w:rsidRPr="00342BE6">
        <w:rPr>
          <w:rFonts w:ascii="David" w:hAnsi="David" w:cs="David"/>
          <w:b/>
          <w:bCs/>
          <w:sz w:val="24"/>
          <w:szCs w:val="24"/>
          <w:rtl/>
        </w:rPr>
        <w:t xml:space="preserve"> התנועה לאיכות השלטון נ' רוה"מ</w:t>
      </w:r>
      <w:r w:rsidRPr="00342BE6">
        <w:rPr>
          <w:rFonts w:ascii="David" w:hAnsi="David" w:cs="David"/>
          <w:sz w:val="24"/>
          <w:szCs w:val="24"/>
          <w:rtl/>
        </w:rPr>
        <w:t xml:space="preserve"> פסקת יציבות במתווה הגז המתחייבת לשמירת המחיר של הגז קבוע לעשר שנים. </w:t>
      </w:r>
      <w:r w:rsidR="00A44A8C">
        <w:rPr>
          <w:rFonts w:ascii="David" w:hAnsi="David" w:cs="David" w:hint="cs"/>
          <w:sz w:val="24"/>
          <w:szCs w:val="24"/>
          <w:rtl/>
        </w:rPr>
        <w:t>נקבע כי פסקה זו לא חוק</w:t>
      </w:r>
      <w:r w:rsidR="00520AD8">
        <w:rPr>
          <w:rFonts w:ascii="David" w:hAnsi="David" w:cs="David" w:hint="cs"/>
          <w:sz w:val="24"/>
          <w:szCs w:val="24"/>
          <w:rtl/>
        </w:rPr>
        <w:t>תי</w:t>
      </w:r>
      <w:r w:rsidR="00A44A8C">
        <w:rPr>
          <w:rFonts w:ascii="David" w:hAnsi="David" w:cs="David" w:hint="cs"/>
          <w:sz w:val="24"/>
          <w:szCs w:val="24"/>
          <w:rtl/>
        </w:rPr>
        <w:t>ת</w:t>
      </w:r>
      <w:r w:rsidRPr="00342BE6">
        <w:rPr>
          <w:rFonts w:ascii="David" w:hAnsi="David" w:cs="David"/>
          <w:sz w:val="24"/>
          <w:szCs w:val="24"/>
          <w:rtl/>
        </w:rPr>
        <w:t xml:space="preserve"> </w:t>
      </w:r>
      <w:r w:rsidR="00A44A8C">
        <w:rPr>
          <w:rFonts w:ascii="David" w:hAnsi="David" w:cs="David" w:hint="cs"/>
          <w:sz w:val="24"/>
          <w:szCs w:val="24"/>
          <w:rtl/>
        </w:rPr>
        <w:t>משום</w:t>
      </w:r>
      <w:r w:rsidRPr="00342BE6">
        <w:rPr>
          <w:rFonts w:ascii="David" w:hAnsi="David" w:cs="David"/>
          <w:sz w:val="24"/>
          <w:szCs w:val="24"/>
          <w:rtl/>
        </w:rPr>
        <w:t xml:space="preserve"> </w:t>
      </w:r>
      <w:r w:rsidR="00A44A8C">
        <w:rPr>
          <w:rFonts w:ascii="David" w:hAnsi="David" w:cs="David" w:hint="cs"/>
          <w:sz w:val="24"/>
          <w:szCs w:val="24"/>
          <w:rtl/>
        </w:rPr>
        <w:t xml:space="preserve">שהיא </w:t>
      </w:r>
      <w:r w:rsidRPr="00342BE6">
        <w:rPr>
          <w:rFonts w:ascii="David" w:hAnsi="David" w:cs="David"/>
          <w:sz w:val="24"/>
          <w:szCs w:val="24"/>
          <w:rtl/>
        </w:rPr>
        <w:t>קובל</w:t>
      </w:r>
      <w:r w:rsidR="00A44A8C">
        <w:rPr>
          <w:rFonts w:ascii="David" w:hAnsi="David" w:cs="David" w:hint="cs"/>
          <w:sz w:val="24"/>
          <w:szCs w:val="24"/>
          <w:rtl/>
        </w:rPr>
        <w:t>ת את</w:t>
      </w:r>
      <w:r w:rsidRPr="00342BE6">
        <w:rPr>
          <w:rFonts w:ascii="David" w:hAnsi="David" w:cs="David"/>
          <w:sz w:val="24"/>
          <w:szCs w:val="24"/>
          <w:rtl/>
        </w:rPr>
        <w:t xml:space="preserve"> שק"ד של </w:t>
      </w:r>
      <w:r w:rsidR="00A44A8C">
        <w:rPr>
          <w:rFonts w:ascii="David" w:hAnsi="David" w:cs="David" w:hint="cs"/>
          <w:sz w:val="24"/>
          <w:szCs w:val="24"/>
          <w:rtl/>
        </w:rPr>
        <w:t>ה</w:t>
      </w:r>
      <w:r w:rsidRPr="00342BE6">
        <w:rPr>
          <w:rFonts w:ascii="David" w:hAnsi="David" w:cs="David"/>
          <w:sz w:val="24"/>
          <w:szCs w:val="24"/>
          <w:rtl/>
        </w:rPr>
        <w:t xml:space="preserve">ממשלות הבאות. </w:t>
      </w:r>
    </w:p>
    <w:p w14:paraId="25EA7790" w14:textId="77777777" w:rsidR="00455FC3" w:rsidRPr="00342BE6" w:rsidRDefault="00D57368" w:rsidP="00692B35">
      <w:pPr>
        <w:pStyle w:val="2"/>
        <w:spacing w:line="360" w:lineRule="auto"/>
        <w:jc w:val="both"/>
        <w:rPr>
          <w:rFonts w:ascii="David" w:hAnsi="David"/>
          <w:rtl/>
        </w:rPr>
      </w:pPr>
      <w:r w:rsidRPr="00342BE6">
        <w:rPr>
          <w:rFonts w:ascii="David" w:hAnsi="David"/>
          <w:rtl/>
        </w:rPr>
        <w:t xml:space="preserve">שק"ד בהעברת שרים מתפקידם – ס' 22 (ב) </w:t>
      </w:r>
    </w:p>
    <w:p w14:paraId="2EF9A149" w14:textId="77777777" w:rsidR="00BC4C6C" w:rsidRDefault="00D57368" w:rsidP="00692B35">
      <w:pPr>
        <w:spacing w:line="360" w:lineRule="auto"/>
        <w:jc w:val="both"/>
        <w:rPr>
          <w:rFonts w:ascii="David" w:hAnsi="David" w:cs="David"/>
          <w:b/>
          <w:bCs/>
          <w:sz w:val="24"/>
          <w:szCs w:val="24"/>
          <w:rtl/>
        </w:rPr>
      </w:pPr>
      <w:r w:rsidRPr="00342BE6">
        <w:rPr>
          <w:rFonts w:ascii="David" w:hAnsi="David" w:cs="David"/>
          <w:sz w:val="24"/>
          <w:szCs w:val="24"/>
          <w:rtl/>
        </w:rPr>
        <w:t xml:space="preserve">מקנה לרוה"מ את הכוח להעביר שר מתפקידו. </w:t>
      </w:r>
      <w:r w:rsidR="006548F0" w:rsidRPr="00342BE6">
        <w:rPr>
          <w:rFonts w:ascii="David" w:hAnsi="David" w:cs="David"/>
          <w:sz w:val="24"/>
          <w:szCs w:val="24"/>
          <w:rtl/>
        </w:rPr>
        <w:t>המניע הוא לאכוף על השרים להתנהל בצורה ראויה</w:t>
      </w:r>
      <w:r w:rsidR="00224AFC">
        <w:rPr>
          <w:rFonts w:ascii="David" w:hAnsi="David" w:cs="David"/>
          <w:sz w:val="24"/>
          <w:szCs w:val="24"/>
          <w:rtl/>
        </w:rPr>
        <w:t xml:space="preserve"> </w:t>
      </w:r>
      <w:r w:rsidR="006548F0" w:rsidRPr="00342BE6">
        <w:rPr>
          <w:rFonts w:ascii="David" w:hAnsi="David" w:cs="David"/>
          <w:sz w:val="24"/>
          <w:szCs w:val="24"/>
          <w:rtl/>
        </w:rPr>
        <w:t>ולמנוע חת</w:t>
      </w:r>
      <w:r w:rsidR="0098261B">
        <w:rPr>
          <w:rFonts w:ascii="David" w:hAnsi="David" w:cs="David" w:hint="cs"/>
          <w:sz w:val="24"/>
          <w:szCs w:val="24"/>
          <w:rtl/>
        </w:rPr>
        <w:t>ירה</w:t>
      </w:r>
      <w:r w:rsidR="006548F0" w:rsidRPr="00342BE6">
        <w:rPr>
          <w:rFonts w:ascii="David" w:hAnsi="David" w:cs="David"/>
          <w:sz w:val="24"/>
          <w:szCs w:val="24"/>
          <w:rtl/>
        </w:rPr>
        <w:t xml:space="preserve"> תחת</w:t>
      </w:r>
      <w:r w:rsidR="0098261B">
        <w:rPr>
          <w:rFonts w:ascii="David" w:hAnsi="David" w:cs="David" w:hint="cs"/>
          <w:sz w:val="24"/>
          <w:szCs w:val="24"/>
          <w:rtl/>
        </w:rPr>
        <w:t xml:space="preserve"> רוה"מ</w:t>
      </w:r>
      <w:r w:rsidR="006548F0" w:rsidRPr="00342BE6">
        <w:rPr>
          <w:rFonts w:ascii="David" w:hAnsi="David" w:cs="David"/>
          <w:sz w:val="24"/>
          <w:szCs w:val="24"/>
          <w:rtl/>
        </w:rPr>
        <w:t xml:space="preserve">. </w:t>
      </w:r>
      <w:r w:rsidR="006548F0" w:rsidRPr="00342BE6">
        <w:rPr>
          <w:rFonts w:ascii="David" w:hAnsi="David" w:cs="David"/>
          <w:b/>
          <w:bCs/>
          <w:sz w:val="24"/>
          <w:szCs w:val="24"/>
          <w:rtl/>
        </w:rPr>
        <w:t>ס' 23(ב)</w:t>
      </w:r>
      <w:r w:rsidR="006548F0" w:rsidRPr="00342BE6">
        <w:rPr>
          <w:rFonts w:ascii="David" w:hAnsi="David" w:cs="David"/>
          <w:sz w:val="24"/>
          <w:szCs w:val="24"/>
          <w:rtl/>
        </w:rPr>
        <w:t xml:space="preserve"> ביהמ"ש שר שהורשע בעבירה שיש עמה קלון יפוטר. </w:t>
      </w:r>
      <w:r w:rsidR="00224AFC">
        <w:rPr>
          <w:rFonts w:ascii="David" w:hAnsi="David" w:cs="David"/>
          <w:b/>
          <w:bCs/>
          <w:sz w:val="24"/>
          <w:szCs w:val="24"/>
          <w:rtl/>
        </w:rPr>
        <w:t>בג"ץ</w:t>
      </w:r>
      <w:r w:rsidR="006548F0" w:rsidRPr="00342BE6">
        <w:rPr>
          <w:rFonts w:ascii="David" w:hAnsi="David" w:cs="David"/>
          <w:b/>
          <w:bCs/>
          <w:sz w:val="24"/>
          <w:szCs w:val="24"/>
          <w:rtl/>
        </w:rPr>
        <w:t xml:space="preserve"> התנועה לאיכות השלטון נ' ממשלת ישראל (דרעי כשר) </w:t>
      </w:r>
      <w:r w:rsidR="006548F0" w:rsidRPr="00342BE6">
        <w:rPr>
          <w:rFonts w:ascii="David" w:hAnsi="David" w:cs="David"/>
          <w:sz w:val="24"/>
          <w:szCs w:val="24"/>
          <w:rtl/>
        </w:rPr>
        <w:t>הוגש נגד דרעי כתב אישום, רבין התחייב לא לפטרו במקרה של כתב אישום</w:t>
      </w:r>
      <w:r w:rsidR="00BC4C6C">
        <w:rPr>
          <w:rFonts w:ascii="David" w:hAnsi="David" w:cs="David" w:hint="cs"/>
          <w:sz w:val="24"/>
          <w:szCs w:val="24"/>
          <w:rtl/>
        </w:rPr>
        <w:t xml:space="preserve"> ו</w:t>
      </w:r>
      <w:r w:rsidR="00BC4C6C" w:rsidRPr="00342BE6">
        <w:rPr>
          <w:rFonts w:ascii="David" w:hAnsi="David" w:cs="David"/>
          <w:sz w:val="24"/>
          <w:szCs w:val="24"/>
          <w:rtl/>
        </w:rPr>
        <w:t>דרעי לא רצה להתפטר</w:t>
      </w:r>
      <w:r w:rsidR="006548F0" w:rsidRPr="00342BE6">
        <w:rPr>
          <w:rFonts w:ascii="David" w:hAnsi="David" w:cs="David"/>
          <w:sz w:val="24"/>
          <w:szCs w:val="24"/>
          <w:rtl/>
        </w:rPr>
        <w:t xml:space="preserve">. נקבע כי ההתחייבות לא לפטר את דרעי אינה תקפה משום שמדובר </w:t>
      </w:r>
      <w:r w:rsidR="006548F0" w:rsidRPr="00BC4C6C">
        <w:rPr>
          <w:rFonts w:ascii="David" w:hAnsi="David" w:cs="David"/>
          <w:b/>
          <w:bCs/>
          <w:sz w:val="24"/>
          <w:szCs w:val="24"/>
          <w:rtl/>
        </w:rPr>
        <w:t>בקבילת שק"ד</w:t>
      </w:r>
      <w:r w:rsidR="006548F0" w:rsidRPr="00342BE6">
        <w:rPr>
          <w:rFonts w:ascii="David" w:hAnsi="David" w:cs="David"/>
          <w:sz w:val="24"/>
          <w:szCs w:val="24"/>
          <w:rtl/>
        </w:rPr>
        <w:t xml:space="preserve">. לעניין חובתו של רבין לפטר את דרעי נאמר כי במקרה ורשות לא מפעילה סמכות נדרש </w:t>
      </w:r>
      <w:r w:rsidR="00BC4C6C">
        <w:rPr>
          <w:rFonts w:ascii="David" w:hAnsi="David" w:cs="David" w:hint="cs"/>
          <w:sz w:val="24"/>
          <w:szCs w:val="24"/>
          <w:rtl/>
        </w:rPr>
        <w:t xml:space="preserve">ממנה </w:t>
      </w:r>
      <w:r w:rsidR="006548F0" w:rsidRPr="00342BE6">
        <w:rPr>
          <w:rFonts w:ascii="David" w:hAnsi="David" w:cs="David"/>
          <w:sz w:val="24"/>
          <w:szCs w:val="24"/>
          <w:rtl/>
        </w:rPr>
        <w:t>להראות שע</w:t>
      </w:r>
      <w:r w:rsidR="00BC4C6C">
        <w:rPr>
          <w:rFonts w:ascii="David" w:hAnsi="David" w:cs="David" w:hint="cs"/>
          <w:sz w:val="24"/>
          <w:szCs w:val="24"/>
          <w:rtl/>
        </w:rPr>
        <w:t>שת</w:t>
      </w:r>
      <w:r w:rsidR="006548F0" w:rsidRPr="00342BE6">
        <w:rPr>
          <w:rFonts w:ascii="David" w:hAnsi="David" w:cs="David"/>
          <w:sz w:val="24"/>
          <w:szCs w:val="24"/>
          <w:rtl/>
        </w:rPr>
        <w:t>ה זאת תוך שיקולים סבירים</w:t>
      </w:r>
      <w:r w:rsidR="00520AD8">
        <w:rPr>
          <w:rFonts w:ascii="David" w:hAnsi="David" w:cs="David" w:hint="cs"/>
          <w:sz w:val="24"/>
          <w:szCs w:val="24"/>
          <w:rtl/>
        </w:rPr>
        <w:t>,</w:t>
      </w:r>
      <w:r w:rsidR="006548F0" w:rsidRPr="00342BE6">
        <w:rPr>
          <w:rFonts w:ascii="David" w:hAnsi="David" w:cs="David"/>
          <w:sz w:val="24"/>
          <w:szCs w:val="24"/>
          <w:rtl/>
        </w:rPr>
        <w:t xml:space="preserve"> ו</w:t>
      </w:r>
      <w:r w:rsidR="00A44A8C">
        <w:rPr>
          <w:rFonts w:ascii="David" w:hAnsi="David" w:cs="David" w:hint="cs"/>
          <w:sz w:val="24"/>
          <w:szCs w:val="24"/>
          <w:rtl/>
        </w:rPr>
        <w:t>ל</w:t>
      </w:r>
      <w:r w:rsidR="006548F0" w:rsidRPr="00342BE6">
        <w:rPr>
          <w:rFonts w:ascii="David" w:hAnsi="David" w:cs="David"/>
          <w:sz w:val="24"/>
          <w:szCs w:val="24"/>
          <w:rtl/>
        </w:rPr>
        <w:t>א ביהמ"ש יכול להתערב. במקרה זה קבע ביהמ"ש כי הסירוב של רבין להשתמש בסמכות היא בלתי סבירה, אמנם מותר לרוה"מ לשקול שיקולים פוליטיים בהחלטה אך מנגד הוא צריך ל</w:t>
      </w:r>
      <w:r w:rsidR="00A44A8C">
        <w:rPr>
          <w:rFonts w:ascii="David" w:hAnsi="David" w:cs="David" w:hint="cs"/>
          <w:sz w:val="24"/>
          <w:szCs w:val="24"/>
          <w:rtl/>
        </w:rPr>
        <w:t xml:space="preserve">אזן </w:t>
      </w:r>
      <w:r w:rsidR="00520AD8">
        <w:rPr>
          <w:rFonts w:ascii="David" w:hAnsi="David" w:cs="David" w:hint="cs"/>
          <w:sz w:val="24"/>
          <w:szCs w:val="24"/>
          <w:rtl/>
        </w:rPr>
        <w:t>ב</w:t>
      </w:r>
      <w:r w:rsidR="006548F0" w:rsidRPr="00342BE6">
        <w:rPr>
          <w:rFonts w:ascii="David" w:hAnsi="David" w:cs="David"/>
          <w:sz w:val="24"/>
          <w:szCs w:val="24"/>
          <w:rtl/>
        </w:rPr>
        <w:t>שיקולים</w:t>
      </w:r>
      <w:r w:rsidR="00A44A8C">
        <w:rPr>
          <w:rFonts w:ascii="David" w:hAnsi="David" w:cs="David" w:hint="cs"/>
          <w:sz w:val="24"/>
          <w:szCs w:val="24"/>
          <w:rtl/>
        </w:rPr>
        <w:t xml:space="preserve"> הקשורים</w:t>
      </w:r>
      <w:r w:rsidR="006548F0" w:rsidRPr="00342BE6">
        <w:rPr>
          <w:rFonts w:ascii="David" w:hAnsi="David" w:cs="David"/>
          <w:sz w:val="24"/>
          <w:szCs w:val="24"/>
          <w:rtl/>
        </w:rPr>
        <w:t xml:space="preserve"> </w:t>
      </w:r>
      <w:r w:rsidR="00A44A8C">
        <w:rPr>
          <w:rFonts w:ascii="David" w:hAnsi="David" w:cs="David" w:hint="cs"/>
          <w:sz w:val="24"/>
          <w:szCs w:val="24"/>
          <w:rtl/>
        </w:rPr>
        <w:t>ב</w:t>
      </w:r>
      <w:r w:rsidR="006548F0" w:rsidRPr="00342BE6">
        <w:rPr>
          <w:rFonts w:ascii="David" w:hAnsi="David" w:cs="David"/>
          <w:sz w:val="24"/>
          <w:szCs w:val="24"/>
          <w:rtl/>
        </w:rPr>
        <w:t xml:space="preserve">אמון הציבור. במקרה דנן כתב האישום חמור, משכך הוא פוגע באמון הציבור. </w:t>
      </w:r>
      <w:r w:rsidR="009114F0" w:rsidRPr="00342BE6">
        <w:rPr>
          <w:rFonts w:ascii="David" w:hAnsi="David" w:cs="David"/>
          <w:b/>
          <w:bCs/>
          <w:sz w:val="24"/>
          <w:szCs w:val="24"/>
          <w:rtl/>
        </w:rPr>
        <w:t xml:space="preserve">ההחלטה היא כיועמ"ש מגבש כתב אישום חמור נ' שר מחובתו של רוה"מ לפטרו. </w:t>
      </w:r>
    </w:p>
    <w:p w14:paraId="39AD3C6B" w14:textId="77777777" w:rsidR="00BC4C6C" w:rsidRDefault="009114F0" w:rsidP="00692B35">
      <w:pPr>
        <w:spacing w:line="360" w:lineRule="auto"/>
        <w:jc w:val="both"/>
        <w:rPr>
          <w:rFonts w:ascii="David" w:hAnsi="David" w:cs="David"/>
          <w:b/>
          <w:bCs/>
          <w:sz w:val="24"/>
          <w:szCs w:val="24"/>
          <w:rtl/>
        </w:rPr>
      </w:pPr>
      <w:r w:rsidRPr="00342BE6">
        <w:rPr>
          <w:rFonts w:ascii="David" w:hAnsi="David" w:cs="David"/>
          <w:b/>
          <w:bCs/>
          <w:sz w:val="24"/>
          <w:szCs w:val="24"/>
          <w:rtl/>
        </w:rPr>
        <w:t xml:space="preserve">ביקורת על ההחלטה </w:t>
      </w:r>
      <w:r w:rsidRPr="00342BE6">
        <w:rPr>
          <w:rFonts w:ascii="David" w:hAnsi="David" w:cs="David"/>
          <w:sz w:val="24"/>
          <w:szCs w:val="24"/>
          <w:rtl/>
        </w:rPr>
        <w:t>הביקורת מתמקדת בשימוש בעילת הסבירות. במשפט המנהלי יש מדרג בין העילות לביקורת שיפוטית. חריגה מסמכות נחשבת העילה הבסיסית, עילות נוספות הן:</w:t>
      </w:r>
      <w:r w:rsidR="00AE0E1D">
        <w:rPr>
          <w:rFonts w:ascii="David" w:hAnsi="David" w:cs="David" w:hint="cs"/>
          <w:sz w:val="24"/>
          <w:szCs w:val="24"/>
          <w:rtl/>
        </w:rPr>
        <w:t xml:space="preserve"> </w:t>
      </w:r>
      <w:r w:rsidRPr="00342BE6">
        <w:rPr>
          <w:rFonts w:ascii="David" w:hAnsi="David" w:cs="David"/>
          <w:sz w:val="24"/>
          <w:szCs w:val="24"/>
          <w:rtl/>
        </w:rPr>
        <w:t>חובה להליך צודק, איסור לשקול שיקולים לא ענייניים.</w:t>
      </w:r>
      <w:r w:rsidR="00AE0E1D">
        <w:rPr>
          <w:rFonts w:ascii="David" w:hAnsi="David" w:cs="David" w:hint="cs"/>
          <w:sz w:val="24"/>
          <w:szCs w:val="24"/>
          <w:rtl/>
        </w:rPr>
        <w:t xml:space="preserve"> </w:t>
      </w:r>
      <w:r w:rsidRPr="00BC4C6C">
        <w:rPr>
          <w:rFonts w:ascii="David" w:hAnsi="David" w:cs="David"/>
          <w:b/>
          <w:bCs/>
          <w:sz w:val="24"/>
          <w:szCs w:val="24"/>
          <w:rtl/>
        </w:rPr>
        <w:t>עילת הסבירות</w:t>
      </w:r>
      <w:r w:rsidRPr="00342BE6">
        <w:rPr>
          <w:rFonts w:ascii="David" w:hAnsi="David" w:cs="David"/>
          <w:sz w:val="24"/>
          <w:szCs w:val="24"/>
          <w:rtl/>
        </w:rPr>
        <w:t xml:space="preserve"> מתמקדת במקרה בהם בעל הסמכות עשה </w:t>
      </w:r>
      <w:proofErr w:type="spellStart"/>
      <w:r w:rsidRPr="00342BE6">
        <w:rPr>
          <w:rFonts w:ascii="David" w:hAnsi="David" w:cs="David"/>
          <w:sz w:val="24"/>
          <w:szCs w:val="24"/>
          <w:rtl/>
        </w:rPr>
        <w:t>הכל</w:t>
      </w:r>
      <w:proofErr w:type="spellEnd"/>
      <w:r w:rsidRPr="00342BE6">
        <w:rPr>
          <w:rFonts w:ascii="David" w:hAnsi="David" w:cs="David"/>
          <w:sz w:val="24"/>
          <w:szCs w:val="24"/>
          <w:rtl/>
        </w:rPr>
        <w:t xml:space="preserve"> כראוי, </w:t>
      </w:r>
      <w:r w:rsidR="00520AD8">
        <w:rPr>
          <w:rFonts w:ascii="David" w:hAnsi="David" w:cs="David" w:hint="cs"/>
          <w:sz w:val="24"/>
          <w:szCs w:val="24"/>
          <w:rtl/>
        </w:rPr>
        <w:t>שואלים</w:t>
      </w:r>
      <w:r w:rsidRPr="00342BE6">
        <w:rPr>
          <w:rFonts w:ascii="David" w:hAnsi="David" w:cs="David"/>
          <w:sz w:val="24"/>
          <w:szCs w:val="24"/>
          <w:rtl/>
        </w:rPr>
        <w:t xml:space="preserve"> האם נתן את המשקל הראוי לשיקולים הרלוונטיים. מדובר בצעד אקטיביסטי המאפשר לביהמ"ש לשקול שיקולים במקום בעל הסמכות. </w:t>
      </w:r>
      <w:r w:rsidR="00BC4C6C">
        <w:rPr>
          <w:rFonts w:ascii="David" w:hAnsi="David" w:cs="David" w:hint="cs"/>
          <w:sz w:val="24"/>
          <w:szCs w:val="24"/>
          <w:rtl/>
        </w:rPr>
        <w:t>מנגד טוענים</w:t>
      </w:r>
      <w:r w:rsidRPr="00342BE6">
        <w:rPr>
          <w:rFonts w:ascii="David" w:hAnsi="David" w:cs="David"/>
          <w:sz w:val="24"/>
          <w:szCs w:val="24"/>
          <w:rtl/>
        </w:rPr>
        <w:t xml:space="preserve"> כי ביהמ"ש מתערב רק שיש חריגה ממתחם הסבירות. </w:t>
      </w:r>
    </w:p>
    <w:p w14:paraId="45F3B8FA" w14:textId="77777777" w:rsidR="00921704" w:rsidRPr="00342BE6" w:rsidRDefault="009114F0" w:rsidP="00692B35">
      <w:pPr>
        <w:spacing w:line="360" w:lineRule="auto"/>
        <w:jc w:val="both"/>
        <w:rPr>
          <w:rFonts w:ascii="David" w:hAnsi="David" w:cs="David"/>
          <w:sz w:val="24"/>
          <w:szCs w:val="24"/>
          <w:rtl/>
        </w:rPr>
      </w:pPr>
      <w:r w:rsidRPr="00342BE6">
        <w:rPr>
          <w:rFonts w:ascii="David" w:hAnsi="David" w:cs="David"/>
          <w:b/>
          <w:bCs/>
          <w:sz w:val="24"/>
          <w:szCs w:val="24"/>
          <w:rtl/>
        </w:rPr>
        <w:t>רבין טען</w:t>
      </w:r>
      <w:r w:rsidRPr="00342BE6">
        <w:rPr>
          <w:rFonts w:ascii="David" w:hAnsi="David" w:cs="David"/>
          <w:sz w:val="24"/>
          <w:szCs w:val="24"/>
          <w:rtl/>
        </w:rPr>
        <w:t xml:space="preserve"> כי מדובר בה</w:t>
      </w:r>
      <w:r w:rsidR="00AE0E1D">
        <w:rPr>
          <w:rFonts w:ascii="David" w:hAnsi="David" w:cs="David" w:hint="cs"/>
          <w:sz w:val="24"/>
          <w:szCs w:val="24"/>
          <w:rtl/>
        </w:rPr>
        <w:t>ס</w:t>
      </w:r>
      <w:r w:rsidRPr="00342BE6">
        <w:rPr>
          <w:rFonts w:ascii="David" w:hAnsi="David" w:cs="David"/>
          <w:sz w:val="24"/>
          <w:szCs w:val="24"/>
          <w:rtl/>
        </w:rPr>
        <w:t>דר שלילי כי לעניין פיטור חברי כנסת נרשמו השיקולים</w:t>
      </w:r>
      <w:r w:rsidR="00520AD8">
        <w:rPr>
          <w:rFonts w:ascii="David" w:hAnsi="David" w:cs="David" w:hint="cs"/>
          <w:sz w:val="24"/>
          <w:szCs w:val="24"/>
          <w:rtl/>
        </w:rPr>
        <w:t xml:space="preserve"> ופיטור שר לא</w:t>
      </w:r>
      <w:r w:rsidRPr="00342BE6">
        <w:rPr>
          <w:rFonts w:ascii="David" w:hAnsi="David" w:cs="David"/>
          <w:sz w:val="24"/>
          <w:szCs w:val="24"/>
          <w:rtl/>
        </w:rPr>
        <w:t xml:space="preserve">. ביהמ"ש לא קיבל טענה זו וקבע כי זה שלא כתוב לא מחייב הסדר שלילי. ביקורת נוספת היא </w:t>
      </w:r>
      <w:r w:rsidR="00520AD8" w:rsidRPr="00342BE6">
        <w:rPr>
          <w:rFonts w:ascii="David" w:hAnsi="David" w:cs="David"/>
          <w:b/>
          <w:bCs/>
          <w:sz w:val="24"/>
          <w:szCs w:val="24"/>
          <w:rtl/>
        </w:rPr>
        <w:t>חזקת החפות</w:t>
      </w:r>
      <w:r w:rsidR="00520AD8" w:rsidRPr="00342BE6">
        <w:rPr>
          <w:rFonts w:ascii="David" w:hAnsi="David" w:cs="David"/>
          <w:sz w:val="24"/>
          <w:szCs w:val="24"/>
          <w:rtl/>
        </w:rPr>
        <w:t xml:space="preserve"> </w:t>
      </w:r>
      <w:r w:rsidR="00520AD8">
        <w:rPr>
          <w:rFonts w:ascii="David" w:hAnsi="David" w:cs="David" w:hint="cs"/>
          <w:sz w:val="24"/>
          <w:szCs w:val="24"/>
          <w:rtl/>
        </w:rPr>
        <w:t xml:space="preserve">כי </w:t>
      </w:r>
      <w:r w:rsidRPr="00342BE6">
        <w:rPr>
          <w:rFonts w:ascii="David" w:hAnsi="David" w:cs="David"/>
          <w:sz w:val="24"/>
          <w:szCs w:val="24"/>
          <w:rtl/>
        </w:rPr>
        <w:t xml:space="preserve">הדבר גורם לקביעה מראש כי שר מושחת בזמן שמתנהל ההליך. </w:t>
      </w:r>
      <w:r w:rsidR="00921704" w:rsidRPr="00342BE6">
        <w:rPr>
          <w:rFonts w:ascii="David" w:hAnsi="David" w:cs="David"/>
          <w:b/>
          <w:bCs/>
          <w:sz w:val="24"/>
          <w:szCs w:val="24"/>
          <w:rtl/>
        </w:rPr>
        <w:t>מדובר בנורמה מחייבת כיום שר שנפתחת נגדו חקירה פלילית הוא מתפטר. הצדקות ההחלטה</w:t>
      </w:r>
      <w:r w:rsidR="00921704" w:rsidRPr="00342BE6">
        <w:rPr>
          <w:rFonts w:ascii="David" w:hAnsi="David" w:cs="David"/>
          <w:sz w:val="24"/>
          <w:szCs w:val="24"/>
          <w:rtl/>
        </w:rPr>
        <w:t xml:space="preserve">, </w:t>
      </w:r>
      <w:r w:rsidR="00921704" w:rsidRPr="00342BE6">
        <w:rPr>
          <w:rFonts w:ascii="David" w:hAnsi="David" w:cs="David"/>
          <w:b/>
          <w:bCs/>
          <w:sz w:val="24"/>
          <w:szCs w:val="24"/>
          <w:rtl/>
        </w:rPr>
        <w:t>1.</w:t>
      </w:r>
      <w:r w:rsidR="00921704" w:rsidRPr="00342BE6">
        <w:rPr>
          <w:rFonts w:ascii="David" w:hAnsi="David" w:cs="David"/>
          <w:sz w:val="24"/>
          <w:szCs w:val="24"/>
          <w:rtl/>
        </w:rPr>
        <w:t xml:space="preserve"> ריבוי מקרי השחיתו</w:t>
      </w:r>
      <w:r w:rsidR="00520AD8">
        <w:rPr>
          <w:rFonts w:ascii="David" w:hAnsi="David" w:cs="David" w:hint="cs"/>
          <w:sz w:val="24"/>
          <w:szCs w:val="24"/>
          <w:rtl/>
        </w:rPr>
        <w:t>ת</w:t>
      </w:r>
      <w:r w:rsidR="00921704" w:rsidRPr="00342BE6">
        <w:rPr>
          <w:rFonts w:ascii="David" w:hAnsi="David" w:cs="David"/>
          <w:sz w:val="24"/>
          <w:szCs w:val="24"/>
          <w:rtl/>
        </w:rPr>
        <w:t xml:space="preserve"> בפוליטיקה הישראלית. </w:t>
      </w:r>
      <w:r w:rsidR="00921704" w:rsidRPr="00342BE6">
        <w:rPr>
          <w:rFonts w:ascii="David" w:hAnsi="David" w:cs="David"/>
          <w:b/>
          <w:bCs/>
          <w:sz w:val="24"/>
          <w:szCs w:val="24"/>
          <w:rtl/>
        </w:rPr>
        <w:t xml:space="preserve">2. </w:t>
      </w:r>
      <w:r w:rsidR="00921704" w:rsidRPr="00342BE6">
        <w:rPr>
          <w:rFonts w:ascii="David" w:hAnsi="David" w:cs="David"/>
          <w:sz w:val="24"/>
          <w:szCs w:val="24"/>
          <w:rtl/>
        </w:rPr>
        <w:t xml:space="preserve">פגיעה באמון הציבור וטוהר המידות. </w:t>
      </w:r>
      <w:r w:rsidR="00921704" w:rsidRPr="00342BE6">
        <w:rPr>
          <w:rFonts w:ascii="David" w:hAnsi="David" w:cs="David"/>
          <w:b/>
          <w:bCs/>
          <w:sz w:val="24"/>
          <w:szCs w:val="24"/>
          <w:rtl/>
        </w:rPr>
        <w:t xml:space="preserve">3. </w:t>
      </w:r>
      <w:r w:rsidR="00921704" w:rsidRPr="00342BE6">
        <w:rPr>
          <w:rFonts w:ascii="David" w:hAnsi="David" w:cs="David"/>
          <w:sz w:val="24"/>
          <w:szCs w:val="24"/>
          <w:rtl/>
        </w:rPr>
        <w:t>חשש לפגיעה בתפקוד השר בשל כתב האישום.</w:t>
      </w:r>
    </w:p>
    <w:p w14:paraId="320C1C13" w14:textId="77777777" w:rsidR="00921704" w:rsidRPr="00342BE6" w:rsidRDefault="00224AFC" w:rsidP="00692B35">
      <w:pPr>
        <w:spacing w:line="360" w:lineRule="auto"/>
        <w:jc w:val="both"/>
        <w:rPr>
          <w:rFonts w:ascii="David" w:hAnsi="David" w:cs="David"/>
          <w:sz w:val="24"/>
          <w:szCs w:val="24"/>
          <w:rtl/>
        </w:rPr>
      </w:pPr>
      <w:r>
        <w:rPr>
          <w:rFonts w:ascii="David" w:hAnsi="David" w:cs="David"/>
          <w:b/>
          <w:bCs/>
          <w:sz w:val="24"/>
          <w:szCs w:val="24"/>
          <w:rtl/>
        </w:rPr>
        <w:t>בג"ץ</w:t>
      </w:r>
      <w:r w:rsidR="00921704" w:rsidRPr="00342BE6">
        <w:rPr>
          <w:rFonts w:ascii="David" w:hAnsi="David" w:cs="David"/>
          <w:b/>
          <w:bCs/>
          <w:sz w:val="24"/>
          <w:szCs w:val="24"/>
          <w:rtl/>
        </w:rPr>
        <w:t xml:space="preserve"> אומץ נ' ראש עיריית רמת השרון</w:t>
      </w:r>
      <w:r w:rsidR="00921704" w:rsidRPr="00342BE6">
        <w:rPr>
          <w:rFonts w:ascii="David" w:hAnsi="David" w:cs="David"/>
          <w:sz w:val="24"/>
          <w:szCs w:val="24"/>
          <w:rtl/>
        </w:rPr>
        <w:t xml:space="preserve">, האם ראש רשות מקומית יכול לכהן תחת כתב אישום, לכאורה יש באפשרות המועצה המקומית להעבירו מתפקידו, ההבדל כי במקרה זה ראש רשות נבחר באופן ישיר. הוחלט עפ"י </w:t>
      </w:r>
      <w:r w:rsidR="00921704" w:rsidRPr="00342BE6">
        <w:rPr>
          <w:rFonts w:ascii="David" w:hAnsi="David" w:cs="David"/>
          <w:b/>
          <w:bCs/>
          <w:sz w:val="24"/>
          <w:szCs w:val="24"/>
          <w:rtl/>
        </w:rPr>
        <w:t>דעת הרוב</w:t>
      </w:r>
      <w:r w:rsidR="00921704" w:rsidRPr="00342BE6">
        <w:rPr>
          <w:rFonts w:ascii="David" w:hAnsi="David" w:cs="David"/>
          <w:sz w:val="24"/>
          <w:szCs w:val="24"/>
          <w:rtl/>
        </w:rPr>
        <w:t xml:space="preserve"> שיש לפטר את ראשי הרשויות. </w:t>
      </w:r>
      <w:proofErr w:type="spellStart"/>
      <w:r w:rsidR="00921704" w:rsidRPr="00342BE6">
        <w:rPr>
          <w:rFonts w:ascii="David" w:hAnsi="David" w:cs="David"/>
          <w:b/>
          <w:bCs/>
          <w:sz w:val="24"/>
          <w:szCs w:val="24"/>
          <w:rtl/>
        </w:rPr>
        <w:t>גרוניס</w:t>
      </w:r>
      <w:proofErr w:type="spellEnd"/>
      <w:r w:rsidR="00921704" w:rsidRPr="00342BE6">
        <w:rPr>
          <w:rFonts w:ascii="David" w:hAnsi="David" w:cs="David"/>
          <w:b/>
          <w:bCs/>
          <w:sz w:val="24"/>
          <w:szCs w:val="24"/>
          <w:rtl/>
        </w:rPr>
        <w:t xml:space="preserve"> (דעת יחיד) </w:t>
      </w:r>
      <w:r w:rsidR="00921704" w:rsidRPr="00342BE6">
        <w:rPr>
          <w:rFonts w:ascii="David" w:hAnsi="David" w:cs="David"/>
          <w:sz w:val="24"/>
          <w:szCs w:val="24"/>
          <w:rtl/>
        </w:rPr>
        <w:t>מדובר בשיקולים שיש להשאיר לבוחרים.</w:t>
      </w:r>
    </w:p>
    <w:p w14:paraId="159DC2CC" w14:textId="77777777" w:rsidR="00921704" w:rsidRPr="00342BE6" w:rsidRDefault="00224AFC" w:rsidP="00692B35">
      <w:pPr>
        <w:spacing w:line="360" w:lineRule="auto"/>
        <w:jc w:val="both"/>
        <w:rPr>
          <w:rFonts w:ascii="David" w:hAnsi="David" w:cs="David"/>
          <w:sz w:val="24"/>
          <w:szCs w:val="24"/>
          <w:rtl/>
        </w:rPr>
      </w:pPr>
      <w:r>
        <w:rPr>
          <w:rFonts w:ascii="David" w:hAnsi="David" w:cs="David"/>
          <w:b/>
          <w:bCs/>
          <w:sz w:val="24"/>
          <w:szCs w:val="24"/>
          <w:rtl/>
        </w:rPr>
        <w:t>בג"ץ</w:t>
      </w:r>
      <w:r w:rsidR="00921704" w:rsidRPr="00342BE6">
        <w:rPr>
          <w:rFonts w:ascii="David" w:hAnsi="David" w:cs="David"/>
          <w:b/>
          <w:bCs/>
          <w:sz w:val="24"/>
          <w:szCs w:val="24"/>
          <w:rtl/>
        </w:rPr>
        <w:t xml:space="preserve"> פוקס נ' רוה"מ </w:t>
      </w:r>
      <w:r w:rsidR="00921704" w:rsidRPr="00342BE6">
        <w:rPr>
          <w:rFonts w:ascii="David" w:hAnsi="David" w:cs="David"/>
          <w:sz w:val="24"/>
          <w:szCs w:val="24"/>
          <w:rtl/>
        </w:rPr>
        <w:t xml:space="preserve">הפוך מדרעי, מקרה בו שרון העביר שרים מתפקידם כי התנגדו להתנתקות. ביהמ"ש קבע שאין להתערב, שק"ד המוענק לרוה"מ הוא מוחלט. ההחלטה נמצאת במתחם הסבירות ולכן אין מקום להתערב. </w:t>
      </w:r>
      <w:r w:rsidR="001555EE" w:rsidRPr="00342BE6">
        <w:rPr>
          <w:rFonts w:ascii="David" w:hAnsi="David" w:cs="David"/>
          <w:sz w:val="24"/>
          <w:szCs w:val="24"/>
          <w:rtl/>
        </w:rPr>
        <w:t xml:space="preserve">מתחם הסבירות משתנה בין בעלי סמכא ולרוה"מ יש מתחם רחב מאוד. </w:t>
      </w:r>
      <w:r w:rsidR="001555EE" w:rsidRPr="00342BE6">
        <w:rPr>
          <w:rFonts w:ascii="David" w:hAnsi="David" w:cs="David"/>
          <w:b/>
          <w:bCs/>
          <w:sz w:val="24"/>
          <w:szCs w:val="24"/>
          <w:rtl/>
        </w:rPr>
        <w:t>נקבע מבחן</w:t>
      </w:r>
      <w:r w:rsidR="001555EE" w:rsidRPr="00342BE6">
        <w:rPr>
          <w:rFonts w:ascii="David" w:hAnsi="David" w:cs="David"/>
          <w:sz w:val="24"/>
          <w:szCs w:val="24"/>
          <w:rtl/>
        </w:rPr>
        <w:t xml:space="preserve"> כי ראש הממשלה רשאי להעביר שר מכהונתו אם הוא משוכנע כי זה יעזור לממשלה לתפקד כראוי ולקדם את יעדיה. במסגרת זה שיקולים פוליטיים מותרים. </w:t>
      </w:r>
      <w:r w:rsidR="009560A7">
        <w:rPr>
          <w:rFonts w:ascii="David" w:hAnsi="David" w:cs="David" w:hint="cs"/>
          <w:sz w:val="24"/>
          <w:szCs w:val="24"/>
          <w:rtl/>
        </w:rPr>
        <w:t xml:space="preserve">כמו כן, ניתן </w:t>
      </w:r>
      <w:r w:rsidR="001555EE" w:rsidRPr="00342BE6">
        <w:rPr>
          <w:rFonts w:ascii="David" w:hAnsi="David" w:cs="David"/>
          <w:sz w:val="24"/>
          <w:szCs w:val="24"/>
          <w:rtl/>
        </w:rPr>
        <w:t xml:space="preserve">לעשות זו בטרם התקבלה החלטה בממשלה. </w:t>
      </w:r>
      <w:r w:rsidR="001555EE" w:rsidRPr="00342BE6">
        <w:rPr>
          <w:rFonts w:ascii="David" w:hAnsi="David" w:cs="David"/>
          <w:b/>
          <w:bCs/>
          <w:sz w:val="24"/>
          <w:szCs w:val="24"/>
          <w:rtl/>
        </w:rPr>
        <w:t>חשין</w:t>
      </w:r>
      <w:r w:rsidR="001555EE" w:rsidRPr="00342BE6">
        <w:rPr>
          <w:rFonts w:ascii="David" w:hAnsi="David" w:cs="David"/>
          <w:sz w:val="24"/>
          <w:szCs w:val="24"/>
          <w:rtl/>
        </w:rPr>
        <w:t xml:space="preserve"> מצטרף לתוצאה </w:t>
      </w:r>
      <w:r w:rsidR="009560A7">
        <w:rPr>
          <w:rFonts w:ascii="David" w:hAnsi="David" w:cs="David" w:hint="cs"/>
          <w:sz w:val="24"/>
          <w:szCs w:val="24"/>
          <w:rtl/>
        </w:rPr>
        <w:t>ומוסיף</w:t>
      </w:r>
      <w:r w:rsidR="001555EE" w:rsidRPr="00342BE6">
        <w:rPr>
          <w:rFonts w:ascii="David" w:hAnsi="David" w:cs="David"/>
          <w:sz w:val="24"/>
          <w:szCs w:val="24"/>
          <w:rtl/>
        </w:rPr>
        <w:t xml:space="preserve"> כי כל עוד רוה"מ לא קיבל החלטה ממניעים של שחיתות אין להתערב. </w:t>
      </w:r>
    </w:p>
    <w:p w14:paraId="6046C0EF" w14:textId="77777777" w:rsidR="00455FC3" w:rsidRPr="00342BE6" w:rsidRDefault="00455FC3" w:rsidP="00692B35">
      <w:pPr>
        <w:pStyle w:val="2"/>
        <w:spacing w:line="360" w:lineRule="auto"/>
        <w:jc w:val="both"/>
        <w:rPr>
          <w:rFonts w:ascii="David" w:hAnsi="David"/>
          <w:rtl/>
        </w:rPr>
      </w:pPr>
      <w:r w:rsidRPr="00342BE6">
        <w:rPr>
          <w:rFonts w:ascii="David" w:hAnsi="David"/>
          <w:rtl/>
        </w:rPr>
        <w:t xml:space="preserve">רוה"מ בהליך פלילי, ס' 17, </w:t>
      </w:r>
    </w:p>
    <w:p w14:paraId="15646CD7" w14:textId="77777777" w:rsidR="00455FC3" w:rsidRPr="00342BE6" w:rsidRDefault="00455FC3" w:rsidP="00692B35">
      <w:pPr>
        <w:spacing w:line="360" w:lineRule="auto"/>
        <w:jc w:val="both"/>
        <w:rPr>
          <w:rFonts w:ascii="David" w:hAnsi="David" w:cs="David"/>
          <w:sz w:val="24"/>
          <w:szCs w:val="24"/>
          <w:rtl/>
        </w:rPr>
      </w:pPr>
      <w:r w:rsidRPr="00342BE6">
        <w:rPr>
          <w:rFonts w:ascii="David" w:hAnsi="David" w:cs="David"/>
          <w:sz w:val="24"/>
          <w:szCs w:val="24"/>
          <w:rtl/>
        </w:rPr>
        <w:t>בדומה לשרים יש הג</w:t>
      </w:r>
      <w:r w:rsidR="009560A7">
        <w:rPr>
          <w:rFonts w:ascii="David" w:hAnsi="David" w:cs="David" w:hint="cs"/>
          <w:sz w:val="24"/>
          <w:szCs w:val="24"/>
          <w:rtl/>
        </w:rPr>
        <w:t>נ</w:t>
      </w:r>
      <w:r w:rsidRPr="00342BE6">
        <w:rPr>
          <w:rFonts w:ascii="David" w:hAnsi="David" w:cs="David"/>
          <w:sz w:val="24"/>
          <w:szCs w:val="24"/>
          <w:rtl/>
        </w:rPr>
        <w:t>ה פרוצדוראלית ראשונית של</w:t>
      </w:r>
      <w:r w:rsidR="009560A7">
        <w:rPr>
          <w:rFonts w:ascii="David" w:hAnsi="David" w:cs="David" w:hint="cs"/>
          <w:sz w:val="24"/>
          <w:szCs w:val="24"/>
          <w:rtl/>
        </w:rPr>
        <w:t xml:space="preserve"> </w:t>
      </w:r>
      <w:r w:rsidRPr="00342BE6">
        <w:rPr>
          <w:rFonts w:ascii="David" w:hAnsi="David" w:cs="David"/>
          <w:sz w:val="24"/>
          <w:szCs w:val="24"/>
          <w:rtl/>
        </w:rPr>
        <w:t xml:space="preserve">הגשה ע"י היועמ"ש. בנוסף נקבע </w:t>
      </w:r>
      <w:r w:rsidR="009560A7">
        <w:rPr>
          <w:rFonts w:ascii="David" w:hAnsi="David" w:cs="David" w:hint="cs"/>
          <w:sz w:val="24"/>
          <w:szCs w:val="24"/>
          <w:rtl/>
        </w:rPr>
        <w:t>כי התיק התנהל בביהמ"ש המחוזי בירושלים, בהרכב של שלושה שופטים</w:t>
      </w:r>
      <w:r w:rsidRPr="00342BE6">
        <w:rPr>
          <w:rFonts w:ascii="David" w:hAnsi="David" w:cs="David"/>
          <w:sz w:val="24"/>
          <w:szCs w:val="24"/>
          <w:rtl/>
        </w:rPr>
        <w:t xml:space="preserve"> ולבסוף בהרשעה של רוה"מ חובה </w:t>
      </w:r>
      <w:r w:rsidR="009560A7">
        <w:rPr>
          <w:rFonts w:ascii="David" w:hAnsi="David" w:cs="David" w:hint="cs"/>
          <w:sz w:val="24"/>
          <w:szCs w:val="24"/>
          <w:rtl/>
        </w:rPr>
        <w:t xml:space="preserve">על ביהמ"ש </w:t>
      </w:r>
      <w:r w:rsidRPr="00342BE6">
        <w:rPr>
          <w:rFonts w:ascii="David" w:hAnsi="David" w:cs="David"/>
          <w:sz w:val="24"/>
          <w:szCs w:val="24"/>
          <w:rtl/>
        </w:rPr>
        <w:t>לקבוע האם יש ב</w:t>
      </w:r>
      <w:r w:rsidR="009560A7">
        <w:rPr>
          <w:rFonts w:ascii="David" w:hAnsi="David" w:cs="David" w:hint="cs"/>
          <w:sz w:val="24"/>
          <w:szCs w:val="24"/>
          <w:rtl/>
        </w:rPr>
        <w:t>עבירה</w:t>
      </w:r>
      <w:r w:rsidRPr="00342BE6">
        <w:rPr>
          <w:rFonts w:ascii="David" w:hAnsi="David" w:cs="David"/>
          <w:sz w:val="24"/>
          <w:szCs w:val="24"/>
          <w:rtl/>
        </w:rPr>
        <w:t xml:space="preserve"> קלון. רוה"מ הוא גם ח"כ ולכן </w:t>
      </w:r>
      <w:r w:rsidR="00520AD8">
        <w:rPr>
          <w:rFonts w:ascii="David" w:hAnsi="David" w:cs="David" w:hint="cs"/>
          <w:sz w:val="24"/>
          <w:szCs w:val="24"/>
          <w:rtl/>
        </w:rPr>
        <w:t xml:space="preserve">עומדות לו </w:t>
      </w:r>
      <w:r w:rsidRPr="00342BE6">
        <w:rPr>
          <w:rFonts w:ascii="David" w:hAnsi="David" w:cs="David"/>
          <w:sz w:val="24"/>
          <w:szCs w:val="24"/>
          <w:rtl/>
        </w:rPr>
        <w:t xml:space="preserve">כלל </w:t>
      </w:r>
      <w:proofErr w:type="spellStart"/>
      <w:r w:rsidRPr="00342BE6">
        <w:rPr>
          <w:rFonts w:ascii="David" w:hAnsi="David" w:cs="David"/>
          <w:sz w:val="24"/>
          <w:szCs w:val="24"/>
          <w:rtl/>
        </w:rPr>
        <w:t>החסיניות</w:t>
      </w:r>
      <w:proofErr w:type="spellEnd"/>
      <w:r w:rsidRPr="00342BE6">
        <w:rPr>
          <w:rFonts w:ascii="David" w:hAnsi="David" w:cs="David"/>
          <w:sz w:val="24"/>
          <w:szCs w:val="24"/>
          <w:rtl/>
        </w:rPr>
        <w:t xml:space="preserve"> שיש לח"כ. </w:t>
      </w:r>
    </w:p>
    <w:p w14:paraId="48B029AE" w14:textId="77777777" w:rsidR="00455FC3" w:rsidRPr="00342BE6" w:rsidRDefault="00455FC3" w:rsidP="00692B35">
      <w:pPr>
        <w:spacing w:line="360" w:lineRule="auto"/>
        <w:jc w:val="both"/>
        <w:rPr>
          <w:rFonts w:ascii="David" w:hAnsi="David" w:cs="David"/>
          <w:sz w:val="24"/>
          <w:szCs w:val="24"/>
          <w:rtl/>
        </w:rPr>
      </w:pPr>
      <w:r w:rsidRPr="00342BE6">
        <w:rPr>
          <w:rFonts w:ascii="David" w:hAnsi="David" w:cs="David"/>
          <w:b/>
          <w:bCs/>
          <w:sz w:val="24"/>
          <w:szCs w:val="24"/>
          <w:rtl/>
        </w:rPr>
        <w:t>התנהלות רוה"מ בהליך הפלילי</w:t>
      </w:r>
      <w:r w:rsidRPr="00342BE6">
        <w:rPr>
          <w:rFonts w:ascii="David" w:hAnsi="David" w:cs="David"/>
          <w:sz w:val="24"/>
          <w:szCs w:val="24"/>
          <w:rtl/>
        </w:rPr>
        <w:t xml:space="preserve">, חוק היסוד </w:t>
      </w:r>
      <w:r w:rsidR="00890722" w:rsidRPr="00342BE6">
        <w:rPr>
          <w:rFonts w:ascii="David" w:hAnsi="David" w:cs="David"/>
          <w:sz w:val="24"/>
          <w:szCs w:val="24"/>
          <w:rtl/>
        </w:rPr>
        <w:t>לא קובע הסדר להתנהלות רוה"מ בהליך. ניתן לטעון שיש להחיל את הלכת דרעי וראשי הרשויות על רוה"מ, המ</w:t>
      </w:r>
      <w:r w:rsidR="009560A7">
        <w:rPr>
          <w:rFonts w:ascii="David" w:hAnsi="David" w:cs="David" w:hint="cs"/>
          <w:sz w:val="24"/>
          <w:szCs w:val="24"/>
          <w:rtl/>
        </w:rPr>
        <w:t>ט</w:t>
      </w:r>
      <w:r w:rsidR="00890722" w:rsidRPr="00342BE6">
        <w:rPr>
          <w:rFonts w:ascii="David" w:hAnsi="David" w:cs="David"/>
          <w:sz w:val="24"/>
          <w:szCs w:val="24"/>
          <w:rtl/>
        </w:rPr>
        <w:t xml:space="preserve">רה </w:t>
      </w:r>
      <w:r w:rsidR="009560A7">
        <w:rPr>
          <w:rFonts w:ascii="David" w:hAnsi="David" w:cs="David" w:hint="cs"/>
          <w:sz w:val="24"/>
          <w:szCs w:val="24"/>
          <w:rtl/>
        </w:rPr>
        <w:t xml:space="preserve">הרי </w:t>
      </w:r>
      <w:r w:rsidR="00890722" w:rsidRPr="00342BE6">
        <w:rPr>
          <w:rFonts w:ascii="David" w:hAnsi="David" w:cs="David"/>
          <w:sz w:val="24"/>
          <w:szCs w:val="24"/>
          <w:rtl/>
        </w:rPr>
        <w:t xml:space="preserve">היא למנוע פגיעה בשק"ד הדעת של הנחקר ולכן נראה שכלל זה תקף לרוה"מ, כמו כן את טענת אמון הציבור ניתן להחיל פה מקל וחומר. </w:t>
      </w:r>
      <w:r w:rsidR="00890722" w:rsidRPr="00520AD8">
        <w:rPr>
          <w:rFonts w:ascii="David" w:hAnsi="David" w:cs="David"/>
          <w:b/>
          <w:bCs/>
          <w:sz w:val="24"/>
          <w:szCs w:val="24"/>
          <w:rtl/>
        </w:rPr>
        <w:t>מנגד</w:t>
      </w:r>
      <w:r w:rsidR="00890722" w:rsidRPr="00342BE6">
        <w:rPr>
          <w:rFonts w:ascii="David" w:hAnsi="David" w:cs="David"/>
          <w:sz w:val="24"/>
          <w:szCs w:val="24"/>
          <w:rtl/>
        </w:rPr>
        <w:t xml:space="preserve"> ניתן לומר כי </w:t>
      </w:r>
      <w:r w:rsidR="009560A7">
        <w:rPr>
          <w:rFonts w:ascii="David" w:hAnsi="David" w:cs="David" w:hint="cs"/>
          <w:sz w:val="24"/>
          <w:szCs w:val="24"/>
          <w:rtl/>
        </w:rPr>
        <w:t xml:space="preserve">מקרה של </w:t>
      </w:r>
      <w:r w:rsidR="00890722" w:rsidRPr="00342BE6">
        <w:rPr>
          <w:rFonts w:ascii="David" w:hAnsi="David" w:cs="David"/>
          <w:sz w:val="24"/>
          <w:szCs w:val="24"/>
          <w:rtl/>
        </w:rPr>
        <w:t xml:space="preserve">רוה"מ זה שונה כי </w:t>
      </w:r>
      <w:proofErr w:type="spellStart"/>
      <w:r w:rsidR="00890722" w:rsidRPr="00342BE6">
        <w:rPr>
          <w:rFonts w:ascii="David" w:hAnsi="David" w:cs="David"/>
          <w:sz w:val="24"/>
          <w:szCs w:val="24"/>
          <w:rtl/>
        </w:rPr>
        <w:t>פטוריו</w:t>
      </w:r>
      <w:proofErr w:type="spellEnd"/>
      <w:r w:rsidR="00890722" w:rsidRPr="00342BE6">
        <w:rPr>
          <w:rFonts w:ascii="David" w:hAnsi="David" w:cs="David"/>
          <w:sz w:val="24"/>
          <w:szCs w:val="24"/>
          <w:rtl/>
        </w:rPr>
        <w:t xml:space="preserve"> מביאים לפיטורי הממשלה כולה. כמו כן לא קיים גוף המפקח על רוה"מ בניגוד לשרים וראשי רשויות, ניתן לה</w:t>
      </w:r>
      <w:r w:rsidR="009560A7">
        <w:rPr>
          <w:rFonts w:ascii="David" w:hAnsi="David" w:cs="David" w:hint="cs"/>
          <w:sz w:val="24"/>
          <w:szCs w:val="24"/>
          <w:rtl/>
        </w:rPr>
        <w:t>ש</w:t>
      </w:r>
      <w:r w:rsidR="00890722" w:rsidRPr="00342BE6">
        <w:rPr>
          <w:rFonts w:ascii="David" w:hAnsi="David" w:cs="David"/>
          <w:sz w:val="24"/>
          <w:szCs w:val="24"/>
          <w:rtl/>
        </w:rPr>
        <w:t>תמש בהליך של נבצרות אך הליך זה משמש לרוב לנסיבות אישיות.</w:t>
      </w:r>
    </w:p>
    <w:p w14:paraId="293BCD2E" w14:textId="77777777" w:rsidR="00890722" w:rsidRPr="00342BE6" w:rsidRDefault="00890722" w:rsidP="00692B35">
      <w:pPr>
        <w:spacing w:line="360" w:lineRule="auto"/>
        <w:jc w:val="both"/>
        <w:rPr>
          <w:rFonts w:ascii="David" w:hAnsi="David" w:cs="David"/>
          <w:sz w:val="24"/>
          <w:szCs w:val="24"/>
          <w:rtl/>
        </w:rPr>
      </w:pPr>
      <w:r w:rsidRPr="00342BE6">
        <w:rPr>
          <w:rFonts w:ascii="David" w:hAnsi="David" w:cs="David"/>
          <w:b/>
          <w:bCs/>
          <w:sz w:val="24"/>
          <w:szCs w:val="24"/>
          <w:rtl/>
        </w:rPr>
        <w:t xml:space="preserve">ס' 18 </w:t>
      </w:r>
      <w:proofErr w:type="spellStart"/>
      <w:r w:rsidRPr="00342BE6">
        <w:rPr>
          <w:rFonts w:ascii="David" w:hAnsi="David" w:cs="David"/>
          <w:b/>
          <w:bCs/>
          <w:sz w:val="24"/>
          <w:szCs w:val="24"/>
          <w:rtl/>
        </w:rPr>
        <w:t>לחו"י</w:t>
      </w:r>
      <w:proofErr w:type="spellEnd"/>
      <w:r w:rsidRPr="00342BE6">
        <w:rPr>
          <w:rFonts w:ascii="David" w:hAnsi="David" w:cs="David"/>
          <w:b/>
          <w:bCs/>
          <w:sz w:val="24"/>
          <w:szCs w:val="24"/>
          <w:rtl/>
        </w:rPr>
        <w:t xml:space="preserve"> הממשלה</w:t>
      </w:r>
      <w:r w:rsidRPr="00342BE6">
        <w:rPr>
          <w:rFonts w:ascii="David" w:hAnsi="David" w:cs="David"/>
          <w:sz w:val="24"/>
          <w:szCs w:val="24"/>
          <w:rtl/>
        </w:rPr>
        <w:t>, הורשע רוה"מ בעבירה שיש עמה קלון, אם ההליך לא סופי רשאית הכנסת בהחלטה של רוב בכנסת להעבירו מכהונתו (ועדת הכנסת ממליצה המליאה מצביע</w:t>
      </w:r>
      <w:r w:rsidR="00BC4C6C">
        <w:rPr>
          <w:rFonts w:ascii="David" w:hAnsi="David" w:cs="David" w:hint="cs"/>
          <w:sz w:val="24"/>
          <w:szCs w:val="24"/>
          <w:rtl/>
        </w:rPr>
        <w:t>ה</w:t>
      </w:r>
      <w:r w:rsidRPr="00342BE6">
        <w:rPr>
          <w:rFonts w:ascii="David" w:hAnsi="David" w:cs="David"/>
          <w:sz w:val="24"/>
          <w:szCs w:val="24"/>
          <w:rtl/>
        </w:rPr>
        <w:t>). ברגע שפס"ד חלוט תיפסק כהונתו של רוה"מ.</w:t>
      </w:r>
    </w:p>
    <w:p w14:paraId="763B36CC" w14:textId="77777777" w:rsidR="00890722" w:rsidRPr="00342BE6" w:rsidRDefault="00890722" w:rsidP="00692B35">
      <w:pPr>
        <w:pStyle w:val="2"/>
        <w:spacing w:line="360" w:lineRule="auto"/>
        <w:jc w:val="both"/>
        <w:rPr>
          <w:rFonts w:ascii="David" w:hAnsi="David"/>
          <w:rtl/>
        </w:rPr>
      </w:pPr>
      <w:r w:rsidRPr="00342BE6">
        <w:rPr>
          <w:rFonts w:ascii="David" w:hAnsi="David"/>
          <w:rtl/>
        </w:rPr>
        <w:t>סמכות שיורית</w:t>
      </w:r>
    </w:p>
    <w:p w14:paraId="58B22F30" w14:textId="77777777" w:rsidR="00890722" w:rsidRPr="00342BE6" w:rsidRDefault="00890722" w:rsidP="00692B35">
      <w:pPr>
        <w:spacing w:line="360" w:lineRule="auto"/>
        <w:jc w:val="both"/>
        <w:rPr>
          <w:rFonts w:ascii="David" w:hAnsi="David" w:cs="David"/>
          <w:sz w:val="24"/>
          <w:szCs w:val="24"/>
          <w:rtl/>
        </w:rPr>
      </w:pPr>
      <w:r w:rsidRPr="00342BE6">
        <w:rPr>
          <w:rFonts w:ascii="David" w:hAnsi="David" w:cs="David"/>
          <w:b/>
          <w:bCs/>
          <w:sz w:val="24"/>
          <w:szCs w:val="24"/>
          <w:rtl/>
        </w:rPr>
        <w:t>עקרון חוקיות המנהל</w:t>
      </w:r>
      <w:r w:rsidRPr="00342BE6">
        <w:rPr>
          <w:rFonts w:ascii="David" w:hAnsi="David" w:cs="David"/>
          <w:sz w:val="24"/>
          <w:szCs w:val="24"/>
          <w:rtl/>
        </w:rPr>
        <w:t xml:space="preserve"> – קובע כי כל פעולה של רשות מנהלית נעשית רק אם הוסמכה לכך בחקיקה ראשית. </w:t>
      </w:r>
      <w:r w:rsidR="00D24840" w:rsidRPr="00342BE6">
        <w:rPr>
          <w:rFonts w:ascii="David" w:hAnsi="David" w:cs="David"/>
          <w:sz w:val="24"/>
          <w:szCs w:val="24"/>
          <w:rtl/>
        </w:rPr>
        <w:t>חריגה מסמכות היא הפגם היסודי ביותר בהחלטת רשות מנהלית. עקרון זה שימש תפקיד חשוב בהגנה על זכויות</w:t>
      </w:r>
      <w:r w:rsidR="009560A7">
        <w:rPr>
          <w:rFonts w:ascii="David" w:hAnsi="David" w:cs="David" w:hint="cs"/>
          <w:sz w:val="24"/>
          <w:szCs w:val="24"/>
          <w:rtl/>
        </w:rPr>
        <w:t xml:space="preserve"> אדם</w:t>
      </w:r>
      <w:r w:rsidR="00D24840" w:rsidRPr="00342BE6">
        <w:rPr>
          <w:rFonts w:ascii="David" w:hAnsi="David" w:cs="David"/>
          <w:sz w:val="24"/>
          <w:szCs w:val="24"/>
          <w:rtl/>
        </w:rPr>
        <w:t xml:space="preserve"> לפני המהפכה החוקתית. </w:t>
      </w:r>
    </w:p>
    <w:p w14:paraId="46C920AD" w14:textId="77777777" w:rsidR="00D24840" w:rsidRPr="00342BE6" w:rsidRDefault="00D24840" w:rsidP="00692B35">
      <w:pPr>
        <w:spacing w:line="360" w:lineRule="auto"/>
        <w:jc w:val="both"/>
        <w:rPr>
          <w:rFonts w:ascii="David" w:hAnsi="David" w:cs="David"/>
          <w:b/>
          <w:bCs/>
          <w:sz w:val="24"/>
          <w:szCs w:val="24"/>
          <w:rtl/>
        </w:rPr>
      </w:pPr>
      <w:r w:rsidRPr="00342BE6">
        <w:rPr>
          <w:rFonts w:ascii="David" w:hAnsi="David" w:cs="David"/>
          <w:sz w:val="24"/>
          <w:szCs w:val="24"/>
          <w:rtl/>
        </w:rPr>
        <w:t xml:space="preserve">בפועל היקף הפעילות הוא עצום וקשה באופן פרקטי להסמיך לכל, משכך יש את </w:t>
      </w:r>
      <w:r w:rsidRPr="00342BE6">
        <w:rPr>
          <w:rFonts w:ascii="David" w:hAnsi="David" w:cs="David"/>
          <w:b/>
          <w:bCs/>
          <w:sz w:val="24"/>
          <w:szCs w:val="24"/>
          <w:rtl/>
        </w:rPr>
        <w:t xml:space="preserve">ס' 32 </w:t>
      </w:r>
      <w:proofErr w:type="spellStart"/>
      <w:r w:rsidRPr="00342BE6">
        <w:rPr>
          <w:rFonts w:ascii="David" w:hAnsi="David" w:cs="David"/>
          <w:b/>
          <w:bCs/>
          <w:sz w:val="24"/>
          <w:szCs w:val="24"/>
          <w:rtl/>
        </w:rPr>
        <w:t>לחו"י</w:t>
      </w:r>
      <w:proofErr w:type="spellEnd"/>
      <w:r w:rsidRPr="00342BE6">
        <w:rPr>
          <w:rFonts w:ascii="David" w:hAnsi="David" w:cs="David"/>
          <w:b/>
          <w:bCs/>
          <w:sz w:val="24"/>
          <w:szCs w:val="24"/>
          <w:rtl/>
        </w:rPr>
        <w:t xml:space="preserve"> הממשלה</w:t>
      </w:r>
      <w:r w:rsidRPr="00342BE6">
        <w:rPr>
          <w:rFonts w:ascii="David" w:hAnsi="David" w:cs="David"/>
          <w:sz w:val="24"/>
          <w:szCs w:val="24"/>
          <w:rtl/>
        </w:rPr>
        <w:t xml:space="preserve"> הקובע כי הממשלה יכולה לפעול בלי שהוסמכה לכך תחת שלוש מגבלות </w:t>
      </w:r>
    </w:p>
    <w:p w14:paraId="2CF75754" w14:textId="48F260ED" w:rsidR="0041774E" w:rsidRPr="00342BE6" w:rsidRDefault="00D24840" w:rsidP="00692B35">
      <w:pPr>
        <w:pStyle w:val="a3"/>
        <w:numPr>
          <w:ilvl w:val="0"/>
          <w:numId w:val="13"/>
        </w:numPr>
        <w:spacing w:line="360" w:lineRule="auto"/>
        <w:ind w:left="226"/>
        <w:jc w:val="both"/>
        <w:rPr>
          <w:rFonts w:ascii="David" w:hAnsi="David" w:cs="David"/>
          <w:sz w:val="24"/>
          <w:szCs w:val="24"/>
        </w:rPr>
      </w:pPr>
      <w:r w:rsidRPr="00342BE6">
        <w:rPr>
          <w:rFonts w:ascii="David" w:hAnsi="David" w:cs="David"/>
          <w:sz w:val="24"/>
          <w:szCs w:val="24"/>
          <w:rtl/>
        </w:rPr>
        <w:t xml:space="preserve">פעולה שעשייתה אינה מוטלת בדין על רשות אחרת </w:t>
      </w:r>
      <w:r w:rsidR="00D02D29">
        <w:rPr>
          <w:rFonts w:ascii="David" w:hAnsi="David" w:cs="David"/>
          <w:sz w:val="24"/>
          <w:szCs w:val="24"/>
          <w:rtl/>
        </w:rPr>
        <w:t>–</w:t>
      </w:r>
      <w:r w:rsidR="00D02D29">
        <w:rPr>
          <w:rFonts w:ascii="David" w:hAnsi="David" w:cs="David" w:hint="cs"/>
          <w:sz w:val="24"/>
          <w:szCs w:val="24"/>
          <w:rtl/>
        </w:rPr>
        <w:t xml:space="preserve"> </w:t>
      </w:r>
      <w:r w:rsidRPr="00342BE6">
        <w:rPr>
          <w:rFonts w:ascii="David" w:hAnsi="David" w:cs="David"/>
          <w:sz w:val="24"/>
          <w:szCs w:val="24"/>
          <w:rtl/>
        </w:rPr>
        <w:t>במקרה ומדובר בהסדר שלילי לא ניתן להפעיל את הסמכות השיורית.</w:t>
      </w:r>
    </w:p>
    <w:p w14:paraId="27DDFA1F" w14:textId="29F033C5" w:rsidR="00D24840" w:rsidRPr="00342BE6" w:rsidRDefault="00D24840" w:rsidP="00692B35">
      <w:pPr>
        <w:pStyle w:val="a3"/>
        <w:spacing w:line="360" w:lineRule="auto"/>
        <w:ind w:left="226"/>
        <w:jc w:val="both"/>
        <w:rPr>
          <w:rFonts w:ascii="David" w:hAnsi="David" w:cs="David"/>
          <w:sz w:val="24"/>
          <w:szCs w:val="24"/>
        </w:rPr>
      </w:pPr>
      <w:r w:rsidRPr="00342BE6">
        <w:rPr>
          <w:rFonts w:ascii="David" w:hAnsi="David" w:cs="David"/>
          <w:sz w:val="24"/>
          <w:szCs w:val="24"/>
          <w:rtl/>
        </w:rPr>
        <w:t xml:space="preserve"> </w:t>
      </w:r>
      <w:r w:rsidR="00224AFC">
        <w:rPr>
          <w:rFonts w:ascii="David" w:hAnsi="David" w:cs="David"/>
          <w:b/>
          <w:bCs/>
          <w:sz w:val="24"/>
          <w:szCs w:val="24"/>
          <w:rtl/>
        </w:rPr>
        <w:t>בג"ץ</w:t>
      </w:r>
      <w:r w:rsidR="0041774E" w:rsidRPr="00342BE6">
        <w:rPr>
          <w:rFonts w:ascii="David" w:hAnsi="David" w:cs="David"/>
          <w:b/>
          <w:bCs/>
          <w:sz w:val="24"/>
          <w:szCs w:val="24"/>
          <w:rtl/>
        </w:rPr>
        <w:t xml:space="preserve"> </w:t>
      </w:r>
      <w:proofErr w:type="spellStart"/>
      <w:r w:rsidR="0041774E" w:rsidRPr="00342BE6">
        <w:rPr>
          <w:rFonts w:ascii="David" w:hAnsi="David" w:cs="David"/>
          <w:b/>
          <w:bCs/>
          <w:sz w:val="24"/>
          <w:szCs w:val="24"/>
          <w:rtl/>
        </w:rPr>
        <w:t>קרית</w:t>
      </w:r>
      <w:proofErr w:type="spellEnd"/>
      <w:r w:rsidR="0041774E" w:rsidRPr="00342BE6">
        <w:rPr>
          <w:rFonts w:ascii="David" w:hAnsi="David" w:cs="David"/>
          <w:b/>
          <w:bCs/>
          <w:sz w:val="24"/>
          <w:szCs w:val="24"/>
          <w:rtl/>
        </w:rPr>
        <w:t xml:space="preserve"> גת נ' מ"י</w:t>
      </w:r>
      <w:r w:rsidR="0041774E" w:rsidRPr="00342BE6">
        <w:rPr>
          <w:rFonts w:ascii="David" w:hAnsi="David" w:cs="David"/>
          <w:sz w:val="24"/>
          <w:szCs w:val="24"/>
          <w:rtl/>
        </w:rPr>
        <w:t xml:space="preserve"> הממשלה קבעה אזורי עדיפות לאומית מכוח ה</w:t>
      </w:r>
      <w:r w:rsidR="009560A7">
        <w:rPr>
          <w:rFonts w:ascii="David" w:hAnsi="David" w:cs="David" w:hint="cs"/>
          <w:sz w:val="24"/>
          <w:szCs w:val="24"/>
          <w:rtl/>
        </w:rPr>
        <w:t>ס</w:t>
      </w:r>
      <w:r w:rsidR="0041774E" w:rsidRPr="00342BE6">
        <w:rPr>
          <w:rFonts w:ascii="David" w:hAnsi="David" w:cs="David"/>
          <w:sz w:val="24"/>
          <w:szCs w:val="24"/>
          <w:rtl/>
        </w:rPr>
        <w:t xml:space="preserve">מכות השיורית, זאת למרות שיש חוק הקובע אזורי עדיפות לאומית. ביהמ"ש אסר על השימוש בסמכות השיורית בנושא זה. </w:t>
      </w:r>
      <w:r w:rsidR="006D44ED">
        <w:rPr>
          <w:rFonts w:ascii="David" w:hAnsi="David" w:cs="David" w:hint="cs"/>
          <w:sz w:val="24"/>
          <w:szCs w:val="24"/>
          <w:rtl/>
        </w:rPr>
        <w:t>משום</w:t>
      </w:r>
      <w:r w:rsidR="0041774E" w:rsidRPr="00342BE6">
        <w:rPr>
          <w:rFonts w:ascii="David" w:hAnsi="David" w:cs="David"/>
          <w:sz w:val="24"/>
          <w:szCs w:val="24"/>
          <w:rtl/>
        </w:rPr>
        <w:t xml:space="preserve"> </w:t>
      </w:r>
      <w:r w:rsidR="009560A7">
        <w:rPr>
          <w:rFonts w:ascii="David" w:hAnsi="David" w:cs="David" w:hint="cs"/>
          <w:sz w:val="24"/>
          <w:szCs w:val="24"/>
          <w:rtl/>
        </w:rPr>
        <w:t>שרישום החוק נדחה כל שנה בחוק ההסדרים</w:t>
      </w:r>
      <w:r w:rsidR="006D44ED">
        <w:rPr>
          <w:rFonts w:ascii="David" w:hAnsi="David" w:cs="David" w:hint="cs"/>
          <w:sz w:val="24"/>
          <w:szCs w:val="24"/>
          <w:rtl/>
        </w:rPr>
        <w:t>.</w:t>
      </w:r>
      <w:r w:rsidR="0041774E" w:rsidRPr="00342BE6">
        <w:rPr>
          <w:rFonts w:ascii="David" w:hAnsi="David" w:cs="David"/>
          <w:sz w:val="24"/>
          <w:szCs w:val="24"/>
          <w:rtl/>
        </w:rPr>
        <w:t xml:space="preserve"> </w:t>
      </w:r>
      <w:r w:rsidR="0041774E" w:rsidRPr="00342BE6">
        <w:rPr>
          <w:rFonts w:ascii="David" w:hAnsi="David" w:cs="David"/>
          <w:b/>
          <w:bCs/>
          <w:sz w:val="24"/>
          <w:szCs w:val="24"/>
          <w:rtl/>
        </w:rPr>
        <w:t xml:space="preserve">בג"ץ </w:t>
      </w:r>
      <w:proofErr w:type="spellStart"/>
      <w:r w:rsidR="0041774E" w:rsidRPr="00342BE6">
        <w:rPr>
          <w:rFonts w:ascii="David" w:hAnsi="David" w:cs="David"/>
          <w:b/>
          <w:bCs/>
          <w:sz w:val="24"/>
          <w:szCs w:val="24"/>
          <w:rtl/>
        </w:rPr>
        <w:t>פדרמן</w:t>
      </w:r>
      <w:proofErr w:type="spellEnd"/>
      <w:r w:rsidR="0041774E" w:rsidRPr="00342BE6">
        <w:rPr>
          <w:rFonts w:ascii="David" w:hAnsi="David" w:cs="David"/>
          <w:b/>
          <w:bCs/>
          <w:sz w:val="24"/>
          <w:szCs w:val="24"/>
          <w:rtl/>
        </w:rPr>
        <w:t xml:space="preserve"> נ' שר המשטרה, </w:t>
      </w:r>
      <w:r w:rsidR="0041774E" w:rsidRPr="00342BE6">
        <w:rPr>
          <w:rFonts w:ascii="David" w:hAnsi="David" w:cs="David"/>
          <w:sz w:val="24"/>
          <w:szCs w:val="24"/>
          <w:rtl/>
        </w:rPr>
        <w:t>מ"י רצתה לשלוח משלחת להאיטי, אין הסדר בחוק ומותר. הבעיה החלה שרצו לשלוח אנשי משטרה שעפ"י החוק</w:t>
      </w:r>
      <w:r w:rsidR="00224AFC">
        <w:rPr>
          <w:rFonts w:ascii="David" w:hAnsi="David" w:cs="David"/>
          <w:sz w:val="24"/>
          <w:szCs w:val="24"/>
          <w:rtl/>
        </w:rPr>
        <w:t xml:space="preserve"> </w:t>
      </w:r>
      <w:r w:rsidR="0041774E" w:rsidRPr="00342BE6">
        <w:rPr>
          <w:rFonts w:ascii="David" w:hAnsi="David" w:cs="David"/>
          <w:sz w:val="24"/>
          <w:szCs w:val="24"/>
          <w:rtl/>
        </w:rPr>
        <w:t>עליהם לפעול בשטח</w:t>
      </w:r>
      <w:r w:rsidR="006B6E80">
        <w:rPr>
          <w:rFonts w:ascii="David" w:hAnsi="David" w:cs="David" w:hint="cs"/>
          <w:sz w:val="24"/>
          <w:szCs w:val="24"/>
          <w:rtl/>
        </w:rPr>
        <w:t xml:space="preserve"> מ"</w:t>
      </w:r>
      <w:r w:rsidR="0041774E" w:rsidRPr="00342BE6">
        <w:rPr>
          <w:rFonts w:ascii="David" w:hAnsi="David" w:cs="David"/>
          <w:sz w:val="24"/>
          <w:szCs w:val="24"/>
          <w:rtl/>
        </w:rPr>
        <w:t xml:space="preserve">י. ביהמ"ש קבע </w:t>
      </w:r>
      <w:r w:rsidR="006B6E80">
        <w:rPr>
          <w:rFonts w:ascii="David" w:hAnsi="David" w:cs="David" w:hint="cs"/>
          <w:sz w:val="24"/>
          <w:szCs w:val="24"/>
          <w:rtl/>
        </w:rPr>
        <w:t xml:space="preserve">כי </w:t>
      </w:r>
      <w:r w:rsidR="0041774E" w:rsidRPr="00342BE6">
        <w:rPr>
          <w:rFonts w:ascii="David" w:hAnsi="David" w:cs="David"/>
          <w:sz w:val="24"/>
          <w:szCs w:val="24"/>
          <w:rtl/>
        </w:rPr>
        <w:t>אסור להפעיל את הסמכות השיורית אך ניתן לשלוח את השליחים כי המטרה היא לא לצורך הפעלת סמכות</w:t>
      </w:r>
      <w:r w:rsidR="006B6E80">
        <w:rPr>
          <w:rFonts w:ascii="David" w:hAnsi="David" w:cs="David" w:hint="cs"/>
          <w:sz w:val="24"/>
          <w:szCs w:val="24"/>
          <w:rtl/>
        </w:rPr>
        <w:t xml:space="preserve"> משטרתית</w:t>
      </w:r>
      <w:r w:rsidR="0041774E" w:rsidRPr="00342BE6">
        <w:rPr>
          <w:rFonts w:ascii="David" w:hAnsi="David" w:cs="David"/>
          <w:sz w:val="24"/>
          <w:szCs w:val="24"/>
          <w:rtl/>
        </w:rPr>
        <w:t xml:space="preserve"> אלא שליחות דיפלומטית. </w:t>
      </w:r>
    </w:p>
    <w:p w14:paraId="09D1517B" w14:textId="77777777" w:rsidR="0041774E" w:rsidRPr="00342BE6" w:rsidRDefault="00D24840" w:rsidP="00692B35">
      <w:pPr>
        <w:pStyle w:val="a3"/>
        <w:numPr>
          <w:ilvl w:val="0"/>
          <w:numId w:val="13"/>
        </w:numPr>
        <w:spacing w:line="360" w:lineRule="auto"/>
        <w:ind w:left="226"/>
        <w:jc w:val="both"/>
        <w:rPr>
          <w:rFonts w:ascii="David" w:hAnsi="David" w:cs="David"/>
          <w:sz w:val="24"/>
          <w:szCs w:val="24"/>
        </w:rPr>
      </w:pPr>
      <w:r w:rsidRPr="00342BE6">
        <w:rPr>
          <w:rFonts w:ascii="David" w:hAnsi="David" w:cs="David"/>
          <w:sz w:val="24"/>
          <w:szCs w:val="24"/>
          <w:rtl/>
        </w:rPr>
        <w:t>בכפוף לכל דין</w:t>
      </w:r>
      <w:r w:rsidR="0041774E" w:rsidRPr="00342BE6">
        <w:rPr>
          <w:rFonts w:ascii="David" w:hAnsi="David" w:cs="David"/>
          <w:sz w:val="24"/>
          <w:szCs w:val="24"/>
          <w:rtl/>
        </w:rPr>
        <w:t xml:space="preserve"> – אחרונה </w:t>
      </w:r>
      <w:r w:rsidR="006D44ED" w:rsidRPr="00342BE6">
        <w:rPr>
          <w:rFonts w:ascii="David" w:hAnsi="David" w:cs="David" w:hint="cs"/>
          <w:sz w:val="24"/>
          <w:szCs w:val="24"/>
          <w:rtl/>
        </w:rPr>
        <w:t>בפירמיד</w:t>
      </w:r>
      <w:r w:rsidR="006D44ED" w:rsidRPr="00342BE6">
        <w:rPr>
          <w:rFonts w:ascii="David" w:hAnsi="David" w:cs="David" w:hint="eastAsia"/>
          <w:sz w:val="24"/>
          <w:szCs w:val="24"/>
          <w:rtl/>
        </w:rPr>
        <w:t>ת</w:t>
      </w:r>
      <w:r w:rsidR="0041774E" w:rsidRPr="00342BE6">
        <w:rPr>
          <w:rFonts w:ascii="David" w:hAnsi="David" w:cs="David"/>
          <w:sz w:val="24"/>
          <w:szCs w:val="24"/>
          <w:rtl/>
        </w:rPr>
        <w:t xml:space="preserve"> הנורמות החוקתיות אחרי תקנות </w:t>
      </w:r>
      <w:proofErr w:type="spellStart"/>
      <w:r w:rsidR="00BC4C6C">
        <w:rPr>
          <w:rFonts w:ascii="David" w:hAnsi="David" w:cs="David" w:hint="cs"/>
          <w:sz w:val="24"/>
          <w:szCs w:val="24"/>
          <w:rtl/>
        </w:rPr>
        <w:t>ו</w:t>
      </w:r>
      <w:r w:rsidR="0041774E" w:rsidRPr="00342BE6">
        <w:rPr>
          <w:rFonts w:ascii="David" w:hAnsi="David" w:cs="David"/>
          <w:sz w:val="24"/>
          <w:szCs w:val="24"/>
          <w:rtl/>
        </w:rPr>
        <w:t>כו</w:t>
      </w:r>
      <w:proofErr w:type="spellEnd"/>
      <w:r w:rsidR="0041774E" w:rsidRPr="00342BE6">
        <w:rPr>
          <w:rFonts w:ascii="David" w:hAnsi="David" w:cs="David"/>
          <w:sz w:val="24"/>
          <w:szCs w:val="24"/>
          <w:rtl/>
        </w:rPr>
        <w:t>'.</w:t>
      </w:r>
    </w:p>
    <w:p w14:paraId="3E2F8379" w14:textId="77777777" w:rsidR="0041774E" w:rsidRPr="00342BE6" w:rsidRDefault="00D24840" w:rsidP="00692B35">
      <w:pPr>
        <w:pStyle w:val="a3"/>
        <w:numPr>
          <w:ilvl w:val="0"/>
          <w:numId w:val="13"/>
        </w:numPr>
        <w:spacing w:line="360" w:lineRule="auto"/>
        <w:ind w:left="226"/>
        <w:jc w:val="both"/>
        <w:rPr>
          <w:rFonts w:ascii="David" w:hAnsi="David" w:cs="David"/>
          <w:sz w:val="24"/>
          <w:szCs w:val="24"/>
        </w:rPr>
      </w:pPr>
      <w:r w:rsidRPr="00342BE6">
        <w:rPr>
          <w:rFonts w:ascii="David" w:hAnsi="David" w:cs="David"/>
          <w:sz w:val="24"/>
          <w:szCs w:val="24"/>
          <w:rtl/>
        </w:rPr>
        <w:t>רק עניינים שהם במסגרת סמכותה של הרשות המבצעת (</w:t>
      </w:r>
      <w:r w:rsidRPr="00BC4C6C">
        <w:rPr>
          <w:rFonts w:ascii="David" w:hAnsi="David" w:cs="David"/>
          <w:sz w:val="24"/>
          <w:szCs w:val="24"/>
          <w:highlight w:val="yellow"/>
          <w:rtl/>
        </w:rPr>
        <w:t>יציר הפסיקה</w:t>
      </w:r>
      <w:r w:rsidR="0041774E" w:rsidRPr="00342BE6">
        <w:rPr>
          <w:rFonts w:ascii="David" w:hAnsi="David" w:cs="David"/>
          <w:sz w:val="24"/>
          <w:szCs w:val="24"/>
          <w:rtl/>
        </w:rPr>
        <w:t>) -</w:t>
      </w:r>
      <w:r w:rsidR="006B6E80">
        <w:rPr>
          <w:rFonts w:ascii="David" w:hAnsi="David" w:cs="David" w:hint="cs"/>
          <w:sz w:val="24"/>
          <w:szCs w:val="24"/>
          <w:rtl/>
        </w:rPr>
        <w:t xml:space="preserve"> </w:t>
      </w:r>
      <w:r w:rsidR="0041774E" w:rsidRPr="00342BE6">
        <w:rPr>
          <w:rFonts w:ascii="David" w:hAnsi="David" w:cs="David"/>
          <w:sz w:val="24"/>
          <w:szCs w:val="24"/>
          <w:rtl/>
        </w:rPr>
        <w:t>א</w:t>
      </w:r>
      <w:r w:rsidR="006B6E80">
        <w:rPr>
          <w:rFonts w:ascii="David" w:hAnsi="David" w:cs="David" w:hint="cs"/>
          <w:sz w:val="24"/>
          <w:szCs w:val="24"/>
          <w:rtl/>
        </w:rPr>
        <w:t>ינ</w:t>
      </w:r>
      <w:r w:rsidR="0041774E" w:rsidRPr="00342BE6">
        <w:rPr>
          <w:rFonts w:ascii="David" w:hAnsi="David" w:cs="David"/>
          <w:sz w:val="24"/>
          <w:szCs w:val="24"/>
          <w:rtl/>
        </w:rPr>
        <w:t xml:space="preserve">ה כוללת סמכות ליצירת הסדרים ראשוניים. </w:t>
      </w:r>
      <w:r w:rsidR="0041774E" w:rsidRPr="00342BE6">
        <w:rPr>
          <w:rFonts w:ascii="David" w:hAnsi="David" w:cs="David"/>
          <w:b/>
          <w:bCs/>
          <w:sz w:val="24"/>
          <w:szCs w:val="24"/>
          <w:rtl/>
        </w:rPr>
        <w:t>ועדת המעקב העליונה לענייני ערבים נ' רוה"מ</w:t>
      </w:r>
      <w:r w:rsidR="0041774E" w:rsidRPr="00342BE6">
        <w:rPr>
          <w:rFonts w:ascii="David" w:hAnsi="David" w:cs="David"/>
          <w:sz w:val="24"/>
          <w:szCs w:val="24"/>
          <w:rtl/>
        </w:rPr>
        <w:t xml:space="preserve"> האם הממשלה יכולה לקבוע הסדרים ראשוניים מכוח המסכות השיורית? </w:t>
      </w:r>
      <w:r w:rsidR="0041774E" w:rsidRPr="00342BE6">
        <w:rPr>
          <w:rFonts w:ascii="David" w:hAnsi="David" w:cs="David"/>
          <w:b/>
          <w:bCs/>
          <w:sz w:val="24"/>
          <w:szCs w:val="24"/>
          <w:rtl/>
        </w:rPr>
        <w:t>חשין</w:t>
      </w:r>
      <w:r w:rsidR="0041774E" w:rsidRPr="00342BE6">
        <w:rPr>
          <w:rFonts w:ascii="David" w:hAnsi="David" w:cs="David"/>
          <w:sz w:val="24"/>
          <w:szCs w:val="24"/>
          <w:rtl/>
        </w:rPr>
        <w:t xml:space="preserve"> הממשלה לא יכולה לחצות את הגבול כיוון והיא כפופה לחקיקה בכנסת. מה שש</w:t>
      </w:r>
      <w:r w:rsidR="006B6E80">
        <w:rPr>
          <w:rFonts w:ascii="David" w:hAnsi="David" w:cs="David" w:hint="cs"/>
          <w:sz w:val="24"/>
          <w:szCs w:val="24"/>
          <w:rtl/>
        </w:rPr>
        <w:t>י</w:t>
      </w:r>
      <w:r w:rsidR="0041774E" w:rsidRPr="00342BE6">
        <w:rPr>
          <w:rFonts w:ascii="David" w:hAnsi="David" w:cs="David"/>
          <w:sz w:val="24"/>
          <w:szCs w:val="24"/>
          <w:rtl/>
        </w:rPr>
        <w:t xml:space="preserve">יך לרשות המבצעת הם דברים שהוגדרו לכך מכוח חוק ודברים נוספים כמו יחסי חוץ. </w:t>
      </w:r>
    </w:p>
    <w:p w14:paraId="3FD37DBE" w14:textId="77777777" w:rsidR="006C4C1D" w:rsidRPr="00342BE6" w:rsidRDefault="006C4C1D" w:rsidP="00692B35">
      <w:pPr>
        <w:pStyle w:val="a3"/>
        <w:spacing w:line="360" w:lineRule="auto"/>
        <w:ind w:left="226"/>
        <w:jc w:val="both"/>
        <w:rPr>
          <w:rFonts w:ascii="David" w:hAnsi="David" w:cs="David"/>
          <w:sz w:val="24"/>
          <w:szCs w:val="24"/>
          <w:rtl/>
        </w:rPr>
      </w:pPr>
      <w:r w:rsidRPr="00342BE6">
        <w:rPr>
          <w:rFonts w:ascii="David" w:hAnsi="David" w:cs="David"/>
          <w:b/>
          <w:bCs/>
          <w:sz w:val="24"/>
          <w:szCs w:val="24"/>
          <w:rtl/>
        </w:rPr>
        <w:t>מה הוא הסדר ראשוני ומה הוא הסדר משני</w:t>
      </w:r>
      <w:r w:rsidRPr="00342BE6">
        <w:rPr>
          <w:rFonts w:ascii="David" w:hAnsi="David" w:cs="David"/>
          <w:sz w:val="24"/>
          <w:szCs w:val="24"/>
          <w:rtl/>
        </w:rPr>
        <w:t xml:space="preserve"> – </w:t>
      </w:r>
      <w:r w:rsidR="00224AFC">
        <w:rPr>
          <w:rFonts w:ascii="David" w:hAnsi="David" w:cs="David"/>
          <w:sz w:val="24"/>
          <w:szCs w:val="24"/>
          <w:rtl/>
        </w:rPr>
        <w:t>עפ"י</w:t>
      </w:r>
      <w:r w:rsidRPr="00342BE6">
        <w:rPr>
          <w:rFonts w:ascii="David" w:hAnsi="David" w:cs="David"/>
          <w:sz w:val="24"/>
          <w:szCs w:val="24"/>
          <w:rtl/>
        </w:rPr>
        <w:t xml:space="preserve"> </w:t>
      </w:r>
      <w:r w:rsidRPr="00342BE6">
        <w:rPr>
          <w:rFonts w:ascii="David" w:hAnsi="David" w:cs="David"/>
          <w:b/>
          <w:bCs/>
          <w:sz w:val="24"/>
          <w:szCs w:val="24"/>
          <w:rtl/>
        </w:rPr>
        <w:t xml:space="preserve">ברק </w:t>
      </w:r>
      <w:r w:rsidRPr="00342BE6">
        <w:rPr>
          <w:rFonts w:ascii="David" w:hAnsi="David" w:cs="David"/>
          <w:sz w:val="24"/>
          <w:szCs w:val="24"/>
          <w:rtl/>
        </w:rPr>
        <w:t>הסדר ראשוני הוא הסדר הקובע את המדיניות הכללית ואת העקרונות המנחים. תפקיד הממשלה היא ליישם את העקרונות המנחים. ה</w:t>
      </w:r>
      <w:r w:rsidR="006D44ED">
        <w:rPr>
          <w:rFonts w:ascii="David" w:hAnsi="David" w:cs="David" w:hint="cs"/>
          <w:sz w:val="24"/>
          <w:szCs w:val="24"/>
          <w:rtl/>
        </w:rPr>
        <w:t>ב</w:t>
      </w:r>
      <w:r w:rsidRPr="00342BE6">
        <w:rPr>
          <w:rFonts w:ascii="David" w:hAnsi="David" w:cs="David"/>
          <w:sz w:val="24"/>
          <w:szCs w:val="24"/>
          <w:rtl/>
        </w:rPr>
        <w:t xml:space="preserve">עיה היא שכללים אלה עמומים. </w:t>
      </w:r>
      <w:r w:rsidRPr="00342BE6">
        <w:rPr>
          <w:rFonts w:ascii="David" w:hAnsi="David" w:cs="David"/>
          <w:b/>
          <w:bCs/>
          <w:sz w:val="24"/>
          <w:szCs w:val="24"/>
          <w:rtl/>
        </w:rPr>
        <w:t xml:space="preserve">חשין </w:t>
      </w:r>
      <w:r w:rsidR="00C34622">
        <w:rPr>
          <w:rFonts w:ascii="David" w:hAnsi="David" w:cs="David" w:hint="cs"/>
          <w:sz w:val="24"/>
          <w:szCs w:val="24"/>
          <w:rtl/>
        </w:rPr>
        <w:t>קובע שיקולים לבדיקה באיזה הסדר מדובר</w:t>
      </w:r>
      <w:r w:rsidRPr="00342BE6">
        <w:rPr>
          <w:rFonts w:ascii="David" w:hAnsi="David" w:cs="David"/>
          <w:sz w:val="24"/>
          <w:szCs w:val="24"/>
          <w:rtl/>
        </w:rPr>
        <w:t>.</w:t>
      </w:r>
    </w:p>
    <w:p w14:paraId="2F8BB220" w14:textId="77777777" w:rsidR="006C4C1D" w:rsidRPr="00342BE6" w:rsidRDefault="006C4C1D" w:rsidP="00692B35">
      <w:pPr>
        <w:pStyle w:val="a3"/>
        <w:numPr>
          <w:ilvl w:val="0"/>
          <w:numId w:val="15"/>
        </w:numPr>
        <w:spacing w:line="360" w:lineRule="auto"/>
        <w:ind w:left="509" w:hanging="141"/>
        <w:jc w:val="both"/>
        <w:rPr>
          <w:rFonts w:ascii="David" w:hAnsi="David" w:cs="David"/>
          <w:sz w:val="24"/>
          <w:szCs w:val="24"/>
        </w:rPr>
      </w:pPr>
      <w:r w:rsidRPr="006B6E80">
        <w:rPr>
          <w:rFonts w:ascii="David" w:hAnsi="David" w:cs="David"/>
          <w:b/>
          <w:bCs/>
          <w:sz w:val="24"/>
          <w:szCs w:val="24"/>
          <w:rtl/>
        </w:rPr>
        <w:t>מהות ההסדר</w:t>
      </w:r>
      <w:r w:rsidRPr="00342BE6">
        <w:rPr>
          <w:rFonts w:ascii="David" w:hAnsi="David" w:cs="David"/>
          <w:sz w:val="24"/>
          <w:szCs w:val="24"/>
          <w:rtl/>
        </w:rPr>
        <w:t xml:space="preserve"> – ההשלכות החברתיות שלו ומידת הפגיעה בזכויות.</w:t>
      </w:r>
    </w:p>
    <w:p w14:paraId="1D3D2FC6" w14:textId="77777777" w:rsidR="006C4C1D" w:rsidRPr="00342BE6" w:rsidRDefault="006C4C1D" w:rsidP="00692B35">
      <w:pPr>
        <w:pStyle w:val="a3"/>
        <w:numPr>
          <w:ilvl w:val="0"/>
          <w:numId w:val="15"/>
        </w:numPr>
        <w:spacing w:line="360" w:lineRule="auto"/>
        <w:ind w:left="509" w:hanging="141"/>
        <w:jc w:val="both"/>
        <w:rPr>
          <w:rFonts w:ascii="David" w:hAnsi="David" w:cs="David"/>
          <w:sz w:val="24"/>
          <w:szCs w:val="24"/>
        </w:rPr>
      </w:pPr>
      <w:r w:rsidRPr="006B6E80">
        <w:rPr>
          <w:rFonts w:ascii="David" w:hAnsi="David" w:cs="David"/>
          <w:b/>
          <w:bCs/>
          <w:sz w:val="24"/>
          <w:szCs w:val="24"/>
          <w:rtl/>
        </w:rPr>
        <w:t>מידת ההשפעה של ההסדר על הציבור בישראל</w:t>
      </w:r>
      <w:r w:rsidRPr="00342BE6">
        <w:rPr>
          <w:rFonts w:ascii="David" w:hAnsi="David" w:cs="David"/>
          <w:sz w:val="24"/>
          <w:szCs w:val="24"/>
          <w:rtl/>
        </w:rPr>
        <w:t xml:space="preserve"> – שוני בין פעולה נקודתית למקיפה.</w:t>
      </w:r>
    </w:p>
    <w:p w14:paraId="4F5E709B" w14:textId="77777777" w:rsidR="006C4C1D" w:rsidRPr="00342BE6" w:rsidRDefault="009A7AAF" w:rsidP="00692B35">
      <w:pPr>
        <w:pStyle w:val="a3"/>
        <w:numPr>
          <w:ilvl w:val="0"/>
          <w:numId w:val="15"/>
        </w:numPr>
        <w:spacing w:line="360" w:lineRule="auto"/>
        <w:ind w:left="651" w:hanging="283"/>
        <w:jc w:val="both"/>
        <w:rPr>
          <w:rFonts w:ascii="David" w:hAnsi="David" w:cs="David"/>
          <w:sz w:val="24"/>
          <w:szCs w:val="24"/>
        </w:rPr>
      </w:pPr>
      <w:r w:rsidRPr="00342BE6">
        <w:rPr>
          <w:rFonts w:ascii="David" w:hAnsi="David" w:cs="David"/>
          <w:sz w:val="24"/>
          <w:szCs w:val="24"/>
          <w:rtl/>
        </w:rPr>
        <w:t xml:space="preserve"> </w:t>
      </w:r>
      <w:r w:rsidR="006C4C1D" w:rsidRPr="006B6E80">
        <w:rPr>
          <w:rFonts w:ascii="David" w:hAnsi="David" w:cs="David"/>
          <w:b/>
          <w:bCs/>
          <w:sz w:val="24"/>
          <w:szCs w:val="24"/>
          <w:rtl/>
        </w:rPr>
        <w:t>תכלית הפעולה</w:t>
      </w:r>
      <w:r w:rsidR="006C4C1D" w:rsidRPr="00342BE6">
        <w:rPr>
          <w:rFonts w:ascii="David" w:hAnsi="David" w:cs="David"/>
          <w:sz w:val="24"/>
          <w:szCs w:val="24"/>
          <w:rtl/>
        </w:rPr>
        <w:t xml:space="preserve"> – ככל שמדובר בדבר הדורש את הסכמת העם זה הסדר ראשוני.</w:t>
      </w:r>
    </w:p>
    <w:p w14:paraId="7512D48E" w14:textId="77777777" w:rsidR="006C4C1D" w:rsidRPr="00342BE6" w:rsidRDefault="006C4C1D" w:rsidP="00692B35">
      <w:pPr>
        <w:pStyle w:val="a3"/>
        <w:numPr>
          <w:ilvl w:val="0"/>
          <w:numId w:val="15"/>
        </w:numPr>
        <w:spacing w:line="360" w:lineRule="auto"/>
        <w:ind w:left="509" w:hanging="141"/>
        <w:jc w:val="both"/>
        <w:rPr>
          <w:rFonts w:ascii="David" w:hAnsi="David" w:cs="David"/>
          <w:sz w:val="24"/>
          <w:szCs w:val="24"/>
        </w:rPr>
      </w:pPr>
      <w:r w:rsidRPr="006B6E80">
        <w:rPr>
          <w:rFonts w:ascii="David" w:hAnsi="David" w:cs="David"/>
          <w:b/>
          <w:bCs/>
          <w:sz w:val="24"/>
          <w:szCs w:val="24"/>
          <w:rtl/>
        </w:rPr>
        <w:t>עלות</w:t>
      </w:r>
      <w:r w:rsidRPr="00342BE6">
        <w:rPr>
          <w:rFonts w:ascii="David" w:hAnsi="David" w:cs="David"/>
          <w:sz w:val="24"/>
          <w:szCs w:val="24"/>
          <w:rtl/>
        </w:rPr>
        <w:t xml:space="preserve"> – </w:t>
      </w:r>
      <w:r w:rsidR="00C34622">
        <w:rPr>
          <w:rFonts w:ascii="David" w:hAnsi="David" w:cs="David" w:hint="cs"/>
          <w:sz w:val="24"/>
          <w:szCs w:val="24"/>
          <w:rtl/>
        </w:rPr>
        <w:t>גודל ההשלכות התקצ</w:t>
      </w:r>
      <w:r w:rsidR="006B6E80">
        <w:rPr>
          <w:rFonts w:ascii="David" w:hAnsi="David" w:cs="David" w:hint="cs"/>
          <w:sz w:val="24"/>
          <w:szCs w:val="24"/>
          <w:rtl/>
        </w:rPr>
        <w:t>י</w:t>
      </w:r>
      <w:r w:rsidR="00C34622">
        <w:rPr>
          <w:rFonts w:ascii="David" w:hAnsi="David" w:cs="David" w:hint="cs"/>
          <w:sz w:val="24"/>
          <w:szCs w:val="24"/>
          <w:rtl/>
        </w:rPr>
        <w:t>ביות</w:t>
      </w:r>
      <w:r w:rsidRPr="00342BE6">
        <w:rPr>
          <w:rFonts w:ascii="David" w:hAnsi="David" w:cs="David"/>
          <w:sz w:val="24"/>
          <w:szCs w:val="24"/>
          <w:rtl/>
        </w:rPr>
        <w:t>.</w:t>
      </w:r>
    </w:p>
    <w:p w14:paraId="6E713B27" w14:textId="77777777" w:rsidR="006C4C1D" w:rsidRPr="00342BE6" w:rsidRDefault="006C4C1D" w:rsidP="00692B35">
      <w:pPr>
        <w:pStyle w:val="a3"/>
        <w:numPr>
          <w:ilvl w:val="0"/>
          <w:numId w:val="15"/>
        </w:numPr>
        <w:spacing w:line="360" w:lineRule="auto"/>
        <w:ind w:left="509" w:hanging="141"/>
        <w:jc w:val="both"/>
        <w:rPr>
          <w:rFonts w:ascii="David" w:hAnsi="David" w:cs="David"/>
          <w:sz w:val="24"/>
          <w:szCs w:val="24"/>
        </w:rPr>
      </w:pPr>
      <w:r w:rsidRPr="006B6E80">
        <w:rPr>
          <w:rFonts w:ascii="David" w:hAnsi="David" w:cs="David"/>
          <w:b/>
          <w:bCs/>
          <w:sz w:val="24"/>
          <w:szCs w:val="24"/>
          <w:rtl/>
        </w:rPr>
        <w:t>דחיפות</w:t>
      </w:r>
      <w:r w:rsidRPr="00342BE6">
        <w:rPr>
          <w:rFonts w:ascii="David" w:hAnsi="David" w:cs="David"/>
          <w:sz w:val="24"/>
          <w:szCs w:val="24"/>
          <w:rtl/>
        </w:rPr>
        <w:t xml:space="preserve"> – לעיתים אי אפשר לחכות עד לחיקוק חוק. </w:t>
      </w:r>
    </w:p>
    <w:p w14:paraId="08F732D8" w14:textId="77777777" w:rsidR="009A7AAF" w:rsidRPr="00342BE6" w:rsidRDefault="006C4C1D" w:rsidP="00692B35">
      <w:pPr>
        <w:spacing w:line="360" w:lineRule="auto"/>
        <w:ind w:left="226"/>
        <w:jc w:val="both"/>
        <w:rPr>
          <w:rFonts w:ascii="David" w:hAnsi="David" w:cs="David"/>
          <w:sz w:val="24"/>
          <w:szCs w:val="24"/>
          <w:rtl/>
        </w:rPr>
      </w:pPr>
      <w:r w:rsidRPr="00342BE6">
        <w:rPr>
          <w:rFonts w:ascii="David" w:hAnsi="David" w:cs="David"/>
          <w:b/>
          <w:bCs/>
          <w:sz w:val="24"/>
          <w:szCs w:val="24"/>
          <w:rtl/>
        </w:rPr>
        <w:t>פרשת מתווה הגז</w:t>
      </w:r>
      <w:r w:rsidRPr="00342BE6">
        <w:rPr>
          <w:rFonts w:ascii="David" w:hAnsi="David" w:cs="David"/>
          <w:sz w:val="24"/>
          <w:szCs w:val="24"/>
          <w:rtl/>
        </w:rPr>
        <w:t xml:space="preserve"> – מיסוי הגז נעשה בחוק ולכן אין בעיה כי זה הסדר ראשוני. נשאל האם הממשלה רשאית להחליט על יצוא הגז? השאלה היתה שאלה פרשנית כי </w:t>
      </w:r>
      <w:r w:rsidR="00C34622">
        <w:rPr>
          <w:rFonts w:ascii="David" w:hAnsi="David" w:cs="David" w:hint="cs"/>
          <w:sz w:val="24"/>
          <w:szCs w:val="24"/>
          <w:rtl/>
        </w:rPr>
        <w:t>שני הצדדים הסכימו</w:t>
      </w:r>
      <w:r w:rsidRPr="00342BE6">
        <w:rPr>
          <w:rFonts w:ascii="David" w:hAnsi="David" w:cs="David"/>
          <w:sz w:val="24"/>
          <w:szCs w:val="24"/>
          <w:rtl/>
        </w:rPr>
        <w:t xml:space="preserve"> כי מדובר בהסדר ראשוני אך</w:t>
      </w:r>
      <w:r w:rsidR="00C34622">
        <w:rPr>
          <w:rFonts w:ascii="David" w:hAnsi="David" w:cs="David" w:hint="cs"/>
          <w:sz w:val="24"/>
          <w:szCs w:val="24"/>
          <w:rtl/>
        </w:rPr>
        <w:t xml:space="preserve"> המשיבים</w:t>
      </w:r>
      <w:r w:rsidRPr="00342BE6">
        <w:rPr>
          <w:rFonts w:ascii="David" w:hAnsi="David" w:cs="David"/>
          <w:sz w:val="24"/>
          <w:szCs w:val="24"/>
          <w:rtl/>
        </w:rPr>
        <w:t xml:space="preserve"> טענו שחוק ישן מסדיר זאת. </w:t>
      </w:r>
      <w:r w:rsidR="00224AFC">
        <w:rPr>
          <w:rFonts w:ascii="David" w:hAnsi="David" w:cs="David"/>
          <w:sz w:val="24"/>
          <w:szCs w:val="24"/>
          <w:rtl/>
        </w:rPr>
        <w:t xml:space="preserve"> </w:t>
      </w:r>
      <w:proofErr w:type="spellStart"/>
      <w:r w:rsidRPr="00342BE6">
        <w:rPr>
          <w:rFonts w:ascii="David" w:hAnsi="David" w:cs="David"/>
          <w:b/>
          <w:bCs/>
          <w:sz w:val="24"/>
          <w:szCs w:val="24"/>
          <w:rtl/>
        </w:rPr>
        <w:t>גרוניס</w:t>
      </w:r>
      <w:proofErr w:type="spellEnd"/>
      <w:r w:rsidR="00224AFC">
        <w:rPr>
          <w:rFonts w:ascii="David" w:hAnsi="David" w:cs="David"/>
          <w:b/>
          <w:bCs/>
          <w:sz w:val="24"/>
          <w:szCs w:val="24"/>
          <w:rtl/>
        </w:rPr>
        <w:t xml:space="preserve"> </w:t>
      </w:r>
      <w:r w:rsidRPr="00342BE6">
        <w:rPr>
          <w:rFonts w:ascii="David" w:hAnsi="David" w:cs="David"/>
          <w:sz w:val="24"/>
          <w:szCs w:val="24"/>
          <w:rtl/>
        </w:rPr>
        <w:t xml:space="preserve">מסביר שיש חקיקה הפרשנות שלה צריכה לעשות גם לפי גודל הפגיעה בזכות. במקרה זה לא היתה פגיעה בזכות. </w:t>
      </w:r>
      <w:r w:rsidR="009A7AAF" w:rsidRPr="00342BE6">
        <w:rPr>
          <w:rFonts w:ascii="David" w:hAnsi="David" w:cs="David"/>
          <w:sz w:val="24"/>
          <w:szCs w:val="24"/>
          <w:rtl/>
        </w:rPr>
        <w:t>שאלה נוספת האם המתווה עצמו מסדיר מחירים, ייצוא ועוד הוא הסדר משני</w:t>
      </w:r>
      <w:r w:rsidR="00C34622">
        <w:rPr>
          <w:rFonts w:ascii="David" w:hAnsi="David" w:cs="David" w:hint="cs"/>
          <w:sz w:val="24"/>
          <w:szCs w:val="24"/>
          <w:rtl/>
        </w:rPr>
        <w:t xml:space="preserve">. </w:t>
      </w:r>
      <w:r w:rsidR="009A7AAF" w:rsidRPr="00BB6848">
        <w:rPr>
          <w:rFonts w:ascii="David" w:hAnsi="David" w:cs="David"/>
          <w:b/>
          <w:bCs/>
          <w:sz w:val="24"/>
          <w:szCs w:val="24"/>
          <w:rtl/>
        </w:rPr>
        <w:t>דעת הרוב</w:t>
      </w:r>
      <w:r w:rsidR="009A7AAF" w:rsidRPr="00342BE6">
        <w:rPr>
          <w:rFonts w:ascii="David" w:hAnsi="David" w:cs="David"/>
          <w:sz w:val="24"/>
          <w:szCs w:val="24"/>
          <w:rtl/>
        </w:rPr>
        <w:t xml:space="preserve"> קובעת כי מדובר בהסדר משני. </w:t>
      </w:r>
      <w:proofErr w:type="spellStart"/>
      <w:r w:rsidR="009A7AAF" w:rsidRPr="00342BE6">
        <w:rPr>
          <w:rFonts w:ascii="David" w:hAnsi="David" w:cs="David"/>
          <w:b/>
          <w:bCs/>
          <w:sz w:val="24"/>
          <w:szCs w:val="24"/>
          <w:rtl/>
        </w:rPr>
        <w:t>פוגלמן</w:t>
      </w:r>
      <w:proofErr w:type="spellEnd"/>
      <w:r w:rsidR="009A7AAF" w:rsidRPr="00342BE6">
        <w:rPr>
          <w:rFonts w:ascii="David" w:hAnsi="David" w:cs="David"/>
          <w:b/>
          <w:bCs/>
          <w:sz w:val="24"/>
          <w:szCs w:val="24"/>
          <w:rtl/>
        </w:rPr>
        <w:t xml:space="preserve"> </w:t>
      </w:r>
      <w:r w:rsidR="009A7AAF" w:rsidRPr="00342BE6">
        <w:rPr>
          <w:rFonts w:ascii="David" w:hAnsi="David" w:cs="David"/>
          <w:sz w:val="24"/>
          <w:szCs w:val="24"/>
          <w:rtl/>
        </w:rPr>
        <w:t>כל אחת מההחלטות במתווה אינן מהוות הסדר ראשוני, משכך כלל ההחלטות גם לא מהוות הסדר ראשוני. הוא מראה כי קיימת חקיקה המתירה לממשלה לעסוק בכל אחת מה</w:t>
      </w:r>
      <w:r w:rsidR="002046DA">
        <w:rPr>
          <w:rFonts w:ascii="David" w:hAnsi="David" w:cs="David" w:hint="cs"/>
          <w:sz w:val="24"/>
          <w:szCs w:val="24"/>
          <w:rtl/>
        </w:rPr>
        <w:t>ה</w:t>
      </w:r>
      <w:r w:rsidR="009A7AAF" w:rsidRPr="00342BE6">
        <w:rPr>
          <w:rFonts w:ascii="David" w:hAnsi="David" w:cs="David"/>
          <w:sz w:val="24"/>
          <w:szCs w:val="24"/>
          <w:rtl/>
        </w:rPr>
        <w:t>חלטות אלו</w:t>
      </w:r>
      <w:r w:rsidR="00BB6848">
        <w:rPr>
          <w:rFonts w:ascii="David" w:hAnsi="David" w:cs="David" w:hint="cs"/>
          <w:sz w:val="24"/>
          <w:szCs w:val="24"/>
          <w:rtl/>
        </w:rPr>
        <w:t>.</w:t>
      </w:r>
      <w:r w:rsidR="009A7AAF" w:rsidRPr="00342BE6">
        <w:rPr>
          <w:rFonts w:ascii="David" w:hAnsi="David" w:cs="David"/>
          <w:sz w:val="24"/>
          <w:szCs w:val="24"/>
          <w:rtl/>
        </w:rPr>
        <w:t xml:space="preserve"> </w:t>
      </w:r>
      <w:proofErr w:type="spellStart"/>
      <w:r w:rsidR="009A7AAF" w:rsidRPr="00342BE6">
        <w:rPr>
          <w:rFonts w:ascii="David" w:hAnsi="David" w:cs="David"/>
          <w:b/>
          <w:bCs/>
          <w:sz w:val="24"/>
          <w:szCs w:val="24"/>
          <w:rtl/>
        </w:rPr>
        <w:t>סולברג</w:t>
      </w:r>
      <w:proofErr w:type="spellEnd"/>
      <w:r w:rsidR="009A7AAF" w:rsidRPr="00342BE6">
        <w:rPr>
          <w:rFonts w:ascii="David" w:hAnsi="David" w:cs="David"/>
          <w:sz w:val="24"/>
          <w:szCs w:val="24"/>
          <w:rtl/>
        </w:rPr>
        <w:t xml:space="preserve"> מדובר בהסדר ראשוני אך הממשלה הוסמכה לעשות </w:t>
      </w:r>
      <w:r w:rsidR="00C34622">
        <w:rPr>
          <w:rFonts w:ascii="David" w:hAnsi="David" w:cs="David" w:hint="cs"/>
          <w:sz w:val="24"/>
          <w:szCs w:val="24"/>
          <w:rtl/>
        </w:rPr>
        <w:t>כן.</w:t>
      </w:r>
      <w:r w:rsidR="009A7AAF" w:rsidRPr="00342BE6">
        <w:rPr>
          <w:rFonts w:ascii="David" w:hAnsi="David" w:cs="David"/>
          <w:sz w:val="24"/>
          <w:szCs w:val="24"/>
          <w:rtl/>
        </w:rPr>
        <w:t xml:space="preserve"> </w:t>
      </w:r>
      <w:r w:rsidR="009A7AAF" w:rsidRPr="00342BE6">
        <w:rPr>
          <w:rFonts w:ascii="David" w:hAnsi="David" w:cs="David"/>
          <w:b/>
          <w:bCs/>
          <w:sz w:val="24"/>
          <w:szCs w:val="24"/>
          <w:rtl/>
        </w:rPr>
        <w:t>רובינשטיין וג'ובראן (דעת מיעוט)</w:t>
      </w:r>
      <w:r w:rsidR="00224AFC">
        <w:rPr>
          <w:rFonts w:ascii="David" w:hAnsi="David" w:cs="David"/>
          <w:b/>
          <w:bCs/>
          <w:sz w:val="24"/>
          <w:szCs w:val="24"/>
          <w:rtl/>
        </w:rPr>
        <w:t xml:space="preserve"> </w:t>
      </w:r>
      <w:r w:rsidR="009A7AAF" w:rsidRPr="00342BE6">
        <w:rPr>
          <w:rFonts w:ascii="David" w:hAnsi="David" w:cs="David"/>
          <w:sz w:val="24"/>
          <w:szCs w:val="24"/>
          <w:rtl/>
        </w:rPr>
        <w:t>הסדר ראשוני בשל חשיבותו והקיפו.</w:t>
      </w:r>
    </w:p>
    <w:p w14:paraId="0E663CB2" w14:textId="77777777" w:rsidR="009A7AAF" w:rsidRPr="00342BE6" w:rsidRDefault="000B0067" w:rsidP="00692B35">
      <w:pPr>
        <w:pStyle w:val="1"/>
        <w:spacing w:line="360" w:lineRule="auto"/>
        <w:jc w:val="both"/>
        <w:rPr>
          <w:rFonts w:ascii="David" w:hAnsi="David"/>
          <w:rtl/>
        </w:rPr>
      </w:pPr>
      <w:r w:rsidRPr="00342BE6">
        <w:rPr>
          <w:rFonts w:ascii="David" w:hAnsi="David"/>
          <w:rtl/>
        </w:rPr>
        <w:t>הרשות השופטת</w:t>
      </w:r>
    </w:p>
    <w:p w14:paraId="0333434C" w14:textId="77777777" w:rsidR="000B0067" w:rsidRPr="00342BE6" w:rsidRDefault="000B0067" w:rsidP="00692B35">
      <w:pPr>
        <w:spacing w:line="360" w:lineRule="auto"/>
        <w:jc w:val="both"/>
        <w:rPr>
          <w:rFonts w:ascii="David" w:hAnsi="David" w:cs="David"/>
          <w:sz w:val="24"/>
          <w:szCs w:val="24"/>
          <w:rtl/>
        </w:rPr>
      </w:pPr>
      <w:r w:rsidRPr="00342BE6">
        <w:rPr>
          <w:rFonts w:ascii="David" w:hAnsi="David" w:cs="David"/>
          <w:b/>
          <w:bCs/>
          <w:sz w:val="24"/>
          <w:szCs w:val="24"/>
          <w:rtl/>
        </w:rPr>
        <w:t xml:space="preserve">ייחודיותה של הרשות השופטת </w:t>
      </w:r>
      <w:r w:rsidRPr="00342BE6">
        <w:rPr>
          <w:rFonts w:ascii="David" w:hAnsi="David" w:cs="David"/>
          <w:sz w:val="24"/>
          <w:szCs w:val="24"/>
          <w:rtl/>
        </w:rPr>
        <w:t>– אינה נבחרת ע"י הציבור ולא עומדת לבחירות חוזרת. נתפסת כגוף מקצועי לכן בניגוד לח"כ שופטים נדרשים להיות עו"ד בעלי ותק מסוים. הרשות השופטת מבקרת את הרשויות האחרות.</w:t>
      </w:r>
      <w:r w:rsidR="00C34622">
        <w:rPr>
          <w:rFonts w:ascii="David" w:hAnsi="David" w:cs="David" w:hint="cs"/>
          <w:sz w:val="24"/>
          <w:szCs w:val="24"/>
          <w:rtl/>
        </w:rPr>
        <w:t xml:space="preserve"> בשל כך, הקושי הוא</w:t>
      </w:r>
      <w:r w:rsidRPr="00342BE6">
        <w:rPr>
          <w:rFonts w:ascii="David" w:hAnsi="David" w:cs="David"/>
          <w:sz w:val="24"/>
          <w:szCs w:val="24"/>
          <w:rtl/>
        </w:rPr>
        <w:t xml:space="preserve"> ליצר כלי שמצד אחד הרשות לא תיבחר ותהיה פוליטית מצד שני ניתן יהיה להעביר עליה ביקורת. הרשות השופטת לא יוזמת מהלכים אלא אם פונים אליה בנושא </w:t>
      </w:r>
      <w:r w:rsidR="00C34622">
        <w:rPr>
          <w:rFonts w:ascii="David" w:hAnsi="David" w:cs="David" w:hint="cs"/>
          <w:sz w:val="24"/>
          <w:szCs w:val="24"/>
          <w:rtl/>
        </w:rPr>
        <w:t>מסוים היא מתייחסת</w:t>
      </w:r>
      <w:r w:rsidRPr="00342BE6">
        <w:rPr>
          <w:rFonts w:ascii="David" w:hAnsi="David" w:cs="David"/>
          <w:sz w:val="24"/>
          <w:szCs w:val="24"/>
          <w:rtl/>
        </w:rPr>
        <w:t xml:space="preserve">. כיום עיקר תפקידה של הרשות השופטת היא לפרש חקיקה ראשית. הרשות השופטת בתאוריה אין לה חרב שהיא יכולה לבצע את פס"ד שלה ואין לה ארנק שהיא יכולה לקבוע את גודל התקציב שלה, לפיכך היא נחשבת הרשות החלשה והפגיעה. מנגד טוענים כי בעקבות האקטיביזם הרשות השופטת היא חזקה מדי. </w:t>
      </w:r>
    </w:p>
    <w:p w14:paraId="60A96AC9" w14:textId="77777777" w:rsidR="000B0067" w:rsidRPr="00342BE6" w:rsidRDefault="000B0067" w:rsidP="00692B35">
      <w:pPr>
        <w:spacing w:line="360" w:lineRule="auto"/>
        <w:jc w:val="both"/>
        <w:rPr>
          <w:rFonts w:ascii="David" w:hAnsi="David" w:cs="David"/>
          <w:sz w:val="24"/>
          <w:szCs w:val="24"/>
          <w:rtl/>
        </w:rPr>
      </w:pPr>
      <w:proofErr w:type="spellStart"/>
      <w:r w:rsidRPr="00342BE6">
        <w:rPr>
          <w:rFonts w:ascii="David" w:hAnsi="David" w:cs="David"/>
          <w:b/>
          <w:bCs/>
          <w:sz w:val="24"/>
          <w:szCs w:val="24"/>
          <w:rtl/>
        </w:rPr>
        <w:t>חו"י</w:t>
      </w:r>
      <w:proofErr w:type="spellEnd"/>
      <w:r w:rsidRPr="00342BE6">
        <w:rPr>
          <w:rFonts w:ascii="David" w:hAnsi="David" w:cs="David"/>
          <w:b/>
          <w:bCs/>
          <w:sz w:val="24"/>
          <w:szCs w:val="24"/>
          <w:rtl/>
        </w:rPr>
        <w:t xml:space="preserve"> השפיטה ס' 1</w:t>
      </w:r>
      <w:r w:rsidRPr="00342BE6">
        <w:rPr>
          <w:rFonts w:ascii="David" w:hAnsi="David" w:cs="David"/>
          <w:sz w:val="24"/>
          <w:szCs w:val="24"/>
          <w:rtl/>
        </w:rPr>
        <w:t xml:space="preserve"> ביהמ"ש המוסמכים לדון, ישראל א</w:t>
      </w:r>
      <w:r w:rsidR="002046DA">
        <w:rPr>
          <w:rFonts w:ascii="David" w:hAnsi="David" w:cs="David" w:hint="cs"/>
          <w:sz w:val="24"/>
          <w:szCs w:val="24"/>
          <w:rtl/>
        </w:rPr>
        <w:t>י</w:t>
      </w:r>
      <w:r w:rsidRPr="00342BE6">
        <w:rPr>
          <w:rFonts w:ascii="David" w:hAnsi="David" w:cs="David"/>
          <w:sz w:val="24"/>
          <w:szCs w:val="24"/>
          <w:rtl/>
        </w:rPr>
        <w:t xml:space="preserve">מצה את המודל </w:t>
      </w:r>
      <w:proofErr w:type="spellStart"/>
      <w:r w:rsidRPr="00342BE6">
        <w:rPr>
          <w:rFonts w:ascii="David" w:hAnsi="David" w:cs="David"/>
          <w:sz w:val="24"/>
          <w:szCs w:val="24"/>
          <w:rtl/>
        </w:rPr>
        <w:t>האנגלו</w:t>
      </w:r>
      <w:proofErr w:type="spellEnd"/>
      <w:r w:rsidRPr="00342BE6">
        <w:rPr>
          <w:rFonts w:ascii="David" w:hAnsi="David" w:cs="David"/>
          <w:sz w:val="24"/>
          <w:szCs w:val="24"/>
          <w:rtl/>
        </w:rPr>
        <w:t>-אמריקאי, של מערכת משפט אחת העוסקת בכל התחומים.</w:t>
      </w:r>
    </w:p>
    <w:p w14:paraId="5E72995B" w14:textId="77777777" w:rsidR="000B0067" w:rsidRPr="00342BE6" w:rsidRDefault="000B0067" w:rsidP="00692B35">
      <w:pPr>
        <w:spacing w:line="360" w:lineRule="auto"/>
        <w:jc w:val="both"/>
        <w:rPr>
          <w:rFonts w:ascii="David" w:hAnsi="David" w:cs="David"/>
          <w:sz w:val="24"/>
          <w:szCs w:val="24"/>
          <w:rtl/>
        </w:rPr>
      </w:pPr>
      <w:proofErr w:type="spellStart"/>
      <w:r w:rsidRPr="00342BE6">
        <w:rPr>
          <w:rFonts w:ascii="David" w:hAnsi="David" w:cs="David"/>
          <w:b/>
          <w:bCs/>
          <w:sz w:val="24"/>
          <w:szCs w:val="24"/>
          <w:rtl/>
        </w:rPr>
        <w:t>חו"י</w:t>
      </w:r>
      <w:proofErr w:type="spellEnd"/>
      <w:r w:rsidRPr="00342BE6">
        <w:rPr>
          <w:rFonts w:ascii="David" w:hAnsi="David" w:cs="David"/>
          <w:b/>
          <w:bCs/>
          <w:sz w:val="24"/>
          <w:szCs w:val="24"/>
          <w:rtl/>
        </w:rPr>
        <w:t xml:space="preserve"> השפיטה ס' 15 </w:t>
      </w:r>
      <w:r w:rsidR="00F73754" w:rsidRPr="00342BE6">
        <w:rPr>
          <w:rFonts w:ascii="David" w:hAnsi="David" w:cs="David"/>
          <w:b/>
          <w:bCs/>
          <w:sz w:val="24"/>
          <w:szCs w:val="24"/>
          <w:rtl/>
        </w:rPr>
        <w:t>סמכות ביהמ"ש העליון</w:t>
      </w:r>
      <w:r w:rsidR="00F73754" w:rsidRPr="00342BE6">
        <w:rPr>
          <w:rFonts w:ascii="David" w:hAnsi="David" w:cs="David"/>
          <w:sz w:val="24"/>
          <w:szCs w:val="24"/>
          <w:rtl/>
        </w:rPr>
        <w:t>, מהווה ערכאה לערעורים מהמחוזי. משמש כבג"ץ</w:t>
      </w:r>
      <w:r w:rsidR="00C34622">
        <w:rPr>
          <w:rFonts w:ascii="David" w:hAnsi="David" w:cs="David" w:hint="cs"/>
          <w:sz w:val="24"/>
          <w:szCs w:val="24"/>
          <w:rtl/>
        </w:rPr>
        <w:t xml:space="preserve">, </w:t>
      </w:r>
      <w:r w:rsidR="00F73754" w:rsidRPr="00342BE6">
        <w:rPr>
          <w:rFonts w:ascii="David" w:hAnsi="David" w:cs="David"/>
          <w:sz w:val="24"/>
          <w:szCs w:val="24"/>
          <w:rtl/>
        </w:rPr>
        <w:t xml:space="preserve">בג"ץ צריך לדחות עתירות הנמצאות בסמכות של ביה"ד כזה או אחר. הגוף המכונן </w:t>
      </w:r>
      <w:r w:rsidR="00F73754" w:rsidRPr="00BB6848">
        <w:rPr>
          <w:rFonts w:ascii="David" w:hAnsi="David" w:cs="David"/>
          <w:sz w:val="24"/>
          <w:szCs w:val="24"/>
          <w:highlight w:val="yellow"/>
          <w:rtl/>
        </w:rPr>
        <w:t>העניק סמכות מלאה לדון</w:t>
      </w:r>
      <w:r w:rsidR="00F73754" w:rsidRPr="00342BE6">
        <w:rPr>
          <w:rFonts w:ascii="David" w:hAnsi="David" w:cs="David"/>
          <w:sz w:val="24"/>
          <w:szCs w:val="24"/>
          <w:rtl/>
        </w:rPr>
        <w:t xml:space="preserve"> בכל מה שהוא רואה לנכון ליצור צדק. העמדה בפסיקה היא שהמחוקק לא הגביל את בג"ץ אך עילות הסף</w:t>
      </w:r>
      <w:r w:rsidR="00BB6848">
        <w:rPr>
          <w:rFonts w:ascii="David" w:hAnsi="David" w:cs="David" w:hint="cs"/>
          <w:sz w:val="24"/>
          <w:szCs w:val="24"/>
          <w:rtl/>
        </w:rPr>
        <w:t xml:space="preserve"> (עמ' </w:t>
      </w:r>
      <w:r w:rsidR="00BB6848">
        <w:rPr>
          <w:rFonts w:ascii="David" w:hAnsi="David" w:cs="David"/>
          <w:sz w:val="24"/>
          <w:szCs w:val="24"/>
          <w:rtl/>
        </w:rPr>
        <w:fldChar w:fldCharType="begin"/>
      </w:r>
      <w:r w:rsidR="00BB6848">
        <w:rPr>
          <w:rFonts w:ascii="David" w:hAnsi="David" w:cs="David"/>
          <w:sz w:val="24"/>
          <w:szCs w:val="24"/>
          <w:rtl/>
        </w:rPr>
        <w:instrText xml:space="preserve"> </w:instrText>
      </w:r>
      <w:r w:rsidR="00BB6848">
        <w:rPr>
          <w:rFonts w:ascii="David" w:hAnsi="David" w:cs="David" w:hint="cs"/>
          <w:sz w:val="24"/>
          <w:szCs w:val="24"/>
        </w:rPr>
        <w:instrText>PAGEREF</w:instrText>
      </w:r>
      <w:r w:rsidR="00BB6848">
        <w:rPr>
          <w:rFonts w:ascii="David" w:hAnsi="David" w:cs="David" w:hint="cs"/>
          <w:sz w:val="24"/>
          <w:szCs w:val="24"/>
          <w:rtl/>
        </w:rPr>
        <w:instrText xml:space="preserve"> _</w:instrText>
      </w:r>
      <w:r w:rsidR="00BB6848">
        <w:rPr>
          <w:rFonts w:ascii="David" w:hAnsi="David" w:cs="David" w:hint="cs"/>
          <w:sz w:val="24"/>
          <w:szCs w:val="24"/>
        </w:rPr>
        <w:instrText>Ref15551398 \h</w:instrText>
      </w:r>
      <w:r w:rsidR="00BB6848">
        <w:rPr>
          <w:rFonts w:ascii="David" w:hAnsi="David" w:cs="David"/>
          <w:sz w:val="24"/>
          <w:szCs w:val="24"/>
          <w:rtl/>
        </w:rPr>
        <w:instrText xml:space="preserve"> </w:instrText>
      </w:r>
      <w:r w:rsidR="00BB6848">
        <w:rPr>
          <w:rFonts w:ascii="David" w:hAnsi="David" w:cs="David"/>
          <w:sz w:val="24"/>
          <w:szCs w:val="24"/>
          <w:rtl/>
        </w:rPr>
      </w:r>
      <w:r w:rsidR="00BB6848">
        <w:rPr>
          <w:rFonts w:ascii="David" w:hAnsi="David" w:cs="David"/>
          <w:sz w:val="24"/>
          <w:szCs w:val="24"/>
          <w:rtl/>
        </w:rPr>
        <w:fldChar w:fldCharType="separate"/>
      </w:r>
      <w:r w:rsidR="00BB6848">
        <w:rPr>
          <w:rFonts w:ascii="David" w:hAnsi="David" w:cs="David"/>
          <w:noProof/>
          <w:sz w:val="24"/>
          <w:szCs w:val="24"/>
          <w:rtl/>
        </w:rPr>
        <w:t>15</w:t>
      </w:r>
      <w:r w:rsidR="00BB6848">
        <w:rPr>
          <w:rFonts w:ascii="David" w:hAnsi="David" w:cs="David"/>
          <w:sz w:val="24"/>
          <w:szCs w:val="24"/>
          <w:rtl/>
        </w:rPr>
        <w:fldChar w:fldCharType="end"/>
      </w:r>
      <w:r w:rsidR="00BB6848">
        <w:rPr>
          <w:rFonts w:ascii="David" w:hAnsi="David" w:cs="David" w:hint="cs"/>
          <w:sz w:val="24"/>
          <w:szCs w:val="24"/>
          <w:rtl/>
        </w:rPr>
        <w:t>)</w:t>
      </w:r>
      <w:r w:rsidR="00F73754" w:rsidRPr="00342BE6">
        <w:rPr>
          <w:rFonts w:ascii="David" w:hAnsi="David" w:cs="David"/>
          <w:sz w:val="24"/>
          <w:szCs w:val="24"/>
          <w:rtl/>
        </w:rPr>
        <w:t xml:space="preserve"> שה</w:t>
      </w:r>
      <w:r w:rsidR="00C34622">
        <w:rPr>
          <w:rFonts w:ascii="David" w:hAnsi="David" w:cs="David" w:hint="cs"/>
          <w:sz w:val="24"/>
          <w:szCs w:val="24"/>
          <w:rtl/>
        </w:rPr>
        <w:t>ן</w:t>
      </w:r>
      <w:r w:rsidR="00F73754" w:rsidRPr="00342BE6">
        <w:rPr>
          <w:rFonts w:ascii="David" w:hAnsi="David" w:cs="David"/>
          <w:sz w:val="24"/>
          <w:szCs w:val="24"/>
          <w:rtl/>
        </w:rPr>
        <w:t xml:space="preserve"> יציר הפס</w:t>
      </w:r>
      <w:r w:rsidR="00C34622">
        <w:rPr>
          <w:rFonts w:ascii="David" w:hAnsi="David" w:cs="David" w:hint="cs"/>
          <w:sz w:val="24"/>
          <w:szCs w:val="24"/>
          <w:rtl/>
        </w:rPr>
        <w:t>י</w:t>
      </w:r>
      <w:r w:rsidR="00F73754" w:rsidRPr="00342BE6">
        <w:rPr>
          <w:rFonts w:ascii="David" w:hAnsi="David" w:cs="David"/>
          <w:sz w:val="24"/>
          <w:szCs w:val="24"/>
          <w:rtl/>
        </w:rPr>
        <w:t xml:space="preserve">קה עוזרות לא לקבוע במה לדון. </w:t>
      </w:r>
    </w:p>
    <w:p w14:paraId="6D721DF5" w14:textId="77777777" w:rsidR="00F73754" w:rsidRPr="00342BE6" w:rsidRDefault="00F73754" w:rsidP="00692B35">
      <w:pPr>
        <w:pStyle w:val="2"/>
        <w:spacing w:line="360" w:lineRule="auto"/>
        <w:jc w:val="both"/>
        <w:rPr>
          <w:rFonts w:ascii="David" w:hAnsi="David"/>
          <w:rtl/>
        </w:rPr>
      </w:pPr>
      <w:r w:rsidRPr="00342BE6">
        <w:rPr>
          <w:rFonts w:ascii="David" w:hAnsi="David"/>
          <w:rtl/>
        </w:rPr>
        <w:t>עקרון אי התלות השיפוטית</w:t>
      </w:r>
    </w:p>
    <w:p w14:paraId="4DF44168" w14:textId="77777777" w:rsidR="00F73754" w:rsidRPr="00342BE6" w:rsidRDefault="00F73754" w:rsidP="00692B35">
      <w:pPr>
        <w:spacing w:after="0" w:line="360" w:lineRule="auto"/>
        <w:jc w:val="both"/>
        <w:rPr>
          <w:rFonts w:ascii="David" w:hAnsi="David" w:cs="David"/>
          <w:sz w:val="24"/>
          <w:szCs w:val="24"/>
          <w:rtl/>
        </w:rPr>
      </w:pPr>
      <w:r w:rsidRPr="00342BE6">
        <w:rPr>
          <w:rFonts w:ascii="David" w:hAnsi="David" w:cs="David"/>
          <w:sz w:val="24"/>
          <w:szCs w:val="24"/>
          <w:rtl/>
        </w:rPr>
        <w:t>מטרת העיקרון הוא למנוע התערבות של הרשויות האחרות</w:t>
      </w:r>
      <w:r w:rsidR="005B26D4">
        <w:rPr>
          <w:rFonts w:ascii="David" w:hAnsi="David" w:cs="David" w:hint="cs"/>
          <w:sz w:val="24"/>
          <w:szCs w:val="24"/>
          <w:rtl/>
        </w:rPr>
        <w:t>,</w:t>
      </w:r>
      <w:r w:rsidRPr="00342BE6">
        <w:rPr>
          <w:rFonts w:ascii="David" w:hAnsi="David" w:cs="David"/>
          <w:sz w:val="24"/>
          <w:szCs w:val="24"/>
          <w:rtl/>
        </w:rPr>
        <w:t xml:space="preserve"> הרציונל</w:t>
      </w:r>
      <w:r w:rsidR="00C34622">
        <w:rPr>
          <w:rFonts w:ascii="David" w:hAnsi="David" w:cs="David" w:hint="cs"/>
          <w:sz w:val="24"/>
          <w:szCs w:val="24"/>
          <w:rtl/>
        </w:rPr>
        <w:t>י</w:t>
      </w:r>
      <w:r w:rsidRPr="00342BE6">
        <w:rPr>
          <w:rFonts w:ascii="David" w:hAnsi="David" w:cs="David"/>
          <w:sz w:val="24"/>
          <w:szCs w:val="24"/>
          <w:rtl/>
        </w:rPr>
        <w:t xml:space="preserve">ים להגנה הם: </w:t>
      </w:r>
    </w:p>
    <w:p w14:paraId="2E7E00EF" w14:textId="77777777" w:rsidR="00F73754" w:rsidRPr="00342BE6" w:rsidRDefault="00F73754" w:rsidP="00692B35">
      <w:pPr>
        <w:pStyle w:val="a3"/>
        <w:numPr>
          <w:ilvl w:val="0"/>
          <w:numId w:val="16"/>
        </w:numPr>
        <w:spacing w:after="0" w:line="360" w:lineRule="auto"/>
        <w:jc w:val="both"/>
        <w:rPr>
          <w:rFonts w:ascii="David" w:hAnsi="David" w:cs="David"/>
          <w:sz w:val="24"/>
          <w:szCs w:val="24"/>
        </w:rPr>
      </w:pPr>
      <w:r w:rsidRPr="00342BE6">
        <w:rPr>
          <w:rFonts w:ascii="David" w:hAnsi="David" w:cs="David"/>
          <w:sz w:val="24"/>
          <w:szCs w:val="24"/>
          <w:rtl/>
        </w:rPr>
        <w:t>אמון הציבור בשיטה – שהציבור לא יחשוב כי המשחק מכור.</w:t>
      </w:r>
    </w:p>
    <w:p w14:paraId="32F6959C" w14:textId="77777777" w:rsidR="00F73754" w:rsidRPr="00342BE6" w:rsidRDefault="00F73754" w:rsidP="00692B35">
      <w:pPr>
        <w:pStyle w:val="a3"/>
        <w:numPr>
          <w:ilvl w:val="0"/>
          <w:numId w:val="16"/>
        </w:numPr>
        <w:spacing w:line="360" w:lineRule="auto"/>
        <w:jc w:val="both"/>
        <w:rPr>
          <w:rFonts w:ascii="David" w:hAnsi="David" w:cs="David"/>
          <w:sz w:val="24"/>
          <w:szCs w:val="24"/>
        </w:rPr>
      </w:pPr>
      <w:r w:rsidRPr="00342BE6">
        <w:rPr>
          <w:rFonts w:ascii="David" w:hAnsi="David" w:cs="David"/>
          <w:sz w:val="24"/>
          <w:szCs w:val="24"/>
          <w:rtl/>
        </w:rPr>
        <w:t>הגנה מפני משוא פנים</w:t>
      </w:r>
    </w:p>
    <w:p w14:paraId="38D651C5" w14:textId="77777777" w:rsidR="00F73754" w:rsidRPr="00342BE6" w:rsidRDefault="00F73754" w:rsidP="00692B35">
      <w:pPr>
        <w:pStyle w:val="a3"/>
        <w:numPr>
          <w:ilvl w:val="0"/>
          <w:numId w:val="16"/>
        </w:numPr>
        <w:spacing w:line="360" w:lineRule="auto"/>
        <w:jc w:val="both"/>
        <w:rPr>
          <w:rFonts w:ascii="David" w:hAnsi="David" w:cs="David"/>
          <w:sz w:val="24"/>
          <w:szCs w:val="24"/>
        </w:rPr>
      </w:pPr>
      <w:r w:rsidRPr="00342BE6">
        <w:rPr>
          <w:rFonts w:ascii="David" w:hAnsi="David" w:cs="David"/>
          <w:sz w:val="24"/>
          <w:szCs w:val="24"/>
          <w:rtl/>
        </w:rPr>
        <w:t>לאפשר לרשות השופטת לבצע מהלכים לא פופולריים</w:t>
      </w:r>
    </w:p>
    <w:p w14:paraId="110BD314" w14:textId="77777777" w:rsidR="00F73754" w:rsidRPr="00342BE6" w:rsidRDefault="00F73754" w:rsidP="00692B35">
      <w:pPr>
        <w:pStyle w:val="a3"/>
        <w:numPr>
          <w:ilvl w:val="0"/>
          <w:numId w:val="16"/>
        </w:numPr>
        <w:spacing w:line="360" w:lineRule="auto"/>
        <w:jc w:val="both"/>
        <w:rPr>
          <w:rFonts w:ascii="David" w:hAnsi="David" w:cs="David"/>
          <w:sz w:val="24"/>
          <w:szCs w:val="24"/>
        </w:rPr>
      </w:pPr>
      <w:r w:rsidRPr="00342BE6">
        <w:rPr>
          <w:rFonts w:ascii="David" w:hAnsi="David" w:cs="David"/>
          <w:sz w:val="24"/>
          <w:szCs w:val="24"/>
          <w:rtl/>
        </w:rPr>
        <w:t>הפרדת רשויות</w:t>
      </w:r>
    </w:p>
    <w:p w14:paraId="0DAD57F2" w14:textId="2171A83F" w:rsidR="00DF381F" w:rsidRPr="00342BE6" w:rsidRDefault="00DF381F" w:rsidP="00692B35">
      <w:pPr>
        <w:spacing w:line="360" w:lineRule="auto"/>
        <w:jc w:val="both"/>
        <w:rPr>
          <w:rFonts w:ascii="David" w:hAnsi="David" w:cs="David"/>
          <w:sz w:val="24"/>
          <w:szCs w:val="24"/>
          <w:rtl/>
        </w:rPr>
      </w:pPr>
      <w:r w:rsidRPr="00342BE6">
        <w:rPr>
          <w:rFonts w:ascii="David" w:hAnsi="David" w:cs="David"/>
          <w:b/>
          <w:bCs/>
          <w:sz w:val="24"/>
          <w:szCs w:val="24"/>
          <w:rtl/>
        </w:rPr>
        <w:t xml:space="preserve">הגנה על שופטים </w:t>
      </w:r>
      <w:r w:rsidR="00CA50F5">
        <w:rPr>
          <w:rFonts w:ascii="David" w:hAnsi="David" w:cs="David"/>
          <w:b/>
          <w:bCs/>
          <w:sz w:val="24"/>
          <w:szCs w:val="24"/>
          <w:rtl/>
        </w:rPr>
        <w:t>–</w:t>
      </w:r>
      <w:r w:rsidRPr="00342BE6">
        <w:rPr>
          <w:rFonts w:ascii="David" w:hAnsi="David" w:cs="David"/>
          <w:b/>
          <w:bCs/>
          <w:sz w:val="24"/>
          <w:szCs w:val="24"/>
          <w:rtl/>
        </w:rPr>
        <w:t xml:space="preserve"> </w:t>
      </w:r>
      <w:proofErr w:type="spellStart"/>
      <w:r w:rsidR="00F73754" w:rsidRPr="00342BE6">
        <w:rPr>
          <w:rFonts w:ascii="David" w:hAnsi="David" w:cs="David"/>
          <w:b/>
          <w:bCs/>
          <w:sz w:val="24"/>
          <w:szCs w:val="24"/>
          <w:rtl/>
        </w:rPr>
        <w:t>חו"י</w:t>
      </w:r>
      <w:proofErr w:type="spellEnd"/>
      <w:r w:rsidR="00F73754" w:rsidRPr="00342BE6">
        <w:rPr>
          <w:rFonts w:ascii="David" w:hAnsi="David" w:cs="David"/>
          <w:b/>
          <w:bCs/>
          <w:sz w:val="24"/>
          <w:szCs w:val="24"/>
          <w:rtl/>
        </w:rPr>
        <w:t xml:space="preserve"> השפיטה ס' 2 </w:t>
      </w:r>
      <w:r w:rsidR="00F73754" w:rsidRPr="00342BE6">
        <w:rPr>
          <w:rFonts w:ascii="David" w:hAnsi="David" w:cs="David"/>
          <w:sz w:val="24"/>
          <w:szCs w:val="24"/>
          <w:rtl/>
        </w:rPr>
        <w:t xml:space="preserve">קובע כי המרות היחידה הפועלת על שופטים היא מרות הדין. </w:t>
      </w:r>
      <w:proofErr w:type="spellStart"/>
      <w:r w:rsidR="00F73754" w:rsidRPr="00342BE6">
        <w:rPr>
          <w:rFonts w:ascii="David" w:hAnsi="David" w:cs="David"/>
          <w:b/>
          <w:bCs/>
          <w:sz w:val="24"/>
          <w:szCs w:val="24"/>
          <w:rtl/>
        </w:rPr>
        <w:t>חו"י</w:t>
      </w:r>
      <w:proofErr w:type="spellEnd"/>
      <w:r w:rsidR="00F73754" w:rsidRPr="00342BE6">
        <w:rPr>
          <w:rFonts w:ascii="David" w:hAnsi="David" w:cs="David"/>
          <w:b/>
          <w:bCs/>
          <w:sz w:val="24"/>
          <w:szCs w:val="24"/>
          <w:rtl/>
        </w:rPr>
        <w:t xml:space="preserve"> השפיטה ס' 7 אי תלות אישית </w:t>
      </w:r>
      <w:r w:rsidR="00F73754" w:rsidRPr="00342BE6">
        <w:rPr>
          <w:rFonts w:ascii="David" w:hAnsi="David" w:cs="David"/>
          <w:sz w:val="24"/>
          <w:szCs w:val="24"/>
          <w:rtl/>
        </w:rPr>
        <w:t>לא ניתן לפטר שופט בכדי למנוע ני</w:t>
      </w:r>
      <w:r w:rsidR="005B26D4">
        <w:rPr>
          <w:rFonts w:ascii="David" w:hAnsi="David" w:cs="David" w:hint="cs"/>
          <w:sz w:val="24"/>
          <w:szCs w:val="24"/>
          <w:rtl/>
        </w:rPr>
        <w:t>גו</w:t>
      </w:r>
      <w:r w:rsidR="00F73754" w:rsidRPr="00342BE6">
        <w:rPr>
          <w:rFonts w:ascii="David" w:hAnsi="David" w:cs="David"/>
          <w:sz w:val="24"/>
          <w:szCs w:val="24"/>
          <w:rtl/>
        </w:rPr>
        <w:t>ד אינטרסים בין השופט לנשפט</w:t>
      </w:r>
      <w:r w:rsidR="00BB6848">
        <w:rPr>
          <w:rFonts w:ascii="David" w:hAnsi="David" w:cs="David" w:hint="cs"/>
          <w:sz w:val="24"/>
          <w:szCs w:val="24"/>
          <w:rtl/>
        </w:rPr>
        <w:t>,</w:t>
      </w:r>
      <w:r w:rsidR="00F73754" w:rsidRPr="00342BE6">
        <w:rPr>
          <w:rFonts w:ascii="David" w:hAnsi="David" w:cs="David"/>
          <w:sz w:val="24"/>
          <w:szCs w:val="24"/>
          <w:rtl/>
        </w:rPr>
        <w:t xml:space="preserve"> מדובר בהשלמה לאי תלות מהותית. </w:t>
      </w:r>
      <w:proofErr w:type="spellStart"/>
      <w:r w:rsidR="00F73754" w:rsidRPr="00342BE6">
        <w:rPr>
          <w:rFonts w:ascii="David" w:hAnsi="David" w:cs="David"/>
          <w:b/>
          <w:bCs/>
          <w:sz w:val="24"/>
          <w:szCs w:val="24"/>
          <w:rtl/>
        </w:rPr>
        <w:t>עיגונים</w:t>
      </w:r>
      <w:proofErr w:type="spellEnd"/>
      <w:r w:rsidR="00F73754" w:rsidRPr="00342BE6">
        <w:rPr>
          <w:rFonts w:ascii="David" w:hAnsi="David" w:cs="David"/>
          <w:b/>
          <w:bCs/>
          <w:sz w:val="24"/>
          <w:szCs w:val="24"/>
          <w:rtl/>
        </w:rPr>
        <w:t xml:space="preserve"> נוספים לאי תלות אישית ס' 9</w:t>
      </w:r>
      <w:r w:rsidR="00F73754" w:rsidRPr="00342BE6">
        <w:rPr>
          <w:rFonts w:ascii="David" w:hAnsi="David" w:cs="David"/>
          <w:sz w:val="24"/>
          <w:szCs w:val="24"/>
          <w:rtl/>
        </w:rPr>
        <w:t xml:space="preserve"> </w:t>
      </w:r>
      <w:r w:rsidR="005B26D4">
        <w:rPr>
          <w:rFonts w:ascii="David" w:hAnsi="David" w:cs="David" w:hint="cs"/>
          <w:sz w:val="24"/>
          <w:szCs w:val="24"/>
          <w:rtl/>
        </w:rPr>
        <w:t xml:space="preserve">איסור על </w:t>
      </w:r>
      <w:r w:rsidR="00F73754" w:rsidRPr="00342BE6">
        <w:rPr>
          <w:rFonts w:ascii="David" w:hAnsi="David" w:cs="David"/>
          <w:sz w:val="24"/>
          <w:szCs w:val="24"/>
          <w:rtl/>
        </w:rPr>
        <w:t xml:space="preserve">שינוי מיקום השפיטה של שופט או הורדה לערכאה נמוכה יותר. </w:t>
      </w:r>
      <w:r w:rsidR="00F73754" w:rsidRPr="00342BE6">
        <w:rPr>
          <w:rFonts w:ascii="David" w:hAnsi="David" w:cs="David"/>
          <w:b/>
          <w:bCs/>
          <w:sz w:val="24"/>
          <w:szCs w:val="24"/>
          <w:rtl/>
        </w:rPr>
        <w:t>ס' 10</w:t>
      </w:r>
      <w:r w:rsidR="00F73754" w:rsidRPr="00342BE6">
        <w:rPr>
          <w:rFonts w:ascii="David" w:hAnsi="David" w:cs="David"/>
          <w:rtl/>
        </w:rPr>
        <w:t xml:space="preserve"> </w:t>
      </w:r>
      <w:r w:rsidR="002046DA">
        <w:rPr>
          <w:rFonts w:ascii="David" w:hAnsi="David" w:cs="David" w:hint="cs"/>
          <w:sz w:val="24"/>
          <w:szCs w:val="24"/>
          <w:rtl/>
        </w:rPr>
        <w:t>מונע</w:t>
      </w:r>
      <w:r w:rsidRPr="00342BE6">
        <w:rPr>
          <w:rFonts w:ascii="David" w:hAnsi="David" w:cs="David"/>
          <w:sz w:val="24"/>
          <w:szCs w:val="24"/>
          <w:rtl/>
        </w:rPr>
        <w:t xml:space="preserve"> מהרשות המחוקקת להשתמש בהורדת שכר כסנקציה על השופטים. </w:t>
      </w:r>
      <w:r w:rsidRPr="00342BE6">
        <w:rPr>
          <w:rFonts w:ascii="David" w:hAnsi="David" w:cs="David"/>
          <w:b/>
          <w:bCs/>
          <w:sz w:val="24"/>
          <w:szCs w:val="24"/>
          <w:rtl/>
        </w:rPr>
        <w:t xml:space="preserve">חוק העונשין </w:t>
      </w:r>
      <w:r w:rsidRPr="00342BE6">
        <w:rPr>
          <w:rFonts w:ascii="David" w:hAnsi="David" w:cs="David"/>
          <w:sz w:val="24"/>
          <w:szCs w:val="24"/>
          <w:rtl/>
        </w:rPr>
        <w:t xml:space="preserve">מעניק חסינות מהותית לשופטים בביצוע מעשים בעת מילוי תפקידם. </w:t>
      </w:r>
      <w:r w:rsidRPr="00342BE6">
        <w:rPr>
          <w:rFonts w:ascii="David" w:hAnsi="David" w:cs="David"/>
          <w:b/>
          <w:bCs/>
          <w:sz w:val="24"/>
          <w:szCs w:val="24"/>
          <w:rtl/>
        </w:rPr>
        <w:t xml:space="preserve">ס' 12 </w:t>
      </w:r>
      <w:proofErr w:type="spellStart"/>
      <w:r w:rsidRPr="00342BE6">
        <w:rPr>
          <w:rFonts w:ascii="David" w:hAnsi="David" w:cs="David"/>
          <w:b/>
          <w:bCs/>
          <w:sz w:val="24"/>
          <w:szCs w:val="24"/>
          <w:rtl/>
        </w:rPr>
        <w:t>לחו"י</w:t>
      </w:r>
      <w:proofErr w:type="spellEnd"/>
      <w:r w:rsidRPr="00342BE6">
        <w:rPr>
          <w:rFonts w:ascii="David" w:hAnsi="David" w:cs="David"/>
          <w:b/>
          <w:bCs/>
          <w:sz w:val="24"/>
          <w:szCs w:val="24"/>
          <w:rtl/>
        </w:rPr>
        <w:t xml:space="preserve"> השפיטה </w:t>
      </w:r>
      <w:r w:rsidRPr="00342BE6">
        <w:rPr>
          <w:rFonts w:ascii="David" w:hAnsi="David" w:cs="David"/>
          <w:sz w:val="24"/>
          <w:szCs w:val="24"/>
          <w:rtl/>
        </w:rPr>
        <w:t xml:space="preserve">הליך פלילי נגד שופט יהיה בהחלטת היועמ"ש לממשלה, </w:t>
      </w:r>
      <w:r w:rsidR="004D7CDD">
        <w:rPr>
          <w:rFonts w:ascii="David" w:hAnsi="David" w:cs="David" w:hint="cs"/>
          <w:sz w:val="24"/>
          <w:szCs w:val="24"/>
          <w:rtl/>
        </w:rPr>
        <w:t xml:space="preserve">ידון </w:t>
      </w:r>
      <w:r w:rsidRPr="00342BE6">
        <w:rPr>
          <w:rFonts w:ascii="David" w:hAnsi="David" w:cs="David"/>
          <w:sz w:val="24"/>
          <w:szCs w:val="24"/>
          <w:rtl/>
        </w:rPr>
        <w:t xml:space="preserve">בהרכב של שלושה שופטים במחוזי למעט אם שופט ויתר על זכויותיו. </w:t>
      </w:r>
      <w:r w:rsidRPr="00342BE6">
        <w:rPr>
          <w:rFonts w:ascii="David" w:hAnsi="David" w:cs="David"/>
          <w:b/>
          <w:bCs/>
          <w:sz w:val="24"/>
          <w:szCs w:val="24"/>
          <w:rtl/>
        </w:rPr>
        <w:t xml:space="preserve">פקודת הנזיקין </w:t>
      </w:r>
      <w:r w:rsidRPr="00342BE6">
        <w:rPr>
          <w:rFonts w:ascii="David" w:hAnsi="David" w:cs="David"/>
          <w:sz w:val="24"/>
          <w:szCs w:val="24"/>
          <w:rtl/>
        </w:rPr>
        <w:t xml:space="preserve">לא ניתן לתבוע שופט באופן אישי בעילת הרשלנות. </w:t>
      </w:r>
    </w:p>
    <w:p w14:paraId="4E13A2CC" w14:textId="77777777" w:rsidR="00234575" w:rsidRPr="00342BE6" w:rsidRDefault="00DF381F" w:rsidP="00692B35">
      <w:pPr>
        <w:spacing w:line="360" w:lineRule="auto"/>
        <w:jc w:val="both"/>
        <w:rPr>
          <w:rFonts w:ascii="David" w:hAnsi="David" w:cs="David"/>
          <w:sz w:val="24"/>
          <w:szCs w:val="24"/>
          <w:rtl/>
        </w:rPr>
      </w:pPr>
      <w:r w:rsidRPr="00342BE6">
        <w:rPr>
          <w:rFonts w:ascii="David" w:hAnsi="David" w:cs="David"/>
          <w:b/>
          <w:bCs/>
          <w:sz w:val="24"/>
          <w:szCs w:val="24"/>
          <w:rtl/>
        </w:rPr>
        <w:t xml:space="preserve">העמדת שופטים לדין משמעתי – ס' 13 </w:t>
      </w:r>
      <w:proofErr w:type="spellStart"/>
      <w:r w:rsidRPr="00342BE6">
        <w:rPr>
          <w:rFonts w:ascii="David" w:hAnsi="David" w:cs="David"/>
          <w:b/>
          <w:bCs/>
          <w:sz w:val="24"/>
          <w:szCs w:val="24"/>
          <w:rtl/>
        </w:rPr>
        <w:t>לחו"י</w:t>
      </w:r>
      <w:proofErr w:type="spellEnd"/>
      <w:r w:rsidRPr="00342BE6">
        <w:rPr>
          <w:rFonts w:ascii="David" w:hAnsi="David" w:cs="David"/>
          <w:b/>
          <w:bCs/>
          <w:sz w:val="24"/>
          <w:szCs w:val="24"/>
          <w:rtl/>
        </w:rPr>
        <w:t xml:space="preserve"> השפיטה, </w:t>
      </w:r>
      <w:r w:rsidRPr="00342BE6">
        <w:rPr>
          <w:rFonts w:ascii="David" w:hAnsi="David" w:cs="David"/>
          <w:sz w:val="24"/>
          <w:szCs w:val="24"/>
          <w:rtl/>
        </w:rPr>
        <w:t>שופט נתון ל</w:t>
      </w:r>
      <w:r w:rsidR="004D7CDD">
        <w:rPr>
          <w:rFonts w:ascii="David" w:hAnsi="David" w:cs="David" w:hint="cs"/>
          <w:sz w:val="24"/>
          <w:szCs w:val="24"/>
          <w:rtl/>
        </w:rPr>
        <w:t>מרות</w:t>
      </w:r>
      <w:r w:rsidRPr="00342BE6">
        <w:rPr>
          <w:rFonts w:ascii="David" w:hAnsi="David" w:cs="David"/>
          <w:sz w:val="24"/>
          <w:szCs w:val="24"/>
          <w:rtl/>
        </w:rPr>
        <w:t xml:space="preserve">ו של ביה"ד המשמעתי. ביה"ד מורכב משופטים מכהנים או בפנסיה שממנה נשיא ביהמ"ש העליון. </w:t>
      </w:r>
      <w:r w:rsidRPr="00342BE6">
        <w:rPr>
          <w:rFonts w:ascii="David" w:hAnsi="David" w:cs="David"/>
          <w:b/>
          <w:bCs/>
          <w:sz w:val="24"/>
          <w:szCs w:val="24"/>
          <w:rtl/>
        </w:rPr>
        <w:t>ס</w:t>
      </w:r>
      <w:r w:rsidR="005B26D4">
        <w:rPr>
          <w:rFonts w:ascii="David" w:hAnsi="David" w:cs="David" w:hint="cs"/>
          <w:b/>
          <w:bCs/>
          <w:sz w:val="24"/>
          <w:szCs w:val="24"/>
          <w:rtl/>
        </w:rPr>
        <w:t>'</w:t>
      </w:r>
      <w:r w:rsidRPr="00342BE6">
        <w:rPr>
          <w:rFonts w:ascii="David" w:hAnsi="David" w:cs="David"/>
          <w:b/>
          <w:bCs/>
          <w:sz w:val="24"/>
          <w:szCs w:val="24"/>
          <w:rtl/>
        </w:rPr>
        <w:t xml:space="preserve"> 19 אמצעי המשמעת</w:t>
      </w:r>
      <w:r w:rsidRPr="00342BE6">
        <w:rPr>
          <w:rFonts w:ascii="David" w:hAnsi="David" w:cs="David"/>
          <w:sz w:val="24"/>
          <w:szCs w:val="24"/>
          <w:rtl/>
        </w:rPr>
        <w:t xml:space="preserve"> – הערה, התרעה, נזיפה, העברה למקום כהונה אחר ופיטורין בין בתשלום פנסיה ובין </w:t>
      </w:r>
      <w:r w:rsidR="00BB6848">
        <w:rPr>
          <w:rFonts w:ascii="David" w:hAnsi="David" w:cs="David" w:hint="cs"/>
          <w:sz w:val="24"/>
          <w:szCs w:val="24"/>
          <w:rtl/>
        </w:rPr>
        <w:t>ע</w:t>
      </w:r>
      <w:r w:rsidRPr="00342BE6">
        <w:rPr>
          <w:rFonts w:ascii="David" w:hAnsi="David" w:cs="David"/>
          <w:sz w:val="24"/>
          <w:szCs w:val="24"/>
          <w:rtl/>
        </w:rPr>
        <w:t>ם תשלום אחר.</w:t>
      </w:r>
      <w:r w:rsidR="00224AFC">
        <w:rPr>
          <w:rFonts w:ascii="David" w:hAnsi="David" w:cs="David"/>
          <w:sz w:val="24"/>
          <w:szCs w:val="24"/>
          <w:rtl/>
        </w:rPr>
        <w:t xml:space="preserve"> </w:t>
      </w:r>
      <w:r w:rsidRPr="00342BE6">
        <w:rPr>
          <w:rFonts w:ascii="David" w:hAnsi="David" w:cs="David"/>
          <w:b/>
          <w:bCs/>
          <w:sz w:val="24"/>
          <w:szCs w:val="24"/>
          <w:rtl/>
        </w:rPr>
        <w:t xml:space="preserve">פרשת </w:t>
      </w:r>
      <w:proofErr w:type="spellStart"/>
      <w:r w:rsidRPr="00342BE6">
        <w:rPr>
          <w:rFonts w:ascii="David" w:hAnsi="David" w:cs="David"/>
          <w:b/>
          <w:bCs/>
          <w:sz w:val="24"/>
          <w:szCs w:val="24"/>
          <w:rtl/>
        </w:rPr>
        <w:t>פוזננסקי</w:t>
      </w:r>
      <w:proofErr w:type="spellEnd"/>
      <w:r w:rsidRPr="00342BE6">
        <w:rPr>
          <w:rFonts w:ascii="David" w:hAnsi="David" w:cs="David"/>
          <w:b/>
          <w:bCs/>
          <w:sz w:val="24"/>
          <w:szCs w:val="24"/>
          <w:rtl/>
        </w:rPr>
        <w:t xml:space="preserve"> כץ </w:t>
      </w:r>
      <w:r w:rsidRPr="00342BE6">
        <w:rPr>
          <w:rFonts w:ascii="David" w:hAnsi="David" w:cs="David"/>
          <w:sz w:val="24"/>
          <w:szCs w:val="24"/>
          <w:rtl/>
        </w:rPr>
        <w:t xml:space="preserve">שופטת בביהמ"ש השלום התכתבה עם פרקליט בעניינים מהותיים ללא הצד השני. נציב תלונות השופטים חקר את הנושא וכתב </w:t>
      </w:r>
      <w:r w:rsidR="005B26D4">
        <w:rPr>
          <w:rFonts w:ascii="David" w:hAnsi="David" w:cs="David" w:hint="cs"/>
          <w:sz w:val="24"/>
          <w:szCs w:val="24"/>
          <w:rtl/>
        </w:rPr>
        <w:t>ד</w:t>
      </w:r>
      <w:r w:rsidRPr="00342BE6">
        <w:rPr>
          <w:rFonts w:ascii="David" w:hAnsi="David" w:cs="David"/>
          <w:sz w:val="24"/>
          <w:szCs w:val="24"/>
          <w:rtl/>
        </w:rPr>
        <w:t>ו"ח חריף הוקמה ועדה שקבעה נהלים ברורים לעניין התקשרות בין פרקליטים לשופטים והנשיאה השעתה את השופטת. השופטת ה</w:t>
      </w:r>
      <w:r w:rsidR="005B26D4">
        <w:rPr>
          <w:rFonts w:ascii="David" w:hAnsi="David" w:cs="David" w:hint="cs"/>
          <w:sz w:val="24"/>
          <w:szCs w:val="24"/>
          <w:rtl/>
        </w:rPr>
        <w:t>סכימה</w:t>
      </w:r>
      <w:r w:rsidRPr="00342BE6">
        <w:rPr>
          <w:rFonts w:ascii="David" w:hAnsi="David" w:cs="David"/>
          <w:sz w:val="24"/>
          <w:szCs w:val="24"/>
          <w:rtl/>
        </w:rPr>
        <w:t xml:space="preserve"> לעסקת טיעון שהיא תודה במיוחס ותושעה מתפקידה. ביה"ד קבע כי לא ניתנה לו הסמכות להשעות ובמקרה חמור שכזה נדרש להעבירה מתפקידה. </w:t>
      </w:r>
      <w:r w:rsidR="00BB6848" w:rsidRPr="00342BE6">
        <w:rPr>
          <w:rFonts w:ascii="David" w:hAnsi="David" w:cs="David"/>
          <w:sz w:val="24"/>
          <w:szCs w:val="24"/>
          <w:rtl/>
        </w:rPr>
        <w:t>נקבע כי לא ניתן לערער</w:t>
      </w:r>
      <w:r w:rsidR="00BB6848">
        <w:rPr>
          <w:rFonts w:ascii="David" w:hAnsi="David" w:cs="David" w:hint="cs"/>
          <w:sz w:val="24"/>
          <w:szCs w:val="24"/>
          <w:rtl/>
        </w:rPr>
        <w:t xml:space="preserve"> על ההחלטה</w:t>
      </w:r>
      <w:r w:rsidR="00BB6848" w:rsidRPr="00342BE6">
        <w:rPr>
          <w:rFonts w:ascii="David" w:hAnsi="David" w:cs="David"/>
          <w:sz w:val="24"/>
          <w:szCs w:val="24"/>
          <w:rtl/>
        </w:rPr>
        <w:t xml:space="preserve"> ולכן ביקורת שיפוטית על החלטה זו היא רק בבג"ץ</w:t>
      </w:r>
      <w:r w:rsidR="00BB6848">
        <w:rPr>
          <w:rFonts w:ascii="David" w:hAnsi="David" w:cs="David" w:hint="cs"/>
          <w:sz w:val="24"/>
          <w:szCs w:val="24"/>
          <w:rtl/>
        </w:rPr>
        <w:t>.</w:t>
      </w:r>
      <w:r w:rsidR="00BB6848" w:rsidRPr="00342BE6">
        <w:rPr>
          <w:rFonts w:ascii="David" w:hAnsi="David" w:cs="David"/>
          <w:b/>
          <w:bCs/>
          <w:sz w:val="24"/>
          <w:szCs w:val="24"/>
          <w:rtl/>
        </w:rPr>
        <w:t xml:space="preserve"> </w:t>
      </w:r>
      <w:r w:rsidR="00234575" w:rsidRPr="00342BE6">
        <w:rPr>
          <w:rFonts w:ascii="David" w:hAnsi="David" w:cs="David"/>
          <w:b/>
          <w:bCs/>
          <w:sz w:val="24"/>
          <w:szCs w:val="24"/>
          <w:rtl/>
        </w:rPr>
        <w:t>השופטת פנתה לבג"ץ</w:t>
      </w:r>
      <w:r w:rsidR="00BB6848">
        <w:rPr>
          <w:rFonts w:ascii="David" w:hAnsi="David" w:cs="David" w:hint="cs"/>
          <w:sz w:val="24"/>
          <w:szCs w:val="24"/>
          <w:rtl/>
        </w:rPr>
        <w:t>,</w:t>
      </w:r>
      <w:r w:rsidR="00234575" w:rsidRPr="00342BE6">
        <w:rPr>
          <w:rFonts w:ascii="David" w:hAnsi="David" w:cs="David"/>
          <w:sz w:val="24"/>
          <w:szCs w:val="24"/>
          <w:rtl/>
        </w:rPr>
        <w:t xml:space="preserve"> נקבע כי ניתן להעביר ביקורת במקרה של חריגה מסמכות, הפרת כללי הצדק הטבעי ובמקרה של טעות משפטית מהותית. </w:t>
      </w:r>
      <w:proofErr w:type="spellStart"/>
      <w:r w:rsidR="00234575" w:rsidRPr="00342BE6">
        <w:rPr>
          <w:rFonts w:ascii="David" w:hAnsi="David" w:cs="David"/>
          <w:b/>
          <w:bCs/>
          <w:sz w:val="24"/>
          <w:szCs w:val="24"/>
          <w:rtl/>
        </w:rPr>
        <w:t>פוגלמן</w:t>
      </w:r>
      <w:proofErr w:type="spellEnd"/>
      <w:r w:rsidR="00234575" w:rsidRPr="00342BE6">
        <w:rPr>
          <w:rFonts w:ascii="David" w:hAnsi="David" w:cs="David"/>
          <w:b/>
          <w:bCs/>
          <w:sz w:val="24"/>
          <w:szCs w:val="24"/>
          <w:rtl/>
        </w:rPr>
        <w:t xml:space="preserve"> </w:t>
      </w:r>
      <w:proofErr w:type="spellStart"/>
      <w:r w:rsidR="00234575" w:rsidRPr="00342BE6">
        <w:rPr>
          <w:rFonts w:ascii="David" w:hAnsi="David" w:cs="David"/>
          <w:b/>
          <w:bCs/>
          <w:sz w:val="24"/>
          <w:szCs w:val="24"/>
          <w:rtl/>
        </w:rPr>
        <w:t>וסולברג</w:t>
      </w:r>
      <w:proofErr w:type="spellEnd"/>
      <w:r w:rsidR="00234575" w:rsidRPr="00342BE6">
        <w:rPr>
          <w:rFonts w:ascii="David" w:hAnsi="David" w:cs="David"/>
          <w:b/>
          <w:bCs/>
          <w:sz w:val="24"/>
          <w:szCs w:val="24"/>
          <w:rtl/>
        </w:rPr>
        <w:t xml:space="preserve"> (דעת הרוב) </w:t>
      </w:r>
      <w:r w:rsidR="00234575" w:rsidRPr="00342BE6">
        <w:rPr>
          <w:rFonts w:ascii="David" w:hAnsi="David" w:cs="David"/>
          <w:sz w:val="24"/>
          <w:szCs w:val="24"/>
          <w:rtl/>
        </w:rPr>
        <w:t xml:space="preserve">קבעו כי אין לביה"ד סמכות להשעות. </w:t>
      </w:r>
      <w:proofErr w:type="spellStart"/>
      <w:r w:rsidR="00234575" w:rsidRPr="00342BE6">
        <w:rPr>
          <w:rFonts w:ascii="David" w:hAnsi="David" w:cs="David"/>
          <w:b/>
          <w:bCs/>
          <w:sz w:val="24"/>
          <w:szCs w:val="24"/>
          <w:rtl/>
        </w:rPr>
        <w:t>סולברג</w:t>
      </w:r>
      <w:proofErr w:type="spellEnd"/>
      <w:r w:rsidR="00234575" w:rsidRPr="00342BE6">
        <w:rPr>
          <w:rFonts w:ascii="David" w:hAnsi="David" w:cs="David"/>
          <w:b/>
          <w:bCs/>
          <w:sz w:val="24"/>
          <w:szCs w:val="24"/>
          <w:rtl/>
        </w:rPr>
        <w:t xml:space="preserve"> </w:t>
      </w:r>
      <w:r w:rsidR="00234575" w:rsidRPr="00342BE6">
        <w:rPr>
          <w:rFonts w:ascii="David" w:hAnsi="David" w:cs="David"/>
          <w:sz w:val="24"/>
          <w:szCs w:val="24"/>
          <w:rtl/>
        </w:rPr>
        <w:t xml:space="preserve">קובע כי ההשעיה שניתנה לכץ מהנשיאה </w:t>
      </w:r>
      <w:r w:rsidR="005B26D4">
        <w:rPr>
          <w:rFonts w:ascii="David" w:hAnsi="David" w:cs="David" w:hint="cs"/>
          <w:sz w:val="24"/>
          <w:szCs w:val="24"/>
          <w:rtl/>
        </w:rPr>
        <w:t>(</w:t>
      </w:r>
      <w:r w:rsidR="00234575" w:rsidRPr="00342BE6">
        <w:rPr>
          <w:rFonts w:ascii="David" w:hAnsi="David" w:cs="David"/>
          <w:sz w:val="24"/>
          <w:szCs w:val="24"/>
          <w:rtl/>
        </w:rPr>
        <w:t>שלה יש סמכות</w:t>
      </w:r>
      <w:r w:rsidR="005B26D4">
        <w:rPr>
          <w:rFonts w:ascii="David" w:hAnsi="David" w:cs="David" w:hint="cs"/>
          <w:sz w:val="24"/>
          <w:szCs w:val="24"/>
          <w:rtl/>
        </w:rPr>
        <w:t>)</w:t>
      </w:r>
      <w:r w:rsidR="00234575" w:rsidRPr="00342BE6">
        <w:rPr>
          <w:rFonts w:ascii="David" w:hAnsi="David" w:cs="David"/>
          <w:sz w:val="24"/>
          <w:szCs w:val="24"/>
          <w:rtl/>
        </w:rPr>
        <w:t xml:space="preserve"> תקפה ולכן יש לכבד את עסקת הטיעון. </w:t>
      </w:r>
      <w:r w:rsidR="00234575" w:rsidRPr="00342BE6">
        <w:rPr>
          <w:rFonts w:ascii="David" w:hAnsi="David" w:cs="David"/>
          <w:b/>
          <w:bCs/>
          <w:sz w:val="24"/>
          <w:szCs w:val="24"/>
          <w:rtl/>
        </w:rPr>
        <w:t>דפנה ברק ארז</w:t>
      </w:r>
      <w:r w:rsidR="00234575" w:rsidRPr="00342BE6">
        <w:rPr>
          <w:rFonts w:ascii="David" w:hAnsi="David" w:cs="David"/>
          <w:sz w:val="24"/>
          <w:szCs w:val="24"/>
          <w:rtl/>
        </w:rPr>
        <w:t xml:space="preserve"> ח</w:t>
      </w:r>
      <w:r w:rsidR="005B26D4">
        <w:rPr>
          <w:rFonts w:ascii="David" w:hAnsi="David" w:cs="David" w:hint="cs"/>
          <w:sz w:val="24"/>
          <w:szCs w:val="24"/>
          <w:rtl/>
        </w:rPr>
        <w:t>ו</w:t>
      </w:r>
      <w:r w:rsidR="00234575" w:rsidRPr="00342BE6">
        <w:rPr>
          <w:rFonts w:ascii="David" w:hAnsi="David" w:cs="David"/>
          <w:sz w:val="24"/>
          <w:szCs w:val="24"/>
          <w:rtl/>
        </w:rPr>
        <w:t>לקת</w:t>
      </w:r>
      <w:r w:rsidR="00BB6848">
        <w:rPr>
          <w:rFonts w:ascii="David" w:hAnsi="David" w:cs="David" w:hint="cs"/>
          <w:sz w:val="24"/>
          <w:szCs w:val="24"/>
          <w:rtl/>
        </w:rPr>
        <w:t xml:space="preserve"> על הטענה</w:t>
      </w:r>
      <w:r w:rsidR="00234575" w:rsidRPr="00342BE6">
        <w:rPr>
          <w:rFonts w:ascii="David" w:hAnsi="David" w:cs="David"/>
          <w:sz w:val="24"/>
          <w:szCs w:val="24"/>
          <w:rtl/>
        </w:rPr>
        <w:t xml:space="preserve"> שאין סמכות וחושבת שביה"ד יכול להשעות. </w:t>
      </w:r>
    </w:p>
    <w:p w14:paraId="62595BAD" w14:textId="77777777" w:rsidR="00234575" w:rsidRPr="00342BE6" w:rsidRDefault="00234575" w:rsidP="00692B35">
      <w:pPr>
        <w:spacing w:line="360" w:lineRule="auto"/>
        <w:jc w:val="both"/>
        <w:rPr>
          <w:rFonts w:ascii="David" w:hAnsi="David" w:cs="David"/>
          <w:sz w:val="24"/>
          <w:szCs w:val="24"/>
          <w:rtl/>
        </w:rPr>
      </w:pPr>
      <w:r w:rsidRPr="00342BE6">
        <w:rPr>
          <w:rFonts w:ascii="David" w:hAnsi="David" w:cs="David"/>
          <w:b/>
          <w:bCs/>
          <w:sz w:val="24"/>
          <w:szCs w:val="24"/>
          <w:rtl/>
        </w:rPr>
        <w:t>הוועדה לבחירת שופטים</w:t>
      </w:r>
      <w:r w:rsidRPr="00342BE6">
        <w:rPr>
          <w:rFonts w:ascii="David" w:hAnsi="David" w:cs="David"/>
          <w:sz w:val="24"/>
          <w:szCs w:val="24"/>
          <w:rtl/>
        </w:rPr>
        <w:t xml:space="preserve"> – הוועדה רשאית להדיח שופט ברוב של שבעה </w:t>
      </w:r>
      <w:r w:rsidR="00BB6848">
        <w:rPr>
          <w:rFonts w:ascii="David" w:hAnsi="David" w:cs="David" w:hint="cs"/>
          <w:sz w:val="24"/>
          <w:szCs w:val="24"/>
          <w:rtl/>
        </w:rPr>
        <w:t>מתוך</w:t>
      </w:r>
      <w:r w:rsidRPr="00342BE6">
        <w:rPr>
          <w:rFonts w:ascii="David" w:hAnsi="David" w:cs="David"/>
          <w:sz w:val="24"/>
          <w:szCs w:val="24"/>
          <w:rtl/>
        </w:rPr>
        <w:t xml:space="preserve"> תשע</w:t>
      </w:r>
      <w:r w:rsidR="00BB6848">
        <w:rPr>
          <w:rFonts w:ascii="David" w:hAnsi="David" w:cs="David" w:hint="cs"/>
          <w:sz w:val="24"/>
          <w:szCs w:val="24"/>
          <w:rtl/>
        </w:rPr>
        <w:t>ת חבריה</w:t>
      </w:r>
      <w:r w:rsidRPr="00342BE6">
        <w:rPr>
          <w:rFonts w:ascii="David" w:hAnsi="David" w:cs="David"/>
          <w:sz w:val="24"/>
          <w:szCs w:val="24"/>
          <w:rtl/>
        </w:rPr>
        <w:t xml:space="preserve">, היו מקרים בהם התקבלה החלטה כזו אך לרוב השופטים מתפטרים בטרם ההדחה. </w:t>
      </w:r>
      <w:r w:rsidRPr="00342BE6">
        <w:rPr>
          <w:rFonts w:ascii="David" w:hAnsi="David" w:cs="David"/>
          <w:b/>
          <w:bCs/>
          <w:sz w:val="24"/>
          <w:szCs w:val="24"/>
          <w:rtl/>
        </w:rPr>
        <w:t xml:space="preserve">פרשיית מצגר </w:t>
      </w:r>
      <w:r w:rsidRPr="00342BE6">
        <w:rPr>
          <w:rFonts w:ascii="David" w:hAnsi="David" w:cs="David"/>
          <w:sz w:val="24"/>
          <w:szCs w:val="24"/>
          <w:rtl/>
        </w:rPr>
        <w:t xml:space="preserve">(מדובר בוועדה למינוי דיינים אך העיקרון דומה), דיין ביקש מימון מהמדינה גם </w:t>
      </w:r>
      <w:r w:rsidR="005B26D4" w:rsidRPr="00342BE6">
        <w:rPr>
          <w:rFonts w:ascii="David" w:hAnsi="David" w:cs="David" w:hint="cs"/>
          <w:sz w:val="24"/>
          <w:szCs w:val="24"/>
          <w:rtl/>
        </w:rPr>
        <w:t>לש</w:t>
      </w:r>
      <w:r w:rsidR="005B26D4">
        <w:rPr>
          <w:rFonts w:ascii="David" w:hAnsi="David" w:cs="David" w:hint="cs"/>
          <w:sz w:val="24"/>
          <w:szCs w:val="24"/>
          <w:rtl/>
        </w:rPr>
        <w:t>ה</w:t>
      </w:r>
      <w:r w:rsidR="005B26D4" w:rsidRPr="00342BE6">
        <w:rPr>
          <w:rFonts w:ascii="David" w:hAnsi="David" w:cs="David" w:hint="cs"/>
          <w:sz w:val="24"/>
          <w:szCs w:val="24"/>
          <w:rtl/>
        </w:rPr>
        <w:t>יי</w:t>
      </w:r>
      <w:r w:rsidR="005B26D4" w:rsidRPr="00342BE6">
        <w:rPr>
          <w:rFonts w:ascii="David" w:hAnsi="David" w:cs="David" w:hint="eastAsia"/>
          <w:sz w:val="24"/>
          <w:szCs w:val="24"/>
          <w:rtl/>
        </w:rPr>
        <w:t>ה</w:t>
      </w:r>
      <w:r w:rsidRPr="00342BE6">
        <w:rPr>
          <w:rFonts w:ascii="David" w:hAnsi="David" w:cs="David"/>
          <w:sz w:val="24"/>
          <w:szCs w:val="24"/>
          <w:rtl/>
        </w:rPr>
        <w:t xml:space="preserve"> במלון וגם לדירה בירושלים. נשאל האם הוא יכול לכהן כדיין בביה"ד הגדול – היועמ"ש אמר שלא ניתן להוכיח בדין הפלילי, ביה"ד המשמעתי לא היה ראוי </w:t>
      </w:r>
      <w:r w:rsidR="004D7CDD">
        <w:rPr>
          <w:rFonts w:ascii="David" w:hAnsi="David" w:cs="David" w:hint="cs"/>
          <w:sz w:val="24"/>
          <w:szCs w:val="24"/>
          <w:rtl/>
        </w:rPr>
        <w:t>לדון בתיק</w:t>
      </w:r>
      <w:r w:rsidRPr="00342BE6">
        <w:rPr>
          <w:rFonts w:ascii="David" w:hAnsi="David" w:cs="David"/>
          <w:sz w:val="24"/>
          <w:szCs w:val="24"/>
          <w:rtl/>
        </w:rPr>
        <w:t xml:space="preserve"> כיוון </w:t>
      </w:r>
      <w:r w:rsidR="004D7CDD">
        <w:rPr>
          <w:rFonts w:ascii="David" w:hAnsi="David" w:cs="David" w:hint="cs"/>
          <w:sz w:val="24"/>
          <w:szCs w:val="24"/>
          <w:rtl/>
        </w:rPr>
        <w:t>ו</w:t>
      </w:r>
      <w:r w:rsidRPr="00342BE6">
        <w:rPr>
          <w:rFonts w:ascii="David" w:hAnsi="David" w:cs="David"/>
          <w:sz w:val="24"/>
          <w:szCs w:val="24"/>
          <w:rtl/>
        </w:rPr>
        <w:t xml:space="preserve">הדיינים שם </w:t>
      </w:r>
      <w:r w:rsidR="0081700C" w:rsidRPr="00342BE6">
        <w:rPr>
          <w:rFonts w:ascii="David" w:hAnsi="David" w:cs="David"/>
          <w:sz w:val="24"/>
          <w:szCs w:val="24"/>
          <w:rtl/>
        </w:rPr>
        <w:t>בדרגה נמ</w:t>
      </w:r>
      <w:r w:rsidR="005B26D4">
        <w:rPr>
          <w:rFonts w:ascii="David" w:hAnsi="David" w:cs="David" w:hint="cs"/>
          <w:sz w:val="24"/>
          <w:szCs w:val="24"/>
          <w:rtl/>
        </w:rPr>
        <w:t>וכ</w:t>
      </w:r>
      <w:r w:rsidR="0081700C" w:rsidRPr="00342BE6">
        <w:rPr>
          <w:rFonts w:ascii="David" w:hAnsi="David" w:cs="David"/>
          <w:sz w:val="24"/>
          <w:szCs w:val="24"/>
          <w:rtl/>
        </w:rPr>
        <w:t>ה יותר</w:t>
      </w:r>
      <w:r w:rsidR="004D7CDD">
        <w:rPr>
          <w:rFonts w:ascii="David" w:hAnsi="David" w:cs="David" w:hint="cs"/>
          <w:sz w:val="24"/>
          <w:szCs w:val="24"/>
          <w:rtl/>
        </w:rPr>
        <w:t>,</w:t>
      </w:r>
      <w:r w:rsidR="0081700C" w:rsidRPr="00342BE6">
        <w:rPr>
          <w:rFonts w:ascii="David" w:hAnsi="David" w:cs="David"/>
          <w:sz w:val="24"/>
          <w:szCs w:val="24"/>
          <w:rtl/>
        </w:rPr>
        <w:t xml:space="preserve"> וועדה למינוי דיינים לא פסלה אותו. הוגש בג"ץ, </w:t>
      </w:r>
      <w:r w:rsidR="00BB6848">
        <w:rPr>
          <w:rFonts w:ascii="David" w:hAnsi="David" w:cs="David" w:hint="cs"/>
          <w:sz w:val="24"/>
          <w:szCs w:val="24"/>
          <w:rtl/>
        </w:rPr>
        <w:t>נ</w:t>
      </w:r>
      <w:r w:rsidR="0081700C" w:rsidRPr="00342BE6">
        <w:rPr>
          <w:rFonts w:ascii="David" w:hAnsi="David" w:cs="David"/>
          <w:sz w:val="24"/>
          <w:szCs w:val="24"/>
          <w:rtl/>
        </w:rPr>
        <w:t>קבע כי יש להפעיל ביקורת מצומצמת על הוועדה. הביקורת נעשית בשלושה נדבכים.</w:t>
      </w:r>
      <w:r w:rsidR="0081700C" w:rsidRPr="00342BE6">
        <w:rPr>
          <w:rFonts w:ascii="David" w:hAnsi="David" w:cs="David"/>
          <w:b/>
          <w:bCs/>
          <w:sz w:val="24"/>
          <w:szCs w:val="24"/>
          <w:rtl/>
        </w:rPr>
        <w:t>1.</w:t>
      </w:r>
      <w:r w:rsidR="0081700C" w:rsidRPr="00342BE6">
        <w:rPr>
          <w:rFonts w:ascii="David" w:hAnsi="David" w:cs="David"/>
          <w:sz w:val="24"/>
          <w:szCs w:val="24"/>
          <w:rtl/>
        </w:rPr>
        <w:t xml:space="preserve"> תקינות ההליך. </w:t>
      </w:r>
      <w:r w:rsidR="0081700C" w:rsidRPr="00342BE6">
        <w:rPr>
          <w:rFonts w:ascii="David" w:hAnsi="David" w:cs="David"/>
          <w:b/>
          <w:bCs/>
          <w:sz w:val="24"/>
          <w:szCs w:val="24"/>
          <w:rtl/>
        </w:rPr>
        <w:t xml:space="preserve">2. </w:t>
      </w:r>
      <w:r w:rsidR="0081700C" w:rsidRPr="00342BE6">
        <w:rPr>
          <w:rFonts w:ascii="David" w:hAnsi="David" w:cs="David"/>
          <w:sz w:val="24"/>
          <w:szCs w:val="24"/>
          <w:rtl/>
        </w:rPr>
        <w:t xml:space="preserve">גיבושה של התמונה העובדתית – על איזה חומר ראיות הסתמכה הוועדה. </w:t>
      </w:r>
      <w:r w:rsidR="0081700C" w:rsidRPr="00342BE6">
        <w:rPr>
          <w:rFonts w:ascii="David" w:hAnsi="David" w:cs="David"/>
          <w:b/>
          <w:bCs/>
          <w:sz w:val="24"/>
          <w:szCs w:val="24"/>
          <w:rtl/>
        </w:rPr>
        <w:t xml:space="preserve">3. </w:t>
      </w:r>
      <w:r w:rsidR="0081700C" w:rsidRPr="00342BE6">
        <w:rPr>
          <w:rFonts w:ascii="David" w:hAnsi="David" w:cs="David"/>
          <w:sz w:val="24"/>
          <w:szCs w:val="24"/>
          <w:rtl/>
        </w:rPr>
        <w:t>שק"ד – ביהמ"ש התערב במקרה שיחשוב שאף אדם בר דעת לא היה מקבל את ההחלטה. לעניין פרסום הפרוטוקולים הוחלט כי לא נדרש לפרסמם.</w:t>
      </w:r>
    </w:p>
    <w:p w14:paraId="191EE773" w14:textId="77777777" w:rsidR="0081700C" w:rsidRPr="00342BE6" w:rsidRDefault="0081700C" w:rsidP="00692B35">
      <w:pPr>
        <w:pStyle w:val="2"/>
        <w:spacing w:line="360" w:lineRule="auto"/>
        <w:jc w:val="both"/>
        <w:rPr>
          <w:rFonts w:ascii="David" w:hAnsi="David"/>
          <w:rtl/>
        </w:rPr>
      </w:pPr>
      <w:r w:rsidRPr="00342BE6">
        <w:rPr>
          <w:rFonts w:ascii="David" w:hAnsi="David"/>
          <w:rtl/>
        </w:rPr>
        <w:t>אי תלות מוסדית</w:t>
      </w:r>
    </w:p>
    <w:p w14:paraId="51A1D3F5" w14:textId="77777777" w:rsidR="0081700C" w:rsidRPr="00342BE6" w:rsidRDefault="0081700C" w:rsidP="00692B35">
      <w:pPr>
        <w:spacing w:line="360" w:lineRule="auto"/>
        <w:jc w:val="both"/>
        <w:rPr>
          <w:rFonts w:ascii="David" w:hAnsi="David" w:cs="David"/>
          <w:sz w:val="24"/>
          <w:szCs w:val="24"/>
          <w:rtl/>
        </w:rPr>
      </w:pPr>
      <w:r w:rsidRPr="00342BE6">
        <w:rPr>
          <w:rFonts w:ascii="David" w:hAnsi="David" w:cs="David"/>
          <w:sz w:val="24"/>
          <w:szCs w:val="24"/>
          <w:rtl/>
        </w:rPr>
        <w:t>חשוב שהשופטים ידעו שלא רק הם עצמם מוגנים אלא כל המערכת מוגנת מפני הרשויות האחרות. הרציונל הוא לשמור על תפקידה של</w:t>
      </w:r>
      <w:r w:rsidR="005B26D4">
        <w:rPr>
          <w:rFonts w:ascii="David" w:hAnsi="David" w:cs="David" w:hint="cs"/>
          <w:sz w:val="24"/>
          <w:szCs w:val="24"/>
          <w:rtl/>
        </w:rPr>
        <w:t xml:space="preserve"> </w:t>
      </w:r>
      <w:r w:rsidRPr="00342BE6">
        <w:rPr>
          <w:rFonts w:ascii="David" w:hAnsi="David" w:cs="David"/>
          <w:sz w:val="24"/>
          <w:szCs w:val="24"/>
          <w:rtl/>
        </w:rPr>
        <w:t xml:space="preserve">הרשות כגוף מבקר. </w:t>
      </w:r>
    </w:p>
    <w:p w14:paraId="484D4C26" w14:textId="77777777" w:rsidR="0081700C" w:rsidRPr="00342BE6" w:rsidRDefault="0081700C" w:rsidP="00692B35">
      <w:pPr>
        <w:pStyle w:val="2"/>
        <w:spacing w:line="360" w:lineRule="auto"/>
        <w:jc w:val="both"/>
        <w:rPr>
          <w:rFonts w:ascii="David" w:hAnsi="David"/>
          <w:rtl/>
        </w:rPr>
      </w:pPr>
      <w:r w:rsidRPr="00342BE6">
        <w:rPr>
          <w:rFonts w:ascii="David" w:hAnsi="David"/>
          <w:rtl/>
        </w:rPr>
        <w:t>מינוי שופטים</w:t>
      </w:r>
    </w:p>
    <w:p w14:paraId="586F2818" w14:textId="77777777" w:rsidR="00C04DF2" w:rsidRPr="00342BE6" w:rsidRDefault="0081700C" w:rsidP="00692B35">
      <w:pPr>
        <w:spacing w:line="360" w:lineRule="auto"/>
        <w:jc w:val="both"/>
        <w:rPr>
          <w:rFonts w:ascii="David" w:hAnsi="David" w:cs="David"/>
          <w:sz w:val="24"/>
          <w:szCs w:val="24"/>
          <w:rtl/>
        </w:rPr>
      </w:pPr>
      <w:r w:rsidRPr="00342BE6">
        <w:rPr>
          <w:rFonts w:ascii="David" w:hAnsi="David" w:cs="David"/>
          <w:b/>
          <w:bCs/>
          <w:sz w:val="24"/>
          <w:szCs w:val="24"/>
          <w:rtl/>
        </w:rPr>
        <w:t xml:space="preserve">ס' 4 </w:t>
      </w:r>
      <w:proofErr w:type="spellStart"/>
      <w:r w:rsidRPr="00342BE6">
        <w:rPr>
          <w:rFonts w:ascii="David" w:hAnsi="David" w:cs="David"/>
          <w:b/>
          <w:bCs/>
          <w:sz w:val="24"/>
          <w:szCs w:val="24"/>
          <w:rtl/>
        </w:rPr>
        <w:t>לחו"י</w:t>
      </w:r>
      <w:proofErr w:type="spellEnd"/>
      <w:r w:rsidRPr="00342BE6">
        <w:rPr>
          <w:rFonts w:ascii="David" w:hAnsi="David" w:cs="David"/>
          <w:b/>
          <w:bCs/>
          <w:sz w:val="24"/>
          <w:szCs w:val="24"/>
          <w:rtl/>
        </w:rPr>
        <w:t xml:space="preserve"> השפיטה </w:t>
      </w:r>
      <w:r w:rsidRPr="00342BE6">
        <w:rPr>
          <w:rFonts w:ascii="David" w:hAnsi="David" w:cs="David"/>
          <w:sz w:val="24"/>
          <w:szCs w:val="24"/>
          <w:rtl/>
        </w:rPr>
        <w:t>קובע א</w:t>
      </w:r>
      <w:r w:rsidR="004D7CDD">
        <w:rPr>
          <w:rFonts w:ascii="David" w:hAnsi="David" w:cs="David" w:hint="cs"/>
          <w:sz w:val="24"/>
          <w:szCs w:val="24"/>
          <w:rtl/>
        </w:rPr>
        <w:t>ת</w:t>
      </w:r>
      <w:r w:rsidRPr="00342BE6">
        <w:rPr>
          <w:rFonts w:ascii="David" w:hAnsi="David" w:cs="David"/>
          <w:sz w:val="24"/>
          <w:szCs w:val="24"/>
          <w:rtl/>
        </w:rPr>
        <w:t xml:space="preserve"> דרך מינוי השופטים. השופט ית</w:t>
      </w:r>
      <w:r w:rsidR="005B26D4">
        <w:rPr>
          <w:rFonts w:ascii="David" w:hAnsi="David" w:cs="David" w:hint="cs"/>
          <w:sz w:val="24"/>
          <w:szCs w:val="24"/>
          <w:rtl/>
        </w:rPr>
        <w:t>מ</w:t>
      </w:r>
      <w:r w:rsidRPr="00342BE6">
        <w:rPr>
          <w:rFonts w:ascii="David" w:hAnsi="David" w:cs="David"/>
          <w:sz w:val="24"/>
          <w:szCs w:val="24"/>
          <w:rtl/>
        </w:rPr>
        <w:t xml:space="preserve">נה ע"י נשיא המדינה בהמלצת הוועדה לבחירת שופטים. הרכב הוועדה הוא </w:t>
      </w:r>
      <w:r w:rsidR="004D7CDD">
        <w:rPr>
          <w:rFonts w:ascii="David" w:hAnsi="David" w:cs="David" w:hint="cs"/>
          <w:sz w:val="24"/>
          <w:szCs w:val="24"/>
          <w:rtl/>
        </w:rPr>
        <w:t>9</w:t>
      </w:r>
      <w:r w:rsidRPr="00342BE6">
        <w:rPr>
          <w:rFonts w:ascii="David" w:hAnsi="David" w:cs="David"/>
          <w:sz w:val="24"/>
          <w:szCs w:val="24"/>
          <w:rtl/>
        </w:rPr>
        <w:t xml:space="preserve"> חברים, </w:t>
      </w:r>
      <w:r w:rsidR="00C04DF2" w:rsidRPr="00342BE6">
        <w:rPr>
          <w:rFonts w:ascii="David" w:hAnsi="David" w:cs="David"/>
          <w:sz w:val="24"/>
          <w:szCs w:val="24"/>
          <w:rtl/>
        </w:rPr>
        <w:t>נשיא ביהמ"ש העליון ו</w:t>
      </w:r>
      <w:r w:rsidRPr="00342BE6">
        <w:rPr>
          <w:rFonts w:ascii="David" w:hAnsi="David" w:cs="David"/>
          <w:sz w:val="24"/>
          <w:szCs w:val="24"/>
          <w:rtl/>
        </w:rPr>
        <w:t xml:space="preserve">שני שופטים, שני שרים (אחד מהם המשפטים), </w:t>
      </w:r>
      <w:r w:rsidR="00C04DF2" w:rsidRPr="00342BE6">
        <w:rPr>
          <w:rFonts w:ascii="David" w:hAnsi="David" w:cs="David"/>
          <w:sz w:val="24"/>
          <w:szCs w:val="24"/>
          <w:rtl/>
        </w:rPr>
        <w:t xml:space="preserve">שני </w:t>
      </w:r>
      <w:proofErr w:type="spellStart"/>
      <w:r w:rsidR="00C04DF2" w:rsidRPr="00342BE6">
        <w:rPr>
          <w:rFonts w:ascii="David" w:hAnsi="David" w:cs="David"/>
          <w:sz w:val="24"/>
          <w:szCs w:val="24"/>
          <w:rtl/>
        </w:rPr>
        <w:t>ח</w:t>
      </w:r>
      <w:r w:rsidR="004D7CDD">
        <w:rPr>
          <w:rFonts w:ascii="David" w:hAnsi="David" w:cs="David" w:hint="cs"/>
          <w:sz w:val="24"/>
          <w:szCs w:val="24"/>
          <w:rtl/>
        </w:rPr>
        <w:t>כי"ם</w:t>
      </w:r>
      <w:proofErr w:type="spellEnd"/>
      <w:r w:rsidR="00C04DF2" w:rsidRPr="00342BE6">
        <w:rPr>
          <w:rFonts w:ascii="David" w:hAnsi="David" w:cs="David"/>
          <w:sz w:val="24"/>
          <w:szCs w:val="24"/>
          <w:rtl/>
        </w:rPr>
        <w:t xml:space="preserve"> (מקובל נציג מהקואליציה ומהאופוזיציה</w:t>
      </w:r>
      <w:r w:rsidR="005B26D4">
        <w:rPr>
          <w:rFonts w:ascii="David" w:hAnsi="David" w:cs="David" w:hint="cs"/>
          <w:sz w:val="24"/>
          <w:szCs w:val="24"/>
          <w:rtl/>
        </w:rPr>
        <w:t xml:space="preserve">, </w:t>
      </w:r>
      <w:r w:rsidR="00C04DF2" w:rsidRPr="00342BE6">
        <w:rPr>
          <w:rFonts w:ascii="David" w:hAnsi="David" w:cs="David"/>
          <w:sz w:val="24"/>
          <w:szCs w:val="24"/>
          <w:rtl/>
        </w:rPr>
        <w:t xml:space="preserve">בחירת </w:t>
      </w:r>
      <w:proofErr w:type="spellStart"/>
      <w:r w:rsidR="00C04DF2" w:rsidRPr="00342BE6">
        <w:rPr>
          <w:rFonts w:ascii="David" w:hAnsi="David" w:cs="David"/>
          <w:sz w:val="24"/>
          <w:szCs w:val="24"/>
          <w:rtl/>
        </w:rPr>
        <w:t>ח</w:t>
      </w:r>
      <w:r w:rsidR="004D7CDD">
        <w:rPr>
          <w:rFonts w:ascii="David" w:hAnsi="David" w:cs="David" w:hint="cs"/>
          <w:sz w:val="24"/>
          <w:szCs w:val="24"/>
          <w:rtl/>
        </w:rPr>
        <w:t>כי"ם</w:t>
      </w:r>
      <w:proofErr w:type="spellEnd"/>
      <w:r w:rsidR="004D7CDD">
        <w:rPr>
          <w:rFonts w:ascii="David" w:hAnsi="David" w:cs="David" w:hint="cs"/>
          <w:sz w:val="24"/>
          <w:szCs w:val="24"/>
          <w:rtl/>
        </w:rPr>
        <w:t xml:space="preserve"> </w:t>
      </w:r>
      <w:r w:rsidR="00C04DF2" w:rsidRPr="00342BE6">
        <w:rPr>
          <w:rFonts w:ascii="David" w:hAnsi="David" w:cs="David"/>
          <w:sz w:val="24"/>
          <w:szCs w:val="24"/>
          <w:rtl/>
        </w:rPr>
        <w:t>תעשה באופן חשאי</w:t>
      </w:r>
      <w:r w:rsidR="005B26D4">
        <w:rPr>
          <w:rFonts w:ascii="David" w:hAnsi="David" w:cs="David" w:hint="cs"/>
          <w:sz w:val="24"/>
          <w:szCs w:val="24"/>
          <w:rtl/>
        </w:rPr>
        <w:t>)</w:t>
      </w:r>
      <w:r w:rsidR="00C04DF2" w:rsidRPr="00342BE6">
        <w:rPr>
          <w:rFonts w:ascii="David" w:hAnsi="David" w:cs="David"/>
          <w:sz w:val="24"/>
          <w:szCs w:val="24"/>
          <w:rtl/>
        </w:rPr>
        <w:t xml:space="preserve"> ושני נציגים של לשכת עו"ד. כיום יו"ר הוועדה הוא שר המשפטים יש טוענים כי ראוי שזה יהיה נשיא ביהמ"ש העליון. הוועדה נתפסת כגוף א-פוליטי שצריך לבכר שיקולים מקצועיים.</w:t>
      </w:r>
      <w:r w:rsidR="004D7CDD">
        <w:rPr>
          <w:rFonts w:ascii="David" w:hAnsi="David" w:cs="David" w:hint="cs"/>
          <w:sz w:val="24"/>
          <w:szCs w:val="24"/>
          <w:rtl/>
        </w:rPr>
        <w:t xml:space="preserve"> </w:t>
      </w:r>
      <w:r w:rsidR="00C04DF2" w:rsidRPr="00342BE6">
        <w:rPr>
          <w:rFonts w:ascii="David" w:hAnsi="David" w:cs="David"/>
          <w:sz w:val="24"/>
          <w:szCs w:val="24"/>
          <w:rtl/>
        </w:rPr>
        <w:t xml:space="preserve">טענת נגד כי מינוי השופטים נעשה באופן מקצועי מדי שאינו משקף את עמדות הציבור. </w:t>
      </w:r>
    </w:p>
    <w:p w14:paraId="3B61F5D7" w14:textId="77777777" w:rsidR="00C04DF2" w:rsidRPr="00342BE6" w:rsidRDefault="00C04DF2" w:rsidP="00692B35">
      <w:pPr>
        <w:spacing w:after="0" w:line="360" w:lineRule="auto"/>
        <w:jc w:val="both"/>
        <w:rPr>
          <w:rFonts w:ascii="David" w:hAnsi="David" w:cs="David"/>
          <w:sz w:val="24"/>
          <w:szCs w:val="24"/>
          <w:rtl/>
        </w:rPr>
      </w:pPr>
      <w:r w:rsidRPr="00342BE6">
        <w:rPr>
          <w:rFonts w:ascii="David" w:hAnsi="David" w:cs="David"/>
          <w:b/>
          <w:bCs/>
          <w:sz w:val="24"/>
          <w:szCs w:val="24"/>
          <w:rtl/>
        </w:rPr>
        <w:t>שיקולים למינוי שופטים</w:t>
      </w:r>
      <w:r w:rsidRPr="00342BE6">
        <w:rPr>
          <w:rFonts w:ascii="David" w:hAnsi="David" w:cs="David"/>
          <w:sz w:val="24"/>
          <w:szCs w:val="24"/>
          <w:rtl/>
        </w:rPr>
        <w:t xml:space="preserve"> – מה</w:t>
      </w:r>
      <w:r w:rsidR="00636935">
        <w:rPr>
          <w:rFonts w:ascii="David" w:hAnsi="David" w:cs="David" w:hint="cs"/>
          <w:sz w:val="24"/>
          <w:szCs w:val="24"/>
          <w:rtl/>
        </w:rPr>
        <w:t xml:space="preserve"> ה</w:t>
      </w:r>
      <w:r w:rsidRPr="00342BE6">
        <w:rPr>
          <w:rFonts w:ascii="David" w:hAnsi="David" w:cs="David"/>
          <w:sz w:val="24"/>
          <w:szCs w:val="24"/>
          <w:rtl/>
        </w:rPr>
        <w:t xml:space="preserve">ם השיקולים </w:t>
      </w:r>
      <w:r w:rsidR="00636935">
        <w:rPr>
          <w:rFonts w:ascii="David" w:hAnsi="David" w:cs="David" w:hint="cs"/>
          <w:sz w:val="24"/>
          <w:szCs w:val="24"/>
          <w:rtl/>
        </w:rPr>
        <w:t>ש</w:t>
      </w:r>
      <w:r w:rsidRPr="00342BE6">
        <w:rPr>
          <w:rFonts w:ascii="David" w:hAnsi="David" w:cs="David"/>
          <w:sz w:val="24"/>
          <w:szCs w:val="24"/>
          <w:rtl/>
        </w:rPr>
        <w:t>יש לקחת בחשבון במינוי שופט</w:t>
      </w:r>
      <w:r w:rsidR="00636935">
        <w:rPr>
          <w:rFonts w:ascii="David" w:hAnsi="David" w:cs="David" w:hint="cs"/>
          <w:sz w:val="24"/>
          <w:szCs w:val="24"/>
          <w:rtl/>
        </w:rPr>
        <w:t>?</w:t>
      </w:r>
    </w:p>
    <w:p w14:paraId="3820F9C5" w14:textId="77777777" w:rsidR="00C04DF2" w:rsidRPr="00342BE6" w:rsidRDefault="00C04DF2" w:rsidP="00692B35">
      <w:pPr>
        <w:pStyle w:val="a3"/>
        <w:numPr>
          <w:ilvl w:val="0"/>
          <w:numId w:val="17"/>
        </w:numPr>
        <w:spacing w:after="0" w:line="360" w:lineRule="auto"/>
        <w:jc w:val="both"/>
        <w:rPr>
          <w:rFonts w:ascii="David" w:hAnsi="David" w:cs="David"/>
          <w:sz w:val="24"/>
          <w:szCs w:val="24"/>
        </w:rPr>
      </w:pPr>
      <w:r w:rsidRPr="00342BE6">
        <w:rPr>
          <w:rFonts w:ascii="David" w:hAnsi="David" w:cs="David"/>
          <w:sz w:val="24"/>
          <w:szCs w:val="24"/>
          <w:rtl/>
        </w:rPr>
        <w:t xml:space="preserve">מינוי </w:t>
      </w:r>
      <w:r w:rsidR="004D7CDD">
        <w:rPr>
          <w:rFonts w:ascii="David" w:hAnsi="David" w:cs="David" w:hint="cs"/>
          <w:sz w:val="24"/>
          <w:szCs w:val="24"/>
          <w:rtl/>
        </w:rPr>
        <w:t>ה</w:t>
      </w:r>
      <w:r w:rsidRPr="00342BE6">
        <w:rPr>
          <w:rFonts w:ascii="David" w:hAnsi="David" w:cs="David"/>
          <w:sz w:val="24"/>
          <w:szCs w:val="24"/>
          <w:rtl/>
        </w:rPr>
        <w:t>טובים ביותר</w:t>
      </w:r>
      <w:r w:rsidR="00636935">
        <w:rPr>
          <w:rFonts w:ascii="David" w:hAnsi="David" w:cs="David" w:hint="cs"/>
          <w:sz w:val="24"/>
          <w:szCs w:val="24"/>
          <w:rtl/>
        </w:rPr>
        <w:t>.</w:t>
      </w:r>
    </w:p>
    <w:p w14:paraId="641ACB0A" w14:textId="77777777" w:rsidR="00C04DF2" w:rsidRPr="00342BE6" w:rsidRDefault="00C04DF2" w:rsidP="00692B35">
      <w:pPr>
        <w:pStyle w:val="a3"/>
        <w:numPr>
          <w:ilvl w:val="0"/>
          <w:numId w:val="17"/>
        </w:numPr>
        <w:spacing w:after="0" w:line="360" w:lineRule="auto"/>
        <w:jc w:val="both"/>
        <w:rPr>
          <w:rFonts w:ascii="David" w:hAnsi="David" w:cs="David"/>
          <w:sz w:val="24"/>
          <w:szCs w:val="24"/>
        </w:rPr>
      </w:pPr>
      <w:r w:rsidRPr="00342BE6">
        <w:rPr>
          <w:rFonts w:ascii="David" w:hAnsi="David" w:cs="David"/>
          <w:sz w:val="24"/>
          <w:szCs w:val="24"/>
          <w:rtl/>
        </w:rPr>
        <w:t>יצירת איזון בין אי תלות לבין אחריותיות</w:t>
      </w:r>
      <w:r w:rsidR="00636935">
        <w:rPr>
          <w:rFonts w:ascii="David" w:hAnsi="David" w:cs="David" w:hint="cs"/>
          <w:sz w:val="24"/>
          <w:szCs w:val="24"/>
          <w:rtl/>
        </w:rPr>
        <w:t>.</w:t>
      </w:r>
    </w:p>
    <w:p w14:paraId="72EC1B9E" w14:textId="77777777" w:rsidR="00C04DF2" w:rsidRPr="00342BE6" w:rsidRDefault="00C04DF2" w:rsidP="00692B35">
      <w:pPr>
        <w:pStyle w:val="a3"/>
        <w:numPr>
          <w:ilvl w:val="0"/>
          <w:numId w:val="17"/>
        </w:numPr>
        <w:spacing w:after="0" w:line="360" w:lineRule="auto"/>
        <w:jc w:val="both"/>
        <w:rPr>
          <w:rFonts w:ascii="David" w:hAnsi="David" w:cs="David"/>
          <w:sz w:val="24"/>
          <w:szCs w:val="24"/>
        </w:rPr>
      </w:pPr>
      <w:r w:rsidRPr="00342BE6">
        <w:rPr>
          <w:rFonts w:ascii="David" w:hAnsi="David" w:cs="David"/>
          <w:sz w:val="24"/>
          <w:szCs w:val="24"/>
          <w:rtl/>
        </w:rPr>
        <w:t>אמון הציבור – איזה שופט יביא לאמון הציבור במשפט.</w:t>
      </w:r>
    </w:p>
    <w:p w14:paraId="66EC6632" w14:textId="77777777" w:rsidR="00C04DF2" w:rsidRPr="00342BE6" w:rsidRDefault="00C04DF2" w:rsidP="00692B35">
      <w:pPr>
        <w:pStyle w:val="a3"/>
        <w:numPr>
          <w:ilvl w:val="0"/>
          <w:numId w:val="17"/>
        </w:numPr>
        <w:spacing w:line="360" w:lineRule="auto"/>
        <w:jc w:val="both"/>
        <w:rPr>
          <w:rFonts w:ascii="David" w:hAnsi="David" w:cs="David"/>
          <w:sz w:val="24"/>
          <w:szCs w:val="24"/>
        </w:rPr>
      </w:pPr>
      <w:r w:rsidRPr="00342BE6">
        <w:rPr>
          <w:rFonts w:ascii="David" w:hAnsi="David" w:cs="David"/>
          <w:sz w:val="24"/>
          <w:szCs w:val="24"/>
          <w:rtl/>
        </w:rPr>
        <w:t>שיקוף – עד כמה הר</w:t>
      </w:r>
      <w:r w:rsidR="005B26D4">
        <w:rPr>
          <w:rFonts w:ascii="David" w:hAnsi="David" w:cs="David" w:hint="cs"/>
          <w:sz w:val="24"/>
          <w:szCs w:val="24"/>
          <w:rtl/>
        </w:rPr>
        <w:t>כ</w:t>
      </w:r>
      <w:r w:rsidRPr="00342BE6">
        <w:rPr>
          <w:rFonts w:ascii="David" w:hAnsi="David" w:cs="David"/>
          <w:sz w:val="24"/>
          <w:szCs w:val="24"/>
          <w:rtl/>
        </w:rPr>
        <w:t>ב השופטים משקף את העם</w:t>
      </w:r>
      <w:r w:rsidR="00636935">
        <w:rPr>
          <w:rFonts w:ascii="David" w:hAnsi="David" w:cs="David" w:hint="cs"/>
          <w:sz w:val="24"/>
          <w:szCs w:val="24"/>
          <w:rtl/>
        </w:rPr>
        <w:t>.</w:t>
      </w:r>
    </w:p>
    <w:p w14:paraId="1619784A" w14:textId="77777777" w:rsidR="00C04DF2" w:rsidRPr="00342BE6" w:rsidRDefault="00C04DF2" w:rsidP="00692B35">
      <w:pPr>
        <w:pStyle w:val="2"/>
        <w:spacing w:line="360" w:lineRule="auto"/>
        <w:jc w:val="both"/>
        <w:rPr>
          <w:rFonts w:ascii="David" w:hAnsi="David"/>
          <w:rtl/>
        </w:rPr>
      </w:pPr>
      <w:r w:rsidRPr="00342BE6">
        <w:rPr>
          <w:rFonts w:ascii="David" w:hAnsi="David"/>
          <w:rtl/>
        </w:rPr>
        <w:t>קבלת החלטות של שופטים</w:t>
      </w:r>
    </w:p>
    <w:p w14:paraId="6A28667A" w14:textId="77777777" w:rsidR="00C04DF2" w:rsidRPr="00342BE6" w:rsidRDefault="00C04DF2" w:rsidP="00692B35">
      <w:pPr>
        <w:spacing w:after="0" w:line="360" w:lineRule="auto"/>
        <w:jc w:val="both"/>
        <w:rPr>
          <w:rFonts w:ascii="David" w:hAnsi="David" w:cs="David"/>
          <w:sz w:val="24"/>
          <w:szCs w:val="24"/>
          <w:rtl/>
        </w:rPr>
      </w:pPr>
      <w:r w:rsidRPr="00342BE6">
        <w:rPr>
          <w:rFonts w:ascii="David" w:hAnsi="David" w:cs="David"/>
          <w:sz w:val="24"/>
          <w:szCs w:val="24"/>
          <w:rtl/>
        </w:rPr>
        <w:t xml:space="preserve">פעם היתה גישה של </w:t>
      </w:r>
      <w:r w:rsidRPr="001B0DF4">
        <w:rPr>
          <w:rFonts w:ascii="David" w:hAnsi="David" w:cs="David"/>
          <w:b/>
          <w:bCs/>
          <w:sz w:val="24"/>
          <w:szCs w:val="24"/>
          <w:rtl/>
        </w:rPr>
        <w:t>פורמליזם</w:t>
      </w:r>
      <w:r w:rsidRPr="00342BE6">
        <w:rPr>
          <w:rFonts w:ascii="David" w:hAnsi="David" w:cs="David"/>
          <w:sz w:val="24"/>
          <w:szCs w:val="24"/>
          <w:rtl/>
        </w:rPr>
        <w:t xml:space="preserve">, התוצאה </w:t>
      </w:r>
      <w:r w:rsidR="00B2158A">
        <w:rPr>
          <w:rFonts w:ascii="David" w:hAnsi="David" w:cs="David" w:hint="cs"/>
          <w:sz w:val="24"/>
          <w:szCs w:val="24"/>
          <w:rtl/>
        </w:rPr>
        <w:t xml:space="preserve">המשפטית </w:t>
      </w:r>
      <w:r w:rsidRPr="00342BE6">
        <w:rPr>
          <w:rFonts w:ascii="David" w:hAnsi="David" w:cs="David"/>
          <w:sz w:val="24"/>
          <w:szCs w:val="24"/>
          <w:rtl/>
        </w:rPr>
        <w:t>תמיד תהיה אותה תוצאה</w:t>
      </w:r>
      <w:r w:rsidR="005B26D4">
        <w:rPr>
          <w:rFonts w:ascii="David" w:hAnsi="David" w:cs="David" w:hint="cs"/>
          <w:sz w:val="24"/>
          <w:szCs w:val="24"/>
          <w:rtl/>
        </w:rPr>
        <w:t xml:space="preserve"> (כמו במתמטיקה)</w:t>
      </w:r>
      <w:r w:rsidRPr="00342BE6">
        <w:rPr>
          <w:rFonts w:ascii="David" w:hAnsi="David" w:cs="David"/>
          <w:sz w:val="24"/>
          <w:szCs w:val="24"/>
          <w:rtl/>
        </w:rPr>
        <w:t xml:space="preserve">. מנגד קם </w:t>
      </w:r>
      <w:r w:rsidRPr="001B0DF4">
        <w:rPr>
          <w:rFonts w:ascii="David" w:hAnsi="David" w:cs="David"/>
          <w:b/>
          <w:bCs/>
          <w:sz w:val="24"/>
          <w:szCs w:val="24"/>
          <w:rtl/>
        </w:rPr>
        <w:t>הריאליזם השיפוטי</w:t>
      </w:r>
      <w:r w:rsidRPr="00342BE6">
        <w:rPr>
          <w:rFonts w:ascii="David" w:hAnsi="David" w:cs="David"/>
          <w:sz w:val="24"/>
          <w:szCs w:val="24"/>
          <w:rtl/>
        </w:rPr>
        <w:t>, לפי גישת זו יש עוד דברים המשפיעים על קבלת החלטות של שופט.</w:t>
      </w:r>
      <w:r w:rsidR="0038099C" w:rsidRPr="00342BE6">
        <w:rPr>
          <w:rFonts w:ascii="David" w:hAnsi="David" w:cs="David"/>
          <w:sz w:val="24"/>
          <w:szCs w:val="24"/>
          <w:rtl/>
        </w:rPr>
        <w:t xml:space="preserve"> במקביל התפתח זרם משמעותי של מחקר אמפירי שמנסה להבין מה משפיע על החלטות שופטים. התוצאה היא שלוש אסכולות.</w:t>
      </w:r>
    </w:p>
    <w:p w14:paraId="2AF04DFB" w14:textId="77777777" w:rsidR="0038099C" w:rsidRPr="00342BE6" w:rsidRDefault="0038099C" w:rsidP="00692B35">
      <w:pPr>
        <w:pStyle w:val="a3"/>
        <w:numPr>
          <w:ilvl w:val="0"/>
          <w:numId w:val="18"/>
        </w:numPr>
        <w:spacing w:after="0" w:line="360" w:lineRule="auto"/>
        <w:jc w:val="both"/>
        <w:rPr>
          <w:rFonts w:ascii="David" w:hAnsi="David" w:cs="David"/>
          <w:sz w:val="24"/>
          <w:szCs w:val="24"/>
        </w:rPr>
      </w:pPr>
      <w:r w:rsidRPr="00342BE6">
        <w:rPr>
          <w:rFonts w:ascii="David" w:hAnsi="David" w:cs="David"/>
          <w:sz w:val="24"/>
          <w:szCs w:val="24"/>
          <w:rtl/>
        </w:rPr>
        <w:t>המודל השיפוטי – מה שמשפיע הוא המשפט החו</w:t>
      </w:r>
      <w:r w:rsidR="00B2158A">
        <w:rPr>
          <w:rFonts w:ascii="David" w:hAnsi="David" w:cs="David" w:hint="cs"/>
          <w:sz w:val="24"/>
          <w:szCs w:val="24"/>
          <w:rtl/>
        </w:rPr>
        <w:t>ק</w:t>
      </w:r>
      <w:r w:rsidRPr="00342BE6">
        <w:rPr>
          <w:rFonts w:ascii="David" w:hAnsi="David" w:cs="David"/>
          <w:sz w:val="24"/>
          <w:szCs w:val="24"/>
          <w:rtl/>
        </w:rPr>
        <w:t xml:space="preserve"> </w:t>
      </w:r>
      <w:proofErr w:type="spellStart"/>
      <w:r w:rsidRPr="00342BE6">
        <w:rPr>
          <w:rFonts w:ascii="David" w:hAnsi="David" w:cs="David"/>
          <w:sz w:val="24"/>
          <w:szCs w:val="24"/>
          <w:rtl/>
        </w:rPr>
        <w:t>וכ</w:t>
      </w:r>
      <w:r w:rsidR="005B26D4">
        <w:rPr>
          <w:rFonts w:ascii="David" w:hAnsi="David" w:cs="David" w:hint="cs"/>
          <w:sz w:val="24"/>
          <w:szCs w:val="24"/>
          <w:rtl/>
        </w:rPr>
        <w:t>ו</w:t>
      </w:r>
      <w:proofErr w:type="spellEnd"/>
      <w:r w:rsidRPr="00342BE6">
        <w:rPr>
          <w:rFonts w:ascii="David" w:hAnsi="David" w:cs="David"/>
          <w:sz w:val="24"/>
          <w:szCs w:val="24"/>
          <w:rtl/>
        </w:rPr>
        <w:t>'.</w:t>
      </w:r>
    </w:p>
    <w:p w14:paraId="5FEC7318" w14:textId="77777777" w:rsidR="0038099C" w:rsidRPr="00342BE6" w:rsidRDefault="0038099C" w:rsidP="00692B35">
      <w:pPr>
        <w:pStyle w:val="a3"/>
        <w:numPr>
          <w:ilvl w:val="0"/>
          <w:numId w:val="18"/>
        </w:numPr>
        <w:spacing w:after="0" w:line="360" w:lineRule="auto"/>
        <w:jc w:val="both"/>
        <w:rPr>
          <w:rFonts w:ascii="David" w:hAnsi="David" w:cs="David"/>
          <w:sz w:val="24"/>
          <w:szCs w:val="24"/>
        </w:rPr>
      </w:pPr>
      <w:r w:rsidRPr="00342BE6">
        <w:rPr>
          <w:rFonts w:ascii="David" w:hAnsi="David" w:cs="David"/>
          <w:sz w:val="24"/>
          <w:szCs w:val="24"/>
          <w:rtl/>
        </w:rPr>
        <w:t xml:space="preserve">המודל ההשקפתי – בהחלטות מורכבות החוק משאיר מקום </w:t>
      </w:r>
      <w:proofErr w:type="spellStart"/>
      <w:r w:rsidRPr="00342BE6">
        <w:rPr>
          <w:rFonts w:ascii="David" w:hAnsi="David" w:cs="David"/>
          <w:sz w:val="24"/>
          <w:szCs w:val="24"/>
          <w:rtl/>
        </w:rPr>
        <w:t>לשק"ד</w:t>
      </w:r>
      <w:proofErr w:type="spellEnd"/>
      <w:r w:rsidRPr="00342BE6">
        <w:rPr>
          <w:rFonts w:ascii="David" w:hAnsi="David" w:cs="David"/>
          <w:sz w:val="24"/>
          <w:szCs w:val="24"/>
          <w:rtl/>
        </w:rPr>
        <w:t xml:space="preserve"> השופט והוא מחליט עפ"י תפיסת עולמו. </w:t>
      </w:r>
    </w:p>
    <w:p w14:paraId="0D08428D" w14:textId="77777777" w:rsidR="0038099C" w:rsidRPr="00342BE6" w:rsidRDefault="0038099C" w:rsidP="00692B35">
      <w:pPr>
        <w:pStyle w:val="a3"/>
        <w:numPr>
          <w:ilvl w:val="0"/>
          <w:numId w:val="18"/>
        </w:numPr>
        <w:spacing w:after="0" w:line="360" w:lineRule="auto"/>
        <w:jc w:val="both"/>
        <w:rPr>
          <w:rFonts w:ascii="David" w:hAnsi="David" w:cs="David"/>
          <w:sz w:val="24"/>
          <w:szCs w:val="24"/>
        </w:rPr>
      </w:pPr>
      <w:r w:rsidRPr="00342BE6">
        <w:rPr>
          <w:rFonts w:ascii="David" w:hAnsi="David" w:cs="David"/>
          <w:sz w:val="24"/>
          <w:szCs w:val="24"/>
          <w:rtl/>
        </w:rPr>
        <w:t>המודל המוסדי – שופטים מושפעים משיקולים מוסדיים ולכן הם יבחנו איך ההחלטה תשפיע על המוסד כמוסד ועל אמון הציבור לדוג'.</w:t>
      </w:r>
    </w:p>
    <w:p w14:paraId="10EDE51B" w14:textId="77777777" w:rsidR="00254EAD" w:rsidRPr="00342BE6" w:rsidRDefault="0038099C" w:rsidP="00692B35">
      <w:pPr>
        <w:spacing w:after="0" w:line="360" w:lineRule="auto"/>
        <w:jc w:val="both"/>
        <w:rPr>
          <w:rFonts w:ascii="David" w:hAnsi="David" w:cs="David"/>
          <w:sz w:val="24"/>
          <w:szCs w:val="24"/>
          <w:rtl/>
        </w:rPr>
      </w:pPr>
      <w:r w:rsidRPr="00342BE6">
        <w:rPr>
          <w:rFonts w:ascii="David" w:hAnsi="David" w:cs="David"/>
          <w:sz w:val="24"/>
          <w:szCs w:val="24"/>
          <w:rtl/>
        </w:rPr>
        <w:t>נראה בשנים האחרונות כי</w:t>
      </w:r>
      <w:r w:rsidR="007B6142" w:rsidRPr="00342BE6">
        <w:rPr>
          <w:rFonts w:ascii="David" w:hAnsi="David" w:cs="David"/>
          <w:sz w:val="24"/>
          <w:szCs w:val="24"/>
          <w:rtl/>
        </w:rPr>
        <w:t xml:space="preserve"> החלטת שופטים </w:t>
      </w:r>
      <w:r w:rsidRPr="00342BE6">
        <w:rPr>
          <w:rFonts w:ascii="David" w:hAnsi="David" w:cs="David"/>
          <w:sz w:val="24"/>
          <w:szCs w:val="24"/>
          <w:rtl/>
        </w:rPr>
        <w:t>היא משהו באמצע.</w:t>
      </w:r>
    </w:p>
    <w:p w14:paraId="117AF409" w14:textId="77777777" w:rsidR="007B6142" w:rsidRPr="00342BE6" w:rsidRDefault="007B6142" w:rsidP="00692B35">
      <w:pPr>
        <w:pStyle w:val="1"/>
        <w:spacing w:line="360" w:lineRule="auto"/>
        <w:jc w:val="both"/>
        <w:rPr>
          <w:rFonts w:ascii="David" w:hAnsi="David"/>
          <w:rtl/>
        </w:rPr>
      </w:pPr>
      <w:r w:rsidRPr="00342BE6">
        <w:rPr>
          <w:rFonts w:ascii="David" w:hAnsi="David"/>
          <w:rtl/>
        </w:rPr>
        <w:t>ביקורת שיפוטית</w:t>
      </w:r>
    </w:p>
    <w:p w14:paraId="34F0ABBA" w14:textId="77777777" w:rsidR="007B6142" w:rsidRPr="00342BE6" w:rsidRDefault="007B6142" w:rsidP="00692B35">
      <w:pPr>
        <w:pStyle w:val="2"/>
        <w:spacing w:line="360" w:lineRule="auto"/>
        <w:jc w:val="both"/>
        <w:rPr>
          <w:rFonts w:ascii="David" w:hAnsi="David"/>
          <w:rtl/>
        </w:rPr>
      </w:pPr>
      <w:r w:rsidRPr="00342BE6">
        <w:rPr>
          <w:rFonts w:ascii="David" w:hAnsi="David"/>
          <w:rtl/>
        </w:rPr>
        <w:t>עילות סף</w:t>
      </w:r>
    </w:p>
    <w:p w14:paraId="0FF8C9BA" w14:textId="77777777" w:rsidR="007B6142" w:rsidRPr="00342BE6" w:rsidRDefault="007B6142" w:rsidP="00692B35">
      <w:pPr>
        <w:spacing w:line="360" w:lineRule="auto"/>
        <w:jc w:val="both"/>
        <w:rPr>
          <w:rFonts w:ascii="David" w:hAnsi="David" w:cs="David"/>
          <w:sz w:val="24"/>
          <w:szCs w:val="24"/>
          <w:rtl/>
        </w:rPr>
      </w:pPr>
      <w:r w:rsidRPr="00342BE6">
        <w:rPr>
          <w:rFonts w:ascii="David" w:hAnsi="David" w:cs="David"/>
          <w:sz w:val="24"/>
          <w:szCs w:val="24"/>
          <w:rtl/>
        </w:rPr>
        <w:t>מדובר בשורה של דרישות סף שהעתירה צריכה לעמוד בהן כדי להיכנ</w:t>
      </w:r>
      <w:r w:rsidR="005B26D4">
        <w:rPr>
          <w:rFonts w:ascii="David" w:hAnsi="David" w:cs="David" w:hint="cs"/>
          <w:sz w:val="24"/>
          <w:szCs w:val="24"/>
          <w:rtl/>
        </w:rPr>
        <w:t>ס</w:t>
      </w:r>
      <w:r w:rsidRPr="00342BE6">
        <w:rPr>
          <w:rFonts w:ascii="David" w:hAnsi="David" w:cs="David"/>
          <w:sz w:val="24"/>
          <w:szCs w:val="24"/>
          <w:rtl/>
        </w:rPr>
        <w:t xml:space="preserve"> בשערי ביהמ"ש. ביהמ"ש</w:t>
      </w:r>
      <w:r w:rsidR="005B26D4">
        <w:rPr>
          <w:rFonts w:ascii="David" w:hAnsi="David" w:cs="David" w:hint="cs"/>
          <w:sz w:val="24"/>
          <w:szCs w:val="24"/>
          <w:rtl/>
        </w:rPr>
        <w:t xml:space="preserve"> </w:t>
      </w:r>
      <w:r w:rsidRPr="00342BE6">
        <w:rPr>
          <w:rFonts w:ascii="David" w:hAnsi="David" w:cs="David"/>
          <w:sz w:val="24"/>
          <w:szCs w:val="24"/>
          <w:rtl/>
        </w:rPr>
        <w:t xml:space="preserve">מפריד בין השאלה האם יש לו סמכות לדון (סמכות רחבה מאוד), לבין אם להשתמש בסמכות זו. </w:t>
      </w:r>
      <w:r w:rsidR="00102CFE" w:rsidRPr="00342BE6">
        <w:rPr>
          <w:rFonts w:ascii="David" w:hAnsi="David" w:cs="David"/>
          <w:sz w:val="24"/>
          <w:szCs w:val="24"/>
          <w:rtl/>
        </w:rPr>
        <w:t xml:space="preserve">השאלה איך ומתי ביהמ"ש מתערב קשורה לתפיסת ביהמ"ש כאשר בשנות ה-80 הונמכו עילות הסף, </w:t>
      </w:r>
      <w:r w:rsidR="001B0DF4">
        <w:rPr>
          <w:rFonts w:ascii="David" w:hAnsi="David" w:cs="David" w:hint="cs"/>
          <w:sz w:val="24"/>
          <w:szCs w:val="24"/>
          <w:rtl/>
        </w:rPr>
        <w:t xml:space="preserve">הועלו </w:t>
      </w:r>
      <w:r w:rsidR="00102CFE" w:rsidRPr="00342BE6">
        <w:rPr>
          <w:rFonts w:ascii="David" w:hAnsi="David" w:cs="David"/>
          <w:sz w:val="24"/>
          <w:szCs w:val="24"/>
          <w:rtl/>
        </w:rPr>
        <w:t xml:space="preserve">טענות כי </w:t>
      </w:r>
      <w:r w:rsidR="005B26D4">
        <w:rPr>
          <w:rFonts w:ascii="David" w:hAnsi="David" w:cs="David" w:hint="cs"/>
          <w:sz w:val="24"/>
          <w:szCs w:val="24"/>
          <w:rtl/>
        </w:rPr>
        <w:t xml:space="preserve">מהלך זה הפך את </w:t>
      </w:r>
      <w:r w:rsidR="00102CFE" w:rsidRPr="00342BE6">
        <w:rPr>
          <w:rFonts w:ascii="David" w:hAnsi="David" w:cs="David"/>
          <w:sz w:val="24"/>
          <w:szCs w:val="24"/>
          <w:rtl/>
        </w:rPr>
        <w:t>ביהמ"ש אקטיביסט</w:t>
      </w:r>
      <w:r w:rsidR="005B26D4">
        <w:rPr>
          <w:rFonts w:ascii="David" w:hAnsi="David" w:cs="David" w:hint="cs"/>
          <w:sz w:val="24"/>
          <w:szCs w:val="24"/>
          <w:rtl/>
        </w:rPr>
        <w:t xml:space="preserve"> יותר</w:t>
      </w:r>
      <w:r w:rsidR="00102CFE" w:rsidRPr="00342BE6">
        <w:rPr>
          <w:rFonts w:ascii="David" w:hAnsi="David" w:cs="David"/>
          <w:sz w:val="24"/>
          <w:szCs w:val="24"/>
          <w:rtl/>
        </w:rPr>
        <w:t>.</w:t>
      </w:r>
    </w:p>
    <w:p w14:paraId="565F9F2A" w14:textId="77777777" w:rsidR="007B6142" w:rsidRPr="00342BE6" w:rsidRDefault="007B6142" w:rsidP="00692B35">
      <w:pPr>
        <w:spacing w:line="360" w:lineRule="auto"/>
        <w:jc w:val="both"/>
        <w:rPr>
          <w:rFonts w:ascii="David" w:hAnsi="David" w:cs="David"/>
          <w:sz w:val="24"/>
          <w:szCs w:val="24"/>
          <w:rtl/>
        </w:rPr>
      </w:pPr>
      <w:r w:rsidRPr="00342BE6">
        <w:rPr>
          <w:rFonts w:ascii="David" w:hAnsi="David" w:cs="David"/>
          <w:b/>
          <w:bCs/>
          <w:sz w:val="24"/>
          <w:szCs w:val="24"/>
          <w:rtl/>
        </w:rPr>
        <w:t>הרציונליים מאחורי עילות הסף</w:t>
      </w:r>
      <w:r w:rsidRPr="00342BE6">
        <w:rPr>
          <w:rFonts w:ascii="David" w:hAnsi="David" w:cs="David"/>
          <w:sz w:val="24"/>
          <w:szCs w:val="24"/>
          <w:rtl/>
        </w:rPr>
        <w:t xml:space="preserve"> – ניתן לומר כי ברגע שיש סמכות אי אפשר לחמוק ממנה, משכך יש מספר רציונליים למה מעשה זה אפשרי. </w:t>
      </w:r>
      <w:r w:rsidRPr="00342BE6">
        <w:rPr>
          <w:rFonts w:ascii="David" w:hAnsi="David" w:cs="David"/>
          <w:b/>
          <w:bCs/>
          <w:sz w:val="24"/>
          <w:szCs w:val="24"/>
          <w:rtl/>
        </w:rPr>
        <w:t>חשש מהצפה, הפרדת רשויות</w:t>
      </w:r>
      <w:r w:rsidRPr="00342BE6">
        <w:rPr>
          <w:rFonts w:ascii="David" w:hAnsi="David" w:cs="David"/>
          <w:sz w:val="24"/>
          <w:szCs w:val="24"/>
          <w:rtl/>
        </w:rPr>
        <w:t xml:space="preserve"> ביהמ"ש נותן כבוד לעצמאות הרשויות במקרים בהם הוא לא דן בהחלטותיהם בשל עילות הסף.</w:t>
      </w:r>
    </w:p>
    <w:p w14:paraId="2D69E9BF" w14:textId="77777777" w:rsidR="00517354" w:rsidRPr="00342BE6" w:rsidRDefault="00517354" w:rsidP="00692B35">
      <w:pPr>
        <w:pStyle w:val="a3"/>
        <w:numPr>
          <w:ilvl w:val="0"/>
          <w:numId w:val="19"/>
        </w:numPr>
        <w:spacing w:line="360" w:lineRule="auto"/>
        <w:ind w:left="226"/>
        <w:jc w:val="both"/>
        <w:rPr>
          <w:rFonts w:ascii="David" w:hAnsi="David" w:cs="David"/>
          <w:sz w:val="24"/>
          <w:szCs w:val="24"/>
        </w:rPr>
      </w:pPr>
      <w:bookmarkStart w:id="0" w:name="_Ref15551398"/>
      <w:r w:rsidRPr="00342BE6">
        <w:rPr>
          <w:rFonts w:ascii="David" w:hAnsi="David" w:cs="David"/>
          <w:b/>
          <w:bCs/>
          <w:sz w:val="24"/>
          <w:szCs w:val="24"/>
          <w:rtl/>
        </w:rPr>
        <w:t xml:space="preserve">זכות העמידה </w:t>
      </w:r>
      <w:r w:rsidRPr="00342BE6">
        <w:rPr>
          <w:rFonts w:ascii="David" w:hAnsi="David" w:cs="David"/>
          <w:sz w:val="24"/>
          <w:szCs w:val="24"/>
          <w:rtl/>
        </w:rPr>
        <w:t xml:space="preserve">– מי יכול להביא את המקרה לפני ביהמ"ש. לא כל אדם יכול לעלות כל טענה בביהמ"ש צריך כי העותר עצמו יראה כמי שראוי לדון בעילה. </w:t>
      </w:r>
      <w:r w:rsidRPr="00342BE6">
        <w:rPr>
          <w:rFonts w:ascii="David" w:hAnsi="David" w:cs="David"/>
          <w:b/>
          <w:bCs/>
          <w:sz w:val="24"/>
          <w:szCs w:val="24"/>
          <w:rtl/>
        </w:rPr>
        <w:t>הגישה המסורתית</w:t>
      </w:r>
      <w:r w:rsidRPr="00342BE6">
        <w:rPr>
          <w:rFonts w:ascii="David" w:hAnsi="David" w:cs="David"/>
          <w:sz w:val="24"/>
          <w:szCs w:val="24"/>
          <w:rtl/>
        </w:rPr>
        <w:t xml:space="preserve"> היתה כי רק </w:t>
      </w:r>
      <w:r w:rsidRPr="001B0DF4">
        <w:rPr>
          <w:rFonts w:ascii="David" w:hAnsi="David" w:cs="David"/>
          <w:b/>
          <w:bCs/>
          <w:sz w:val="24"/>
          <w:szCs w:val="24"/>
          <w:rtl/>
        </w:rPr>
        <w:t>עותר ממשי וישיר</w:t>
      </w:r>
      <w:r w:rsidRPr="00342BE6">
        <w:rPr>
          <w:rFonts w:ascii="David" w:hAnsi="David" w:cs="David"/>
          <w:sz w:val="24"/>
          <w:szCs w:val="24"/>
          <w:rtl/>
        </w:rPr>
        <w:t xml:space="preserve"> יכול. הגישה בעיתית כיוון והיו מקרים בהם העותר הנפגע לא </w:t>
      </w:r>
      <w:proofErr w:type="spellStart"/>
      <w:r w:rsidRPr="00342BE6">
        <w:rPr>
          <w:rFonts w:ascii="David" w:hAnsi="David" w:cs="David"/>
          <w:sz w:val="24"/>
          <w:szCs w:val="24"/>
          <w:rtl/>
        </w:rPr>
        <w:t>יכל</w:t>
      </w:r>
      <w:proofErr w:type="spellEnd"/>
      <w:r w:rsidRPr="00342BE6">
        <w:rPr>
          <w:rFonts w:ascii="David" w:hAnsi="David" w:cs="David"/>
          <w:sz w:val="24"/>
          <w:szCs w:val="24"/>
          <w:rtl/>
        </w:rPr>
        <w:t xml:space="preserve"> לעתור, משכך </w:t>
      </w:r>
      <w:r w:rsidR="00681BAC">
        <w:rPr>
          <w:rFonts w:ascii="David" w:hAnsi="David" w:cs="David" w:hint="cs"/>
          <w:sz w:val="24"/>
          <w:szCs w:val="24"/>
          <w:rtl/>
        </w:rPr>
        <w:t>ע</w:t>
      </w:r>
      <w:r w:rsidRPr="00342BE6">
        <w:rPr>
          <w:rFonts w:ascii="David" w:hAnsi="David" w:cs="David"/>
          <w:sz w:val="24"/>
          <w:szCs w:val="24"/>
          <w:rtl/>
        </w:rPr>
        <w:t>ם השנים הקלו על הדרישות.</w:t>
      </w:r>
      <w:bookmarkEnd w:id="0"/>
    </w:p>
    <w:p w14:paraId="533915E8" w14:textId="77777777" w:rsidR="00517354" w:rsidRPr="00342BE6" w:rsidRDefault="00517354" w:rsidP="00692B35">
      <w:pPr>
        <w:pStyle w:val="a3"/>
        <w:spacing w:line="360" w:lineRule="auto"/>
        <w:ind w:left="226"/>
        <w:jc w:val="both"/>
        <w:rPr>
          <w:rFonts w:ascii="David" w:hAnsi="David" w:cs="David"/>
          <w:sz w:val="24"/>
          <w:szCs w:val="24"/>
          <w:rtl/>
        </w:rPr>
      </w:pPr>
      <w:r w:rsidRPr="00342BE6">
        <w:rPr>
          <w:rFonts w:ascii="David" w:hAnsi="David" w:cs="David"/>
          <w:b/>
          <w:bCs/>
          <w:sz w:val="24"/>
          <w:szCs w:val="24"/>
          <w:rtl/>
        </w:rPr>
        <w:t xml:space="preserve">המהפך בגישה המסורתית - </w:t>
      </w:r>
      <w:r w:rsidR="00224AFC">
        <w:rPr>
          <w:rFonts w:ascii="David" w:hAnsi="David" w:cs="David"/>
          <w:b/>
          <w:bCs/>
          <w:sz w:val="24"/>
          <w:szCs w:val="24"/>
          <w:rtl/>
        </w:rPr>
        <w:t>בג"ץ</w:t>
      </w:r>
      <w:r w:rsidRPr="00342BE6">
        <w:rPr>
          <w:rFonts w:ascii="David" w:hAnsi="David" w:cs="David"/>
          <w:b/>
          <w:bCs/>
          <w:sz w:val="24"/>
          <w:szCs w:val="24"/>
          <w:rtl/>
        </w:rPr>
        <w:t xml:space="preserve"> אלוני נ' שר המשפטים</w:t>
      </w:r>
      <w:r w:rsidRPr="00342BE6">
        <w:rPr>
          <w:rFonts w:ascii="David" w:hAnsi="David" w:cs="David"/>
          <w:sz w:val="24"/>
          <w:szCs w:val="24"/>
          <w:rtl/>
        </w:rPr>
        <w:t xml:space="preserve"> אדם שביהמ"ש החליט להסגירו לצרפת בשל פשע שבצע שם. שר המשפטים החליט לא להסגיר. </w:t>
      </w:r>
      <w:r w:rsidR="001B0DF4">
        <w:rPr>
          <w:rFonts w:ascii="David" w:hAnsi="David" w:cs="David" w:hint="cs"/>
          <w:sz w:val="24"/>
          <w:szCs w:val="24"/>
          <w:rtl/>
        </w:rPr>
        <w:t>בפועל ה</w:t>
      </w:r>
      <w:r w:rsidRPr="00342BE6">
        <w:rPr>
          <w:rFonts w:ascii="David" w:hAnsi="David" w:cs="David"/>
          <w:sz w:val="24"/>
          <w:szCs w:val="24"/>
          <w:rtl/>
        </w:rPr>
        <w:t>תוצאה הי</w:t>
      </w:r>
      <w:r w:rsidR="001B0DF4">
        <w:rPr>
          <w:rFonts w:ascii="David" w:hAnsi="David" w:cs="David" w:hint="cs"/>
          <w:sz w:val="24"/>
          <w:szCs w:val="24"/>
          <w:rtl/>
        </w:rPr>
        <w:t>תה</w:t>
      </w:r>
      <w:r w:rsidRPr="00342BE6">
        <w:rPr>
          <w:rFonts w:ascii="David" w:hAnsi="David" w:cs="David"/>
          <w:sz w:val="24"/>
          <w:szCs w:val="24"/>
          <w:rtl/>
        </w:rPr>
        <w:t xml:space="preserve"> כי לא היה מי שיעתור כנגד שר המשפטים כי בעל העניין היחידי הוא המוסגר ו</w:t>
      </w:r>
      <w:r w:rsidR="00681BAC">
        <w:rPr>
          <w:rFonts w:ascii="David" w:hAnsi="David" w:cs="David" w:hint="cs"/>
          <w:sz w:val="24"/>
          <w:szCs w:val="24"/>
          <w:rtl/>
        </w:rPr>
        <w:t>אין</w:t>
      </w:r>
      <w:r w:rsidRPr="00342BE6">
        <w:rPr>
          <w:rFonts w:ascii="David" w:hAnsi="David" w:cs="David"/>
          <w:sz w:val="24"/>
          <w:szCs w:val="24"/>
          <w:rtl/>
        </w:rPr>
        <w:t xml:space="preserve"> </w:t>
      </w:r>
      <w:r w:rsidR="00681BAC">
        <w:rPr>
          <w:rFonts w:ascii="David" w:hAnsi="David" w:cs="David" w:hint="cs"/>
          <w:sz w:val="24"/>
          <w:szCs w:val="24"/>
          <w:rtl/>
        </w:rPr>
        <w:t>לו</w:t>
      </w:r>
      <w:r w:rsidRPr="00342BE6">
        <w:rPr>
          <w:rFonts w:ascii="David" w:hAnsi="David" w:cs="David"/>
          <w:sz w:val="24"/>
          <w:szCs w:val="24"/>
          <w:rtl/>
        </w:rPr>
        <w:t xml:space="preserve"> אינטרס. קבוצת </w:t>
      </w:r>
      <w:proofErr w:type="spellStart"/>
      <w:r w:rsidRPr="00342BE6">
        <w:rPr>
          <w:rFonts w:ascii="David" w:hAnsi="David" w:cs="David"/>
          <w:sz w:val="24"/>
          <w:szCs w:val="24"/>
          <w:rtl/>
        </w:rPr>
        <w:t>חכי"ם</w:t>
      </w:r>
      <w:proofErr w:type="spellEnd"/>
      <w:r w:rsidRPr="00342BE6">
        <w:rPr>
          <w:rFonts w:ascii="David" w:hAnsi="David" w:cs="David"/>
          <w:sz w:val="24"/>
          <w:szCs w:val="24"/>
          <w:rtl/>
        </w:rPr>
        <w:t xml:space="preserve"> עתרו לבג"ץ. </w:t>
      </w:r>
      <w:r w:rsidRPr="00342BE6">
        <w:rPr>
          <w:rFonts w:ascii="David" w:hAnsi="David" w:cs="David"/>
          <w:b/>
          <w:bCs/>
          <w:sz w:val="24"/>
          <w:szCs w:val="24"/>
          <w:rtl/>
        </w:rPr>
        <w:t>שמגר (דעת הרוב)</w:t>
      </w:r>
      <w:r w:rsidRPr="00342BE6">
        <w:rPr>
          <w:rFonts w:ascii="David" w:hAnsi="David" w:cs="David"/>
          <w:sz w:val="24"/>
          <w:szCs w:val="24"/>
          <w:rtl/>
        </w:rPr>
        <w:t xml:space="preserve"> ככל שהעתירה נוגעת בנושא יותר ציבורי כך ביהמ"ש יטה להתערב </w:t>
      </w:r>
      <w:r w:rsidR="00681BAC">
        <w:rPr>
          <w:rFonts w:ascii="David" w:hAnsi="David" w:cs="David" w:hint="cs"/>
          <w:sz w:val="24"/>
          <w:szCs w:val="24"/>
          <w:rtl/>
        </w:rPr>
        <w:t>למרות</w:t>
      </w:r>
      <w:r w:rsidRPr="00342BE6">
        <w:rPr>
          <w:rFonts w:ascii="David" w:hAnsi="David" w:cs="David"/>
          <w:sz w:val="24"/>
          <w:szCs w:val="24"/>
          <w:rtl/>
        </w:rPr>
        <w:t xml:space="preserve"> </w:t>
      </w:r>
      <w:r w:rsidR="00681BAC">
        <w:rPr>
          <w:rFonts w:ascii="David" w:hAnsi="David" w:cs="David" w:hint="cs"/>
          <w:sz w:val="24"/>
          <w:szCs w:val="24"/>
          <w:rtl/>
        </w:rPr>
        <w:t xml:space="preserve">כי </w:t>
      </w:r>
      <w:r w:rsidRPr="00342BE6">
        <w:rPr>
          <w:rFonts w:ascii="David" w:hAnsi="David" w:cs="David"/>
          <w:sz w:val="24"/>
          <w:szCs w:val="24"/>
          <w:rtl/>
        </w:rPr>
        <w:t xml:space="preserve">העותר אינו בעל זכות. </w:t>
      </w:r>
      <w:r w:rsidR="001B0DF4">
        <w:rPr>
          <w:rFonts w:ascii="David" w:hAnsi="David" w:cs="David" w:hint="cs"/>
          <w:sz w:val="24"/>
          <w:szCs w:val="24"/>
          <w:rtl/>
        </w:rPr>
        <w:t>עוד נדרש כי</w:t>
      </w:r>
      <w:r w:rsidRPr="00342BE6">
        <w:rPr>
          <w:rFonts w:ascii="David" w:hAnsi="David" w:cs="David"/>
          <w:sz w:val="24"/>
          <w:szCs w:val="24"/>
          <w:rtl/>
        </w:rPr>
        <w:t xml:space="preserve"> אין בנמצא עותר אחר שהוא בעל אינטרס. </w:t>
      </w:r>
      <w:r w:rsidRPr="00342BE6">
        <w:rPr>
          <w:rFonts w:ascii="David" w:hAnsi="David" w:cs="David"/>
          <w:b/>
          <w:bCs/>
          <w:sz w:val="24"/>
          <w:szCs w:val="24"/>
          <w:rtl/>
        </w:rPr>
        <w:t xml:space="preserve">אלון (דעת מיעוט) </w:t>
      </w:r>
      <w:r w:rsidRPr="00342BE6">
        <w:rPr>
          <w:rFonts w:ascii="David" w:hAnsi="David" w:cs="David"/>
          <w:sz w:val="24"/>
          <w:szCs w:val="24"/>
          <w:rtl/>
        </w:rPr>
        <w:t xml:space="preserve">אלון טוען שיש להגמיש את זכות העמידה אך לא ברמתו של שמגר. לדעתו הדבר יציף את ביהמ"ש העליון. הוא מכיר בחריג אם הוא בעל אופי חוקתי, נוגע במרכז המשטר הדמוקרטי או במבנה החוקתי של החברה. לא מספיק כי העותר רוצה לעמוד על שלטון החוק או להצביע על שק"ד מוטעה. </w:t>
      </w:r>
      <w:r w:rsidRPr="00342BE6">
        <w:rPr>
          <w:rFonts w:ascii="David" w:hAnsi="David" w:cs="David"/>
          <w:b/>
          <w:bCs/>
          <w:sz w:val="24"/>
          <w:szCs w:val="24"/>
          <w:rtl/>
        </w:rPr>
        <w:t>פסקה זו הכירה בעותר ציבורי המייצג אינטרס ציבור</w:t>
      </w:r>
      <w:r w:rsidRPr="00342BE6">
        <w:rPr>
          <w:rFonts w:ascii="David" w:hAnsi="David" w:cs="David"/>
          <w:sz w:val="24"/>
          <w:szCs w:val="24"/>
          <w:rtl/>
        </w:rPr>
        <w:t>.</w:t>
      </w:r>
    </w:p>
    <w:p w14:paraId="500A5719" w14:textId="77777777" w:rsidR="00517354" w:rsidRPr="00342BE6" w:rsidRDefault="00224AFC" w:rsidP="00692B35">
      <w:pPr>
        <w:pStyle w:val="a3"/>
        <w:spacing w:line="360" w:lineRule="auto"/>
        <w:ind w:left="226"/>
        <w:jc w:val="both"/>
        <w:rPr>
          <w:rFonts w:ascii="David" w:hAnsi="David" w:cs="David"/>
          <w:sz w:val="24"/>
          <w:szCs w:val="24"/>
          <w:rtl/>
        </w:rPr>
      </w:pPr>
      <w:r>
        <w:rPr>
          <w:rFonts w:ascii="David" w:hAnsi="David" w:cs="David"/>
          <w:b/>
          <w:bCs/>
          <w:sz w:val="24"/>
          <w:szCs w:val="24"/>
          <w:rtl/>
        </w:rPr>
        <w:t>בג"ץ</w:t>
      </w:r>
      <w:r w:rsidR="00517354" w:rsidRPr="00342BE6">
        <w:rPr>
          <w:rFonts w:ascii="David" w:hAnsi="David" w:cs="David"/>
          <w:b/>
          <w:bCs/>
          <w:sz w:val="24"/>
          <w:szCs w:val="24"/>
          <w:rtl/>
        </w:rPr>
        <w:t xml:space="preserve"> לירן נ' היועמ"ש </w:t>
      </w:r>
      <w:r w:rsidR="00517354" w:rsidRPr="00342BE6">
        <w:rPr>
          <w:rFonts w:ascii="David" w:hAnsi="David" w:cs="David"/>
          <w:sz w:val="24"/>
          <w:szCs w:val="24"/>
          <w:rtl/>
        </w:rPr>
        <w:t>עותר ציבורי הגיש עתירה נגד הליכי שימוע שנעשו לקצב למרות חסינותו (קצ</w:t>
      </w:r>
      <w:r w:rsidR="001B0DF4">
        <w:rPr>
          <w:rFonts w:ascii="David" w:hAnsi="David" w:cs="David" w:hint="cs"/>
          <w:sz w:val="24"/>
          <w:szCs w:val="24"/>
          <w:rtl/>
        </w:rPr>
        <w:t>ב</w:t>
      </w:r>
      <w:r w:rsidR="00517354" w:rsidRPr="00342BE6">
        <w:rPr>
          <w:rFonts w:ascii="David" w:hAnsi="David" w:cs="David"/>
          <w:sz w:val="24"/>
          <w:szCs w:val="24"/>
          <w:rtl/>
        </w:rPr>
        <w:t xml:space="preserve"> הסכים שיעשה שימוע). ביהמ"ש יעניק זכות עמידה </w:t>
      </w:r>
      <w:r w:rsidR="00517354" w:rsidRPr="001B0DF4">
        <w:rPr>
          <w:rFonts w:ascii="David" w:hAnsi="David" w:cs="David"/>
          <w:b/>
          <w:bCs/>
          <w:sz w:val="24"/>
          <w:szCs w:val="24"/>
          <w:rtl/>
        </w:rPr>
        <w:t>לעותר ציבורי</w:t>
      </w:r>
      <w:r w:rsidR="00517354" w:rsidRPr="00342BE6">
        <w:rPr>
          <w:rFonts w:ascii="David" w:hAnsi="David" w:cs="David"/>
          <w:sz w:val="24"/>
          <w:szCs w:val="24"/>
          <w:rtl/>
        </w:rPr>
        <w:t xml:space="preserve"> רק כאשר יש פגיעה בשלטון, מניעה לאכיפת חוקים ופגמים מהותיים בפועלת המנהל. </w:t>
      </w:r>
      <w:r w:rsidR="00517354" w:rsidRPr="00342BE6">
        <w:rPr>
          <w:rFonts w:ascii="David" w:hAnsi="David" w:cs="David"/>
          <w:b/>
          <w:bCs/>
          <w:sz w:val="24"/>
          <w:szCs w:val="24"/>
          <w:rtl/>
        </w:rPr>
        <w:t>חריג</w:t>
      </w:r>
      <w:r w:rsidR="00517354" w:rsidRPr="00342BE6">
        <w:rPr>
          <w:rFonts w:ascii="David" w:hAnsi="David" w:cs="David"/>
          <w:sz w:val="24"/>
          <w:szCs w:val="24"/>
          <w:rtl/>
        </w:rPr>
        <w:t xml:space="preserve"> ביהמ"ש לא יכיר בעותר ציבורי כאשר קיים עותר ממשי שנמנע מלבקש את הסעד. </w:t>
      </w:r>
      <w:r w:rsidR="00517354" w:rsidRPr="00342BE6">
        <w:rPr>
          <w:rFonts w:ascii="David" w:hAnsi="David" w:cs="David"/>
          <w:b/>
          <w:bCs/>
          <w:sz w:val="24"/>
          <w:szCs w:val="24"/>
          <w:rtl/>
        </w:rPr>
        <w:t xml:space="preserve">חריג לחריג </w:t>
      </w:r>
      <w:r w:rsidR="00517354" w:rsidRPr="00342BE6">
        <w:rPr>
          <w:rFonts w:ascii="David" w:hAnsi="David" w:cs="David"/>
          <w:sz w:val="24"/>
          <w:szCs w:val="24"/>
          <w:rtl/>
        </w:rPr>
        <w:t xml:space="preserve">במקרה שחל החריג הראשון ביהמ"ש כן יכיר במקרה שיש פגיעה מהותית ביסודות המשטר שהינו מעבר למחלוקת הפרטית. </w:t>
      </w:r>
    </w:p>
    <w:p w14:paraId="37BC308D" w14:textId="77777777" w:rsidR="00517354" w:rsidRPr="00342BE6" w:rsidRDefault="00517354" w:rsidP="00692B35">
      <w:pPr>
        <w:pStyle w:val="a3"/>
        <w:spacing w:line="360" w:lineRule="auto"/>
        <w:ind w:left="226"/>
        <w:jc w:val="both"/>
        <w:rPr>
          <w:rFonts w:ascii="David" w:hAnsi="David" w:cs="David"/>
          <w:sz w:val="24"/>
          <w:szCs w:val="24"/>
          <w:rtl/>
        </w:rPr>
      </w:pPr>
      <w:r w:rsidRPr="00342BE6">
        <w:rPr>
          <w:rFonts w:ascii="David" w:hAnsi="David" w:cs="David"/>
          <w:b/>
          <w:bCs/>
          <w:sz w:val="24"/>
          <w:szCs w:val="24"/>
          <w:rtl/>
        </w:rPr>
        <w:t>שובה של הגישה המסורתית – בג"ץ משה הר שמש נ' מנהל רשות המיסים</w:t>
      </w:r>
      <w:r w:rsidRPr="00342BE6">
        <w:rPr>
          <w:rFonts w:ascii="David" w:hAnsi="David" w:cs="David"/>
          <w:sz w:val="24"/>
          <w:szCs w:val="24"/>
          <w:rtl/>
        </w:rPr>
        <w:t xml:space="preserve"> טוען שיש פגיעה במס שומת קבלן. העותר טוען שיש קבלנים רבים שסובלים מכך, ברם, אינו מצליח למצוא ולו קבלן אחד </w:t>
      </w:r>
      <w:r w:rsidR="00681BAC">
        <w:rPr>
          <w:rFonts w:ascii="David" w:hAnsi="David" w:cs="David" w:hint="cs"/>
          <w:sz w:val="24"/>
          <w:szCs w:val="24"/>
          <w:rtl/>
        </w:rPr>
        <w:t>ה</w:t>
      </w:r>
      <w:r w:rsidRPr="00342BE6">
        <w:rPr>
          <w:rFonts w:ascii="David" w:hAnsi="David" w:cs="David"/>
          <w:sz w:val="24"/>
          <w:szCs w:val="24"/>
          <w:rtl/>
        </w:rPr>
        <w:t xml:space="preserve">מעיד כי הוא סובל. </w:t>
      </w:r>
      <w:proofErr w:type="spellStart"/>
      <w:r w:rsidRPr="00342BE6">
        <w:rPr>
          <w:rFonts w:ascii="David" w:hAnsi="David" w:cs="David"/>
          <w:b/>
          <w:bCs/>
          <w:sz w:val="24"/>
          <w:szCs w:val="24"/>
          <w:rtl/>
        </w:rPr>
        <w:t>סולברג</w:t>
      </w:r>
      <w:proofErr w:type="spellEnd"/>
      <w:r w:rsidRPr="00342BE6">
        <w:rPr>
          <w:rFonts w:ascii="David" w:hAnsi="David" w:cs="David"/>
          <w:b/>
          <w:bCs/>
          <w:sz w:val="24"/>
          <w:szCs w:val="24"/>
          <w:rtl/>
        </w:rPr>
        <w:t xml:space="preserve"> </w:t>
      </w:r>
      <w:r w:rsidRPr="00342BE6">
        <w:rPr>
          <w:rFonts w:ascii="David" w:hAnsi="David" w:cs="David"/>
          <w:sz w:val="24"/>
          <w:szCs w:val="24"/>
          <w:rtl/>
        </w:rPr>
        <w:t>מצי</w:t>
      </w:r>
      <w:r w:rsidR="00DE2A05">
        <w:rPr>
          <w:rFonts w:ascii="David" w:hAnsi="David" w:cs="David" w:hint="cs"/>
          <w:sz w:val="24"/>
          <w:szCs w:val="24"/>
          <w:rtl/>
        </w:rPr>
        <w:t>ג</w:t>
      </w:r>
      <w:r w:rsidRPr="00342BE6">
        <w:rPr>
          <w:rFonts w:ascii="David" w:hAnsi="David" w:cs="David"/>
          <w:sz w:val="24"/>
          <w:szCs w:val="24"/>
          <w:rtl/>
        </w:rPr>
        <w:t xml:space="preserve"> אמ</w:t>
      </w:r>
      <w:r w:rsidR="00681BAC">
        <w:rPr>
          <w:rFonts w:ascii="David" w:hAnsi="David" w:cs="David" w:hint="cs"/>
          <w:sz w:val="24"/>
          <w:szCs w:val="24"/>
          <w:rtl/>
        </w:rPr>
        <w:t>י</w:t>
      </w:r>
      <w:r w:rsidRPr="00342BE6">
        <w:rPr>
          <w:rFonts w:ascii="David" w:hAnsi="David" w:cs="David"/>
          <w:sz w:val="24"/>
          <w:szCs w:val="24"/>
          <w:rtl/>
        </w:rPr>
        <w:t xml:space="preserve">רות מפורשות שיש לעמוד על זכות העמידה. אחת הסיבות היא כי </w:t>
      </w:r>
      <w:r w:rsidRPr="001B0DF4">
        <w:rPr>
          <w:rFonts w:ascii="David" w:hAnsi="David" w:cs="David"/>
          <w:sz w:val="24"/>
          <w:szCs w:val="24"/>
          <w:highlight w:val="yellow"/>
          <w:rtl/>
        </w:rPr>
        <w:t>עותר ציבורי לא מציג את התשתית העובדתית האמתית</w:t>
      </w:r>
      <w:r w:rsidRPr="00342BE6">
        <w:rPr>
          <w:rFonts w:ascii="David" w:hAnsi="David" w:cs="David"/>
          <w:sz w:val="24"/>
          <w:szCs w:val="24"/>
          <w:rtl/>
        </w:rPr>
        <w:t xml:space="preserve">. </w:t>
      </w:r>
    </w:p>
    <w:p w14:paraId="499F5C3A" w14:textId="77777777" w:rsidR="00517354" w:rsidRPr="00342BE6" w:rsidRDefault="00224AFC" w:rsidP="00692B35">
      <w:pPr>
        <w:pStyle w:val="a3"/>
        <w:spacing w:line="360" w:lineRule="auto"/>
        <w:ind w:left="226"/>
        <w:jc w:val="both"/>
        <w:rPr>
          <w:rFonts w:ascii="David" w:hAnsi="David" w:cs="David"/>
          <w:sz w:val="24"/>
          <w:szCs w:val="24"/>
        </w:rPr>
      </w:pPr>
      <w:r>
        <w:rPr>
          <w:rFonts w:ascii="David" w:hAnsi="David" w:cs="David"/>
          <w:b/>
          <w:bCs/>
          <w:sz w:val="24"/>
          <w:szCs w:val="24"/>
          <w:rtl/>
        </w:rPr>
        <w:t>בג"ץ</w:t>
      </w:r>
      <w:r w:rsidR="00517354" w:rsidRPr="00342BE6">
        <w:rPr>
          <w:rFonts w:ascii="David" w:hAnsi="David" w:cs="David"/>
          <w:b/>
          <w:bCs/>
          <w:sz w:val="24"/>
          <w:szCs w:val="24"/>
          <w:rtl/>
        </w:rPr>
        <w:t xml:space="preserve"> ח"כ </w:t>
      </w:r>
      <w:proofErr w:type="spellStart"/>
      <w:r w:rsidR="00517354" w:rsidRPr="00342BE6">
        <w:rPr>
          <w:rFonts w:ascii="David" w:hAnsi="David" w:cs="David"/>
          <w:b/>
          <w:bCs/>
          <w:sz w:val="24"/>
          <w:szCs w:val="24"/>
          <w:rtl/>
        </w:rPr>
        <w:t>רזבוזוב</w:t>
      </w:r>
      <w:proofErr w:type="spellEnd"/>
      <w:r w:rsidR="00517354" w:rsidRPr="00342BE6">
        <w:rPr>
          <w:rFonts w:ascii="David" w:hAnsi="David" w:cs="David"/>
          <w:b/>
          <w:bCs/>
          <w:sz w:val="24"/>
          <w:szCs w:val="24"/>
          <w:rtl/>
        </w:rPr>
        <w:t xml:space="preserve"> נ' משרד השיכון</w:t>
      </w:r>
      <w:r w:rsidR="00517354" w:rsidRPr="00342BE6">
        <w:rPr>
          <w:rFonts w:ascii="David" w:hAnsi="David" w:cs="David"/>
          <w:sz w:val="24"/>
          <w:szCs w:val="24"/>
          <w:rtl/>
        </w:rPr>
        <w:t xml:space="preserve"> טענה כי מדיניות הדיור </w:t>
      </w:r>
      <w:r w:rsidR="00515F69">
        <w:rPr>
          <w:rFonts w:ascii="David" w:hAnsi="David" w:cs="David" w:hint="cs"/>
          <w:sz w:val="24"/>
          <w:szCs w:val="24"/>
          <w:rtl/>
        </w:rPr>
        <w:t>המסובסד</w:t>
      </w:r>
      <w:r w:rsidR="00517354" w:rsidRPr="00342BE6">
        <w:rPr>
          <w:rFonts w:ascii="David" w:hAnsi="David" w:cs="David"/>
          <w:sz w:val="24"/>
          <w:szCs w:val="24"/>
          <w:rtl/>
        </w:rPr>
        <w:t xml:space="preserve"> מפלה עולים. העתירה נדחית על הסף כי לא נמצאת עילה משפטית. </w:t>
      </w:r>
      <w:r w:rsidR="00517354" w:rsidRPr="00342BE6">
        <w:rPr>
          <w:rFonts w:ascii="David" w:hAnsi="David" w:cs="David"/>
          <w:b/>
          <w:bCs/>
          <w:sz w:val="24"/>
          <w:szCs w:val="24"/>
          <w:rtl/>
        </w:rPr>
        <w:t xml:space="preserve">מזוז </w:t>
      </w:r>
      <w:r w:rsidR="00517354" w:rsidRPr="00342BE6">
        <w:rPr>
          <w:rFonts w:ascii="David" w:hAnsi="David" w:cs="David"/>
          <w:sz w:val="24"/>
          <w:szCs w:val="24"/>
          <w:rtl/>
        </w:rPr>
        <w:t xml:space="preserve">בסוף דבריו אומר שעצם זה </w:t>
      </w:r>
      <w:r w:rsidR="00681BAC">
        <w:rPr>
          <w:rFonts w:ascii="David" w:hAnsi="David" w:cs="David" w:hint="cs"/>
          <w:sz w:val="24"/>
          <w:szCs w:val="24"/>
          <w:rtl/>
        </w:rPr>
        <w:t xml:space="preserve">כי </w:t>
      </w:r>
      <w:r w:rsidR="00517354" w:rsidRPr="00342BE6">
        <w:rPr>
          <w:rFonts w:ascii="David" w:hAnsi="David" w:cs="David"/>
          <w:sz w:val="24"/>
          <w:szCs w:val="24"/>
          <w:rtl/>
        </w:rPr>
        <w:t>העותר הוא ח"כ מעידה על כך שיש לו יכולת לשנות מדיניות זו</w:t>
      </w:r>
      <w:r w:rsidR="001B0DF4">
        <w:rPr>
          <w:rFonts w:ascii="David" w:hAnsi="David" w:cs="David" w:hint="cs"/>
          <w:sz w:val="24"/>
          <w:szCs w:val="24"/>
          <w:rtl/>
        </w:rPr>
        <w:t xml:space="preserve">, זאת בניגוד לאלוני ששם נקבע כי אין משמעות אם העותר הוא ח"כ לעניין זהות העותר הציבורי. </w:t>
      </w:r>
    </w:p>
    <w:p w14:paraId="01A1F018" w14:textId="77777777" w:rsidR="00517354" w:rsidRPr="00342BE6" w:rsidRDefault="00517354" w:rsidP="00692B35">
      <w:pPr>
        <w:pStyle w:val="a3"/>
        <w:numPr>
          <w:ilvl w:val="0"/>
          <w:numId w:val="19"/>
        </w:numPr>
        <w:spacing w:line="360" w:lineRule="auto"/>
        <w:ind w:left="226" w:hanging="284"/>
        <w:jc w:val="both"/>
        <w:rPr>
          <w:rFonts w:ascii="David" w:hAnsi="David" w:cs="David"/>
          <w:sz w:val="24"/>
          <w:szCs w:val="24"/>
        </w:rPr>
      </w:pPr>
      <w:r w:rsidRPr="00342BE6">
        <w:rPr>
          <w:rFonts w:ascii="David" w:hAnsi="David" w:cs="David"/>
          <w:b/>
          <w:bCs/>
          <w:sz w:val="24"/>
          <w:szCs w:val="24"/>
          <w:rtl/>
        </w:rPr>
        <w:t>עילת השפיטות</w:t>
      </w:r>
      <w:r w:rsidRPr="00342BE6">
        <w:rPr>
          <w:rFonts w:ascii="David" w:hAnsi="David" w:cs="David"/>
          <w:sz w:val="24"/>
          <w:szCs w:val="24"/>
          <w:rtl/>
        </w:rPr>
        <w:t xml:space="preserve"> – עוסקת בשאלה אילו מקרים ראויים להכרעה שיפוטית.</w:t>
      </w:r>
    </w:p>
    <w:p w14:paraId="3C848616" w14:textId="77777777" w:rsidR="00517354" w:rsidRPr="00342BE6" w:rsidRDefault="00517354" w:rsidP="00692B35">
      <w:pPr>
        <w:pStyle w:val="a3"/>
        <w:spacing w:line="360" w:lineRule="auto"/>
        <w:ind w:left="226"/>
        <w:jc w:val="both"/>
        <w:rPr>
          <w:rFonts w:ascii="David" w:hAnsi="David" w:cs="David"/>
          <w:sz w:val="24"/>
          <w:szCs w:val="24"/>
          <w:rtl/>
        </w:rPr>
      </w:pPr>
      <w:r w:rsidRPr="00342BE6">
        <w:rPr>
          <w:rFonts w:ascii="David" w:hAnsi="David" w:cs="David"/>
          <w:b/>
          <w:bCs/>
          <w:sz w:val="24"/>
          <w:szCs w:val="24"/>
          <w:rtl/>
        </w:rPr>
        <w:t xml:space="preserve">בג"ץ </w:t>
      </w:r>
      <w:proofErr w:type="spellStart"/>
      <w:r w:rsidRPr="00342BE6">
        <w:rPr>
          <w:rFonts w:ascii="David" w:hAnsi="David" w:cs="David"/>
          <w:b/>
          <w:bCs/>
          <w:sz w:val="24"/>
          <w:szCs w:val="24"/>
          <w:rtl/>
        </w:rPr>
        <w:t>רסלר</w:t>
      </w:r>
      <w:proofErr w:type="spellEnd"/>
      <w:r w:rsidRPr="00342BE6">
        <w:rPr>
          <w:rFonts w:ascii="David" w:hAnsi="David" w:cs="David"/>
          <w:b/>
          <w:bCs/>
          <w:sz w:val="24"/>
          <w:szCs w:val="24"/>
          <w:rtl/>
        </w:rPr>
        <w:t xml:space="preserve"> נ' שר הביטחון </w:t>
      </w:r>
      <w:r w:rsidRPr="00342BE6">
        <w:rPr>
          <w:rFonts w:ascii="David" w:hAnsi="David" w:cs="David"/>
          <w:sz w:val="24"/>
          <w:szCs w:val="24"/>
          <w:rtl/>
        </w:rPr>
        <w:t xml:space="preserve">ברק יוצר הבחנה בין </w:t>
      </w:r>
      <w:r w:rsidRPr="00342BE6">
        <w:rPr>
          <w:rFonts w:ascii="David" w:hAnsi="David" w:cs="David"/>
          <w:b/>
          <w:bCs/>
          <w:sz w:val="24"/>
          <w:szCs w:val="24"/>
          <w:rtl/>
        </w:rPr>
        <w:t>שפיטות נורמטיבית</w:t>
      </w:r>
      <w:r w:rsidRPr="00342BE6">
        <w:rPr>
          <w:rFonts w:ascii="David" w:hAnsi="David" w:cs="David"/>
          <w:sz w:val="24"/>
          <w:szCs w:val="24"/>
          <w:rtl/>
        </w:rPr>
        <w:t xml:space="preserve">: האם קיימות אמות מידה משפטיות לדון בסכסוך, לדעת ברק </w:t>
      </w:r>
      <w:proofErr w:type="spellStart"/>
      <w:r w:rsidRPr="001B0DF4">
        <w:rPr>
          <w:rFonts w:ascii="David" w:hAnsi="David" w:cs="David"/>
          <w:b/>
          <w:bCs/>
          <w:sz w:val="24"/>
          <w:szCs w:val="24"/>
          <w:rtl/>
        </w:rPr>
        <w:t>הכל</w:t>
      </w:r>
      <w:proofErr w:type="spellEnd"/>
      <w:r w:rsidRPr="001B0DF4">
        <w:rPr>
          <w:rFonts w:ascii="David" w:hAnsi="David" w:cs="David"/>
          <w:b/>
          <w:bCs/>
          <w:sz w:val="24"/>
          <w:szCs w:val="24"/>
          <w:rtl/>
        </w:rPr>
        <w:t xml:space="preserve"> שפיט</w:t>
      </w:r>
      <w:r w:rsidRPr="00342BE6">
        <w:rPr>
          <w:rFonts w:ascii="David" w:hAnsi="David" w:cs="David"/>
          <w:sz w:val="24"/>
          <w:szCs w:val="24"/>
          <w:rtl/>
        </w:rPr>
        <w:t xml:space="preserve">. גם במקרים של לקונה קיימים כלים לבצע שיפוט, לשם כך יש את עילות הסל כדוג' סבירות. </w:t>
      </w:r>
      <w:r w:rsidRPr="00342BE6">
        <w:rPr>
          <w:rFonts w:ascii="David" w:hAnsi="David" w:cs="David"/>
          <w:b/>
          <w:bCs/>
          <w:sz w:val="24"/>
          <w:szCs w:val="24"/>
          <w:rtl/>
        </w:rPr>
        <w:t>שפיטות מוסדית</w:t>
      </w:r>
      <w:r w:rsidRPr="00342BE6">
        <w:rPr>
          <w:rFonts w:ascii="David" w:hAnsi="David" w:cs="David"/>
          <w:sz w:val="24"/>
          <w:szCs w:val="24"/>
          <w:rtl/>
        </w:rPr>
        <w:t>:</w:t>
      </w:r>
      <w:r w:rsidR="00224AFC">
        <w:rPr>
          <w:rFonts w:ascii="David" w:hAnsi="David" w:cs="David"/>
          <w:sz w:val="24"/>
          <w:szCs w:val="24"/>
          <w:rtl/>
        </w:rPr>
        <w:t xml:space="preserve"> </w:t>
      </w:r>
      <w:r w:rsidRPr="00342BE6">
        <w:rPr>
          <w:rFonts w:ascii="David" w:hAnsi="David" w:cs="David"/>
          <w:sz w:val="24"/>
          <w:szCs w:val="24"/>
          <w:rtl/>
        </w:rPr>
        <w:t>ישנם מקרים בהם לא ראוי לפתור את הסכסוך בביהמ"ש.</w:t>
      </w:r>
      <w:r w:rsidR="00FA514E" w:rsidRPr="00342BE6">
        <w:rPr>
          <w:rFonts w:ascii="David" w:hAnsi="David" w:cs="David"/>
          <w:sz w:val="24"/>
          <w:szCs w:val="24"/>
          <w:rtl/>
        </w:rPr>
        <w:t xml:space="preserve"> עפ"י ברק יש להשתמש בטענה של חוסר שפיטות מוסדית בצורה מצמצמת. הוא מפחד מפגיעה של אמון הציבור בשל כך שהשופטים לכאורה יביעו עמדה פוליטית ופחד מתחושה של הרשויות האחרות שאין דיין.</w:t>
      </w:r>
    </w:p>
    <w:p w14:paraId="4318CAC4" w14:textId="77777777" w:rsidR="00FA514E" w:rsidRPr="00342BE6" w:rsidRDefault="00FA514E" w:rsidP="00692B35">
      <w:pPr>
        <w:pStyle w:val="a3"/>
        <w:spacing w:line="360" w:lineRule="auto"/>
        <w:ind w:left="226"/>
        <w:jc w:val="both"/>
        <w:rPr>
          <w:rFonts w:ascii="David" w:hAnsi="David" w:cs="David"/>
          <w:sz w:val="24"/>
          <w:szCs w:val="24"/>
          <w:rtl/>
        </w:rPr>
      </w:pPr>
      <w:r w:rsidRPr="00342BE6">
        <w:rPr>
          <w:rFonts w:ascii="David" w:hAnsi="David" w:cs="David"/>
          <w:b/>
          <w:bCs/>
          <w:sz w:val="24"/>
          <w:szCs w:val="24"/>
          <w:rtl/>
        </w:rPr>
        <w:t xml:space="preserve">בג"ץ </w:t>
      </w:r>
      <w:proofErr w:type="spellStart"/>
      <w:r w:rsidRPr="00342BE6">
        <w:rPr>
          <w:rFonts w:ascii="David" w:hAnsi="David" w:cs="David"/>
          <w:b/>
          <w:bCs/>
          <w:sz w:val="24"/>
          <w:szCs w:val="24"/>
          <w:rtl/>
        </w:rPr>
        <w:t>ז'רז'בסקי</w:t>
      </w:r>
      <w:proofErr w:type="spellEnd"/>
      <w:r w:rsidRPr="00342BE6">
        <w:rPr>
          <w:rFonts w:ascii="David" w:hAnsi="David" w:cs="David"/>
          <w:b/>
          <w:bCs/>
          <w:sz w:val="24"/>
          <w:szCs w:val="24"/>
          <w:rtl/>
        </w:rPr>
        <w:t xml:space="preserve"> נ' רוה"מ</w:t>
      </w:r>
      <w:r w:rsidRPr="00342BE6">
        <w:rPr>
          <w:rFonts w:ascii="David" w:hAnsi="David" w:cs="David"/>
          <w:sz w:val="24"/>
          <w:szCs w:val="24"/>
          <w:rtl/>
        </w:rPr>
        <w:t xml:space="preserve"> האם הסכם פוליטי הוא שפיט. </w:t>
      </w:r>
      <w:r w:rsidRPr="00342BE6">
        <w:rPr>
          <w:rFonts w:ascii="David" w:hAnsi="David" w:cs="David"/>
          <w:b/>
          <w:bCs/>
          <w:sz w:val="24"/>
          <w:szCs w:val="24"/>
          <w:rtl/>
        </w:rPr>
        <w:t xml:space="preserve">אלון </w:t>
      </w:r>
      <w:r w:rsidRPr="00342BE6">
        <w:rPr>
          <w:rFonts w:ascii="David" w:hAnsi="David" w:cs="David"/>
          <w:sz w:val="24"/>
          <w:szCs w:val="24"/>
          <w:rtl/>
        </w:rPr>
        <w:t xml:space="preserve">מותח ביקורת על ברק </w:t>
      </w:r>
      <w:proofErr w:type="spellStart"/>
      <w:r w:rsidRPr="00342BE6">
        <w:rPr>
          <w:rFonts w:ascii="David" w:hAnsi="David" w:cs="David"/>
          <w:sz w:val="24"/>
          <w:szCs w:val="24"/>
          <w:rtl/>
        </w:rPr>
        <w:t>ברסלר</w:t>
      </w:r>
      <w:proofErr w:type="spellEnd"/>
      <w:r w:rsidRPr="00342BE6">
        <w:rPr>
          <w:rFonts w:ascii="David" w:hAnsi="David" w:cs="David"/>
          <w:sz w:val="24"/>
          <w:szCs w:val="24"/>
          <w:rtl/>
        </w:rPr>
        <w:t xml:space="preserve">, יש מקרים בהם </w:t>
      </w:r>
      <w:r w:rsidRPr="001B0DF4">
        <w:rPr>
          <w:rFonts w:ascii="David" w:hAnsi="David" w:cs="David"/>
          <w:b/>
          <w:bCs/>
          <w:sz w:val="24"/>
          <w:szCs w:val="24"/>
          <w:rtl/>
        </w:rPr>
        <w:t>אין כלים משפטיים לסוגיה</w:t>
      </w:r>
      <w:r w:rsidRPr="00342BE6">
        <w:rPr>
          <w:rFonts w:ascii="David" w:hAnsi="David" w:cs="David"/>
          <w:sz w:val="24"/>
          <w:szCs w:val="24"/>
          <w:rtl/>
        </w:rPr>
        <w:t xml:space="preserve"> מבחינה נורמטיבית. הוא לא מקבל את עילת הסבירות בטענה כי היא לא נותנת לשופט כלי אמ</w:t>
      </w:r>
      <w:r w:rsidR="00681BAC">
        <w:rPr>
          <w:rFonts w:ascii="David" w:hAnsi="David" w:cs="David" w:hint="cs"/>
          <w:sz w:val="24"/>
          <w:szCs w:val="24"/>
          <w:rtl/>
        </w:rPr>
        <w:t>י</w:t>
      </w:r>
      <w:r w:rsidRPr="00342BE6">
        <w:rPr>
          <w:rFonts w:ascii="David" w:hAnsi="David" w:cs="David"/>
          <w:sz w:val="24"/>
          <w:szCs w:val="24"/>
          <w:rtl/>
        </w:rPr>
        <w:t>תי. לטענת אלון יש להרחיב את טענות השפיטות המ</w:t>
      </w:r>
      <w:r w:rsidR="00515F69">
        <w:rPr>
          <w:rFonts w:ascii="David" w:hAnsi="David" w:cs="David" w:hint="cs"/>
          <w:sz w:val="24"/>
          <w:szCs w:val="24"/>
          <w:rtl/>
        </w:rPr>
        <w:t>ו</w:t>
      </w:r>
      <w:r w:rsidRPr="00342BE6">
        <w:rPr>
          <w:rFonts w:ascii="David" w:hAnsi="David" w:cs="David"/>
          <w:sz w:val="24"/>
          <w:szCs w:val="24"/>
          <w:rtl/>
        </w:rPr>
        <w:t>סדית יותר מההכרה של ברק. לעניין ההסכם הפוליטי ניתן להעביר ביקורת רק במקרה של שחיתות אבל לא במקרה של חתו"ל או חוסר סבירות.</w:t>
      </w:r>
    </w:p>
    <w:p w14:paraId="29279F2A" w14:textId="77777777" w:rsidR="00FA514E" w:rsidRPr="00342BE6" w:rsidRDefault="00FA514E" w:rsidP="00692B35">
      <w:pPr>
        <w:pStyle w:val="a3"/>
        <w:spacing w:line="360" w:lineRule="auto"/>
        <w:ind w:left="226"/>
        <w:jc w:val="both"/>
        <w:rPr>
          <w:rFonts w:ascii="David" w:hAnsi="David" w:cs="David"/>
          <w:sz w:val="24"/>
          <w:szCs w:val="24"/>
          <w:rtl/>
        </w:rPr>
      </w:pPr>
      <w:r w:rsidRPr="00342BE6">
        <w:rPr>
          <w:rFonts w:ascii="David" w:hAnsi="David" w:cs="David"/>
          <w:b/>
          <w:bCs/>
          <w:sz w:val="24"/>
          <w:szCs w:val="24"/>
          <w:rtl/>
        </w:rPr>
        <w:t xml:space="preserve">פורמאלית התקבלה גישת ברק, בפועל המשיכו לדחות עילות רק לא אמרו </w:t>
      </w:r>
      <w:r w:rsidR="00515F69">
        <w:rPr>
          <w:rFonts w:ascii="David" w:hAnsi="David" w:cs="David" w:hint="cs"/>
          <w:b/>
          <w:bCs/>
          <w:sz w:val="24"/>
          <w:szCs w:val="24"/>
          <w:rtl/>
        </w:rPr>
        <w:t xml:space="preserve">כי </w:t>
      </w:r>
      <w:r w:rsidRPr="00342BE6">
        <w:rPr>
          <w:rFonts w:ascii="David" w:hAnsi="David" w:cs="David"/>
          <w:b/>
          <w:bCs/>
          <w:sz w:val="24"/>
          <w:szCs w:val="24"/>
          <w:rtl/>
        </w:rPr>
        <w:t>זה לא שפיט</w:t>
      </w:r>
      <w:r w:rsidRPr="00342BE6">
        <w:rPr>
          <w:rFonts w:ascii="David" w:hAnsi="David" w:cs="David"/>
          <w:sz w:val="24"/>
          <w:szCs w:val="24"/>
          <w:rtl/>
        </w:rPr>
        <w:t>.</w:t>
      </w:r>
    </w:p>
    <w:p w14:paraId="7011DF8D" w14:textId="77777777" w:rsidR="00611110" w:rsidRPr="00342BE6" w:rsidRDefault="00C115B8" w:rsidP="00692B35">
      <w:pPr>
        <w:pStyle w:val="a3"/>
        <w:spacing w:line="360" w:lineRule="auto"/>
        <w:ind w:left="226"/>
        <w:jc w:val="both"/>
        <w:rPr>
          <w:rFonts w:ascii="David" w:hAnsi="David" w:cs="David"/>
          <w:sz w:val="24"/>
          <w:szCs w:val="24"/>
          <w:rtl/>
        </w:rPr>
      </w:pPr>
      <w:r w:rsidRPr="00342BE6">
        <w:rPr>
          <w:rFonts w:ascii="David" w:hAnsi="David" w:cs="David"/>
          <w:b/>
          <w:bCs/>
          <w:sz w:val="24"/>
          <w:szCs w:val="24"/>
          <w:rtl/>
        </w:rPr>
        <w:t xml:space="preserve">שובה של השפיטות </w:t>
      </w:r>
      <w:r w:rsidRPr="00342BE6">
        <w:rPr>
          <w:rFonts w:ascii="David" w:hAnsi="David" w:cs="David"/>
          <w:sz w:val="24"/>
          <w:szCs w:val="24"/>
          <w:rtl/>
        </w:rPr>
        <w:t xml:space="preserve">– בשנים האחרונות ניתן לראות שופטים המטילים ספק בשפיטות של נושאים מסוימים. </w:t>
      </w:r>
      <w:r w:rsidR="00224AFC">
        <w:rPr>
          <w:rFonts w:ascii="David" w:hAnsi="David" w:cs="David"/>
          <w:b/>
          <w:bCs/>
          <w:sz w:val="24"/>
          <w:szCs w:val="24"/>
          <w:rtl/>
        </w:rPr>
        <w:t>בג"ץ</w:t>
      </w:r>
      <w:r w:rsidRPr="00342BE6">
        <w:rPr>
          <w:rFonts w:ascii="David" w:hAnsi="David" w:cs="David"/>
          <w:b/>
          <w:bCs/>
          <w:sz w:val="24"/>
          <w:szCs w:val="24"/>
          <w:rtl/>
        </w:rPr>
        <w:t xml:space="preserve"> יואב הס נ' שר הביטחון</w:t>
      </w:r>
      <w:r w:rsidRPr="00342BE6">
        <w:rPr>
          <w:rFonts w:ascii="David" w:hAnsi="David" w:cs="David"/>
          <w:sz w:val="24"/>
          <w:szCs w:val="24"/>
          <w:rtl/>
        </w:rPr>
        <w:t xml:space="preserve"> מדוע לא הורו לחיילי צה"ל לא להשתמש באש חיה על מפגינים בגדר? נדחה ממגוון עילת סף אך נאמר גם לא שפיט. </w:t>
      </w:r>
      <w:r w:rsidR="00224AFC">
        <w:rPr>
          <w:rFonts w:ascii="David" w:hAnsi="David" w:cs="David"/>
          <w:b/>
          <w:bCs/>
          <w:sz w:val="24"/>
          <w:szCs w:val="24"/>
          <w:rtl/>
        </w:rPr>
        <w:t>בג"ץ</w:t>
      </w:r>
      <w:r w:rsidRPr="00342BE6">
        <w:rPr>
          <w:rFonts w:ascii="David" w:hAnsi="David" w:cs="David"/>
          <w:b/>
          <w:bCs/>
          <w:sz w:val="24"/>
          <w:szCs w:val="24"/>
          <w:rtl/>
        </w:rPr>
        <w:t xml:space="preserve"> </w:t>
      </w:r>
      <w:proofErr w:type="spellStart"/>
      <w:r w:rsidRPr="00342BE6">
        <w:rPr>
          <w:rFonts w:ascii="David" w:hAnsi="David" w:cs="David"/>
          <w:b/>
          <w:bCs/>
          <w:sz w:val="24"/>
          <w:szCs w:val="24"/>
          <w:rtl/>
        </w:rPr>
        <w:t>רזבוזוב</w:t>
      </w:r>
      <w:proofErr w:type="spellEnd"/>
      <w:r w:rsidRPr="00342BE6">
        <w:rPr>
          <w:rFonts w:ascii="David" w:hAnsi="David" w:cs="David"/>
          <w:b/>
          <w:bCs/>
          <w:sz w:val="24"/>
          <w:szCs w:val="24"/>
          <w:rtl/>
        </w:rPr>
        <w:t xml:space="preserve"> נ' משרד השיכון</w:t>
      </w:r>
      <w:r w:rsidRPr="00342BE6">
        <w:rPr>
          <w:rFonts w:ascii="David" w:hAnsi="David" w:cs="David"/>
          <w:sz w:val="24"/>
          <w:szCs w:val="24"/>
          <w:rtl/>
        </w:rPr>
        <w:t xml:space="preserve"> מזוז טוען כי אין </w:t>
      </w:r>
      <w:r w:rsidR="00EC0E20">
        <w:rPr>
          <w:rFonts w:ascii="David" w:hAnsi="David" w:cs="David" w:hint="cs"/>
          <w:sz w:val="24"/>
          <w:szCs w:val="24"/>
          <w:rtl/>
        </w:rPr>
        <w:t>טענה המתירה</w:t>
      </w:r>
      <w:r w:rsidRPr="00342BE6">
        <w:rPr>
          <w:rFonts w:ascii="David" w:hAnsi="David" w:cs="David"/>
          <w:sz w:val="24"/>
          <w:szCs w:val="24"/>
          <w:rtl/>
        </w:rPr>
        <w:t xml:space="preserve"> להתערב בהחלטה חברתית כזו. </w:t>
      </w:r>
      <w:r w:rsidRPr="00342BE6">
        <w:rPr>
          <w:rFonts w:ascii="David" w:hAnsi="David" w:cs="David"/>
          <w:b/>
          <w:bCs/>
          <w:sz w:val="24"/>
          <w:szCs w:val="24"/>
          <w:rtl/>
        </w:rPr>
        <w:t>בג"ץ</w:t>
      </w:r>
      <w:r w:rsidRPr="00342BE6">
        <w:rPr>
          <w:rFonts w:ascii="David" w:hAnsi="David" w:cs="David"/>
          <w:sz w:val="24"/>
          <w:szCs w:val="24"/>
          <w:rtl/>
        </w:rPr>
        <w:t xml:space="preserve"> </w:t>
      </w:r>
      <w:r w:rsidRPr="00342BE6">
        <w:rPr>
          <w:rFonts w:ascii="David" w:hAnsi="David" w:cs="David"/>
          <w:b/>
          <w:bCs/>
          <w:sz w:val="24"/>
          <w:szCs w:val="24"/>
          <w:rtl/>
        </w:rPr>
        <w:t>אחמד חג' נ' שר הביטחון</w:t>
      </w:r>
      <w:r w:rsidRPr="00342BE6">
        <w:rPr>
          <w:rFonts w:ascii="David" w:hAnsi="David" w:cs="David"/>
          <w:sz w:val="24"/>
          <w:szCs w:val="24"/>
          <w:rtl/>
        </w:rPr>
        <w:t xml:space="preserve"> עתירה על הקמת יישוב, </w:t>
      </w:r>
      <w:r w:rsidRPr="001B0DF4">
        <w:rPr>
          <w:rFonts w:ascii="David" w:hAnsi="David" w:cs="David"/>
          <w:b/>
          <w:bCs/>
          <w:sz w:val="24"/>
          <w:szCs w:val="24"/>
          <w:rtl/>
        </w:rPr>
        <w:t>חיות</w:t>
      </w:r>
      <w:r w:rsidRPr="00342BE6">
        <w:rPr>
          <w:rFonts w:ascii="David" w:hAnsi="David" w:cs="David"/>
          <w:sz w:val="24"/>
          <w:szCs w:val="24"/>
          <w:rtl/>
        </w:rPr>
        <w:t xml:space="preserve"> כותבת כי מדובר בשאלה מדינית לא משפטית. </w:t>
      </w:r>
      <w:r w:rsidR="00611110" w:rsidRPr="00342BE6">
        <w:rPr>
          <w:rFonts w:ascii="David" w:hAnsi="David" w:cs="David"/>
          <w:b/>
          <w:bCs/>
          <w:sz w:val="24"/>
          <w:szCs w:val="24"/>
          <w:rtl/>
        </w:rPr>
        <w:t>אקרמן נ' מ"י</w:t>
      </w:r>
      <w:r w:rsidR="00611110" w:rsidRPr="00342BE6">
        <w:rPr>
          <w:rFonts w:ascii="David" w:hAnsi="David" w:cs="David"/>
          <w:sz w:val="24"/>
          <w:szCs w:val="24"/>
          <w:rtl/>
        </w:rPr>
        <w:t xml:space="preserve"> דחיה של עתירה למנוע העברת כספים מקטאר לעזה. הסיבה מדיניות החוץ היא </w:t>
      </w:r>
      <w:r w:rsidR="00611110" w:rsidRPr="00B52BE4">
        <w:rPr>
          <w:rFonts w:ascii="David" w:hAnsi="David" w:cs="David"/>
          <w:sz w:val="24"/>
          <w:szCs w:val="24"/>
          <w:highlight w:val="yellow"/>
          <w:rtl/>
        </w:rPr>
        <w:t>בלתי שפיטה</w:t>
      </w:r>
      <w:r w:rsidR="00611110" w:rsidRPr="00342BE6">
        <w:rPr>
          <w:rFonts w:ascii="David" w:hAnsi="David" w:cs="David"/>
          <w:sz w:val="24"/>
          <w:szCs w:val="24"/>
          <w:rtl/>
        </w:rPr>
        <w:t xml:space="preserve">. </w:t>
      </w:r>
      <w:r w:rsidR="00611110" w:rsidRPr="00342BE6">
        <w:rPr>
          <w:rFonts w:ascii="David" w:hAnsi="David" w:cs="David"/>
          <w:b/>
          <w:bCs/>
          <w:sz w:val="24"/>
          <w:szCs w:val="24"/>
          <w:rtl/>
        </w:rPr>
        <w:t xml:space="preserve">ניתן לראות שתי מגמות, שימוש בביטוי "לא שפיט", </w:t>
      </w:r>
      <w:proofErr w:type="spellStart"/>
      <w:r w:rsidR="00611110" w:rsidRPr="00342BE6">
        <w:rPr>
          <w:rFonts w:ascii="David" w:hAnsi="David" w:cs="David"/>
          <w:b/>
          <w:bCs/>
          <w:sz w:val="24"/>
          <w:szCs w:val="24"/>
          <w:rtl/>
        </w:rPr>
        <w:t>באקרמן</w:t>
      </w:r>
      <w:proofErr w:type="spellEnd"/>
      <w:r w:rsidR="00611110" w:rsidRPr="00342BE6">
        <w:rPr>
          <w:rFonts w:ascii="David" w:hAnsi="David" w:cs="David"/>
          <w:b/>
          <w:bCs/>
          <w:sz w:val="24"/>
          <w:szCs w:val="24"/>
          <w:rtl/>
        </w:rPr>
        <w:t xml:space="preserve"> חזרה ממש לגישת אלון</w:t>
      </w:r>
      <w:r w:rsidR="00611110" w:rsidRPr="00342BE6">
        <w:rPr>
          <w:rFonts w:ascii="David" w:hAnsi="David" w:cs="David"/>
          <w:sz w:val="24"/>
          <w:szCs w:val="24"/>
          <w:rtl/>
        </w:rPr>
        <w:t>.</w:t>
      </w:r>
    </w:p>
    <w:p w14:paraId="78BA277E" w14:textId="77777777" w:rsidR="00611110" w:rsidRPr="00342BE6" w:rsidRDefault="00611110" w:rsidP="00692B35">
      <w:pPr>
        <w:pStyle w:val="a3"/>
        <w:numPr>
          <w:ilvl w:val="0"/>
          <w:numId w:val="19"/>
        </w:numPr>
        <w:spacing w:line="360" w:lineRule="auto"/>
        <w:ind w:left="226" w:hanging="284"/>
        <w:jc w:val="both"/>
        <w:rPr>
          <w:rFonts w:ascii="David" w:hAnsi="David" w:cs="David"/>
          <w:sz w:val="24"/>
          <w:szCs w:val="24"/>
        </w:rPr>
      </w:pPr>
      <w:r w:rsidRPr="00342BE6">
        <w:rPr>
          <w:rFonts w:ascii="David" w:hAnsi="David" w:cs="David"/>
          <w:b/>
          <w:bCs/>
          <w:sz w:val="24"/>
          <w:szCs w:val="24"/>
          <w:rtl/>
        </w:rPr>
        <w:t>בשלות</w:t>
      </w:r>
      <w:r w:rsidRPr="00342BE6">
        <w:rPr>
          <w:rFonts w:ascii="David" w:hAnsi="David" w:cs="David"/>
          <w:sz w:val="24"/>
          <w:szCs w:val="24"/>
          <w:rtl/>
        </w:rPr>
        <w:t xml:space="preserve"> – ביהמ"ש ידחה על הסף במקרים כי הוא חושב שבעתיד המקרה יהיה בשל יותר להכרעה, בעוד שבאותה עת הוא אינו בשל להכרעה.</w:t>
      </w:r>
    </w:p>
    <w:p w14:paraId="188A15F8" w14:textId="77777777" w:rsidR="00611110" w:rsidRPr="00342BE6" w:rsidRDefault="00611110" w:rsidP="00692B35">
      <w:pPr>
        <w:pStyle w:val="a3"/>
        <w:spacing w:line="360" w:lineRule="auto"/>
        <w:ind w:left="226"/>
        <w:jc w:val="both"/>
        <w:rPr>
          <w:rFonts w:ascii="David" w:hAnsi="David" w:cs="David"/>
          <w:b/>
          <w:bCs/>
          <w:sz w:val="24"/>
          <w:szCs w:val="24"/>
          <w:rtl/>
        </w:rPr>
      </w:pPr>
      <w:r w:rsidRPr="00342BE6">
        <w:rPr>
          <w:rFonts w:ascii="David" w:hAnsi="David" w:cs="David"/>
          <w:b/>
          <w:bCs/>
          <w:sz w:val="24"/>
          <w:szCs w:val="24"/>
          <w:rtl/>
        </w:rPr>
        <w:t>בג"ץ התיכון הערבי נ' שר האוצר</w:t>
      </w:r>
      <w:r w:rsidRPr="00342BE6">
        <w:rPr>
          <w:rFonts w:ascii="David" w:hAnsi="David" w:cs="David"/>
          <w:sz w:val="24"/>
          <w:szCs w:val="24"/>
          <w:rtl/>
        </w:rPr>
        <w:t xml:space="preserve"> – דיון תיקון 40 לחוק יסודות התקציב (חוק הנכבה), שר האוצר יכול להפחית מהתקציב של גוף מתוקצ</w:t>
      </w:r>
      <w:r w:rsidR="00515F69">
        <w:rPr>
          <w:rFonts w:ascii="David" w:hAnsi="David" w:cs="David" w:hint="cs"/>
          <w:sz w:val="24"/>
          <w:szCs w:val="24"/>
          <w:rtl/>
        </w:rPr>
        <w:t>ב</w:t>
      </w:r>
      <w:r w:rsidRPr="00342BE6">
        <w:rPr>
          <w:rFonts w:ascii="David" w:hAnsi="David" w:cs="David"/>
          <w:sz w:val="24"/>
          <w:szCs w:val="24"/>
          <w:rtl/>
        </w:rPr>
        <w:t xml:space="preserve"> אם ציין את יום העצמאות כיום אבל. העותרים טענו כי מדובר בפגיעה בחופש הביטוי בייחוד </w:t>
      </w:r>
      <w:r w:rsidR="00B52BE4">
        <w:rPr>
          <w:rFonts w:ascii="David" w:hAnsi="David" w:cs="David" w:hint="cs"/>
          <w:sz w:val="24"/>
          <w:szCs w:val="24"/>
          <w:rtl/>
        </w:rPr>
        <w:t>שה</w:t>
      </w:r>
      <w:r w:rsidRPr="00342BE6">
        <w:rPr>
          <w:rFonts w:ascii="David" w:hAnsi="David" w:cs="David"/>
          <w:sz w:val="24"/>
          <w:szCs w:val="24"/>
          <w:rtl/>
        </w:rPr>
        <w:t xml:space="preserve">גופים נסמכים רק על תקציב ממשלתי. ביהמ"ש לא דן בטענות וטוען כי העילה לא בשלה, כיוון שהשר לא השתמש עוד אף פעם בסמכותו. כמו כן, יש </w:t>
      </w:r>
      <w:r w:rsidRPr="00B52BE4">
        <w:rPr>
          <w:rFonts w:ascii="David" w:hAnsi="David" w:cs="David"/>
          <w:b/>
          <w:bCs/>
          <w:sz w:val="24"/>
          <w:szCs w:val="24"/>
          <w:rtl/>
        </w:rPr>
        <w:t>תהליך</w:t>
      </w:r>
      <w:r w:rsidR="00515F69" w:rsidRPr="00B52BE4">
        <w:rPr>
          <w:rFonts w:ascii="David" w:hAnsi="David" w:cs="David" w:hint="cs"/>
          <w:b/>
          <w:bCs/>
          <w:sz w:val="24"/>
          <w:szCs w:val="24"/>
          <w:rtl/>
        </w:rPr>
        <w:t xml:space="preserve"> פרוצדורלי</w:t>
      </w:r>
      <w:r w:rsidRPr="00342BE6">
        <w:rPr>
          <w:rFonts w:ascii="David" w:hAnsi="David" w:cs="David"/>
          <w:sz w:val="24"/>
          <w:szCs w:val="24"/>
          <w:rtl/>
        </w:rPr>
        <w:t xml:space="preserve"> שהשר צריך לעבור בכדי למנוע ממון. במקרה ויהיה שימוש נדרש לראות האם השימוש במקרה הספציפי ראוי. </w:t>
      </w:r>
      <w:r w:rsidRPr="00342BE6">
        <w:rPr>
          <w:rFonts w:ascii="David" w:hAnsi="David" w:cs="David"/>
          <w:b/>
          <w:bCs/>
          <w:sz w:val="24"/>
          <w:szCs w:val="24"/>
          <w:rtl/>
        </w:rPr>
        <w:t>ביהמ"ש קובע שהעילה קיימת אבל לא ברור מתי, נראה כי במקרה שלא הופעלה הסמכות אין בשלות למעט חרי</w:t>
      </w:r>
      <w:r w:rsidR="00515F69">
        <w:rPr>
          <w:rFonts w:ascii="David" w:hAnsi="David" w:cs="David" w:hint="cs"/>
          <w:b/>
          <w:bCs/>
          <w:sz w:val="24"/>
          <w:szCs w:val="24"/>
          <w:rtl/>
        </w:rPr>
        <w:t>ג</w:t>
      </w:r>
      <w:r w:rsidRPr="00342BE6">
        <w:rPr>
          <w:rFonts w:ascii="David" w:hAnsi="David" w:cs="David"/>
          <w:b/>
          <w:bCs/>
          <w:sz w:val="24"/>
          <w:szCs w:val="24"/>
          <w:rtl/>
        </w:rPr>
        <w:t xml:space="preserve"> כי מדובר בדבר חמור ובלתי הפיך (לדוג' עונש פלילי).</w:t>
      </w:r>
    </w:p>
    <w:p w14:paraId="0479950D" w14:textId="77777777" w:rsidR="00611110" w:rsidRPr="00342BE6" w:rsidRDefault="00224AFC" w:rsidP="00692B35">
      <w:pPr>
        <w:pStyle w:val="a3"/>
        <w:spacing w:line="360" w:lineRule="auto"/>
        <w:ind w:left="226"/>
        <w:jc w:val="both"/>
        <w:rPr>
          <w:rFonts w:ascii="David" w:hAnsi="David" w:cs="David"/>
          <w:sz w:val="24"/>
          <w:szCs w:val="24"/>
          <w:rtl/>
        </w:rPr>
      </w:pPr>
      <w:r>
        <w:rPr>
          <w:rFonts w:ascii="David" w:hAnsi="David" w:cs="David"/>
          <w:b/>
          <w:bCs/>
          <w:sz w:val="24"/>
          <w:szCs w:val="24"/>
          <w:rtl/>
        </w:rPr>
        <w:t>בג"ץ</w:t>
      </w:r>
      <w:r w:rsidR="00915E98" w:rsidRPr="00342BE6">
        <w:rPr>
          <w:rFonts w:ascii="David" w:hAnsi="David" w:cs="David"/>
          <w:b/>
          <w:bCs/>
          <w:sz w:val="24"/>
          <w:szCs w:val="24"/>
          <w:rtl/>
        </w:rPr>
        <w:t xml:space="preserve"> איגוד שוק ההון נ' מ"י</w:t>
      </w:r>
      <w:r w:rsidR="00915E98" w:rsidRPr="00342BE6">
        <w:rPr>
          <w:rFonts w:ascii="David" w:hAnsi="David" w:cs="David"/>
          <w:sz w:val="24"/>
          <w:szCs w:val="24"/>
          <w:rtl/>
        </w:rPr>
        <w:t xml:space="preserve"> – חוק </w:t>
      </w:r>
      <w:r w:rsidR="00515F69">
        <w:rPr>
          <w:rFonts w:ascii="David" w:hAnsi="David" w:cs="David" w:hint="cs"/>
          <w:sz w:val="24"/>
          <w:szCs w:val="24"/>
          <w:rtl/>
        </w:rPr>
        <w:t>ש</w:t>
      </w:r>
      <w:r w:rsidR="00915E98" w:rsidRPr="00342BE6">
        <w:rPr>
          <w:rFonts w:ascii="David" w:hAnsi="David" w:cs="David"/>
          <w:sz w:val="24"/>
          <w:szCs w:val="24"/>
          <w:rtl/>
        </w:rPr>
        <w:t xml:space="preserve">יצר מנגנון אכיפה מנהלית נגד גורמים בשוק ההון, העותרים טענו כי הסנקציות הן קשות </w:t>
      </w:r>
      <w:r w:rsidR="00515F69">
        <w:rPr>
          <w:rFonts w:ascii="David" w:hAnsi="David" w:cs="David" w:hint="cs"/>
          <w:sz w:val="24"/>
          <w:szCs w:val="24"/>
          <w:rtl/>
        </w:rPr>
        <w:t xml:space="preserve">ביחוד </w:t>
      </w:r>
      <w:r w:rsidR="00915E98" w:rsidRPr="00342BE6">
        <w:rPr>
          <w:rFonts w:ascii="David" w:hAnsi="David" w:cs="David"/>
          <w:sz w:val="24"/>
          <w:szCs w:val="24"/>
          <w:rtl/>
        </w:rPr>
        <w:t>האיסור על ביטוח בתחום</w:t>
      </w:r>
      <w:r w:rsidR="00515F69">
        <w:rPr>
          <w:rFonts w:ascii="David" w:hAnsi="David" w:cs="David" w:hint="cs"/>
          <w:sz w:val="24"/>
          <w:szCs w:val="24"/>
          <w:rtl/>
        </w:rPr>
        <w:t xml:space="preserve"> כי </w:t>
      </w:r>
      <w:r w:rsidR="00915E98" w:rsidRPr="00342BE6">
        <w:rPr>
          <w:rFonts w:ascii="David" w:hAnsi="David" w:cs="David"/>
          <w:sz w:val="24"/>
          <w:szCs w:val="24"/>
          <w:rtl/>
        </w:rPr>
        <w:t xml:space="preserve">יגרום לכך </w:t>
      </w:r>
      <w:r w:rsidR="00515F69">
        <w:rPr>
          <w:rFonts w:ascii="David" w:hAnsi="David" w:cs="David" w:hint="cs"/>
          <w:sz w:val="24"/>
          <w:szCs w:val="24"/>
          <w:rtl/>
        </w:rPr>
        <w:t>ש</w:t>
      </w:r>
      <w:r w:rsidR="00915E98" w:rsidRPr="00342BE6">
        <w:rPr>
          <w:rFonts w:ascii="David" w:hAnsi="David" w:cs="David"/>
          <w:sz w:val="24"/>
          <w:szCs w:val="24"/>
          <w:rtl/>
        </w:rPr>
        <w:t>רק מי שיוכל להרשות לעצמו להיקנס בסנקציות יעבוד בתחום</w:t>
      </w:r>
      <w:r w:rsidR="00515F69">
        <w:rPr>
          <w:rFonts w:ascii="David" w:hAnsi="David" w:cs="David" w:hint="cs"/>
          <w:sz w:val="24"/>
          <w:szCs w:val="24"/>
          <w:rtl/>
        </w:rPr>
        <w:t>,</w:t>
      </w:r>
      <w:r w:rsidR="00915E98" w:rsidRPr="00342BE6">
        <w:rPr>
          <w:rFonts w:ascii="David" w:hAnsi="David" w:cs="David"/>
          <w:sz w:val="24"/>
          <w:szCs w:val="24"/>
          <w:rtl/>
        </w:rPr>
        <w:t xml:space="preserve"> משכך ישנה פגיעה בחופש העיסוק. </w:t>
      </w:r>
      <w:r w:rsidR="00915E98" w:rsidRPr="00342BE6">
        <w:rPr>
          <w:rFonts w:ascii="David" w:hAnsi="David" w:cs="David"/>
          <w:b/>
          <w:bCs/>
          <w:sz w:val="24"/>
          <w:szCs w:val="24"/>
          <w:rtl/>
        </w:rPr>
        <w:t>העתירה נדחתה בעילת הבשלות כי החוק לא הופעל</w:t>
      </w:r>
      <w:r w:rsidR="00915E98" w:rsidRPr="00342BE6">
        <w:rPr>
          <w:rFonts w:ascii="David" w:hAnsi="David" w:cs="David"/>
          <w:sz w:val="24"/>
          <w:szCs w:val="24"/>
          <w:rtl/>
        </w:rPr>
        <w:t>. הביקורת כלפי עילה זו כי משעובר החוק האפקט המצנן חל ולכן אין צורך לחכות לבשלות.</w:t>
      </w:r>
    </w:p>
    <w:p w14:paraId="4757D1EA" w14:textId="77777777" w:rsidR="00915E98" w:rsidRPr="00342BE6" w:rsidRDefault="00915E98" w:rsidP="00692B35">
      <w:pPr>
        <w:pStyle w:val="a3"/>
        <w:spacing w:line="360" w:lineRule="auto"/>
        <w:ind w:left="226"/>
        <w:jc w:val="both"/>
        <w:rPr>
          <w:rFonts w:ascii="David" w:hAnsi="David" w:cs="David"/>
          <w:sz w:val="24"/>
          <w:szCs w:val="24"/>
          <w:rtl/>
        </w:rPr>
      </w:pPr>
      <w:r w:rsidRPr="00342BE6">
        <w:rPr>
          <w:rFonts w:ascii="David" w:hAnsi="David" w:cs="David"/>
          <w:b/>
          <w:bCs/>
          <w:sz w:val="24"/>
          <w:szCs w:val="24"/>
          <w:rtl/>
        </w:rPr>
        <w:t>אורי סבח נ' הכנסת (ועדות קבלה)</w:t>
      </w:r>
      <w:r w:rsidRPr="00342BE6">
        <w:rPr>
          <w:rFonts w:ascii="David" w:hAnsi="David" w:cs="David"/>
          <w:sz w:val="24"/>
          <w:szCs w:val="24"/>
          <w:rtl/>
        </w:rPr>
        <w:t xml:space="preserve"> דנו בעילה של אי קבלה ליישוב בשל "חוסר התאמה למרקם החברתי". הטענה היית שהתוצאה תהיה קבלה רק לקבוצה מסוימת. הרציונל היה כי השטח שייך למ"י ואנשים פרטיים מחליטים מי יכול לקנותו. </w:t>
      </w:r>
      <w:r w:rsidRPr="00342BE6">
        <w:rPr>
          <w:rFonts w:ascii="David" w:hAnsi="David" w:cs="David"/>
          <w:b/>
          <w:bCs/>
          <w:sz w:val="24"/>
          <w:szCs w:val="24"/>
          <w:rtl/>
        </w:rPr>
        <w:t>העותרים לא חיכו ליישום החוק ואפילו לא לרישומו</w:t>
      </w:r>
      <w:r w:rsidRPr="00342BE6">
        <w:rPr>
          <w:rFonts w:ascii="David" w:hAnsi="David" w:cs="David"/>
          <w:sz w:val="24"/>
          <w:szCs w:val="24"/>
          <w:rtl/>
        </w:rPr>
        <w:t xml:space="preserve">. </w:t>
      </w:r>
      <w:r w:rsidR="00515F69">
        <w:rPr>
          <w:rFonts w:ascii="David" w:hAnsi="David" w:cs="David" w:hint="cs"/>
          <w:sz w:val="24"/>
          <w:szCs w:val="24"/>
          <w:rtl/>
        </w:rPr>
        <w:t>ד</w:t>
      </w:r>
      <w:r w:rsidRPr="00342BE6">
        <w:rPr>
          <w:rFonts w:ascii="David" w:hAnsi="David" w:cs="David"/>
          <w:sz w:val="24"/>
          <w:szCs w:val="24"/>
          <w:rtl/>
        </w:rPr>
        <w:t xml:space="preserve">עת הרוב דחתה את העתירה בהעדר בשלות ופתחה מבחן לעילה. </w:t>
      </w:r>
      <w:proofErr w:type="spellStart"/>
      <w:r w:rsidRPr="00342BE6">
        <w:rPr>
          <w:rFonts w:ascii="David" w:hAnsi="David" w:cs="David"/>
          <w:b/>
          <w:bCs/>
          <w:sz w:val="24"/>
          <w:szCs w:val="24"/>
          <w:rtl/>
        </w:rPr>
        <w:t>גרוניס</w:t>
      </w:r>
      <w:proofErr w:type="spellEnd"/>
      <w:r w:rsidRPr="00342BE6">
        <w:rPr>
          <w:rFonts w:ascii="David" w:hAnsi="David" w:cs="David"/>
          <w:b/>
          <w:bCs/>
          <w:sz w:val="24"/>
          <w:szCs w:val="24"/>
          <w:rtl/>
        </w:rPr>
        <w:t xml:space="preserve"> </w:t>
      </w:r>
      <w:r w:rsidRPr="00342BE6">
        <w:rPr>
          <w:rFonts w:ascii="David" w:hAnsi="David" w:cs="David"/>
          <w:sz w:val="24"/>
          <w:szCs w:val="24"/>
          <w:rtl/>
        </w:rPr>
        <w:t xml:space="preserve">מבחן דו שלבי, </w:t>
      </w:r>
      <w:r w:rsidRPr="00342BE6">
        <w:rPr>
          <w:rFonts w:ascii="David" w:hAnsi="David" w:cs="David"/>
          <w:b/>
          <w:bCs/>
          <w:sz w:val="24"/>
          <w:szCs w:val="24"/>
          <w:rtl/>
        </w:rPr>
        <w:t xml:space="preserve">א. </w:t>
      </w:r>
      <w:r w:rsidRPr="00342BE6">
        <w:rPr>
          <w:rFonts w:ascii="David" w:hAnsi="David" w:cs="David"/>
          <w:sz w:val="24"/>
          <w:szCs w:val="24"/>
          <w:rtl/>
        </w:rPr>
        <w:t xml:space="preserve">האם צריך תשתית עובדתית קונקרטית? ואם כן האם יש אותה? </w:t>
      </w:r>
      <w:r w:rsidRPr="00342BE6">
        <w:rPr>
          <w:rFonts w:ascii="David" w:hAnsi="David" w:cs="David"/>
          <w:b/>
          <w:bCs/>
          <w:sz w:val="24"/>
          <w:szCs w:val="24"/>
          <w:rtl/>
        </w:rPr>
        <w:t xml:space="preserve">ב. </w:t>
      </w:r>
      <w:r w:rsidRPr="00342BE6">
        <w:rPr>
          <w:rFonts w:ascii="David" w:hAnsi="David" w:cs="David"/>
          <w:sz w:val="24"/>
          <w:szCs w:val="24"/>
          <w:rtl/>
        </w:rPr>
        <w:t>טיבה ועוצמתה של הפגיעה שעלולה לקרות ביישום החוק (ניתן לעבור לשלב השני גם אם אין תשתית מספקת.</w:t>
      </w:r>
      <w:r w:rsidR="00B74FB5" w:rsidRPr="00342BE6">
        <w:rPr>
          <w:rFonts w:ascii="David" w:hAnsi="David" w:cs="David"/>
          <w:b/>
          <w:bCs/>
          <w:sz w:val="24"/>
          <w:szCs w:val="24"/>
          <w:rtl/>
        </w:rPr>
        <w:t xml:space="preserve"> ג'ובראן (דעת מיעוט) </w:t>
      </w:r>
      <w:r w:rsidR="00B74FB5" w:rsidRPr="00342BE6">
        <w:rPr>
          <w:rFonts w:ascii="David" w:hAnsi="David" w:cs="David"/>
          <w:sz w:val="24"/>
          <w:szCs w:val="24"/>
          <w:rtl/>
        </w:rPr>
        <w:t>מכיר שיש מקרים בהם יש חוסר בשלות, עפ"י ג'ובראן אם תהיה פגיעה מהותית בעותר במידה וימתינו לבשלות העתירה יש להכריע בעתירה, גם במקרה שאין תשתית עובדתית. גם לדעת ג'ובראן יש שני שיקולים שהשופט צריך ל</w:t>
      </w:r>
      <w:r w:rsidR="00627907" w:rsidRPr="00342BE6">
        <w:rPr>
          <w:rFonts w:ascii="David" w:hAnsi="David" w:cs="David"/>
          <w:sz w:val="24"/>
          <w:szCs w:val="24"/>
          <w:rtl/>
        </w:rPr>
        <w:t>בצע שני מבחנים</w:t>
      </w:r>
      <w:r w:rsidR="00B74FB5" w:rsidRPr="00342BE6">
        <w:rPr>
          <w:rFonts w:ascii="David" w:hAnsi="David" w:cs="David"/>
          <w:sz w:val="24"/>
          <w:szCs w:val="24"/>
          <w:rtl/>
        </w:rPr>
        <w:t xml:space="preserve">. </w:t>
      </w:r>
      <w:r w:rsidR="00B74FB5" w:rsidRPr="00342BE6">
        <w:rPr>
          <w:rFonts w:ascii="David" w:hAnsi="David" w:cs="David"/>
          <w:b/>
          <w:bCs/>
          <w:sz w:val="24"/>
          <w:szCs w:val="24"/>
          <w:rtl/>
        </w:rPr>
        <w:t>א.</w:t>
      </w:r>
      <w:r w:rsidR="00B74FB5" w:rsidRPr="00342BE6">
        <w:rPr>
          <w:rFonts w:ascii="David" w:hAnsi="David" w:cs="David"/>
          <w:sz w:val="24"/>
          <w:szCs w:val="24"/>
          <w:rtl/>
        </w:rPr>
        <w:t xml:space="preserve"> </w:t>
      </w:r>
      <w:r w:rsidR="00627907" w:rsidRPr="00342BE6">
        <w:rPr>
          <w:rFonts w:ascii="David" w:hAnsi="David" w:cs="David"/>
          <w:sz w:val="24"/>
          <w:szCs w:val="24"/>
          <w:rtl/>
        </w:rPr>
        <w:t>עוצמת הפגיעה שעלולה להיגרם לפרט במקרה של דחיה</w:t>
      </w:r>
      <w:r w:rsidR="00627907" w:rsidRPr="00342BE6">
        <w:rPr>
          <w:rFonts w:ascii="David" w:hAnsi="David" w:cs="David"/>
          <w:b/>
          <w:bCs/>
          <w:sz w:val="24"/>
          <w:szCs w:val="24"/>
          <w:rtl/>
        </w:rPr>
        <w:t xml:space="preserve"> ב. </w:t>
      </w:r>
      <w:r w:rsidR="00627907" w:rsidRPr="00342BE6">
        <w:rPr>
          <w:rFonts w:ascii="David" w:hAnsi="David" w:cs="David"/>
          <w:sz w:val="24"/>
          <w:szCs w:val="24"/>
          <w:rtl/>
        </w:rPr>
        <w:t>האם יש הליך חלופי יעיל יותר. ג'ובראן מסביר כי ביישום יש לקבל את העתירה, במקרים מסוג זה הרבה פעמים הנפגעים לא יעתרו בעתיד כי הם לא יתעמתו אם השלכות החוק.</w:t>
      </w:r>
      <w:r w:rsidR="00627907" w:rsidRPr="00342BE6">
        <w:rPr>
          <w:rFonts w:ascii="David" w:hAnsi="David" w:cs="David"/>
          <w:b/>
          <w:bCs/>
          <w:sz w:val="24"/>
          <w:szCs w:val="24"/>
          <w:rtl/>
        </w:rPr>
        <w:t xml:space="preserve"> הנדל</w:t>
      </w:r>
      <w:r w:rsidR="00627907" w:rsidRPr="00342BE6">
        <w:rPr>
          <w:rFonts w:ascii="David" w:hAnsi="David" w:cs="David"/>
          <w:sz w:val="24"/>
          <w:szCs w:val="24"/>
          <w:rtl/>
        </w:rPr>
        <w:t xml:space="preserve"> מכיר במקרים בהם יש בשלות חלקית, נדרש לדון במה שאינו דורש תשתית עובדתית ובעתיד במה שדורש. הבשלות החלקית היא חריג לבשלות. במקרה של פיצול </w:t>
      </w:r>
      <w:r w:rsidR="00627907" w:rsidRPr="00B52BE4">
        <w:rPr>
          <w:rFonts w:ascii="David" w:hAnsi="David" w:cs="David"/>
          <w:sz w:val="24"/>
          <w:szCs w:val="24"/>
          <w:highlight w:val="yellow"/>
          <w:rtl/>
        </w:rPr>
        <w:t xml:space="preserve">צריך לבדוק את מידת ההתאמה של </w:t>
      </w:r>
      <w:r w:rsidR="00515F69" w:rsidRPr="00B52BE4">
        <w:rPr>
          <w:rFonts w:ascii="David" w:hAnsi="David" w:cs="David" w:hint="cs"/>
          <w:sz w:val="24"/>
          <w:szCs w:val="24"/>
          <w:highlight w:val="yellow"/>
          <w:rtl/>
        </w:rPr>
        <w:t>העתירה</w:t>
      </w:r>
      <w:r w:rsidR="00627907" w:rsidRPr="00B52BE4">
        <w:rPr>
          <w:rFonts w:ascii="David" w:hAnsi="David" w:cs="David"/>
          <w:sz w:val="24"/>
          <w:szCs w:val="24"/>
          <w:highlight w:val="yellow"/>
          <w:rtl/>
        </w:rPr>
        <w:t xml:space="preserve"> לפיצול הדיון</w:t>
      </w:r>
      <w:r w:rsidR="00627907" w:rsidRPr="00342BE6">
        <w:rPr>
          <w:rFonts w:ascii="David" w:hAnsi="David" w:cs="David"/>
          <w:sz w:val="24"/>
          <w:szCs w:val="24"/>
          <w:rtl/>
        </w:rPr>
        <w:t>.</w:t>
      </w:r>
    </w:p>
    <w:p w14:paraId="0F1CCEB5" w14:textId="77777777" w:rsidR="004C2899" w:rsidRPr="00342BE6" w:rsidRDefault="004C2899" w:rsidP="00692B35">
      <w:pPr>
        <w:pStyle w:val="1"/>
        <w:spacing w:line="360" w:lineRule="auto"/>
        <w:jc w:val="both"/>
        <w:rPr>
          <w:rFonts w:ascii="David" w:hAnsi="David"/>
          <w:rtl/>
        </w:rPr>
      </w:pPr>
      <w:r w:rsidRPr="00342BE6">
        <w:rPr>
          <w:rFonts w:ascii="David" w:hAnsi="David"/>
          <w:rtl/>
        </w:rPr>
        <w:t>שלבי הביקורת השיפוטית</w:t>
      </w:r>
    </w:p>
    <w:p w14:paraId="5F32C148" w14:textId="77777777" w:rsidR="004C2899" w:rsidRPr="00342BE6" w:rsidRDefault="004C2899" w:rsidP="00692B35">
      <w:pPr>
        <w:spacing w:line="360" w:lineRule="auto"/>
        <w:jc w:val="both"/>
        <w:rPr>
          <w:rFonts w:ascii="David" w:hAnsi="David" w:cs="David"/>
          <w:b/>
          <w:bCs/>
          <w:sz w:val="24"/>
          <w:szCs w:val="24"/>
          <w:rtl/>
        </w:rPr>
      </w:pPr>
      <w:r w:rsidRPr="00342BE6">
        <w:rPr>
          <w:rFonts w:ascii="David" w:hAnsi="David" w:cs="David"/>
          <w:sz w:val="24"/>
          <w:szCs w:val="24"/>
          <w:rtl/>
        </w:rPr>
        <w:t xml:space="preserve">לאחר שביהמ"ש קובע כי העתירה עומדת בעילות הסף עוברים לדון בשאלה לגופה. הגישה המקובלת לבחינת טענות של ביקורת שיפוטית חוקתית היא </w:t>
      </w:r>
      <w:r w:rsidRPr="00342BE6">
        <w:rPr>
          <w:rFonts w:ascii="David" w:hAnsi="David" w:cs="David"/>
          <w:b/>
          <w:bCs/>
          <w:sz w:val="24"/>
          <w:szCs w:val="24"/>
          <w:rtl/>
        </w:rPr>
        <w:t>שלושת השלבים.</w:t>
      </w:r>
    </w:p>
    <w:p w14:paraId="392DC498" w14:textId="77777777" w:rsidR="004C2899" w:rsidRPr="00342BE6" w:rsidRDefault="004C2899" w:rsidP="00692B35">
      <w:pPr>
        <w:pStyle w:val="a3"/>
        <w:numPr>
          <w:ilvl w:val="0"/>
          <w:numId w:val="21"/>
        </w:numPr>
        <w:spacing w:line="360" w:lineRule="auto"/>
        <w:jc w:val="both"/>
        <w:rPr>
          <w:rFonts w:ascii="David" w:hAnsi="David" w:cs="David"/>
          <w:sz w:val="24"/>
          <w:szCs w:val="24"/>
        </w:rPr>
      </w:pPr>
      <w:r w:rsidRPr="00342BE6">
        <w:rPr>
          <w:rFonts w:ascii="David" w:hAnsi="David" w:cs="David"/>
          <w:b/>
          <w:bCs/>
          <w:sz w:val="24"/>
          <w:szCs w:val="24"/>
          <w:rtl/>
        </w:rPr>
        <w:t>שאלת הפגיעה</w:t>
      </w:r>
      <w:r w:rsidRPr="00342BE6">
        <w:rPr>
          <w:rFonts w:ascii="David" w:hAnsi="David" w:cs="David"/>
          <w:sz w:val="24"/>
          <w:szCs w:val="24"/>
          <w:rtl/>
        </w:rPr>
        <w:t xml:space="preserve"> – האם החוק הרלוונטי פוגע בזכות המעוגנת בחוק יסוד.</w:t>
      </w:r>
    </w:p>
    <w:p w14:paraId="2BDBC21A" w14:textId="77777777" w:rsidR="004C2899" w:rsidRPr="00342BE6" w:rsidRDefault="004C2899" w:rsidP="00692B35">
      <w:pPr>
        <w:pStyle w:val="a3"/>
        <w:numPr>
          <w:ilvl w:val="0"/>
          <w:numId w:val="21"/>
        </w:numPr>
        <w:spacing w:line="360" w:lineRule="auto"/>
        <w:jc w:val="both"/>
        <w:rPr>
          <w:rFonts w:ascii="David" w:hAnsi="David" w:cs="David"/>
          <w:sz w:val="24"/>
          <w:szCs w:val="24"/>
        </w:rPr>
      </w:pPr>
      <w:r w:rsidRPr="00342BE6">
        <w:rPr>
          <w:rFonts w:ascii="David" w:hAnsi="David" w:cs="David"/>
          <w:b/>
          <w:bCs/>
          <w:sz w:val="24"/>
          <w:szCs w:val="24"/>
          <w:rtl/>
        </w:rPr>
        <w:t>חוקתיות הפגיעה</w:t>
      </w:r>
      <w:r w:rsidRPr="00342BE6">
        <w:rPr>
          <w:rFonts w:ascii="David" w:hAnsi="David" w:cs="David"/>
          <w:sz w:val="24"/>
          <w:szCs w:val="24"/>
          <w:rtl/>
        </w:rPr>
        <w:t xml:space="preserve"> – במקרה ועברנו את השלב הראשון בודקים האם היא עומדת בתנאיי פסקת ההגבלה. </w:t>
      </w:r>
    </w:p>
    <w:p w14:paraId="28B232D8" w14:textId="77777777" w:rsidR="004C2899" w:rsidRPr="00342BE6" w:rsidRDefault="004C2899" w:rsidP="00692B35">
      <w:pPr>
        <w:pStyle w:val="a3"/>
        <w:numPr>
          <w:ilvl w:val="0"/>
          <w:numId w:val="21"/>
        </w:numPr>
        <w:spacing w:line="360" w:lineRule="auto"/>
        <w:jc w:val="both"/>
        <w:rPr>
          <w:rFonts w:ascii="David" w:hAnsi="David" w:cs="David"/>
          <w:sz w:val="24"/>
          <w:szCs w:val="24"/>
        </w:rPr>
      </w:pPr>
      <w:r w:rsidRPr="00342BE6">
        <w:rPr>
          <w:rFonts w:ascii="David" w:hAnsi="David" w:cs="David"/>
          <w:b/>
          <w:bCs/>
          <w:sz w:val="24"/>
          <w:szCs w:val="24"/>
          <w:rtl/>
        </w:rPr>
        <w:t>תוצאות הפגיעה</w:t>
      </w:r>
      <w:r w:rsidRPr="00342BE6">
        <w:rPr>
          <w:rFonts w:ascii="David" w:hAnsi="David" w:cs="David"/>
          <w:sz w:val="24"/>
          <w:szCs w:val="24"/>
          <w:rtl/>
        </w:rPr>
        <w:t xml:space="preserve"> – מה הסעד הראוי</w:t>
      </w:r>
    </w:p>
    <w:p w14:paraId="57554250" w14:textId="77777777" w:rsidR="00890E2D" w:rsidRPr="00342BE6" w:rsidRDefault="00890E2D" w:rsidP="00692B35">
      <w:pPr>
        <w:spacing w:line="360" w:lineRule="auto"/>
        <w:ind w:left="-58"/>
        <w:jc w:val="both"/>
        <w:rPr>
          <w:rFonts w:ascii="David" w:hAnsi="David" w:cs="David"/>
          <w:sz w:val="24"/>
          <w:szCs w:val="24"/>
          <w:rtl/>
        </w:rPr>
      </w:pPr>
      <w:r w:rsidRPr="00342BE6">
        <w:rPr>
          <w:rFonts w:ascii="David" w:hAnsi="David" w:cs="David"/>
          <w:sz w:val="24"/>
          <w:szCs w:val="24"/>
          <w:rtl/>
        </w:rPr>
        <w:t>שיטת שלושת השלבים אינה מקובלת בעולם. הרציונל שלה ה</w:t>
      </w:r>
      <w:r w:rsidR="00B52BE4">
        <w:rPr>
          <w:rFonts w:ascii="David" w:hAnsi="David" w:cs="David" w:hint="cs"/>
          <w:sz w:val="24"/>
          <w:szCs w:val="24"/>
          <w:rtl/>
        </w:rPr>
        <w:t>ו</w:t>
      </w:r>
      <w:r w:rsidRPr="00342BE6">
        <w:rPr>
          <w:rFonts w:ascii="David" w:hAnsi="David" w:cs="David"/>
          <w:sz w:val="24"/>
          <w:szCs w:val="24"/>
          <w:rtl/>
        </w:rPr>
        <w:t>א לאפ</w:t>
      </w:r>
      <w:r w:rsidR="00515F69">
        <w:rPr>
          <w:rFonts w:ascii="David" w:hAnsi="David" w:cs="David" w:hint="cs"/>
          <w:sz w:val="24"/>
          <w:szCs w:val="24"/>
          <w:rtl/>
        </w:rPr>
        <w:t>ש</w:t>
      </w:r>
      <w:r w:rsidRPr="00342BE6">
        <w:rPr>
          <w:rFonts w:ascii="David" w:hAnsi="David" w:cs="David"/>
          <w:sz w:val="24"/>
          <w:szCs w:val="24"/>
          <w:rtl/>
        </w:rPr>
        <w:t>ר למשפט החוקתי ל</w:t>
      </w:r>
      <w:r w:rsidR="00515F69">
        <w:rPr>
          <w:rFonts w:ascii="David" w:hAnsi="David" w:cs="David" w:hint="cs"/>
          <w:sz w:val="24"/>
          <w:szCs w:val="24"/>
          <w:rtl/>
        </w:rPr>
        <w:t>היות</w:t>
      </w:r>
      <w:r w:rsidRPr="00342BE6">
        <w:rPr>
          <w:rFonts w:ascii="David" w:hAnsi="David" w:cs="David"/>
          <w:sz w:val="24"/>
          <w:szCs w:val="24"/>
          <w:rtl/>
        </w:rPr>
        <w:t xml:space="preserve"> בהיר. גישה זו מייצגת תפיסת העולם כי זכויות בישראל אינן מוחלטות. שיטה זו מבחינה בין היקף הזכות לבין הפגיעה המותרת בו. גישה זו מאפשרת לביהמ"ש להגדיר את הזכויות בצורה רחבה (שלב ראשון) ובשלב השני לצמצם בבחינת הלגיטימיות של הפגיעה. </w:t>
      </w:r>
      <w:r w:rsidR="001E0608" w:rsidRPr="00342BE6">
        <w:rPr>
          <w:rFonts w:ascii="David" w:hAnsi="David" w:cs="David"/>
          <w:sz w:val="24"/>
          <w:szCs w:val="24"/>
          <w:rtl/>
        </w:rPr>
        <w:t xml:space="preserve">גישה זו מחלקת את נטל ההוכחה כי בשלב הראשון הנטל על העותר ובשלב השני הנטל על המחוקק. </w:t>
      </w:r>
    </w:p>
    <w:p w14:paraId="7CDDD997" w14:textId="77777777" w:rsidR="001E0608" w:rsidRPr="00342BE6" w:rsidRDefault="001E0608" w:rsidP="00692B35">
      <w:pPr>
        <w:pStyle w:val="a3"/>
        <w:numPr>
          <w:ilvl w:val="0"/>
          <w:numId w:val="22"/>
        </w:numPr>
        <w:spacing w:line="360" w:lineRule="auto"/>
        <w:ind w:left="368"/>
        <w:jc w:val="both"/>
        <w:rPr>
          <w:rFonts w:ascii="David" w:hAnsi="David" w:cs="David"/>
          <w:sz w:val="24"/>
          <w:szCs w:val="24"/>
        </w:rPr>
      </w:pPr>
      <w:r w:rsidRPr="00342BE6">
        <w:rPr>
          <w:rFonts w:ascii="David" w:hAnsi="David" w:cs="David"/>
          <w:b/>
          <w:bCs/>
          <w:sz w:val="24"/>
          <w:szCs w:val="24"/>
          <w:rtl/>
        </w:rPr>
        <w:t>שאלת הפגיעה</w:t>
      </w:r>
    </w:p>
    <w:p w14:paraId="65F17096" w14:textId="77777777" w:rsidR="001E0608" w:rsidRPr="00342BE6" w:rsidRDefault="001E0608" w:rsidP="00692B35">
      <w:pPr>
        <w:pStyle w:val="a3"/>
        <w:numPr>
          <w:ilvl w:val="0"/>
          <w:numId w:val="23"/>
        </w:numPr>
        <w:spacing w:line="360" w:lineRule="auto"/>
        <w:jc w:val="both"/>
        <w:rPr>
          <w:rFonts w:ascii="David" w:hAnsi="David" w:cs="David"/>
          <w:sz w:val="24"/>
          <w:szCs w:val="24"/>
        </w:rPr>
      </w:pPr>
      <w:r w:rsidRPr="00342BE6">
        <w:rPr>
          <w:rFonts w:ascii="David" w:hAnsi="David" w:cs="David"/>
          <w:sz w:val="24"/>
          <w:szCs w:val="24"/>
          <w:rtl/>
        </w:rPr>
        <w:t>האם קיימת זכות – העותר נדרש להוכיח שיש זכות שפגעו בה.</w:t>
      </w:r>
    </w:p>
    <w:p w14:paraId="7A7918B5" w14:textId="77777777" w:rsidR="001E0608" w:rsidRPr="00342BE6" w:rsidRDefault="001E0608" w:rsidP="00692B35">
      <w:pPr>
        <w:pStyle w:val="a3"/>
        <w:numPr>
          <w:ilvl w:val="0"/>
          <w:numId w:val="23"/>
        </w:numPr>
        <w:spacing w:line="360" w:lineRule="auto"/>
        <w:jc w:val="both"/>
        <w:rPr>
          <w:rFonts w:ascii="David" w:hAnsi="David" w:cs="David"/>
          <w:sz w:val="24"/>
          <w:szCs w:val="24"/>
        </w:rPr>
      </w:pPr>
      <w:r w:rsidRPr="00342BE6">
        <w:rPr>
          <w:rFonts w:ascii="David" w:hAnsi="David" w:cs="David"/>
          <w:sz w:val="24"/>
          <w:szCs w:val="24"/>
          <w:rtl/>
        </w:rPr>
        <w:t>האם היא מעוגנת בחוק יסוד – ישנם מקרים בהם הזכות הוכרה בפסיקה אך אינה מופיע בחוק יסוד. רק זכות חוקתית ניתן לבטל חוק.</w:t>
      </w:r>
    </w:p>
    <w:p w14:paraId="12B5DF61" w14:textId="77777777" w:rsidR="001E0608" w:rsidRPr="00342BE6" w:rsidRDefault="001E0608" w:rsidP="00692B35">
      <w:pPr>
        <w:pStyle w:val="a3"/>
        <w:numPr>
          <w:ilvl w:val="0"/>
          <w:numId w:val="23"/>
        </w:numPr>
        <w:spacing w:line="360" w:lineRule="auto"/>
        <w:jc w:val="both"/>
        <w:rPr>
          <w:rFonts w:ascii="David" w:hAnsi="David" w:cs="David"/>
          <w:sz w:val="24"/>
          <w:szCs w:val="24"/>
        </w:rPr>
      </w:pPr>
      <w:r w:rsidRPr="00342BE6">
        <w:rPr>
          <w:rFonts w:ascii="David" w:hAnsi="David" w:cs="David"/>
          <w:sz w:val="24"/>
          <w:szCs w:val="24"/>
          <w:rtl/>
        </w:rPr>
        <w:t>מה הקיפה של הזכות – ברגע שמדובר בזכות חוקתית נדרש לשאול מה היקפה.</w:t>
      </w:r>
    </w:p>
    <w:p w14:paraId="66473705" w14:textId="77777777" w:rsidR="001E0608" w:rsidRPr="00342BE6" w:rsidRDefault="001E0608" w:rsidP="00692B35">
      <w:pPr>
        <w:pStyle w:val="a3"/>
        <w:numPr>
          <w:ilvl w:val="0"/>
          <w:numId w:val="23"/>
        </w:numPr>
        <w:spacing w:line="360" w:lineRule="auto"/>
        <w:jc w:val="both"/>
        <w:rPr>
          <w:rFonts w:ascii="David" w:hAnsi="David" w:cs="David"/>
          <w:sz w:val="24"/>
          <w:szCs w:val="24"/>
        </w:rPr>
      </w:pPr>
      <w:r w:rsidRPr="00342BE6">
        <w:rPr>
          <w:rFonts w:ascii="David" w:hAnsi="David" w:cs="David"/>
          <w:sz w:val="24"/>
          <w:szCs w:val="24"/>
          <w:rtl/>
        </w:rPr>
        <w:t>האם החוק פוגע בזכות – נטל על העותרים להראות שחוק באמת פוגע בזכות</w:t>
      </w:r>
    </w:p>
    <w:p w14:paraId="5516B027" w14:textId="77777777" w:rsidR="001E0608" w:rsidRPr="00342BE6" w:rsidRDefault="00224AFC" w:rsidP="00692B35">
      <w:pPr>
        <w:spacing w:line="360" w:lineRule="auto"/>
        <w:jc w:val="both"/>
        <w:rPr>
          <w:rFonts w:ascii="David" w:hAnsi="David" w:cs="David"/>
          <w:b/>
          <w:bCs/>
          <w:sz w:val="24"/>
          <w:szCs w:val="24"/>
          <w:rtl/>
        </w:rPr>
      </w:pPr>
      <w:r>
        <w:rPr>
          <w:rFonts w:ascii="David" w:hAnsi="David" w:cs="David"/>
          <w:b/>
          <w:bCs/>
          <w:sz w:val="24"/>
          <w:szCs w:val="24"/>
          <w:rtl/>
        </w:rPr>
        <w:t>בג"ץ</w:t>
      </w:r>
      <w:r w:rsidR="001E0608" w:rsidRPr="00342BE6">
        <w:rPr>
          <w:rFonts w:ascii="David" w:hAnsi="David" w:cs="David"/>
          <w:b/>
          <w:bCs/>
          <w:sz w:val="24"/>
          <w:szCs w:val="24"/>
          <w:rtl/>
        </w:rPr>
        <w:t xml:space="preserve"> </w:t>
      </w:r>
      <w:proofErr w:type="spellStart"/>
      <w:r w:rsidR="001E0608" w:rsidRPr="00342BE6">
        <w:rPr>
          <w:rFonts w:ascii="David" w:hAnsi="David" w:cs="David"/>
          <w:b/>
          <w:bCs/>
          <w:sz w:val="24"/>
          <w:szCs w:val="24"/>
          <w:rtl/>
        </w:rPr>
        <w:t>עדאלה</w:t>
      </w:r>
      <w:proofErr w:type="spellEnd"/>
      <w:r w:rsidR="001E0608" w:rsidRPr="00342BE6">
        <w:rPr>
          <w:rFonts w:ascii="David" w:hAnsi="David" w:cs="David"/>
          <w:b/>
          <w:bCs/>
          <w:sz w:val="24"/>
          <w:szCs w:val="24"/>
          <w:rtl/>
        </w:rPr>
        <w:t xml:space="preserve"> נ' שר הפנים (סוגית איחוד משפחות) </w:t>
      </w:r>
      <w:r w:rsidR="001E0608" w:rsidRPr="00342BE6">
        <w:rPr>
          <w:rFonts w:ascii="David" w:hAnsi="David" w:cs="David"/>
          <w:sz w:val="24"/>
          <w:szCs w:val="24"/>
          <w:rtl/>
        </w:rPr>
        <w:t xml:space="preserve">בשל </w:t>
      </w:r>
      <w:r w:rsidR="00515F69" w:rsidRPr="00342BE6">
        <w:rPr>
          <w:rFonts w:ascii="David" w:hAnsi="David" w:cs="David" w:hint="cs"/>
          <w:sz w:val="24"/>
          <w:szCs w:val="24"/>
          <w:rtl/>
        </w:rPr>
        <w:t>האינתיפאד</w:t>
      </w:r>
      <w:r w:rsidR="00515F69" w:rsidRPr="00342BE6">
        <w:rPr>
          <w:rFonts w:ascii="David" w:hAnsi="David" w:cs="David" w:hint="eastAsia"/>
          <w:sz w:val="24"/>
          <w:szCs w:val="24"/>
          <w:rtl/>
        </w:rPr>
        <w:t>ה</w:t>
      </w:r>
      <w:r w:rsidR="001E0608" w:rsidRPr="00342BE6">
        <w:rPr>
          <w:rFonts w:ascii="David" w:hAnsi="David" w:cs="David"/>
          <w:sz w:val="24"/>
          <w:szCs w:val="24"/>
          <w:rtl/>
        </w:rPr>
        <w:t xml:space="preserve"> המדינה מנעה איחוד משפחות. העותרים טענו כי מדובר בפגיעה בשוויון ופגיעה בזכות לחיי משפחה. </w:t>
      </w:r>
      <w:r w:rsidR="001E0608" w:rsidRPr="00342BE6">
        <w:rPr>
          <w:rFonts w:ascii="David" w:hAnsi="David" w:cs="David"/>
          <w:b/>
          <w:bCs/>
          <w:sz w:val="24"/>
          <w:szCs w:val="24"/>
          <w:rtl/>
        </w:rPr>
        <w:t xml:space="preserve">ברק </w:t>
      </w:r>
      <w:r w:rsidR="001E0608" w:rsidRPr="00342BE6">
        <w:rPr>
          <w:rFonts w:ascii="David" w:hAnsi="David" w:cs="David"/>
          <w:sz w:val="24"/>
          <w:szCs w:val="24"/>
          <w:rtl/>
        </w:rPr>
        <w:t xml:space="preserve">הזכות לחיי משפחה היא זכות נגזרת מהזכות לכבוד. מבחינת היקף הזכות היא לא רק להתחתן ולהביא ילדים אלא גם לחיות יחד. ברק אומר </w:t>
      </w:r>
      <w:r w:rsidR="00EC0E20">
        <w:rPr>
          <w:rFonts w:ascii="David" w:hAnsi="David" w:cs="David" w:hint="cs"/>
          <w:sz w:val="24"/>
          <w:szCs w:val="24"/>
          <w:rtl/>
        </w:rPr>
        <w:t xml:space="preserve">כי </w:t>
      </w:r>
      <w:r w:rsidR="001E0608" w:rsidRPr="00342BE6">
        <w:rPr>
          <w:rFonts w:ascii="David" w:hAnsi="David" w:cs="David"/>
          <w:sz w:val="24"/>
          <w:szCs w:val="24"/>
          <w:rtl/>
        </w:rPr>
        <w:t>יש פגיעה כי מאלצים את בן הזוג הישראלי או להגר או לוותר על חיים עם בני הזוג.</w:t>
      </w:r>
      <w:r w:rsidR="001A61E3" w:rsidRPr="00342BE6">
        <w:rPr>
          <w:rFonts w:ascii="David" w:hAnsi="David" w:cs="David"/>
          <w:sz w:val="24"/>
          <w:szCs w:val="24"/>
          <w:rtl/>
        </w:rPr>
        <w:t xml:space="preserve"> השופטים מסכימים לניתוח של ברק אך חולקים על התוצאה</w:t>
      </w:r>
      <w:r w:rsidR="001E0608" w:rsidRPr="00342BE6">
        <w:rPr>
          <w:rFonts w:ascii="David" w:hAnsi="David" w:cs="David"/>
          <w:sz w:val="24"/>
          <w:szCs w:val="24"/>
          <w:rtl/>
        </w:rPr>
        <w:t xml:space="preserve"> </w:t>
      </w:r>
      <w:r w:rsidR="001A61E3" w:rsidRPr="00342BE6">
        <w:rPr>
          <w:rFonts w:ascii="David" w:hAnsi="David" w:cs="David"/>
          <w:b/>
          <w:bCs/>
          <w:sz w:val="24"/>
          <w:szCs w:val="24"/>
          <w:rtl/>
        </w:rPr>
        <w:t xml:space="preserve">חשין </w:t>
      </w:r>
      <w:r w:rsidR="001A61E3" w:rsidRPr="00342BE6">
        <w:rPr>
          <w:rFonts w:ascii="David" w:hAnsi="David" w:cs="David"/>
          <w:sz w:val="24"/>
          <w:szCs w:val="24"/>
          <w:rtl/>
        </w:rPr>
        <w:t>מסכים כי הזכות לחיי משפחה גזורה מהזכות לכבוד והיא חוקתית.</w:t>
      </w:r>
      <w:r w:rsidR="001A61E3" w:rsidRPr="00342BE6">
        <w:rPr>
          <w:rFonts w:ascii="David" w:hAnsi="David" w:cs="David"/>
          <w:b/>
          <w:bCs/>
          <w:sz w:val="24"/>
          <w:szCs w:val="24"/>
          <w:rtl/>
        </w:rPr>
        <w:t xml:space="preserve"> </w:t>
      </w:r>
      <w:r w:rsidR="001A61E3" w:rsidRPr="00342BE6">
        <w:rPr>
          <w:rFonts w:ascii="David" w:hAnsi="David" w:cs="David"/>
          <w:sz w:val="24"/>
          <w:szCs w:val="24"/>
          <w:rtl/>
        </w:rPr>
        <w:t>ברם, היקף הזכות היא רק בין אזרחי</w:t>
      </w:r>
      <w:r w:rsidR="00EC0E20">
        <w:rPr>
          <w:rFonts w:ascii="David" w:hAnsi="David" w:cs="David" w:hint="cs"/>
          <w:sz w:val="24"/>
          <w:szCs w:val="24"/>
          <w:rtl/>
        </w:rPr>
        <w:t>ם</w:t>
      </w:r>
      <w:r w:rsidR="001A61E3" w:rsidRPr="00342BE6">
        <w:rPr>
          <w:rFonts w:ascii="David" w:hAnsi="David" w:cs="David"/>
          <w:sz w:val="24"/>
          <w:szCs w:val="24"/>
          <w:rtl/>
        </w:rPr>
        <w:t xml:space="preserve"> או תושבים לבין עצמם. הזכות כוללת את הזכות להתחתן עם אזרח זר, אבל לא כוללת את הזכות לממשה בארץ. לחלופין </w:t>
      </w:r>
      <w:r w:rsidR="00C40220">
        <w:rPr>
          <w:rFonts w:ascii="David" w:hAnsi="David" w:cs="David" w:hint="cs"/>
          <w:sz w:val="24"/>
          <w:szCs w:val="24"/>
          <w:rtl/>
        </w:rPr>
        <w:t xml:space="preserve">הוא </w:t>
      </w:r>
      <w:r w:rsidR="001A61E3" w:rsidRPr="00342BE6">
        <w:rPr>
          <w:rFonts w:ascii="David" w:hAnsi="David" w:cs="David"/>
          <w:sz w:val="24"/>
          <w:szCs w:val="24"/>
          <w:rtl/>
        </w:rPr>
        <w:t xml:space="preserve">אומר כי </w:t>
      </w:r>
      <w:r w:rsidR="00C40220">
        <w:rPr>
          <w:rFonts w:ascii="David" w:hAnsi="David" w:cs="David" w:hint="cs"/>
          <w:sz w:val="24"/>
          <w:szCs w:val="24"/>
          <w:rtl/>
        </w:rPr>
        <w:t>ג</w:t>
      </w:r>
      <w:r w:rsidR="001A61E3" w:rsidRPr="00342BE6">
        <w:rPr>
          <w:rFonts w:ascii="David" w:hAnsi="David" w:cs="David"/>
          <w:sz w:val="24"/>
          <w:szCs w:val="24"/>
          <w:rtl/>
        </w:rPr>
        <w:t xml:space="preserve">ם אם </w:t>
      </w:r>
      <w:r w:rsidR="00C40220">
        <w:rPr>
          <w:rFonts w:ascii="David" w:hAnsi="David" w:cs="David" w:hint="cs"/>
          <w:sz w:val="24"/>
          <w:szCs w:val="24"/>
          <w:rtl/>
        </w:rPr>
        <w:t>קיימת</w:t>
      </w:r>
      <w:r w:rsidR="001A61E3" w:rsidRPr="00342BE6">
        <w:rPr>
          <w:rFonts w:ascii="David" w:hAnsi="David" w:cs="David"/>
          <w:sz w:val="24"/>
          <w:szCs w:val="24"/>
          <w:rtl/>
        </w:rPr>
        <w:t xml:space="preserve"> זכות להכרה באזרחים זרים היא אינה רלוונטית לעניי</w:t>
      </w:r>
      <w:r w:rsidR="00C40220">
        <w:rPr>
          <w:rFonts w:ascii="David" w:hAnsi="David" w:cs="David" w:hint="cs"/>
          <w:sz w:val="24"/>
          <w:szCs w:val="24"/>
          <w:rtl/>
        </w:rPr>
        <w:t>ן</w:t>
      </w:r>
      <w:r w:rsidR="001A61E3" w:rsidRPr="00342BE6">
        <w:rPr>
          <w:rFonts w:ascii="David" w:hAnsi="David" w:cs="David"/>
          <w:sz w:val="24"/>
          <w:szCs w:val="24"/>
          <w:rtl/>
        </w:rPr>
        <w:t xml:space="preserve"> רשויות עוינות. </w:t>
      </w:r>
      <w:r w:rsidR="001A61E3" w:rsidRPr="00342BE6">
        <w:rPr>
          <w:rFonts w:ascii="David" w:hAnsi="David" w:cs="David"/>
          <w:b/>
          <w:bCs/>
          <w:sz w:val="24"/>
          <w:szCs w:val="24"/>
          <w:rtl/>
        </w:rPr>
        <w:t xml:space="preserve">פס"ד זה מדגים את </w:t>
      </w:r>
      <w:proofErr w:type="spellStart"/>
      <w:r w:rsidR="001A61E3" w:rsidRPr="00342BE6">
        <w:rPr>
          <w:rFonts w:ascii="David" w:hAnsi="David" w:cs="David"/>
          <w:b/>
          <w:bCs/>
          <w:sz w:val="24"/>
          <w:szCs w:val="24"/>
          <w:rtl/>
        </w:rPr>
        <w:t>הויכוח</w:t>
      </w:r>
      <w:proofErr w:type="spellEnd"/>
      <w:r w:rsidR="001A61E3" w:rsidRPr="00342BE6">
        <w:rPr>
          <w:rFonts w:ascii="David" w:hAnsi="David" w:cs="David"/>
          <w:b/>
          <w:bCs/>
          <w:sz w:val="24"/>
          <w:szCs w:val="24"/>
          <w:rtl/>
        </w:rPr>
        <w:t xml:space="preserve"> בין חשין לברק עפ"י ברק יש להרחיב בניתוח השלב הראשון מנגד חשין טוען כי יש לאזן כבר מהשלב הראשון, הגישה שהתקבלה היא גישת ברק, אך קיימים מקרים כי התביעה נדחתה בשלב הראשון.</w:t>
      </w:r>
    </w:p>
    <w:p w14:paraId="6270B33D" w14:textId="2DB5FBBC" w:rsidR="00C23CD9" w:rsidRPr="00342BE6" w:rsidRDefault="001A61E3" w:rsidP="00692B35">
      <w:pPr>
        <w:spacing w:line="360" w:lineRule="auto"/>
        <w:jc w:val="both"/>
        <w:rPr>
          <w:rFonts w:ascii="David" w:hAnsi="David" w:cs="David"/>
          <w:sz w:val="24"/>
          <w:szCs w:val="24"/>
          <w:rtl/>
        </w:rPr>
      </w:pPr>
      <w:r w:rsidRPr="00342BE6">
        <w:rPr>
          <w:rFonts w:ascii="David" w:hAnsi="David" w:cs="David"/>
          <w:b/>
          <w:bCs/>
          <w:sz w:val="24"/>
          <w:szCs w:val="24"/>
          <w:rtl/>
        </w:rPr>
        <w:t>בג"ץ אדם טבע ודין נ' רוה"מ</w:t>
      </w:r>
      <w:r w:rsidRPr="00342BE6">
        <w:rPr>
          <w:rFonts w:ascii="David" w:hAnsi="David" w:cs="David"/>
          <w:sz w:val="24"/>
          <w:szCs w:val="24"/>
          <w:rtl/>
        </w:rPr>
        <w:t xml:space="preserve"> – לא התקבלה הטענה כי ניתן לגזור את הזכות לאיכות סביבה מכבוד האדם, משכך היא אינה חוקתית. </w:t>
      </w:r>
      <w:r w:rsidRPr="00342BE6">
        <w:rPr>
          <w:rFonts w:ascii="David" w:hAnsi="David" w:cs="David"/>
          <w:b/>
          <w:bCs/>
          <w:sz w:val="24"/>
          <w:szCs w:val="24"/>
          <w:rtl/>
        </w:rPr>
        <w:t xml:space="preserve">בג"ץ עמותת מחויבות לשלום וצדק חברתי </w:t>
      </w:r>
      <w:r w:rsidRPr="00342BE6">
        <w:rPr>
          <w:rFonts w:ascii="David" w:hAnsi="David" w:cs="David"/>
          <w:sz w:val="24"/>
          <w:szCs w:val="24"/>
          <w:rtl/>
        </w:rPr>
        <w:t xml:space="preserve">– עתירה כנגד קיצוץ קצבאות לגמלאים. ביהמ"ש מכיר כי חלק מהזכות לכבוד היא הזכות לקיום בכבוד, חרף זו הוא אומר כי העותר לא הוכיח כי במקרה דנן לא יהיה קיום בכבוד. </w:t>
      </w:r>
      <w:r w:rsidR="00C23CD9" w:rsidRPr="00342BE6">
        <w:rPr>
          <w:rFonts w:ascii="David" w:hAnsi="David" w:cs="David"/>
          <w:b/>
          <w:bCs/>
          <w:sz w:val="24"/>
          <w:szCs w:val="24"/>
          <w:rtl/>
        </w:rPr>
        <w:t xml:space="preserve">בג"ץ </w:t>
      </w:r>
      <w:r w:rsidRPr="00342BE6">
        <w:rPr>
          <w:rFonts w:ascii="David" w:hAnsi="David" w:cs="David"/>
          <w:b/>
          <w:bCs/>
          <w:sz w:val="24"/>
          <w:szCs w:val="24"/>
          <w:rtl/>
        </w:rPr>
        <w:t>מפיצי הס</w:t>
      </w:r>
      <w:r w:rsidR="0050487A">
        <w:rPr>
          <w:rFonts w:ascii="David" w:hAnsi="David" w:cs="David" w:hint="cs"/>
          <w:b/>
          <w:bCs/>
          <w:sz w:val="24"/>
          <w:szCs w:val="24"/>
          <w:rtl/>
        </w:rPr>
        <w:t>י</w:t>
      </w:r>
      <w:bookmarkStart w:id="1" w:name="_GoBack"/>
      <w:bookmarkEnd w:id="1"/>
      <w:r w:rsidRPr="00342BE6">
        <w:rPr>
          <w:rFonts w:ascii="David" w:hAnsi="David" w:cs="David"/>
          <w:b/>
          <w:bCs/>
          <w:sz w:val="24"/>
          <w:szCs w:val="24"/>
          <w:rtl/>
        </w:rPr>
        <w:t>גריות נ' משרד הבריאות</w:t>
      </w:r>
      <w:r w:rsidRPr="00342BE6">
        <w:rPr>
          <w:rFonts w:ascii="David" w:hAnsi="David" w:cs="David"/>
          <w:sz w:val="24"/>
          <w:szCs w:val="24"/>
          <w:rtl/>
        </w:rPr>
        <w:t xml:space="preserve"> חוק האוסר על הצבת מכונות לממכר סיגריות. העותרים טענו כי מדובר בפגיעה בזכות לקניין. </w:t>
      </w:r>
      <w:proofErr w:type="spellStart"/>
      <w:r w:rsidRPr="00342BE6">
        <w:rPr>
          <w:rFonts w:ascii="David" w:hAnsi="David" w:cs="David"/>
          <w:b/>
          <w:bCs/>
          <w:sz w:val="24"/>
          <w:szCs w:val="24"/>
          <w:rtl/>
        </w:rPr>
        <w:t>גרוניס</w:t>
      </w:r>
      <w:proofErr w:type="spellEnd"/>
      <w:r w:rsidRPr="00342BE6">
        <w:rPr>
          <w:rFonts w:ascii="David" w:hAnsi="David" w:cs="David"/>
          <w:sz w:val="24"/>
          <w:szCs w:val="24"/>
          <w:rtl/>
        </w:rPr>
        <w:t xml:space="preserve"> מדובר בהרחבה של הזכות לקניין, הסיבה לכך היא כי לא מדובר בפגיעה בזכות לקניין</w:t>
      </w:r>
      <w:r w:rsidR="00EC0E20">
        <w:rPr>
          <w:rFonts w:ascii="David" w:hAnsi="David" w:cs="David" w:hint="cs"/>
          <w:sz w:val="24"/>
          <w:szCs w:val="24"/>
          <w:rtl/>
        </w:rPr>
        <w:t xml:space="preserve"> גרידא,</w:t>
      </w:r>
      <w:r w:rsidRPr="00342BE6">
        <w:rPr>
          <w:rFonts w:ascii="David" w:hAnsi="David" w:cs="David"/>
          <w:sz w:val="24"/>
          <w:szCs w:val="24"/>
          <w:rtl/>
        </w:rPr>
        <w:t xml:space="preserve"> אלא רק בירידת ערך של המכונות כי העותרים לא הראו כי לא ניתן למכור במכונות מוצרים אחרים. </w:t>
      </w:r>
      <w:r w:rsidR="00C23CD9" w:rsidRPr="00342BE6">
        <w:rPr>
          <w:rFonts w:ascii="David" w:hAnsi="David" w:cs="David"/>
          <w:b/>
          <w:bCs/>
          <w:sz w:val="24"/>
          <w:szCs w:val="24"/>
          <w:rtl/>
        </w:rPr>
        <w:t xml:space="preserve">הנשיא </w:t>
      </w:r>
      <w:proofErr w:type="spellStart"/>
      <w:r w:rsidR="00C23CD9" w:rsidRPr="00342BE6">
        <w:rPr>
          <w:rFonts w:ascii="David" w:hAnsi="David" w:cs="David"/>
          <w:b/>
          <w:bCs/>
          <w:sz w:val="24"/>
          <w:szCs w:val="24"/>
          <w:rtl/>
        </w:rPr>
        <w:t>גרוניס</w:t>
      </w:r>
      <w:proofErr w:type="spellEnd"/>
      <w:r w:rsidR="00C23CD9" w:rsidRPr="00342BE6">
        <w:rPr>
          <w:rFonts w:ascii="David" w:hAnsi="David" w:cs="David"/>
          <w:b/>
          <w:bCs/>
          <w:sz w:val="24"/>
          <w:szCs w:val="24"/>
          <w:rtl/>
        </w:rPr>
        <w:t xml:space="preserve"> טוען כי האיזונים נעשים בשני השלבים בזהה לחשין</w:t>
      </w:r>
      <w:r w:rsidR="00C23CD9" w:rsidRPr="00342BE6">
        <w:rPr>
          <w:rFonts w:ascii="David" w:hAnsi="David" w:cs="David"/>
          <w:sz w:val="24"/>
          <w:szCs w:val="24"/>
          <w:rtl/>
        </w:rPr>
        <w:t xml:space="preserve">. </w:t>
      </w:r>
      <w:r w:rsidR="00C23CD9" w:rsidRPr="00342BE6">
        <w:rPr>
          <w:rFonts w:ascii="David" w:hAnsi="David" w:cs="David"/>
          <w:b/>
          <w:bCs/>
          <w:sz w:val="24"/>
          <w:szCs w:val="24"/>
          <w:rtl/>
        </w:rPr>
        <w:t>בג"ץ שטנגר נ' הכנסת</w:t>
      </w:r>
      <w:r w:rsidR="00C23CD9" w:rsidRPr="00342BE6">
        <w:rPr>
          <w:rFonts w:ascii="David" w:hAnsi="David" w:cs="David"/>
          <w:sz w:val="24"/>
          <w:szCs w:val="24"/>
          <w:rtl/>
        </w:rPr>
        <w:t xml:space="preserve"> חוק הקובע כי ניתן להגיש ערר אחד בזכות לגבי מעצר בניגוד לשניים שהיה מקובל עד עכשיו. העותר טען כי מדובר בפגיעה בזכות לחירות. </w:t>
      </w:r>
      <w:proofErr w:type="spellStart"/>
      <w:r w:rsidR="00C23CD9" w:rsidRPr="00342BE6">
        <w:rPr>
          <w:rFonts w:ascii="David" w:hAnsi="David" w:cs="David"/>
          <w:sz w:val="24"/>
          <w:szCs w:val="24"/>
          <w:rtl/>
        </w:rPr>
        <w:t>גרוניס</w:t>
      </w:r>
      <w:proofErr w:type="spellEnd"/>
      <w:r w:rsidR="00C23CD9" w:rsidRPr="00342BE6">
        <w:rPr>
          <w:rFonts w:ascii="David" w:hAnsi="David" w:cs="David"/>
          <w:sz w:val="24"/>
          <w:szCs w:val="24"/>
          <w:rtl/>
        </w:rPr>
        <w:t xml:space="preserve"> טוען כי קיימת זכות אך מבחינת ההיקף לא מגיע איתה הזכות לערר שני בזכות. </w:t>
      </w:r>
    </w:p>
    <w:p w14:paraId="18991AA8" w14:textId="77777777" w:rsidR="00036C10" w:rsidRPr="00342BE6" w:rsidRDefault="00C23CD9" w:rsidP="00692B35">
      <w:pPr>
        <w:pStyle w:val="a3"/>
        <w:numPr>
          <w:ilvl w:val="0"/>
          <w:numId w:val="22"/>
        </w:numPr>
        <w:spacing w:line="360" w:lineRule="auto"/>
        <w:ind w:left="-58"/>
        <w:jc w:val="both"/>
        <w:rPr>
          <w:rFonts w:ascii="David" w:hAnsi="David" w:cs="David"/>
          <w:sz w:val="24"/>
          <w:szCs w:val="24"/>
        </w:rPr>
      </w:pPr>
      <w:r w:rsidRPr="00342BE6">
        <w:rPr>
          <w:rFonts w:ascii="David" w:hAnsi="David" w:cs="David"/>
          <w:b/>
          <w:bCs/>
          <w:sz w:val="24"/>
          <w:szCs w:val="24"/>
          <w:rtl/>
        </w:rPr>
        <w:t>חוקתיות הפגיעה</w:t>
      </w:r>
      <w:r w:rsidRPr="00342BE6">
        <w:rPr>
          <w:rFonts w:ascii="David" w:hAnsi="David" w:cs="David"/>
          <w:sz w:val="24"/>
          <w:szCs w:val="24"/>
          <w:rtl/>
        </w:rPr>
        <w:t xml:space="preserve"> </w:t>
      </w:r>
      <w:r w:rsidRPr="00342BE6">
        <w:rPr>
          <w:rFonts w:ascii="David" w:hAnsi="David" w:cs="David"/>
          <w:b/>
          <w:bCs/>
          <w:sz w:val="24"/>
          <w:szCs w:val="24"/>
          <w:rtl/>
        </w:rPr>
        <w:t>(פסקת ההגבלה)</w:t>
      </w:r>
      <w:r w:rsidRPr="00342BE6">
        <w:rPr>
          <w:rFonts w:ascii="David" w:hAnsi="David" w:cs="David"/>
          <w:sz w:val="24"/>
          <w:szCs w:val="24"/>
          <w:rtl/>
        </w:rPr>
        <w:t xml:space="preserve"> – נועד לשני מצבים אחד להסביר איך ניתן לפגוע בזכות, </w:t>
      </w:r>
      <w:proofErr w:type="spellStart"/>
      <w:r w:rsidRPr="00342BE6">
        <w:rPr>
          <w:rFonts w:ascii="David" w:hAnsi="David" w:cs="David"/>
          <w:sz w:val="24"/>
          <w:szCs w:val="24"/>
          <w:rtl/>
        </w:rPr>
        <w:t>השניה</w:t>
      </w:r>
      <w:proofErr w:type="spellEnd"/>
      <w:r w:rsidRPr="00342BE6">
        <w:rPr>
          <w:rFonts w:ascii="David" w:hAnsi="David" w:cs="David"/>
          <w:sz w:val="24"/>
          <w:szCs w:val="24"/>
          <w:rtl/>
        </w:rPr>
        <w:t xml:space="preserve"> להורות לכנסת כי לא ניתן לפגוע בזכות כרצונה אלא תוך עמידה בתנאיי פסקת ההגבלה. </w:t>
      </w:r>
      <w:r w:rsidR="00036C10" w:rsidRPr="00342BE6">
        <w:rPr>
          <w:rFonts w:ascii="David" w:hAnsi="David" w:cs="David"/>
          <w:sz w:val="24"/>
          <w:szCs w:val="24"/>
          <w:rtl/>
        </w:rPr>
        <w:t xml:space="preserve">פסקת ההגבלה היא הכלי המרכזי לבדוק האם הפגיעה היא מותרת, היא מתבססת על תנאים מצטברים. </w:t>
      </w:r>
    </w:p>
    <w:p w14:paraId="44A05D4C" w14:textId="77777777" w:rsidR="00036C10" w:rsidRPr="00342BE6" w:rsidRDefault="00036C10" w:rsidP="00692B35">
      <w:pPr>
        <w:pStyle w:val="a3"/>
        <w:numPr>
          <w:ilvl w:val="0"/>
          <w:numId w:val="24"/>
        </w:numPr>
        <w:spacing w:line="360" w:lineRule="auto"/>
        <w:ind w:left="651"/>
        <w:jc w:val="both"/>
        <w:rPr>
          <w:rFonts w:ascii="David" w:hAnsi="David" w:cs="David"/>
          <w:sz w:val="24"/>
          <w:szCs w:val="24"/>
        </w:rPr>
      </w:pPr>
      <w:r w:rsidRPr="00342BE6">
        <w:rPr>
          <w:rFonts w:ascii="David" w:hAnsi="David" w:cs="David"/>
          <w:sz w:val="24"/>
          <w:szCs w:val="24"/>
          <w:rtl/>
        </w:rPr>
        <w:t>בחוק או לפי חוק מכוח הסכמה מפורשת בו (דרישת החוקיות).</w:t>
      </w:r>
    </w:p>
    <w:p w14:paraId="57280446" w14:textId="77777777" w:rsidR="00C23CD9" w:rsidRPr="00342BE6" w:rsidRDefault="00C23CD9" w:rsidP="00692B35">
      <w:pPr>
        <w:pStyle w:val="a3"/>
        <w:numPr>
          <w:ilvl w:val="0"/>
          <w:numId w:val="24"/>
        </w:numPr>
        <w:spacing w:line="360" w:lineRule="auto"/>
        <w:ind w:left="651"/>
        <w:jc w:val="both"/>
        <w:rPr>
          <w:rFonts w:ascii="David" w:hAnsi="David" w:cs="David"/>
          <w:sz w:val="24"/>
          <w:szCs w:val="24"/>
        </w:rPr>
      </w:pPr>
      <w:r w:rsidRPr="00342BE6">
        <w:rPr>
          <w:rFonts w:ascii="David" w:hAnsi="David" w:cs="David"/>
          <w:sz w:val="24"/>
          <w:szCs w:val="24"/>
          <w:rtl/>
        </w:rPr>
        <w:t xml:space="preserve"> </w:t>
      </w:r>
      <w:r w:rsidR="00036C10" w:rsidRPr="00342BE6">
        <w:rPr>
          <w:rFonts w:ascii="David" w:hAnsi="David" w:cs="David"/>
          <w:sz w:val="24"/>
          <w:szCs w:val="24"/>
          <w:rtl/>
        </w:rPr>
        <w:t>החוק צריך להלום את ערכיה של מ"י.</w:t>
      </w:r>
    </w:p>
    <w:p w14:paraId="3538DF33" w14:textId="77777777" w:rsidR="00036C10" w:rsidRPr="00342BE6" w:rsidRDefault="00036C10" w:rsidP="00692B35">
      <w:pPr>
        <w:pStyle w:val="a3"/>
        <w:numPr>
          <w:ilvl w:val="0"/>
          <w:numId w:val="24"/>
        </w:numPr>
        <w:spacing w:line="360" w:lineRule="auto"/>
        <w:ind w:left="651"/>
        <w:jc w:val="both"/>
        <w:rPr>
          <w:rFonts w:ascii="David" w:hAnsi="David" w:cs="David"/>
          <w:sz w:val="24"/>
          <w:szCs w:val="24"/>
        </w:rPr>
      </w:pPr>
      <w:r w:rsidRPr="00342BE6">
        <w:rPr>
          <w:rFonts w:ascii="David" w:hAnsi="David" w:cs="David"/>
          <w:sz w:val="24"/>
          <w:szCs w:val="24"/>
          <w:rtl/>
        </w:rPr>
        <w:t>החוק צרך להיות לתכלית ראויה.</w:t>
      </w:r>
    </w:p>
    <w:p w14:paraId="61D78556" w14:textId="77777777" w:rsidR="00036C10" w:rsidRPr="00342BE6" w:rsidRDefault="00036C10" w:rsidP="00692B35">
      <w:pPr>
        <w:pStyle w:val="a3"/>
        <w:numPr>
          <w:ilvl w:val="0"/>
          <w:numId w:val="24"/>
        </w:numPr>
        <w:spacing w:line="360" w:lineRule="auto"/>
        <w:ind w:left="651"/>
        <w:jc w:val="both"/>
        <w:rPr>
          <w:rFonts w:ascii="David" w:hAnsi="David" w:cs="David"/>
          <w:sz w:val="24"/>
          <w:szCs w:val="24"/>
        </w:rPr>
      </w:pPr>
      <w:r w:rsidRPr="00342BE6">
        <w:rPr>
          <w:rFonts w:ascii="David" w:hAnsi="David" w:cs="David"/>
          <w:sz w:val="24"/>
          <w:szCs w:val="24"/>
          <w:rtl/>
        </w:rPr>
        <w:t>במידה שאינה</w:t>
      </w:r>
      <w:r w:rsidR="00EC0E20">
        <w:rPr>
          <w:rFonts w:ascii="David" w:hAnsi="David" w:cs="David" w:hint="cs"/>
          <w:sz w:val="24"/>
          <w:szCs w:val="24"/>
          <w:rtl/>
        </w:rPr>
        <w:t xml:space="preserve"> עולה על הנדרש (דרישת המידתיות)</w:t>
      </w:r>
    </w:p>
    <w:p w14:paraId="24231DF8" w14:textId="77777777" w:rsidR="00B50C1E" w:rsidRPr="00342BE6" w:rsidRDefault="00B50C1E" w:rsidP="00692B35">
      <w:pPr>
        <w:spacing w:after="0" w:line="360" w:lineRule="auto"/>
        <w:jc w:val="both"/>
        <w:rPr>
          <w:rFonts w:ascii="David" w:hAnsi="David" w:cs="David"/>
          <w:sz w:val="24"/>
          <w:szCs w:val="24"/>
          <w:rtl/>
        </w:rPr>
      </w:pPr>
      <w:r w:rsidRPr="00342BE6">
        <w:rPr>
          <w:rFonts w:ascii="David" w:hAnsi="David" w:cs="David"/>
          <w:b/>
          <w:bCs/>
          <w:sz w:val="24"/>
          <w:szCs w:val="24"/>
          <w:rtl/>
        </w:rPr>
        <w:t xml:space="preserve">בחוק או מכוח הסמכה מפורשת </w:t>
      </w:r>
      <w:r w:rsidRPr="00342BE6">
        <w:rPr>
          <w:rFonts w:ascii="David" w:hAnsi="David" w:cs="David"/>
          <w:sz w:val="24"/>
          <w:szCs w:val="24"/>
          <w:rtl/>
        </w:rPr>
        <w:t xml:space="preserve">– הרשות המבצעת יכולה להסתמך על חוק המסמיך אותה ולא חייב חוק. הרציונל הוא "עקרון חוקיות </w:t>
      </w:r>
      <w:proofErr w:type="spellStart"/>
      <w:r w:rsidRPr="00342BE6">
        <w:rPr>
          <w:rFonts w:ascii="David" w:hAnsi="David" w:cs="David"/>
          <w:sz w:val="24"/>
          <w:szCs w:val="24"/>
          <w:rtl/>
        </w:rPr>
        <w:t>המינה</w:t>
      </w:r>
      <w:r w:rsidR="00C40220">
        <w:rPr>
          <w:rFonts w:ascii="David" w:hAnsi="David" w:cs="David" w:hint="cs"/>
          <w:sz w:val="24"/>
          <w:szCs w:val="24"/>
          <w:rtl/>
        </w:rPr>
        <w:t>ל</w:t>
      </w:r>
      <w:proofErr w:type="spellEnd"/>
      <w:r w:rsidR="00C40220">
        <w:rPr>
          <w:rFonts w:ascii="David" w:hAnsi="David" w:cs="David" w:hint="cs"/>
          <w:sz w:val="24"/>
          <w:szCs w:val="24"/>
          <w:rtl/>
        </w:rPr>
        <w:t>"</w:t>
      </w:r>
      <w:r w:rsidRPr="00342BE6">
        <w:rPr>
          <w:rFonts w:ascii="David" w:hAnsi="David" w:cs="David"/>
          <w:sz w:val="24"/>
          <w:szCs w:val="24"/>
          <w:rtl/>
        </w:rPr>
        <w:t xml:space="preserve">, בנוסף הליך חקיקה הוא איטי ומלא ביקורת, כמו כן הרשות המחוקקת היא המייצגת את העם. </w:t>
      </w:r>
      <w:r w:rsidRPr="006F46FE">
        <w:rPr>
          <w:rFonts w:ascii="David" w:hAnsi="David" w:cs="David"/>
          <w:sz w:val="24"/>
          <w:szCs w:val="24"/>
          <w:highlight w:val="yellow"/>
          <w:rtl/>
        </w:rPr>
        <w:t>חוק הוא חוק שהתקבל ברשומות אחרי קריאה שלישית</w:t>
      </w:r>
      <w:r w:rsidRPr="00342BE6">
        <w:rPr>
          <w:rFonts w:ascii="David" w:hAnsi="David" w:cs="David"/>
          <w:sz w:val="24"/>
          <w:szCs w:val="24"/>
          <w:rtl/>
        </w:rPr>
        <w:t xml:space="preserve">. קיימת גישה כי הדרישה לפגיעה עפ"י חוק מחייבת גם עמידה בדרישות נוספות: פומביות, נגישות, כלליות, חוסר עמימות והעדר שרירותיות. </w:t>
      </w:r>
    </w:p>
    <w:p w14:paraId="724171E2" w14:textId="77777777" w:rsidR="00053DF6" w:rsidRPr="00342BE6" w:rsidRDefault="00B50C1E" w:rsidP="00692B35">
      <w:pPr>
        <w:spacing w:after="0" w:line="360" w:lineRule="auto"/>
        <w:jc w:val="both"/>
        <w:rPr>
          <w:rFonts w:ascii="David" w:hAnsi="David" w:cs="David"/>
          <w:sz w:val="24"/>
          <w:szCs w:val="24"/>
          <w:rtl/>
        </w:rPr>
      </w:pPr>
      <w:r w:rsidRPr="00342BE6">
        <w:rPr>
          <w:rFonts w:ascii="David" w:hAnsi="David" w:cs="David"/>
          <w:sz w:val="24"/>
          <w:szCs w:val="24"/>
          <w:rtl/>
        </w:rPr>
        <w:t>לרוב מפרשים חוק כחוק של הכנסת, ברק בכתיבה אקדמית</w:t>
      </w:r>
      <w:r w:rsidR="00C40220">
        <w:rPr>
          <w:rFonts w:ascii="David" w:hAnsi="David" w:cs="David" w:hint="cs"/>
          <w:sz w:val="24"/>
          <w:szCs w:val="24"/>
          <w:rtl/>
        </w:rPr>
        <w:t xml:space="preserve">: </w:t>
      </w:r>
      <w:r w:rsidRPr="00342BE6">
        <w:rPr>
          <w:rFonts w:ascii="David" w:hAnsi="David" w:cs="David"/>
          <w:sz w:val="24"/>
          <w:szCs w:val="24"/>
          <w:rtl/>
        </w:rPr>
        <w:t xml:space="preserve">חוק יכול להיות גם הלכה </w:t>
      </w:r>
      <w:r w:rsidR="00C40220">
        <w:rPr>
          <w:rFonts w:ascii="David" w:hAnsi="David" w:cs="David" w:hint="cs"/>
          <w:sz w:val="24"/>
          <w:szCs w:val="24"/>
          <w:rtl/>
        </w:rPr>
        <w:t>פסוקה</w:t>
      </w:r>
      <w:r w:rsidRPr="00342BE6">
        <w:rPr>
          <w:rFonts w:ascii="David" w:hAnsi="David" w:cs="David"/>
          <w:sz w:val="24"/>
          <w:szCs w:val="24"/>
          <w:rtl/>
        </w:rPr>
        <w:t>. עפ"י גישת ברק מותר לביהמ"ש לפגוע בזכויות</w:t>
      </w:r>
      <w:r w:rsidR="00C40220">
        <w:rPr>
          <w:rFonts w:ascii="David" w:hAnsi="David" w:cs="David" w:hint="cs"/>
          <w:sz w:val="24"/>
          <w:szCs w:val="24"/>
          <w:rtl/>
        </w:rPr>
        <w:t>,</w:t>
      </w:r>
      <w:r w:rsidRPr="00342BE6">
        <w:rPr>
          <w:rFonts w:ascii="David" w:hAnsi="David" w:cs="David"/>
          <w:sz w:val="24"/>
          <w:szCs w:val="24"/>
          <w:rtl/>
        </w:rPr>
        <w:t xml:space="preserve"> החיסרון </w:t>
      </w:r>
      <w:r w:rsidR="00C40220">
        <w:rPr>
          <w:rFonts w:ascii="David" w:hAnsi="David" w:cs="David" w:hint="cs"/>
          <w:sz w:val="24"/>
          <w:szCs w:val="24"/>
          <w:rtl/>
        </w:rPr>
        <w:t>הוא שגישה זו סותרת את משמעות המילה דין</w:t>
      </w:r>
      <w:r w:rsidRPr="00342BE6">
        <w:rPr>
          <w:rFonts w:ascii="David" w:hAnsi="David" w:cs="David"/>
          <w:sz w:val="24"/>
          <w:szCs w:val="24"/>
          <w:rtl/>
        </w:rPr>
        <w:t xml:space="preserve">. </w:t>
      </w:r>
      <w:r w:rsidR="00224AFC">
        <w:rPr>
          <w:rFonts w:ascii="David" w:hAnsi="David" w:cs="David"/>
          <w:b/>
          <w:bCs/>
          <w:sz w:val="24"/>
          <w:szCs w:val="24"/>
          <w:rtl/>
        </w:rPr>
        <w:t>בג"ץ</w:t>
      </w:r>
      <w:r w:rsidR="00053DF6" w:rsidRPr="00342BE6">
        <w:rPr>
          <w:rFonts w:ascii="David" w:hAnsi="David" w:cs="David"/>
          <w:b/>
          <w:bCs/>
          <w:sz w:val="24"/>
          <w:szCs w:val="24"/>
          <w:rtl/>
        </w:rPr>
        <w:t xml:space="preserve"> המפקד הלאומי נ' היועמ"ש</w:t>
      </w:r>
      <w:r w:rsidR="00053DF6" w:rsidRPr="00342BE6">
        <w:rPr>
          <w:rFonts w:ascii="David" w:hAnsi="David" w:cs="David"/>
          <w:sz w:val="24"/>
          <w:szCs w:val="24"/>
          <w:rtl/>
        </w:rPr>
        <w:t xml:space="preserve"> – האם הגבלה על פרסומות בחקיקה משנית עומדת בתנאיי פסקת ההגבלה לעניין פגיעה בחופש הביטוי. </w:t>
      </w:r>
      <w:r w:rsidR="00053DF6" w:rsidRPr="00342BE6">
        <w:rPr>
          <w:rFonts w:ascii="David" w:hAnsi="David" w:cs="David"/>
          <w:b/>
          <w:bCs/>
          <w:sz w:val="24"/>
          <w:szCs w:val="24"/>
          <w:rtl/>
        </w:rPr>
        <w:t xml:space="preserve">בייניש </w:t>
      </w:r>
      <w:r w:rsidR="00053DF6" w:rsidRPr="00342BE6">
        <w:rPr>
          <w:rFonts w:ascii="David" w:hAnsi="David" w:cs="David"/>
          <w:sz w:val="24"/>
          <w:szCs w:val="24"/>
          <w:rtl/>
        </w:rPr>
        <w:t>מונה מספר שיקולים לבדיקה, מידת המפורשות – ככל שה</w:t>
      </w:r>
      <w:r w:rsidR="00C40220">
        <w:rPr>
          <w:rFonts w:ascii="David" w:hAnsi="David" w:cs="David" w:hint="cs"/>
          <w:sz w:val="24"/>
          <w:szCs w:val="24"/>
          <w:rtl/>
        </w:rPr>
        <w:t>ז</w:t>
      </w:r>
      <w:r w:rsidR="00053DF6" w:rsidRPr="00342BE6">
        <w:rPr>
          <w:rFonts w:ascii="David" w:hAnsi="David" w:cs="David"/>
          <w:sz w:val="24"/>
          <w:szCs w:val="24"/>
          <w:rtl/>
        </w:rPr>
        <w:t xml:space="preserve">כות חשובה יותר ומידת הפגיעה בה גדולה יותר כך ההסמכה צריכה להיות מפורשת יותר. לדעת בייניש במקרה </w:t>
      </w:r>
      <w:r w:rsidR="00C40220">
        <w:rPr>
          <w:rFonts w:ascii="David" w:hAnsi="David" w:cs="David" w:hint="cs"/>
          <w:sz w:val="24"/>
          <w:szCs w:val="24"/>
          <w:rtl/>
        </w:rPr>
        <w:t>דנן</w:t>
      </w:r>
      <w:r w:rsidR="00053DF6" w:rsidRPr="00342BE6">
        <w:rPr>
          <w:rFonts w:ascii="David" w:hAnsi="David" w:cs="David"/>
          <w:sz w:val="24"/>
          <w:szCs w:val="24"/>
          <w:rtl/>
        </w:rPr>
        <w:t xml:space="preserve"> הממשלה הוסמכה לאסור פרסומות אבל כיוון ומדובר בהסמכה לפגיעה בחופש הביטוי נדרש כי תהיה בהירה יותר. </w:t>
      </w:r>
      <w:r w:rsidR="00053DF6" w:rsidRPr="00342BE6">
        <w:rPr>
          <w:rFonts w:ascii="David" w:hAnsi="David" w:cs="David"/>
          <w:b/>
          <w:bCs/>
          <w:sz w:val="24"/>
          <w:szCs w:val="24"/>
          <w:rtl/>
        </w:rPr>
        <w:t xml:space="preserve">נאור </w:t>
      </w:r>
      <w:r w:rsidR="00053DF6" w:rsidRPr="00342BE6">
        <w:rPr>
          <w:rFonts w:ascii="David" w:hAnsi="David" w:cs="David"/>
          <w:sz w:val="24"/>
          <w:szCs w:val="24"/>
          <w:rtl/>
        </w:rPr>
        <w:t xml:space="preserve">ההסמכה </w:t>
      </w:r>
      <w:r w:rsidR="00C40220">
        <w:rPr>
          <w:rFonts w:ascii="David" w:hAnsi="David" w:cs="David" w:hint="cs"/>
          <w:sz w:val="24"/>
          <w:szCs w:val="24"/>
          <w:rtl/>
        </w:rPr>
        <w:t>ש</w:t>
      </w:r>
      <w:r w:rsidR="00053DF6" w:rsidRPr="00342BE6">
        <w:rPr>
          <w:rFonts w:ascii="David" w:hAnsi="David" w:cs="David"/>
          <w:sz w:val="24"/>
          <w:szCs w:val="24"/>
          <w:rtl/>
        </w:rPr>
        <w:t>ניתנ</w:t>
      </w:r>
      <w:r w:rsidR="00C40220">
        <w:rPr>
          <w:rFonts w:ascii="David" w:hAnsi="David" w:cs="David" w:hint="cs"/>
          <w:sz w:val="24"/>
          <w:szCs w:val="24"/>
          <w:rtl/>
        </w:rPr>
        <w:t>ה</w:t>
      </w:r>
      <w:r w:rsidR="00053DF6" w:rsidRPr="00342BE6">
        <w:rPr>
          <w:rFonts w:ascii="David" w:hAnsi="David" w:cs="David"/>
          <w:sz w:val="24"/>
          <w:szCs w:val="24"/>
          <w:rtl/>
        </w:rPr>
        <w:t xml:space="preserve"> מספיקה.</w:t>
      </w:r>
    </w:p>
    <w:p w14:paraId="53BACD2F" w14:textId="77777777" w:rsidR="00FD28DB" w:rsidRPr="00342BE6" w:rsidRDefault="00053DF6" w:rsidP="00692B35">
      <w:pPr>
        <w:spacing w:after="0" w:line="360" w:lineRule="auto"/>
        <w:jc w:val="both"/>
        <w:rPr>
          <w:rFonts w:ascii="David" w:hAnsi="David" w:cs="David"/>
          <w:sz w:val="24"/>
          <w:szCs w:val="24"/>
          <w:rtl/>
        </w:rPr>
      </w:pPr>
      <w:r w:rsidRPr="00342BE6">
        <w:rPr>
          <w:rFonts w:ascii="David" w:hAnsi="David" w:cs="David"/>
          <w:b/>
          <w:bCs/>
          <w:sz w:val="24"/>
          <w:szCs w:val="24"/>
          <w:rtl/>
        </w:rPr>
        <w:t>הלימת ערכיה של מ"י</w:t>
      </w:r>
      <w:r w:rsidRPr="00342BE6">
        <w:rPr>
          <w:rFonts w:ascii="David" w:hAnsi="David" w:cs="David"/>
          <w:sz w:val="24"/>
          <w:szCs w:val="24"/>
          <w:rtl/>
        </w:rPr>
        <w:t xml:space="preserve"> – הערכים הם יהודית ודמוקרטית, </w:t>
      </w:r>
      <w:r w:rsidR="00FD28DB" w:rsidRPr="00342BE6">
        <w:rPr>
          <w:rFonts w:ascii="David" w:hAnsi="David" w:cs="David"/>
          <w:sz w:val="24"/>
          <w:szCs w:val="24"/>
          <w:rtl/>
        </w:rPr>
        <w:t xml:space="preserve">השאלה מה היקפו של כל ערך? </w:t>
      </w:r>
      <w:r w:rsidR="00224AFC">
        <w:rPr>
          <w:rFonts w:ascii="David" w:hAnsi="David" w:cs="David"/>
          <w:b/>
          <w:bCs/>
          <w:sz w:val="24"/>
          <w:szCs w:val="24"/>
          <w:rtl/>
        </w:rPr>
        <w:t>בג"ץ</w:t>
      </w:r>
      <w:r w:rsidR="00FD28DB" w:rsidRPr="00342BE6">
        <w:rPr>
          <w:rFonts w:ascii="David" w:hAnsi="David" w:cs="David"/>
          <w:b/>
          <w:bCs/>
          <w:sz w:val="24"/>
          <w:szCs w:val="24"/>
          <w:rtl/>
        </w:rPr>
        <w:t xml:space="preserve"> גלאון נ' היועמ"ש – אדמונד לוי</w:t>
      </w:r>
      <w:r w:rsidR="00FD28DB" w:rsidRPr="00342BE6">
        <w:rPr>
          <w:rFonts w:ascii="David" w:hAnsi="David" w:cs="David"/>
          <w:sz w:val="24"/>
          <w:szCs w:val="24"/>
          <w:rtl/>
        </w:rPr>
        <w:t xml:space="preserve"> קובע כי בנושא איחוד משפחות החוק המונע את איחודן פוגע בערכיה, השופטים האחרים שהסכימו אם התוצאה אמרו בפירוש כי הם מסתייגים מחלק זה. עפ"י לוי ההגדרה </w:t>
      </w:r>
      <w:r w:rsidR="00FD28DB" w:rsidRPr="00342BE6">
        <w:rPr>
          <w:rFonts w:ascii="David" w:hAnsi="David" w:cs="David"/>
          <w:b/>
          <w:bCs/>
          <w:sz w:val="24"/>
          <w:szCs w:val="24"/>
          <w:rtl/>
        </w:rPr>
        <w:t>יהודית</w:t>
      </w:r>
      <w:r w:rsidR="00FD28DB" w:rsidRPr="00342BE6">
        <w:rPr>
          <w:rFonts w:ascii="David" w:hAnsi="David" w:cs="David"/>
          <w:sz w:val="24"/>
          <w:szCs w:val="24"/>
          <w:rtl/>
        </w:rPr>
        <w:t xml:space="preserve"> היא לאפשר לעם היהודי להגדיר את עצמו ככזה ולהגן על עצמו. כמו כן זה כולל תפיסות יסוד כמו שפה עברית, ציונות. ההגדרה </w:t>
      </w:r>
      <w:r w:rsidR="00FD28DB" w:rsidRPr="00342BE6">
        <w:rPr>
          <w:rFonts w:ascii="David" w:hAnsi="David" w:cs="David"/>
          <w:b/>
          <w:bCs/>
          <w:sz w:val="24"/>
          <w:szCs w:val="24"/>
          <w:rtl/>
        </w:rPr>
        <w:t>דמוקרטית</w:t>
      </w:r>
      <w:r w:rsidR="00FD28DB" w:rsidRPr="00342BE6">
        <w:rPr>
          <w:rFonts w:ascii="David" w:hAnsi="David" w:cs="David"/>
          <w:sz w:val="24"/>
          <w:szCs w:val="24"/>
          <w:rtl/>
        </w:rPr>
        <w:t xml:space="preserve"> שילוב של דמוקרטיה פורמאלית בבחירת נציגים ודמוקרטיה מהותית בערכי יסוד של כבוד האדם והגנה על מיעוטים. </w:t>
      </w:r>
    </w:p>
    <w:p w14:paraId="405E5512" w14:textId="77777777" w:rsidR="00FD28DB" w:rsidRPr="00342BE6" w:rsidRDefault="00FD28DB" w:rsidP="00692B35">
      <w:pPr>
        <w:spacing w:after="0" w:line="360" w:lineRule="auto"/>
        <w:jc w:val="both"/>
        <w:rPr>
          <w:rFonts w:ascii="David" w:hAnsi="David" w:cs="David"/>
          <w:sz w:val="24"/>
          <w:szCs w:val="24"/>
          <w:rtl/>
        </w:rPr>
      </w:pPr>
      <w:r w:rsidRPr="00342BE6">
        <w:rPr>
          <w:rFonts w:ascii="David" w:hAnsi="David" w:cs="David"/>
          <w:sz w:val="24"/>
          <w:szCs w:val="24"/>
          <w:rtl/>
        </w:rPr>
        <w:t>למעט</w:t>
      </w:r>
      <w:r w:rsidR="00224AFC">
        <w:rPr>
          <w:rFonts w:ascii="David" w:hAnsi="David" w:cs="David"/>
          <w:sz w:val="24"/>
          <w:szCs w:val="24"/>
          <w:rtl/>
        </w:rPr>
        <w:t xml:space="preserve"> </w:t>
      </w:r>
      <w:r w:rsidRPr="00342BE6">
        <w:rPr>
          <w:rFonts w:ascii="David" w:hAnsi="David" w:cs="David"/>
          <w:sz w:val="24"/>
          <w:szCs w:val="24"/>
          <w:rtl/>
        </w:rPr>
        <w:t xml:space="preserve">לוי בגלאון ביהמ"ש נמנע מלהתמודד עם רכיב זה כי הוא מחייב את השופטים </w:t>
      </w:r>
      <w:r w:rsidR="00491177">
        <w:rPr>
          <w:rFonts w:ascii="David" w:hAnsi="David" w:cs="David" w:hint="cs"/>
          <w:sz w:val="24"/>
          <w:szCs w:val="24"/>
          <w:rtl/>
        </w:rPr>
        <w:t xml:space="preserve">לדון בשאלות שהן פוליטיות באופיין </w:t>
      </w:r>
      <w:r w:rsidRPr="00342BE6">
        <w:rPr>
          <w:rFonts w:ascii="David" w:hAnsi="David" w:cs="David"/>
          <w:sz w:val="24"/>
          <w:szCs w:val="24"/>
          <w:rtl/>
        </w:rPr>
        <w:t>שאלו</w:t>
      </w:r>
      <w:r w:rsidR="00491177">
        <w:rPr>
          <w:rFonts w:ascii="David" w:hAnsi="David" w:cs="David" w:hint="cs"/>
          <w:sz w:val="24"/>
          <w:szCs w:val="24"/>
          <w:rtl/>
        </w:rPr>
        <w:t>ת,</w:t>
      </w:r>
      <w:r w:rsidRPr="00342BE6">
        <w:rPr>
          <w:rFonts w:ascii="David" w:hAnsi="David" w:cs="David"/>
          <w:sz w:val="24"/>
          <w:szCs w:val="24"/>
          <w:rtl/>
        </w:rPr>
        <w:t xml:space="preserve"> </w:t>
      </w:r>
      <w:r w:rsidR="00491177">
        <w:rPr>
          <w:rFonts w:ascii="David" w:hAnsi="David" w:cs="David" w:hint="cs"/>
          <w:sz w:val="24"/>
          <w:szCs w:val="24"/>
          <w:rtl/>
        </w:rPr>
        <w:t>משכך</w:t>
      </w:r>
      <w:r w:rsidRPr="00342BE6">
        <w:rPr>
          <w:rFonts w:ascii="David" w:hAnsi="David" w:cs="David"/>
          <w:sz w:val="24"/>
          <w:szCs w:val="24"/>
          <w:rtl/>
        </w:rPr>
        <w:t xml:space="preserve"> הרכיב למעט את מתה. </w:t>
      </w:r>
    </w:p>
    <w:p w14:paraId="7DF27AF0" w14:textId="77777777" w:rsidR="00FD28DB" w:rsidRPr="00342BE6" w:rsidRDefault="00FD28DB" w:rsidP="00692B35">
      <w:pPr>
        <w:spacing w:after="0" w:line="360" w:lineRule="auto"/>
        <w:jc w:val="both"/>
        <w:rPr>
          <w:rFonts w:ascii="David" w:hAnsi="David" w:cs="David"/>
          <w:b/>
          <w:bCs/>
          <w:sz w:val="24"/>
          <w:szCs w:val="24"/>
          <w:rtl/>
        </w:rPr>
      </w:pPr>
      <w:r w:rsidRPr="00342BE6">
        <w:rPr>
          <w:rFonts w:ascii="David" w:hAnsi="David" w:cs="David"/>
          <w:b/>
          <w:bCs/>
          <w:sz w:val="24"/>
          <w:szCs w:val="24"/>
          <w:rtl/>
        </w:rPr>
        <w:t xml:space="preserve">תכלית ראויה </w:t>
      </w:r>
      <w:r w:rsidRPr="00342BE6">
        <w:rPr>
          <w:rFonts w:ascii="David" w:hAnsi="David" w:cs="David"/>
          <w:sz w:val="24"/>
          <w:szCs w:val="24"/>
          <w:rtl/>
        </w:rPr>
        <w:t xml:space="preserve">– נדרש לענות על </w:t>
      </w:r>
      <w:r w:rsidRPr="006F46FE">
        <w:rPr>
          <w:rFonts w:ascii="David" w:hAnsi="David" w:cs="David"/>
          <w:b/>
          <w:bCs/>
          <w:sz w:val="24"/>
          <w:szCs w:val="24"/>
          <w:rtl/>
        </w:rPr>
        <w:t>שתי שאלות</w:t>
      </w:r>
      <w:r w:rsidRPr="00342BE6">
        <w:rPr>
          <w:rFonts w:ascii="David" w:hAnsi="David" w:cs="David"/>
          <w:sz w:val="24"/>
          <w:szCs w:val="24"/>
          <w:rtl/>
        </w:rPr>
        <w:t xml:space="preserve">. </w:t>
      </w:r>
      <w:r w:rsidRPr="006F46FE">
        <w:rPr>
          <w:rFonts w:ascii="David" w:hAnsi="David" w:cs="David"/>
          <w:sz w:val="24"/>
          <w:szCs w:val="24"/>
          <w:highlight w:val="yellow"/>
          <w:rtl/>
        </w:rPr>
        <w:t>מה תכלית החוק</w:t>
      </w:r>
      <w:r w:rsidR="006F46FE" w:rsidRPr="006F46FE">
        <w:rPr>
          <w:rFonts w:ascii="David" w:hAnsi="David" w:cs="David" w:hint="cs"/>
          <w:sz w:val="24"/>
          <w:szCs w:val="24"/>
          <w:highlight w:val="yellow"/>
          <w:rtl/>
        </w:rPr>
        <w:t>?</w:t>
      </w:r>
      <w:r w:rsidRPr="006F46FE">
        <w:rPr>
          <w:rFonts w:ascii="David" w:hAnsi="David" w:cs="David"/>
          <w:sz w:val="24"/>
          <w:szCs w:val="24"/>
          <w:highlight w:val="yellow"/>
          <w:rtl/>
        </w:rPr>
        <w:t xml:space="preserve"> מה היא תכלית ראויה</w:t>
      </w:r>
      <w:r w:rsidR="006F46FE" w:rsidRPr="006F46FE">
        <w:rPr>
          <w:rFonts w:ascii="David" w:hAnsi="David" w:cs="David" w:hint="cs"/>
          <w:sz w:val="24"/>
          <w:szCs w:val="24"/>
          <w:highlight w:val="yellow"/>
          <w:rtl/>
        </w:rPr>
        <w:t>?</w:t>
      </w:r>
      <w:r w:rsidRPr="00342BE6">
        <w:rPr>
          <w:rFonts w:ascii="David" w:hAnsi="David" w:cs="David"/>
          <w:sz w:val="24"/>
          <w:szCs w:val="24"/>
          <w:rtl/>
        </w:rPr>
        <w:t xml:space="preserve"> </w:t>
      </w:r>
      <w:r w:rsidRPr="00342BE6">
        <w:rPr>
          <w:rFonts w:ascii="David" w:hAnsi="David" w:cs="David"/>
          <w:b/>
          <w:bCs/>
          <w:sz w:val="24"/>
          <w:szCs w:val="24"/>
          <w:rtl/>
        </w:rPr>
        <w:t>תכלית החוק</w:t>
      </w:r>
      <w:r w:rsidRPr="00342BE6">
        <w:rPr>
          <w:rFonts w:ascii="David" w:hAnsi="David" w:cs="David"/>
          <w:sz w:val="24"/>
          <w:szCs w:val="24"/>
          <w:rtl/>
        </w:rPr>
        <w:t xml:space="preserve"> – לפעמים</w:t>
      </w:r>
      <w:r w:rsidR="001B7CF7">
        <w:rPr>
          <w:rFonts w:ascii="David" w:hAnsi="David" w:cs="David" w:hint="cs"/>
          <w:sz w:val="24"/>
          <w:szCs w:val="24"/>
          <w:rtl/>
        </w:rPr>
        <w:t xml:space="preserve"> יש ס' מטרה לחוק</w:t>
      </w:r>
      <w:r w:rsidRPr="00342BE6">
        <w:rPr>
          <w:rFonts w:ascii="David" w:hAnsi="David" w:cs="David"/>
          <w:sz w:val="24"/>
          <w:szCs w:val="24"/>
          <w:rtl/>
        </w:rPr>
        <w:t xml:space="preserve">, לפעמים </w:t>
      </w:r>
      <w:r w:rsidR="001B7CF7">
        <w:rPr>
          <w:rFonts w:ascii="David" w:hAnsi="David" w:cs="David" w:hint="cs"/>
          <w:sz w:val="24"/>
          <w:szCs w:val="24"/>
          <w:rtl/>
        </w:rPr>
        <w:t xml:space="preserve">נלמד </w:t>
      </w:r>
      <w:r w:rsidRPr="00342BE6">
        <w:rPr>
          <w:rFonts w:ascii="David" w:hAnsi="David" w:cs="David"/>
          <w:sz w:val="24"/>
          <w:szCs w:val="24"/>
          <w:rtl/>
        </w:rPr>
        <w:t xml:space="preserve">מהדיונים שקדמו לחקיקה ולפעמים קשה להגיד. </w:t>
      </w:r>
      <w:r w:rsidR="00224AFC">
        <w:rPr>
          <w:rFonts w:ascii="David" w:hAnsi="David" w:cs="David"/>
          <w:b/>
          <w:bCs/>
          <w:sz w:val="24"/>
          <w:szCs w:val="24"/>
          <w:rtl/>
        </w:rPr>
        <w:t>בג"ץ</w:t>
      </w:r>
      <w:r w:rsidRPr="00342BE6">
        <w:rPr>
          <w:rFonts w:ascii="David" w:hAnsi="David" w:cs="David"/>
          <w:b/>
          <w:bCs/>
          <w:sz w:val="24"/>
          <w:szCs w:val="24"/>
          <w:rtl/>
        </w:rPr>
        <w:t xml:space="preserve"> איחוד משפחות</w:t>
      </w:r>
      <w:r w:rsidR="00224AFC">
        <w:rPr>
          <w:rFonts w:ascii="David" w:hAnsi="David" w:cs="David"/>
          <w:b/>
          <w:bCs/>
          <w:sz w:val="24"/>
          <w:szCs w:val="24"/>
          <w:rtl/>
        </w:rPr>
        <w:t xml:space="preserve"> </w:t>
      </w:r>
      <w:r w:rsidRPr="00342BE6">
        <w:rPr>
          <w:rFonts w:ascii="David" w:hAnsi="David" w:cs="David"/>
          <w:sz w:val="24"/>
          <w:szCs w:val="24"/>
          <w:rtl/>
        </w:rPr>
        <w:t>העלו שני טי</w:t>
      </w:r>
      <w:r w:rsidR="005A1CC3" w:rsidRPr="00342BE6">
        <w:rPr>
          <w:rFonts w:ascii="David" w:hAnsi="David" w:cs="David"/>
          <w:sz w:val="24"/>
          <w:szCs w:val="24"/>
          <w:rtl/>
        </w:rPr>
        <w:t>עונים הראשון דמוגרפי והשני ביטחוני. התכלית המוצהרת היתה הביטחונית. דוג' נוספת היא העלאת אחוז החסימה, התכלית המוצהרת היתה משילו</w:t>
      </w:r>
      <w:r w:rsidR="001B7CF7">
        <w:rPr>
          <w:rFonts w:ascii="David" w:hAnsi="David" w:cs="David" w:hint="cs"/>
          <w:sz w:val="24"/>
          <w:szCs w:val="24"/>
          <w:rtl/>
        </w:rPr>
        <w:t>ת</w:t>
      </w:r>
      <w:r w:rsidR="005A1CC3" w:rsidRPr="00342BE6">
        <w:rPr>
          <w:rFonts w:ascii="David" w:hAnsi="David" w:cs="David"/>
          <w:sz w:val="24"/>
          <w:szCs w:val="24"/>
          <w:rtl/>
        </w:rPr>
        <w:t xml:space="preserve"> אך בפועל המטרה היתה למנוע מפלגות ערביות. </w:t>
      </w:r>
      <w:r w:rsidR="005A1CC3" w:rsidRPr="006F46FE">
        <w:rPr>
          <w:rFonts w:ascii="David" w:hAnsi="David" w:cs="David"/>
          <w:sz w:val="24"/>
          <w:szCs w:val="24"/>
          <w:highlight w:val="yellow"/>
          <w:rtl/>
        </w:rPr>
        <w:t>ביהמ"ש לרוב יקבל את התכלית שהמדינה מציגה</w:t>
      </w:r>
      <w:r w:rsidR="005A1CC3" w:rsidRPr="00342BE6">
        <w:rPr>
          <w:rFonts w:ascii="David" w:hAnsi="David" w:cs="David"/>
          <w:sz w:val="24"/>
          <w:szCs w:val="24"/>
          <w:rtl/>
        </w:rPr>
        <w:t xml:space="preserve">. במקרה ויש </w:t>
      </w:r>
      <w:r w:rsidR="001B7CF7">
        <w:rPr>
          <w:rFonts w:ascii="David" w:hAnsi="David" w:cs="David" w:hint="cs"/>
          <w:sz w:val="24"/>
          <w:szCs w:val="24"/>
          <w:rtl/>
        </w:rPr>
        <w:t>כמה</w:t>
      </w:r>
      <w:r w:rsidR="005A1CC3" w:rsidRPr="00342BE6">
        <w:rPr>
          <w:rFonts w:ascii="David" w:hAnsi="David" w:cs="David"/>
          <w:sz w:val="24"/>
          <w:szCs w:val="24"/>
          <w:rtl/>
        </w:rPr>
        <w:t xml:space="preserve"> ביהמ"ש ינסה להבין מהי התכלית הדומיננטית ויפסוק לפיה. </w:t>
      </w:r>
      <w:r w:rsidR="005A1CC3" w:rsidRPr="00342BE6">
        <w:rPr>
          <w:rFonts w:ascii="David" w:hAnsi="David" w:cs="David"/>
          <w:b/>
          <w:bCs/>
          <w:sz w:val="24"/>
          <w:szCs w:val="24"/>
          <w:rtl/>
        </w:rPr>
        <w:t>תכלית ראויה</w:t>
      </w:r>
      <w:r w:rsidR="005A1CC3" w:rsidRPr="00342BE6">
        <w:rPr>
          <w:rFonts w:ascii="David" w:hAnsi="David" w:cs="David"/>
          <w:sz w:val="24"/>
          <w:szCs w:val="24"/>
          <w:rtl/>
        </w:rPr>
        <w:t xml:space="preserve"> – תענה להגדרה זו כאשר היא נועדה לקדם זכויות אדם, להגשים מטרה חברתית חשובה.</w:t>
      </w:r>
      <w:r w:rsidR="001B7CF7">
        <w:rPr>
          <w:rFonts w:ascii="David" w:hAnsi="David" w:cs="David" w:hint="cs"/>
          <w:sz w:val="24"/>
          <w:szCs w:val="24"/>
          <w:rtl/>
        </w:rPr>
        <w:t xml:space="preserve"> </w:t>
      </w:r>
      <w:r w:rsidR="005A1CC3" w:rsidRPr="00342BE6">
        <w:rPr>
          <w:rFonts w:ascii="David" w:hAnsi="David" w:cs="David"/>
          <w:sz w:val="24"/>
          <w:szCs w:val="24"/>
          <w:rtl/>
        </w:rPr>
        <w:t xml:space="preserve">עוצמת האינטרס צריכה להיות מאוזנת </w:t>
      </w:r>
      <w:r w:rsidR="001B7CF7">
        <w:rPr>
          <w:rFonts w:ascii="David" w:hAnsi="David" w:cs="David" w:hint="cs"/>
          <w:sz w:val="24"/>
          <w:szCs w:val="24"/>
          <w:rtl/>
        </w:rPr>
        <w:t xml:space="preserve">ביחס </w:t>
      </w:r>
      <w:r w:rsidR="005A1CC3" w:rsidRPr="00342BE6">
        <w:rPr>
          <w:rFonts w:ascii="David" w:hAnsi="David" w:cs="David"/>
          <w:sz w:val="24"/>
          <w:szCs w:val="24"/>
          <w:rtl/>
        </w:rPr>
        <w:t xml:space="preserve">לפגיעה בזכות. </w:t>
      </w:r>
      <w:r w:rsidR="005A1CC3" w:rsidRPr="00342BE6">
        <w:rPr>
          <w:rFonts w:ascii="David" w:hAnsi="David" w:cs="David"/>
          <w:b/>
          <w:bCs/>
          <w:sz w:val="24"/>
          <w:szCs w:val="24"/>
          <w:rtl/>
        </w:rPr>
        <w:t>הרף בפועל הוא נמוך אך צריך לזכור כי שיקולים אלו דומים למבחני המ</w:t>
      </w:r>
      <w:r w:rsidR="001B7CF7">
        <w:rPr>
          <w:rFonts w:ascii="David" w:hAnsi="David" w:cs="David" w:hint="cs"/>
          <w:b/>
          <w:bCs/>
          <w:sz w:val="24"/>
          <w:szCs w:val="24"/>
          <w:rtl/>
        </w:rPr>
        <w:t>י</w:t>
      </w:r>
      <w:r w:rsidR="005A1CC3" w:rsidRPr="00342BE6">
        <w:rPr>
          <w:rFonts w:ascii="David" w:hAnsi="David" w:cs="David"/>
          <w:b/>
          <w:bCs/>
          <w:sz w:val="24"/>
          <w:szCs w:val="24"/>
          <w:rtl/>
        </w:rPr>
        <w:t>דתיות ולכן נעשים שם.</w:t>
      </w:r>
    </w:p>
    <w:p w14:paraId="5A633C80" w14:textId="77777777" w:rsidR="005A1CC3" w:rsidRPr="00342BE6" w:rsidRDefault="005A1CC3" w:rsidP="00692B35">
      <w:pPr>
        <w:spacing w:after="0" w:line="360" w:lineRule="auto"/>
        <w:jc w:val="both"/>
        <w:rPr>
          <w:rFonts w:ascii="David" w:hAnsi="David" w:cs="David"/>
          <w:sz w:val="24"/>
          <w:szCs w:val="24"/>
          <w:rtl/>
        </w:rPr>
      </w:pPr>
      <w:r w:rsidRPr="00342BE6">
        <w:rPr>
          <w:rFonts w:ascii="David" w:hAnsi="David" w:cs="David"/>
          <w:b/>
          <w:bCs/>
          <w:sz w:val="24"/>
          <w:szCs w:val="24"/>
          <w:rtl/>
        </w:rPr>
        <w:t>במידה שאינה עולה על הנדרש (מ</w:t>
      </w:r>
      <w:r w:rsidR="001B7CF7">
        <w:rPr>
          <w:rFonts w:ascii="David" w:hAnsi="David" w:cs="David" w:hint="cs"/>
          <w:b/>
          <w:bCs/>
          <w:sz w:val="24"/>
          <w:szCs w:val="24"/>
          <w:rtl/>
        </w:rPr>
        <w:t>י</w:t>
      </w:r>
      <w:r w:rsidRPr="00342BE6">
        <w:rPr>
          <w:rFonts w:ascii="David" w:hAnsi="David" w:cs="David"/>
          <w:b/>
          <w:bCs/>
          <w:sz w:val="24"/>
          <w:szCs w:val="24"/>
          <w:rtl/>
        </w:rPr>
        <w:t xml:space="preserve">דתיות) </w:t>
      </w:r>
      <w:r w:rsidRPr="00342BE6">
        <w:rPr>
          <w:rFonts w:ascii="David" w:hAnsi="David" w:cs="David"/>
          <w:sz w:val="24"/>
          <w:szCs w:val="24"/>
          <w:rtl/>
        </w:rPr>
        <w:t>– ההתמקדות היא באמצעי בו ב</w:t>
      </w:r>
      <w:r w:rsidR="001B7CF7">
        <w:rPr>
          <w:rFonts w:ascii="David" w:hAnsi="David" w:cs="David" w:hint="cs"/>
          <w:sz w:val="24"/>
          <w:szCs w:val="24"/>
          <w:rtl/>
        </w:rPr>
        <w:t>ו</w:t>
      </w:r>
      <w:r w:rsidRPr="00342BE6">
        <w:rPr>
          <w:rFonts w:ascii="David" w:hAnsi="David" w:cs="David"/>
          <w:sz w:val="24"/>
          <w:szCs w:val="24"/>
          <w:rtl/>
        </w:rPr>
        <w:t xml:space="preserve">חר המחוקק לביצוע התכלית. </w:t>
      </w:r>
      <w:r w:rsidRPr="00342BE6">
        <w:rPr>
          <w:rFonts w:ascii="David" w:hAnsi="David" w:cs="David"/>
          <w:b/>
          <w:bCs/>
          <w:sz w:val="24"/>
          <w:szCs w:val="24"/>
          <w:rtl/>
        </w:rPr>
        <w:t>לרוב הניתוח החוקתי מתמקד בחלק זה</w:t>
      </w:r>
      <w:r w:rsidRPr="00342BE6">
        <w:rPr>
          <w:rFonts w:ascii="David" w:hAnsi="David" w:cs="David"/>
          <w:sz w:val="24"/>
          <w:szCs w:val="24"/>
          <w:rtl/>
        </w:rPr>
        <w:t xml:space="preserve">. יש שלושה מבחני משנה לצורך זה. </w:t>
      </w:r>
    </w:p>
    <w:p w14:paraId="2C14E952" w14:textId="77777777" w:rsidR="005A1CC3" w:rsidRPr="00342BE6" w:rsidRDefault="005A1CC3" w:rsidP="00692B35">
      <w:pPr>
        <w:pStyle w:val="a3"/>
        <w:numPr>
          <w:ilvl w:val="0"/>
          <w:numId w:val="25"/>
        </w:numPr>
        <w:spacing w:after="0" w:line="360" w:lineRule="auto"/>
        <w:ind w:left="226" w:hanging="284"/>
        <w:jc w:val="both"/>
        <w:rPr>
          <w:rFonts w:ascii="David" w:hAnsi="David" w:cs="David"/>
          <w:sz w:val="24"/>
          <w:szCs w:val="24"/>
        </w:rPr>
      </w:pPr>
      <w:r w:rsidRPr="00342BE6">
        <w:rPr>
          <w:rFonts w:ascii="David" w:hAnsi="David" w:cs="David"/>
          <w:b/>
          <w:bCs/>
          <w:sz w:val="24"/>
          <w:szCs w:val="24"/>
          <w:rtl/>
        </w:rPr>
        <w:t>מבחן ההתאמה</w:t>
      </w:r>
      <w:r w:rsidRPr="00342BE6">
        <w:rPr>
          <w:rFonts w:ascii="David" w:hAnsi="David" w:cs="David"/>
          <w:sz w:val="24"/>
          <w:szCs w:val="24"/>
          <w:rtl/>
        </w:rPr>
        <w:t xml:space="preserve"> – האם האמצעי שנבחר מתאים לקידום המטרה. לא נדרש התאמה מוחלטת אך אסור כי זה יהיה סיכוי קלוש ותיאורטי.</w:t>
      </w:r>
      <w:r w:rsidR="00F52D75" w:rsidRPr="00342BE6">
        <w:rPr>
          <w:rFonts w:ascii="David" w:hAnsi="David" w:cs="David"/>
          <w:sz w:val="24"/>
          <w:szCs w:val="24"/>
          <w:rtl/>
        </w:rPr>
        <w:t xml:space="preserve"> נדרש להראות כי החקיקה לא שרירותי</w:t>
      </w:r>
      <w:r w:rsidR="00E65CDC">
        <w:rPr>
          <w:rFonts w:ascii="David" w:hAnsi="David" w:cs="David" w:hint="cs"/>
          <w:sz w:val="24"/>
          <w:szCs w:val="24"/>
          <w:rtl/>
        </w:rPr>
        <w:t>ת</w:t>
      </w:r>
      <w:r w:rsidR="00F52D75" w:rsidRPr="00342BE6">
        <w:rPr>
          <w:rFonts w:ascii="David" w:hAnsi="David" w:cs="David"/>
          <w:sz w:val="24"/>
          <w:szCs w:val="24"/>
          <w:rtl/>
        </w:rPr>
        <w:t xml:space="preserve"> ומתבססת על מקרים רציונל</w:t>
      </w:r>
      <w:r w:rsidR="001B7CF7">
        <w:rPr>
          <w:rFonts w:ascii="David" w:hAnsi="David" w:cs="David" w:hint="cs"/>
          <w:sz w:val="24"/>
          <w:szCs w:val="24"/>
          <w:rtl/>
        </w:rPr>
        <w:t>י</w:t>
      </w:r>
      <w:r w:rsidR="00F52D75" w:rsidRPr="00342BE6">
        <w:rPr>
          <w:rFonts w:ascii="David" w:hAnsi="David" w:cs="David"/>
          <w:sz w:val="24"/>
          <w:szCs w:val="24"/>
          <w:rtl/>
        </w:rPr>
        <w:t>ים.</w:t>
      </w:r>
      <w:r w:rsidRPr="00342BE6">
        <w:rPr>
          <w:rFonts w:ascii="David" w:hAnsi="David" w:cs="David"/>
          <w:sz w:val="24"/>
          <w:szCs w:val="24"/>
          <w:rtl/>
        </w:rPr>
        <w:t xml:space="preserve"> גם כאן ההתאמה תלויה בזכות הנפגעת והיקפה לבין הפגיעה. </w:t>
      </w:r>
      <w:r w:rsidR="00F52D75" w:rsidRPr="00342BE6">
        <w:rPr>
          <w:rFonts w:ascii="David" w:hAnsi="David" w:cs="David"/>
          <w:b/>
          <w:bCs/>
          <w:sz w:val="24"/>
          <w:szCs w:val="24"/>
          <w:rtl/>
        </w:rPr>
        <w:t>חוק טל</w:t>
      </w:r>
      <w:r w:rsidR="00F52D75" w:rsidRPr="00342BE6">
        <w:rPr>
          <w:rFonts w:ascii="David" w:hAnsi="David" w:cs="David"/>
          <w:sz w:val="24"/>
          <w:szCs w:val="24"/>
          <w:rtl/>
        </w:rPr>
        <w:t xml:space="preserve"> בהתחלה החוק מובא ולא נפסל בטענה כי הוא חשוד אך לא ידוע איך הוא ישפיע, לאחר מס' שנים מגיעים עם מספרים מדויקים והחוק נפסל. </w:t>
      </w:r>
      <w:r w:rsidR="00F52D75" w:rsidRPr="00342BE6">
        <w:rPr>
          <w:rFonts w:ascii="David" w:hAnsi="David" w:cs="David"/>
          <w:b/>
          <w:bCs/>
          <w:sz w:val="24"/>
          <w:szCs w:val="24"/>
          <w:rtl/>
        </w:rPr>
        <w:t xml:space="preserve">סוגיית המסתננים </w:t>
      </w:r>
      <w:r w:rsidR="00F52D75" w:rsidRPr="00342BE6">
        <w:rPr>
          <w:rFonts w:ascii="David" w:hAnsi="David" w:cs="David"/>
          <w:sz w:val="24"/>
          <w:szCs w:val="24"/>
          <w:rtl/>
        </w:rPr>
        <w:t>כליאה של 1800 מסתננים כדי ליצור הרתעה ל50000 היא לא יעילה, למרות שהתכלית היא ראויה.</w:t>
      </w:r>
    </w:p>
    <w:p w14:paraId="3947BB11" w14:textId="77777777" w:rsidR="00F52D75" w:rsidRPr="00342BE6" w:rsidRDefault="00F52D75" w:rsidP="00692B35">
      <w:pPr>
        <w:pStyle w:val="a3"/>
        <w:numPr>
          <w:ilvl w:val="0"/>
          <w:numId w:val="25"/>
        </w:numPr>
        <w:spacing w:after="0" w:line="360" w:lineRule="auto"/>
        <w:ind w:left="226" w:hanging="284"/>
        <w:jc w:val="both"/>
        <w:rPr>
          <w:rFonts w:ascii="David" w:hAnsi="David" w:cs="David"/>
          <w:sz w:val="24"/>
          <w:szCs w:val="24"/>
        </w:rPr>
      </w:pPr>
      <w:r w:rsidRPr="00342BE6">
        <w:rPr>
          <w:rFonts w:ascii="David" w:hAnsi="David" w:cs="David"/>
          <w:b/>
          <w:bCs/>
          <w:sz w:val="24"/>
          <w:szCs w:val="24"/>
          <w:rtl/>
        </w:rPr>
        <w:t>מבחן האמצעי שפגיעתו פחותה</w:t>
      </w:r>
      <w:r w:rsidRPr="00342BE6">
        <w:rPr>
          <w:rFonts w:ascii="David" w:hAnsi="David" w:cs="David"/>
          <w:sz w:val="24"/>
          <w:szCs w:val="24"/>
          <w:rtl/>
        </w:rPr>
        <w:t xml:space="preserve"> – מדמיינים סולם המוביל למדף עליו נמצאת התכלית השלב הנמוך ביותר הוא האמצעי שפוגע פחות. כאשר מצליחים לממש את התכלית לא נ</w:t>
      </w:r>
      <w:r w:rsidR="005A4AE6">
        <w:rPr>
          <w:rFonts w:ascii="David" w:hAnsi="David" w:cs="David" w:hint="cs"/>
          <w:sz w:val="24"/>
          <w:szCs w:val="24"/>
          <w:rtl/>
        </w:rPr>
        <w:t>י</w:t>
      </w:r>
      <w:r w:rsidRPr="00342BE6">
        <w:rPr>
          <w:rFonts w:ascii="David" w:hAnsi="David" w:cs="David"/>
          <w:sz w:val="24"/>
          <w:szCs w:val="24"/>
          <w:rtl/>
        </w:rPr>
        <w:t>תן לטפס עוד על הסולם. המטרה היא לעצור בפגיעה הפחותה ביותר ועדיין להגיע לתכלית. ביהמ"ש נמנע להורות למדינה על כלי חלופי. בפועל</w:t>
      </w:r>
      <w:r w:rsidR="009B2D11" w:rsidRPr="00342BE6">
        <w:rPr>
          <w:rFonts w:ascii="David" w:hAnsi="David" w:cs="David"/>
          <w:sz w:val="24"/>
          <w:szCs w:val="24"/>
          <w:rtl/>
        </w:rPr>
        <w:t xml:space="preserve"> אם העותר שכנע את ביהמ"ש כי ניתן להשתמש באמצעי שפגיעתו פחותה</w:t>
      </w:r>
      <w:r w:rsidRPr="00342BE6">
        <w:rPr>
          <w:rFonts w:ascii="David" w:hAnsi="David" w:cs="David"/>
          <w:sz w:val="24"/>
          <w:szCs w:val="24"/>
          <w:rtl/>
        </w:rPr>
        <w:t xml:space="preserve"> המדינה מתקנת את החוק בתיקונים מזעריים</w:t>
      </w:r>
      <w:r w:rsidR="009B2D11" w:rsidRPr="00342BE6">
        <w:rPr>
          <w:rFonts w:ascii="David" w:hAnsi="David" w:cs="David"/>
          <w:sz w:val="24"/>
          <w:szCs w:val="24"/>
          <w:rtl/>
        </w:rPr>
        <w:t xml:space="preserve"> ולא מחליפה אמצעי</w:t>
      </w:r>
      <w:r w:rsidRPr="00342BE6">
        <w:rPr>
          <w:rFonts w:ascii="David" w:hAnsi="David" w:cs="David"/>
          <w:sz w:val="24"/>
          <w:szCs w:val="24"/>
          <w:rtl/>
        </w:rPr>
        <w:t xml:space="preserve">. </w:t>
      </w:r>
      <w:r w:rsidR="009B2D11" w:rsidRPr="00342BE6">
        <w:rPr>
          <w:rFonts w:ascii="David" w:hAnsi="David" w:cs="David"/>
          <w:sz w:val="24"/>
          <w:szCs w:val="24"/>
          <w:rtl/>
        </w:rPr>
        <w:t xml:space="preserve">המדינה יכולה לטעון כי התכלית המושגת נעשית עם כמות משאבים מסוימת. </w:t>
      </w:r>
      <w:r w:rsidR="005A4AE6">
        <w:rPr>
          <w:rFonts w:ascii="David" w:hAnsi="David" w:cs="David" w:hint="cs"/>
          <w:sz w:val="24"/>
          <w:szCs w:val="24"/>
          <w:rtl/>
        </w:rPr>
        <w:t>כמו כן ניתן</w:t>
      </w:r>
      <w:r w:rsidR="009B2D11" w:rsidRPr="00342BE6">
        <w:rPr>
          <w:rFonts w:ascii="David" w:hAnsi="David" w:cs="David"/>
          <w:sz w:val="24"/>
          <w:szCs w:val="24"/>
          <w:rtl/>
        </w:rPr>
        <w:t xml:space="preserve"> לטעון</w:t>
      </w:r>
      <w:r w:rsidR="005A4AE6">
        <w:rPr>
          <w:rFonts w:ascii="David" w:hAnsi="David" w:cs="David" w:hint="cs"/>
          <w:sz w:val="24"/>
          <w:szCs w:val="24"/>
          <w:rtl/>
        </w:rPr>
        <w:t>,</w:t>
      </w:r>
      <w:r w:rsidR="009B2D11" w:rsidRPr="00342BE6">
        <w:rPr>
          <w:rFonts w:ascii="David" w:hAnsi="David" w:cs="David"/>
          <w:sz w:val="24"/>
          <w:szCs w:val="24"/>
          <w:rtl/>
        </w:rPr>
        <w:t xml:space="preserve"> כי הפתרון לא נותן 100% השגה של היעד. נשאלת השאלה האם צריך 100%.</w:t>
      </w:r>
    </w:p>
    <w:p w14:paraId="0FE05192" w14:textId="77777777" w:rsidR="00517354" w:rsidRPr="00342BE6" w:rsidRDefault="009B2D11" w:rsidP="00692B35">
      <w:pPr>
        <w:pStyle w:val="a3"/>
        <w:numPr>
          <w:ilvl w:val="0"/>
          <w:numId w:val="25"/>
        </w:numPr>
        <w:spacing w:after="0" w:line="360" w:lineRule="auto"/>
        <w:ind w:left="226" w:hanging="284"/>
        <w:jc w:val="both"/>
        <w:rPr>
          <w:rFonts w:ascii="David" w:hAnsi="David" w:cs="David"/>
          <w:sz w:val="24"/>
          <w:szCs w:val="24"/>
        </w:rPr>
      </w:pPr>
      <w:r w:rsidRPr="00342BE6">
        <w:rPr>
          <w:rFonts w:ascii="David" w:hAnsi="David" w:cs="David"/>
          <w:b/>
          <w:bCs/>
          <w:sz w:val="24"/>
          <w:szCs w:val="24"/>
          <w:rtl/>
        </w:rPr>
        <w:t>מבחן היחס הראוי (מידתיות במובן הצר)</w:t>
      </w:r>
      <w:r w:rsidRPr="00342BE6">
        <w:rPr>
          <w:rFonts w:ascii="David" w:hAnsi="David" w:cs="David"/>
          <w:sz w:val="24"/>
          <w:szCs w:val="24"/>
          <w:rtl/>
        </w:rPr>
        <w:t xml:space="preserve"> – איזון בין התועלת שתושג לבין הנזק שיגרם לזכות. פה נכנס הכי הר</w:t>
      </w:r>
      <w:r w:rsidR="005A4AE6">
        <w:rPr>
          <w:rFonts w:ascii="David" w:hAnsi="David" w:cs="David" w:hint="cs"/>
          <w:sz w:val="24"/>
          <w:szCs w:val="24"/>
          <w:rtl/>
        </w:rPr>
        <w:t>ב</w:t>
      </w:r>
      <w:r w:rsidRPr="00342BE6">
        <w:rPr>
          <w:rFonts w:ascii="David" w:hAnsi="David" w:cs="David"/>
          <w:sz w:val="24"/>
          <w:szCs w:val="24"/>
          <w:rtl/>
        </w:rPr>
        <w:t xml:space="preserve">ה שק"ד של ביהמ"ש משכך מבחן זה הוא החשוף ביותר לביקורת. הדבר נעשה תוך בחינת המשפט הישראלי והבנה איך הוא מדרג זכויות ואינטרסים. לעיתים ניתן לבחון מעין </w:t>
      </w:r>
      <w:r w:rsidRPr="00342BE6">
        <w:rPr>
          <w:rFonts w:ascii="David" w:hAnsi="David" w:cs="David"/>
          <w:b/>
          <w:bCs/>
          <w:sz w:val="24"/>
          <w:szCs w:val="24"/>
          <w:rtl/>
        </w:rPr>
        <w:t>מיד</w:t>
      </w:r>
      <w:r w:rsidR="001A449E">
        <w:rPr>
          <w:rFonts w:ascii="David" w:hAnsi="David" w:cs="David" w:hint="cs"/>
          <w:b/>
          <w:bCs/>
          <w:sz w:val="24"/>
          <w:szCs w:val="24"/>
          <w:rtl/>
        </w:rPr>
        <w:t>ת</w:t>
      </w:r>
      <w:r w:rsidRPr="00342BE6">
        <w:rPr>
          <w:rFonts w:ascii="David" w:hAnsi="David" w:cs="David"/>
          <w:b/>
          <w:bCs/>
          <w:sz w:val="24"/>
          <w:szCs w:val="24"/>
          <w:rtl/>
        </w:rPr>
        <w:t xml:space="preserve">יות יחסית </w:t>
      </w:r>
      <w:r w:rsidRPr="00342BE6">
        <w:rPr>
          <w:rFonts w:ascii="David" w:hAnsi="David" w:cs="David"/>
          <w:sz w:val="24"/>
          <w:szCs w:val="24"/>
          <w:rtl/>
        </w:rPr>
        <w:t>מה התועלת השולית שמביא החוק הנוכחי אל מול חלופה פחות פוגענית. ככל שההפחתה ק</w:t>
      </w:r>
      <w:r w:rsidR="001A449E">
        <w:rPr>
          <w:rFonts w:ascii="David" w:hAnsi="David" w:cs="David" w:hint="cs"/>
          <w:sz w:val="24"/>
          <w:szCs w:val="24"/>
          <w:rtl/>
        </w:rPr>
        <w:t>ט</w:t>
      </w:r>
      <w:r w:rsidRPr="00342BE6">
        <w:rPr>
          <w:rFonts w:ascii="David" w:hAnsi="David" w:cs="David"/>
          <w:sz w:val="24"/>
          <w:szCs w:val="24"/>
          <w:rtl/>
        </w:rPr>
        <w:t xml:space="preserve">נה התועלת מביאה </w:t>
      </w:r>
      <w:r w:rsidR="00227859" w:rsidRPr="00342BE6">
        <w:rPr>
          <w:rFonts w:ascii="David" w:hAnsi="David" w:cs="David"/>
          <w:sz w:val="24"/>
          <w:szCs w:val="24"/>
          <w:rtl/>
        </w:rPr>
        <w:t xml:space="preserve">לפגיעה הרבה יותר גדולה בזכות אז צריך לתקן את החוק. </w:t>
      </w:r>
      <w:r w:rsidR="00227859" w:rsidRPr="00342BE6">
        <w:rPr>
          <w:rFonts w:ascii="David" w:hAnsi="David" w:cs="David"/>
          <w:b/>
          <w:bCs/>
          <w:sz w:val="24"/>
          <w:szCs w:val="24"/>
          <w:rtl/>
        </w:rPr>
        <w:t xml:space="preserve">פס"ד בית </w:t>
      </w:r>
      <w:proofErr w:type="spellStart"/>
      <w:r w:rsidR="00227859" w:rsidRPr="00342BE6">
        <w:rPr>
          <w:rFonts w:ascii="David" w:hAnsi="David" w:cs="David"/>
          <w:b/>
          <w:bCs/>
          <w:sz w:val="24"/>
          <w:szCs w:val="24"/>
          <w:rtl/>
        </w:rPr>
        <w:t>שוריק</w:t>
      </w:r>
      <w:proofErr w:type="spellEnd"/>
      <w:r w:rsidR="00227859" w:rsidRPr="00342BE6">
        <w:rPr>
          <w:rFonts w:ascii="David" w:hAnsi="David" w:cs="David"/>
          <w:b/>
          <w:bCs/>
          <w:sz w:val="24"/>
          <w:szCs w:val="24"/>
          <w:rtl/>
        </w:rPr>
        <w:t xml:space="preserve"> </w:t>
      </w:r>
      <w:r w:rsidR="00227859" w:rsidRPr="00342BE6">
        <w:rPr>
          <w:rFonts w:ascii="David" w:hAnsi="David" w:cs="David"/>
          <w:sz w:val="24"/>
          <w:szCs w:val="24"/>
          <w:rtl/>
        </w:rPr>
        <w:t>התוואי שבחרה המדינה לגדר הוא האידאלי אך איכותו תפגע במעט במקרה של הזזה שתעזור לתושבים.</w:t>
      </w:r>
    </w:p>
    <w:p w14:paraId="2BA61213" w14:textId="77777777" w:rsidR="002D40C7" w:rsidRPr="00342BE6" w:rsidRDefault="002D40C7" w:rsidP="00692B35">
      <w:pPr>
        <w:spacing w:after="0" w:line="360" w:lineRule="auto"/>
        <w:ind w:left="-58"/>
        <w:jc w:val="both"/>
        <w:rPr>
          <w:rFonts w:ascii="David" w:hAnsi="David" w:cs="David"/>
          <w:sz w:val="24"/>
          <w:szCs w:val="24"/>
          <w:rtl/>
        </w:rPr>
      </w:pPr>
      <w:r w:rsidRPr="00342BE6">
        <w:rPr>
          <w:rFonts w:ascii="David" w:hAnsi="David" w:cs="David"/>
          <w:b/>
          <w:bCs/>
          <w:sz w:val="24"/>
          <w:szCs w:val="24"/>
          <w:rtl/>
        </w:rPr>
        <w:t>שאלת הסעד</w:t>
      </w:r>
      <w:r w:rsidRPr="00342BE6">
        <w:rPr>
          <w:rFonts w:ascii="David" w:hAnsi="David" w:cs="David"/>
          <w:sz w:val="24"/>
          <w:szCs w:val="24"/>
          <w:rtl/>
        </w:rPr>
        <w:t xml:space="preserve"> – בעבר חוק לא חוקתי בטל, כיום יש ג</w:t>
      </w:r>
      <w:r w:rsidR="001A449E">
        <w:rPr>
          <w:rFonts w:ascii="David" w:hAnsi="David" w:cs="David" w:hint="cs"/>
          <w:sz w:val="24"/>
          <w:szCs w:val="24"/>
          <w:rtl/>
        </w:rPr>
        <w:t>ם</w:t>
      </w:r>
      <w:r w:rsidRPr="00342BE6">
        <w:rPr>
          <w:rFonts w:ascii="David" w:hAnsi="David" w:cs="David"/>
          <w:sz w:val="24"/>
          <w:szCs w:val="24"/>
          <w:rtl/>
        </w:rPr>
        <w:t xml:space="preserve"> בטלות יחסית, השעיית הכרזת הבטלות ובטלות מכאן ואילך</w:t>
      </w:r>
    </w:p>
    <w:p w14:paraId="1D103A0C" w14:textId="77777777" w:rsidR="002D40C7" w:rsidRPr="00342BE6" w:rsidRDefault="002D40C7" w:rsidP="00692B35">
      <w:pPr>
        <w:pStyle w:val="1"/>
        <w:spacing w:line="360" w:lineRule="auto"/>
        <w:jc w:val="both"/>
        <w:rPr>
          <w:rFonts w:ascii="David" w:hAnsi="David"/>
          <w:rtl/>
        </w:rPr>
      </w:pPr>
      <w:r w:rsidRPr="00342BE6">
        <w:rPr>
          <w:rFonts w:ascii="David" w:hAnsi="David"/>
          <w:rtl/>
        </w:rPr>
        <w:t>זכויות חוקתיות</w:t>
      </w:r>
    </w:p>
    <w:p w14:paraId="128F9B5B" w14:textId="77777777" w:rsidR="002D40C7" w:rsidRPr="00342BE6" w:rsidRDefault="002D40C7" w:rsidP="00692B35">
      <w:pPr>
        <w:pStyle w:val="2"/>
        <w:spacing w:line="360" w:lineRule="auto"/>
        <w:jc w:val="both"/>
        <w:rPr>
          <w:rFonts w:ascii="David" w:hAnsi="David"/>
          <w:rtl/>
        </w:rPr>
      </w:pPr>
      <w:r w:rsidRPr="00342BE6">
        <w:rPr>
          <w:rFonts w:ascii="David" w:hAnsi="David"/>
          <w:rtl/>
        </w:rPr>
        <w:t>מבוא</w:t>
      </w:r>
    </w:p>
    <w:p w14:paraId="2A479FFE" w14:textId="77777777" w:rsidR="002D40C7" w:rsidRPr="00342BE6" w:rsidRDefault="002D40C7" w:rsidP="00692B35">
      <w:pPr>
        <w:spacing w:line="360" w:lineRule="auto"/>
        <w:jc w:val="both"/>
        <w:rPr>
          <w:rFonts w:ascii="David" w:hAnsi="David" w:cs="David"/>
          <w:sz w:val="24"/>
          <w:szCs w:val="24"/>
          <w:rtl/>
        </w:rPr>
      </w:pPr>
      <w:r w:rsidRPr="00342BE6">
        <w:rPr>
          <w:rFonts w:ascii="David" w:hAnsi="David" w:cs="David"/>
          <w:b/>
          <w:bCs/>
          <w:sz w:val="24"/>
          <w:szCs w:val="24"/>
          <w:rtl/>
        </w:rPr>
        <w:t xml:space="preserve">רקע </w:t>
      </w:r>
      <w:r w:rsidRPr="00342BE6">
        <w:rPr>
          <w:rFonts w:ascii="David" w:hAnsi="David" w:cs="David"/>
          <w:sz w:val="24"/>
          <w:szCs w:val="24"/>
          <w:rtl/>
        </w:rPr>
        <w:t xml:space="preserve">– תפיסה ההופכת דמוקרטיה </w:t>
      </w:r>
      <w:r w:rsidR="001A449E">
        <w:rPr>
          <w:rFonts w:ascii="David" w:hAnsi="David" w:cs="David" w:hint="cs"/>
          <w:sz w:val="24"/>
          <w:szCs w:val="24"/>
          <w:rtl/>
        </w:rPr>
        <w:t>ל</w:t>
      </w:r>
      <w:r w:rsidRPr="00342BE6">
        <w:rPr>
          <w:rFonts w:ascii="David" w:hAnsi="David" w:cs="David"/>
          <w:sz w:val="24"/>
          <w:szCs w:val="24"/>
          <w:rtl/>
        </w:rPr>
        <w:t>דמוקרטיה חוקתית. עד 92 היו זכויות אדם אך</w:t>
      </w:r>
      <w:r w:rsidR="00023E4A">
        <w:rPr>
          <w:rFonts w:ascii="David" w:hAnsi="David" w:cs="David" w:hint="cs"/>
          <w:sz w:val="24"/>
          <w:szCs w:val="24"/>
          <w:rtl/>
        </w:rPr>
        <w:t xml:space="preserve"> הן</w:t>
      </w:r>
      <w:r w:rsidRPr="00342BE6">
        <w:rPr>
          <w:rFonts w:ascii="David" w:hAnsi="David" w:cs="David"/>
          <w:sz w:val="24"/>
          <w:szCs w:val="24"/>
          <w:rtl/>
        </w:rPr>
        <w:t xml:space="preserve"> היו יציר הפסיקה. </w:t>
      </w:r>
      <w:r w:rsidR="001A449E">
        <w:rPr>
          <w:rFonts w:ascii="David" w:hAnsi="David" w:cs="David" w:hint="cs"/>
          <w:sz w:val="24"/>
          <w:szCs w:val="24"/>
          <w:rtl/>
        </w:rPr>
        <w:t>ב</w:t>
      </w:r>
      <w:r w:rsidRPr="00342BE6">
        <w:rPr>
          <w:rFonts w:ascii="David" w:hAnsi="David" w:cs="David"/>
          <w:sz w:val="24"/>
          <w:szCs w:val="24"/>
          <w:rtl/>
        </w:rPr>
        <w:t xml:space="preserve">92 חוקקו כבוד האדם וחופש העיסוק. רוב החוקות בעולם מורכבות משני חלקים, החלק המוסדי והחלק של הזכויות. </w:t>
      </w:r>
    </w:p>
    <w:p w14:paraId="18D19404" w14:textId="77777777" w:rsidR="002D40C7" w:rsidRPr="00342BE6" w:rsidRDefault="002D40C7" w:rsidP="00692B35">
      <w:pPr>
        <w:spacing w:line="360" w:lineRule="auto"/>
        <w:jc w:val="both"/>
        <w:rPr>
          <w:rFonts w:ascii="David" w:hAnsi="David" w:cs="David"/>
          <w:sz w:val="24"/>
          <w:szCs w:val="24"/>
          <w:rtl/>
        </w:rPr>
      </w:pPr>
      <w:r w:rsidRPr="00342BE6">
        <w:rPr>
          <w:rFonts w:ascii="David" w:hAnsi="David" w:cs="David"/>
          <w:b/>
          <w:bCs/>
          <w:sz w:val="24"/>
          <w:szCs w:val="24"/>
          <w:rtl/>
        </w:rPr>
        <w:t xml:space="preserve">מהי זכות? </w:t>
      </w:r>
      <w:r w:rsidRPr="00342BE6">
        <w:rPr>
          <w:rFonts w:ascii="David" w:hAnsi="David" w:cs="David"/>
          <w:sz w:val="24"/>
          <w:szCs w:val="24"/>
          <w:rtl/>
        </w:rPr>
        <w:t xml:space="preserve">המשפט מכיר באינטרס של הפרט כזכאי הגנה. מול זכות תמיד תהיה חובה של משהו אחר לא לפעול או לפעול. פגיעה בזכות חוקתית מבטל חוק ופגיעה בזכות לא חוקתית אינה מבטלת. </w:t>
      </w:r>
      <w:r w:rsidR="00524A17" w:rsidRPr="00342BE6">
        <w:rPr>
          <w:rFonts w:ascii="David" w:hAnsi="David" w:cs="David"/>
          <w:sz w:val="24"/>
          <w:szCs w:val="24"/>
          <w:rtl/>
        </w:rPr>
        <w:t xml:space="preserve">ישנה חלוקה בין זכות שלילית לחיובית. </w:t>
      </w:r>
      <w:r w:rsidR="00524A17" w:rsidRPr="00342BE6">
        <w:rPr>
          <w:rFonts w:ascii="David" w:hAnsi="David" w:cs="David"/>
          <w:b/>
          <w:bCs/>
          <w:sz w:val="24"/>
          <w:szCs w:val="24"/>
          <w:rtl/>
        </w:rPr>
        <w:t>זכות שלילית</w:t>
      </w:r>
      <w:r w:rsidR="00524A17" w:rsidRPr="00342BE6">
        <w:rPr>
          <w:rFonts w:ascii="David" w:hAnsi="David" w:cs="David"/>
          <w:sz w:val="24"/>
          <w:szCs w:val="24"/>
          <w:rtl/>
        </w:rPr>
        <w:t xml:space="preserve"> – המדינה לא תמנע לפעול ע"מ לממש זכות. </w:t>
      </w:r>
      <w:r w:rsidR="00524A17" w:rsidRPr="00342BE6">
        <w:rPr>
          <w:rFonts w:ascii="David" w:hAnsi="David" w:cs="David"/>
          <w:b/>
          <w:bCs/>
          <w:sz w:val="24"/>
          <w:szCs w:val="24"/>
          <w:rtl/>
        </w:rPr>
        <w:t>זכות חיובית</w:t>
      </w:r>
      <w:r w:rsidR="00524A17" w:rsidRPr="00342BE6">
        <w:rPr>
          <w:rFonts w:ascii="David" w:hAnsi="David" w:cs="David"/>
          <w:sz w:val="24"/>
          <w:szCs w:val="24"/>
          <w:rtl/>
        </w:rPr>
        <w:t xml:space="preserve"> – המדינה תפעל באופן אקטיבי כדי לממש חוק. בעבר טענו כי זכות שלילית היא בסיסית יותר אך בפועל כיום מבינים שיש זכויות שליליות שמחייבות את המדינה לפעול. על רקע זה פיתח ברק את </w:t>
      </w:r>
      <w:r w:rsidR="00524A17" w:rsidRPr="00342BE6">
        <w:rPr>
          <w:rFonts w:ascii="David" w:hAnsi="David" w:cs="David"/>
          <w:b/>
          <w:bCs/>
          <w:sz w:val="24"/>
          <w:szCs w:val="24"/>
          <w:rtl/>
        </w:rPr>
        <w:t>הטרילוגיה החוקתית</w:t>
      </w:r>
      <w:r w:rsidR="00524A17" w:rsidRPr="00342BE6">
        <w:rPr>
          <w:rFonts w:ascii="David" w:hAnsi="David" w:cs="David"/>
          <w:sz w:val="24"/>
          <w:szCs w:val="24"/>
          <w:rtl/>
        </w:rPr>
        <w:t xml:space="preserve"> המנתחת את זכויות הפרט למול המדינה בשלושה היבטים. </w:t>
      </w:r>
    </w:p>
    <w:p w14:paraId="3B280E88" w14:textId="77777777" w:rsidR="00524A17" w:rsidRPr="00342BE6" w:rsidRDefault="00524A17" w:rsidP="00692B35">
      <w:pPr>
        <w:pStyle w:val="a3"/>
        <w:numPr>
          <w:ilvl w:val="0"/>
          <w:numId w:val="26"/>
        </w:numPr>
        <w:spacing w:line="360" w:lineRule="auto"/>
        <w:jc w:val="both"/>
        <w:rPr>
          <w:rFonts w:ascii="David" w:hAnsi="David" w:cs="David"/>
          <w:sz w:val="24"/>
          <w:szCs w:val="24"/>
        </w:rPr>
      </w:pPr>
      <w:r w:rsidRPr="001A449E">
        <w:rPr>
          <w:rFonts w:ascii="David" w:hAnsi="David" w:cs="David"/>
          <w:b/>
          <w:bCs/>
          <w:sz w:val="24"/>
          <w:szCs w:val="24"/>
          <w:rtl/>
        </w:rPr>
        <w:t>הזכות להוקרה</w:t>
      </w:r>
      <w:r w:rsidRPr="00342BE6">
        <w:rPr>
          <w:rFonts w:ascii="David" w:hAnsi="David" w:cs="David"/>
          <w:sz w:val="24"/>
          <w:szCs w:val="24"/>
          <w:rtl/>
        </w:rPr>
        <w:t xml:space="preserve"> – רשויות השלטון צריכות להימנע ככל הניתן מפגיעה בזכויות </w:t>
      </w:r>
      <w:r w:rsidRPr="00342BE6">
        <w:rPr>
          <w:rFonts w:ascii="David" w:hAnsi="David" w:cs="David"/>
          <w:b/>
          <w:bCs/>
          <w:sz w:val="24"/>
          <w:szCs w:val="24"/>
          <w:rtl/>
        </w:rPr>
        <w:t>"ההיבט השלילי"</w:t>
      </w:r>
      <w:r w:rsidRPr="00342BE6">
        <w:rPr>
          <w:rFonts w:ascii="David" w:hAnsi="David" w:cs="David"/>
          <w:sz w:val="24"/>
          <w:szCs w:val="24"/>
          <w:rtl/>
        </w:rPr>
        <w:t xml:space="preserve">. </w:t>
      </w:r>
      <w:r w:rsidRPr="00342BE6">
        <w:rPr>
          <w:rFonts w:ascii="David" w:hAnsi="David" w:cs="David"/>
          <w:b/>
          <w:bCs/>
          <w:sz w:val="24"/>
          <w:szCs w:val="24"/>
          <w:rtl/>
        </w:rPr>
        <w:t xml:space="preserve">(ס' 2 </w:t>
      </w:r>
      <w:proofErr w:type="spellStart"/>
      <w:r w:rsidRPr="00342BE6">
        <w:rPr>
          <w:rFonts w:ascii="David" w:hAnsi="David" w:cs="David"/>
          <w:b/>
          <w:bCs/>
          <w:sz w:val="24"/>
          <w:szCs w:val="24"/>
          <w:rtl/>
        </w:rPr>
        <w:t>לחו"י</w:t>
      </w:r>
      <w:proofErr w:type="spellEnd"/>
      <w:r w:rsidRPr="00342BE6">
        <w:rPr>
          <w:rFonts w:ascii="David" w:hAnsi="David" w:cs="David"/>
          <w:b/>
          <w:bCs/>
          <w:sz w:val="24"/>
          <w:szCs w:val="24"/>
          <w:rtl/>
        </w:rPr>
        <w:t xml:space="preserve"> כבוד האדם)</w:t>
      </w:r>
    </w:p>
    <w:p w14:paraId="0AC25046" w14:textId="77777777" w:rsidR="00524A17" w:rsidRPr="00342BE6" w:rsidRDefault="00524A17" w:rsidP="00692B35">
      <w:pPr>
        <w:pStyle w:val="a3"/>
        <w:numPr>
          <w:ilvl w:val="0"/>
          <w:numId w:val="26"/>
        </w:numPr>
        <w:spacing w:line="360" w:lineRule="auto"/>
        <w:jc w:val="both"/>
        <w:rPr>
          <w:rFonts w:ascii="David" w:hAnsi="David" w:cs="David"/>
          <w:sz w:val="24"/>
          <w:szCs w:val="24"/>
        </w:rPr>
      </w:pPr>
      <w:r w:rsidRPr="001A449E">
        <w:rPr>
          <w:rFonts w:ascii="David" w:hAnsi="David" w:cs="David"/>
          <w:b/>
          <w:bCs/>
          <w:sz w:val="24"/>
          <w:szCs w:val="24"/>
          <w:rtl/>
        </w:rPr>
        <w:t>הזכות להגשמה</w:t>
      </w:r>
      <w:r w:rsidRPr="00342BE6">
        <w:rPr>
          <w:rFonts w:ascii="David" w:hAnsi="David" w:cs="David"/>
          <w:sz w:val="24"/>
          <w:szCs w:val="24"/>
          <w:rtl/>
        </w:rPr>
        <w:t xml:space="preserve"> – הרשויות צריכות ליצור את התשתית להגשים את הזכות </w:t>
      </w:r>
      <w:r w:rsidRPr="00342BE6">
        <w:rPr>
          <w:rFonts w:ascii="David" w:hAnsi="David" w:cs="David"/>
          <w:b/>
          <w:bCs/>
          <w:sz w:val="24"/>
          <w:szCs w:val="24"/>
          <w:rtl/>
        </w:rPr>
        <w:t xml:space="preserve">ס' 4 </w:t>
      </w:r>
      <w:proofErr w:type="spellStart"/>
      <w:r w:rsidRPr="00342BE6">
        <w:rPr>
          <w:rFonts w:ascii="David" w:hAnsi="David" w:cs="David"/>
          <w:b/>
          <w:bCs/>
          <w:sz w:val="24"/>
          <w:szCs w:val="24"/>
          <w:rtl/>
        </w:rPr>
        <w:t>לחו"י</w:t>
      </w:r>
      <w:proofErr w:type="spellEnd"/>
      <w:r w:rsidRPr="00342BE6">
        <w:rPr>
          <w:rFonts w:ascii="David" w:hAnsi="David" w:cs="David"/>
          <w:b/>
          <w:bCs/>
          <w:sz w:val="24"/>
          <w:szCs w:val="24"/>
          <w:rtl/>
        </w:rPr>
        <w:t xml:space="preserve"> כבוד האדם</w:t>
      </w:r>
      <w:r w:rsidRPr="00342BE6">
        <w:rPr>
          <w:rFonts w:ascii="David" w:hAnsi="David" w:cs="David"/>
          <w:sz w:val="24"/>
          <w:szCs w:val="24"/>
          <w:rtl/>
        </w:rPr>
        <w:t xml:space="preserve">. בפסיקה נקבע כי חובה זו היא לפחות כלפי הזכויות המניות </w:t>
      </w:r>
      <w:r w:rsidRPr="00342BE6">
        <w:rPr>
          <w:rFonts w:ascii="David" w:hAnsi="David" w:cs="David"/>
          <w:b/>
          <w:bCs/>
          <w:sz w:val="24"/>
          <w:szCs w:val="24"/>
          <w:rtl/>
        </w:rPr>
        <w:t>בס' 4</w:t>
      </w:r>
      <w:r w:rsidRPr="00342BE6">
        <w:rPr>
          <w:rFonts w:ascii="David" w:hAnsi="David" w:cs="David"/>
          <w:sz w:val="24"/>
          <w:szCs w:val="24"/>
          <w:rtl/>
        </w:rPr>
        <w:t>.</w:t>
      </w:r>
      <w:r w:rsidR="00725371" w:rsidRPr="00342BE6">
        <w:rPr>
          <w:rFonts w:ascii="David" w:hAnsi="David" w:cs="David"/>
          <w:sz w:val="24"/>
          <w:szCs w:val="24"/>
          <w:rtl/>
        </w:rPr>
        <w:t xml:space="preserve"> במקום בו החוק קובע זכות חיובית המדינה מחויבת להעניק אותה. </w:t>
      </w:r>
    </w:p>
    <w:p w14:paraId="5B8E513D" w14:textId="77777777" w:rsidR="00830B90" w:rsidRPr="00342BE6" w:rsidRDefault="00725371" w:rsidP="00692B35">
      <w:pPr>
        <w:pStyle w:val="a3"/>
        <w:numPr>
          <w:ilvl w:val="0"/>
          <w:numId w:val="26"/>
        </w:numPr>
        <w:spacing w:line="360" w:lineRule="auto"/>
        <w:jc w:val="both"/>
        <w:rPr>
          <w:rFonts w:ascii="David" w:hAnsi="David" w:cs="David"/>
          <w:sz w:val="24"/>
          <w:szCs w:val="24"/>
        </w:rPr>
      </w:pPr>
      <w:r w:rsidRPr="001A449E">
        <w:rPr>
          <w:rFonts w:ascii="David" w:hAnsi="David" w:cs="David"/>
          <w:b/>
          <w:bCs/>
          <w:sz w:val="24"/>
          <w:szCs w:val="24"/>
          <w:rtl/>
        </w:rPr>
        <w:t>הזכות להגנה</w:t>
      </w:r>
      <w:r w:rsidRPr="00342BE6">
        <w:rPr>
          <w:rFonts w:ascii="David" w:hAnsi="David" w:cs="David"/>
          <w:sz w:val="24"/>
          <w:szCs w:val="24"/>
          <w:rtl/>
        </w:rPr>
        <w:t xml:space="preserve"> – מורכב גם מהיבט שלילי של הימנעות מפגיעה וגם מהיבט חיוב</w:t>
      </w:r>
      <w:r w:rsidR="0007677E">
        <w:rPr>
          <w:rFonts w:ascii="David" w:hAnsi="David" w:cs="David" w:hint="cs"/>
          <w:sz w:val="24"/>
          <w:szCs w:val="24"/>
          <w:rtl/>
        </w:rPr>
        <w:t>י על</w:t>
      </w:r>
      <w:r w:rsidRPr="00342BE6">
        <w:rPr>
          <w:rFonts w:ascii="David" w:hAnsi="David" w:cs="David"/>
          <w:sz w:val="24"/>
          <w:szCs w:val="24"/>
          <w:rtl/>
        </w:rPr>
        <w:t xml:space="preserve"> המדינה להגן מפני צדדי ג'. עפ"י ברק בכתיבה אקדמית הזכות להג</w:t>
      </w:r>
      <w:r w:rsidR="0007677E">
        <w:rPr>
          <w:rFonts w:ascii="David" w:hAnsi="David" w:cs="David" w:hint="cs"/>
          <w:sz w:val="24"/>
          <w:szCs w:val="24"/>
          <w:rtl/>
        </w:rPr>
        <w:t>נה</w:t>
      </w:r>
      <w:r w:rsidRPr="00342BE6">
        <w:rPr>
          <w:rFonts w:ascii="David" w:hAnsi="David" w:cs="David"/>
          <w:sz w:val="24"/>
          <w:szCs w:val="24"/>
          <w:rtl/>
        </w:rPr>
        <w:t xml:space="preserve"> חלה גם על זכויות שאינ</w:t>
      </w:r>
      <w:r w:rsidR="0007677E">
        <w:rPr>
          <w:rFonts w:ascii="David" w:hAnsi="David" w:cs="David" w:hint="cs"/>
          <w:sz w:val="24"/>
          <w:szCs w:val="24"/>
          <w:rtl/>
        </w:rPr>
        <w:t>ן</w:t>
      </w:r>
      <w:r w:rsidRPr="00342BE6">
        <w:rPr>
          <w:rFonts w:ascii="David" w:hAnsi="David" w:cs="David"/>
          <w:sz w:val="24"/>
          <w:szCs w:val="24"/>
          <w:rtl/>
        </w:rPr>
        <w:t xml:space="preserve"> חלק מס' 4. </w:t>
      </w:r>
      <w:r w:rsidR="00224AFC">
        <w:rPr>
          <w:rFonts w:ascii="David" w:hAnsi="David" w:cs="David"/>
          <w:b/>
          <w:bCs/>
          <w:sz w:val="24"/>
          <w:szCs w:val="24"/>
          <w:rtl/>
        </w:rPr>
        <w:t>בג"ץ</w:t>
      </w:r>
      <w:r w:rsidRPr="00342BE6">
        <w:rPr>
          <w:rFonts w:ascii="David" w:hAnsi="David" w:cs="David"/>
          <w:b/>
          <w:bCs/>
          <w:sz w:val="24"/>
          <w:szCs w:val="24"/>
          <w:rtl/>
        </w:rPr>
        <w:t xml:space="preserve"> אדוארדו נ' שר הביטחון</w:t>
      </w:r>
      <w:r w:rsidRPr="00342BE6">
        <w:rPr>
          <w:rFonts w:ascii="David" w:hAnsi="David" w:cs="David"/>
          <w:rtl/>
        </w:rPr>
        <w:t xml:space="preserve"> </w:t>
      </w:r>
      <w:r w:rsidRPr="00E163B0">
        <w:rPr>
          <w:rFonts w:ascii="David" w:hAnsi="David" w:cs="David"/>
          <w:sz w:val="24"/>
          <w:szCs w:val="24"/>
          <w:rtl/>
        </w:rPr>
        <w:t>האם</w:t>
      </w:r>
      <w:r w:rsidRPr="00342BE6">
        <w:rPr>
          <w:rFonts w:ascii="David" w:hAnsi="David" w:cs="David"/>
          <w:sz w:val="24"/>
          <w:szCs w:val="24"/>
          <w:rtl/>
        </w:rPr>
        <w:t xml:space="preserve"> קיימת חובה למגן כיתות לימוד בעוטף עזה. המדינה לא חלקה על חובתה להגן אך טענה שעשתה ז</w:t>
      </w:r>
      <w:r w:rsidR="0007677E">
        <w:rPr>
          <w:rFonts w:ascii="David" w:hAnsi="David" w:cs="David" w:hint="cs"/>
          <w:sz w:val="24"/>
          <w:szCs w:val="24"/>
          <w:rtl/>
        </w:rPr>
        <w:t>את</w:t>
      </w:r>
      <w:r w:rsidRPr="00342BE6">
        <w:rPr>
          <w:rFonts w:ascii="David" w:hAnsi="David" w:cs="David"/>
          <w:sz w:val="24"/>
          <w:szCs w:val="24"/>
          <w:rtl/>
        </w:rPr>
        <w:t xml:space="preserve"> בדרך אחרת שהיא פחות אפקטיבית, לכן תקפו את סבירות האמצעים שהיא נקטה. בג"ץ ח</w:t>
      </w:r>
      <w:r w:rsidR="0007677E">
        <w:rPr>
          <w:rFonts w:ascii="David" w:hAnsi="David" w:cs="David" w:hint="cs"/>
          <w:sz w:val="24"/>
          <w:szCs w:val="24"/>
          <w:rtl/>
        </w:rPr>
        <w:t>י</w:t>
      </w:r>
      <w:r w:rsidRPr="00342BE6">
        <w:rPr>
          <w:rFonts w:ascii="David" w:hAnsi="David" w:cs="David"/>
          <w:sz w:val="24"/>
          <w:szCs w:val="24"/>
          <w:rtl/>
        </w:rPr>
        <w:t>יב את המדינה למגן כי קיימת חובה ללכת לבי"ס וכי המדינה הודתה כי</w:t>
      </w:r>
      <w:r w:rsidR="0007677E">
        <w:rPr>
          <w:rFonts w:ascii="David" w:hAnsi="David" w:cs="David" w:hint="cs"/>
          <w:sz w:val="24"/>
          <w:szCs w:val="24"/>
          <w:rtl/>
        </w:rPr>
        <w:t xml:space="preserve"> קיימת חובה</w:t>
      </w:r>
      <w:r w:rsidRPr="00342BE6">
        <w:rPr>
          <w:rFonts w:ascii="David" w:hAnsi="David" w:cs="David"/>
          <w:sz w:val="24"/>
          <w:szCs w:val="24"/>
          <w:rtl/>
        </w:rPr>
        <w:t xml:space="preserve"> להגן והוכח כי ההגנה ש</w:t>
      </w:r>
      <w:r w:rsidR="0007677E">
        <w:rPr>
          <w:rFonts w:ascii="David" w:hAnsi="David" w:cs="David" w:hint="cs"/>
          <w:sz w:val="24"/>
          <w:szCs w:val="24"/>
          <w:rtl/>
        </w:rPr>
        <w:t>נעשת</w:t>
      </w:r>
      <w:r w:rsidRPr="00342BE6">
        <w:rPr>
          <w:rFonts w:ascii="David" w:hAnsi="David" w:cs="David"/>
          <w:sz w:val="24"/>
          <w:szCs w:val="24"/>
          <w:rtl/>
        </w:rPr>
        <w:t xml:space="preserve">ה אינה סבירה. </w:t>
      </w:r>
      <w:r w:rsidRPr="00342BE6">
        <w:rPr>
          <w:rFonts w:ascii="David" w:hAnsi="David" w:cs="David"/>
          <w:b/>
          <w:bCs/>
          <w:sz w:val="24"/>
          <w:szCs w:val="24"/>
          <w:rtl/>
        </w:rPr>
        <w:t>מכיר שמותר לשקול שיקולים תקציביים לעניין הגנה על ביטחון</w:t>
      </w:r>
      <w:r w:rsidRPr="00342BE6">
        <w:rPr>
          <w:rFonts w:ascii="David" w:hAnsi="David" w:cs="David"/>
          <w:sz w:val="24"/>
          <w:szCs w:val="24"/>
          <w:rtl/>
        </w:rPr>
        <w:t xml:space="preserve">. </w:t>
      </w:r>
      <w:r w:rsidR="00ED4639" w:rsidRPr="00342BE6">
        <w:rPr>
          <w:rFonts w:ascii="David" w:hAnsi="David" w:cs="David"/>
          <w:b/>
          <w:bCs/>
          <w:sz w:val="24"/>
          <w:szCs w:val="24"/>
          <w:rtl/>
        </w:rPr>
        <w:t>בג"ץ מטה הרוב נ' משטרת ישראל</w:t>
      </w:r>
      <w:r w:rsidR="00ED4639" w:rsidRPr="00342BE6">
        <w:rPr>
          <w:rFonts w:ascii="David" w:hAnsi="David" w:cs="David"/>
          <w:sz w:val="24"/>
          <w:szCs w:val="24"/>
          <w:rtl/>
        </w:rPr>
        <w:t xml:space="preserve"> המשטרה צריכה להגן על מפגינים מפני צדדי ג' עוינים.</w:t>
      </w:r>
    </w:p>
    <w:p w14:paraId="7DCF79C2" w14:textId="77777777" w:rsidR="00830B90" w:rsidRPr="00342BE6" w:rsidRDefault="00830B90" w:rsidP="00692B35">
      <w:pPr>
        <w:spacing w:line="360" w:lineRule="auto"/>
        <w:jc w:val="both"/>
        <w:rPr>
          <w:rFonts w:ascii="David" w:hAnsi="David" w:cs="David"/>
          <w:sz w:val="24"/>
          <w:szCs w:val="24"/>
          <w:rtl/>
        </w:rPr>
      </w:pPr>
      <w:r w:rsidRPr="00342BE6">
        <w:rPr>
          <w:rFonts w:ascii="David" w:hAnsi="David" w:cs="David"/>
          <w:b/>
          <w:bCs/>
          <w:sz w:val="24"/>
          <w:szCs w:val="24"/>
          <w:rtl/>
        </w:rPr>
        <w:t>זכויות אדם אל מול זכויות אזרח</w:t>
      </w:r>
      <w:r w:rsidRPr="00342BE6">
        <w:rPr>
          <w:rFonts w:ascii="David" w:hAnsi="David" w:cs="David"/>
          <w:sz w:val="24"/>
          <w:szCs w:val="24"/>
          <w:rtl/>
        </w:rPr>
        <w:t xml:space="preserve"> – זכיות אדם מוענקות לכל אדם באשר הוא אדם, זכויות אזרח כשמן מוענקות רק לאזרחים. </w:t>
      </w:r>
      <w:r w:rsidR="0007677E">
        <w:rPr>
          <w:rFonts w:ascii="David" w:hAnsi="David" w:cs="David" w:hint="cs"/>
          <w:sz w:val="24"/>
          <w:szCs w:val="24"/>
          <w:rtl/>
        </w:rPr>
        <w:t xml:space="preserve">לדוג' </w:t>
      </w:r>
      <w:r w:rsidRPr="00342BE6">
        <w:rPr>
          <w:rFonts w:ascii="David" w:hAnsi="David" w:cs="David"/>
          <w:sz w:val="24"/>
          <w:szCs w:val="24"/>
          <w:rtl/>
        </w:rPr>
        <w:t xml:space="preserve">שב"ח המדינה חייבת לכבד את זכויות האדם שלו אבל לא את זכויות האזרח. </w:t>
      </w:r>
    </w:p>
    <w:p w14:paraId="1B7EF732" w14:textId="77777777" w:rsidR="00830B90" w:rsidRPr="00342BE6" w:rsidRDefault="00830B90" w:rsidP="00692B35">
      <w:pPr>
        <w:spacing w:line="360" w:lineRule="auto"/>
        <w:jc w:val="both"/>
        <w:rPr>
          <w:rFonts w:ascii="David" w:hAnsi="David" w:cs="David"/>
          <w:sz w:val="24"/>
          <w:szCs w:val="24"/>
          <w:rtl/>
        </w:rPr>
      </w:pPr>
      <w:r w:rsidRPr="00342BE6">
        <w:rPr>
          <w:rFonts w:ascii="David" w:hAnsi="David" w:cs="David"/>
          <w:b/>
          <w:bCs/>
          <w:sz w:val="24"/>
          <w:szCs w:val="24"/>
          <w:rtl/>
        </w:rPr>
        <w:t>זכויות אזרחיות פול</w:t>
      </w:r>
      <w:r w:rsidR="0007677E">
        <w:rPr>
          <w:rFonts w:ascii="David" w:hAnsi="David" w:cs="David" w:hint="cs"/>
          <w:b/>
          <w:bCs/>
          <w:sz w:val="24"/>
          <w:szCs w:val="24"/>
          <w:rtl/>
        </w:rPr>
        <w:t>י</w:t>
      </w:r>
      <w:r w:rsidRPr="00342BE6">
        <w:rPr>
          <w:rFonts w:ascii="David" w:hAnsi="David" w:cs="David"/>
          <w:b/>
          <w:bCs/>
          <w:sz w:val="24"/>
          <w:szCs w:val="24"/>
          <w:rtl/>
        </w:rPr>
        <w:t>טיו</w:t>
      </w:r>
      <w:r w:rsidR="0007677E">
        <w:rPr>
          <w:rFonts w:ascii="David" w:hAnsi="David" w:cs="David" w:hint="cs"/>
          <w:b/>
          <w:bCs/>
          <w:sz w:val="24"/>
          <w:szCs w:val="24"/>
          <w:rtl/>
        </w:rPr>
        <w:t>ת</w:t>
      </w:r>
      <w:r w:rsidRPr="00342BE6">
        <w:rPr>
          <w:rFonts w:ascii="David" w:hAnsi="David" w:cs="David"/>
          <w:b/>
          <w:bCs/>
          <w:sz w:val="24"/>
          <w:szCs w:val="24"/>
          <w:rtl/>
        </w:rPr>
        <w:t xml:space="preserve"> למול זכויות חברתיות כלכליות</w:t>
      </w:r>
      <w:r w:rsidRPr="00342BE6">
        <w:rPr>
          <w:rFonts w:ascii="David" w:hAnsi="David" w:cs="David"/>
          <w:sz w:val="24"/>
          <w:szCs w:val="24"/>
          <w:rtl/>
        </w:rPr>
        <w:t xml:space="preserve"> </w:t>
      </w:r>
      <w:r w:rsidR="00181A41" w:rsidRPr="00342BE6">
        <w:rPr>
          <w:rFonts w:ascii="David" w:hAnsi="David" w:cs="David"/>
          <w:sz w:val="24"/>
          <w:szCs w:val="24"/>
          <w:rtl/>
        </w:rPr>
        <w:t>–</w:t>
      </w:r>
      <w:r w:rsidRPr="00342BE6">
        <w:rPr>
          <w:rFonts w:ascii="David" w:hAnsi="David" w:cs="David"/>
          <w:sz w:val="24"/>
          <w:szCs w:val="24"/>
          <w:rtl/>
        </w:rPr>
        <w:t xml:space="preserve"> </w:t>
      </w:r>
      <w:r w:rsidR="00181A41" w:rsidRPr="00342BE6">
        <w:rPr>
          <w:rFonts w:ascii="David" w:hAnsi="David" w:cs="David"/>
          <w:sz w:val="24"/>
          <w:szCs w:val="24"/>
          <w:rtl/>
        </w:rPr>
        <w:t xml:space="preserve">לראשונה היו זכויות פוליטיות ולאחר מכן נולדו הזכויות הכלכליות. בעבר היו מקובל להגיד כי הזכויות הפוליטיות שליליות ואילו הכלכליות חיוביות. בייניש אומרת כי לכל זכות יש היבטים כאלה וכאלה. </w:t>
      </w:r>
      <w:r w:rsidR="00181A41" w:rsidRPr="00AF6FA3">
        <w:rPr>
          <w:rFonts w:ascii="David" w:hAnsi="David" w:cs="David"/>
          <w:sz w:val="24"/>
          <w:szCs w:val="24"/>
          <w:highlight w:val="yellow"/>
          <w:rtl/>
        </w:rPr>
        <w:t>ביהמ"ש מתערב יותר בזכויות פוליטיות ופחות בכלכליות</w:t>
      </w:r>
      <w:r w:rsidR="00181A41" w:rsidRPr="00342BE6">
        <w:rPr>
          <w:rFonts w:ascii="David" w:hAnsi="David" w:cs="David"/>
          <w:sz w:val="24"/>
          <w:szCs w:val="24"/>
          <w:rtl/>
        </w:rPr>
        <w:t>, הסיבה לכך היא שזכויות כלכליות ה</w:t>
      </w:r>
      <w:r w:rsidR="00FC7F95">
        <w:rPr>
          <w:rFonts w:ascii="David" w:hAnsi="David" w:cs="David" w:hint="cs"/>
          <w:sz w:val="24"/>
          <w:szCs w:val="24"/>
          <w:rtl/>
        </w:rPr>
        <w:t>ן</w:t>
      </w:r>
      <w:r w:rsidR="00181A41" w:rsidRPr="00342BE6">
        <w:rPr>
          <w:rFonts w:ascii="David" w:hAnsi="David" w:cs="David"/>
          <w:sz w:val="24"/>
          <w:szCs w:val="24"/>
          <w:rtl/>
        </w:rPr>
        <w:t xml:space="preserve"> הרבה פעמיים פוליטיות כי הן מתקשרות לשאלה כמה המדינה קפיטליסטית או סוציאליסטית. </w:t>
      </w:r>
    </w:p>
    <w:p w14:paraId="70DE0C68" w14:textId="77777777" w:rsidR="00181A41" w:rsidRPr="00342BE6" w:rsidRDefault="00181A41" w:rsidP="00692B35">
      <w:pPr>
        <w:pStyle w:val="2"/>
        <w:spacing w:line="360" w:lineRule="auto"/>
        <w:jc w:val="both"/>
        <w:rPr>
          <w:rFonts w:ascii="David" w:hAnsi="David"/>
          <w:rtl/>
        </w:rPr>
      </w:pPr>
      <w:r w:rsidRPr="00342BE6">
        <w:rPr>
          <w:rFonts w:ascii="David" w:hAnsi="David"/>
          <w:rtl/>
        </w:rPr>
        <w:t>כבוד האדם</w:t>
      </w:r>
    </w:p>
    <w:p w14:paraId="118EEA6B" w14:textId="77777777" w:rsidR="00181A41" w:rsidRPr="00342BE6" w:rsidRDefault="00181A41" w:rsidP="00692B35">
      <w:pPr>
        <w:spacing w:line="360" w:lineRule="auto"/>
        <w:jc w:val="both"/>
        <w:rPr>
          <w:rFonts w:ascii="David" w:hAnsi="David" w:cs="David"/>
          <w:sz w:val="24"/>
          <w:szCs w:val="24"/>
          <w:rtl/>
        </w:rPr>
      </w:pPr>
      <w:r w:rsidRPr="00342BE6">
        <w:rPr>
          <w:rFonts w:ascii="David" w:hAnsi="David" w:cs="David"/>
          <w:sz w:val="24"/>
          <w:szCs w:val="24"/>
          <w:rtl/>
        </w:rPr>
        <w:t>כבוד האדם הוא אחד הזכויות המרכזיות במשפט הישראלי. ההיבט השלילי מופיע ב</w:t>
      </w:r>
      <w:r w:rsidRPr="00342BE6">
        <w:rPr>
          <w:rFonts w:ascii="David" w:hAnsi="David" w:cs="David"/>
          <w:b/>
          <w:bCs/>
          <w:sz w:val="24"/>
          <w:szCs w:val="24"/>
          <w:rtl/>
        </w:rPr>
        <w:t xml:space="preserve">ס' 2 </w:t>
      </w:r>
      <w:proofErr w:type="spellStart"/>
      <w:r w:rsidRPr="00342BE6">
        <w:rPr>
          <w:rFonts w:ascii="David" w:hAnsi="David" w:cs="David"/>
          <w:b/>
          <w:bCs/>
          <w:sz w:val="24"/>
          <w:szCs w:val="24"/>
          <w:rtl/>
        </w:rPr>
        <w:t>לחו"י</w:t>
      </w:r>
      <w:proofErr w:type="spellEnd"/>
      <w:r w:rsidRPr="00342BE6">
        <w:rPr>
          <w:rFonts w:ascii="David" w:hAnsi="David" w:cs="David"/>
          <w:sz w:val="24"/>
          <w:szCs w:val="24"/>
          <w:rtl/>
        </w:rPr>
        <w:t>, בעוד ההיבט החיובי מופיע ב</w:t>
      </w:r>
      <w:r w:rsidRPr="00342BE6">
        <w:rPr>
          <w:rFonts w:ascii="David" w:hAnsi="David" w:cs="David"/>
          <w:b/>
          <w:bCs/>
          <w:sz w:val="24"/>
          <w:szCs w:val="24"/>
          <w:rtl/>
        </w:rPr>
        <w:t xml:space="preserve">ס' 4 </w:t>
      </w:r>
      <w:proofErr w:type="spellStart"/>
      <w:r w:rsidRPr="00342BE6">
        <w:rPr>
          <w:rFonts w:ascii="David" w:hAnsi="David" w:cs="David"/>
          <w:b/>
          <w:bCs/>
          <w:sz w:val="24"/>
          <w:szCs w:val="24"/>
          <w:rtl/>
        </w:rPr>
        <w:t>לחו"י</w:t>
      </w:r>
      <w:proofErr w:type="spellEnd"/>
      <w:r w:rsidRPr="00342BE6">
        <w:rPr>
          <w:rFonts w:ascii="David" w:hAnsi="David" w:cs="David"/>
          <w:sz w:val="24"/>
          <w:szCs w:val="24"/>
          <w:rtl/>
        </w:rPr>
        <w:t>. קיימים מספר פרושים מהו כבוד האדם.</w:t>
      </w:r>
    </w:p>
    <w:p w14:paraId="32C3CF6E" w14:textId="77777777" w:rsidR="00181A41" w:rsidRPr="00342BE6" w:rsidRDefault="00181A41" w:rsidP="00692B35">
      <w:pPr>
        <w:spacing w:line="360" w:lineRule="auto"/>
        <w:jc w:val="both"/>
        <w:rPr>
          <w:rFonts w:ascii="David" w:hAnsi="David" w:cs="David"/>
          <w:sz w:val="24"/>
          <w:szCs w:val="24"/>
          <w:rtl/>
        </w:rPr>
      </w:pPr>
      <w:r w:rsidRPr="00342BE6">
        <w:rPr>
          <w:rFonts w:ascii="David" w:hAnsi="David" w:cs="David"/>
          <w:b/>
          <w:bCs/>
          <w:sz w:val="24"/>
          <w:szCs w:val="24"/>
          <w:rtl/>
        </w:rPr>
        <w:t>כבוד האדם במובן של איסור השפלה או ביזוי</w:t>
      </w:r>
      <w:r w:rsidRPr="00342BE6">
        <w:rPr>
          <w:rFonts w:ascii="David" w:hAnsi="David" w:cs="David"/>
          <w:sz w:val="24"/>
          <w:szCs w:val="24"/>
          <w:rtl/>
        </w:rPr>
        <w:t xml:space="preserve"> – המשמעות הבסיסית ומצמצמת של כבוד האדם. </w:t>
      </w:r>
      <w:r w:rsidRPr="00342BE6">
        <w:rPr>
          <w:rFonts w:ascii="David" w:hAnsi="David" w:cs="David"/>
          <w:b/>
          <w:bCs/>
          <w:sz w:val="24"/>
          <w:szCs w:val="24"/>
          <w:rtl/>
        </w:rPr>
        <w:t>בג"ץ קטלן נ' שב"ס</w:t>
      </w:r>
      <w:r w:rsidRPr="00342BE6">
        <w:rPr>
          <w:rFonts w:ascii="David" w:hAnsi="David" w:cs="David"/>
          <w:sz w:val="24"/>
          <w:szCs w:val="24"/>
          <w:rtl/>
        </w:rPr>
        <w:t xml:space="preserve"> שימוש באמצעי פולשניים למניעת הברחה של סמים. בג"ץ קבע כי אין זה מכבד את כבוד האדם. ברטוריקה ניכר </w:t>
      </w:r>
      <w:proofErr w:type="spellStart"/>
      <w:r w:rsidRPr="00342BE6">
        <w:rPr>
          <w:rFonts w:ascii="David" w:hAnsi="David" w:cs="David"/>
          <w:sz w:val="24"/>
          <w:szCs w:val="24"/>
          <w:rtl/>
        </w:rPr>
        <w:t>שחו"י</w:t>
      </w:r>
      <w:proofErr w:type="spellEnd"/>
      <w:r w:rsidRPr="00342BE6">
        <w:rPr>
          <w:rFonts w:ascii="David" w:hAnsi="David" w:cs="David"/>
          <w:sz w:val="24"/>
          <w:szCs w:val="24"/>
          <w:rtl/>
        </w:rPr>
        <w:t xml:space="preserve"> כבוד האדם משמש בסיס לזכויות נוספת. </w:t>
      </w:r>
      <w:r w:rsidRPr="00342BE6">
        <w:rPr>
          <w:rFonts w:ascii="David" w:hAnsi="David" w:cs="David"/>
          <w:b/>
          <w:bCs/>
          <w:sz w:val="24"/>
          <w:szCs w:val="24"/>
          <w:rtl/>
        </w:rPr>
        <w:t xml:space="preserve">ע"א שפר נ' מ"י </w:t>
      </w:r>
      <w:r w:rsidRPr="00342BE6">
        <w:rPr>
          <w:rFonts w:ascii="David" w:hAnsi="David" w:cs="David"/>
          <w:sz w:val="24"/>
          <w:szCs w:val="24"/>
          <w:rtl/>
        </w:rPr>
        <w:t xml:space="preserve">המתות חסד, כבוד האדם כולל בתוכו לכבד את </w:t>
      </w:r>
      <w:r w:rsidR="00C235F7" w:rsidRPr="00342BE6">
        <w:rPr>
          <w:rFonts w:ascii="David" w:hAnsi="David" w:cs="David"/>
          <w:sz w:val="24"/>
          <w:szCs w:val="24"/>
          <w:rtl/>
        </w:rPr>
        <w:t>צלם האלוהים שבאדם. נ</w:t>
      </w:r>
      <w:r w:rsidR="00EF1C27">
        <w:rPr>
          <w:rFonts w:ascii="David" w:hAnsi="David" w:cs="David" w:hint="cs"/>
          <w:sz w:val="24"/>
          <w:szCs w:val="24"/>
          <w:rtl/>
        </w:rPr>
        <w:t>קבע</w:t>
      </w:r>
      <w:r w:rsidR="00C235F7" w:rsidRPr="00342BE6">
        <w:rPr>
          <w:rFonts w:ascii="David" w:hAnsi="David" w:cs="David"/>
          <w:sz w:val="24"/>
          <w:szCs w:val="24"/>
          <w:rtl/>
        </w:rPr>
        <w:t xml:space="preserve"> </w:t>
      </w:r>
      <w:r w:rsidR="00EF1C27">
        <w:rPr>
          <w:rFonts w:ascii="David" w:hAnsi="David" w:cs="David" w:hint="cs"/>
          <w:sz w:val="24"/>
          <w:szCs w:val="24"/>
          <w:rtl/>
        </w:rPr>
        <w:t>כי</w:t>
      </w:r>
      <w:r w:rsidR="00C235F7" w:rsidRPr="00342BE6">
        <w:rPr>
          <w:rFonts w:ascii="David" w:hAnsi="David" w:cs="David"/>
          <w:sz w:val="24"/>
          <w:szCs w:val="24"/>
          <w:rtl/>
        </w:rPr>
        <w:t xml:space="preserve"> יש מקרים שלא נכללים בכבוד האדם כמו העלבה אזוטרית של אדם רם דרג. </w:t>
      </w:r>
    </w:p>
    <w:p w14:paraId="1CF99085" w14:textId="77777777" w:rsidR="00C235F7" w:rsidRPr="00342BE6" w:rsidRDefault="00C235F7" w:rsidP="00692B35">
      <w:pPr>
        <w:spacing w:line="360" w:lineRule="auto"/>
        <w:jc w:val="both"/>
        <w:rPr>
          <w:rFonts w:ascii="David" w:hAnsi="David" w:cs="David"/>
          <w:sz w:val="24"/>
          <w:szCs w:val="24"/>
          <w:rtl/>
        </w:rPr>
      </w:pPr>
      <w:r w:rsidRPr="00342BE6">
        <w:rPr>
          <w:rFonts w:ascii="David" w:hAnsi="David" w:cs="David"/>
          <w:b/>
          <w:bCs/>
          <w:sz w:val="24"/>
          <w:szCs w:val="24"/>
          <w:rtl/>
        </w:rPr>
        <w:t xml:space="preserve">כבוד האדם במובן </w:t>
      </w:r>
      <w:proofErr w:type="spellStart"/>
      <w:r w:rsidRPr="00342BE6">
        <w:rPr>
          <w:rFonts w:ascii="David" w:hAnsi="David" w:cs="David"/>
          <w:b/>
          <w:bCs/>
          <w:sz w:val="24"/>
          <w:szCs w:val="24"/>
          <w:rtl/>
        </w:rPr>
        <w:t>הקאנטיאני</w:t>
      </w:r>
      <w:proofErr w:type="spellEnd"/>
      <w:r w:rsidRPr="00342BE6">
        <w:rPr>
          <w:rFonts w:ascii="David" w:hAnsi="David" w:cs="David"/>
          <w:b/>
          <w:bCs/>
          <w:sz w:val="24"/>
          <w:szCs w:val="24"/>
          <w:rtl/>
        </w:rPr>
        <w:t>, ראיית האדם כמטרה ולא כאמצעי</w:t>
      </w:r>
      <w:r w:rsidRPr="00342BE6">
        <w:rPr>
          <w:rFonts w:ascii="David" w:hAnsi="David" w:cs="David"/>
          <w:sz w:val="24"/>
          <w:szCs w:val="24"/>
          <w:rtl/>
        </w:rPr>
        <w:t xml:space="preserve"> – האדם הוא תכלית ולא אמצעי, משכך שימוש באדם כאמצעי מביאה להשפלתו וביזויו. </w:t>
      </w:r>
      <w:proofErr w:type="spellStart"/>
      <w:r w:rsidRPr="00342BE6">
        <w:rPr>
          <w:rFonts w:ascii="David" w:hAnsi="David" w:cs="David"/>
          <w:b/>
          <w:bCs/>
          <w:sz w:val="24"/>
          <w:szCs w:val="24"/>
          <w:rtl/>
        </w:rPr>
        <w:t>דנ"פ</w:t>
      </w:r>
      <w:proofErr w:type="spellEnd"/>
      <w:r w:rsidRPr="00342BE6">
        <w:rPr>
          <w:rFonts w:ascii="David" w:hAnsi="David" w:cs="David"/>
          <w:b/>
          <w:bCs/>
          <w:sz w:val="24"/>
          <w:szCs w:val="24"/>
          <w:rtl/>
        </w:rPr>
        <w:t xml:space="preserve"> </w:t>
      </w:r>
      <w:proofErr w:type="spellStart"/>
      <w:r w:rsidRPr="00342BE6">
        <w:rPr>
          <w:rFonts w:ascii="David" w:hAnsi="David" w:cs="David"/>
          <w:b/>
          <w:bCs/>
          <w:sz w:val="24"/>
          <w:szCs w:val="24"/>
          <w:rtl/>
        </w:rPr>
        <w:t>פלונם</w:t>
      </w:r>
      <w:proofErr w:type="spellEnd"/>
      <w:r w:rsidRPr="00342BE6">
        <w:rPr>
          <w:rFonts w:ascii="David" w:hAnsi="David" w:cs="David"/>
          <w:b/>
          <w:bCs/>
          <w:sz w:val="24"/>
          <w:szCs w:val="24"/>
          <w:rtl/>
        </w:rPr>
        <w:t xml:space="preserve"> נ' שר הביטחון (בג"ץ קלפי המיקוח)</w:t>
      </w:r>
      <w:r w:rsidRPr="00342BE6">
        <w:rPr>
          <w:rFonts w:ascii="David" w:hAnsi="David" w:cs="David"/>
          <w:sz w:val="24"/>
          <w:szCs w:val="24"/>
          <w:rtl/>
        </w:rPr>
        <w:t xml:space="preserve"> – חטיפת אזרחים לבנונים לצורך ניהול מו"מ בתמורה לשבויים. ביהמ"ש קבע כי לא ראוי להחזיק אדם כאמצעי. לפיכך אין להחזיק אדם במעצר מ</w:t>
      </w:r>
      <w:r w:rsidR="007B474D">
        <w:rPr>
          <w:rFonts w:ascii="David" w:hAnsi="David" w:cs="David" w:hint="cs"/>
          <w:sz w:val="24"/>
          <w:szCs w:val="24"/>
          <w:rtl/>
        </w:rPr>
        <w:t>נ</w:t>
      </w:r>
      <w:r w:rsidRPr="00342BE6">
        <w:rPr>
          <w:rFonts w:ascii="David" w:hAnsi="David" w:cs="David"/>
          <w:sz w:val="24"/>
          <w:szCs w:val="24"/>
          <w:rtl/>
        </w:rPr>
        <w:t xml:space="preserve">הלי אם אינו מהווה סיכון ממשי למדינה. </w:t>
      </w:r>
      <w:r w:rsidRPr="00342BE6">
        <w:rPr>
          <w:rFonts w:ascii="David" w:hAnsi="David" w:cs="David"/>
          <w:b/>
          <w:bCs/>
          <w:sz w:val="24"/>
          <w:szCs w:val="24"/>
          <w:rtl/>
        </w:rPr>
        <w:t>בג"ץ המרכז למשפט ועסקים נ' שר האוצר (הפרטת בתי הסוהר)</w:t>
      </w:r>
      <w:r w:rsidRPr="00342BE6">
        <w:rPr>
          <w:rFonts w:ascii="David" w:hAnsi="David" w:cs="David"/>
          <w:sz w:val="24"/>
          <w:szCs w:val="24"/>
          <w:rtl/>
        </w:rPr>
        <w:t xml:space="preserve"> – כליאה בידי גורם פרטי הופך את האסיר כאמצעי להפקת רווחים, בשל כך ההפרטה עצמה מהווה פגיעה באסירים. מדובר בעני</w:t>
      </w:r>
      <w:r w:rsidR="00EF1C27">
        <w:rPr>
          <w:rFonts w:ascii="David" w:hAnsi="David" w:cs="David" w:hint="cs"/>
          <w:sz w:val="24"/>
          <w:szCs w:val="24"/>
          <w:rtl/>
        </w:rPr>
        <w:t>י</w:t>
      </w:r>
      <w:r w:rsidRPr="00342BE6">
        <w:rPr>
          <w:rFonts w:ascii="David" w:hAnsi="David" w:cs="David"/>
          <w:sz w:val="24"/>
          <w:szCs w:val="24"/>
          <w:rtl/>
        </w:rPr>
        <w:t xml:space="preserve">ן אובייקטיבי ולא סובייקטיבי כך שגם אין ביזוי בפועל הדבר אסור. </w:t>
      </w:r>
    </w:p>
    <w:p w14:paraId="2D2A04D3" w14:textId="77777777" w:rsidR="00C235F7" w:rsidRPr="00342BE6" w:rsidRDefault="00C235F7" w:rsidP="00692B35">
      <w:pPr>
        <w:spacing w:line="360" w:lineRule="auto"/>
        <w:jc w:val="both"/>
        <w:rPr>
          <w:rFonts w:ascii="David" w:hAnsi="David" w:cs="David"/>
          <w:sz w:val="24"/>
          <w:szCs w:val="24"/>
          <w:rtl/>
        </w:rPr>
      </w:pPr>
      <w:r w:rsidRPr="00342BE6">
        <w:rPr>
          <w:rFonts w:ascii="David" w:hAnsi="David" w:cs="David"/>
          <w:b/>
          <w:bCs/>
          <w:sz w:val="24"/>
          <w:szCs w:val="24"/>
          <w:rtl/>
        </w:rPr>
        <w:t xml:space="preserve">כבוד האדם במובן של אוטונומיה </w:t>
      </w:r>
      <w:r w:rsidRPr="00342BE6">
        <w:rPr>
          <w:rFonts w:ascii="David" w:hAnsi="David" w:cs="David"/>
          <w:sz w:val="24"/>
          <w:szCs w:val="24"/>
          <w:rtl/>
        </w:rPr>
        <w:t xml:space="preserve">– </w:t>
      </w:r>
      <w:r w:rsidRPr="00342BE6">
        <w:rPr>
          <w:rFonts w:ascii="David" w:hAnsi="David" w:cs="David"/>
          <w:b/>
          <w:bCs/>
          <w:sz w:val="24"/>
          <w:szCs w:val="24"/>
          <w:rtl/>
        </w:rPr>
        <w:t xml:space="preserve">ע"א </w:t>
      </w:r>
      <w:proofErr w:type="spellStart"/>
      <w:r w:rsidRPr="00342BE6">
        <w:rPr>
          <w:rFonts w:ascii="David" w:hAnsi="David" w:cs="David"/>
          <w:b/>
          <w:bCs/>
          <w:sz w:val="24"/>
          <w:szCs w:val="24"/>
          <w:rtl/>
        </w:rPr>
        <w:t>דעקא</w:t>
      </w:r>
      <w:proofErr w:type="spellEnd"/>
      <w:r w:rsidRPr="00342BE6">
        <w:rPr>
          <w:rFonts w:ascii="David" w:hAnsi="David" w:cs="David"/>
          <w:b/>
          <w:bCs/>
          <w:sz w:val="24"/>
          <w:szCs w:val="24"/>
          <w:rtl/>
        </w:rPr>
        <w:t xml:space="preserve"> נ' בי"ח כרמל</w:t>
      </w:r>
      <w:r w:rsidRPr="00342BE6">
        <w:rPr>
          <w:rFonts w:ascii="David" w:hAnsi="David" w:cs="David"/>
          <w:sz w:val="24"/>
          <w:szCs w:val="24"/>
          <w:rtl/>
        </w:rPr>
        <w:t xml:space="preserve"> פגיעה באוטונומיה של מטופלת ללא בקשת רשות. ביהמ"ש מכיר בנזק של פגיעה באוטונומיה </w:t>
      </w:r>
      <w:r w:rsidRPr="00342BE6">
        <w:rPr>
          <w:rFonts w:ascii="David" w:hAnsi="David" w:cs="David"/>
          <w:b/>
          <w:bCs/>
          <w:sz w:val="24"/>
          <w:szCs w:val="24"/>
          <w:rtl/>
        </w:rPr>
        <w:t>השופט אור דן</w:t>
      </w:r>
      <w:r w:rsidRPr="00342BE6">
        <w:rPr>
          <w:rFonts w:ascii="David" w:hAnsi="David" w:cs="David"/>
          <w:sz w:val="24"/>
          <w:szCs w:val="24"/>
          <w:rtl/>
        </w:rPr>
        <w:t xml:space="preserve"> פגיעה באוטונומיה נגזרת מכבוד האדם ויכולה להביא לפגיעה בזכויות נוספות. </w:t>
      </w:r>
      <w:r w:rsidR="00224AFC">
        <w:rPr>
          <w:rFonts w:ascii="David" w:hAnsi="David" w:cs="David"/>
          <w:b/>
          <w:bCs/>
          <w:sz w:val="24"/>
          <w:szCs w:val="24"/>
          <w:rtl/>
        </w:rPr>
        <w:t>בג"ץ</w:t>
      </w:r>
      <w:r w:rsidR="00DE5612" w:rsidRPr="00342BE6">
        <w:rPr>
          <w:rFonts w:ascii="David" w:hAnsi="David" w:cs="David"/>
          <w:b/>
          <w:bCs/>
          <w:sz w:val="24"/>
          <w:szCs w:val="24"/>
          <w:rtl/>
        </w:rPr>
        <w:t xml:space="preserve"> התנועה לאיכות השלטון נ' הכנסת (חוק טל), </w:t>
      </w:r>
      <w:r w:rsidR="00DE5612" w:rsidRPr="00342BE6">
        <w:rPr>
          <w:rFonts w:ascii="David" w:hAnsi="David" w:cs="David"/>
          <w:sz w:val="24"/>
          <w:szCs w:val="24"/>
          <w:rtl/>
        </w:rPr>
        <w:t xml:space="preserve">דחייה מפורשת של הפרשנות הצרה כי כבוד האדם קשור רק לפגיעה וביזוי. </w:t>
      </w:r>
      <w:r w:rsidR="00DE5612" w:rsidRPr="00342BE6">
        <w:rPr>
          <w:rFonts w:ascii="David" w:hAnsi="David" w:cs="David"/>
          <w:b/>
          <w:bCs/>
          <w:sz w:val="24"/>
          <w:szCs w:val="24"/>
          <w:rtl/>
        </w:rPr>
        <w:t xml:space="preserve">ביסוד כבוד האדם מצויה האוטונומיה שלו וזכות הבחירה שלו. </w:t>
      </w:r>
      <w:r w:rsidR="00DE5612" w:rsidRPr="00342BE6">
        <w:rPr>
          <w:rFonts w:ascii="David" w:hAnsi="David" w:cs="David"/>
          <w:sz w:val="24"/>
          <w:szCs w:val="24"/>
          <w:rtl/>
        </w:rPr>
        <w:t>הזכות לא</w:t>
      </w:r>
      <w:r w:rsidR="007B474D">
        <w:rPr>
          <w:rFonts w:ascii="David" w:hAnsi="David" w:cs="David" w:hint="cs"/>
          <w:sz w:val="24"/>
          <w:szCs w:val="24"/>
          <w:rtl/>
        </w:rPr>
        <w:t>ו</w:t>
      </w:r>
      <w:r w:rsidR="00DE5612" w:rsidRPr="00342BE6">
        <w:rPr>
          <w:rFonts w:ascii="David" w:hAnsi="David" w:cs="David"/>
          <w:sz w:val="24"/>
          <w:szCs w:val="24"/>
          <w:rtl/>
        </w:rPr>
        <w:t>טונומיה יוצרת אתגר כי</w:t>
      </w:r>
      <w:r w:rsidR="00EF1C27">
        <w:rPr>
          <w:rFonts w:ascii="David" w:hAnsi="David" w:cs="David" w:hint="cs"/>
          <w:sz w:val="24"/>
          <w:szCs w:val="24"/>
          <w:rtl/>
        </w:rPr>
        <w:t xml:space="preserve"> היא</w:t>
      </w:r>
      <w:r w:rsidR="00DE5612" w:rsidRPr="00342BE6">
        <w:rPr>
          <w:rFonts w:ascii="David" w:hAnsi="David" w:cs="David"/>
          <w:sz w:val="24"/>
          <w:szCs w:val="24"/>
          <w:rtl/>
        </w:rPr>
        <w:t xml:space="preserve"> רחבה וניתן לומר אותה כמעט על כל דבר. </w:t>
      </w:r>
    </w:p>
    <w:p w14:paraId="4007E992" w14:textId="77777777" w:rsidR="00DE5612" w:rsidRPr="00342BE6" w:rsidRDefault="00DE5612" w:rsidP="00692B35">
      <w:pPr>
        <w:spacing w:line="360" w:lineRule="auto"/>
        <w:jc w:val="both"/>
        <w:rPr>
          <w:rFonts w:ascii="David" w:hAnsi="David" w:cs="David"/>
          <w:sz w:val="24"/>
          <w:szCs w:val="24"/>
          <w:rtl/>
        </w:rPr>
      </w:pPr>
      <w:r w:rsidRPr="00342BE6">
        <w:rPr>
          <w:rFonts w:ascii="David" w:hAnsi="David" w:cs="David"/>
          <w:b/>
          <w:bCs/>
          <w:sz w:val="24"/>
          <w:szCs w:val="24"/>
          <w:rtl/>
        </w:rPr>
        <w:t>כבוד האדם כמקור לזכויות נוספות</w:t>
      </w:r>
      <w:r w:rsidRPr="00342BE6">
        <w:rPr>
          <w:rFonts w:ascii="David" w:hAnsi="David" w:cs="David"/>
          <w:sz w:val="24"/>
          <w:szCs w:val="24"/>
          <w:rtl/>
        </w:rPr>
        <w:t xml:space="preserve"> – ביהמ"ש גוזר זכויות מכבוד האדם. </w:t>
      </w:r>
    </w:p>
    <w:p w14:paraId="0A98547E" w14:textId="77777777" w:rsidR="00ED4639" w:rsidRPr="00342BE6" w:rsidRDefault="00DE5612" w:rsidP="00692B35">
      <w:pPr>
        <w:pStyle w:val="a3"/>
        <w:numPr>
          <w:ilvl w:val="0"/>
          <w:numId w:val="27"/>
        </w:numPr>
        <w:spacing w:line="360" w:lineRule="auto"/>
        <w:ind w:left="360"/>
        <w:jc w:val="both"/>
        <w:rPr>
          <w:rFonts w:ascii="David" w:hAnsi="David" w:cs="David"/>
          <w:sz w:val="24"/>
          <w:szCs w:val="24"/>
        </w:rPr>
      </w:pPr>
      <w:r w:rsidRPr="00342BE6">
        <w:rPr>
          <w:rFonts w:ascii="David" w:hAnsi="David" w:cs="David"/>
          <w:sz w:val="24"/>
          <w:szCs w:val="24"/>
          <w:rtl/>
        </w:rPr>
        <w:t xml:space="preserve">הגישה המצמצמת – כבוד האדם הוא זכות שמטרתה היא למנוע השפלה וביזוי ואינו מהווה בסיס לזכויות אחרות </w:t>
      </w:r>
      <w:r w:rsidRPr="00342BE6">
        <w:rPr>
          <w:rFonts w:ascii="David" w:hAnsi="David" w:cs="David"/>
          <w:b/>
          <w:bCs/>
          <w:sz w:val="24"/>
          <w:szCs w:val="24"/>
          <w:rtl/>
        </w:rPr>
        <w:t>(הפסיקה כיום לא תומכת בגישה זו)</w:t>
      </w:r>
      <w:r w:rsidRPr="00342BE6">
        <w:rPr>
          <w:rFonts w:ascii="David" w:hAnsi="David" w:cs="David"/>
          <w:sz w:val="24"/>
          <w:szCs w:val="24"/>
          <w:rtl/>
        </w:rPr>
        <w:t>.</w:t>
      </w:r>
    </w:p>
    <w:p w14:paraId="10EE2012" w14:textId="77777777" w:rsidR="00DE5612" w:rsidRPr="00342BE6" w:rsidRDefault="00DE5612" w:rsidP="00692B35">
      <w:pPr>
        <w:pStyle w:val="a3"/>
        <w:numPr>
          <w:ilvl w:val="0"/>
          <w:numId w:val="27"/>
        </w:numPr>
        <w:spacing w:line="360" w:lineRule="auto"/>
        <w:ind w:left="360"/>
        <w:jc w:val="both"/>
        <w:rPr>
          <w:rFonts w:ascii="David" w:hAnsi="David" w:cs="David"/>
          <w:sz w:val="24"/>
          <w:szCs w:val="24"/>
        </w:rPr>
      </w:pPr>
      <w:r w:rsidRPr="00342BE6">
        <w:rPr>
          <w:rFonts w:ascii="David" w:hAnsi="David" w:cs="David"/>
          <w:sz w:val="24"/>
          <w:szCs w:val="24"/>
          <w:rtl/>
        </w:rPr>
        <w:t>גישת ביניים (</w:t>
      </w:r>
      <w:proofErr w:type="spellStart"/>
      <w:r w:rsidRPr="00342BE6">
        <w:rPr>
          <w:rFonts w:ascii="David" w:hAnsi="David" w:cs="David"/>
          <w:sz w:val="24"/>
          <w:szCs w:val="24"/>
          <w:rtl/>
        </w:rPr>
        <w:t>דורנר</w:t>
      </w:r>
      <w:proofErr w:type="spellEnd"/>
      <w:r w:rsidRPr="00342BE6">
        <w:rPr>
          <w:rFonts w:ascii="David" w:hAnsi="David" w:cs="David"/>
          <w:sz w:val="24"/>
          <w:szCs w:val="24"/>
          <w:rtl/>
        </w:rPr>
        <w:t xml:space="preserve"> באליס מילר) </w:t>
      </w:r>
      <w:r w:rsidR="000B43F3" w:rsidRPr="00342BE6">
        <w:rPr>
          <w:rFonts w:ascii="David" w:hAnsi="David" w:cs="David"/>
          <w:sz w:val="24"/>
          <w:szCs w:val="24"/>
          <w:rtl/>
        </w:rPr>
        <w:t>–</w:t>
      </w:r>
      <w:r w:rsidRPr="00342BE6">
        <w:rPr>
          <w:rFonts w:ascii="David" w:hAnsi="David" w:cs="David"/>
          <w:sz w:val="24"/>
          <w:szCs w:val="24"/>
          <w:rtl/>
        </w:rPr>
        <w:t xml:space="preserve"> </w:t>
      </w:r>
      <w:r w:rsidR="000B43F3" w:rsidRPr="00342BE6">
        <w:rPr>
          <w:rFonts w:ascii="David" w:hAnsi="David" w:cs="David"/>
          <w:sz w:val="24"/>
          <w:szCs w:val="24"/>
          <w:rtl/>
        </w:rPr>
        <w:t>לא ניתן להכיר בזכות מלאה לשוויון, ברם, במ</w:t>
      </w:r>
      <w:r w:rsidR="007B474D">
        <w:rPr>
          <w:rFonts w:ascii="David" w:hAnsi="David" w:cs="David" w:hint="cs"/>
          <w:sz w:val="24"/>
          <w:szCs w:val="24"/>
          <w:rtl/>
        </w:rPr>
        <w:t>ק</w:t>
      </w:r>
      <w:r w:rsidR="000B43F3" w:rsidRPr="00342BE6">
        <w:rPr>
          <w:rFonts w:ascii="David" w:hAnsi="David" w:cs="David"/>
          <w:sz w:val="24"/>
          <w:szCs w:val="24"/>
          <w:rtl/>
        </w:rPr>
        <w:t xml:space="preserve">רים בהם אי שוויון מביא להשפלה יש להכיר מכוח </w:t>
      </w:r>
      <w:proofErr w:type="spellStart"/>
      <w:r w:rsidR="000B43F3" w:rsidRPr="00342BE6">
        <w:rPr>
          <w:rFonts w:ascii="David" w:hAnsi="David" w:cs="David"/>
          <w:sz w:val="24"/>
          <w:szCs w:val="24"/>
          <w:rtl/>
        </w:rPr>
        <w:t>חו"י</w:t>
      </w:r>
      <w:proofErr w:type="spellEnd"/>
      <w:r w:rsidR="000B43F3" w:rsidRPr="00342BE6">
        <w:rPr>
          <w:rFonts w:ascii="David" w:hAnsi="David" w:cs="David"/>
          <w:sz w:val="24"/>
          <w:szCs w:val="24"/>
          <w:rtl/>
        </w:rPr>
        <w:t xml:space="preserve"> כבוד האדם. מקרים אלו הם </w:t>
      </w:r>
      <w:r w:rsidR="00224AFC">
        <w:rPr>
          <w:rFonts w:ascii="David" w:hAnsi="David" w:cs="David"/>
          <w:sz w:val="24"/>
          <w:szCs w:val="24"/>
          <w:rtl/>
        </w:rPr>
        <w:t>אפליה</w:t>
      </w:r>
      <w:r w:rsidR="000B43F3" w:rsidRPr="00342BE6">
        <w:rPr>
          <w:rFonts w:ascii="David" w:hAnsi="David" w:cs="David"/>
          <w:sz w:val="24"/>
          <w:szCs w:val="24"/>
          <w:rtl/>
        </w:rPr>
        <w:t xml:space="preserve"> על רקע מין או גזע. ברק חוש</w:t>
      </w:r>
      <w:r w:rsidR="007B474D">
        <w:rPr>
          <w:rFonts w:ascii="David" w:hAnsi="David" w:cs="David" w:hint="cs"/>
          <w:sz w:val="24"/>
          <w:szCs w:val="24"/>
          <w:rtl/>
        </w:rPr>
        <w:t>ב</w:t>
      </w:r>
      <w:r w:rsidR="000B43F3" w:rsidRPr="00342BE6">
        <w:rPr>
          <w:rFonts w:ascii="David" w:hAnsi="David" w:cs="David"/>
          <w:sz w:val="24"/>
          <w:szCs w:val="24"/>
          <w:rtl/>
        </w:rPr>
        <w:t xml:space="preserve"> שזו הגישה המצמצמת כי הוא לא מכיר בכבוד האדם </w:t>
      </w:r>
      <w:r w:rsidR="007B474D">
        <w:rPr>
          <w:rFonts w:ascii="David" w:hAnsi="David" w:cs="David" w:hint="cs"/>
          <w:sz w:val="24"/>
          <w:szCs w:val="24"/>
          <w:rtl/>
        </w:rPr>
        <w:t xml:space="preserve">רק </w:t>
      </w:r>
      <w:r w:rsidR="000B43F3" w:rsidRPr="00342BE6">
        <w:rPr>
          <w:rFonts w:ascii="David" w:hAnsi="David" w:cs="David"/>
          <w:sz w:val="24"/>
          <w:szCs w:val="24"/>
          <w:rtl/>
        </w:rPr>
        <w:t xml:space="preserve">כזכות למנוע ביזוי והשפלה. </w:t>
      </w:r>
    </w:p>
    <w:p w14:paraId="1A511228" w14:textId="77777777" w:rsidR="00655AD5" w:rsidRPr="00342BE6" w:rsidRDefault="000B43F3" w:rsidP="00692B35">
      <w:pPr>
        <w:pStyle w:val="a3"/>
        <w:numPr>
          <w:ilvl w:val="0"/>
          <w:numId w:val="27"/>
        </w:numPr>
        <w:spacing w:line="360" w:lineRule="auto"/>
        <w:ind w:left="360"/>
        <w:jc w:val="both"/>
        <w:rPr>
          <w:rFonts w:ascii="David" w:hAnsi="David" w:cs="David"/>
          <w:sz w:val="24"/>
          <w:szCs w:val="24"/>
        </w:rPr>
      </w:pPr>
      <w:r w:rsidRPr="00342BE6">
        <w:rPr>
          <w:rFonts w:ascii="David" w:hAnsi="David" w:cs="David"/>
          <w:sz w:val="24"/>
          <w:szCs w:val="24"/>
          <w:rtl/>
        </w:rPr>
        <w:t xml:space="preserve">הגישה המרחיבה (מקור לכל זכות) – עפ"י גישה זו כלל הזכויות נכנסות לכבוד האדם. הרעיון אינו מופרך ויש כתיבה תיאורטית </w:t>
      </w:r>
      <w:r w:rsidR="00B91810">
        <w:rPr>
          <w:rFonts w:ascii="David" w:hAnsi="David" w:cs="David" w:hint="cs"/>
          <w:sz w:val="24"/>
          <w:szCs w:val="24"/>
          <w:rtl/>
        </w:rPr>
        <w:t>בעניין</w:t>
      </w:r>
      <w:r w:rsidRPr="00342BE6">
        <w:rPr>
          <w:rFonts w:ascii="David" w:hAnsi="David" w:cs="David"/>
          <w:sz w:val="24"/>
          <w:szCs w:val="24"/>
          <w:rtl/>
        </w:rPr>
        <w:t xml:space="preserve">. הבעיה בגישה זו היא כי החוק מונה במפורש את הזכויות ולא מציין שהן נובעות מהכבוד. </w:t>
      </w:r>
      <w:r w:rsidR="00655AD5" w:rsidRPr="00342BE6">
        <w:rPr>
          <w:rFonts w:ascii="David" w:hAnsi="David" w:cs="David"/>
          <w:b/>
          <w:bCs/>
          <w:sz w:val="24"/>
          <w:szCs w:val="24"/>
          <w:rtl/>
        </w:rPr>
        <w:t xml:space="preserve">גישת ברק </w:t>
      </w:r>
      <w:r w:rsidR="00655AD5" w:rsidRPr="00342BE6">
        <w:rPr>
          <w:rFonts w:ascii="David" w:hAnsi="David" w:cs="David"/>
          <w:sz w:val="24"/>
          <w:szCs w:val="24"/>
          <w:rtl/>
        </w:rPr>
        <w:t>רק זכות שה</w:t>
      </w:r>
      <w:r w:rsidR="00B91810">
        <w:rPr>
          <w:rFonts w:ascii="David" w:hAnsi="David" w:cs="David" w:hint="cs"/>
          <w:sz w:val="24"/>
          <w:szCs w:val="24"/>
          <w:rtl/>
        </w:rPr>
        <w:t>יא</w:t>
      </w:r>
      <w:r w:rsidR="00655AD5" w:rsidRPr="00342BE6">
        <w:rPr>
          <w:rFonts w:ascii="David" w:hAnsi="David" w:cs="David"/>
          <w:sz w:val="24"/>
          <w:szCs w:val="24"/>
          <w:rtl/>
        </w:rPr>
        <w:t xml:space="preserve"> בקשר הדוק לאחד ההיבטים בכבוד האדם יכולה להיות תחת כבוד האדם. </w:t>
      </w:r>
    </w:p>
    <w:p w14:paraId="3332442D" w14:textId="77777777" w:rsidR="00655AD5" w:rsidRPr="00342BE6" w:rsidRDefault="00655AD5" w:rsidP="00692B35">
      <w:pPr>
        <w:pStyle w:val="2"/>
        <w:spacing w:line="360" w:lineRule="auto"/>
        <w:jc w:val="both"/>
        <w:rPr>
          <w:rFonts w:ascii="David" w:hAnsi="David"/>
          <w:rtl/>
        </w:rPr>
      </w:pPr>
      <w:r w:rsidRPr="00342BE6">
        <w:rPr>
          <w:rFonts w:ascii="David" w:hAnsi="David"/>
          <w:rtl/>
        </w:rPr>
        <w:t>שוויון</w:t>
      </w:r>
    </w:p>
    <w:p w14:paraId="2A6E3C4E" w14:textId="77777777" w:rsidR="00655AD5" w:rsidRPr="00342BE6" w:rsidRDefault="00655AD5" w:rsidP="00692B35">
      <w:pPr>
        <w:spacing w:line="360" w:lineRule="auto"/>
        <w:jc w:val="both"/>
        <w:rPr>
          <w:rFonts w:ascii="David" w:hAnsi="David" w:cs="David"/>
          <w:sz w:val="24"/>
          <w:szCs w:val="24"/>
          <w:rtl/>
        </w:rPr>
      </w:pPr>
      <w:r w:rsidRPr="00342BE6">
        <w:rPr>
          <w:rFonts w:ascii="David" w:hAnsi="David" w:cs="David"/>
          <w:sz w:val="24"/>
          <w:szCs w:val="24"/>
          <w:rtl/>
        </w:rPr>
        <w:t>שוויון הוכר בפסיקה לפני הרבה שנים, זכות זו לא עוגנה במפורש בפסיקה. הזכות מחייבת את המדינה לא להפלות</w:t>
      </w:r>
      <w:r w:rsidR="00B64E8F" w:rsidRPr="00342BE6">
        <w:rPr>
          <w:rFonts w:ascii="David" w:hAnsi="David" w:cs="David"/>
          <w:sz w:val="24"/>
          <w:szCs w:val="24"/>
          <w:rtl/>
        </w:rPr>
        <w:t xml:space="preserve">, למרות כי הרעיון הוא אינטואיטיבי מדובר בזכות מורכבת. השאלה האם יש פגיעה או לא מתחילה </w:t>
      </w:r>
      <w:r w:rsidR="00802085">
        <w:rPr>
          <w:rFonts w:ascii="David" w:hAnsi="David" w:cs="David" w:hint="cs"/>
          <w:sz w:val="24"/>
          <w:szCs w:val="24"/>
          <w:rtl/>
        </w:rPr>
        <w:t>ב</w:t>
      </w:r>
      <w:r w:rsidR="00B64E8F" w:rsidRPr="00342BE6">
        <w:rPr>
          <w:rFonts w:ascii="David" w:hAnsi="David" w:cs="David"/>
          <w:sz w:val="24"/>
          <w:szCs w:val="24"/>
          <w:rtl/>
        </w:rPr>
        <w:t xml:space="preserve">מתי </w:t>
      </w:r>
      <w:r w:rsidR="00224AFC">
        <w:rPr>
          <w:rFonts w:ascii="David" w:hAnsi="David" w:cs="David"/>
          <w:sz w:val="24"/>
          <w:szCs w:val="24"/>
          <w:rtl/>
        </w:rPr>
        <w:t>אפליה</w:t>
      </w:r>
      <w:r w:rsidR="00B64E8F" w:rsidRPr="00342BE6">
        <w:rPr>
          <w:rFonts w:ascii="David" w:hAnsi="David" w:cs="David"/>
          <w:sz w:val="24"/>
          <w:szCs w:val="24"/>
          <w:rtl/>
        </w:rPr>
        <w:t xml:space="preserve"> היא אינה כדין. </w:t>
      </w:r>
    </w:p>
    <w:p w14:paraId="620C3A86" w14:textId="77777777" w:rsidR="00AF471F" w:rsidRDefault="00B64E8F" w:rsidP="00692B35">
      <w:pPr>
        <w:spacing w:line="360" w:lineRule="auto"/>
        <w:jc w:val="both"/>
        <w:rPr>
          <w:rFonts w:ascii="David" w:hAnsi="David" w:cs="David"/>
          <w:b/>
          <w:bCs/>
          <w:sz w:val="24"/>
          <w:szCs w:val="24"/>
          <w:rtl/>
        </w:rPr>
      </w:pPr>
      <w:r w:rsidRPr="00342BE6">
        <w:rPr>
          <w:rFonts w:ascii="David" w:hAnsi="David" w:cs="David"/>
          <w:sz w:val="24"/>
          <w:szCs w:val="24"/>
          <w:rtl/>
        </w:rPr>
        <w:t xml:space="preserve">הזכות לשוויון לא נכללה בכוונה. יש מי שטוען כי מדובר בהסדר שלילי. יש מי שטוען כי הזכות מעוגנת </w:t>
      </w:r>
      <w:proofErr w:type="spellStart"/>
      <w:r w:rsidRPr="00342BE6">
        <w:rPr>
          <w:rFonts w:ascii="David" w:hAnsi="David" w:cs="David"/>
          <w:sz w:val="24"/>
          <w:szCs w:val="24"/>
          <w:rtl/>
        </w:rPr>
        <w:t>חו"י</w:t>
      </w:r>
      <w:proofErr w:type="spellEnd"/>
      <w:r w:rsidRPr="00342BE6">
        <w:rPr>
          <w:rFonts w:ascii="David" w:hAnsi="David" w:cs="David"/>
          <w:sz w:val="24"/>
          <w:szCs w:val="24"/>
          <w:rtl/>
        </w:rPr>
        <w:t xml:space="preserve"> כבוד האדם וחירותו והוכרה ע"י ביהמ"ש.</w:t>
      </w:r>
      <w:r w:rsidRPr="00342BE6">
        <w:rPr>
          <w:rFonts w:ascii="David" w:hAnsi="David" w:cs="David"/>
          <w:b/>
          <w:bCs/>
          <w:sz w:val="24"/>
          <w:szCs w:val="24"/>
          <w:rtl/>
        </w:rPr>
        <w:t xml:space="preserve"> </w:t>
      </w:r>
    </w:p>
    <w:p w14:paraId="0A2E1DBF" w14:textId="77777777" w:rsidR="00B64E8F" w:rsidRPr="00342BE6" w:rsidRDefault="00B64E8F" w:rsidP="00692B35">
      <w:pPr>
        <w:spacing w:line="360" w:lineRule="auto"/>
        <w:jc w:val="both"/>
        <w:rPr>
          <w:rFonts w:ascii="David" w:hAnsi="David" w:cs="David"/>
          <w:sz w:val="24"/>
          <w:szCs w:val="24"/>
          <w:rtl/>
        </w:rPr>
      </w:pPr>
      <w:r w:rsidRPr="00AF471F">
        <w:rPr>
          <w:rFonts w:ascii="David" w:hAnsi="David" w:cs="David"/>
          <w:sz w:val="24"/>
          <w:szCs w:val="24"/>
          <w:highlight w:val="yellow"/>
          <w:rtl/>
        </w:rPr>
        <w:t>גישות שונות של ביהמ"ש בזכות לשוויון</w:t>
      </w:r>
      <w:r w:rsidR="00AF471F" w:rsidRPr="00AF471F">
        <w:rPr>
          <w:rFonts w:ascii="David" w:hAnsi="David" w:cs="David" w:hint="cs"/>
          <w:sz w:val="24"/>
          <w:szCs w:val="24"/>
          <w:highlight w:val="yellow"/>
          <w:rtl/>
        </w:rPr>
        <w:t>:</w:t>
      </w:r>
      <w:r w:rsidRPr="00342BE6">
        <w:rPr>
          <w:rFonts w:ascii="David" w:hAnsi="David" w:cs="David"/>
          <w:sz w:val="24"/>
          <w:szCs w:val="24"/>
          <w:rtl/>
        </w:rPr>
        <w:t xml:space="preserve"> </w:t>
      </w:r>
      <w:proofErr w:type="spellStart"/>
      <w:r w:rsidRPr="00342BE6">
        <w:rPr>
          <w:rFonts w:ascii="David" w:hAnsi="David" w:cs="David"/>
          <w:b/>
          <w:bCs/>
          <w:sz w:val="24"/>
          <w:szCs w:val="24"/>
          <w:rtl/>
        </w:rPr>
        <w:t>דורנר</w:t>
      </w:r>
      <w:proofErr w:type="spellEnd"/>
      <w:r w:rsidRPr="00342BE6">
        <w:rPr>
          <w:rFonts w:ascii="David" w:hAnsi="David" w:cs="David"/>
          <w:b/>
          <w:bCs/>
          <w:sz w:val="24"/>
          <w:szCs w:val="24"/>
          <w:rtl/>
        </w:rPr>
        <w:t xml:space="preserve"> באליס מילר </w:t>
      </w:r>
      <w:r w:rsidRPr="00342BE6">
        <w:rPr>
          <w:rFonts w:ascii="David" w:hAnsi="David" w:cs="David"/>
          <w:sz w:val="24"/>
          <w:szCs w:val="24"/>
          <w:rtl/>
        </w:rPr>
        <w:t>ניתן לה</w:t>
      </w:r>
      <w:r w:rsidR="00802085">
        <w:rPr>
          <w:rFonts w:ascii="David" w:hAnsi="David" w:cs="David" w:hint="cs"/>
          <w:sz w:val="24"/>
          <w:szCs w:val="24"/>
          <w:rtl/>
        </w:rPr>
        <w:t>ש</w:t>
      </w:r>
      <w:r w:rsidRPr="00342BE6">
        <w:rPr>
          <w:rFonts w:ascii="David" w:hAnsi="David" w:cs="David"/>
          <w:sz w:val="24"/>
          <w:szCs w:val="24"/>
          <w:rtl/>
        </w:rPr>
        <w:t xml:space="preserve">תמש בזכות לשוויון רק אם היא משפילה או מבזה. </w:t>
      </w:r>
      <w:r w:rsidRPr="00342BE6">
        <w:rPr>
          <w:rFonts w:ascii="David" w:hAnsi="David" w:cs="David"/>
          <w:b/>
          <w:bCs/>
          <w:sz w:val="24"/>
          <w:szCs w:val="24"/>
          <w:rtl/>
        </w:rPr>
        <w:t>ברק בגיוס בחורי ישיבות</w:t>
      </w:r>
      <w:r w:rsidRPr="00342BE6">
        <w:rPr>
          <w:rFonts w:ascii="David" w:hAnsi="David" w:cs="David"/>
          <w:sz w:val="24"/>
          <w:szCs w:val="24"/>
          <w:rtl/>
        </w:rPr>
        <w:t xml:space="preserve"> ניתן להפעיל את הזכות לשוויון גם כשהיא נוגעת בעוד היבטים הקשורים לאדם כגון, אוטונומי </w:t>
      </w:r>
      <w:proofErr w:type="spellStart"/>
      <w:r w:rsidRPr="00342BE6">
        <w:rPr>
          <w:rFonts w:ascii="David" w:hAnsi="David" w:cs="David"/>
          <w:sz w:val="24"/>
          <w:szCs w:val="24"/>
          <w:rtl/>
        </w:rPr>
        <w:t>וקנטיאני</w:t>
      </w:r>
      <w:proofErr w:type="spellEnd"/>
      <w:r w:rsidRPr="00342BE6">
        <w:rPr>
          <w:rFonts w:ascii="David" w:hAnsi="David" w:cs="David"/>
          <w:sz w:val="24"/>
          <w:szCs w:val="24"/>
          <w:rtl/>
        </w:rPr>
        <w:t xml:space="preserve">. ברק עדיין מחייב הוכחה כי יש קשור הדוק לזכות לכבוד. </w:t>
      </w:r>
    </w:p>
    <w:p w14:paraId="2637CD8E" w14:textId="77777777" w:rsidR="00B64E8F" w:rsidRPr="00342BE6" w:rsidRDefault="00B64E8F" w:rsidP="00692B35">
      <w:pPr>
        <w:spacing w:line="360" w:lineRule="auto"/>
        <w:jc w:val="both"/>
        <w:rPr>
          <w:rFonts w:ascii="David" w:hAnsi="David" w:cs="David"/>
          <w:sz w:val="24"/>
          <w:szCs w:val="24"/>
          <w:rtl/>
        </w:rPr>
      </w:pPr>
      <w:r w:rsidRPr="00342BE6">
        <w:rPr>
          <w:rFonts w:ascii="David" w:hAnsi="David" w:cs="David"/>
          <w:b/>
          <w:bCs/>
          <w:sz w:val="24"/>
          <w:szCs w:val="24"/>
          <w:rtl/>
        </w:rPr>
        <w:t>שוויון פורמאלי מול שוויון מהותי</w:t>
      </w:r>
      <w:r w:rsidRPr="00342BE6">
        <w:rPr>
          <w:rFonts w:ascii="David" w:hAnsi="David" w:cs="David"/>
          <w:sz w:val="24"/>
          <w:szCs w:val="24"/>
          <w:rtl/>
        </w:rPr>
        <w:t xml:space="preserve"> – שוויון פורמאלי יחס שווה לכל. שוויון מהותי יחס שווה לשווים ויחס שונה לשונים. משתמשים בשוויון מהותי כאשר יש שוני רלוונטי. </w:t>
      </w:r>
    </w:p>
    <w:p w14:paraId="45D577A9" w14:textId="77777777" w:rsidR="00B64E8F" w:rsidRPr="00342BE6" w:rsidRDefault="00B64E8F" w:rsidP="00692B35">
      <w:pPr>
        <w:spacing w:line="360" w:lineRule="auto"/>
        <w:jc w:val="both"/>
        <w:rPr>
          <w:rFonts w:ascii="David" w:hAnsi="David" w:cs="David"/>
          <w:sz w:val="24"/>
          <w:szCs w:val="24"/>
          <w:rtl/>
        </w:rPr>
      </w:pPr>
      <w:r w:rsidRPr="00342BE6">
        <w:rPr>
          <w:rFonts w:ascii="David" w:hAnsi="David" w:cs="David"/>
          <w:b/>
          <w:bCs/>
          <w:sz w:val="24"/>
          <w:szCs w:val="24"/>
          <w:rtl/>
        </w:rPr>
        <w:t>מבחן השוני הרלוונטי</w:t>
      </w:r>
      <w:r w:rsidRPr="00342BE6">
        <w:rPr>
          <w:rFonts w:ascii="David" w:hAnsi="David" w:cs="David"/>
          <w:sz w:val="24"/>
          <w:szCs w:val="24"/>
          <w:rtl/>
        </w:rPr>
        <w:t xml:space="preserve"> </w:t>
      </w:r>
      <w:r w:rsidR="00364F4F" w:rsidRPr="00342BE6">
        <w:rPr>
          <w:rFonts w:ascii="David" w:hAnsi="David" w:cs="David"/>
          <w:sz w:val="24"/>
          <w:szCs w:val="24"/>
          <w:rtl/>
        </w:rPr>
        <w:t>–</w:t>
      </w:r>
      <w:r w:rsidRPr="00342BE6">
        <w:rPr>
          <w:rFonts w:ascii="David" w:hAnsi="David" w:cs="David"/>
          <w:sz w:val="24"/>
          <w:szCs w:val="24"/>
          <w:rtl/>
        </w:rPr>
        <w:t xml:space="preserve"> </w:t>
      </w:r>
      <w:r w:rsidR="00364F4F" w:rsidRPr="00342BE6">
        <w:rPr>
          <w:rFonts w:ascii="David" w:hAnsi="David" w:cs="David"/>
          <w:sz w:val="24"/>
          <w:szCs w:val="24"/>
          <w:rtl/>
        </w:rPr>
        <w:t xml:space="preserve">מסתכלים מה התכלית של הנורמה הרלוונטית ובודקים עפ"י התכלית האם מדובר בשוני רלוונטי או לאו. </w:t>
      </w:r>
      <w:r w:rsidR="00364F4F" w:rsidRPr="00342BE6">
        <w:rPr>
          <w:rFonts w:ascii="David" w:hAnsi="David" w:cs="David"/>
          <w:b/>
          <w:bCs/>
          <w:sz w:val="24"/>
          <w:szCs w:val="24"/>
          <w:rtl/>
        </w:rPr>
        <w:t xml:space="preserve">המבחן קשור </w:t>
      </w:r>
      <w:proofErr w:type="spellStart"/>
      <w:r w:rsidR="00364F4F" w:rsidRPr="00342BE6">
        <w:rPr>
          <w:rFonts w:ascii="David" w:hAnsi="David" w:cs="David"/>
          <w:b/>
          <w:bCs/>
          <w:sz w:val="24"/>
          <w:szCs w:val="24"/>
          <w:rtl/>
        </w:rPr>
        <w:t>להאם</w:t>
      </w:r>
      <w:proofErr w:type="spellEnd"/>
      <w:r w:rsidR="00364F4F" w:rsidRPr="00342BE6">
        <w:rPr>
          <w:rFonts w:ascii="David" w:hAnsi="David" w:cs="David"/>
          <w:b/>
          <w:bCs/>
          <w:sz w:val="24"/>
          <w:szCs w:val="24"/>
          <w:rtl/>
        </w:rPr>
        <w:t xml:space="preserve"> יש פגיעה בזכות</w:t>
      </w:r>
      <w:r w:rsidR="00364F4F" w:rsidRPr="00342BE6">
        <w:rPr>
          <w:rFonts w:ascii="David" w:hAnsi="David" w:cs="David"/>
          <w:sz w:val="24"/>
          <w:szCs w:val="24"/>
          <w:rtl/>
        </w:rPr>
        <w:t xml:space="preserve">. </w:t>
      </w:r>
      <w:r w:rsidR="00364F4F" w:rsidRPr="00342BE6">
        <w:rPr>
          <w:rFonts w:ascii="David" w:hAnsi="David" w:cs="David"/>
          <w:b/>
          <w:bCs/>
          <w:sz w:val="24"/>
          <w:szCs w:val="24"/>
          <w:rtl/>
        </w:rPr>
        <w:t xml:space="preserve">בג"ץ יקותיאל נ' שר הדתות </w:t>
      </w:r>
      <w:r w:rsidR="00364F4F" w:rsidRPr="00342BE6">
        <w:rPr>
          <w:rFonts w:ascii="David" w:hAnsi="David" w:cs="David"/>
          <w:sz w:val="24"/>
          <w:szCs w:val="24"/>
          <w:rtl/>
        </w:rPr>
        <w:t xml:space="preserve">אברכים מקבלים תמיכה כספית בעוד סטודנטים הלומדים באוניברסיטה לימודי דת לא נתמכים כלכלית. </w:t>
      </w:r>
      <w:proofErr w:type="spellStart"/>
      <w:r w:rsidR="00364F4F" w:rsidRPr="00342BE6">
        <w:rPr>
          <w:rFonts w:ascii="David" w:hAnsi="David" w:cs="David"/>
          <w:b/>
          <w:bCs/>
          <w:sz w:val="24"/>
          <w:szCs w:val="24"/>
          <w:rtl/>
        </w:rPr>
        <w:t>דורנר</w:t>
      </w:r>
      <w:proofErr w:type="spellEnd"/>
      <w:r w:rsidR="00364F4F" w:rsidRPr="00342BE6">
        <w:rPr>
          <w:rFonts w:ascii="David" w:hAnsi="David" w:cs="David"/>
          <w:sz w:val="24"/>
          <w:szCs w:val="24"/>
          <w:rtl/>
        </w:rPr>
        <w:t xml:space="preserve"> יש שוני בין הקבוצות, משכך בוחנים את תכלית החוק, התמיכה באברכים מטרתה תמיכה חברתית כלכלית. </w:t>
      </w:r>
      <w:r w:rsidR="00364F4F" w:rsidRPr="00342BE6">
        <w:rPr>
          <w:rFonts w:ascii="David" w:hAnsi="David" w:cs="David"/>
          <w:b/>
          <w:bCs/>
          <w:sz w:val="24"/>
          <w:szCs w:val="24"/>
          <w:rtl/>
        </w:rPr>
        <w:t>אדמונד לוי (דעת מיעוט)</w:t>
      </w:r>
      <w:r w:rsidR="00364F4F" w:rsidRPr="00342BE6">
        <w:rPr>
          <w:rFonts w:ascii="David" w:hAnsi="David" w:cs="David"/>
          <w:sz w:val="24"/>
          <w:szCs w:val="24"/>
          <w:rtl/>
        </w:rPr>
        <w:t xml:space="preserve"> יש שוני רלוונטי כי מדובר בקבוצת מיעוט שבחרה אורח חיים ספציפי. </w:t>
      </w:r>
      <w:proofErr w:type="spellStart"/>
      <w:r w:rsidR="008A7E8C" w:rsidRPr="00342BE6">
        <w:rPr>
          <w:rFonts w:ascii="David" w:hAnsi="David" w:cs="David"/>
          <w:b/>
          <w:bCs/>
          <w:sz w:val="24"/>
          <w:szCs w:val="24"/>
          <w:rtl/>
        </w:rPr>
        <w:t>דורנר</w:t>
      </w:r>
      <w:proofErr w:type="spellEnd"/>
      <w:r w:rsidR="008A7E8C" w:rsidRPr="00342BE6">
        <w:rPr>
          <w:rFonts w:ascii="David" w:hAnsi="David" w:cs="David"/>
          <w:b/>
          <w:bCs/>
          <w:sz w:val="24"/>
          <w:szCs w:val="24"/>
          <w:rtl/>
        </w:rPr>
        <w:t xml:space="preserve"> </w:t>
      </w:r>
      <w:r w:rsidR="008A7E8C">
        <w:rPr>
          <w:rFonts w:ascii="David" w:hAnsi="David" w:cs="David" w:hint="cs"/>
          <w:b/>
          <w:bCs/>
          <w:sz w:val="24"/>
          <w:szCs w:val="24"/>
          <w:rtl/>
        </w:rPr>
        <w:t>ב</w:t>
      </w:r>
      <w:r w:rsidR="00364F4F" w:rsidRPr="00342BE6">
        <w:rPr>
          <w:rFonts w:ascii="David" w:hAnsi="David" w:cs="David"/>
          <w:b/>
          <w:bCs/>
          <w:sz w:val="24"/>
          <w:szCs w:val="24"/>
          <w:rtl/>
        </w:rPr>
        <w:t xml:space="preserve">אליס מילר </w:t>
      </w:r>
      <w:r w:rsidR="00364F4F" w:rsidRPr="00342BE6">
        <w:rPr>
          <w:rFonts w:ascii="David" w:hAnsi="David" w:cs="David"/>
          <w:sz w:val="24"/>
          <w:szCs w:val="24"/>
          <w:rtl/>
        </w:rPr>
        <w:t xml:space="preserve">גם במקרים בהם יש שוני רלוונטי עדיין נדרש להמשיך בניתוח החוקתי ממספר סיבות: </w:t>
      </w:r>
      <w:r w:rsidR="00364F4F" w:rsidRPr="00342BE6">
        <w:rPr>
          <w:rFonts w:ascii="David" w:hAnsi="David" w:cs="David"/>
          <w:b/>
          <w:bCs/>
          <w:sz w:val="24"/>
          <w:szCs w:val="24"/>
          <w:rtl/>
        </w:rPr>
        <w:t xml:space="preserve">א. </w:t>
      </w:r>
      <w:r w:rsidR="000957D1" w:rsidRPr="00342BE6">
        <w:rPr>
          <w:rFonts w:ascii="David" w:hAnsi="David" w:cs="David"/>
          <w:sz w:val="24"/>
          <w:szCs w:val="24"/>
          <w:rtl/>
        </w:rPr>
        <w:t xml:space="preserve">שוני רלוונטי עדיין יכול לפגוע בשוויון ודרך כך בכבוד האדם. </w:t>
      </w:r>
      <w:r w:rsidR="000957D1" w:rsidRPr="00342BE6">
        <w:rPr>
          <w:rFonts w:ascii="David" w:hAnsi="David" w:cs="David"/>
          <w:b/>
          <w:bCs/>
          <w:sz w:val="24"/>
          <w:szCs w:val="24"/>
          <w:rtl/>
        </w:rPr>
        <w:t>ב.</w:t>
      </w:r>
      <w:r w:rsidR="00224AFC">
        <w:rPr>
          <w:rFonts w:ascii="David" w:hAnsi="David" w:cs="David"/>
          <w:b/>
          <w:bCs/>
          <w:sz w:val="24"/>
          <w:szCs w:val="24"/>
          <w:rtl/>
        </w:rPr>
        <w:t xml:space="preserve"> </w:t>
      </w:r>
      <w:r w:rsidR="000957D1" w:rsidRPr="00342BE6">
        <w:rPr>
          <w:rFonts w:ascii="David" w:hAnsi="David" w:cs="David"/>
          <w:sz w:val="24"/>
          <w:szCs w:val="24"/>
          <w:rtl/>
        </w:rPr>
        <w:t>התבססות על דעות קדומות לעניין השוני.</w:t>
      </w:r>
      <w:r w:rsidR="000957D1" w:rsidRPr="00342BE6">
        <w:rPr>
          <w:rFonts w:ascii="David" w:hAnsi="David" w:cs="David"/>
          <w:b/>
          <w:bCs/>
          <w:sz w:val="24"/>
          <w:szCs w:val="24"/>
          <w:rtl/>
        </w:rPr>
        <w:t xml:space="preserve"> ג. </w:t>
      </w:r>
      <w:r w:rsidR="000957D1" w:rsidRPr="00342BE6">
        <w:rPr>
          <w:rFonts w:ascii="David" w:hAnsi="David" w:cs="David"/>
          <w:sz w:val="24"/>
          <w:szCs w:val="24"/>
          <w:rtl/>
        </w:rPr>
        <w:t>גישת השוני הרלוונטי מסתכלת רק על השוני ולא בודקת אם האיזון נכון.</w:t>
      </w:r>
    </w:p>
    <w:p w14:paraId="295C5547" w14:textId="77777777" w:rsidR="000957D1" w:rsidRPr="00342BE6" w:rsidRDefault="000957D1" w:rsidP="00692B35">
      <w:pPr>
        <w:spacing w:line="360" w:lineRule="auto"/>
        <w:jc w:val="both"/>
        <w:rPr>
          <w:rFonts w:ascii="David" w:hAnsi="David" w:cs="David"/>
          <w:sz w:val="24"/>
          <w:szCs w:val="24"/>
          <w:rtl/>
        </w:rPr>
      </w:pPr>
      <w:r w:rsidRPr="00342BE6">
        <w:rPr>
          <w:rFonts w:ascii="David" w:hAnsi="David" w:cs="David"/>
          <w:b/>
          <w:bCs/>
          <w:sz w:val="24"/>
          <w:szCs w:val="24"/>
          <w:rtl/>
        </w:rPr>
        <w:t xml:space="preserve">אפליה ישירה לעומת אפליה </w:t>
      </w:r>
      <w:proofErr w:type="spellStart"/>
      <w:r w:rsidRPr="00342BE6">
        <w:rPr>
          <w:rFonts w:ascii="David" w:hAnsi="David" w:cs="David"/>
          <w:b/>
          <w:bCs/>
          <w:sz w:val="24"/>
          <w:szCs w:val="24"/>
          <w:rtl/>
        </w:rPr>
        <w:t>תוצאתית</w:t>
      </w:r>
      <w:proofErr w:type="spellEnd"/>
      <w:r w:rsidRPr="00342BE6">
        <w:rPr>
          <w:rFonts w:ascii="David" w:hAnsi="David" w:cs="David"/>
          <w:b/>
          <w:bCs/>
          <w:sz w:val="24"/>
          <w:szCs w:val="24"/>
          <w:rtl/>
        </w:rPr>
        <w:t>: אפליה ישירה</w:t>
      </w:r>
      <w:r w:rsidRPr="00342BE6">
        <w:rPr>
          <w:rFonts w:ascii="David" w:hAnsi="David" w:cs="David"/>
          <w:sz w:val="24"/>
          <w:szCs w:val="24"/>
          <w:rtl/>
        </w:rPr>
        <w:t xml:space="preserve"> – מקרה בו החוק מבדיל במפורש בין קבוצות, גם מקרים בהם החוק מנוסח באופן ניטרלי לכאורה. </w:t>
      </w:r>
      <w:r w:rsidRPr="00342BE6">
        <w:rPr>
          <w:rFonts w:ascii="David" w:hAnsi="David" w:cs="David"/>
          <w:b/>
          <w:bCs/>
          <w:sz w:val="24"/>
          <w:szCs w:val="24"/>
          <w:rtl/>
        </w:rPr>
        <w:t xml:space="preserve">אפליה </w:t>
      </w:r>
      <w:proofErr w:type="spellStart"/>
      <w:r w:rsidRPr="00342BE6">
        <w:rPr>
          <w:rFonts w:ascii="David" w:hAnsi="David" w:cs="David"/>
          <w:b/>
          <w:bCs/>
          <w:sz w:val="24"/>
          <w:szCs w:val="24"/>
          <w:rtl/>
        </w:rPr>
        <w:t>תוצאתית</w:t>
      </w:r>
      <w:proofErr w:type="spellEnd"/>
      <w:r w:rsidRPr="00342BE6">
        <w:rPr>
          <w:rFonts w:ascii="David" w:hAnsi="David" w:cs="David"/>
          <w:sz w:val="24"/>
          <w:szCs w:val="24"/>
          <w:rtl/>
        </w:rPr>
        <w:t xml:space="preserve"> – גם אם החוק הוא ניטרלי ולא נועד לאפלות יכול להיות שהוא מפלה בפועל. </w:t>
      </w:r>
      <w:r w:rsidRPr="00342BE6">
        <w:rPr>
          <w:rFonts w:ascii="David" w:hAnsi="David" w:cs="David"/>
          <w:b/>
          <w:bCs/>
          <w:sz w:val="24"/>
          <w:szCs w:val="24"/>
          <w:rtl/>
        </w:rPr>
        <w:t xml:space="preserve">בג"ץ </w:t>
      </w:r>
      <w:proofErr w:type="spellStart"/>
      <w:r w:rsidRPr="00342BE6">
        <w:rPr>
          <w:rFonts w:ascii="David" w:hAnsi="David" w:cs="David"/>
          <w:b/>
          <w:bCs/>
          <w:sz w:val="24"/>
          <w:szCs w:val="24"/>
          <w:rtl/>
        </w:rPr>
        <w:t>עדאלה</w:t>
      </w:r>
      <w:proofErr w:type="spellEnd"/>
      <w:r w:rsidRPr="00342BE6">
        <w:rPr>
          <w:rFonts w:ascii="David" w:hAnsi="David" w:cs="David"/>
          <w:b/>
          <w:bCs/>
          <w:sz w:val="24"/>
          <w:szCs w:val="24"/>
          <w:rtl/>
        </w:rPr>
        <w:t xml:space="preserve"> נ' שר הפנים</w:t>
      </w:r>
      <w:r w:rsidRPr="00342BE6">
        <w:rPr>
          <w:rFonts w:ascii="David" w:hAnsi="David" w:cs="David"/>
          <w:sz w:val="24"/>
          <w:szCs w:val="24"/>
          <w:rtl/>
        </w:rPr>
        <w:t xml:space="preserve">, לכאורה חוק איחוד משפחות הוא ניטרלי. אך בפועל מי שלא </w:t>
      </w:r>
      <w:proofErr w:type="spellStart"/>
      <w:r w:rsidRPr="00342BE6">
        <w:rPr>
          <w:rFonts w:ascii="David" w:hAnsi="David" w:cs="David"/>
          <w:sz w:val="24"/>
          <w:szCs w:val="24"/>
          <w:rtl/>
        </w:rPr>
        <w:t>יכל</w:t>
      </w:r>
      <w:proofErr w:type="spellEnd"/>
      <w:r w:rsidRPr="00342BE6">
        <w:rPr>
          <w:rFonts w:ascii="David" w:hAnsi="David" w:cs="David"/>
          <w:sz w:val="24"/>
          <w:szCs w:val="24"/>
          <w:rtl/>
        </w:rPr>
        <w:t xml:space="preserve"> להכניס את בנו</w:t>
      </w:r>
      <w:r w:rsidR="00A86B2D">
        <w:rPr>
          <w:rFonts w:ascii="David" w:hAnsi="David" w:cs="David" w:hint="cs"/>
          <w:sz w:val="24"/>
          <w:szCs w:val="24"/>
          <w:rtl/>
        </w:rPr>
        <w:t>ת</w:t>
      </w:r>
      <w:r w:rsidRPr="00342BE6">
        <w:rPr>
          <w:rFonts w:ascii="David" w:hAnsi="David" w:cs="David"/>
          <w:sz w:val="24"/>
          <w:szCs w:val="24"/>
          <w:rtl/>
        </w:rPr>
        <w:t xml:space="preserve"> זוג לארץ זה ערבים. </w:t>
      </w:r>
      <w:r w:rsidRPr="00342BE6">
        <w:rPr>
          <w:rFonts w:ascii="David" w:hAnsi="David" w:cs="David"/>
          <w:b/>
          <w:bCs/>
          <w:sz w:val="24"/>
          <w:szCs w:val="24"/>
          <w:rtl/>
        </w:rPr>
        <w:t xml:space="preserve">ברק </w:t>
      </w:r>
      <w:r w:rsidRPr="00342BE6">
        <w:rPr>
          <w:rFonts w:ascii="David" w:hAnsi="David" w:cs="David"/>
          <w:sz w:val="24"/>
          <w:szCs w:val="24"/>
          <w:rtl/>
        </w:rPr>
        <w:t xml:space="preserve">קובע כי התוצאה בפועל מצביע על אפליה </w:t>
      </w:r>
      <w:proofErr w:type="spellStart"/>
      <w:r w:rsidRPr="00342BE6">
        <w:rPr>
          <w:rFonts w:ascii="David" w:hAnsi="David" w:cs="David"/>
          <w:sz w:val="24"/>
          <w:szCs w:val="24"/>
          <w:rtl/>
        </w:rPr>
        <w:t>תוצאתית</w:t>
      </w:r>
      <w:proofErr w:type="spellEnd"/>
      <w:r w:rsidRPr="00342BE6">
        <w:rPr>
          <w:rFonts w:ascii="David" w:hAnsi="David" w:cs="David"/>
          <w:sz w:val="24"/>
          <w:szCs w:val="24"/>
          <w:rtl/>
        </w:rPr>
        <w:t xml:space="preserve">. </w:t>
      </w:r>
      <w:r w:rsidRPr="00342BE6">
        <w:rPr>
          <w:rFonts w:ascii="David" w:hAnsi="David" w:cs="David"/>
          <w:b/>
          <w:bCs/>
          <w:sz w:val="24"/>
          <w:szCs w:val="24"/>
          <w:rtl/>
        </w:rPr>
        <w:t xml:space="preserve">הפסיקה בישראל מכירה גם באפליה </w:t>
      </w:r>
      <w:proofErr w:type="spellStart"/>
      <w:r w:rsidRPr="00342BE6">
        <w:rPr>
          <w:rFonts w:ascii="David" w:hAnsi="David" w:cs="David"/>
          <w:b/>
          <w:bCs/>
          <w:sz w:val="24"/>
          <w:szCs w:val="24"/>
          <w:rtl/>
        </w:rPr>
        <w:t>תוצאתית</w:t>
      </w:r>
      <w:proofErr w:type="spellEnd"/>
      <w:r w:rsidRPr="00342BE6">
        <w:rPr>
          <w:rFonts w:ascii="David" w:hAnsi="David" w:cs="David"/>
          <w:b/>
          <w:bCs/>
          <w:sz w:val="24"/>
          <w:szCs w:val="24"/>
          <w:rtl/>
        </w:rPr>
        <w:t>. בג"ץ ועדת המעקב לעני</w:t>
      </w:r>
      <w:r w:rsidR="00A86B2D">
        <w:rPr>
          <w:rFonts w:ascii="David" w:hAnsi="David" w:cs="David" w:hint="cs"/>
          <w:b/>
          <w:bCs/>
          <w:sz w:val="24"/>
          <w:szCs w:val="24"/>
          <w:rtl/>
        </w:rPr>
        <w:t>י</w:t>
      </w:r>
      <w:r w:rsidRPr="00342BE6">
        <w:rPr>
          <w:rFonts w:ascii="David" w:hAnsi="David" w:cs="David"/>
          <w:b/>
          <w:bCs/>
          <w:sz w:val="24"/>
          <w:szCs w:val="24"/>
          <w:rtl/>
        </w:rPr>
        <w:t>ני ערבים נ' רוה"מ</w:t>
      </w:r>
      <w:r w:rsidRPr="00342BE6">
        <w:rPr>
          <w:rFonts w:ascii="David" w:hAnsi="David" w:cs="David"/>
          <w:sz w:val="24"/>
          <w:szCs w:val="24"/>
          <w:rtl/>
        </w:rPr>
        <w:t xml:space="preserve"> אזורי העדיפות שהוגדרו בחוק לכאורה היו עפ"י קריטריונים ניטראליים, אך רק 4 יישובים מתוך 500 היו ערבים. בימה"ש קבע כי מדובר ב</w:t>
      </w:r>
      <w:r w:rsidR="00224AFC">
        <w:rPr>
          <w:rFonts w:ascii="David" w:hAnsi="David" w:cs="David"/>
          <w:sz w:val="24"/>
          <w:szCs w:val="24"/>
          <w:rtl/>
        </w:rPr>
        <w:t>אפליה</w:t>
      </w:r>
      <w:r w:rsidRPr="00342BE6">
        <w:rPr>
          <w:rFonts w:ascii="David" w:hAnsi="David" w:cs="David"/>
          <w:sz w:val="24"/>
          <w:szCs w:val="24"/>
          <w:rtl/>
        </w:rPr>
        <w:t xml:space="preserve"> </w:t>
      </w:r>
      <w:proofErr w:type="spellStart"/>
      <w:r w:rsidRPr="00342BE6">
        <w:rPr>
          <w:rFonts w:ascii="David" w:hAnsi="David" w:cs="David"/>
          <w:sz w:val="24"/>
          <w:szCs w:val="24"/>
          <w:rtl/>
        </w:rPr>
        <w:t>תוצאתית</w:t>
      </w:r>
      <w:proofErr w:type="spellEnd"/>
      <w:r w:rsidRPr="00342BE6">
        <w:rPr>
          <w:rFonts w:ascii="David" w:hAnsi="David" w:cs="David"/>
          <w:sz w:val="24"/>
          <w:szCs w:val="24"/>
          <w:rtl/>
        </w:rPr>
        <w:t xml:space="preserve">. </w:t>
      </w:r>
    </w:p>
    <w:p w14:paraId="56405830" w14:textId="77777777" w:rsidR="00D25C3D" w:rsidRPr="00342BE6" w:rsidRDefault="000957D1" w:rsidP="00692B35">
      <w:pPr>
        <w:spacing w:line="360" w:lineRule="auto"/>
        <w:jc w:val="both"/>
        <w:rPr>
          <w:rFonts w:ascii="David" w:hAnsi="David" w:cs="David"/>
          <w:sz w:val="24"/>
          <w:szCs w:val="24"/>
          <w:rtl/>
        </w:rPr>
      </w:pPr>
      <w:r w:rsidRPr="00342BE6">
        <w:rPr>
          <w:rFonts w:ascii="David" w:hAnsi="David" w:cs="David"/>
          <w:b/>
          <w:bCs/>
          <w:sz w:val="24"/>
          <w:szCs w:val="24"/>
          <w:rtl/>
        </w:rPr>
        <w:t>סיכום</w:t>
      </w:r>
      <w:r w:rsidRPr="00342BE6">
        <w:rPr>
          <w:rFonts w:ascii="David" w:hAnsi="David" w:cs="David"/>
          <w:sz w:val="24"/>
          <w:szCs w:val="24"/>
          <w:rtl/>
        </w:rPr>
        <w:t xml:space="preserve"> - </w:t>
      </w:r>
      <w:r w:rsidRPr="00342BE6">
        <w:rPr>
          <w:rFonts w:ascii="David" w:hAnsi="David" w:cs="David"/>
          <w:b/>
          <w:bCs/>
          <w:sz w:val="24"/>
          <w:szCs w:val="24"/>
          <w:rtl/>
        </w:rPr>
        <w:t>ראשית</w:t>
      </w:r>
      <w:r w:rsidRPr="00342BE6">
        <w:rPr>
          <w:rFonts w:ascii="David" w:hAnsi="David" w:cs="David"/>
          <w:sz w:val="24"/>
          <w:szCs w:val="24"/>
          <w:rtl/>
        </w:rPr>
        <w:t xml:space="preserve"> יש לבחון האם החוק נותן יחס שונה לקבוצות שונות. לפעמים היחס השונה יהיה מפורש ולפעמים צריך יהיה לבחון את התוצאה ולהבין האם בפועל החוק מוביל ליחס שונה לקבוצות שונות.</w:t>
      </w:r>
      <w:r w:rsidR="00D25C3D" w:rsidRPr="00342BE6">
        <w:rPr>
          <w:rFonts w:ascii="David" w:hAnsi="David" w:cs="David"/>
          <w:sz w:val="24"/>
          <w:szCs w:val="24"/>
          <w:rtl/>
        </w:rPr>
        <w:t xml:space="preserve"> </w:t>
      </w:r>
      <w:r w:rsidR="00D25C3D" w:rsidRPr="00342BE6">
        <w:rPr>
          <w:rFonts w:ascii="David" w:hAnsi="David" w:cs="David"/>
          <w:b/>
          <w:bCs/>
          <w:sz w:val="24"/>
          <w:szCs w:val="24"/>
          <w:rtl/>
        </w:rPr>
        <w:t>ב</w:t>
      </w:r>
      <w:r w:rsidRPr="00342BE6">
        <w:rPr>
          <w:rFonts w:ascii="David" w:hAnsi="David" w:cs="David"/>
          <w:b/>
          <w:bCs/>
          <w:sz w:val="24"/>
          <w:szCs w:val="24"/>
          <w:rtl/>
        </w:rPr>
        <w:t>שלב השני</w:t>
      </w:r>
      <w:r w:rsidRPr="00342BE6">
        <w:rPr>
          <w:rFonts w:ascii="David" w:hAnsi="David" w:cs="David"/>
          <w:sz w:val="24"/>
          <w:szCs w:val="24"/>
          <w:rtl/>
        </w:rPr>
        <w:t xml:space="preserve"> צריך לבחון האם יש שוני רלוונטי. אם יש שוני רלוונטי, בעקרון אין פגיעה בשוויון. חריג לכך הוא גישת </w:t>
      </w:r>
      <w:proofErr w:type="spellStart"/>
      <w:r w:rsidRPr="00342BE6">
        <w:rPr>
          <w:rFonts w:ascii="David" w:hAnsi="David" w:cs="David"/>
          <w:sz w:val="24"/>
          <w:szCs w:val="24"/>
          <w:rtl/>
        </w:rPr>
        <w:t>דורנר</w:t>
      </w:r>
      <w:proofErr w:type="spellEnd"/>
      <w:r w:rsidRPr="00342BE6">
        <w:rPr>
          <w:rFonts w:ascii="David" w:hAnsi="David" w:cs="David"/>
          <w:sz w:val="24"/>
          <w:szCs w:val="24"/>
          <w:rtl/>
        </w:rPr>
        <w:t xml:space="preserve"> לפיה גם אם יש שוני רלוונטי ייתכן שמדובר בפגיעה בשוויון ולכן יש להמשיך בניתוח החוקתי.</w:t>
      </w:r>
    </w:p>
    <w:p w14:paraId="7D8409A4" w14:textId="77777777" w:rsidR="00D25C3D" w:rsidRPr="00342BE6" w:rsidRDefault="00D25C3D" w:rsidP="00692B35">
      <w:pPr>
        <w:pStyle w:val="2"/>
        <w:spacing w:line="360" w:lineRule="auto"/>
        <w:jc w:val="both"/>
        <w:rPr>
          <w:rFonts w:ascii="David" w:hAnsi="David"/>
          <w:rtl/>
        </w:rPr>
      </w:pPr>
      <w:r w:rsidRPr="00342BE6">
        <w:rPr>
          <w:rFonts w:ascii="David" w:hAnsi="David"/>
          <w:rtl/>
        </w:rPr>
        <w:t xml:space="preserve">חופש העיסוק </w:t>
      </w:r>
    </w:p>
    <w:p w14:paraId="4D72E179" w14:textId="77777777" w:rsidR="00D25C3D" w:rsidRPr="00342BE6" w:rsidRDefault="00D25C3D" w:rsidP="00692B35">
      <w:pPr>
        <w:spacing w:line="360" w:lineRule="auto"/>
        <w:jc w:val="both"/>
        <w:rPr>
          <w:rFonts w:ascii="David" w:hAnsi="David" w:cs="David"/>
          <w:sz w:val="24"/>
          <w:szCs w:val="24"/>
          <w:rtl/>
        </w:rPr>
      </w:pPr>
      <w:r w:rsidRPr="00342BE6">
        <w:rPr>
          <w:rFonts w:ascii="David" w:hAnsi="David" w:cs="David"/>
          <w:sz w:val="24"/>
          <w:szCs w:val="24"/>
          <w:rtl/>
        </w:rPr>
        <w:t xml:space="preserve">קיימים מספר מאפיינים ייחודיים </w:t>
      </w:r>
    </w:p>
    <w:p w14:paraId="4B40B367" w14:textId="77777777" w:rsidR="00D25C3D" w:rsidRPr="00342BE6" w:rsidRDefault="00D25C3D" w:rsidP="00692B35">
      <w:pPr>
        <w:pStyle w:val="a3"/>
        <w:numPr>
          <w:ilvl w:val="0"/>
          <w:numId w:val="29"/>
        </w:numPr>
        <w:spacing w:line="360" w:lineRule="auto"/>
        <w:jc w:val="both"/>
        <w:rPr>
          <w:rFonts w:ascii="David" w:hAnsi="David" w:cs="David"/>
          <w:sz w:val="24"/>
          <w:szCs w:val="24"/>
        </w:rPr>
      </w:pPr>
      <w:r w:rsidRPr="00342BE6">
        <w:rPr>
          <w:rFonts w:ascii="David" w:hAnsi="David" w:cs="David"/>
          <w:sz w:val="24"/>
          <w:szCs w:val="24"/>
          <w:rtl/>
        </w:rPr>
        <w:t xml:space="preserve">שריון פורמאלי/פרוצדוראלי – אין לשנות למעט בחוק יסוד וברוב בכנסת. </w:t>
      </w:r>
    </w:p>
    <w:p w14:paraId="0C2F4519" w14:textId="77777777" w:rsidR="00D25C3D" w:rsidRPr="00342BE6" w:rsidRDefault="00D25C3D" w:rsidP="00692B35">
      <w:pPr>
        <w:pStyle w:val="a3"/>
        <w:numPr>
          <w:ilvl w:val="0"/>
          <w:numId w:val="29"/>
        </w:numPr>
        <w:spacing w:line="360" w:lineRule="auto"/>
        <w:jc w:val="both"/>
        <w:rPr>
          <w:rFonts w:ascii="David" w:hAnsi="David" w:cs="David"/>
          <w:sz w:val="24"/>
          <w:szCs w:val="24"/>
        </w:rPr>
      </w:pPr>
      <w:r w:rsidRPr="00342BE6">
        <w:rPr>
          <w:rFonts w:ascii="David" w:hAnsi="David" w:cs="David"/>
          <w:sz w:val="24"/>
          <w:szCs w:val="24"/>
          <w:rtl/>
        </w:rPr>
        <w:t>העדר שמירת דינים</w:t>
      </w:r>
    </w:p>
    <w:p w14:paraId="0C7A78EC" w14:textId="77777777" w:rsidR="00D25C3D" w:rsidRPr="00342BE6" w:rsidRDefault="00287ED6" w:rsidP="00692B35">
      <w:pPr>
        <w:pStyle w:val="a3"/>
        <w:numPr>
          <w:ilvl w:val="0"/>
          <w:numId w:val="29"/>
        </w:numPr>
        <w:spacing w:line="360" w:lineRule="auto"/>
        <w:jc w:val="both"/>
        <w:rPr>
          <w:rFonts w:ascii="David" w:hAnsi="David" w:cs="David"/>
          <w:sz w:val="24"/>
          <w:szCs w:val="24"/>
        </w:rPr>
      </w:pPr>
      <w:r w:rsidRPr="00342BE6">
        <w:rPr>
          <w:rFonts w:ascii="David" w:hAnsi="David" w:cs="David"/>
          <w:sz w:val="24"/>
          <w:szCs w:val="24"/>
          <w:rtl/>
        </w:rPr>
        <w:t xml:space="preserve">זכות אדם או זכות אזרח – מכוח חוק היסוד מדובר בזכות אזרח, מכוח הפסיקה מדובר בזכות אדם. רלוונטי למדרג נורמטיבי של ביטל חוק למשל. </w:t>
      </w:r>
    </w:p>
    <w:p w14:paraId="517DA8FC" w14:textId="77777777" w:rsidR="00287ED6" w:rsidRPr="00342BE6" w:rsidRDefault="00287ED6" w:rsidP="00692B35">
      <w:pPr>
        <w:pStyle w:val="a3"/>
        <w:numPr>
          <w:ilvl w:val="0"/>
          <w:numId w:val="29"/>
        </w:numPr>
        <w:spacing w:line="360" w:lineRule="auto"/>
        <w:jc w:val="both"/>
        <w:rPr>
          <w:rFonts w:ascii="David" w:hAnsi="David" w:cs="David"/>
          <w:sz w:val="24"/>
          <w:szCs w:val="24"/>
        </w:rPr>
      </w:pPr>
      <w:r w:rsidRPr="00342BE6">
        <w:rPr>
          <w:rFonts w:ascii="David" w:hAnsi="David" w:cs="David"/>
          <w:sz w:val="24"/>
          <w:szCs w:val="24"/>
          <w:rtl/>
        </w:rPr>
        <w:t>פסקת התגברות – מדובר במס</w:t>
      </w:r>
      <w:r w:rsidR="00A86B2D">
        <w:rPr>
          <w:rFonts w:ascii="David" w:hAnsi="David" w:cs="David" w:hint="cs"/>
          <w:sz w:val="24"/>
          <w:szCs w:val="24"/>
          <w:rtl/>
        </w:rPr>
        <w:t>ל</w:t>
      </w:r>
      <w:r w:rsidRPr="00342BE6">
        <w:rPr>
          <w:rFonts w:ascii="David" w:hAnsi="David" w:cs="David"/>
          <w:sz w:val="24"/>
          <w:szCs w:val="24"/>
          <w:rtl/>
        </w:rPr>
        <w:t xml:space="preserve">ול עוקף פסקת הגבלה בתנאים הבאים. </w:t>
      </w:r>
      <w:r w:rsidRPr="00342BE6">
        <w:rPr>
          <w:rFonts w:ascii="David" w:hAnsi="David" w:cs="David"/>
          <w:b/>
          <w:bCs/>
          <w:sz w:val="24"/>
          <w:szCs w:val="24"/>
          <w:rtl/>
        </w:rPr>
        <w:t xml:space="preserve">א. </w:t>
      </w:r>
      <w:r w:rsidRPr="00342BE6">
        <w:rPr>
          <w:rFonts w:ascii="David" w:hAnsi="David" w:cs="David"/>
          <w:sz w:val="24"/>
          <w:szCs w:val="24"/>
          <w:rtl/>
        </w:rPr>
        <w:t xml:space="preserve">רוב בכנסת. </w:t>
      </w:r>
      <w:r w:rsidRPr="00342BE6">
        <w:rPr>
          <w:rFonts w:ascii="David" w:hAnsi="David" w:cs="David"/>
          <w:b/>
          <w:bCs/>
          <w:sz w:val="24"/>
          <w:szCs w:val="24"/>
          <w:rtl/>
        </w:rPr>
        <w:t xml:space="preserve">ב. </w:t>
      </w:r>
      <w:r w:rsidRPr="00342BE6">
        <w:rPr>
          <w:rFonts w:ascii="David" w:hAnsi="David" w:cs="David"/>
          <w:sz w:val="24"/>
          <w:szCs w:val="24"/>
          <w:rtl/>
        </w:rPr>
        <w:t xml:space="preserve">יאמר במפורש כי החוק נחקק על אף האמור </w:t>
      </w:r>
      <w:proofErr w:type="spellStart"/>
      <w:r w:rsidRPr="00342BE6">
        <w:rPr>
          <w:rFonts w:ascii="David" w:hAnsi="David" w:cs="David"/>
          <w:sz w:val="24"/>
          <w:szCs w:val="24"/>
          <w:rtl/>
        </w:rPr>
        <w:t>בחו"י</w:t>
      </w:r>
      <w:proofErr w:type="spellEnd"/>
      <w:r w:rsidRPr="00342BE6">
        <w:rPr>
          <w:rFonts w:ascii="David" w:hAnsi="David" w:cs="David"/>
          <w:sz w:val="24"/>
          <w:szCs w:val="24"/>
          <w:rtl/>
        </w:rPr>
        <w:t xml:space="preserve"> חופש העיסוק. </w:t>
      </w:r>
      <w:r w:rsidRPr="00342BE6">
        <w:rPr>
          <w:rFonts w:ascii="David" w:hAnsi="David" w:cs="David"/>
          <w:b/>
          <w:bCs/>
          <w:sz w:val="24"/>
          <w:szCs w:val="24"/>
          <w:rtl/>
        </w:rPr>
        <w:t>ג.</w:t>
      </w:r>
      <w:r w:rsidRPr="00342BE6">
        <w:rPr>
          <w:rFonts w:ascii="David" w:hAnsi="David" w:cs="David"/>
          <w:sz w:val="24"/>
          <w:szCs w:val="24"/>
          <w:rtl/>
        </w:rPr>
        <w:t xml:space="preserve"> אם עבר החוק בשני התנאים הראשוניים תוקפו יהיה 4 שנים לכל היותר. </w:t>
      </w:r>
      <w:r w:rsidRPr="00342BE6">
        <w:rPr>
          <w:rFonts w:ascii="David" w:hAnsi="David" w:cs="David"/>
          <w:b/>
          <w:bCs/>
          <w:sz w:val="24"/>
          <w:szCs w:val="24"/>
          <w:rtl/>
        </w:rPr>
        <w:t>נכון להיום נעשה שימוש פעם אחת בפסקת ההתגברות בפרשת יבוא חזיר.</w:t>
      </w:r>
    </w:p>
    <w:p w14:paraId="5CC8AEAD" w14:textId="77777777" w:rsidR="00287ED6" w:rsidRPr="00342BE6" w:rsidRDefault="00224AFC" w:rsidP="00692B35">
      <w:pPr>
        <w:spacing w:line="360" w:lineRule="auto"/>
        <w:jc w:val="both"/>
        <w:rPr>
          <w:rFonts w:ascii="David" w:hAnsi="David" w:cs="David"/>
          <w:sz w:val="24"/>
          <w:szCs w:val="24"/>
          <w:rtl/>
        </w:rPr>
      </w:pPr>
      <w:r>
        <w:rPr>
          <w:rFonts w:ascii="David" w:hAnsi="David" w:cs="David"/>
          <w:b/>
          <w:bCs/>
          <w:sz w:val="24"/>
          <w:szCs w:val="24"/>
          <w:rtl/>
        </w:rPr>
        <w:t>בג"ץ</w:t>
      </w:r>
      <w:r w:rsidR="00287ED6" w:rsidRPr="00342BE6">
        <w:rPr>
          <w:rFonts w:ascii="David" w:hAnsi="David" w:cs="David"/>
          <w:b/>
          <w:bCs/>
          <w:sz w:val="24"/>
          <w:szCs w:val="24"/>
          <w:rtl/>
        </w:rPr>
        <w:t xml:space="preserve"> </w:t>
      </w:r>
      <w:proofErr w:type="spellStart"/>
      <w:r w:rsidR="00287ED6" w:rsidRPr="00342BE6">
        <w:rPr>
          <w:rFonts w:ascii="David" w:hAnsi="David" w:cs="David"/>
          <w:b/>
          <w:bCs/>
          <w:sz w:val="24"/>
          <w:szCs w:val="24"/>
          <w:rtl/>
        </w:rPr>
        <w:t>מיטראל</w:t>
      </w:r>
      <w:proofErr w:type="spellEnd"/>
      <w:r w:rsidR="00287ED6" w:rsidRPr="00342BE6">
        <w:rPr>
          <w:rFonts w:ascii="David" w:hAnsi="David" w:cs="David"/>
          <w:b/>
          <w:bCs/>
          <w:sz w:val="24"/>
          <w:szCs w:val="24"/>
          <w:rtl/>
        </w:rPr>
        <w:t xml:space="preserve"> נ' הכנסת </w:t>
      </w:r>
      <w:r w:rsidR="00287ED6" w:rsidRPr="00342BE6">
        <w:rPr>
          <w:rFonts w:ascii="David" w:hAnsi="David" w:cs="David"/>
          <w:sz w:val="24"/>
          <w:szCs w:val="24"/>
          <w:rtl/>
        </w:rPr>
        <w:t xml:space="preserve">– החלטת ממשלה על הגבלת יבוא בשר חזיר. </w:t>
      </w:r>
      <w:r w:rsidR="00287ED6" w:rsidRPr="00342BE6">
        <w:rPr>
          <w:rFonts w:ascii="David" w:hAnsi="David" w:cs="David"/>
          <w:b/>
          <w:bCs/>
          <w:sz w:val="24"/>
          <w:szCs w:val="24"/>
          <w:rtl/>
        </w:rPr>
        <w:t>השופט אור</w:t>
      </w:r>
      <w:r>
        <w:rPr>
          <w:rFonts w:ascii="David" w:hAnsi="David" w:cs="David"/>
          <w:b/>
          <w:bCs/>
          <w:sz w:val="24"/>
          <w:szCs w:val="24"/>
          <w:rtl/>
        </w:rPr>
        <w:t xml:space="preserve"> </w:t>
      </w:r>
      <w:r w:rsidR="00287ED6" w:rsidRPr="00342BE6">
        <w:rPr>
          <w:rFonts w:ascii="David" w:hAnsi="David" w:cs="David"/>
          <w:sz w:val="24"/>
          <w:szCs w:val="24"/>
          <w:rtl/>
        </w:rPr>
        <w:t xml:space="preserve">טוען כי חוק יסוד חופש העיסוק </w:t>
      </w:r>
      <w:r w:rsidR="00C65446" w:rsidRPr="00342BE6">
        <w:rPr>
          <w:rFonts w:ascii="David" w:hAnsi="David" w:cs="David"/>
          <w:sz w:val="24"/>
          <w:szCs w:val="24"/>
          <w:rtl/>
        </w:rPr>
        <w:t xml:space="preserve">לא מאפשר מהלך זה. כתוצאה חוקקה פסקת ההתגברות ועבר חוק המגביל יבוא בשר חזיר. לאחר מכן טענו העותרים כי החוק עדיין פוגע בזכויות הקשורות בכבוד האדם. נשאלה השאלה מה דינו של חוק העומד בפסק ההתגברות אך יש חוקי יסוד אחרים הסותרים אותו. </w:t>
      </w:r>
      <w:r w:rsidR="00C65446" w:rsidRPr="00342BE6">
        <w:rPr>
          <w:rFonts w:ascii="David" w:hAnsi="David" w:cs="David"/>
          <w:b/>
          <w:bCs/>
          <w:sz w:val="24"/>
          <w:szCs w:val="24"/>
          <w:rtl/>
        </w:rPr>
        <w:t xml:space="preserve">ברק </w:t>
      </w:r>
      <w:r w:rsidR="00C65446" w:rsidRPr="00342BE6">
        <w:rPr>
          <w:rFonts w:ascii="David" w:hAnsi="David" w:cs="David"/>
          <w:sz w:val="24"/>
          <w:szCs w:val="24"/>
          <w:rtl/>
        </w:rPr>
        <w:t>קובע שלושה תנאי מצטברים שבמקרה והחוק עומד בסתירה מאשרים אותו.</w:t>
      </w:r>
    </w:p>
    <w:p w14:paraId="19E2089A" w14:textId="77777777" w:rsidR="00C65446" w:rsidRPr="00342BE6" w:rsidRDefault="00C65446" w:rsidP="00692B35">
      <w:pPr>
        <w:pStyle w:val="a3"/>
        <w:numPr>
          <w:ilvl w:val="0"/>
          <w:numId w:val="30"/>
        </w:numPr>
        <w:spacing w:line="360" w:lineRule="auto"/>
        <w:jc w:val="both"/>
        <w:rPr>
          <w:rFonts w:ascii="David" w:hAnsi="David" w:cs="David"/>
          <w:sz w:val="24"/>
          <w:szCs w:val="24"/>
        </w:rPr>
      </w:pPr>
      <w:r w:rsidRPr="00342BE6">
        <w:rPr>
          <w:rFonts w:ascii="David" w:hAnsi="David" w:cs="David"/>
          <w:sz w:val="24"/>
          <w:szCs w:val="24"/>
          <w:rtl/>
        </w:rPr>
        <w:t>הפגיעה בזכויות האחרות הינה תוצאת לוואי של הפגיעה המתכוננת בזכות.</w:t>
      </w:r>
    </w:p>
    <w:p w14:paraId="0F70C90D" w14:textId="77777777" w:rsidR="00C65446" w:rsidRPr="00342BE6" w:rsidRDefault="00C65446" w:rsidP="00692B35">
      <w:pPr>
        <w:pStyle w:val="a3"/>
        <w:numPr>
          <w:ilvl w:val="0"/>
          <w:numId w:val="30"/>
        </w:numPr>
        <w:spacing w:line="360" w:lineRule="auto"/>
        <w:jc w:val="both"/>
        <w:rPr>
          <w:rFonts w:ascii="David" w:hAnsi="David" w:cs="David"/>
          <w:sz w:val="24"/>
          <w:szCs w:val="24"/>
        </w:rPr>
      </w:pPr>
      <w:r w:rsidRPr="00342BE6">
        <w:rPr>
          <w:rFonts w:ascii="David" w:hAnsi="David" w:cs="David"/>
          <w:sz w:val="24"/>
          <w:szCs w:val="24"/>
          <w:rtl/>
        </w:rPr>
        <w:t xml:space="preserve">הפגיעה בחופש העיסוק היא עיקרית והפגיעות האחרות הן משניות. </w:t>
      </w:r>
    </w:p>
    <w:p w14:paraId="74DDA7AD" w14:textId="77777777" w:rsidR="00C65446" w:rsidRPr="00342BE6" w:rsidRDefault="00C65446" w:rsidP="00692B35">
      <w:pPr>
        <w:pStyle w:val="a3"/>
        <w:numPr>
          <w:ilvl w:val="0"/>
          <w:numId w:val="30"/>
        </w:numPr>
        <w:spacing w:line="360" w:lineRule="auto"/>
        <w:jc w:val="both"/>
        <w:rPr>
          <w:rFonts w:ascii="David" w:hAnsi="David" w:cs="David"/>
          <w:sz w:val="24"/>
          <w:szCs w:val="24"/>
        </w:rPr>
      </w:pPr>
      <w:r w:rsidRPr="00342BE6">
        <w:rPr>
          <w:rFonts w:ascii="David" w:hAnsi="David" w:cs="David"/>
          <w:sz w:val="24"/>
          <w:szCs w:val="24"/>
          <w:rtl/>
        </w:rPr>
        <w:t xml:space="preserve">הפגיעה בזכויות האחרות אינה ממשית. </w:t>
      </w:r>
    </w:p>
    <w:p w14:paraId="76767B46" w14:textId="77777777" w:rsidR="00C65446" w:rsidRPr="00342BE6" w:rsidRDefault="00C65446" w:rsidP="00692B35">
      <w:pPr>
        <w:spacing w:line="360" w:lineRule="auto"/>
        <w:jc w:val="both"/>
        <w:rPr>
          <w:rFonts w:ascii="David" w:hAnsi="David" w:cs="David"/>
          <w:sz w:val="24"/>
          <w:szCs w:val="24"/>
          <w:rtl/>
        </w:rPr>
      </w:pPr>
      <w:r w:rsidRPr="00342BE6">
        <w:rPr>
          <w:rFonts w:ascii="David" w:hAnsi="David" w:cs="David"/>
          <w:b/>
          <w:bCs/>
          <w:sz w:val="24"/>
          <w:szCs w:val="24"/>
          <w:rtl/>
        </w:rPr>
        <w:t xml:space="preserve">היקף הזכות – </w:t>
      </w:r>
      <w:r w:rsidRPr="00342BE6">
        <w:rPr>
          <w:rFonts w:ascii="David" w:hAnsi="David" w:cs="David"/>
          <w:sz w:val="24"/>
          <w:szCs w:val="24"/>
          <w:rtl/>
        </w:rPr>
        <w:t xml:space="preserve">ס' 3 בחוק לא עונה על השאלה. </w:t>
      </w:r>
      <w:r w:rsidRPr="00342BE6">
        <w:rPr>
          <w:rFonts w:ascii="David" w:hAnsi="David" w:cs="David"/>
          <w:b/>
          <w:bCs/>
          <w:sz w:val="24"/>
          <w:szCs w:val="24"/>
          <w:rtl/>
        </w:rPr>
        <w:t xml:space="preserve">בג"ץ מנחם נ' שר התחבורה בייניש </w:t>
      </w:r>
      <w:r w:rsidRPr="00342BE6">
        <w:rPr>
          <w:rFonts w:ascii="David" w:hAnsi="David" w:cs="David"/>
          <w:sz w:val="24"/>
          <w:szCs w:val="24"/>
          <w:rtl/>
        </w:rPr>
        <w:t xml:space="preserve">עיסוק בהיקפו של חוק כולל שני דברים. </w:t>
      </w:r>
      <w:r w:rsidRPr="00342BE6">
        <w:rPr>
          <w:rFonts w:ascii="David" w:hAnsi="David" w:cs="David"/>
          <w:b/>
          <w:bCs/>
          <w:sz w:val="24"/>
          <w:szCs w:val="24"/>
          <w:rtl/>
        </w:rPr>
        <w:t xml:space="preserve">א. </w:t>
      </w:r>
      <w:r w:rsidRPr="00342BE6">
        <w:rPr>
          <w:rFonts w:ascii="David" w:hAnsi="David" w:cs="David"/>
          <w:sz w:val="24"/>
          <w:szCs w:val="24"/>
          <w:rtl/>
        </w:rPr>
        <w:t xml:space="preserve">פעילות מתמשכת לא עיסוק חד פעמי או ארעי. </w:t>
      </w:r>
      <w:r w:rsidRPr="00342BE6">
        <w:rPr>
          <w:rFonts w:ascii="David" w:hAnsi="David" w:cs="David"/>
          <w:b/>
          <w:bCs/>
          <w:sz w:val="24"/>
          <w:szCs w:val="24"/>
          <w:rtl/>
        </w:rPr>
        <w:t xml:space="preserve">ב. </w:t>
      </w:r>
      <w:r w:rsidRPr="00342BE6">
        <w:rPr>
          <w:rFonts w:ascii="David" w:hAnsi="David" w:cs="David"/>
          <w:sz w:val="24"/>
          <w:szCs w:val="24"/>
          <w:rtl/>
        </w:rPr>
        <w:t xml:space="preserve">העיסוק הוא בסיס לחיים לא חובה כי זה יהיה הבסיס היחידי. </w:t>
      </w:r>
    </w:p>
    <w:p w14:paraId="3A642E22" w14:textId="77777777" w:rsidR="00C65446" w:rsidRPr="00342BE6" w:rsidRDefault="00C65446" w:rsidP="00692B35">
      <w:pPr>
        <w:spacing w:line="360" w:lineRule="auto"/>
        <w:jc w:val="both"/>
        <w:rPr>
          <w:rFonts w:ascii="David" w:hAnsi="David" w:cs="David"/>
          <w:sz w:val="24"/>
          <w:szCs w:val="24"/>
          <w:rtl/>
        </w:rPr>
      </w:pPr>
      <w:r w:rsidRPr="00342BE6">
        <w:rPr>
          <w:rFonts w:ascii="David" w:hAnsi="David" w:cs="David"/>
          <w:b/>
          <w:bCs/>
          <w:sz w:val="24"/>
          <w:szCs w:val="24"/>
          <w:rtl/>
        </w:rPr>
        <w:t>האם כל עיסוק לרבות עיסוקים שליליים</w:t>
      </w:r>
      <w:r w:rsidRPr="00342BE6">
        <w:rPr>
          <w:rFonts w:ascii="David" w:hAnsi="David" w:cs="David"/>
          <w:sz w:val="24"/>
          <w:szCs w:val="24"/>
          <w:rtl/>
        </w:rPr>
        <w:t xml:space="preserve"> – האם חוקים שאוסרים על עיסוק כמו ר</w:t>
      </w:r>
      <w:r w:rsidR="00A86B2D">
        <w:rPr>
          <w:rFonts w:ascii="David" w:hAnsi="David" w:cs="David" w:hint="cs"/>
          <w:sz w:val="24"/>
          <w:szCs w:val="24"/>
          <w:rtl/>
        </w:rPr>
        <w:t>ו</w:t>
      </w:r>
      <w:r w:rsidRPr="00342BE6">
        <w:rPr>
          <w:rFonts w:ascii="David" w:hAnsi="David" w:cs="David"/>
          <w:sz w:val="24"/>
          <w:szCs w:val="24"/>
          <w:rtl/>
        </w:rPr>
        <w:t xml:space="preserve">צח </w:t>
      </w:r>
      <w:r w:rsidR="00EF1C27">
        <w:rPr>
          <w:rFonts w:ascii="David" w:hAnsi="David" w:cs="David" w:hint="cs"/>
          <w:sz w:val="24"/>
          <w:szCs w:val="24"/>
          <w:rtl/>
        </w:rPr>
        <w:t>שכ</w:t>
      </w:r>
      <w:r w:rsidRPr="00342BE6">
        <w:rPr>
          <w:rFonts w:ascii="David" w:hAnsi="David" w:cs="David"/>
          <w:sz w:val="24"/>
          <w:szCs w:val="24"/>
          <w:rtl/>
        </w:rPr>
        <w:t>יר שמעמדם הנורמטיבי נמוך משל חוק היסוד בטלים? גם עיסוק שאינו יצרני או תורם לחברה נחשב בחופש העיסוק. עיסוק אסור, גם הוא יכול להיכלל תחת חופש העיסוק</w:t>
      </w:r>
      <w:r w:rsidR="00295FAB" w:rsidRPr="00342BE6">
        <w:rPr>
          <w:rFonts w:ascii="David" w:hAnsi="David" w:cs="David"/>
          <w:sz w:val="24"/>
          <w:szCs w:val="24"/>
          <w:rtl/>
        </w:rPr>
        <w:t xml:space="preserve"> לכן גם איסור פלילי </w:t>
      </w:r>
      <w:r w:rsidR="00A86B2D">
        <w:rPr>
          <w:rFonts w:ascii="David" w:hAnsi="David" w:cs="David" w:hint="cs"/>
          <w:sz w:val="24"/>
          <w:szCs w:val="24"/>
          <w:rtl/>
        </w:rPr>
        <w:t>צ</w:t>
      </w:r>
      <w:r w:rsidR="00295FAB" w:rsidRPr="00342BE6">
        <w:rPr>
          <w:rFonts w:ascii="David" w:hAnsi="David" w:cs="David"/>
          <w:sz w:val="24"/>
          <w:szCs w:val="24"/>
          <w:rtl/>
        </w:rPr>
        <w:t>ריך לעמוד ב</w:t>
      </w:r>
      <w:r w:rsidR="00A86B2D">
        <w:rPr>
          <w:rFonts w:ascii="David" w:hAnsi="David" w:cs="David" w:hint="cs"/>
          <w:sz w:val="24"/>
          <w:szCs w:val="24"/>
          <w:rtl/>
        </w:rPr>
        <w:t xml:space="preserve">תנאי </w:t>
      </w:r>
      <w:r w:rsidR="00295FAB" w:rsidRPr="00342BE6">
        <w:rPr>
          <w:rFonts w:ascii="David" w:hAnsi="David" w:cs="David"/>
          <w:sz w:val="24"/>
          <w:szCs w:val="24"/>
          <w:rtl/>
        </w:rPr>
        <w:t xml:space="preserve">פסקת הגבלה או התגברות. בספרות יש דעות שנדרש לבחון האם לעיסוק יש תועלת או אם הוא מזיק. </w:t>
      </w:r>
    </w:p>
    <w:p w14:paraId="304A9203" w14:textId="77777777" w:rsidR="00295FAB" w:rsidRPr="00342BE6" w:rsidRDefault="00295FAB" w:rsidP="00692B35">
      <w:pPr>
        <w:spacing w:line="360" w:lineRule="auto"/>
        <w:jc w:val="both"/>
        <w:rPr>
          <w:rFonts w:ascii="David" w:hAnsi="David" w:cs="David"/>
          <w:sz w:val="24"/>
          <w:szCs w:val="24"/>
          <w:rtl/>
        </w:rPr>
      </w:pPr>
      <w:r w:rsidRPr="00342BE6">
        <w:rPr>
          <w:rFonts w:ascii="David" w:hAnsi="David" w:cs="David"/>
          <w:b/>
          <w:bCs/>
          <w:sz w:val="24"/>
          <w:szCs w:val="24"/>
          <w:rtl/>
        </w:rPr>
        <w:t>חופש העיסוק כחופש התחרות</w:t>
      </w:r>
      <w:r w:rsidRPr="00342BE6">
        <w:rPr>
          <w:rFonts w:ascii="David" w:hAnsi="David" w:cs="David"/>
          <w:sz w:val="24"/>
          <w:szCs w:val="24"/>
          <w:rtl/>
        </w:rPr>
        <w:t xml:space="preserve"> – חופש העיסוק כולל גם את התחרות השווה במקצוע. לכם אסור למדינה להתערב בתחרות של מקצוע מסוים. </w:t>
      </w:r>
      <w:r w:rsidRPr="00342BE6">
        <w:rPr>
          <w:rFonts w:ascii="David" w:hAnsi="David" w:cs="David"/>
          <w:b/>
          <w:bCs/>
          <w:sz w:val="24"/>
          <w:szCs w:val="24"/>
          <w:rtl/>
        </w:rPr>
        <w:t>בג"ץ רשת חברת הפקו</w:t>
      </w:r>
      <w:r w:rsidR="00657325" w:rsidRPr="00342BE6">
        <w:rPr>
          <w:rFonts w:ascii="David" w:hAnsi="David" w:cs="David"/>
          <w:b/>
          <w:bCs/>
          <w:sz w:val="24"/>
          <w:szCs w:val="24"/>
          <w:rtl/>
        </w:rPr>
        <w:t>ת נ' ממשלת ישראל</w:t>
      </w:r>
      <w:r w:rsidR="00657325" w:rsidRPr="00342BE6">
        <w:rPr>
          <w:rFonts w:ascii="David" w:hAnsi="David" w:cs="David"/>
          <w:sz w:val="24"/>
          <w:szCs w:val="24"/>
          <w:rtl/>
        </w:rPr>
        <w:t xml:space="preserve"> המקרה עידוד ערוץ עשר כערוץ חדש ע"י כל מיני הקלות לעומת הערוצים האחרים. הטענה היתה כי ערוץ עשר מקבל יתרון גדול מדי. ביהמ"ש קבע שאסור להפלות בתחרות אבל אישר במקרה זה כי מטרת העידוד היא ליצור תחרות בעתיד ובלעדי העידוד יהיה קושי בליצ</w:t>
      </w:r>
      <w:r w:rsidR="007C262C">
        <w:rPr>
          <w:rFonts w:ascii="David" w:hAnsi="David" w:cs="David" w:hint="cs"/>
          <w:sz w:val="24"/>
          <w:szCs w:val="24"/>
          <w:rtl/>
        </w:rPr>
        <w:t>ו</w:t>
      </w:r>
      <w:r w:rsidR="00657325" w:rsidRPr="00342BE6">
        <w:rPr>
          <w:rFonts w:ascii="David" w:hAnsi="David" w:cs="David"/>
          <w:sz w:val="24"/>
          <w:szCs w:val="24"/>
          <w:rtl/>
        </w:rPr>
        <w:t xml:space="preserve">ר </w:t>
      </w:r>
      <w:r w:rsidR="007C262C">
        <w:rPr>
          <w:rFonts w:ascii="David" w:hAnsi="David" w:cs="David" w:hint="cs"/>
          <w:sz w:val="24"/>
          <w:szCs w:val="24"/>
          <w:rtl/>
        </w:rPr>
        <w:t>ת</w:t>
      </w:r>
      <w:r w:rsidR="00657325" w:rsidRPr="00342BE6">
        <w:rPr>
          <w:rFonts w:ascii="David" w:hAnsi="David" w:cs="David"/>
          <w:sz w:val="24"/>
          <w:szCs w:val="24"/>
          <w:rtl/>
        </w:rPr>
        <w:t xml:space="preserve">חרות. </w:t>
      </w:r>
    </w:p>
    <w:p w14:paraId="37D057C1" w14:textId="77777777" w:rsidR="00657325" w:rsidRPr="00342BE6" w:rsidRDefault="00657325" w:rsidP="00692B35">
      <w:pPr>
        <w:spacing w:line="360" w:lineRule="auto"/>
        <w:jc w:val="both"/>
        <w:rPr>
          <w:rFonts w:ascii="David" w:hAnsi="David" w:cs="David"/>
          <w:sz w:val="24"/>
          <w:szCs w:val="24"/>
          <w:rtl/>
        </w:rPr>
      </w:pPr>
      <w:r w:rsidRPr="00342BE6">
        <w:rPr>
          <w:rFonts w:ascii="David" w:hAnsi="David" w:cs="David"/>
          <w:b/>
          <w:bCs/>
          <w:sz w:val="24"/>
          <w:szCs w:val="24"/>
          <w:rtl/>
        </w:rPr>
        <w:t>סוגי הפגיעה בחופש העיסוק</w:t>
      </w:r>
      <w:r w:rsidRPr="00342BE6">
        <w:rPr>
          <w:rFonts w:ascii="David" w:hAnsi="David" w:cs="David"/>
          <w:sz w:val="24"/>
          <w:szCs w:val="24"/>
          <w:rtl/>
        </w:rPr>
        <w:t xml:space="preserve"> – שלילת העיסוק באופן טבעי חמורה יותר, מגבלה על מימוש העיסוק ולכן יש לתת לה פחות משקל למעט אם ההגבלה היא מוגזמת. </w:t>
      </w:r>
      <w:r w:rsidRPr="00342BE6">
        <w:rPr>
          <w:rFonts w:ascii="David" w:hAnsi="David" w:cs="David"/>
          <w:b/>
          <w:bCs/>
          <w:sz w:val="24"/>
          <w:szCs w:val="24"/>
          <w:rtl/>
        </w:rPr>
        <w:t xml:space="preserve">בג"ץ מפיצי </w:t>
      </w:r>
      <w:proofErr w:type="spellStart"/>
      <w:r w:rsidRPr="00342BE6">
        <w:rPr>
          <w:rFonts w:ascii="David" w:hAnsi="David" w:cs="David"/>
          <w:b/>
          <w:bCs/>
          <w:sz w:val="24"/>
          <w:szCs w:val="24"/>
          <w:rtl/>
        </w:rPr>
        <w:t>הסגריות</w:t>
      </w:r>
      <w:proofErr w:type="spellEnd"/>
      <w:r w:rsidRPr="00342BE6">
        <w:rPr>
          <w:rFonts w:ascii="David" w:hAnsi="David" w:cs="David"/>
          <w:b/>
          <w:bCs/>
          <w:sz w:val="24"/>
          <w:szCs w:val="24"/>
          <w:rtl/>
        </w:rPr>
        <w:t xml:space="preserve"> </w:t>
      </w:r>
      <w:r w:rsidRPr="00342BE6">
        <w:rPr>
          <w:rFonts w:ascii="David" w:hAnsi="David" w:cs="David"/>
          <w:sz w:val="24"/>
          <w:szCs w:val="24"/>
          <w:rtl/>
        </w:rPr>
        <w:t xml:space="preserve">אם העיסוק היה מוגדר באופן ספציפי כמפיצי סיגריות ממכונות היתה הגבלה מלאה על חופש העיסוק, מנגד העיסוק שהוא הפצת סיגריות אינו נאסר ולכן זה רק צמצום המימוש. </w:t>
      </w:r>
      <w:proofErr w:type="spellStart"/>
      <w:r w:rsidRPr="00342BE6">
        <w:rPr>
          <w:rFonts w:ascii="David" w:hAnsi="David" w:cs="David"/>
          <w:b/>
          <w:bCs/>
          <w:sz w:val="24"/>
          <w:szCs w:val="24"/>
          <w:rtl/>
        </w:rPr>
        <w:t>גרוניס</w:t>
      </w:r>
      <w:proofErr w:type="spellEnd"/>
      <w:r w:rsidRPr="00342BE6">
        <w:rPr>
          <w:rFonts w:ascii="David" w:hAnsi="David" w:cs="David"/>
          <w:b/>
          <w:bCs/>
          <w:sz w:val="24"/>
          <w:szCs w:val="24"/>
          <w:rtl/>
        </w:rPr>
        <w:t xml:space="preserve"> </w:t>
      </w:r>
      <w:r w:rsidRPr="00342BE6">
        <w:rPr>
          <w:rFonts w:ascii="David" w:hAnsi="David" w:cs="David"/>
          <w:sz w:val="24"/>
          <w:szCs w:val="24"/>
          <w:rtl/>
        </w:rPr>
        <w:t xml:space="preserve">העותרים עצמם אינם מציגים את עצמם כמפיצי סיגריות רק ממכונות ולכן אין פגיעה. </w:t>
      </w:r>
    </w:p>
    <w:p w14:paraId="4EC358B6" w14:textId="77777777" w:rsidR="00657325" w:rsidRPr="00342BE6" w:rsidRDefault="00FC0FA4" w:rsidP="00692B35">
      <w:pPr>
        <w:pStyle w:val="2"/>
        <w:spacing w:line="360" w:lineRule="auto"/>
        <w:jc w:val="both"/>
        <w:rPr>
          <w:rFonts w:ascii="David" w:hAnsi="David"/>
          <w:rtl/>
        </w:rPr>
      </w:pPr>
      <w:r w:rsidRPr="00342BE6">
        <w:rPr>
          <w:rFonts w:ascii="David" w:hAnsi="David"/>
          <w:rtl/>
        </w:rPr>
        <w:t>חופש הביטוי</w:t>
      </w:r>
    </w:p>
    <w:p w14:paraId="372F108A" w14:textId="77777777" w:rsidR="007B6142" w:rsidRPr="00342BE6" w:rsidRDefault="00FC0FA4" w:rsidP="00692B35">
      <w:pPr>
        <w:spacing w:after="0" w:line="360" w:lineRule="auto"/>
        <w:jc w:val="both"/>
        <w:rPr>
          <w:rFonts w:ascii="David" w:hAnsi="David" w:cs="David"/>
          <w:sz w:val="24"/>
          <w:szCs w:val="24"/>
          <w:rtl/>
        </w:rPr>
      </w:pPr>
      <w:r w:rsidRPr="00342BE6">
        <w:rPr>
          <w:rFonts w:ascii="David" w:hAnsi="David" w:cs="David"/>
          <w:sz w:val="24"/>
          <w:szCs w:val="24"/>
          <w:rtl/>
        </w:rPr>
        <w:t xml:space="preserve">בין הזכויות החשובות ביותר הוכר בקול העם. ביהמ"ש העניק לה מעמד חוקתי דרך כבוד האדם. </w:t>
      </w:r>
      <w:proofErr w:type="spellStart"/>
      <w:r w:rsidRPr="00342BE6">
        <w:rPr>
          <w:rFonts w:ascii="David" w:hAnsi="David" w:cs="David"/>
          <w:b/>
          <w:bCs/>
          <w:sz w:val="24"/>
          <w:szCs w:val="24"/>
          <w:rtl/>
        </w:rPr>
        <w:t>הרציונאלים</w:t>
      </w:r>
      <w:proofErr w:type="spellEnd"/>
      <w:r w:rsidRPr="00342BE6">
        <w:rPr>
          <w:rFonts w:ascii="David" w:hAnsi="David" w:cs="David"/>
          <w:b/>
          <w:bCs/>
          <w:sz w:val="24"/>
          <w:szCs w:val="24"/>
          <w:rtl/>
        </w:rPr>
        <w:t xml:space="preserve"> לחוק</w:t>
      </w:r>
      <w:r w:rsidRPr="00342BE6">
        <w:rPr>
          <w:rFonts w:ascii="David" w:hAnsi="David" w:cs="David"/>
          <w:sz w:val="24"/>
          <w:szCs w:val="24"/>
          <w:rtl/>
        </w:rPr>
        <w:t xml:space="preserve">: </w:t>
      </w:r>
      <w:r w:rsidRPr="00342BE6">
        <w:rPr>
          <w:rFonts w:ascii="David" w:hAnsi="David" w:cs="David"/>
          <w:b/>
          <w:bCs/>
          <w:sz w:val="24"/>
          <w:szCs w:val="24"/>
          <w:rtl/>
        </w:rPr>
        <w:t>א.</w:t>
      </w:r>
      <w:r w:rsidRPr="00342BE6">
        <w:rPr>
          <w:rFonts w:ascii="David" w:hAnsi="David" w:cs="David"/>
          <w:sz w:val="24"/>
          <w:szCs w:val="24"/>
          <w:rtl/>
        </w:rPr>
        <w:t xml:space="preserve"> גילוי אמת. </w:t>
      </w:r>
      <w:r w:rsidRPr="00342BE6">
        <w:rPr>
          <w:rFonts w:ascii="David" w:hAnsi="David" w:cs="David"/>
          <w:b/>
          <w:bCs/>
          <w:sz w:val="24"/>
          <w:szCs w:val="24"/>
          <w:rtl/>
        </w:rPr>
        <w:t xml:space="preserve">ב. </w:t>
      </w:r>
      <w:r w:rsidRPr="00342BE6">
        <w:rPr>
          <w:rFonts w:ascii="David" w:hAnsi="David" w:cs="David"/>
          <w:sz w:val="24"/>
          <w:szCs w:val="24"/>
          <w:rtl/>
        </w:rPr>
        <w:t xml:space="preserve">דמוקרטיה </w:t>
      </w:r>
      <w:r w:rsidRPr="00342BE6">
        <w:rPr>
          <w:rFonts w:ascii="David" w:hAnsi="David" w:cs="David"/>
          <w:b/>
          <w:bCs/>
          <w:sz w:val="24"/>
          <w:szCs w:val="24"/>
          <w:rtl/>
        </w:rPr>
        <w:t xml:space="preserve">ג. </w:t>
      </w:r>
      <w:r w:rsidRPr="00342BE6">
        <w:rPr>
          <w:rFonts w:ascii="David" w:hAnsi="David" w:cs="David"/>
          <w:sz w:val="24"/>
          <w:szCs w:val="24"/>
          <w:rtl/>
        </w:rPr>
        <w:t xml:space="preserve">האוטונומיה של הפרט. </w:t>
      </w:r>
      <w:r w:rsidRPr="00342BE6">
        <w:rPr>
          <w:rFonts w:ascii="David" w:hAnsi="David" w:cs="David"/>
          <w:b/>
          <w:bCs/>
          <w:sz w:val="24"/>
          <w:szCs w:val="24"/>
          <w:rtl/>
        </w:rPr>
        <w:t xml:space="preserve">ד. </w:t>
      </w:r>
      <w:r w:rsidRPr="00342BE6">
        <w:rPr>
          <w:rFonts w:ascii="David" w:hAnsi="David" w:cs="David"/>
          <w:sz w:val="24"/>
          <w:szCs w:val="24"/>
          <w:rtl/>
        </w:rPr>
        <w:t>הוצאת קיטור. חשיבות ה</w:t>
      </w:r>
      <w:r w:rsidR="007C262C">
        <w:rPr>
          <w:rFonts w:ascii="David" w:hAnsi="David" w:cs="David" w:hint="cs"/>
          <w:sz w:val="24"/>
          <w:szCs w:val="24"/>
          <w:rtl/>
        </w:rPr>
        <w:t>ר</w:t>
      </w:r>
      <w:r w:rsidRPr="00342BE6">
        <w:rPr>
          <w:rFonts w:ascii="David" w:hAnsi="David" w:cs="David"/>
          <w:sz w:val="24"/>
          <w:szCs w:val="24"/>
          <w:rtl/>
        </w:rPr>
        <w:t>ציונלי</w:t>
      </w:r>
      <w:r w:rsidR="007C262C">
        <w:rPr>
          <w:rFonts w:ascii="David" w:hAnsi="David" w:cs="David" w:hint="cs"/>
          <w:sz w:val="24"/>
          <w:szCs w:val="24"/>
          <w:rtl/>
        </w:rPr>
        <w:t>ים</w:t>
      </w:r>
      <w:r w:rsidRPr="00342BE6">
        <w:rPr>
          <w:rFonts w:ascii="David" w:hAnsi="David" w:cs="David"/>
          <w:sz w:val="24"/>
          <w:szCs w:val="24"/>
          <w:rtl/>
        </w:rPr>
        <w:t xml:space="preserve"> היא כי</w:t>
      </w:r>
      <w:r w:rsidR="007C262C">
        <w:rPr>
          <w:rFonts w:ascii="David" w:hAnsi="David" w:cs="David" w:hint="cs"/>
          <w:sz w:val="24"/>
          <w:szCs w:val="24"/>
          <w:rtl/>
        </w:rPr>
        <w:t xml:space="preserve"> </w:t>
      </w:r>
      <w:r w:rsidRPr="00342BE6">
        <w:rPr>
          <w:rFonts w:ascii="David" w:hAnsi="David" w:cs="David"/>
          <w:sz w:val="24"/>
          <w:szCs w:val="24"/>
          <w:rtl/>
        </w:rPr>
        <w:t>לא מדובר בזכות חקוקה הרציונלי מדגישים א</w:t>
      </w:r>
      <w:r w:rsidR="007C262C">
        <w:rPr>
          <w:rFonts w:ascii="David" w:hAnsi="David" w:cs="David" w:hint="cs"/>
          <w:sz w:val="24"/>
          <w:szCs w:val="24"/>
          <w:rtl/>
        </w:rPr>
        <w:t>ת</w:t>
      </w:r>
      <w:r w:rsidRPr="00342BE6">
        <w:rPr>
          <w:rFonts w:ascii="David" w:hAnsi="David" w:cs="David"/>
          <w:sz w:val="24"/>
          <w:szCs w:val="24"/>
          <w:rtl/>
        </w:rPr>
        <w:t xml:space="preserve"> גודל ההכרה בזכות.</w:t>
      </w:r>
    </w:p>
    <w:p w14:paraId="239A507B" w14:textId="77777777" w:rsidR="00FC0FA4" w:rsidRPr="00342BE6" w:rsidRDefault="00FC0FA4" w:rsidP="00692B35">
      <w:pPr>
        <w:spacing w:after="0" w:line="360" w:lineRule="auto"/>
        <w:jc w:val="both"/>
        <w:rPr>
          <w:rFonts w:ascii="David" w:hAnsi="David" w:cs="David"/>
          <w:sz w:val="24"/>
          <w:szCs w:val="24"/>
          <w:rtl/>
        </w:rPr>
      </w:pPr>
      <w:r w:rsidRPr="00342BE6">
        <w:rPr>
          <w:rFonts w:ascii="David" w:hAnsi="David" w:cs="David"/>
          <w:b/>
          <w:bCs/>
          <w:sz w:val="24"/>
          <w:szCs w:val="24"/>
          <w:rtl/>
        </w:rPr>
        <w:t>המעמד החוקתי של חופש הביטוי</w:t>
      </w:r>
      <w:r w:rsidRPr="00342BE6">
        <w:rPr>
          <w:rFonts w:ascii="David" w:hAnsi="David" w:cs="David"/>
          <w:sz w:val="24"/>
          <w:szCs w:val="24"/>
          <w:rtl/>
        </w:rPr>
        <w:t xml:space="preserve"> – </w:t>
      </w:r>
      <w:r w:rsidRPr="00342BE6">
        <w:rPr>
          <w:rFonts w:ascii="David" w:hAnsi="David" w:cs="David"/>
          <w:b/>
          <w:bCs/>
          <w:sz w:val="24"/>
          <w:szCs w:val="24"/>
          <w:rtl/>
        </w:rPr>
        <w:t>ברק בבג"ץ מטה הרוב נ' המשטרה</w:t>
      </w:r>
      <w:r w:rsidRPr="00342BE6">
        <w:rPr>
          <w:rFonts w:ascii="David" w:hAnsi="David" w:cs="David"/>
          <w:sz w:val="24"/>
          <w:szCs w:val="24"/>
          <w:rtl/>
        </w:rPr>
        <w:t xml:space="preserve"> – חופש הביטוי הוא זכות חוקתית כאשר הרציונל קשור לכבוד האדם. לרוב יוכר בהקשר של אוטונומיה אך ניתן גם בהקשרים אחרים. </w:t>
      </w:r>
      <w:r w:rsidRPr="00342BE6">
        <w:rPr>
          <w:rFonts w:ascii="David" w:hAnsi="David" w:cs="David"/>
          <w:b/>
          <w:bCs/>
          <w:sz w:val="24"/>
          <w:szCs w:val="24"/>
          <w:rtl/>
        </w:rPr>
        <w:t>ריבלין בפרשת אילנה דיין</w:t>
      </w:r>
      <w:r w:rsidRPr="00342BE6">
        <w:rPr>
          <w:rFonts w:ascii="David" w:hAnsi="David" w:cs="David"/>
          <w:sz w:val="24"/>
          <w:szCs w:val="24"/>
          <w:rtl/>
        </w:rPr>
        <w:t xml:space="preserve"> </w:t>
      </w:r>
      <w:r w:rsidR="00B22EFC" w:rsidRPr="00342BE6">
        <w:rPr>
          <w:rFonts w:ascii="David" w:hAnsi="David" w:cs="David"/>
          <w:sz w:val="24"/>
          <w:szCs w:val="24"/>
          <w:rtl/>
        </w:rPr>
        <w:t>–</w:t>
      </w:r>
      <w:r w:rsidRPr="00342BE6">
        <w:rPr>
          <w:rFonts w:ascii="David" w:hAnsi="David" w:cs="David"/>
          <w:sz w:val="24"/>
          <w:szCs w:val="24"/>
          <w:rtl/>
        </w:rPr>
        <w:t xml:space="preserve"> </w:t>
      </w:r>
      <w:r w:rsidR="00B22EFC" w:rsidRPr="00342BE6">
        <w:rPr>
          <w:rFonts w:ascii="David" w:hAnsi="David" w:cs="David"/>
          <w:sz w:val="24"/>
          <w:szCs w:val="24"/>
          <w:rtl/>
        </w:rPr>
        <w:t xml:space="preserve">באמירות אגב, חופש הביטוי הוא במעמד חוקתי על חוקי. </w:t>
      </w:r>
      <w:r w:rsidR="00B22EFC" w:rsidRPr="00342BE6">
        <w:rPr>
          <w:rFonts w:ascii="David" w:hAnsi="David" w:cs="David"/>
          <w:b/>
          <w:bCs/>
          <w:sz w:val="24"/>
          <w:szCs w:val="24"/>
          <w:rtl/>
        </w:rPr>
        <w:t xml:space="preserve">בג"ץ אורי אבנרי נ' הכנסת </w:t>
      </w:r>
      <w:r w:rsidR="00B22EFC" w:rsidRPr="00342BE6">
        <w:rPr>
          <w:rFonts w:ascii="David" w:hAnsi="David" w:cs="David"/>
          <w:sz w:val="24"/>
          <w:szCs w:val="24"/>
          <w:rtl/>
        </w:rPr>
        <w:t xml:space="preserve">– חוק החרם מטיל סנקציה על מי שקורא לחרם יחויב בפיצוי ללא הוכחת נזק לניזוק. ביהמ"ש אישר את החוק אך פסל את הס' כי אינו מידתי. </w:t>
      </w:r>
    </w:p>
    <w:p w14:paraId="720E4A0F" w14:textId="77777777" w:rsidR="00B22EFC" w:rsidRPr="00342BE6" w:rsidRDefault="00B22EFC" w:rsidP="00692B35">
      <w:pPr>
        <w:spacing w:after="0" w:line="360" w:lineRule="auto"/>
        <w:jc w:val="both"/>
        <w:rPr>
          <w:rFonts w:ascii="David" w:hAnsi="David" w:cs="David"/>
          <w:sz w:val="24"/>
          <w:szCs w:val="24"/>
          <w:rtl/>
        </w:rPr>
      </w:pPr>
      <w:r w:rsidRPr="00342BE6">
        <w:rPr>
          <w:rFonts w:ascii="David" w:hAnsi="David" w:cs="David"/>
          <w:b/>
          <w:bCs/>
          <w:sz w:val="24"/>
          <w:szCs w:val="24"/>
          <w:rtl/>
        </w:rPr>
        <w:t>היקף הזכות</w:t>
      </w:r>
      <w:r w:rsidRPr="00342BE6">
        <w:rPr>
          <w:rFonts w:ascii="David" w:hAnsi="David" w:cs="David"/>
          <w:sz w:val="24"/>
          <w:szCs w:val="24"/>
          <w:rtl/>
        </w:rPr>
        <w:t xml:space="preserve"> – גישה ראשונה, היקף הזכות רחב מאוד ואין להגבילו גם בלשון הרע </w:t>
      </w:r>
      <w:proofErr w:type="spellStart"/>
      <w:r w:rsidRPr="00342BE6">
        <w:rPr>
          <w:rFonts w:ascii="David" w:hAnsi="David" w:cs="David"/>
          <w:sz w:val="24"/>
          <w:szCs w:val="24"/>
          <w:rtl/>
        </w:rPr>
        <w:t>וכו</w:t>
      </w:r>
      <w:proofErr w:type="spellEnd"/>
      <w:r w:rsidRPr="00342BE6">
        <w:rPr>
          <w:rFonts w:ascii="David" w:hAnsi="David" w:cs="David"/>
          <w:sz w:val="24"/>
          <w:szCs w:val="24"/>
          <w:rtl/>
        </w:rPr>
        <w:t xml:space="preserve">'. בפועל לא בודקים את תוכן הביטוי או תוצאותיו. </w:t>
      </w:r>
    </w:p>
    <w:p w14:paraId="293C1750" w14:textId="77777777" w:rsidR="00E34DB1" w:rsidRPr="00AF471F" w:rsidRDefault="00B22EFC" w:rsidP="00AF471F">
      <w:pPr>
        <w:spacing w:after="0" w:line="360" w:lineRule="auto"/>
        <w:jc w:val="both"/>
        <w:rPr>
          <w:rFonts w:ascii="David" w:hAnsi="David" w:cs="David"/>
          <w:sz w:val="24"/>
          <w:szCs w:val="24"/>
          <w:rtl/>
        </w:rPr>
      </w:pPr>
      <w:r w:rsidRPr="00342BE6">
        <w:rPr>
          <w:rFonts w:ascii="David" w:hAnsi="David" w:cs="David"/>
          <w:b/>
          <w:bCs/>
          <w:sz w:val="24"/>
          <w:szCs w:val="24"/>
          <w:rtl/>
        </w:rPr>
        <w:t xml:space="preserve">מידת ההגנה על חופש הביטוי – מבחני איזון: </w:t>
      </w:r>
      <w:r w:rsidRPr="00342BE6">
        <w:rPr>
          <w:rFonts w:ascii="David" w:hAnsi="David" w:cs="David"/>
          <w:sz w:val="24"/>
          <w:szCs w:val="24"/>
          <w:rtl/>
        </w:rPr>
        <w:t xml:space="preserve">מידת ההגנה על ביטוי תשתנה בהתאם לאופי הביטול ולנסיבות. </w:t>
      </w:r>
      <w:r w:rsidRPr="00342BE6">
        <w:rPr>
          <w:rFonts w:ascii="David" w:hAnsi="David" w:cs="David"/>
          <w:b/>
          <w:bCs/>
          <w:sz w:val="24"/>
          <w:szCs w:val="24"/>
          <w:rtl/>
        </w:rPr>
        <w:t xml:space="preserve">א. </w:t>
      </w:r>
      <w:r w:rsidRPr="00342BE6">
        <w:rPr>
          <w:rFonts w:ascii="David" w:hAnsi="David" w:cs="David"/>
          <w:sz w:val="24"/>
          <w:szCs w:val="24"/>
          <w:rtl/>
        </w:rPr>
        <w:t xml:space="preserve">אופיו של הביטוי – ביטוי פוליטי מקבל הגנה, גם חופש ספרות מקבל הגנה רחבה יחסית. ביטוי מסחרי יזכה להגנה פחותה. ככל שהביטוי מיצג בצורה חזקה את הרציונליים הוא יזכה להגנה חזקה יותר. </w:t>
      </w:r>
      <w:r w:rsidRPr="00342BE6">
        <w:rPr>
          <w:rFonts w:ascii="David" w:hAnsi="David" w:cs="David"/>
          <w:b/>
          <w:bCs/>
          <w:sz w:val="24"/>
          <w:szCs w:val="24"/>
          <w:rtl/>
        </w:rPr>
        <w:t xml:space="preserve">ב. </w:t>
      </w:r>
      <w:r w:rsidRPr="00342BE6">
        <w:rPr>
          <w:rFonts w:ascii="David" w:hAnsi="David" w:cs="David"/>
          <w:sz w:val="24"/>
          <w:szCs w:val="24"/>
          <w:rtl/>
        </w:rPr>
        <w:t>סוג המגבלה – איסור מראש על ביטוי מסוים נתפס כחמור יותר מאיסור בדיעבד. ישנו הבדל גם בין מגבלה ניטראלית למגבלה על התוכן</w:t>
      </w:r>
      <w:r w:rsidR="00AF471F">
        <w:rPr>
          <w:rFonts w:ascii="David" w:hAnsi="David" w:cs="David" w:hint="cs"/>
          <w:sz w:val="24"/>
          <w:szCs w:val="24"/>
          <w:rtl/>
        </w:rPr>
        <w:t>.</w:t>
      </w:r>
    </w:p>
    <w:sectPr w:rsidR="00E34DB1" w:rsidRPr="00AF471F" w:rsidSect="00452148">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EFB57" w14:textId="77777777" w:rsidR="00A21BD1" w:rsidRDefault="00A21BD1" w:rsidP="00021BF9">
      <w:pPr>
        <w:spacing w:after="0" w:line="240" w:lineRule="auto"/>
      </w:pPr>
      <w:r>
        <w:separator/>
      </w:r>
    </w:p>
  </w:endnote>
  <w:endnote w:type="continuationSeparator" w:id="0">
    <w:p w14:paraId="5164E236" w14:textId="77777777" w:rsidR="00A21BD1" w:rsidRDefault="00A21BD1" w:rsidP="00021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01697726"/>
      <w:docPartObj>
        <w:docPartGallery w:val="Page Numbers (Bottom of Page)"/>
        <w:docPartUnique/>
      </w:docPartObj>
    </w:sdtPr>
    <w:sdtEndPr/>
    <w:sdtContent>
      <w:p w14:paraId="0F40CC73" w14:textId="77777777" w:rsidR="00AF6FA3" w:rsidRDefault="00AF6FA3">
        <w:pPr>
          <w:pStyle w:val="a6"/>
          <w:jc w:val="center"/>
        </w:pPr>
        <w:r>
          <w:fldChar w:fldCharType="begin"/>
        </w:r>
        <w:r>
          <w:instrText>PAGE   \* MERGEFORMAT</w:instrText>
        </w:r>
        <w:r>
          <w:fldChar w:fldCharType="separate"/>
        </w:r>
        <w:r>
          <w:rPr>
            <w:rtl/>
            <w:lang w:val="he-IL"/>
          </w:rPr>
          <w:t>2</w:t>
        </w:r>
        <w:r>
          <w:fldChar w:fldCharType="end"/>
        </w:r>
      </w:p>
    </w:sdtContent>
  </w:sdt>
  <w:p w14:paraId="43F000C3" w14:textId="77777777" w:rsidR="00AF6FA3" w:rsidRDefault="00AF6FA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E5331" w14:textId="77777777" w:rsidR="00A21BD1" w:rsidRDefault="00A21BD1" w:rsidP="00021BF9">
      <w:pPr>
        <w:spacing w:after="0" w:line="240" w:lineRule="auto"/>
      </w:pPr>
      <w:r>
        <w:separator/>
      </w:r>
    </w:p>
  </w:footnote>
  <w:footnote w:type="continuationSeparator" w:id="0">
    <w:p w14:paraId="2CA2F18A" w14:textId="77777777" w:rsidR="00A21BD1" w:rsidRDefault="00A21BD1" w:rsidP="00021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B375D"/>
    <w:multiLevelType w:val="hybridMultilevel"/>
    <w:tmpl w:val="8D9E9218"/>
    <w:lvl w:ilvl="0" w:tplc="CDF6C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90B82"/>
    <w:multiLevelType w:val="hybridMultilevel"/>
    <w:tmpl w:val="02B6483A"/>
    <w:lvl w:ilvl="0" w:tplc="62D4F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16338"/>
    <w:multiLevelType w:val="hybridMultilevel"/>
    <w:tmpl w:val="4CC48DD0"/>
    <w:lvl w:ilvl="0" w:tplc="3E5CC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37E75"/>
    <w:multiLevelType w:val="hybridMultilevel"/>
    <w:tmpl w:val="5BD8CA3C"/>
    <w:lvl w:ilvl="0" w:tplc="DA520006">
      <w:start w:val="1"/>
      <w:numFmt w:val="hebrew1"/>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4" w15:restartNumberingAfterBreak="0">
    <w:nsid w:val="21514FE7"/>
    <w:multiLevelType w:val="hybridMultilevel"/>
    <w:tmpl w:val="F79E3528"/>
    <w:lvl w:ilvl="0" w:tplc="50BCCD7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B77EE"/>
    <w:multiLevelType w:val="hybridMultilevel"/>
    <w:tmpl w:val="3D06590E"/>
    <w:lvl w:ilvl="0" w:tplc="937ED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B25A5C"/>
    <w:multiLevelType w:val="hybridMultilevel"/>
    <w:tmpl w:val="04628074"/>
    <w:lvl w:ilvl="0" w:tplc="DFBCB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C7920"/>
    <w:multiLevelType w:val="hybridMultilevel"/>
    <w:tmpl w:val="C76AE162"/>
    <w:lvl w:ilvl="0" w:tplc="017C5C98">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895E67"/>
    <w:multiLevelType w:val="hybridMultilevel"/>
    <w:tmpl w:val="27EE2FE4"/>
    <w:lvl w:ilvl="0" w:tplc="B2D06A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577CA"/>
    <w:multiLevelType w:val="hybridMultilevel"/>
    <w:tmpl w:val="F3AEE2EA"/>
    <w:lvl w:ilvl="0" w:tplc="50D67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303A1A"/>
    <w:multiLevelType w:val="hybridMultilevel"/>
    <w:tmpl w:val="67FA3AE8"/>
    <w:lvl w:ilvl="0" w:tplc="71C64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5751B"/>
    <w:multiLevelType w:val="hybridMultilevel"/>
    <w:tmpl w:val="5DC0FC44"/>
    <w:lvl w:ilvl="0" w:tplc="FAAA0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820CE0"/>
    <w:multiLevelType w:val="hybridMultilevel"/>
    <w:tmpl w:val="8A64B5B0"/>
    <w:lvl w:ilvl="0" w:tplc="A42A47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A1BAE"/>
    <w:multiLevelType w:val="hybridMultilevel"/>
    <w:tmpl w:val="4D20375C"/>
    <w:lvl w:ilvl="0" w:tplc="45B6B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53E0B"/>
    <w:multiLevelType w:val="hybridMultilevel"/>
    <w:tmpl w:val="F02ED364"/>
    <w:lvl w:ilvl="0" w:tplc="772AF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897A5B"/>
    <w:multiLevelType w:val="hybridMultilevel"/>
    <w:tmpl w:val="B0F406BE"/>
    <w:lvl w:ilvl="0" w:tplc="8402C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CE76B2"/>
    <w:multiLevelType w:val="hybridMultilevel"/>
    <w:tmpl w:val="DC8EE548"/>
    <w:lvl w:ilvl="0" w:tplc="32044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31032D"/>
    <w:multiLevelType w:val="hybridMultilevel"/>
    <w:tmpl w:val="5CFCB9FA"/>
    <w:lvl w:ilvl="0" w:tplc="FF8AE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3A315E"/>
    <w:multiLevelType w:val="multilevel"/>
    <w:tmpl w:val="0E50651C"/>
    <w:lvl w:ilvl="0">
      <w:start w:val="1"/>
      <w:numFmt w:val="decimal"/>
      <w:lvlText w:val="%1."/>
      <w:lvlJc w:val="left"/>
      <w:pPr>
        <w:ind w:left="360" w:hanging="360"/>
      </w:pPr>
      <w:rPr>
        <w:b w:val="0"/>
        <w:bCs w:val="0"/>
      </w:rPr>
    </w:lvl>
    <w:lvl w:ilvl="1">
      <w:start w:val="1"/>
      <w:numFmt w:val="hebrew1"/>
      <w:lvlText w:val="%2."/>
      <w:lvlJc w:val="left"/>
      <w:pPr>
        <w:ind w:left="720" w:hanging="360"/>
      </w:pPr>
    </w:lvl>
    <w:lvl w:ilvl="2">
      <w:start w:val="1"/>
      <w:numFmt w:val="decimal"/>
      <w:lvlText w:val="%3)"/>
      <w:lvlJc w:val="left"/>
      <w:pPr>
        <w:ind w:left="1080" w:hanging="360"/>
      </w:pPr>
    </w:lvl>
    <w:lvl w:ilvl="3">
      <w:start w:val="1"/>
      <w:numFmt w:val="hebrew1"/>
      <w:lvlText w:val="%4)"/>
      <w:lvlJc w:val="left"/>
      <w:pPr>
        <w:ind w:left="1440" w:hanging="360"/>
      </w:pPr>
    </w:lvl>
    <w:lvl w:ilvl="4">
      <w:start w:val="1"/>
      <w:numFmt w:val="decimal"/>
      <w:lvlText w:val="(%5)"/>
      <w:lvlJc w:val="left"/>
      <w:pPr>
        <w:ind w:left="1800" w:hanging="360"/>
      </w:pPr>
    </w:lvl>
    <w:lvl w:ilvl="5">
      <w:start w:val="1"/>
      <w:numFmt w:val="hebrew1"/>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66820C6"/>
    <w:multiLevelType w:val="hybridMultilevel"/>
    <w:tmpl w:val="3572E768"/>
    <w:lvl w:ilvl="0" w:tplc="3B708F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D52AC2"/>
    <w:multiLevelType w:val="hybridMultilevel"/>
    <w:tmpl w:val="8C90DA4C"/>
    <w:lvl w:ilvl="0" w:tplc="204675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DB7EF4"/>
    <w:multiLevelType w:val="hybridMultilevel"/>
    <w:tmpl w:val="AC2450BA"/>
    <w:lvl w:ilvl="0" w:tplc="E44019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AF1BB2"/>
    <w:multiLevelType w:val="hybridMultilevel"/>
    <w:tmpl w:val="E70A3060"/>
    <w:lvl w:ilvl="0" w:tplc="148492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0578DC"/>
    <w:multiLevelType w:val="hybridMultilevel"/>
    <w:tmpl w:val="1632F9C8"/>
    <w:lvl w:ilvl="0" w:tplc="EA7E9538">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1727A1"/>
    <w:multiLevelType w:val="hybridMultilevel"/>
    <w:tmpl w:val="FFE470A0"/>
    <w:lvl w:ilvl="0" w:tplc="EBEC698E">
      <w:start w:val="1"/>
      <w:numFmt w:val="hebrew1"/>
      <w:lvlText w:val="%1."/>
      <w:lvlJc w:val="left"/>
      <w:pPr>
        <w:ind w:left="728" w:hanging="360"/>
      </w:pPr>
      <w:rPr>
        <w:rFonts w:hint="default"/>
        <w:b/>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5" w15:restartNumberingAfterBreak="0">
    <w:nsid w:val="6F137476"/>
    <w:multiLevelType w:val="hybridMultilevel"/>
    <w:tmpl w:val="CBB2258C"/>
    <w:lvl w:ilvl="0" w:tplc="34D06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3301C2"/>
    <w:multiLevelType w:val="hybridMultilevel"/>
    <w:tmpl w:val="AF96C2B2"/>
    <w:lvl w:ilvl="0" w:tplc="1506F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E7232"/>
    <w:multiLevelType w:val="hybridMultilevel"/>
    <w:tmpl w:val="2D50B160"/>
    <w:lvl w:ilvl="0" w:tplc="A2587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39704E"/>
    <w:multiLevelType w:val="hybridMultilevel"/>
    <w:tmpl w:val="FA8207AC"/>
    <w:lvl w:ilvl="0" w:tplc="0936A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2238F3"/>
    <w:multiLevelType w:val="hybridMultilevel"/>
    <w:tmpl w:val="724E9A72"/>
    <w:lvl w:ilvl="0" w:tplc="9D9E1DC2">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5"/>
  </w:num>
  <w:num w:numId="3">
    <w:abstractNumId w:val="15"/>
  </w:num>
  <w:num w:numId="4">
    <w:abstractNumId w:val="5"/>
  </w:num>
  <w:num w:numId="5">
    <w:abstractNumId w:val="6"/>
  </w:num>
  <w:num w:numId="6">
    <w:abstractNumId w:val="4"/>
  </w:num>
  <w:num w:numId="7">
    <w:abstractNumId w:val="29"/>
  </w:num>
  <w:num w:numId="8">
    <w:abstractNumId w:val="21"/>
  </w:num>
  <w:num w:numId="9">
    <w:abstractNumId w:val="11"/>
  </w:num>
  <w:num w:numId="10">
    <w:abstractNumId w:val="22"/>
  </w:num>
  <w:num w:numId="11">
    <w:abstractNumId w:val="26"/>
  </w:num>
  <w:num w:numId="12">
    <w:abstractNumId w:val="28"/>
  </w:num>
  <w:num w:numId="13">
    <w:abstractNumId w:val="16"/>
  </w:num>
  <w:num w:numId="14">
    <w:abstractNumId w:val="7"/>
  </w:num>
  <w:num w:numId="15">
    <w:abstractNumId w:val="23"/>
  </w:num>
  <w:num w:numId="16">
    <w:abstractNumId w:val="27"/>
  </w:num>
  <w:num w:numId="17">
    <w:abstractNumId w:val="1"/>
  </w:num>
  <w:num w:numId="18">
    <w:abstractNumId w:val="19"/>
  </w:num>
  <w:num w:numId="19">
    <w:abstractNumId w:val="9"/>
  </w:num>
  <w:num w:numId="20">
    <w:abstractNumId w:val="14"/>
  </w:num>
  <w:num w:numId="21">
    <w:abstractNumId w:val="10"/>
  </w:num>
  <w:num w:numId="22">
    <w:abstractNumId w:val="0"/>
  </w:num>
  <w:num w:numId="23">
    <w:abstractNumId w:val="3"/>
  </w:num>
  <w:num w:numId="24">
    <w:abstractNumId w:val="24"/>
  </w:num>
  <w:num w:numId="25">
    <w:abstractNumId w:val="2"/>
  </w:num>
  <w:num w:numId="26">
    <w:abstractNumId w:val="20"/>
  </w:num>
  <w:num w:numId="27">
    <w:abstractNumId w:val="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662"/>
    <w:rsid w:val="000157EC"/>
    <w:rsid w:val="00021BF9"/>
    <w:rsid w:val="00023E4A"/>
    <w:rsid w:val="00025917"/>
    <w:rsid w:val="00036C10"/>
    <w:rsid w:val="00053DF6"/>
    <w:rsid w:val="00065D8C"/>
    <w:rsid w:val="00070C4F"/>
    <w:rsid w:val="0007677E"/>
    <w:rsid w:val="000957D1"/>
    <w:rsid w:val="000A0A49"/>
    <w:rsid w:val="000A4EF1"/>
    <w:rsid w:val="000B0067"/>
    <w:rsid w:val="000B43F3"/>
    <w:rsid w:val="000D4B34"/>
    <w:rsid w:val="000F76D0"/>
    <w:rsid w:val="00102CFE"/>
    <w:rsid w:val="001555EE"/>
    <w:rsid w:val="00155B4D"/>
    <w:rsid w:val="00164B81"/>
    <w:rsid w:val="00181A41"/>
    <w:rsid w:val="00184ECB"/>
    <w:rsid w:val="001A449E"/>
    <w:rsid w:val="001A61E3"/>
    <w:rsid w:val="001B0DF4"/>
    <w:rsid w:val="001B10BC"/>
    <w:rsid w:val="001B2CD4"/>
    <w:rsid w:val="001B7CF7"/>
    <w:rsid w:val="001D3E39"/>
    <w:rsid w:val="001E0608"/>
    <w:rsid w:val="001F2A6E"/>
    <w:rsid w:val="001F2B0A"/>
    <w:rsid w:val="001F3408"/>
    <w:rsid w:val="001F6C4A"/>
    <w:rsid w:val="001F771A"/>
    <w:rsid w:val="002046DA"/>
    <w:rsid w:val="0021085C"/>
    <w:rsid w:val="00224AFC"/>
    <w:rsid w:val="00225633"/>
    <w:rsid w:val="00227859"/>
    <w:rsid w:val="00234575"/>
    <w:rsid w:val="00254EAD"/>
    <w:rsid w:val="002571D3"/>
    <w:rsid w:val="00265744"/>
    <w:rsid w:val="0028551B"/>
    <w:rsid w:val="00287ED6"/>
    <w:rsid w:val="00295FAB"/>
    <w:rsid w:val="002A7129"/>
    <w:rsid w:val="002C41CA"/>
    <w:rsid w:val="002D0333"/>
    <w:rsid w:val="002D40C7"/>
    <w:rsid w:val="002F49DE"/>
    <w:rsid w:val="002F5C64"/>
    <w:rsid w:val="003011C7"/>
    <w:rsid w:val="00304F1D"/>
    <w:rsid w:val="00342BE6"/>
    <w:rsid w:val="00345570"/>
    <w:rsid w:val="00364F4F"/>
    <w:rsid w:val="0038099C"/>
    <w:rsid w:val="003A4377"/>
    <w:rsid w:val="003D3662"/>
    <w:rsid w:val="0041774E"/>
    <w:rsid w:val="00452148"/>
    <w:rsid w:val="00455FC3"/>
    <w:rsid w:val="0046354E"/>
    <w:rsid w:val="00471423"/>
    <w:rsid w:val="00491177"/>
    <w:rsid w:val="004C2899"/>
    <w:rsid w:val="004D7CDD"/>
    <w:rsid w:val="004F44C5"/>
    <w:rsid w:val="0050487A"/>
    <w:rsid w:val="00515F69"/>
    <w:rsid w:val="00517354"/>
    <w:rsid w:val="00520AD8"/>
    <w:rsid w:val="00524A17"/>
    <w:rsid w:val="00570848"/>
    <w:rsid w:val="00574F47"/>
    <w:rsid w:val="005A1CC3"/>
    <w:rsid w:val="005A4AE6"/>
    <w:rsid w:val="005B26D4"/>
    <w:rsid w:val="005C7078"/>
    <w:rsid w:val="005D5932"/>
    <w:rsid w:val="00611110"/>
    <w:rsid w:val="00627907"/>
    <w:rsid w:val="00636935"/>
    <w:rsid w:val="006548F0"/>
    <w:rsid w:val="00655AD5"/>
    <w:rsid w:val="00657325"/>
    <w:rsid w:val="00681BAC"/>
    <w:rsid w:val="00692B35"/>
    <w:rsid w:val="006954C3"/>
    <w:rsid w:val="006A058B"/>
    <w:rsid w:val="006B6466"/>
    <w:rsid w:val="006B6E80"/>
    <w:rsid w:val="006C4C1D"/>
    <w:rsid w:val="006D44ED"/>
    <w:rsid w:val="006F46FE"/>
    <w:rsid w:val="00700D63"/>
    <w:rsid w:val="007151FA"/>
    <w:rsid w:val="00725371"/>
    <w:rsid w:val="00734253"/>
    <w:rsid w:val="00736D2D"/>
    <w:rsid w:val="00740FA3"/>
    <w:rsid w:val="007A1BE0"/>
    <w:rsid w:val="007B4138"/>
    <w:rsid w:val="007B474D"/>
    <w:rsid w:val="007B6142"/>
    <w:rsid w:val="007C262C"/>
    <w:rsid w:val="007E2BDE"/>
    <w:rsid w:val="00802085"/>
    <w:rsid w:val="00816FE4"/>
    <w:rsid w:val="0081700C"/>
    <w:rsid w:val="00830B90"/>
    <w:rsid w:val="008355E2"/>
    <w:rsid w:val="00890722"/>
    <w:rsid w:val="00890E2D"/>
    <w:rsid w:val="008A4C0E"/>
    <w:rsid w:val="008A5251"/>
    <w:rsid w:val="008A7E8C"/>
    <w:rsid w:val="008E0AC2"/>
    <w:rsid w:val="00901BD8"/>
    <w:rsid w:val="009114F0"/>
    <w:rsid w:val="00915E98"/>
    <w:rsid w:val="00915F92"/>
    <w:rsid w:val="00915FD6"/>
    <w:rsid w:val="00921704"/>
    <w:rsid w:val="0094496D"/>
    <w:rsid w:val="009476FA"/>
    <w:rsid w:val="009560A7"/>
    <w:rsid w:val="00980D38"/>
    <w:rsid w:val="0098261B"/>
    <w:rsid w:val="00985293"/>
    <w:rsid w:val="009A7AAF"/>
    <w:rsid w:val="009B2D11"/>
    <w:rsid w:val="00A02ED0"/>
    <w:rsid w:val="00A21BD1"/>
    <w:rsid w:val="00A27DFE"/>
    <w:rsid w:val="00A44A8C"/>
    <w:rsid w:val="00A86B2D"/>
    <w:rsid w:val="00AE0E1D"/>
    <w:rsid w:val="00AF471F"/>
    <w:rsid w:val="00AF6FA3"/>
    <w:rsid w:val="00B2158A"/>
    <w:rsid w:val="00B22EFC"/>
    <w:rsid w:val="00B50C1E"/>
    <w:rsid w:val="00B52BE4"/>
    <w:rsid w:val="00B63627"/>
    <w:rsid w:val="00B64E8F"/>
    <w:rsid w:val="00B74FB5"/>
    <w:rsid w:val="00B91810"/>
    <w:rsid w:val="00BA7FD5"/>
    <w:rsid w:val="00BB6848"/>
    <w:rsid w:val="00BC4C6C"/>
    <w:rsid w:val="00BF27CF"/>
    <w:rsid w:val="00C04DF2"/>
    <w:rsid w:val="00C115B8"/>
    <w:rsid w:val="00C145F1"/>
    <w:rsid w:val="00C235F7"/>
    <w:rsid w:val="00C23CD9"/>
    <w:rsid w:val="00C34622"/>
    <w:rsid w:val="00C40220"/>
    <w:rsid w:val="00C44E33"/>
    <w:rsid w:val="00C65446"/>
    <w:rsid w:val="00C76F9C"/>
    <w:rsid w:val="00CA50F5"/>
    <w:rsid w:val="00CD7288"/>
    <w:rsid w:val="00CE1A8D"/>
    <w:rsid w:val="00D02D29"/>
    <w:rsid w:val="00D126F3"/>
    <w:rsid w:val="00D159AC"/>
    <w:rsid w:val="00D24824"/>
    <w:rsid w:val="00D24840"/>
    <w:rsid w:val="00D25C3D"/>
    <w:rsid w:val="00D50D50"/>
    <w:rsid w:val="00D56299"/>
    <w:rsid w:val="00D57368"/>
    <w:rsid w:val="00D575E4"/>
    <w:rsid w:val="00D715B4"/>
    <w:rsid w:val="00DC427D"/>
    <w:rsid w:val="00DD4F2D"/>
    <w:rsid w:val="00DD7230"/>
    <w:rsid w:val="00DE2A05"/>
    <w:rsid w:val="00DE5612"/>
    <w:rsid w:val="00DF381F"/>
    <w:rsid w:val="00DF591E"/>
    <w:rsid w:val="00DF7F08"/>
    <w:rsid w:val="00E123A0"/>
    <w:rsid w:val="00E163B0"/>
    <w:rsid w:val="00E32C5D"/>
    <w:rsid w:val="00E34DB1"/>
    <w:rsid w:val="00E37535"/>
    <w:rsid w:val="00E52BD5"/>
    <w:rsid w:val="00E65CDC"/>
    <w:rsid w:val="00E67E8B"/>
    <w:rsid w:val="00E76F36"/>
    <w:rsid w:val="00EC0E20"/>
    <w:rsid w:val="00EC3572"/>
    <w:rsid w:val="00ED4639"/>
    <w:rsid w:val="00ED4916"/>
    <w:rsid w:val="00EF1C27"/>
    <w:rsid w:val="00EF2250"/>
    <w:rsid w:val="00EF68BA"/>
    <w:rsid w:val="00F231C2"/>
    <w:rsid w:val="00F2736C"/>
    <w:rsid w:val="00F52D75"/>
    <w:rsid w:val="00F53AD2"/>
    <w:rsid w:val="00F73754"/>
    <w:rsid w:val="00F74C94"/>
    <w:rsid w:val="00F902FE"/>
    <w:rsid w:val="00FA514E"/>
    <w:rsid w:val="00FC0FA4"/>
    <w:rsid w:val="00FC7F95"/>
    <w:rsid w:val="00FD28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F56F1"/>
  <w15:chartTrackingRefBased/>
  <w15:docId w15:val="{89CF7C83-31B0-4998-B241-C38B21BE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paragraph" w:styleId="1">
    <w:name w:val="heading 1"/>
    <w:basedOn w:val="a"/>
    <w:next w:val="a"/>
    <w:link w:val="10"/>
    <w:autoRedefine/>
    <w:uiPriority w:val="9"/>
    <w:qFormat/>
    <w:rsid w:val="00D159AC"/>
    <w:pPr>
      <w:keepNext/>
      <w:keepLines/>
      <w:spacing w:before="360" w:after="40" w:line="240" w:lineRule="auto"/>
      <w:outlineLvl w:val="0"/>
    </w:pPr>
    <w:rPr>
      <w:rFonts w:asciiTheme="majorHAnsi" w:eastAsiaTheme="majorEastAsia" w:hAnsiTheme="majorHAnsi" w:cs="David"/>
      <w:bCs/>
      <w:sz w:val="40"/>
      <w:szCs w:val="28"/>
    </w:rPr>
  </w:style>
  <w:style w:type="paragraph" w:styleId="2">
    <w:name w:val="heading 2"/>
    <w:basedOn w:val="a"/>
    <w:next w:val="a"/>
    <w:link w:val="20"/>
    <w:uiPriority w:val="9"/>
    <w:unhideWhenUsed/>
    <w:qFormat/>
    <w:rsid w:val="001F3408"/>
    <w:pPr>
      <w:keepNext/>
      <w:keepLines/>
      <w:spacing w:before="80" w:after="0" w:line="240" w:lineRule="auto"/>
      <w:outlineLvl w:val="1"/>
    </w:pPr>
    <w:rPr>
      <w:rFonts w:asciiTheme="majorHAnsi" w:eastAsiaTheme="majorEastAsia" w:hAnsiTheme="majorHAnsi" w:cs="David"/>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D159AC"/>
    <w:rPr>
      <w:rFonts w:asciiTheme="majorHAnsi" w:eastAsiaTheme="majorEastAsia" w:hAnsiTheme="majorHAnsi" w:cs="David"/>
      <w:bCs/>
      <w:sz w:val="40"/>
      <w:szCs w:val="28"/>
    </w:rPr>
  </w:style>
  <w:style w:type="character" w:customStyle="1" w:styleId="20">
    <w:name w:val="כותרת 2 תו"/>
    <w:basedOn w:val="a0"/>
    <w:link w:val="2"/>
    <w:uiPriority w:val="9"/>
    <w:rsid w:val="001F3408"/>
    <w:rPr>
      <w:rFonts w:asciiTheme="majorHAnsi" w:eastAsiaTheme="majorEastAsia" w:hAnsiTheme="majorHAnsi" w:cs="David"/>
      <w:bCs/>
      <w:sz w:val="28"/>
      <w:szCs w:val="28"/>
    </w:rPr>
  </w:style>
  <w:style w:type="paragraph" w:styleId="a3">
    <w:name w:val="List Paragraph"/>
    <w:basedOn w:val="a"/>
    <w:uiPriority w:val="34"/>
    <w:qFormat/>
    <w:rsid w:val="00065D8C"/>
    <w:pPr>
      <w:ind w:left="720"/>
      <w:contextualSpacing/>
    </w:pPr>
  </w:style>
  <w:style w:type="paragraph" w:styleId="a4">
    <w:name w:val="header"/>
    <w:basedOn w:val="a"/>
    <w:link w:val="a5"/>
    <w:uiPriority w:val="99"/>
    <w:unhideWhenUsed/>
    <w:rsid w:val="00021BF9"/>
    <w:pPr>
      <w:tabs>
        <w:tab w:val="center" w:pos="4153"/>
        <w:tab w:val="right" w:pos="8306"/>
      </w:tabs>
      <w:spacing w:after="0" w:line="240" w:lineRule="auto"/>
    </w:pPr>
  </w:style>
  <w:style w:type="character" w:customStyle="1" w:styleId="a5">
    <w:name w:val="כותרת עליונה תו"/>
    <w:basedOn w:val="a0"/>
    <w:link w:val="a4"/>
    <w:uiPriority w:val="99"/>
    <w:rsid w:val="00021BF9"/>
  </w:style>
  <w:style w:type="paragraph" w:styleId="a6">
    <w:name w:val="footer"/>
    <w:basedOn w:val="a"/>
    <w:link w:val="a7"/>
    <w:uiPriority w:val="99"/>
    <w:unhideWhenUsed/>
    <w:rsid w:val="00021BF9"/>
    <w:pPr>
      <w:tabs>
        <w:tab w:val="center" w:pos="4153"/>
        <w:tab w:val="right" w:pos="8306"/>
      </w:tabs>
      <w:spacing w:after="0" w:line="240" w:lineRule="auto"/>
    </w:pPr>
  </w:style>
  <w:style w:type="character" w:customStyle="1" w:styleId="a7">
    <w:name w:val="כותרת תחתונה תו"/>
    <w:basedOn w:val="a0"/>
    <w:link w:val="a6"/>
    <w:uiPriority w:val="99"/>
    <w:rsid w:val="00021BF9"/>
  </w:style>
  <w:style w:type="paragraph" w:styleId="a8">
    <w:name w:val="Balloon Text"/>
    <w:basedOn w:val="a"/>
    <w:link w:val="a9"/>
    <w:uiPriority w:val="99"/>
    <w:semiHidden/>
    <w:unhideWhenUsed/>
    <w:rsid w:val="00657325"/>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657325"/>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76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637AF-A5C8-4464-90FC-CD341B590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5846</TotalTime>
  <Pages>23</Pages>
  <Words>9864</Words>
  <Characters>49325</Characters>
  <Application>Microsoft Office Word</Application>
  <DocSecurity>0</DocSecurity>
  <Lines>411</Lines>
  <Paragraphs>118</Paragraphs>
  <ScaleCrop>false</ScaleCrop>
  <HeadingPairs>
    <vt:vector size="4" baseType="variant">
      <vt:variant>
        <vt:lpstr>שם</vt:lpstr>
      </vt:variant>
      <vt:variant>
        <vt:i4>1</vt:i4>
      </vt:variant>
      <vt:variant>
        <vt:lpstr>כותרות</vt:lpstr>
      </vt:variant>
      <vt:variant>
        <vt:i4>25</vt:i4>
      </vt:variant>
    </vt:vector>
  </HeadingPairs>
  <TitlesOfParts>
    <vt:vector size="26" baseType="lpstr">
      <vt:lpstr/>
      <vt:lpstr>    מבוא - המהפכה החוקתית מ1992</vt:lpstr>
      <vt:lpstr>    חוק יסוד חופש העיסוק</vt:lpstr>
      <vt:lpstr>    חוק יסוד כבוד האדם וחרותו</vt:lpstr>
      <vt:lpstr>    פס"ד מזרחי</vt:lpstr>
      <vt:lpstr>הכנסת – חו"י הכנסת</vt:lpstr>
      <vt:lpstr>    סדרי העבודה של הכנסת </vt:lpstr>
      <vt:lpstr>    ביקורת שיפוטית על הליך חקיקה</vt:lpstr>
      <vt:lpstr>הממשלה חו"י הממשלה</vt:lpstr>
      <vt:lpstr>    שק"ד בהעברת שרים מתפקידם – ס' 22 (ב) </vt:lpstr>
      <vt:lpstr>    רוה"מ בהליך פלילי, ס' 17, </vt:lpstr>
      <vt:lpstr>    סמכות שיורית</vt:lpstr>
      <vt:lpstr>הרשות השופטת</vt:lpstr>
      <vt:lpstr>    עקרון אי התלות השיפוטית</vt:lpstr>
      <vt:lpstr>    אי תלות מוסדית</vt:lpstr>
      <vt:lpstr>    מינוי שופטים</vt:lpstr>
      <vt:lpstr>    קבלת החלטות של שופטים</vt:lpstr>
      <vt:lpstr>ביקורת שיפוטית</vt:lpstr>
      <vt:lpstr>    עילות סף</vt:lpstr>
      <vt:lpstr>שלבי הביקורת השיפוטית</vt:lpstr>
      <vt:lpstr>זכויות חוקתיות</vt:lpstr>
      <vt:lpstr>    מבוא</vt:lpstr>
      <vt:lpstr>    כבוד האדם</vt:lpstr>
      <vt:lpstr>    שוויון</vt:lpstr>
      <vt:lpstr>    חופש העיסוק </vt:lpstr>
      <vt:lpstr>    חופש הביטוי</vt:lpstr>
    </vt:vector>
  </TitlesOfParts>
  <Company/>
  <LinksUpToDate>false</LinksUpToDate>
  <CharactersWithSpaces>59071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Bosak</dc:creator>
  <cp:keywords/>
  <dc:description/>
  <cp:lastModifiedBy>Ron Bosak</cp:lastModifiedBy>
  <cp:revision>69</cp:revision>
  <cp:lastPrinted>2019-07-03T12:15:00Z</cp:lastPrinted>
  <dcterms:created xsi:type="dcterms:W3CDTF">2019-07-01T18:02:00Z</dcterms:created>
  <dcterms:modified xsi:type="dcterms:W3CDTF">2020-07-07T06:57:00Z</dcterms:modified>
</cp:coreProperties>
</file>