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D9D8" w14:textId="7EA68232" w:rsidR="004B3D53" w:rsidRPr="004B3D53" w:rsidRDefault="004B3D53" w:rsidP="00BA6CAF">
      <w:pPr>
        <w:pStyle w:val="1"/>
        <w:spacing w:before="120"/>
        <w:ind w:left="-1617" w:right="-1560"/>
        <w:jc w:val="center"/>
        <w:rPr>
          <w:rFonts w:cs="David"/>
          <w:b/>
          <w:bCs/>
          <w:color w:val="auto"/>
          <w:sz w:val="40"/>
          <w:szCs w:val="40"/>
          <w:u w:val="double"/>
          <w:rtl/>
        </w:rPr>
      </w:pPr>
      <w:r w:rsidRPr="004B3D53">
        <w:rPr>
          <w:rFonts w:cs="David" w:hint="cs"/>
          <w:b/>
          <w:bCs/>
          <w:color w:val="auto"/>
          <w:sz w:val="40"/>
          <w:szCs w:val="40"/>
          <w:u w:val="double"/>
          <w:rtl/>
        </w:rPr>
        <w:t xml:space="preserve">מבחן בדיני נזיקין </w:t>
      </w:r>
      <w:r w:rsidRPr="004B3D53">
        <w:rPr>
          <w:rFonts w:cs="David"/>
          <w:b/>
          <w:bCs/>
          <w:color w:val="auto"/>
          <w:sz w:val="40"/>
          <w:szCs w:val="40"/>
          <w:u w:val="double"/>
          <w:rtl/>
        </w:rPr>
        <w:t>–</w:t>
      </w:r>
      <w:r w:rsidRPr="004B3D53">
        <w:rPr>
          <w:rFonts w:cs="David" w:hint="cs"/>
          <w:b/>
          <w:bCs/>
          <w:color w:val="auto"/>
          <w:sz w:val="40"/>
          <w:szCs w:val="40"/>
          <w:u w:val="double"/>
          <w:rtl/>
        </w:rPr>
        <w:t xml:space="preserve"> מס' קורס 99-110-02 </w:t>
      </w:r>
      <w:r w:rsidRPr="004B3D53">
        <w:rPr>
          <w:rFonts w:cs="David"/>
          <w:b/>
          <w:bCs/>
          <w:color w:val="auto"/>
          <w:sz w:val="40"/>
          <w:szCs w:val="40"/>
          <w:u w:val="double"/>
          <w:rtl/>
        </w:rPr>
        <w:t>–</w:t>
      </w:r>
      <w:r w:rsidRPr="004B3D53">
        <w:rPr>
          <w:rFonts w:cs="David" w:hint="cs"/>
          <w:b/>
          <w:bCs/>
          <w:color w:val="auto"/>
          <w:sz w:val="40"/>
          <w:szCs w:val="40"/>
          <w:u w:val="double"/>
          <w:rtl/>
        </w:rPr>
        <w:t xml:space="preserve"> מועד </w:t>
      </w:r>
      <w:r>
        <w:rPr>
          <w:rFonts w:cs="David" w:hint="cs"/>
          <w:b/>
          <w:bCs/>
          <w:color w:val="auto"/>
          <w:sz w:val="40"/>
          <w:szCs w:val="40"/>
          <w:u w:val="double"/>
          <w:rtl/>
        </w:rPr>
        <w:t>ב</w:t>
      </w:r>
    </w:p>
    <w:p w14:paraId="2E4A1A92" w14:textId="63F78E12" w:rsidR="004B3D53" w:rsidRPr="004B3D53" w:rsidRDefault="004B3D53" w:rsidP="004B3D53">
      <w:pPr>
        <w:spacing w:before="120"/>
        <w:ind w:left="34"/>
        <w:jc w:val="center"/>
        <w:rPr>
          <w:rFonts w:cs="David"/>
          <w:b/>
          <w:bCs/>
          <w:rtl/>
        </w:rPr>
      </w:pPr>
      <w:r w:rsidRPr="004B3D53">
        <w:rPr>
          <w:rFonts w:cs="David" w:hint="cs"/>
          <w:b/>
          <w:bCs/>
          <w:rtl/>
        </w:rPr>
        <w:t>ה</w:t>
      </w:r>
      <w:r w:rsidRPr="004B3D53">
        <w:rPr>
          <w:rFonts w:cs="David"/>
          <w:b/>
          <w:bCs/>
          <w:rtl/>
        </w:rPr>
        <w:t xml:space="preserve">מרצה: </w:t>
      </w:r>
      <w:r w:rsidRPr="004B3D53">
        <w:rPr>
          <w:rFonts w:cs="David" w:hint="cs"/>
          <w:b/>
          <w:bCs/>
          <w:rtl/>
        </w:rPr>
        <w:t>פרופ'</w:t>
      </w:r>
      <w:r w:rsidRPr="004B3D53">
        <w:rPr>
          <w:rFonts w:cs="David"/>
          <w:b/>
          <w:bCs/>
          <w:rtl/>
        </w:rPr>
        <w:t xml:space="preserve"> בני שמואלי</w:t>
      </w:r>
      <w:r>
        <w:rPr>
          <w:rFonts w:cs="David" w:hint="cs"/>
          <w:b/>
          <w:bCs/>
          <w:rtl/>
        </w:rPr>
        <w:t xml:space="preserve"> | </w:t>
      </w:r>
      <w:r w:rsidRPr="004B3D53">
        <w:rPr>
          <w:rFonts w:cs="David" w:hint="cs"/>
          <w:b/>
          <w:bCs/>
          <w:rtl/>
        </w:rPr>
        <w:t>המתרגלים: עו"ד עדן כהן; רועי ישראל</w:t>
      </w:r>
      <w:r w:rsidR="00624CB4">
        <w:rPr>
          <w:rFonts w:cs="David" w:hint="cs"/>
          <w:b/>
          <w:bCs/>
          <w:rtl/>
        </w:rPr>
        <w:t xml:space="preserve"> </w:t>
      </w:r>
    </w:p>
    <w:tbl>
      <w:tblPr>
        <w:tblStyle w:val="af0"/>
        <w:tblpPr w:leftFromText="180" w:rightFromText="180" w:horzAnchor="margin" w:tblpXSpec="center" w:tblpY="1245"/>
        <w:bidiVisual/>
        <w:tblW w:w="9850" w:type="dxa"/>
        <w:tblLook w:val="04A0" w:firstRow="1" w:lastRow="0" w:firstColumn="1" w:lastColumn="0" w:noHBand="0" w:noVBand="1"/>
      </w:tblPr>
      <w:tblGrid>
        <w:gridCol w:w="9850"/>
      </w:tblGrid>
      <w:tr w:rsidR="004B3D53" w:rsidRPr="00CE7F00" w14:paraId="6A0B773E" w14:textId="77777777" w:rsidTr="00497900">
        <w:trPr>
          <w:trHeight w:val="3463"/>
        </w:trPr>
        <w:tc>
          <w:tcPr>
            <w:tcW w:w="9850" w:type="dxa"/>
          </w:tcPr>
          <w:p w14:paraId="6BEA2A7A" w14:textId="77777777" w:rsidR="004B3D53" w:rsidRPr="00CE7F00" w:rsidRDefault="004B3D53" w:rsidP="004B3D53">
            <w:pPr>
              <w:rPr>
                <w:rFonts w:cs="David"/>
                <w:sz w:val="20"/>
                <w:szCs w:val="20"/>
                <w:rtl/>
              </w:rPr>
            </w:pPr>
            <w:r w:rsidRPr="00CE7F00">
              <w:rPr>
                <w:rFonts w:cs="David" w:hint="cs"/>
                <w:b/>
                <w:bCs/>
                <w:sz w:val="20"/>
                <w:szCs w:val="20"/>
                <w:rtl/>
              </w:rPr>
              <w:t>שנת לימודים</w:t>
            </w:r>
            <w:r w:rsidRPr="00CE7F00">
              <w:rPr>
                <w:rFonts w:cs="David" w:hint="cs"/>
                <w:sz w:val="20"/>
                <w:szCs w:val="20"/>
                <w:rtl/>
              </w:rPr>
              <w:t xml:space="preserve"> </w:t>
            </w:r>
            <w:proofErr w:type="spellStart"/>
            <w:r w:rsidRPr="00CE7F00">
              <w:rPr>
                <w:rFonts w:cs="David" w:hint="cs"/>
                <w:sz w:val="20"/>
                <w:szCs w:val="20"/>
                <w:rtl/>
              </w:rPr>
              <w:t>תש</w:t>
            </w:r>
            <w:r>
              <w:rPr>
                <w:rFonts w:cs="David" w:hint="cs"/>
                <w:sz w:val="20"/>
                <w:szCs w:val="20"/>
                <w:rtl/>
              </w:rPr>
              <w:t>"ף</w:t>
            </w:r>
            <w:proofErr w:type="spellEnd"/>
            <w:r w:rsidRPr="00CE7F00">
              <w:rPr>
                <w:rFonts w:cs="David" w:hint="cs"/>
                <w:sz w:val="20"/>
                <w:szCs w:val="20"/>
                <w:rtl/>
              </w:rPr>
              <w:t xml:space="preserve"> |  </w:t>
            </w:r>
            <w:r w:rsidRPr="00CE7F00">
              <w:rPr>
                <w:rFonts w:cs="David" w:hint="cs"/>
                <w:b/>
                <w:bCs/>
                <w:sz w:val="20"/>
                <w:szCs w:val="20"/>
                <w:rtl/>
              </w:rPr>
              <w:t>מועד</w:t>
            </w:r>
            <w:r w:rsidRPr="00CE7F00">
              <w:rPr>
                <w:rFonts w:cs="David" w:hint="cs"/>
                <w:sz w:val="20"/>
                <w:szCs w:val="20"/>
                <w:rtl/>
              </w:rPr>
              <w:t xml:space="preserve"> </w:t>
            </w:r>
            <w:r>
              <w:rPr>
                <w:rFonts w:cs="David" w:hint="cs"/>
                <w:sz w:val="20"/>
                <w:szCs w:val="20"/>
                <w:rtl/>
              </w:rPr>
              <w:t>ב</w:t>
            </w:r>
            <w:r w:rsidRPr="00CE7F00">
              <w:rPr>
                <w:rFonts w:cs="David" w:hint="cs"/>
                <w:sz w:val="20"/>
                <w:szCs w:val="20"/>
                <w:rtl/>
              </w:rPr>
              <w:t>'</w:t>
            </w:r>
          </w:p>
          <w:p w14:paraId="116C898D" w14:textId="77777777" w:rsidR="004B3D53" w:rsidRPr="00CE7F00" w:rsidRDefault="004B3D53" w:rsidP="004B3D53">
            <w:pPr>
              <w:rPr>
                <w:rFonts w:cs="David"/>
                <w:sz w:val="20"/>
                <w:szCs w:val="20"/>
                <w:rtl/>
              </w:rPr>
            </w:pPr>
            <w:r w:rsidRPr="00CE7F00">
              <w:rPr>
                <w:rFonts w:cs="David" w:hint="cs"/>
                <w:b/>
                <w:bCs/>
                <w:sz w:val="20"/>
                <w:szCs w:val="20"/>
                <w:rtl/>
              </w:rPr>
              <w:t>תאריך הבחינה</w:t>
            </w:r>
            <w:r w:rsidRPr="00CE7F00">
              <w:rPr>
                <w:rFonts w:cs="David" w:hint="cs"/>
                <w:sz w:val="20"/>
                <w:szCs w:val="20"/>
                <w:rtl/>
              </w:rPr>
              <w:t xml:space="preserve">: </w:t>
            </w:r>
            <w:r>
              <w:rPr>
                <w:rFonts w:cs="David" w:hint="cs"/>
                <w:sz w:val="20"/>
                <w:szCs w:val="20"/>
                <w:rtl/>
              </w:rPr>
              <w:t>23</w:t>
            </w:r>
            <w:r w:rsidRPr="00CE7F00">
              <w:rPr>
                <w:rFonts w:cs="David" w:hint="cs"/>
                <w:sz w:val="20"/>
                <w:szCs w:val="20"/>
                <w:rtl/>
              </w:rPr>
              <w:t>.</w:t>
            </w:r>
            <w:r>
              <w:rPr>
                <w:rFonts w:cs="David" w:hint="cs"/>
                <w:sz w:val="20"/>
                <w:szCs w:val="20"/>
                <w:rtl/>
              </w:rPr>
              <w:t>8</w:t>
            </w:r>
            <w:r w:rsidRPr="00CE7F00">
              <w:rPr>
                <w:rFonts w:cs="David" w:hint="cs"/>
                <w:sz w:val="20"/>
                <w:szCs w:val="20"/>
                <w:rtl/>
              </w:rPr>
              <w:t>.20</w:t>
            </w:r>
            <w:r>
              <w:rPr>
                <w:rFonts w:cs="David" w:hint="cs"/>
                <w:sz w:val="20"/>
                <w:szCs w:val="20"/>
                <w:rtl/>
              </w:rPr>
              <w:t>20</w:t>
            </w:r>
            <w:r w:rsidRPr="00CE7F00">
              <w:rPr>
                <w:rFonts w:cs="David" w:hint="cs"/>
                <w:sz w:val="20"/>
                <w:szCs w:val="20"/>
                <w:rtl/>
              </w:rPr>
              <w:t xml:space="preserve">      12:30</w:t>
            </w:r>
          </w:p>
          <w:p w14:paraId="0BE5AA30" w14:textId="77777777" w:rsidR="004B3D53" w:rsidRDefault="004B3D53" w:rsidP="004B3D53">
            <w:pPr>
              <w:jc w:val="both"/>
              <w:rPr>
                <w:rFonts w:cs="David"/>
                <w:sz w:val="20"/>
                <w:szCs w:val="20"/>
                <w:rtl/>
              </w:rPr>
            </w:pPr>
            <w:r w:rsidRPr="00CE7F00">
              <w:rPr>
                <w:rFonts w:cs="David" w:hint="cs"/>
                <w:b/>
                <w:bCs/>
                <w:sz w:val="20"/>
                <w:szCs w:val="20"/>
                <w:rtl/>
              </w:rPr>
              <w:t>משך הבחינה</w:t>
            </w:r>
            <w:r w:rsidRPr="00CE7F00">
              <w:rPr>
                <w:rFonts w:cs="David" w:hint="cs"/>
                <w:sz w:val="20"/>
                <w:szCs w:val="20"/>
                <w:rtl/>
              </w:rPr>
              <w:t xml:space="preserve">: </w:t>
            </w:r>
            <w:r w:rsidRPr="00F57970">
              <w:rPr>
                <w:rFonts w:cs="David" w:hint="cs"/>
                <w:b/>
                <w:bCs/>
                <w:sz w:val="20"/>
                <w:szCs w:val="20"/>
                <w:u w:val="single"/>
                <w:rtl/>
              </w:rPr>
              <w:t xml:space="preserve">שעתיים </w:t>
            </w:r>
            <w:r>
              <w:rPr>
                <w:rFonts w:cs="David" w:hint="cs"/>
                <w:b/>
                <w:bCs/>
                <w:sz w:val="20"/>
                <w:szCs w:val="20"/>
                <w:u w:val="single"/>
                <w:rtl/>
              </w:rPr>
              <w:t>וארבעים וחמש דקות</w:t>
            </w:r>
            <w:r w:rsidRPr="00F57970">
              <w:rPr>
                <w:rFonts w:cs="David" w:hint="cs"/>
                <w:b/>
                <w:bCs/>
                <w:sz w:val="20"/>
                <w:szCs w:val="20"/>
                <w:rtl/>
              </w:rPr>
              <w:t>.</w:t>
            </w:r>
          </w:p>
          <w:p w14:paraId="04BE9D40" w14:textId="77777777" w:rsidR="004B3D53" w:rsidRPr="00CE7F00" w:rsidRDefault="004B3D53" w:rsidP="004B3D53">
            <w:pPr>
              <w:jc w:val="both"/>
              <w:rPr>
                <w:rFonts w:cs="David"/>
                <w:sz w:val="20"/>
                <w:szCs w:val="20"/>
                <w:rtl/>
              </w:rPr>
            </w:pPr>
            <w:r>
              <w:rPr>
                <w:rFonts w:cs="David" w:hint="cs"/>
                <w:sz w:val="20"/>
                <w:szCs w:val="20"/>
                <w:rtl/>
              </w:rPr>
              <w:t>לבעלי הארכת זמן: שלוש שעות ו-10 דקות.</w:t>
            </w:r>
          </w:p>
          <w:p w14:paraId="1FA3615D" w14:textId="77777777" w:rsidR="004B3D53" w:rsidRPr="00CE7F00" w:rsidRDefault="004B3D53" w:rsidP="004B3D53">
            <w:pPr>
              <w:pStyle w:val="4"/>
              <w:ind w:left="-18"/>
              <w:outlineLvl w:val="3"/>
              <w:rPr>
                <w:b/>
                <w:bCs/>
                <w:sz w:val="20"/>
                <w:szCs w:val="20"/>
                <w:rtl/>
              </w:rPr>
            </w:pPr>
            <w:r w:rsidRPr="00CE7F00">
              <w:rPr>
                <w:b/>
                <w:bCs/>
                <w:sz w:val="20"/>
                <w:szCs w:val="20"/>
                <w:rtl/>
              </w:rPr>
              <w:t>ה</w:t>
            </w:r>
            <w:r w:rsidRPr="00CE7F00">
              <w:rPr>
                <w:rFonts w:hint="cs"/>
                <w:b/>
                <w:bCs/>
                <w:sz w:val="20"/>
                <w:szCs w:val="20"/>
                <w:rtl/>
              </w:rPr>
              <w:t>נחיות</w:t>
            </w:r>
            <w:r w:rsidRPr="00CE7F00">
              <w:rPr>
                <w:b/>
                <w:bCs/>
                <w:sz w:val="20"/>
                <w:szCs w:val="20"/>
                <w:rtl/>
              </w:rPr>
              <w:t>:</w:t>
            </w:r>
          </w:p>
          <w:p w14:paraId="59DB00B4" w14:textId="77777777" w:rsidR="004B3D53" w:rsidRPr="007644CB" w:rsidRDefault="004B3D53" w:rsidP="004B3D53">
            <w:pPr>
              <w:pStyle w:val="af"/>
              <w:numPr>
                <w:ilvl w:val="0"/>
                <w:numId w:val="12"/>
              </w:numPr>
              <w:ind w:right="720"/>
              <w:jc w:val="both"/>
              <w:rPr>
                <w:rFonts w:cs="David"/>
                <w:sz w:val="20"/>
                <w:szCs w:val="20"/>
              </w:rPr>
            </w:pPr>
            <w:r>
              <w:rPr>
                <w:rFonts w:cs="David" w:hint="cs"/>
                <w:sz w:val="20"/>
                <w:szCs w:val="20"/>
                <w:rtl/>
              </w:rPr>
              <w:t>מרגע תחילת הבחינה, יש לעסוק רק בקובץ הבחינה (</w:t>
            </w:r>
            <w:r>
              <w:rPr>
                <w:rFonts w:cs="David"/>
                <w:sz w:val="20"/>
                <w:szCs w:val="20"/>
              </w:rPr>
              <w:t>word</w:t>
            </w:r>
            <w:r>
              <w:rPr>
                <w:rFonts w:cs="David" w:hint="cs"/>
                <w:sz w:val="20"/>
                <w:szCs w:val="20"/>
                <w:rtl/>
              </w:rPr>
              <w:t>); קובץ הסילבוס והבחינה (</w:t>
            </w:r>
            <w:r>
              <w:rPr>
                <w:rFonts w:cs="David"/>
                <w:sz w:val="20"/>
                <w:szCs w:val="20"/>
              </w:rPr>
              <w:t>pdf</w:t>
            </w:r>
            <w:r>
              <w:rPr>
                <w:rFonts w:cs="David" w:hint="cs"/>
                <w:sz w:val="20"/>
                <w:szCs w:val="20"/>
                <w:rtl/>
              </w:rPr>
              <w:t xml:space="preserve">), אתר הקורס באינטרנט וחלון </w:t>
            </w:r>
            <w:r>
              <w:rPr>
                <w:rFonts w:cs="David"/>
                <w:sz w:val="20"/>
                <w:szCs w:val="20"/>
              </w:rPr>
              <w:t>Zoom</w:t>
            </w:r>
            <w:r>
              <w:rPr>
                <w:rFonts w:cs="David" w:hint="cs"/>
                <w:sz w:val="20"/>
                <w:szCs w:val="20"/>
                <w:rtl/>
              </w:rPr>
              <w:t xml:space="preserve">. </w:t>
            </w:r>
          </w:p>
          <w:p w14:paraId="41B6E404" w14:textId="77777777" w:rsidR="004B3D53" w:rsidRPr="00CE7F00" w:rsidRDefault="004B3D53" w:rsidP="004B3D53">
            <w:pPr>
              <w:pStyle w:val="af"/>
              <w:numPr>
                <w:ilvl w:val="0"/>
                <w:numId w:val="12"/>
              </w:numPr>
              <w:ind w:right="720"/>
              <w:jc w:val="both"/>
              <w:rPr>
                <w:rFonts w:cs="David"/>
                <w:sz w:val="20"/>
                <w:szCs w:val="20"/>
                <w:rtl/>
              </w:rPr>
            </w:pPr>
            <w:r w:rsidRPr="00CE7F00">
              <w:rPr>
                <w:rFonts w:cs="David"/>
                <w:sz w:val="20"/>
                <w:szCs w:val="20"/>
                <w:u w:val="single"/>
                <w:rtl/>
              </w:rPr>
              <w:t>כל חומר עזר אסור בשימוש</w:t>
            </w:r>
            <w:r>
              <w:rPr>
                <w:rFonts w:cs="David" w:hint="cs"/>
                <w:sz w:val="20"/>
                <w:szCs w:val="20"/>
                <w:rtl/>
              </w:rPr>
              <w:t>, למעט</w:t>
            </w:r>
            <w:r w:rsidRPr="00CE7F00">
              <w:rPr>
                <w:rFonts w:cs="David" w:hint="cs"/>
                <w:sz w:val="20"/>
                <w:szCs w:val="20"/>
                <w:rtl/>
              </w:rPr>
              <w:t xml:space="preserve"> </w:t>
            </w:r>
            <w:r>
              <w:rPr>
                <w:rFonts w:cs="David" w:hint="cs"/>
                <w:sz w:val="20"/>
                <w:szCs w:val="20"/>
                <w:rtl/>
              </w:rPr>
              <w:t>קובץ ה</w:t>
            </w:r>
            <w:r w:rsidRPr="00CE7F00">
              <w:rPr>
                <w:rFonts w:cs="David" w:hint="cs"/>
                <w:sz w:val="20"/>
                <w:szCs w:val="20"/>
                <w:rtl/>
              </w:rPr>
              <w:t xml:space="preserve">סילבוס </w:t>
            </w:r>
            <w:r>
              <w:rPr>
                <w:rFonts w:cs="David" w:hint="cs"/>
                <w:sz w:val="20"/>
                <w:szCs w:val="20"/>
                <w:rtl/>
              </w:rPr>
              <w:t>והחקיקה ה</w:t>
            </w:r>
            <w:r w:rsidRPr="00CE7F00">
              <w:rPr>
                <w:rFonts w:cs="David" w:hint="cs"/>
                <w:sz w:val="20"/>
                <w:szCs w:val="20"/>
                <w:rtl/>
              </w:rPr>
              <w:t>מצור</w:t>
            </w:r>
            <w:r>
              <w:rPr>
                <w:rFonts w:cs="David" w:hint="cs"/>
                <w:sz w:val="20"/>
                <w:szCs w:val="20"/>
                <w:rtl/>
              </w:rPr>
              <w:t>ף.</w:t>
            </w:r>
            <w:r w:rsidRPr="00CE7F00">
              <w:rPr>
                <w:rFonts w:cs="David" w:hint="cs"/>
                <w:sz w:val="20"/>
                <w:szCs w:val="20"/>
                <w:rtl/>
              </w:rPr>
              <w:t xml:space="preserve"> מובן שלא כל המופיע שם רלוונטי לתשובות.</w:t>
            </w:r>
          </w:p>
          <w:p w14:paraId="20563324" w14:textId="77777777" w:rsidR="004B3D53" w:rsidRPr="00CE7F00" w:rsidRDefault="004B3D53" w:rsidP="004B3D53">
            <w:pPr>
              <w:pStyle w:val="af"/>
              <w:numPr>
                <w:ilvl w:val="0"/>
                <w:numId w:val="12"/>
              </w:numPr>
              <w:ind w:right="720"/>
              <w:jc w:val="both"/>
              <w:rPr>
                <w:rFonts w:cs="David"/>
                <w:sz w:val="20"/>
                <w:szCs w:val="20"/>
              </w:rPr>
            </w:pPr>
            <w:r w:rsidRPr="00CE7F00">
              <w:rPr>
                <w:rFonts w:cs="David" w:hint="cs"/>
                <w:sz w:val="20"/>
                <w:szCs w:val="20"/>
                <w:rtl/>
              </w:rPr>
              <w:t xml:space="preserve">חשוב מאוד: קראו היטב כל שאלה על כל חלקיה </w:t>
            </w:r>
            <w:r w:rsidRPr="00CE7F00">
              <w:rPr>
                <w:rFonts w:cs="David" w:hint="cs"/>
                <w:sz w:val="20"/>
                <w:szCs w:val="20"/>
                <w:u w:val="single"/>
                <w:rtl/>
              </w:rPr>
              <w:t>בטרם</w:t>
            </w:r>
            <w:r w:rsidRPr="00CE7F00">
              <w:rPr>
                <w:rFonts w:cs="David" w:hint="cs"/>
                <w:sz w:val="20"/>
                <w:szCs w:val="20"/>
                <w:rtl/>
              </w:rPr>
              <w:t xml:space="preserve"> התחלתם לענות עליה. הדבר ימנע כתיבה מיותרת בהמשך.</w:t>
            </w:r>
          </w:p>
          <w:p w14:paraId="25F49CB5" w14:textId="77777777" w:rsidR="004B3D53" w:rsidRDefault="004B3D53" w:rsidP="004B3D53">
            <w:pPr>
              <w:pStyle w:val="af"/>
              <w:numPr>
                <w:ilvl w:val="0"/>
                <w:numId w:val="12"/>
              </w:numPr>
              <w:ind w:right="720"/>
              <w:jc w:val="both"/>
              <w:rPr>
                <w:rFonts w:cs="David"/>
                <w:b/>
                <w:bCs/>
                <w:sz w:val="20"/>
                <w:szCs w:val="20"/>
              </w:rPr>
            </w:pPr>
            <w:r w:rsidRPr="00CE7F00">
              <w:rPr>
                <w:rFonts w:cs="David" w:hint="cs"/>
                <w:sz w:val="20"/>
                <w:szCs w:val="20"/>
                <w:rtl/>
              </w:rPr>
              <w:t xml:space="preserve">כאשר שאלת מִשְנֶה כוללת כמה חלקים, יש לענות על כל חלק </w:t>
            </w:r>
            <w:r w:rsidRPr="00CE7F00">
              <w:rPr>
                <w:rFonts w:cs="David" w:hint="cs"/>
                <w:sz w:val="20"/>
                <w:szCs w:val="20"/>
                <w:u w:val="single"/>
                <w:rtl/>
              </w:rPr>
              <w:t>בנפרד</w:t>
            </w:r>
            <w:r w:rsidRPr="00CE7F00">
              <w:rPr>
                <w:rFonts w:cs="David" w:hint="cs"/>
                <w:sz w:val="20"/>
                <w:szCs w:val="20"/>
                <w:rtl/>
              </w:rPr>
              <w:t>.</w:t>
            </w:r>
          </w:p>
          <w:p w14:paraId="342CA12C" w14:textId="77777777" w:rsidR="004B3D53" w:rsidRPr="00CE7F00" w:rsidRDefault="004B3D53" w:rsidP="004B3D53">
            <w:pPr>
              <w:pStyle w:val="af"/>
              <w:numPr>
                <w:ilvl w:val="0"/>
                <w:numId w:val="12"/>
              </w:numPr>
              <w:ind w:right="720"/>
              <w:jc w:val="both"/>
              <w:rPr>
                <w:rFonts w:cs="David"/>
                <w:b/>
                <w:bCs/>
                <w:sz w:val="20"/>
                <w:szCs w:val="20"/>
              </w:rPr>
            </w:pPr>
            <w:r>
              <w:rPr>
                <w:rFonts w:cs="David" w:hint="cs"/>
                <w:b/>
                <w:bCs/>
                <w:sz w:val="20"/>
                <w:szCs w:val="20"/>
                <w:rtl/>
              </w:rPr>
              <w:t xml:space="preserve">שימו לב כי המערכת מוטמעת </w:t>
            </w:r>
            <w:r w:rsidRPr="00E47BB2">
              <w:rPr>
                <w:rFonts w:cs="David"/>
                <w:b/>
                <w:bCs/>
                <w:sz w:val="20"/>
                <w:szCs w:val="20"/>
                <w:rtl/>
              </w:rPr>
              <w:t>תוכנה מיוחדת לבדיקת מקוריות</w:t>
            </w:r>
            <w:r>
              <w:rPr>
                <w:rFonts w:cs="David" w:hint="cs"/>
                <w:b/>
                <w:bCs/>
                <w:sz w:val="20"/>
                <w:szCs w:val="20"/>
                <w:rtl/>
              </w:rPr>
              <w:t xml:space="preserve"> </w:t>
            </w:r>
            <w:r w:rsidRPr="00E47BB2">
              <w:rPr>
                <w:rFonts w:cs="David"/>
                <w:b/>
                <w:bCs/>
                <w:sz w:val="20"/>
                <w:szCs w:val="20"/>
              </w:rPr>
              <w:t>(Originality)</w:t>
            </w:r>
            <w:r>
              <w:rPr>
                <w:rFonts w:cs="David" w:hint="cs"/>
                <w:b/>
                <w:bCs/>
                <w:sz w:val="20"/>
                <w:szCs w:val="20"/>
                <w:rtl/>
              </w:rPr>
              <w:t>. נא שימרו היטב על טוהר בחינה. למענכם.</w:t>
            </w:r>
          </w:p>
          <w:p w14:paraId="2F2FF186" w14:textId="77777777" w:rsidR="004B3D53" w:rsidRPr="00CE7F00" w:rsidRDefault="004B3D53" w:rsidP="004B3D53">
            <w:pPr>
              <w:pStyle w:val="af"/>
              <w:numPr>
                <w:ilvl w:val="0"/>
                <w:numId w:val="12"/>
              </w:numPr>
              <w:ind w:right="720"/>
              <w:jc w:val="both"/>
              <w:rPr>
                <w:rFonts w:cs="David"/>
                <w:sz w:val="20"/>
                <w:szCs w:val="20"/>
              </w:rPr>
            </w:pPr>
            <w:r w:rsidRPr="00CE7F00">
              <w:rPr>
                <w:rFonts w:cs="David" w:hint="cs"/>
                <w:sz w:val="20"/>
                <w:szCs w:val="20"/>
                <w:rtl/>
              </w:rPr>
              <w:t xml:space="preserve">יש </w:t>
            </w:r>
            <w:r>
              <w:rPr>
                <w:rFonts w:cs="David" w:hint="cs"/>
                <w:sz w:val="20"/>
                <w:szCs w:val="20"/>
                <w:rtl/>
              </w:rPr>
              <w:t>להקליד</w:t>
            </w:r>
            <w:r w:rsidRPr="00CE7F00">
              <w:rPr>
                <w:rFonts w:cs="David" w:hint="cs"/>
                <w:sz w:val="20"/>
                <w:szCs w:val="20"/>
                <w:rtl/>
              </w:rPr>
              <w:t xml:space="preserve"> </w:t>
            </w:r>
            <w:r>
              <w:rPr>
                <w:rFonts w:cs="David" w:hint="cs"/>
                <w:sz w:val="20"/>
                <w:szCs w:val="20"/>
                <w:rtl/>
              </w:rPr>
              <w:t>את התשובות ל</w:t>
            </w:r>
            <w:r w:rsidRPr="00CE7F00">
              <w:rPr>
                <w:rFonts w:cs="David" w:hint="cs"/>
                <w:sz w:val="20"/>
                <w:szCs w:val="20"/>
                <w:rtl/>
              </w:rPr>
              <w:t xml:space="preserve">שאלות </w:t>
            </w:r>
            <w:r w:rsidRPr="00CE7F00">
              <w:rPr>
                <w:rFonts w:cs="David" w:hint="cs"/>
                <w:sz w:val="20"/>
                <w:szCs w:val="20"/>
                <w:u w:val="single"/>
                <w:rtl/>
              </w:rPr>
              <w:t>על גבי טופס זה</w:t>
            </w:r>
            <w:r w:rsidRPr="00CE7F00">
              <w:rPr>
                <w:rFonts w:cs="David" w:hint="cs"/>
                <w:sz w:val="20"/>
                <w:szCs w:val="20"/>
                <w:rtl/>
              </w:rPr>
              <w:t xml:space="preserve">, לנמק (גם </w:t>
            </w:r>
            <w:proofErr w:type="spellStart"/>
            <w:r w:rsidRPr="00CE7F00">
              <w:rPr>
                <w:rFonts w:cs="David" w:hint="cs"/>
                <w:sz w:val="20"/>
                <w:szCs w:val="20"/>
                <w:rtl/>
              </w:rPr>
              <w:t>כשלא</w:t>
            </w:r>
            <w:proofErr w:type="spellEnd"/>
            <w:r w:rsidRPr="00CE7F00">
              <w:rPr>
                <w:rFonts w:cs="David" w:hint="cs"/>
                <w:sz w:val="20"/>
                <w:szCs w:val="20"/>
                <w:rtl/>
              </w:rPr>
              <w:t xml:space="preserve"> כתוב במפורש לעשות כן), ל</w:t>
            </w:r>
            <w:r w:rsidRPr="00CE7F00">
              <w:rPr>
                <w:rFonts w:cs="David"/>
                <w:sz w:val="20"/>
                <w:szCs w:val="20"/>
                <w:rtl/>
              </w:rPr>
              <w:t>הנ</w:t>
            </w:r>
            <w:r w:rsidRPr="00CE7F00">
              <w:rPr>
                <w:rFonts w:cs="David" w:hint="cs"/>
                <w:sz w:val="20"/>
                <w:szCs w:val="20"/>
                <w:rtl/>
              </w:rPr>
              <w:t>י</w:t>
            </w:r>
            <w:r w:rsidRPr="00CE7F00">
              <w:rPr>
                <w:rFonts w:cs="David"/>
                <w:sz w:val="20"/>
                <w:szCs w:val="20"/>
                <w:rtl/>
              </w:rPr>
              <w:t xml:space="preserve">ח הנחות חלופיות </w:t>
            </w:r>
            <w:r w:rsidRPr="00CE7F00">
              <w:rPr>
                <w:rFonts w:cs="David" w:hint="cs"/>
                <w:sz w:val="20"/>
                <w:szCs w:val="20"/>
                <w:rtl/>
              </w:rPr>
              <w:t xml:space="preserve">או לדון בסוגיות חשובות ומתבקשות וכן להשתמש באסמכתאות </w:t>
            </w:r>
            <w:r w:rsidRPr="00CE7F00">
              <w:rPr>
                <w:rFonts w:cs="David"/>
                <w:sz w:val="20"/>
                <w:szCs w:val="20"/>
                <w:rtl/>
              </w:rPr>
              <w:t>במקום שהדבר נדרש.</w:t>
            </w:r>
            <w:r w:rsidRPr="00CE7F00">
              <w:rPr>
                <w:rFonts w:cs="David" w:hint="cs"/>
                <w:sz w:val="20"/>
                <w:szCs w:val="20"/>
                <w:rtl/>
              </w:rPr>
              <w:t xml:space="preserve"> </w:t>
            </w:r>
          </w:p>
          <w:p w14:paraId="5D5161AB" w14:textId="77777777" w:rsidR="004B3D53" w:rsidRPr="00CE7F00" w:rsidRDefault="004B3D53" w:rsidP="004B3D53">
            <w:pPr>
              <w:pStyle w:val="af"/>
              <w:numPr>
                <w:ilvl w:val="0"/>
                <w:numId w:val="12"/>
              </w:numPr>
              <w:ind w:right="720"/>
              <w:jc w:val="both"/>
              <w:rPr>
                <w:rFonts w:ascii="David" w:hAnsi="David" w:cs="David"/>
                <w:sz w:val="20"/>
                <w:szCs w:val="20"/>
              </w:rPr>
            </w:pPr>
            <w:r w:rsidRPr="00CE7F00">
              <w:rPr>
                <w:rFonts w:ascii="David" w:hAnsi="David" w:cs="David" w:hint="cs"/>
                <w:sz w:val="20"/>
                <w:szCs w:val="20"/>
                <w:rtl/>
              </w:rPr>
              <w:t>ב</w:t>
            </w:r>
            <w:r>
              <w:rPr>
                <w:rFonts w:ascii="David" w:hAnsi="David" w:cs="David" w:hint="cs"/>
                <w:sz w:val="20"/>
                <w:szCs w:val="20"/>
                <w:rtl/>
              </w:rPr>
              <w:t>שאלת המושגים</w:t>
            </w:r>
            <w:r w:rsidRPr="00CE7F00">
              <w:rPr>
                <w:rFonts w:ascii="David" w:hAnsi="David" w:cs="David" w:hint="cs"/>
                <w:sz w:val="20"/>
                <w:szCs w:val="20"/>
                <w:rtl/>
              </w:rPr>
              <w:t xml:space="preserve"> ישנה </w:t>
            </w:r>
            <w:r w:rsidRPr="00CE7F00">
              <w:rPr>
                <w:rFonts w:ascii="David" w:hAnsi="David" w:cs="David" w:hint="cs"/>
                <w:sz w:val="20"/>
                <w:szCs w:val="20"/>
                <w:u w:val="single"/>
                <w:rtl/>
              </w:rPr>
              <w:t>בחירה</w:t>
            </w:r>
            <w:r w:rsidRPr="00CE7F00">
              <w:rPr>
                <w:rFonts w:ascii="David" w:hAnsi="David" w:cs="David" w:hint="cs"/>
                <w:sz w:val="20"/>
                <w:szCs w:val="20"/>
                <w:rtl/>
              </w:rPr>
              <w:t>. נא לשים לב היטב.</w:t>
            </w:r>
          </w:p>
          <w:p w14:paraId="161CBB9C" w14:textId="77777777" w:rsidR="004B3D53" w:rsidRPr="00CE7F00" w:rsidRDefault="004B3D53" w:rsidP="004B3D53">
            <w:pPr>
              <w:pStyle w:val="af"/>
              <w:numPr>
                <w:ilvl w:val="0"/>
                <w:numId w:val="12"/>
              </w:numPr>
              <w:ind w:right="720"/>
              <w:jc w:val="both"/>
              <w:rPr>
                <w:rFonts w:cs="David"/>
                <w:sz w:val="20"/>
                <w:szCs w:val="20"/>
              </w:rPr>
            </w:pPr>
            <w:r w:rsidRPr="00CE7F00">
              <w:rPr>
                <w:rFonts w:cs="David" w:hint="cs"/>
                <w:b/>
                <w:bCs/>
                <w:sz w:val="20"/>
                <w:szCs w:val="20"/>
                <w:rtl/>
              </w:rPr>
              <w:t xml:space="preserve">יש להקפיד לא לחרוג מהשורות </w:t>
            </w:r>
            <w:r>
              <w:rPr>
                <w:rFonts w:cs="David" w:hint="cs"/>
                <w:b/>
                <w:bCs/>
                <w:sz w:val="20"/>
                <w:szCs w:val="20"/>
                <w:rtl/>
              </w:rPr>
              <w:t>שהוקצבו לכם</w:t>
            </w:r>
            <w:r w:rsidRPr="00CE7F00">
              <w:rPr>
                <w:rFonts w:cs="David" w:hint="cs"/>
                <w:b/>
                <w:bCs/>
                <w:sz w:val="20"/>
                <w:szCs w:val="20"/>
                <w:rtl/>
              </w:rPr>
              <w:t xml:space="preserve"> לכל תשובה.</w:t>
            </w:r>
            <w:r w:rsidRPr="00CE7F00">
              <w:rPr>
                <w:rFonts w:cs="David" w:hint="cs"/>
                <w:sz w:val="20"/>
                <w:szCs w:val="20"/>
                <w:rtl/>
              </w:rPr>
              <w:t xml:space="preserve"> </w:t>
            </w:r>
            <w:r w:rsidRPr="00CE7F00">
              <w:rPr>
                <w:rFonts w:cs="David" w:hint="cs"/>
                <w:b/>
                <w:bCs/>
                <w:sz w:val="20"/>
                <w:szCs w:val="20"/>
                <w:u w:val="single"/>
                <w:rtl/>
              </w:rPr>
              <w:t xml:space="preserve">כל </w:t>
            </w:r>
            <w:r w:rsidRPr="00CE7F00">
              <w:rPr>
                <w:rFonts w:cs="David"/>
                <w:b/>
                <w:bCs/>
                <w:sz w:val="20"/>
                <w:szCs w:val="20"/>
                <w:u w:val="single"/>
                <w:rtl/>
              </w:rPr>
              <w:t>חריגה לא תיבדק</w:t>
            </w:r>
            <w:r w:rsidRPr="00CE7F00">
              <w:rPr>
                <w:rFonts w:cs="David"/>
                <w:b/>
                <w:bCs/>
                <w:sz w:val="20"/>
                <w:szCs w:val="20"/>
                <w:rtl/>
              </w:rPr>
              <w:t>.</w:t>
            </w:r>
            <w:r w:rsidRPr="00CE7F00">
              <w:rPr>
                <w:rFonts w:cs="David" w:hint="cs"/>
                <w:sz w:val="20"/>
                <w:szCs w:val="20"/>
                <w:rtl/>
              </w:rPr>
              <w:t xml:space="preserve"> </w:t>
            </w:r>
            <w:r w:rsidRPr="00CE7F00">
              <w:rPr>
                <w:rFonts w:cs="David" w:hint="cs"/>
                <w:b/>
                <w:bCs/>
                <w:sz w:val="20"/>
                <w:szCs w:val="20"/>
                <w:rtl/>
              </w:rPr>
              <w:t>מובן שאין חובה לנצל את כל השורות בכל שאלה.</w:t>
            </w:r>
          </w:p>
          <w:p w14:paraId="67560505" w14:textId="77777777" w:rsidR="004B3D53" w:rsidRPr="00CE7F00" w:rsidRDefault="004B3D53" w:rsidP="004B3D53">
            <w:pPr>
              <w:spacing w:before="120" w:after="120"/>
              <w:jc w:val="right"/>
              <w:rPr>
                <w:rFonts w:cs="David"/>
                <w:b/>
                <w:bCs/>
                <w:rtl/>
              </w:rPr>
            </w:pPr>
            <w:r w:rsidRPr="00CE7F00">
              <w:rPr>
                <w:rFonts w:cs="David" w:hint="cs"/>
                <w:b/>
                <w:bCs/>
                <w:sz w:val="20"/>
                <w:szCs w:val="20"/>
                <w:rtl/>
              </w:rPr>
              <w:t>בהצלחה !</w:t>
            </w:r>
          </w:p>
        </w:tc>
      </w:tr>
    </w:tbl>
    <w:p w14:paraId="54EA6AFA" w14:textId="77777777" w:rsidR="004B3D53" w:rsidRDefault="004B3D53" w:rsidP="004B3D53">
      <w:pPr>
        <w:spacing w:after="120"/>
        <w:jc w:val="both"/>
        <w:rPr>
          <w:rFonts w:cs="David"/>
          <w:b/>
          <w:bCs/>
          <w:szCs w:val="24"/>
          <w:u w:val="single"/>
          <w:rtl/>
        </w:rPr>
      </w:pPr>
    </w:p>
    <w:p w14:paraId="4016D069" w14:textId="77777777" w:rsidR="004B3D53" w:rsidRPr="0083175E" w:rsidRDefault="004B3D53" w:rsidP="004B3D53">
      <w:pPr>
        <w:pBdr>
          <w:top w:val="threeDEmboss" w:sz="24" w:space="1" w:color="auto"/>
          <w:left w:val="threeDEmboss" w:sz="24" w:space="4" w:color="auto"/>
          <w:bottom w:val="threeDEmboss" w:sz="24" w:space="1" w:color="auto"/>
          <w:right w:val="threeDEmboss" w:sz="24" w:space="4" w:color="auto"/>
        </w:pBdr>
        <w:spacing w:after="120"/>
        <w:ind w:left="-625" w:right="-567"/>
        <w:jc w:val="both"/>
        <w:rPr>
          <w:rFonts w:cs="David"/>
          <w:b/>
          <w:bCs/>
          <w:sz w:val="26"/>
          <w:szCs w:val="26"/>
          <w:u w:val="single"/>
          <w:rtl/>
        </w:rPr>
      </w:pPr>
      <w:r w:rsidRPr="0083175E">
        <w:rPr>
          <w:rFonts w:cs="David" w:hint="cs"/>
          <w:b/>
          <w:bCs/>
          <w:sz w:val="26"/>
          <w:szCs w:val="26"/>
          <w:u w:val="single"/>
          <w:rtl/>
        </w:rPr>
        <w:t>הצהרת הסטודנט/</w:t>
      </w:r>
      <w:proofErr w:type="spellStart"/>
      <w:r w:rsidRPr="0083175E">
        <w:rPr>
          <w:rFonts w:cs="David" w:hint="cs"/>
          <w:b/>
          <w:bCs/>
          <w:sz w:val="26"/>
          <w:szCs w:val="26"/>
          <w:u w:val="single"/>
          <w:rtl/>
        </w:rPr>
        <w:t>ית</w:t>
      </w:r>
      <w:proofErr w:type="spellEnd"/>
      <w:r w:rsidRPr="0083175E">
        <w:rPr>
          <w:rFonts w:cs="David" w:hint="cs"/>
          <w:b/>
          <w:bCs/>
          <w:sz w:val="26"/>
          <w:szCs w:val="26"/>
          <w:u w:val="single"/>
          <w:rtl/>
        </w:rPr>
        <w:t>:</w:t>
      </w:r>
    </w:p>
    <w:p w14:paraId="464632F2" w14:textId="77777777" w:rsidR="004B3D53" w:rsidRPr="0083175E" w:rsidRDefault="004B3D53" w:rsidP="004B3D53">
      <w:pPr>
        <w:pBdr>
          <w:top w:val="threeDEmboss" w:sz="24" w:space="1" w:color="auto"/>
          <w:left w:val="threeDEmboss" w:sz="24" w:space="4" w:color="auto"/>
          <w:bottom w:val="threeDEmboss" w:sz="24" w:space="1" w:color="auto"/>
          <w:right w:val="threeDEmboss" w:sz="24" w:space="4" w:color="auto"/>
        </w:pBdr>
        <w:spacing w:after="120"/>
        <w:ind w:left="-625" w:right="-567"/>
        <w:jc w:val="both"/>
        <w:rPr>
          <w:rFonts w:cs="David"/>
          <w:b/>
          <w:bCs/>
          <w:sz w:val="26"/>
          <w:szCs w:val="26"/>
          <w:rtl/>
        </w:rPr>
      </w:pPr>
      <w:r w:rsidRPr="0083175E">
        <w:rPr>
          <w:rFonts w:cs="David" w:hint="cs"/>
          <w:b/>
          <w:bCs/>
          <w:sz w:val="26"/>
          <w:szCs w:val="26"/>
          <w:rtl/>
        </w:rPr>
        <w:t xml:space="preserve">הנני מתחייב/ת לשמור על טוהר הבחינה ולא להשתמש בשום סיוע חיצוני או חומר האסור בשימוש בבחינה לצורך פתרונה (למעט קובץ סילבוס וחקיקה כפי שפורסם באתר). הנני מודע/ת כי אשא בהשלכות לכל חשש לפגיעה בטוהר הבחינה ואני מודע כי </w:t>
      </w:r>
      <w:r w:rsidRPr="0083175E">
        <w:rPr>
          <w:rFonts w:cs="David"/>
          <w:b/>
          <w:bCs/>
          <w:sz w:val="26"/>
          <w:szCs w:val="26"/>
          <w:rtl/>
        </w:rPr>
        <w:t>במערכת ה-</w:t>
      </w:r>
      <w:r w:rsidRPr="0083175E">
        <w:rPr>
          <w:rFonts w:cs="David"/>
          <w:b/>
          <w:bCs/>
          <w:sz w:val="26"/>
          <w:szCs w:val="26"/>
        </w:rPr>
        <w:t>Moodle</w:t>
      </w:r>
      <w:r w:rsidRPr="0083175E">
        <w:rPr>
          <w:rFonts w:cs="David"/>
          <w:b/>
          <w:bCs/>
          <w:sz w:val="26"/>
          <w:szCs w:val="26"/>
          <w:rtl/>
        </w:rPr>
        <w:t xml:space="preserve"> מוטמעת תוכנה מיוחדת לבדיקת מקוריות טקסט הפתרון </w:t>
      </w:r>
      <w:r w:rsidRPr="0083175E">
        <w:rPr>
          <w:rFonts w:cs="David"/>
          <w:b/>
          <w:bCs/>
          <w:sz w:val="26"/>
          <w:szCs w:val="26"/>
        </w:rPr>
        <w:t>(Originality)</w:t>
      </w:r>
      <w:r w:rsidRPr="0083175E">
        <w:rPr>
          <w:rFonts w:cs="David"/>
          <w:b/>
          <w:bCs/>
          <w:sz w:val="26"/>
          <w:szCs w:val="26"/>
          <w:rtl/>
        </w:rPr>
        <w:t>.</w:t>
      </w:r>
    </w:p>
    <w:p w14:paraId="5C7F0C99" w14:textId="3F258FA9" w:rsidR="004B3D53" w:rsidRPr="0083175E" w:rsidRDefault="004B3D53" w:rsidP="00C57ADF">
      <w:pPr>
        <w:pBdr>
          <w:top w:val="threeDEmboss" w:sz="24" w:space="1" w:color="auto"/>
          <w:left w:val="threeDEmboss" w:sz="24" w:space="4" w:color="auto"/>
          <w:bottom w:val="threeDEmboss" w:sz="24" w:space="1" w:color="auto"/>
          <w:right w:val="threeDEmboss" w:sz="24" w:space="4" w:color="auto"/>
        </w:pBdr>
        <w:spacing w:after="120"/>
        <w:ind w:left="-625" w:right="-567"/>
        <w:jc w:val="center"/>
        <w:rPr>
          <w:rFonts w:cs="David"/>
          <w:b/>
          <w:bCs/>
          <w:sz w:val="26"/>
          <w:szCs w:val="26"/>
          <w:rtl/>
        </w:rPr>
      </w:pPr>
      <w:r w:rsidRPr="0083175E">
        <w:rPr>
          <w:rFonts w:cs="David" w:hint="cs"/>
          <w:b/>
          <w:bCs/>
          <w:sz w:val="26"/>
          <w:szCs w:val="26"/>
          <w:rtl/>
        </w:rPr>
        <w:t>על החתום</w:t>
      </w:r>
      <w:r w:rsidR="00A60407">
        <w:rPr>
          <w:rFonts w:cs="David" w:hint="cs"/>
          <w:b/>
          <w:bCs/>
          <w:sz w:val="26"/>
          <w:szCs w:val="26"/>
          <w:rtl/>
        </w:rPr>
        <w:t>, הסטודנט/</w:t>
      </w:r>
      <w:proofErr w:type="spellStart"/>
      <w:r w:rsidR="00A60407">
        <w:rPr>
          <w:rFonts w:cs="David" w:hint="cs"/>
          <w:b/>
          <w:bCs/>
          <w:sz w:val="26"/>
          <w:szCs w:val="26"/>
          <w:rtl/>
        </w:rPr>
        <w:t>ית</w:t>
      </w:r>
      <w:proofErr w:type="spellEnd"/>
      <w:r w:rsidR="00A60407">
        <w:rPr>
          <w:rFonts w:cs="David" w:hint="cs"/>
          <w:b/>
          <w:bCs/>
          <w:sz w:val="26"/>
          <w:szCs w:val="26"/>
          <w:rtl/>
        </w:rPr>
        <w:t xml:space="preserve"> בעל </w:t>
      </w:r>
      <w:r w:rsidRPr="0083175E">
        <w:rPr>
          <w:rFonts w:cs="David" w:hint="cs"/>
          <w:b/>
          <w:bCs/>
          <w:sz w:val="26"/>
          <w:szCs w:val="26"/>
          <w:rtl/>
        </w:rPr>
        <w:t xml:space="preserve">ת"ז: </w:t>
      </w:r>
      <w:r w:rsidR="00810BC2">
        <w:rPr>
          <w:rFonts w:cs="David" w:hint="cs"/>
          <w:b/>
          <w:bCs/>
          <w:sz w:val="26"/>
          <w:szCs w:val="26"/>
          <w:rtl/>
        </w:rPr>
        <w:t>318996774</w:t>
      </w:r>
    </w:p>
    <w:p w14:paraId="11134046" w14:textId="77777777" w:rsidR="004B3D53" w:rsidRPr="0083175E" w:rsidRDefault="004B3D53" w:rsidP="004B3D53">
      <w:pPr>
        <w:pBdr>
          <w:top w:val="threeDEmboss" w:sz="24" w:space="1" w:color="auto"/>
          <w:left w:val="threeDEmboss" w:sz="24" w:space="4" w:color="auto"/>
          <w:bottom w:val="threeDEmboss" w:sz="24" w:space="1" w:color="auto"/>
          <w:right w:val="threeDEmboss" w:sz="24" w:space="4" w:color="auto"/>
        </w:pBdr>
        <w:spacing w:after="120"/>
        <w:ind w:left="-625" w:right="-567"/>
        <w:rPr>
          <w:rFonts w:cs="David"/>
          <w:b/>
          <w:bCs/>
          <w:sz w:val="26"/>
          <w:szCs w:val="26"/>
          <w:rtl/>
        </w:rPr>
      </w:pPr>
    </w:p>
    <w:p w14:paraId="2A95661E" w14:textId="77777777" w:rsidR="00546C87" w:rsidRPr="00702587" w:rsidRDefault="00546C87" w:rsidP="00546C87">
      <w:pPr>
        <w:spacing w:line="240" w:lineRule="auto"/>
        <w:rPr>
          <w:rFonts w:ascii="David" w:hAnsi="David" w:cs="David"/>
          <w:sz w:val="24"/>
          <w:szCs w:val="24"/>
          <w:rtl/>
        </w:rPr>
      </w:pPr>
    </w:p>
    <w:p w14:paraId="407B5894" w14:textId="239550F7" w:rsidR="00546C87" w:rsidRPr="00702587" w:rsidRDefault="003311A2" w:rsidP="00546C87">
      <w:pPr>
        <w:spacing w:line="240" w:lineRule="auto"/>
        <w:jc w:val="both"/>
        <w:rPr>
          <w:rFonts w:ascii="David" w:hAnsi="David" w:cs="David"/>
          <w:sz w:val="24"/>
          <w:szCs w:val="24"/>
          <w:rtl/>
        </w:rPr>
      </w:pPr>
      <w:r w:rsidRPr="003311A2">
        <w:rPr>
          <w:rFonts w:ascii="David-Bold" w:cs="David-Bold" w:hint="cs"/>
          <w:b/>
          <w:bCs/>
          <w:sz w:val="28"/>
          <w:szCs w:val="28"/>
          <w:u w:val="single"/>
          <w:rtl/>
        </w:rPr>
        <w:t>שאלה</w:t>
      </w:r>
      <w:r w:rsidRPr="003311A2">
        <w:rPr>
          <w:rFonts w:ascii="David-Bold" w:cs="David-Bold"/>
          <w:b/>
          <w:bCs/>
          <w:sz w:val="28"/>
          <w:szCs w:val="28"/>
          <w:u w:val="single"/>
          <w:rtl/>
        </w:rPr>
        <w:t xml:space="preserve"> 1</w:t>
      </w:r>
      <w:r>
        <w:rPr>
          <w:rFonts w:ascii="David-Bold" w:cs="David-Bold"/>
          <w:b/>
          <w:bCs/>
          <w:sz w:val="28"/>
          <w:szCs w:val="28"/>
          <w:rtl/>
        </w:rPr>
        <w:t xml:space="preserve"> </w:t>
      </w:r>
      <w:r w:rsidRPr="0061326B">
        <w:rPr>
          <w:rFonts w:ascii="David-Bold" w:cs="David-Bold"/>
          <w:b/>
          <w:bCs/>
          <w:sz w:val="24"/>
          <w:szCs w:val="24"/>
          <w:rtl/>
        </w:rPr>
        <w:t>(</w:t>
      </w:r>
      <w:r w:rsidR="0061326B" w:rsidRPr="0061326B">
        <w:rPr>
          <w:rFonts w:ascii="David-Bold" w:cs="David-Bold" w:hint="cs"/>
          <w:b/>
          <w:bCs/>
          <w:sz w:val="24"/>
          <w:szCs w:val="24"/>
          <w:rtl/>
        </w:rPr>
        <w:t>58</w:t>
      </w:r>
      <w:r w:rsidRPr="0061326B">
        <w:rPr>
          <w:rFonts w:ascii="David-Bold" w:cs="David-Bold"/>
          <w:b/>
          <w:bCs/>
          <w:sz w:val="24"/>
          <w:szCs w:val="24"/>
          <w:rtl/>
        </w:rPr>
        <w:t xml:space="preserve"> </w:t>
      </w:r>
      <w:r w:rsidRPr="0061326B">
        <w:rPr>
          <w:rFonts w:ascii="David-Bold" w:cs="David-Bold" w:hint="cs"/>
          <w:b/>
          <w:bCs/>
          <w:sz w:val="24"/>
          <w:szCs w:val="24"/>
          <w:rtl/>
        </w:rPr>
        <w:t>נ</w:t>
      </w:r>
      <w:r w:rsidR="004B3D53" w:rsidRPr="0061326B">
        <w:rPr>
          <w:rFonts w:ascii="David" w:hAnsi="David" w:cs="David" w:hint="cs"/>
          <w:b/>
          <w:bCs/>
          <w:sz w:val="24"/>
          <w:szCs w:val="24"/>
          <w:rtl/>
        </w:rPr>
        <w:t>ק')</w:t>
      </w:r>
    </w:p>
    <w:p w14:paraId="5701EAC6" w14:textId="77777777" w:rsidR="00546C87" w:rsidRPr="00702587" w:rsidRDefault="003311A2" w:rsidP="00546C87">
      <w:pPr>
        <w:spacing w:line="240" w:lineRule="auto"/>
        <w:jc w:val="both"/>
        <w:rPr>
          <w:rFonts w:ascii="David" w:hAnsi="David" w:cs="David"/>
          <w:i/>
          <w:iCs/>
          <w:sz w:val="24"/>
          <w:szCs w:val="24"/>
          <w:rtl/>
        </w:rPr>
      </w:pPr>
      <w:r>
        <w:rPr>
          <w:rFonts w:ascii="David" w:hAnsi="David" w:cs="David" w:hint="cs"/>
          <w:i/>
          <w:iCs/>
          <w:sz w:val="24"/>
          <w:szCs w:val="24"/>
          <w:rtl/>
        </w:rPr>
        <w:t>(</w:t>
      </w:r>
      <w:r w:rsidR="00546C87" w:rsidRPr="00702587">
        <w:rPr>
          <w:rFonts w:ascii="David" w:hAnsi="David" w:cs="David" w:hint="cs"/>
          <w:i/>
          <w:iCs/>
          <w:sz w:val="24"/>
          <w:szCs w:val="24"/>
          <w:rtl/>
        </w:rPr>
        <w:t>מבוסס על מקרה אמיתי</w:t>
      </w:r>
      <w:r>
        <w:rPr>
          <w:rFonts w:ascii="David" w:hAnsi="David" w:cs="David" w:hint="cs"/>
          <w:i/>
          <w:iCs/>
          <w:sz w:val="24"/>
          <w:szCs w:val="24"/>
          <w:rtl/>
        </w:rPr>
        <w:t>)</w:t>
      </w:r>
    </w:p>
    <w:p w14:paraId="7F9892EE" w14:textId="77777777" w:rsidR="00546C87" w:rsidRPr="00702587" w:rsidRDefault="00546C87" w:rsidP="00546C87">
      <w:pPr>
        <w:spacing w:line="240" w:lineRule="auto"/>
        <w:jc w:val="both"/>
        <w:rPr>
          <w:rFonts w:ascii="David" w:hAnsi="David" w:cs="David"/>
          <w:sz w:val="24"/>
          <w:szCs w:val="24"/>
          <w:rtl/>
        </w:rPr>
      </w:pPr>
      <w:r w:rsidRPr="00702587">
        <w:rPr>
          <w:rFonts w:ascii="David" w:hAnsi="David" w:cs="David"/>
          <w:sz w:val="24"/>
          <w:szCs w:val="24"/>
          <w:rtl/>
        </w:rPr>
        <w:t xml:space="preserve">אסתי, בת 43, </w:t>
      </w:r>
      <w:r w:rsidRPr="00702587">
        <w:rPr>
          <w:rFonts w:ascii="David" w:hAnsi="David" w:cs="David" w:hint="cs"/>
          <w:sz w:val="24"/>
          <w:szCs w:val="24"/>
          <w:rtl/>
        </w:rPr>
        <w:t xml:space="preserve">נשואה ואם לשישה מצפון הארץ, </w:t>
      </w:r>
      <w:r>
        <w:rPr>
          <w:rFonts w:ascii="David" w:hAnsi="David" w:cs="David" w:hint="cs"/>
          <w:sz w:val="24"/>
          <w:szCs w:val="24"/>
          <w:rtl/>
        </w:rPr>
        <w:t>מצפה ל</w:t>
      </w:r>
      <w:r w:rsidR="006F6ED9">
        <w:rPr>
          <w:rFonts w:ascii="David" w:hAnsi="David" w:cs="David" w:hint="cs"/>
          <w:sz w:val="24"/>
          <w:szCs w:val="24"/>
          <w:rtl/>
        </w:rPr>
        <w:t>לידתה</w:t>
      </w:r>
      <w:r>
        <w:rPr>
          <w:rFonts w:ascii="David" w:hAnsi="David" w:cs="David" w:hint="cs"/>
          <w:sz w:val="24"/>
          <w:szCs w:val="24"/>
          <w:rtl/>
        </w:rPr>
        <w:t xml:space="preserve"> השביעי</w:t>
      </w:r>
      <w:r w:rsidR="006F6ED9">
        <w:rPr>
          <w:rFonts w:ascii="David" w:hAnsi="David" w:cs="David" w:hint="cs"/>
          <w:sz w:val="24"/>
          <w:szCs w:val="24"/>
          <w:rtl/>
        </w:rPr>
        <w:t>ת</w:t>
      </w:r>
      <w:r w:rsidRPr="00702587">
        <w:rPr>
          <w:rFonts w:ascii="David" w:hAnsi="David" w:cs="David" w:hint="cs"/>
          <w:sz w:val="24"/>
          <w:szCs w:val="24"/>
          <w:rtl/>
        </w:rPr>
        <w:t xml:space="preserve">. הריונותיה האחרונים של אסתי </w:t>
      </w:r>
      <w:r w:rsidR="00B23BA2">
        <w:rPr>
          <w:rFonts w:ascii="David" w:hAnsi="David" w:cs="David" w:hint="cs"/>
          <w:sz w:val="24"/>
          <w:szCs w:val="24"/>
          <w:rtl/>
        </w:rPr>
        <w:t>ש</w:t>
      </w:r>
      <w:r w:rsidRPr="00702587">
        <w:rPr>
          <w:rFonts w:ascii="David" w:hAnsi="David" w:cs="David" w:hint="cs"/>
          <w:sz w:val="24"/>
          <w:szCs w:val="24"/>
          <w:rtl/>
        </w:rPr>
        <w:t xml:space="preserve">הוגדרו בסיכון גבוה (= </w:t>
      </w:r>
      <w:r w:rsidRPr="00702587">
        <w:rPr>
          <w:rFonts w:ascii="David" w:hAnsi="David" w:cs="David"/>
          <w:sz w:val="24"/>
          <w:szCs w:val="24"/>
          <w:rtl/>
        </w:rPr>
        <w:t>היריון שבו יש חשד לסיכון יתר לאשה, לעובר או לשניהם</w:t>
      </w:r>
      <w:r w:rsidRPr="00702587">
        <w:rPr>
          <w:rFonts w:ascii="David" w:hAnsi="David" w:cs="David" w:hint="cs"/>
          <w:sz w:val="24"/>
          <w:szCs w:val="24"/>
          <w:rtl/>
        </w:rPr>
        <w:t>) בשל היותה חולה בסוכרת בלתי מאוזנת</w:t>
      </w:r>
      <w:r w:rsidR="00DB4F14">
        <w:rPr>
          <w:rFonts w:ascii="David" w:hAnsi="David" w:cs="David" w:hint="cs"/>
          <w:sz w:val="24"/>
          <w:szCs w:val="24"/>
          <w:rtl/>
        </w:rPr>
        <w:t>, הסתיימו לבסוף בניתוחים קיסריים</w:t>
      </w:r>
      <w:r w:rsidRPr="00702587">
        <w:rPr>
          <w:rFonts w:ascii="David" w:hAnsi="David" w:cs="David" w:hint="cs"/>
          <w:sz w:val="24"/>
          <w:szCs w:val="24"/>
          <w:rtl/>
        </w:rPr>
        <w:t xml:space="preserve">. </w:t>
      </w:r>
    </w:p>
    <w:p w14:paraId="1B49AEF9" w14:textId="77777777" w:rsidR="00546C87" w:rsidRPr="00702587" w:rsidRDefault="00B23BA2" w:rsidP="00546C87">
      <w:pPr>
        <w:spacing w:line="240" w:lineRule="auto"/>
        <w:jc w:val="both"/>
        <w:rPr>
          <w:rFonts w:ascii="David" w:hAnsi="David" w:cs="David"/>
          <w:sz w:val="24"/>
          <w:szCs w:val="24"/>
          <w:rtl/>
        </w:rPr>
      </w:pPr>
      <w:r w:rsidRPr="00702587">
        <w:rPr>
          <w:rFonts w:ascii="David" w:hAnsi="David" w:cs="David" w:hint="cs"/>
          <w:sz w:val="24"/>
          <w:szCs w:val="24"/>
          <w:rtl/>
        </w:rPr>
        <w:t xml:space="preserve">באחד </w:t>
      </w:r>
      <w:r w:rsidR="008A6239">
        <w:rPr>
          <w:rFonts w:ascii="David" w:hAnsi="David" w:cs="David" w:hint="cs"/>
          <w:sz w:val="24"/>
          <w:szCs w:val="24"/>
          <w:rtl/>
        </w:rPr>
        <w:t>מ</w:t>
      </w:r>
      <w:r w:rsidRPr="00702587">
        <w:rPr>
          <w:rFonts w:ascii="David" w:hAnsi="David" w:cs="David" w:hint="cs"/>
          <w:sz w:val="24"/>
          <w:szCs w:val="24"/>
          <w:rtl/>
        </w:rPr>
        <w:t>ביקורי</w:t>
      </w:r>
      <w:r>
        <w:rPr>
          <w:rFonts w:ascii="David" w:hAnsi="David" w:cs="David" w:hint="cs"/>
          <w:sz w:val="24"/>
          <w:szCs w:val="24"/>
          <w:rtl/>
        </w:rPr>
        <w:t>ה הסדירים של אסתי</w:t>
      </w:r>
      <w:r w:rsidRPr="00702587">
        <w:rPr>
          <w:rFonts w:ascii="David" w:hAnsi="David" w:cs="David" w:hint="cs"/>
          <w:sz w:val="24"/>
          <w:szCs w:val="24"/>
          <w:rtl/>
        </w:rPr>
        <w:t xml:space="preserve"> אצל ד"ר </w:t>
      </w:r>
      <w:proofErr w:type="spellStart"/>
      <w:r w:rsidRPr="00702587">
        <w:rPr>
          <w:rFonts w:ascii="David" w:hAnsi="David" w:cs="David" w:hint="cs"/>
          <w:sz w:val="24"/>
          <w:szCs w:val="24"/>
          <w:rtl/>
        </w:rPr>
        <w:t>חוקוק</w:t>
      </w:r>
      <w:proofErr w:type="spellEnd"/>
      <w:r>
        <w:rPr>
          <w:rFonts w:ascii="David" w:hAnsi="David" w:cs="David" w:hint="cs"/>
          <w:sz w:val="24"/>
          <w:szCs w:val="24"/>
          <w:rtl/>
        </w:rPr>
        <w:t>,</w:t>
      </w:r>
      <w:r w:rsidRPr="00702587">
        <w:rPr>
          <w:rFonts w:ascii="David" w:hAnsi="David" w:cs="David" w:hint="cs"/>
          <w:sz w:val="24"/>
          <w:szCs w:val="24"/>
          <w:rtl/>
        </w:rPr>
        <w:t xml:space="preserve"> רופאת הנשים בקהילה</w:t>
      </w:r>
      <w:r>
        <w:rPr>
          <w:rFonts w:ascii="David" w:hAnsi="David" w:cs="David" w:hint="cs"/>
          <w:sz w:val="24"/>
          <w:szCs w:val="24"/>
          <w:rtl/>
        </w:rPr>
        <w:t xml:space="preserve"> </w:t>
      </w:r>
      <w:r w:rsidR="00546C87" w:rsidRPr="00702587">
        <w:rPr>
          <w:rFonts w:ascii="David" w:hAnsi="David" w:cs="David" w:hint="cs"/>
          <w:sz w:val="24"/>
          <w:szCs w:val="24"/>
          <w:rtl/>
        </w:rPr>
        <w:t xml:space="preserve">(גניקולוגית), </w:t>
      </w:r>
      <w:r>
        <w:rPr>
          <w:rFonts w:ascii="David" w:hAnsi="David" w:cs="David" w:hint="cs"/>
          <w:sz w:val="24"/>
          <w:szCs w:val="24"/>
          <w:rtl/>
        </w:rPr>
        <w:t>הסבירה לה הרופאה</w:t>
      </w:r>
      <w:r w:rsidR="00546C87" w:rsidRPr="00702587">
        <w:rPr>
          <w:rFonts w:ascii="David" w:hAnsi="David" w:cs="David" w:hint="cs"/>
          <w:sz w:val="24"/>
          <w:szCs w:val="24"/>
          <w:rtl/>
        </w:rPr>
        <w:t xml:space="preserve"> על הסיכון הקיים </w:t>
      </w:r>
      <w:r w:rsidR="00B066C6">
        <w:rPr>
          <w:rFonts w:ascii="David" w:hAnsi="David" w:cs="David" w:hint="cs"/>
          <w:sz w:val="24"/>
          <w:szCs w:val="24"/>
          <w:rtl/>
        </w:rPr>
        <w:t xml:space="preserve">גם </w:t>
      </w:r>
      <w:r w:rsidR="00546C87" w:rsidRPr="00702587">
        <w:rPr>
          <w:rFonts w:ascii="David" w:hAnsi="David" w:cs="David" w:hint="cs"/>
          <w:sz w:val="24"/>
          <w:szCs w:val="24"/>
          <w:rtl/>
        </w:rPr>
        <w:t xml:space="preserve">בהריונה זה ועל </w:t>
      </w:r>
      <w:r>
        <w:rPr>
          <w:rFonts w:ascii="David" w:hAnsi="David" w:cs="David" w:hint="cs"/>
          <w:sz w:val="24"/>
          <w:szCs w:val="24"/>
          <w:rtl/>
        </w:rPr>
        <w:t>ה</w:t>
      </w:r>
      <w:r w:rsidR="00546C87" w:rsidRPr="00702587">
        <w:rPr>
          <w:rFonts w:ascii="David" w:hAnsi="David" w:cs="David" w:hint="cs"/>
          <w:sz w:val="24"/>
          <w:szCs w:val="24"/>
          <w:rtl/>
        </w:rPr>
        <w:t xml:space="preserve">נזקים </w:t>
      </w:r>
      <w:r>
        <w:rPr>
          <w:rFonts w:ascii="David" w:hAnsi="David" w:cs="David" w:hint="cs"/>
          <w:sz w:val="24"/>
          <w:szCs w:val="24"/>
          <w:rtl/>
        </w:rPr>
        <w:t>ה</w:t>
      </w:r>
      <w:r w:rsidR="00546C87" w:rsidRPr="00702587">
        <w:rPr>
          <w:rFonts w:ascii="David" w:hAnsi="David" w:cs="David" w:hint="cs"/>
          <w:sz w:val="24"/>
          <w:szCs w:val="24"/>
          <w:rtl/>
        </w:rPr>
        <w:t>פוטנציאליים שעלולים להיגרם לה או לעובר</w:t>
      </w:r>
      <w:r>
        <w:rPr>
          <w:rFonts w:ascii="David" w:hAnsi="David" w:cs="David" w:hint="cs"/>
          <w:sz w:val="24"/>
          <w:szCs w:val="24"/>
          <w:rtl/>
        </w:rPr>
        <w:t>, ו</w:t>
      </w:r>
      <w:r w:rsidR="00B066C6">
        <w:rPr>
          <w:rFonts w:ascii="David" w:hAnsi="David" w:cs="David" w:hint="cs"/>
          <w:sz w:val="24"/>
          <w:szCs w:val="24"/>
          <w:rtl/>
        </w:rPr>
        <w:t>לאור</w:t>
      </w:r>
      <w:r w:rsidR="00B066C6" w:rsidRPr="00702587">
        <w:rPr>
          <w:rFonts w:ascii="David" w:hAnsi="David" w:cs="David" w:hint="cs"/>
          <w:sz w:val="24"/>
          <w:szCs w:val="24"/>
          <w:rtl/>
        </w:rPr>
        <w:t xml:space="preserve"> מצבה הרפואי</w:t>
      </w:r>
      <w:r w:rsidR="00B066C6">
        <w:rPr>
          <w:rFonts w:ascii="David" w:hAnsi="David" w:cs="David" w:hint="cs"/>
          <w:sz w:val="24"/>
          <w:szCs w:val="24"/>
          <w:rtl/>
        </w:rPr>
        <w:t xml:space="preserve"> </w:t>
      </w:r>
      <w:r>
        <w:rPr>
          <w:rFonts w:ascii="David" w:hAnsi="David" w:cs="David" w:hint="cs"/>
          <w:sz w:val="24"/>
          <w:szCs w:val="24"/>
          <w:rtl/>
        </w:rPr>
        <w:t>ה</w:t>
      </w:r>
      <w:r w:rsidR="00546C87" w:rsidRPr="00702587">
        <w:rPr>
          <w:rFonts w:ascii="David" w:hAnsi="David" w:cs="David" w:hint="cs"/>
          <w:sz w:val="24"/>
          <w:szCs w:val="24"/>
          <w:rtl/>
        </w:rPr>
        <w:t xml:space="preserve">מליצה לה </w:t>
      </w:r>
      <w:r>
        <w:rPr>
          <w:rFonts w:ascii="David" w:hAnsi="David" w:cs="David" w:hint="cs"/>
          <w:sz w:val="24"/>
          <w:szCs w:val="24"/>
          <w:rtl/>
        </w:rPr>
        <w:t>ללדת ב</w:t>
      </w:r>
      <w:r w:rsidR="00546C87" w:rsidRPr="00702587">
        <w:rPr>
          <w:rFonts w:ascii="David" w:hAnsi="David" w:cs="David" w:hint="cs"/>
          <w:sz w:val="24"/>
          <w:szCs w:val="24"/>
          <w:rtl/>
        </w:rPr>
        <w:t>ניתוח קיסרי אלקטיבי (</w:t>
      </w:r>
      <w:r w:rsidR="006F6ED9">
        <w:rPr>
          <w:rFonts w:ascii="David" w:hAnsi="David" w:cs="David" w:hint="cs"/>
          <w:sz w:val="24"/>
          <w:szCs w:val="24"/>
          <w:rtl/>
        </w:rPr>
        <w:t>=</w:t>
      </w:r>
      <w:r w:rsidR="00546C87" w:rsidRPr="00702587">
        <w:rPr>
          <w:rFonts w:ascii="David" w:hAnsi="David" w:cs="David" w:hint="cs"/>
          <w:sz w:val="24"/>
          <w:szCs w:val="24"/>
          <w:rtl/>
        </w:rPr>
        <w:t xml:space="preserve">מבחירה, </w:t>
      </w:r>
      <w:r w:rsidR="006F6ED9">
        <w:rPr>
          <w:rFonts w:ascii="David" w:hAnsi="David" w:cs="David" w:hint="cs"/>
          <w:sz w:val="24"/>
          <w:szCs w:val="24"/>
          <w:rtl/>
        </w:rPr>
        <w:t>ש</w:t>
      </w:r>
      <w:r w:rsidR="00546C87" w:rsidRPr="00702587">
        <w:rPr>
          <w:rFonts w:ascii="David" w:hAnsi="David" w:cs="David" w:hint="cs"/>
          <w:sz w:val="24"/>
          <w:szCs w:val="24"/>
          <w:rtl/>
        </w:rPr>
        <w:t>לא ב</w:t>
      </w:r>
      <w:r w:rsidR="006F6ED9">
        <w:rPr>
          <w:rFonts w:ascii="David" w:hAnsi="David" w:cs="David" w:hint="cs"/>
          <w:sz w:val="24"/>
          <w:szCs w:val="24"/>
          <w:rtl/>
        </w:rPr>
        <w:t xml:space="preserve">עת </w:t>
      </w:r>
      <w:r w:rsidR="00546C87" w:rsidRPr="00702587">
        <w:rPr>
          <w:rFonts w:ascii="David" w:hAnsi="David" w:cs="David" w:hint="cs"/>
          <w:sz w:val="24"/>
          <w:szCs w:val="24"/>
          <w:rtl/>
        </w:rPr>
        <w:t>חירום</w:t>
      </w:r>
      <w:r w:rsidR="00B066C6">
        <w:rPr>
          <w:rFonts w:ascii="David" w:hAnsi="David" w:cs="David" w:hint="cs"/>
          <w:sz w:val="24"/>
          <w:szCs w:val="24"/>
          <w:rtl/>
        </w:rPr>
        <w:t>)</w:t>
      </w:r>
      <w:r w:rsidR="00546C87" w:rsidRPr="00702587">
        <w:rPr>
          <w:rFonts w:ascii="David" w:hAnsi="David" w:cs="David" w:hint="cs"/>
          <w:sz w:val="24"/>
          <w:szCs w:val="24"/>
          <w:rtl/>
        </w:rPr>
        <w:t xml:space="preserve">. הואיל ואסתי </w:t>
      </w:r>
      <w:r w:rsidR="00546C87">
        <w:rPr>
          <w:rFonts w:ascii="David" w:hAnsi="David" w:cs="David" w:hint="cs"/>
          <w:sz w:val="24"/>
          <w:szCs w:val="24"/>
          <w:rtl/>
        </w:rPr>
        <w:t>הביעה דעתה בכך</w:t>
      </w:r>
      <w:r w:rsidR="00546C87" w:rsidRPr="00702587">
        <w:rPr>
          <w:rFonts w:ascii="David" w:hAnsi="David" w:cs="David" w:hint="cs"/>
          <w:sz w:val="24"/>
          <w:szCs w:val="24"/>
          <w:rtl/>
        </w:rPr>
        <w:t xml:space="preserve"> שאינה חפצה עוד בילדים, </w:t>
      </w:r>
      <w:r w:rsidR="00546C87">
        <w:rPr>
          <w:rFonts w:ascii="David" w:hAnsi="David" w:cs="David" w:hint="cs"/>
          <w:sz w:val="24"/>
          <w:szCs w:val="24"/>
          <w:rtl/>
        </w:rPr>
        <w:t>המליצה לה ה</w:t>
      </w:r>
      <w:r w:rsidR="00546C87" w:rsidRPr="00702587">
        <w:rPr>
          <w:rFonts w:ascii="David" w:hAnsi="David" w:cs="David" w:hint="cs"/>
          <w:sz w:val="24"/>
          <w:szCs w:val="24"/>
          <w:rtl/>
        </w:rPr>
        <w:t>גניקולוגית</w:t>
      </w:r>
      <w:r>
        <w:rPr>
          <w:rFonts w:ascii="David" w:hAnsi="David" w:cs="David" w:hint="cs"/>
          <w:sz w:val="24"/>
          <w:szCs w:val="24"/>
          <w:rtl/>
        </w:rPr>
        <w:t>, לעבור</w:t>
      </w:r>
      <w:r w:rsidR="00546C87" w:rsidRPr="00702587">
        <w:rPr>
          <w:rFonts w:ascii="David" w:hAnsi="David" w:cs="David" w:hint="cs"/>
          <w:sz w:val="24"/>
          <w:szCs w:val="24"/>
          <w:rtl/>
        </w:rPr>
        <w:t xml:space="preserve"> </w:t>
      </w:r>
      <w:r w:rsidR="00546C87" w:rsidRPr="00702587">
        <w:rPr>
          <w:rFonts w:ascii="David" w:hAnsi="David" w:cs="David"/>
          <w:sz w:val="24"/>
          <w:szCs w:val="24"/>
          <w:rtl/>
        </w:rPr>
        <w:t>הליך של קשירת חצוצרות</w:t>
      </w:r>
      <w:r w:rsidR="00546C87" w:rsidRPr="00702587">
        <w:rPr>
          <w:rFonts w:ascii="David" w:hAnsi="David" w:cs="David" w:hint="cs"/>
          <w:sz w:val="24"/>
          <w:szCs w:val="24"/>
          <w:rtl/>
        </w:rPr>
        <w:t xml:space="preserve"> (= </w:t>
      </w:r>
      <w:r w:rsidR="00546C87" w:rsidRPr="00702587">
        <w:rPr>
          <w:rFonts w:ascii="David" w:hAnsi="David" w:cs="David"/>
          <w:sz w:val="24"/>
          <w:szCs w:val="24"/>
          <w:rtl/>
        </w:rPr>
        <w:t xml:space="preserve">פעולה כירורגית </w:t>
      </w:r>
      <w:r w:rsidR="00546C87" w:rsidRPr="00702587">
        <w:rPr>
          <w:rFonts w:ascii="David" w:hAnsi="David" w:cs="David" w:hint="cs"/>
          <w:sz w:val="24"/>
          <w:szCs w:val="24"/>
          <w:rtl/>
        </w:rPr>
        <w:t>שתכליתה</w:t>
      </w:r>
      <w:r w:rsidR="00546C87" w:rsidRPr="00702587">
        <w:rPr>
          <w:rFonts w:ascii="David" w:hAnsi="David" w:cs="David"/>
          <w:sz w:val="24"/>
          <w:szCs w:val="24"/>
          <w:rtl/>
        </w:rPr>
        <w:t xml:space="preserve"> למנוע התפתחות היריון, מה שהופך אותה למעשה לאמצעי מניעה לכל דבר</w:t>
      </w:r>
      <w:r w:rsidR="00546C87" w:rsidRPr="00702587">
        <w:rPr>
          <w:rFonts w:ascii="David" w:hAnsi="David" w:cs="David" w:hint="cs"/>
          <w:sz w:val="24"/>
          <w:szCs w:val="24"/>
          <w:rtl/>
        </w:rPr>
        <w:t>)</w:t>
      </w:r>
      <w:r w:rsidR="00546C87" w:rsidRPr="00702587">
        <w:rPr>
          <w:rFonts w:ascii="David" w:hAnsi="David" w:cs="David"/>
          <w:sz w:val="24"/>
          <w:szCs w:val="24"/>
          <w:rtl/>
        </w:rPr>
        <w:t xml:space="preserve"> </w:t>
      </w:r>
      <w:r w:rsidR="00B066C6" w:rsidRPr="00702587">
        <w:rPr>
          <w:rFonts w:ascii="David" w:hAnsi="David" w:cs="David" w:hint="cs"/>
          <w:sz w:val="24"/>
          <w:szCs w:val="24"/>
          <w:rtl/>
        </w:rPr>
        <w:t>במעמד הניתוח הקיסרי</w:t>
      </w:r>
      <w:r w:rsidR="00B066C6">
        <w:rPr>
          <w:rFonts w:ascii="David" w:hAnsi="David" w:cs="David" w:hint="cs"/>
          <w:sz w:val="24"/>
          <w:szCs w:val="24"/>
          <w:rtl/>
        </w:rPr>
        <w:t xml:space="preserve">, </w:t>
      </w:r>
      <w:r w:rsidR="00546C87">
        <w:rPr>
          <w:rFonts w:ascii="David" w:hAnsi="David" w:cs="David" w:hint="cs"/>
          <w:sz w:val="24"/>
          <w:szCs w:val="24"/>
          <w:rtl/>
        </w:rPr>
        <w:t xml:space="preserve">במיוחד לאור העובדה </w:t>
      </w:r>
      <w:r w:rsidR="00546C87" w:rsidRPr="00702587">
        <w:rPr>
          <w:rFonts w:ascii="David" w:hAnsi="David" w:cs="David"/>
          <w:sz w:val="24"/>
          <w:szCs w:val="24"/>
          <w:rtl/>
        </w:rPr>
        <w:t>שהוסבר לה שהריו</w:t>
      </w:r>
      <w:r w:rsidR="00546C87" w:rsidRPr="00702587">
        <w:rPr>
          <w:rFonts w:ascii="David" w:hAnsi="David" w:cs="David" w:hint="cs"/>
          <w:sz w:val="24"/>
          <w:szCs w:val="24"/>
          <w:rtl/>
        </w:rPr>
        <w:t>ן</w:t>
      </w:r>
      <w:r w:rsidR="00546C87" w:rsidRPr="00702587">
        <w:rPr>
          <w:rFonts w:ascii="David" w:hAnsi="David" w:cs="David"/>
          <w:sz w:val="24"/>
          <w:szCs w:val="24"/>
          <w:rtl/>
        </w:rPr>
        <w:t xml:space="preserve"> נוס</w:t>
      </w:r>
      <w:r w:rsidR="00546C87" w:rsidRPr="00702587">
        <w:rPr>
          <w:rFonts w:ascii="David" w:hAnsi="David" w:cs="David" w:hint="cs"/>
          <w:sz w:val="24"/>
          <w:szCs w:val="24"/>
          <w:rtl/>
        </w:rPr>
        <w:t>ף</w:t>
      </w:r>
      <w:r w:rsidR="00546C87" w:rsidRPr="00702587">
        <w:rPr>
          <w:rFonts w:ascii="David" w:hAnsi="David" w:cs="David"/>
          <w:sz w:val="24"/>
          <w:szCs w:val="24"/>
          <w:rtl/>
        </w:rPr>
        <w:t xml:space="preserve"> </w:t>
      </w:r>
      <w:r w:rsidR="00B066C6">
        <w:rPr>
          <w:rFonts w:ascii="David" w:hAnsi="David" w:cs="David" w:hint="cs"/>
          <w:sz w:val="24"/>
          <w:szCs w:val="24"/>
          <w:rtl/>
        </w:rPr>
        <w:t xml:space="preserve">בעתיד </w:t>
      </w:r>
      <w:r w:rsidR="00546C87" w:rsidRPr="00702587">
        <w:rPr>
          <w:rFonts w:ascii="David" w:hAnsi="David" w:cs="David"/>
          <w:sz w:val="24"/>
          <w:szCs w:val="24"/>
          <w:rtl/>
        </w:rPr>
        <w:t>עלול לסכן את חייה</w:t>
      </w:r>
      <w:r w:rsidR="00546C87" w:rsidRPr="00702587">
        <w:rPr>
          <w:rFonts w:ascii="David" w:hAnsi="David" w:cs="David" w:hint="cs"/>
          <w:sz w:val="24"/>
          <w:szCs w:val="24"/>
          <w:rtl/>
        </w:rPr>
        <w:t>.</w:t>
      </w:r>
      <w:r w:rsidR="00546C87" w:rsidRPr="00702587">
        <w:rPr>
          <w:rFonts w:ascii="David" w:hAnsi="David" w:cs="David"/>
          <w:color w:val="000000"/>
          <w:sz w:val="24"/>
          <w:szCs w:val="24"/>
          <w:rtl/>
        </w:rPr>
        <w:t xml:space="preserve"> </w:t>
      </w:r>
      <w:r w:rsidR="00D80CE7">
        <w:rPr>
          <w:rFonts w:ascii="David" w:hAnsi="David" w:cs="David" w:hint="cs"/>
          <w:sz w:val="24"/>
          <w:szCs w:val="24"/>
          <w:rtl/>
        </w:rPr>
        <w:t>המלצה על קשירת חצוצרות</w:t>
      </w:r>
      <w:r w:rsidR="00DB4F14">
        <w:rPr>
          <w:rFonts w:ascii="David" w:hAnsi="David" w:cs="David" w:hint="cs"/>
          <w:sz w:val="24"/>
          <w:szCs w:val="24"/>
          <w:rtl/>
        </w:rPr>
        <w:t xml:space="preserve"> </w:t>
      </w:r>
      <w:r>
        <w:rPr>
          <w:rFonts w:ascii="David" w:hAnsi="David" w:cs="David" w:hint="cs"/>
          <w:sz w:val="24"/>
          <w:szCs w:val="24"/>
          <w:rtl/>
        </w:rPr>
        <w:t>היא דבר שעל כל רופא בתחום זה להציע מיוזמתו למטופלת כמו אסתי,</w:t>
      </w:r>
      <w:r w:rsidR="00DB4F14">
        <w:rPr>
          <w:rFonts w:ascii="David" w:hAnsi="David" w:cs="David" w:hint="cs"/>
          <w:sz w:val="24"/>
          <w:szCs w:val="24"/>
          <w:rtl/>
        </w:rPr>
        <w:t xml:space="preserve"> </w:t>
      </w:r>
      <w:r w:rsidR="00D80CE7">
        <w:rPr>
          <w:rFonts w:ascii="David" w:hAnsi="David" w:cs="David" w:hint="cs"/>
          <w:sz w:val="24"/>
          <w:szCs w:val="24"/>
          <w:rtl/>
        </w:rPr>
        <w:t xml:space="preserve">נוכח </w:t>
      </w:r>
      <w:r w:rsidR="00DB4F14">
        <w:rPr>
          <w:rFonts w:ascii="David" w:hAnsi="David" w:cs="David" w:hint="cs"/>
          <w:sz w:val="24"/>
          <w:szCs w:val="24"/>
          <w:rtl/>
        </w:rPr>
        <w:t>נתוניה הרפואיים</w:t>
      </w:r>
      <w:r w:rsidR="00B066C6">
        <w:rPr>
          <w:rFonts w:ascii="David" w:hAnsi="David" w:cs="David" w:hint="cs"/>
          <w:sz w:val="24"/>
          <w:szCs w:val="24"/>
          <w:rtl/>
        </w:rPr>
        <w:t xml:space="preserve"> כ</w:t>
      </w:r>
      <w:r w:rsidR="00DB4F14" w:rsidRPr="00DB4F14">
        <w:rPr>
          <w:rFonts w:ascii="David" w:hAnsi="David" w:cs="David"/>
          <w:sz w:val="24"/>
          <w:szCs w:val="24"/>
          <w:rtl/>
        </w:rPr>
        <w:t>חולת ס</w:t>
      </w:r>
      <w:r w:rsidR="00DB4F14" w:rsidRPr="00DB4F14">
        <w:rPr>
          <w:rFonts w:ascii="David" w:hAnsi="David" w:cs="David" w:hint="cs"/>
          <w:sz w:val="24"/>
          <w:szCs w:val="24"/>
          <w:rtl/>
        </w:rPr>
        <w:t>ו</w:t>
      </w:r>
      <w:r w:rsidR="00DB4F14" w:rsidRPr="00DB4F14">
        <w:rPr>
          <w:rFonts w:ascii="David" w:hAnsi="David" w:cs="David"/>
          <w:sz w:val="24"/>
          <w:szCs w:val="24"/>
          <w:rtl/>
        </w:rPr>
        <w:t>כרת לא מאוזנת ולאחר מספר ניתוחים קיסרי</w:t>
      </w:r>
      <w:r w:rsidR="00DB4F14">
        <w:rPr>
          <w:rFonts w:ascii="David" w:hAnsi="David" w:cs="David" w:hint="cs"/>
          <w:sz w:val="24"/>
          <w:szCs w:val="24"/>
          <w:rtl/>
        </w:rPr>
        <w:t>ים</w:t>
      </w:r>
      <w:r>
        <w:rPr>
          <w:rFonts w:ascii="David" w:hAnsi="David" w:cs="David" w:hint="cs"/>
          <w:sz w:val="24"/>
          <w:szCs w:val="24"/>
          <w:rtl/>
        </w:rPr>
        <w:t xml:space="preserve">, נוכח </w:t>
      </w:r>
      <w:r w:rsidR="00D80CE7">
        <w:rPr>
          <w:rFonts w:ascii="David" w:hAnsi="David" w:cs="David" w:hint="cs"/>
          <w:sz w:val="24"/>
          <w:szCs w:val="24"/>
          <w:rtl/>
        </w:rPr>
        <w:t>גילה המתקדם של אסתי ו</w:t>
      </w:r>
      <w:r>
        <w:rPr>
          <w:rFonts w:ascii="David" w:hAnsi="David" w:cs="David" w:hint="cs"/>
          <w:sz w:val="24"/>
          <w:szCs w:val="24"/>
          <w:rtl/>
        </w:rPr>
        <w:t>לאור העובדה שהיא תהיה לאחר</w:t>
      </w:r>
      <w:r w:rsidR="00D80CE7">
        <w:rPr>
          <w:rFonts w:ascii="David" w:hAnsi="David" w:cs="David" w:hint="cs"/>
          <w:sz w:val="24"/>
          <w:szCs w:val="24"/>
          <w:rtl/>
        </w:rPr>
        <w:t xml:space="preserve"> </w:t>
      </w:r>
      <w:r w:rsidR="0019339B">
        <w:rPr>
          <w:rFonts w:ascii="David" w:hAnsi="David" w:cs="David" w:hint="cs"/>
          <w:sz w:val="24"/>
          <w:szCs w:val="24"/>
          <w:rtl/>
        </w:rPr>
        <w:t>שבע</w:t>
      </w:r>
      <w:r w:rsidR="00D80CE7">
        <w:rPr>
          <w:rFonts w:ascii="David" w:hAnsi="David" w:cs="David" w:hint="cs"/>
          <w:sz w:val="24"/>
          <w:szCs w:val="24"/>
          <w:rtl/>
        </w:rPr>
        <w:t xml:space="preserve"> לידות</w:t>
      </w:r>
      <w:r>
        <w:rPr>
          <w:rFonts w:ascii="David" w:hAnsi="David" w:cs="David" w:hint="cs"/>
          <w:sz w:val="24"/>
          <w:szCs w:val="24"/>
          <w:rtl/>
        </w:rPr>
        <w:t>.</w:t>
      </w:r>
    </w:p>
    <w:p w14:paraId="74CA3955" w14:textId="40D712EF" w:rsidR="00546C87" w:rsidRDefault="00546C87" w:rsidP="00546C87">
      <w:pPr>
        <w:spacing w:line="240" w:lineRule="auto"/>
        <w:jc w:val="both"/>
        <w:rPr>
          <w:rFonts w:ascii="David" w:hAnsi="David" w:cs="David"/>
          <w:color w:val="000000"/>
          <w:sz w:val="24"/>
          <w:szCs w:val="24"/>
          <w:rtl/>
        </w:rPr>
      </w:pPr>
      <w:r w:rsidRPr="00702587">
        <w:rPr>
          <w:rFonts w:ascii="David" w:hAnsi="David" w:cs="David" w:hint="cs"/>
          <w:color w:val="000000"/>
          <w:sz w:val="24"/>
          <w:szCs w:val="24"/>
          <w:rtl/>
        </w:rPr>
        <w:t>כשהיא מצוידת בהפניה</w:t>
      </w:r>
      <w:r>
        <w:rPr>
          <w:rFonts w:ascii="David" w:hAnsi="David" w:cs="David" w:hint="cs"/>
          <w:color w:val="000000"/>
          <w:sz w:val="24"/>
          <w:szCs w:val="24"/>
          <w:rtl/>
        </w:rPr>
        <w:t xml:space="preserve"> רפואית</w:t>
      </w:r>
      <w:r w:rsidRPr="00702587">
        <w:rPr>
          <w:rFonts w:ascii="David" w:hAnsi="David" w:cs="David" w:hint="cs"/>
          <w:color w:val="000000"/>
          <w:sz w:val="24"/>
          <w:szCs w:val="24"/>
          <w:rtl/>
        </w:rPr>
        <w:t xml:space="preserve">, הגיעה אסתי </w:t>
      </w:r>
      <w:r w:rsidR="0019339B">
        <w:rPr>
          <w:rFonts w:ascii="David" w:hAnsi="David" w:cs="David" w:hint="cs"/>
          <w:color w:val="000000"/>
          <w:sz w:val="24"/>
          <w:szCs w:val="24"/>
          <w:rtl/>
        </w:rPr>
        <w:t>לפגישה טרום-ניתוחית</w:t>
      </w:r>
      <w:r w:rsidRPr="00702587">
        <w:rPr>
          <w:rFonts w:ascii="David" w:hAnsi="David" w:cs="David" w:hint="cs"/>
          <w:color w:val="000000"/>
          <w:sz w:val="24"/>
          <w:szCs w:val="24"/>
          <w:rtl/>
        </w:rPr>
        <w:t xml:space="preserve"> בבית החולים</w:t>
      </w:r>
      <w:r w:rsidR="00C57ADF">
        <w:rPr>
          <w:rFonts w:ascii="David" w:hAnsi="David" w:cs="David" w:hint="cs"/>
          <w:color w:val="000000"/>
          <w:sz w:val="24"/>
          <w:szCs w:val="24"/>
          <w:rtl/>
        </w:rPr>
        <w:t xml:space="preserve"> הציבורי,</w:t>
      </w:r>
      <w:r w:rsidRPr="00702587">
        <w:rPr>
          <w:rFonts w:ascii="David" w:hAnsi="David" w:cs="David" w:hint="cs"/>
          <w:color w:val="000000"/>
          <w:sz w:val="24"/>
          <w:szCs w:val="24"/>
          <w:rtl/>
        </w:rPr>
        <w:t xml:space="preserve"> במהלכו חתמה </w:t>
      </w:r>
      <w:r w:rsidRPr="00702587">
        <w:rPr>
          <w:rFonts w:ascii="David" w:hAnsi="David" w:cs="David"/>
          <w:color w:val="000000"/>
          <w:sz w:val="24"/>
          <w:szCs w:val="24"/>
          <w:rtl/>
        </w:rPr>
        <w:t xml:space="preserve">בפני </w:t>
      </w:r>
      <w:r w:rsidR="00E41792" w:rsidRPr="00702587">
        <w:rPr>
          <w:rFonts w:ascii="David" w:hAnsi="David" w:cs="David"/>
          <w:color w:val="000000"/>
          <w:sz w:val="24"/>
          <w:szCs w:val="24"/>
          <w:rtl/>
        </w:rPr>
        <w:t xml:space="preserve">ד"ר </w:t>
      </w:r>
      <w:r w:rsidR="00E41792" w:rsidRPr="00702587">
        <w:rPr>
          <w:rFonts w:ascii="David" w:hAnsi="David" w:cs="David" w:hint="cs"/>
          <w:color w:val="000000"/>
          <w:sz w:val="24"/>
          <w:szCs w:val="24"/>
          <w:rtl/>
        </w:rPr>
        <w:t>אליהו</w:t>
      </w:r>
      <w:r w:rsidR="00E41792">
        <w:rPr>
          <w:rFonts w:ascii="David" w:hAnsi="David" w:cs="David" w:hint="cs"/>
          <w:color w:val="000000"/>
          <w:sz w:val="24"/>
          <w:szCs w:val="24"/>
          <w:rtl/>
        </w:rPr>
        <w:t>, הכירורג (=</w:t>
      </w:r>
      <w:r w:rsidR="00D80CE7">
        <w:rPr>
          <w:rFonts w:ascii="David" w:hAnsi="David" w:cs="David" w:hint="cs"/>
          <w:color w:val="000000"/>
          <w:sz w:val="24"/>
          <w:szCs w:val="24"/>
          <w:rtl/>
        </w:rPr>
        <w:t>המנתח</w:t>
      </w:r>
      <w:r w:rsidR="00E41792">
        <w:rPr>
          <w:rFonts w:ascii="David" w:hAnsi="David" w:cs="David" w:hint="cs"/>
          <w:color w:val="000000"/>
          <w:sz w:val="24"/>
          <w:szCs w:val="24"/>
          <w:rtl/>
        </w:rPr>
        <w:t xml:space="preserve">), </w:t>
      </w:r>
      <w:r w:rsidRPr="00702587">
        <w:rPr>
          <w:rFonts w:ascii="David" w:hAnsi="David" w:cs="David"/>
          <w:color w:val="000000"/>
          <w:sz w:val="24"/>
          <w:szCs w:val="24"/>
          <w:rtl/>
        </w:rPr>
        <w:t xml:space="preserve">על טופס הסכמה </w:t>
      </w:r>
      <w:r w:rsidR="008A6239">
        <w:rPr>
          <w:rFonts w:ascii="David" w:hAnsi="David" w:cs="David" w:hint="cs"/>
          <w:color w:val="000000"/>
          <w:sz w:val="24"/>
          <w:szCs w:val="24"/>
          <w:rtl/>
        </w:rPr>
        <w:t>לקיום ה</w:t>
      </w:r>
      <w:r w:rsidRPr="00702587">
        <w:rPr>
          <w:rFonts w:ascii="David" w:hAnsi="David" w:cs="David"/>
          <w:color w:val="000000"/>
          <w:sz w:val="24"/>
          <w:szCs w:val="24"/>
          <w:rtl/>
        </w:rPr>
        <w:t xml:space="preserve">ניתוח </w:t>
      </w:r>
      <w:r w:rsidR="008A6239">
        <w:rPr>
          <w:rFonts w:ascii="David" w:hAnsi="David" w:cs="David" w:hint="cs"/>
          <w:color w:val="000000"/>
          <w:sz w:val="24"/>
          <w:szCs w:val="24"/>
          <w:rtl/>
        </w:rPr>
        <w:t>ה</w:t>
      </w:r>
      <w:r w:rsidRPr="00702587">
        <w:rPr>
          <w:rFonts w:ascii="David" w:hAnsi="David" w:cs="David"/>
          <w:color w:val="000000"/>
          <w:sz w:val="24"/>
          <w:szCs w:val="24"/>
          <w:rtl/>
        </w:rPr>
        <w:t xml:space="preserve">קיסרי </w:t>
      </w:r>
      <w:r w:rsidRPr="00702587">
        <w:rPr>
          <w:rFonts w:ascii="David" w:hAnsi="David" w:cs="David"/>
          <w:color w:val="000000"/>
          <w:sz w:val="24"/>
          <w:szCs w:val="24"/>
          <w:rtl/>
        </w:rPr>
        <w:lastRenderedPageBreak/>
        <w:t>ו</w:t>
      </w:r>
      <w:r w:rsidRPr="00702587">
        <w:rPr>
          <w:rFonts w:ascii="David" w:hAnsi="David" w:cs="David" w:hint="cs"/>
          <w:color w:val="000000"/>
          <w:sz w:val="24"/>
          <w:szCs w:val="24"/>
          <w:rtl/>
        </w:rPr>
        <w:t>ל</w:t>
      </w:r>
      <w:r w:rsidRPr="00702587">
        <w:rPr>
          <w:rFonts w:ascii="David" w:hAnsi="David" w:cs="David"/>
          <w:color w:val="000000"/>
          <w:sz w:val="24"/>
          <w:szCs w:val="24"/>
          <w:rtl/>
        </w:rPr>
        <w:t xml:space="preserve">קשירת </w:t>
      </w:r>
      <w:r>
        <w:rPr>
          <w:rFonts w:ascii="David" w:hAnsi="David" w:cs="David" w:hint="cs"/>
          <w:color w:val="000000"/>
          <w:sz w:val="24"/>
          <w:szCs w:val="24"/>
          <w:rtl/>
        </w:rPr>
        <w:t>ה</w:t>
      </w:r>
      <w:r w:rsidRPr="00702587">
        <w:rPr>
          <w:rFonts w:ascii="David" w:hAnsi="David" w:cs="David"/>
          <w:color w:val="000000"/>
          <w:sz w:val="24"/>
          <w:szCs w:val="24"/>
          <w:rtl/>
        </w:rPr>
        <w:t>חצוצרות</w:t>
      </w:r>
      <w:r w:rsidRPr="00702587">
        <w:rPr>
          <w:rFonts w:ascii="David" w:hAnsi="David" w:cs="David" w:hint="cs"/>
          <w:color w:val="000000"/>
          <w:sz w:val="24"/>
          <w:szCs w:val="24"/>
          <w:rtl/>
        </w:rPr>
        <w:t>.</w:t>
      </w:r>
      <w:r>
        <w:rPr>
          <w:rFonts w:ascii="David" w:hAnsi="David" w:cs="David" w:hint="cs"/>
          <w:color w:val="000000"/>
          <w:sz w:val="24"/>
          <w:szCs w:val="24"/>
          <w:rtl/>
        </w:rPr>
        <w:t xml:space="preserve"> </w:t>
      </w:r>
      <w:r w:rsidRPr="00702587">
        <w:rPr>
          <w:rFonts w:ascii="David" w:hAnsi="David" w:cs="David"/>
          <w:color w:val="000000"/>
          <w:sz w:val="24"/>
          <w:szCs w:val="24"/>
          <w:rtl/>
        </w:rPr>
        <w:t xml:space="preserve">הטופס כולו </w:t>
      </w:r>
      <w:r w:rsidRPr="00702587">
        <w:rPr>
          <w:rFonts w:ascii="David" w:hAnsi="David" w:cs="David" w:hint="cs"/>
          <w:color w:val="000000"/>
          <w:sz w:val="24"/>
          <w:szCs w:val="24"/>
          <w:rtl/>
        </w:rPr>
        <w:t xml:space="preserve">היה </w:t>
      </w:r>
      <w:r w:rsidRPr="00702587">
        <w:rPr>
          <w:rFonts w:ascii="David" w:hAnsi="David" w:cs="David"/>
          <w:color w:val="000000"/>
          <w:sz w:val="24"/>
          <w:szCs w:val="24"/>
          <w:rtl/>
        </w:rPr>
        <w:t xml:space="preserve">כתוב בעברית, אולם </w:t>
      </w:r>
      <w:r w:rsidRPr="00702587">
        <w:rPr>
          <w:rFonts w:ascii="David" w:hAnsi="David" w:cs="David" w:hint="cs"/>
          <w:color w:val="000000"/>
          <w:sz w:val="24"/>
          <w:szCs w:val="24"/>
          <w:rtl/>
        </w:rPr>
        <w:t>לא היה</w:t>
      </w:r>
      <w:r w:rsidRPr="00702587">
        <w:rPr>
          <w:rFonts w:ascii="David" w:hAnsi="David" w:cs="David"/>
          <w:color w:val="000000"/>
          <w:sz w:val="24"/>
          <w:szCs w:val="24"/>
          <w:rtl/>
        </w:rPr>
        <w:t xml:space="preserve"> בו פירוט כלשהו למעט ציון באנגלית בכותרת המסמך </w:t>
      </w:r>
      <w:r w:rsidRPr="00702587">
        <w:rPr>
          <w:rFonts w:ascii="David" w:hAnsi="David" w:cs="David" w:hint="cs"/>
          <w:color w:val="000000"/>
          <w:sz w:val="24"/>
          <w:szCs w:val="24"/>
          <w:rtl/>
        </w:rPr>
        <w:t>אודות</w:t>
      </w:r>
      <w:r w:rsidRPr="00702587">
        <w:rPr>
          <w:rFonts w:ascii="David" w:hAnsi="David" w:cs="David"/>
          <w:color w:val="000000"/>
          <w:sz w:val="24"/>
          <w:szCs w:val="24"/>
          <w:rtl/>
        </w:rPr>
        <w:t xml:space="preserve"> סוג הניתוח (ניתוח קיסרי) ואת העובדה שהוא כולל </w:t>
      </w:r>
      <w:r w:rsidRPr="00702587">
        <w:rPr>
          <w:rFonts w:ascii="David" w:hAnsi="David" w:cs="David" w:hint="cs"/>
          <w:color w:val="000000"/>
          <w:sz w:val="24"/>
          <w:szCs w:val="24"/>
        </w:rPr>
        <w:t>BTL</w:t>
      </w:r>
      <w:r w:rsidRPr="00702587">
        <w:rPr>
          <w:rFonts w:ascii="David" w:hAnsi="David" w:cs="David" w:hint="cs"/>
          <w:color w:val="000000"/>
          <w:sz w:val="24"/>
          <w:szCs w:val="24"/>
          <w:rtl/>
        </w:rPr>
        <w:t xml:space="preserve"> </w:t>
      </w:r>
      <w:r w:rsidRPr="00702587">
        <w:rPr>
          <w:rFonts w:ascii="Arial" w:hAnsi="Arial" w:cs="Arial"/>
          <w:color w:val="000000"/>
          <w:sz w:val="24"/>
          <w:szCs w:val="24"/>
        </w:rPr>
        <w:t>​</w:t>
      </w:r>
      <w:r w:rsidRPr="00702587">
        <w:rPr>
          <w:rFonts w:ascii="David" w:hAnsi="David" w:cs="David"/>
          <w:color w:val="000000"/>
          <w:sz w:val="24"/>
          <w:szCs w:val="24"/>
        </w:rPr>
        <w:t>(Bilateral tubal ligation)</w:t>
      </w:r>
      <w:r w:rsidR="008F3025">
        <w:rPr>
          <w:rFonts w:ascii="David" w:hAnsi="David" w:cs="David" w:hint="cs"/>
          <w:color w:val="000000"/>
          <w:sz w:val="24"/>
          <w:szCs w:val="24"/>
          <w:rtl/>
        </w:rPr>
        <w:t>,</w:t>
      </w:r>
      <w:r w:rsidRPr="00702587">
        <w:rPr>
          <w:rFonts w:ascii="David" w:hAnsi="David" w:cs="David" w:hint="cs"/>
          <w:color w:val="000000"/>
          <w:sz w:val="24"/>
          <w:szCs w:val="24"/>
          <w:rtl/>
        </w:rPr>
        <w:t xml:space="preserve"> </w:t>
      </w:r>
      <w:r w:rsidRPr="00702587">
        <w:rPr>
          <w:rFonts w:ascii="David" w:hAnsi="David" w:cs="David"/>
          <w:color w:val="000000"/>
          <w:sz w:val="24"/>
          <w:szCs w:val="24"/>
          <w:rtl/>
        </w:rPr>
        <w:t xml:space="preserve">דהיינו קשירת חצוצרות </w:t>
      </w:r>
      <w:r>
        <w:rPr>
          <w:rFonts w:ascii="David" w:hAnsi="David" w:cs="David" w:hint="cs"/>
          <w:color w:val="000000"/>
          <w:sz w:val="24"/>
          <w:szCs w:val="24"/>
          <w:rtl/>
        </w:rPr>
        <w:t>(</w:t>
      </w:r>
      <w:r w:rsidRPr="00702587">
        <w:rPr>
          <w:rFonts w:ascii="David" w:hAnsi="David" w:cs="David"/>
          <w:color w:val="000000"/>
          <w:sz w:val="24"/>
          <w:szCs w:val="24"/>
          <w:rtl/>
        </w:rPr>
        <w:t>דו צדדית</w:t>
      </w:r>
      <w:r>
        <w:rPr>
          <w:rFonts w:ascii="David" w:hAnsi="David" w:cs="David" w:hint="cs"/>
          <w:color w:val="000000"/>
          <w:sz w:val="24"/>
          <w:szCs w:val="24"/>
          <w:rtl/>
        </w:rPr>
        <w:t>)</w:t>
      </w:r>
      <w:r w:rsidRPr="00702587">
        <w:rPr>
          <w:rFonts w:ascii="David" w:hAnsi="David" w:cs="David"/>
          <w:color w:val="000000"/>
          <w:sz w:val="24"/>
          <w:szCs w:val="24"/>
          <w:rtl/>
        </w:rPr>
        <w:t xml:space="preserve">. </w:t>
      </w:r>
    </w:p>
    <w:p w14:paraId="0D065889" w14:textId="77777777" w:rsidR="00546C87" w:rsidRDefault="00546C87" w:rsidP="00546C87">
      <w:pPr>
        <w:spacing w:line="240" w:lineRule="auto"/>
        <w:jc w:val="both"/>
        <w:rPr>
          <w:rFonts w:ascii="David" w:hAnsi="David" w:cs="David"/>
          <w:color w:val="000000"/>
          <w:sz w:val="24"/>
          <w:szCs w:val="24"/>
          <w:rtl/>
        </w:rPr>
      </w:pPr>
      <w:r>
        <w:rPr>
          <w:rFonts w:ascii="David" w:hAnsi="David" w:cs="David" w:hint="cs"/>
          <w:color w:val="000000"/>
          <w:sz w:val="24"/>
          <w:szCs w:val="24"/>
          <w:rtl/>
        </w:rPr>
        <w:t>בעקבות ירידת מים והפרשה דמית, הובהלה אסתי לבית</w:t>
      </w:r>
      <w:r w:rsidR="001707EE">
        <w:rPr>
          <w:rFonts w:ascii="David" w:hAnsi="David" w:cs="David" w:hint="cs"/>
          <w:color w:val="000000"/>
          <w:sz w:val="24"/>
          <w:szCs w:val="24"/>
          <w:rtl/>
        </w:rPr>
        <w:t xml:space="preserve"> </w:t>
      </w:r>
      <w:r>
        <w:rPr>
          <w:rFonts w:ascii="David" w:hAnsi="David" w:cs="David" w:hint="cs"/>
          <w:color w:val="000000"/>
          <w:sz w:val="24"/>
          <w:szCs w:val="24"/>
          <w:rtl/>
        </w:rPr>
        <w:t>החולים טרם המועד הרשמי לניתוח הקיסרי</w:t>
      </w:r>
      <w:r w:rsidR="0019339B">
        <w:rPr>
          <w:rFonts w:ascii="David" w:hAnsi="David" w:cs="David" w:hint="cs"/>
          <w:color w:val="000000"/>
          <w:sz w:val="24"/>
          <w:szCs w:val="24"/>
          <w:rtl/>
        </w:rPr>
        <w:t xml:space="preserve"> האלקטיבי</w:t>
      </w:r>
      <w:r>
        <w:rPr>
          <w:rFonts w:ascii="David" w:hAnsi="David" w:cs="David" w:hint="cs"/>
          <w:color w:val="000000"/>
          <w:sz w:val="24"/>
          <w:szCs w:val="24"/>
          <w:rtl/>
        </w:rPr>
        <w:t>. עם קבלתה</w:t>
      </w:r>
      <w:r w:rsidR="008A6239">
        <w:rPr>
          <w:rFonts w:ascii="David" w:hAnsi="David" w:cs="David" w:hint="cs"/>
          <w:color w:val="000000"/>
          <w:sz w:val="24"/>
          <w:szCs w:val="24"/>
          <w:rtl/>
        </w:rPr>
        <w:t>ּ</w:t>
      </w:r>
      <w:r>
        <w:rPr>
          <w:rFonts w:ascii="David" w:hAnsi="David" w:cs="David" w:hint="cs"/>
          <w:color w:val="000000"/>
          <w:sz w:val="24"/>
          <w:szCs w:val="24"/>
          <w:rtl/>
        </w:rPr>
        <w:t xml:space="preserve"> בבית החולים, </w:t>
      </w:r>
      <w:r w:rsidRPr="00546C87">
        <w:rPr>
          <w:rFonts w:ascii="David" w:hAnsi="David" w:cs="David"/>
          <w:color w:val="000000"/>
          <w:sz w:val="24"/>
          <w:szCs w:val="24"/>
          <w:rtl/>
        </w:rPr>
        <w:t>צוי</w:t>
      </w:r>
      <w:r w:rsidRPr="00546C87">
        <w:rPr>
          <w:rFonts w:ascii="David" w:hAnsi="David" w:cs="David" w:hint="cs"/>
          <w:color w:val="000000"/>
          <w:sz w:val="24"/>
          <w:szCs w:val="24"/>
          <w:rtl/>
        </w:rPr>
        <w:t xml:space="preserve">נו בגיליון הרפואי </w:t>
      </w:r>
      <w:r w:rsidRPr="00546C87">
        <w:rPr>
          <w:rFonts w:ascii="David" w:hAnsi="David" w:cs="David"/>
          <w:color w:val="000000"/>
          <w:sz w:val="24"/>
          <w:szCs w:val="24"/>
          <w:rtl/>
        </w:rPr>
        <w:t xml:space="preserve">מחלות </w:t>
      </w:r>
      <w:r w:rsidR="0019339B">
        <w:rPr>
          <w:rFonts w:ascii="David" w:hAnsi="David" w:cs="David" w:hint="cs"/>
          <w:color w:val="000000"/>
          <w:sz w:val="24"/>
          <w:szCs w:val="24"/>
          <w:rtl/>
        </w:rPr>
        <w:t>ה</w:t>
      </w:r>
      <w:r w:rsidRPr="00546C87">
        <w:rPr>
          <w:rFonts w:ascii="David" w:hAnsi="David" w:cs="David"/>
          <w:color w:val="000000"/>
          <w:sz w:val="24"/>
          <w:szCs w:val="24"/>
          <w:rtl/>
        </w:rPr>
        <w:t>רקע</w:t>
      </w:r>
      <w:r w:rsidRPr="00546C87">
        <w:rPr>
          <w:rFonts w:ascii="David" w:hAnsi="David" w:cs="David" w:hint="cs"/>
          <w:color w:val="000000"/>
          <w:sz w:val="24"/>
          <w:szCs w:val="24"/>
          <w:rtl/>
        </w:rPr>
        <w:t xml:space="preserve"> של אסתי</w:t>
      </w:r>
      <w:r w:rsidRPr="00546C87">
        <w:rPr>
          <w:rFonts w:ascii="David" w:hAnsi="David" w:cs="David"/>
          <w:color w:val="000000"/>
          <w:sz w:val="24"/>
          <w:szCs w:val="24"/>
          <w:rtl/>
        </w:rPr>
        <w:t>, ע</w:t>
      </w:r>
      <w:r w:rsidR="0019339B">
        <w:rPr>
          <w:rFonts w:ascii="David" w:hAnsi="David" w:cs="David" w:hint="cs"/>
          <w:color w:val="000000"/>
          <w:sz w:val="24"/>
          <w:szCs w:val="24"/>
          <w:rtl/>
        </w:rPr>
        <w:t>ֲ</w:t>
      </w:r>
      <w:r w:rsidRPr="00546C87">
        <w:rPr>
          <w:rFonts w:ascii="David" w:hAnsi="David" w:cs="David"/>
          <w:color w:val="000000"/>
          <w:sz w:val="24"/>
          <w:szCs w:val="24"/>
          <w:rtl/>
        </w:rPr>
        <w:t>ב</w:t>
      </w:r>
      <w:r w:rsidR="0019339B">
        <w:rPr>
          <w:rFonts w:ascii="David" w:hAnsi="David" w:cs="David" w:hint="cs"/>
          <w:color w:val="000000"/>
          <w:sz w:val="24"/>
          <w:szCs w:val="24"/>
          <w:rtl/>
        </w:rPr>
        <w:t>ָ</w:t>
      </w:r>
      <w:r w:rsidRPr="00546C87">
        <w:rPr>
          <w:rFonts w:ascii="David" w:hAnsi="David" w:cs="David"/>
          <w:color w:val="000000"/>
          <w:sz w:val="24"/>
          <w:szCs w:val="24"/>
          <w:rtl/>
        </w:rPr>
        <w:t>ר</w:t>
      </w:r>
      <w:r w:rsidR="0019339B">
        <w:rPr>
          <w:rFonts w:ascii="David" w:hAnsi="David" w:cs="David" w:hint="cs"/>
          <w:color w:val="000000"/>
          <w:sz w:val="24"/>
          <w:szCs w:val="24"/>
          <w:rtl/>
        </w:rPr>
        <w:t>ָ</w:t>
      </w:r>
      <w:r w:rsidRPr="00546C87">
        <w:rPr>
          <w:rFonts w:ascii="David" w:hAnsi="David" w:cs="David" w:hint="cs"/>
          <w:color w:val="000000"/>
          <w:sz w:val="24"/>
          <w:szCs w:val="24"/>
          <w:rtl/>
        </w:rPr>
        <w:t>ה</w:t>
      </w:r>
      <w:r w:rsidR="0019339B">
        <w:rPr>
          <w:rFonts w:ascii="David" w:hAnsi="David" w:cs="David" w:hint="cs"/>
          <w:color w:val="000000"/>
          <w:sz w:val="24"/>
          <w:szCs w:val="24"/>
          <w:rtl/>
        </w:rPr>
        <w:t>ּ</w:t>
      </w:r>
      <w:r w:rsidRPr="00546C87">
        <w:rPr>
          <w:rFonts w:ascii="David" w:hAnsi="David" w:cs="David"/>
          <w:color w:val="000000"/>
          <w:sz w:val="24"/>
          <w:szCs w:val="24"/>
          <w:rtl/>
        </w:rPr>
        <w:t xml:space="preserve"> </w:t>
      </w:r>
      <w:r w:rsidRPr="00546C87">
        <w:rPr>
          <w:rFonts w:ascii="David" w:hAnsi="David" w:cs="David" w:hint="cs"/>
          <w:color w:val="000000"/>
          <w:sz w:val="24"/>
          <w:szCs w:val="24"/>
          <w:rtl/>
        </w:rPr>
        <w:t>ה</w:t>
      </w:r>
      <w:r w:rsidRPr="00546C87">
        <w:rPr>
          <w:rFonts w:ascii="David" w:hAnsi="David" w:cs="David"/>
          <w:color w:val="000000"/>
          <w:sz w:val="24"/>
          <w:szCs w:val="24"/>
          <w:rtl/>
        </w:rPr>
        <w:t xml:space="preserve">מיילדותי והבדיקות שבוצעו </w:t>
      </w:r>
      <w:r w:rsidRPr="00546C87">
        <w:rPr>
          <w:rFonts w:ascii="David" w:hAnsi="David" w:cs="David" w:hint="cs"/>
          <w:color w:val="000000"/>
          <w:sz w:val="24"/>
          <w:szCs w:val="24"/>
          <w:rtl/>
        </w:rPr>
        <w:t>לה</w:t>
      </w:r>
      <w:r>
        <w:rPr>
          <w:rFonts w:ascii="David" w:hAnsi="David" w:cs="David" w:hint="cs"/>
          <w:color w:val="000000"/>
          <w:sz w:val="24"/>
          <w:szCs w:val="24"/>
          <w:rtl/>
        </w:rPr>
        <w:t xml:space="preserve">. </w:t>
      </w:r>
      <w:r w:rsidRPr="00155DDF">
        <w:rPr>
          <w:rFonts w:ascii="David" w:hAnsi="David" w:cs="David"/>
          <w:color w:val="000000"/>
          <w:sz w:val="24"/>
          <w:szCs w:val="24"/>
          <w:rtl/>
        </w:rPr>
        <w:t xml:space="preserve">בעמוד הראשון של </w:t>
      </w:r>
      <w:r w:rsidRPr="00155DDF">
        <w:rPr>
          <w:rFonts w:ascii="David" w:hAnsi="David" w:cs="David" w:hint="cs"/>
          <w:color w:val="000000"/>
          <w:sz w:val="24"/>
          <w:szCs w:val="24"/>
          <w:rtl/>
        </w:rPr>
        <w:t xml:space="preserve">הגיליון </w:t>
      </w:r>
      <w:r>
        <w:rPr>
          <w:rFonts w:ascii="David" w:hAnsi="David" w:cs="David" w:hint="cs"/>
          <w:color w:val="000000"/>
          <w:sz w:val="24"/>
          <w:szCs w:val="24"/>
          <w:rtl/>
        </w:rPr>
        <w:t>הרפואי תחת הכותרת "התראות"</w:t>
      </w:r>
      <w:r w:rsidRPr="00155DDF">
        <w:rPr>
          <w:rFonts w:ascii="David" w:hAnsi="David" w:cs="David"/>
          <w:color w:val="000000"/>
          <w:sz w:val="24"/>
          <w:szCs w:val="24"/>
          <w:rtl/>
        </w:rPr>
        <w:t xml:space="preserve">, </w:t>
      </w:r>
      <w:r w:rsidRPr="00155DDF">
        <w:rPr>
          <w:rFonts w:ascii="David" w:hAnsi="David" w:cs="David" w:hint="cs"/>
          <w:color w:val="000000"/>
          <w:sz w:val="24"/>
          <w:szCs w:val="24"/>
          <w:rtl/>
        </w:rPr>
        <w:t xml:space="preserve">צוין המשפט: </w:t>
      </w:r>
      <w:r w:rsidRPr="00155DDF">
        <w:rPr>
          <w:rFonts w:ascii="David" w:hAnsi="David" w:cs="David"/>
          <w:color w:val="000000"/>
          <w:sz w:val="24"/>
          <w:szCs w:val="24"/>
          <w:rtl/>
        </w:rPr>
        <w:t xml:space="preserve">"במידה ויולדת בניתוח קיסרי, היא מעוניינת </w:t>
      </w:r>
      <w:r w:rsidRPr="00155DDF">
        <w:rPr>
          <w:rFonts w:ascii="David" w:hAnsi="David" w:cs="David" w:hint="cs"/>
          <w:color w:val="000000"/>
          <w:sz w:val="24"/>
          <w:szCs w:val="24"/>
          <w:rtl/>
        </w:rPr>
        <w:t>ב-</w:t>
      </w:r>
      <w:r w:rsidRPr="00155DDF">
        <w:rPr>
          <w:rFonts w:ascii="David" w:hAnsi="David" w:cs="David" w:hint="cs"/>
          <w:color w:val="000000"/>
          <w:sz w:val="24"/>
          <w:szCs w:val="24"/>
        </w:rPr>
        <w:t>BTL</w:t>
      </w:r>
      <w:r w:rsidRPr="00155DDF">
        <w:rPr>
          <w:rFonts w:ascii="David" w:hAnsi="David" w:cs="David" w:hint="cs"/>
          <w:color w:val="000000"/>
          <w:sz w:val="24"/>
          <w:szCs w:val="24"/>
          <w:rtl/>
        </w:rPr>
        <w:t>".</w:t>
      </w:r>
      <w:r>
        <w:rPr>
          <w:rFonts w:ascii="David" w:hAnsi="David" w:cs="David" w:hint="cs"/>
          <w:color w:val="000000"/>
          <w:sz w:val="24"/>
          <w:szCs w:val="24"/>
          <w:rtl/>
        </w:rPr>
        <w:t xml:space="preserve"> </w:t>
      </w:r>
      <w:r w:rsidRPr="00546C87">
        <w:rPr>
          <w:rFonts w:ascii="David" w:hAnsi="David" w:cs="David"/>
          <w:color w:val="000000"/>
          <w:sz w:val="24"/>
          <w:szCs w:val="24"/>
          <w:rtl/>
        </w:rPr>
        <w:t>בסו</w:t>
      </w:r>
      <w:r w:rsidR="008A6239">
        <w:rPr>
          <w:rFonts w:ascii="David" w:hAnsi="David" w:cs="David" w:hint="cs"/>
          <w:color w:val="000000"/>
          <w:sz w:val="24"/>
          <w:szCs w:val="24"/>
          <w:rtl/>
        </w:rPr>
        <w:t>ף</w:t>
      </w:r>
      <w:r w:rsidRPr="00546C87">
        <w:rPr>
          <w:rFonts w:ascii="David" w:hAnsi="David" w:cs="David"/>
          <w:color w:val="000000"/>
          <w:sz w:val="24"/>
          <w:szCs w:val="24"/>
          <w:rtl/>
        </w:rPr>
        <w:t xml:space="preserve"> הג</w:t>
      </w:r>
      <w:r w:rsidRPr="00546C87">
        <w:rPr>
          <w:rFonts w:ascii="David" w:hAnsi="David" w:cs="David" w:hint="cs"/>
          <w:color w:val="000000"/>
          <w:sz w:val="24"/>
          <w:szCs w:val="24"/>
          <w:rtl/>
        </w:rPr>
        <w:t>י</w:t>
      </w:r>
      <w:r w:rsidRPr="00546C87">
        <w:rPr>
          <w:rFonts w:ascii="David" w:hAnsi="David" w:cs="David"/>
          <w:color w:val="000000"/>
          <w:sz w:val="24"/>
          <w:szCs w:val="24"/>
          <w:rtl/>
        </w:rPr>
        <w:t xml:space="preserve">ליון נכתב </w:t>
      </w:r>
      <w:r w:rsidRPr="00546C87">
        <w:rPr>
          <w:rFonts w:ascii="David" w:hAnsi="David" w:cs="David" w:hint="cs"/>
          <w:color w:val="000000"/>
          <w:sz w:val="24"/>
          <w:szCs w:val="24"/>
          <w:rtl/>
        </w:rPr>
        <w:t>ש</w:t>
      </w:r>
      <w:r w:rsidR="00D80CE7">
        <w:rPr>
          <w:rFonts w:ascii="David" w:hAnsi="David" w:cs="David" w:hint="cs"/>
          <w:color w:val="000000"/>
          <w:sz w:val="24"/>
          <w:szCs w:val="24"/>
          <w:rtl/>
        </w:rPr>
        <w:t xml:space="preserve">המטופלת </w:t>
      </w:r>
      <w:r w:rsidR="008A6239">
        <w:rPr>
          <w:rFonts w:ascii="David" w:hAnsi="David" w:cs="David" w:hint="cs"/>
          <w:color w:val="000000"/>
          <w:sz w:val="24"/>
          <w:szCs w:val="24"/>
          <w:rtl/>
        </w:rPr>
        <w:t>הו</w:t>
      </w:r>
      <w:r w:rsidRPr="00546C87">
        <w:rPr>
          <w:rFonts w:ascii="David" w:hAnsi="David" w:cs="David"/>
          <w:color w:val="000000"/>
          <w:sz w:val="24"/>
          <w:szCs w:val="24"/>
          <w:rtl/>
        </w:rPr>
        <w:t>עבר</w:t>
      </w:r>
      <w:r w:rsidR="008A6239">
        <w:rPr>
          <w:rFonts w:ascii="David" w:hAnsi="David" w:cs="David" w:hint="cs"/>
          <w:color w:val="000000"/>
          <w:sz w:val="24"/>
          <w:szCs w:val="24"/>
          <w:rtl/>
        </w:rPr>
        <w:t>ה</w:t>
      </w:r>
      <w:r w:rsidRPr="00546C87">
        <w:rPr>
          <w:rFonts w:ascii="David" w:hAnsi="David" w:cs="David"/>
          <w:color w:val="000000"/>
          <w:sz w:val="24"/>
          <w:szCs w:val="24"/>
          <w:rtl/>
        </w:rPr>
        <w:t xml:space="preserve"> </w:t>
      </w:r>
      <w:r w:rsidR="00D80CE7">
        <w:rPr>
          <w:rFonts w:ascii="David" w:hAnsi="David" w:cs="David" w:hint="cs"/>
          <w:color w:val="000000"/>
          <w:sz w:val="24"/>
          <w:szCs w:val="24"/>
          <w:rtl/>
        </w:rPr>
        <w:t xml:space="preserve">מיידית </w:t>
      </w:r>
      <w:r w:rsidRPr="00546C87">
        <w:rPr>
          <w:rFonts w:ascii="David" w:hAnsi="David" w:cs="David"/>
          <w:color w:val="000000"/>
          <w:sz w:val="24"/>
          <w:szCs w:val="24"/>
          <w:rtl/>
        </w:rPr>
        <w:t>לחדר לידה ל</w:t>
      </w:r>
      <w:r w:rsidR="00D80CE7">
        <w:rPr>
          <w:rFonts w:ascii="David" w:hAnsi="David" w:cs="David" w:hint="cs"/>
          <w:color w:val="000000"/>
          <w:sz w:val="24"/>
          <w:szCs w:val="24"/>
          <w:rtl/>
        </w:rPr>
        <w:t xml:space="preserve">צורך </w:t>
      </w:r>
      <w:r w:rsidRPr="00546C87">
        <w:rPr>
          <w:rFonts w:ascii="David" w:hAnsi="David" w:cs="David"/>
          <w:color w:val="000000"/>
          <w:sz w:val="24"/>
          <w:szCs w:val="24"/>
          <w:rtl/>
        </w:rPr>
        <w:t>ניתוח קיסרי דחוף</w:t>
      </w:r>
      <w:r>
        <w:rPr>
          <w:rFonts w:ascii="David" w:hAnsi="David" w:cs="David" w:hint="cs"/>
          <w:color w:val="000000"/>
          <w:sz w:val="24"/>
          <w:szCs w:val="24"/>
          <w:rtl/>
        </w:rPr>
        <w:t xml:space="preserve"> בשל נתוניה הרפואיים המחייבים זאת</w:t>
      </w:r>
      <w:r w:rsidR="008A6239">
        <w:rPr>
          <w:rFonts w:ascii="David" w:hAnsi="David" w:cs="David" w:hint="cs"/>
          <w:color w:val="000000"/>
          <w:sz w:val="24"/>
          <w:szCs w:val="24"/>
          <w:rtl/>
        </w:rPr>
        <w:t>,</w:t>
      </w:r>
      <w:r w:rsidR="009E5A10">
        <w:rPr>
          <w:rFonts w:ascii="David" w:hAnsi="David" w:cs="David" w:hint="cs"/>
          <w:color w:val="000000"/>
          <w:sz w:val="24"/>
          <w:szCs w:val="24"/>
          <w:rtl/>
        </w:rPr>
        <w:t xml:space="preserve"> לא לפני שחתמה על טופס הסכמה ספציפי </w:t>
      </w:r>
      <w:r w:rsidR="008A6239">
        <w:rPr>
          <w:rFonts w:ascii="David" w:hAnsi="David" w:cs="David" w:hint="cs"/>
          <w:color w:val="000000"/>
          <w:sz w:val="24"/>
          <w:szCs w:val="24"/>
          <w:rtl/>
        </w:rPr>
        <w:t>לניתוח זה</w:t>
      </w:r>
      <w:r>
        <w:rPr>
          <w:rFonts w:ascii="David" w:hAnsi="David" w:cs="David" w:hint="cs"/>
          <w:color w:val="000000"/>
          <w:sz w:val="24"/>
          <w:szCs w:val="24"/>
          <w:rtl/>
        </w:rPr>
        <w:t>.</w:t>
      </w:r>
    </w:p>
    <w:p w14:paraId="477F2D8D" w14:textId="6E43F3EF" w:rsidR="00546C87" w:rsidRDefault="00546C87" w:rsidP="005839FB">
      <w:pPr>
        <w:spacing w:line="240" w:lineRule="auto"/>
        <w:jc w:val="both"/>
        <w:rPr>
          <w:rFonts w:ascii="David" w:hAnsi="David" w:cs="David"/>
          <w:color w:val="000000"/>
          <w:sz w:val="24"/>
          <w:szCs w:val="24"/>
          <w:rtl/>
        </w:rPr>
      </w:pPr>
      <w:r w:rsidRPr="00155DDF">
        <w:rPr>
          <w:rFonts w:ascii="David" w:hAnsi="David" w:cs="David"/>
          <w:color w:val="000000"/>
          <w:sz w:val="24"/>
          <w:szCs w:val="24"/>
          <w:rtl/>
        </w:rPr>
        <w:t xml:space="preserve">במהלך השהות הקצרה של </w:t>
      </w:r>
      <w:r w:rsidRPr="00155DDF">
        <w:rPr>
          <w:rFonts w:ascii="David" w:hAnsi="David" w:cs="David" w:hint="cs"/>
          <w:color w:val="000000"/>
          <w:sz w:val="24"/>
          <w:szCs w:val="24"/>
          <w:rtl/>
        </w:rPr>
        <w:t>אסתי</w:t>
      </w:r>
      <w:r w:rsidRPr="00155DDF">
        <w:rPr>
          <w:rFonts w:ascii="David" w:hAnsi="David" w:cs="David"/>
          <w:color w:val="000000"/>
          <w:sz w:val="24"/>
          <w:szCs w:val="24"/>
          <w:rtl/>
        </w:rPr>
        <w:t xml:space="preserve"> בבית החולים, עובר לניתוח, או לאחריו, לא תועד</w:t>
      </w:r>
      <w:r w:rsidR="00C57ADF">
        <w:rPr>
          <w:rFonts w:ascii="David" w:hAnsi="David" w:cs="David" w:hint="cs"/>
          <w:color w:val="000000"/>
          <w:sz w:val="24"/>
          <w:szCs w:val="24"/>
          <w:rtl/>
        </w:rPr>
        <w:t>ה</w:t>
      </w:r>
      <w:r w:rsidRPr="00155DDF">
        <w:rPr>
          <w:rFonts w:ascii="David" w:hAnsi="David" w:cs="David"/>
          <w:color w:val="000000"/>
          <w:sz w:val="24"/>
          <w:szCs w:val="24"/>
          <w:rtl/>
        </w:rPr>
        <w:t xml:space="preserve"> קשירת החצוצרות, למעט </w:t>
      </w:r>
      <w:r w:rsidR="00FB7821">
        <w:rPr>
          <w:rFonts w:ascii="David" w:hAnsi="David" w:cs="David" w:hint="cs"/>
          <w:color w:val="000000"/>
          <w:sz w:val="24"/>
          <w:szCs w:val="24"/>
          <w:rtl/>
        </w:rPr>
        <w:t xml:space="preserve">אותו משפט </w:t>
      </w:r>
      <w:r w:rsidR="00D80CE7">
        <w:rPr>
          <w:rFonts w:ascii="David" w:hAnsi="David" w:cs="David" w:hint="cs"/>
          <w:color w:val="000000"/>
          <w:sz w:val="24"/>
          <w:szCs w:val="24"/>
          <w:rtl/>
        </w:rPr>
        <w:t>ש</w:t>
      </w:r>
      <w:r w:rsidR="008A6239">
        <w:rPr>
          <w:rFonts w:ascii="David" w:hAnsi="David" w:cs="David" w:hint="cs"/>
          <w:color w:val="000000"/>
          <w:sz w:val="24"/>
          <w:szCs w:val="24"/>
          <w:rtl/>
        </w:rPr>
        <w:t>נ</w:t>
      </w:r>
      <w:r w:rsidR="00D80CE7">
        <w:rPr>
          <w:rFonts w:ascii="David" w:hAnsi="David" w:cs="David" w:hint="cs"/>
          <w:color w:val="000000"/>
          <w:sz w:val="24"/>
          <w:szCs w:val="24"/>
          <w:rtl/>
        </w:rPr>
        <w:t xml:space="preserve">כתב </w:t>
      </w:r>
      <w:r w:rsidR="00FB7821">
        <w:rPr>
          <w:rFonts w:ascii="David" w:hAnsi="David" w:cs="David" w:hint="cs"/>
          <w:color w:val="000000"/>
          <w:sz w:val="24"/>
          <w:szCs w:val="24"/>
          <w:rtl/>
        </w:rPr>
        <w:t>בגיליון הרפואי</w:t>
      </w:r>
      <w:r>
        <w:rPr>
          <w:rFonts w:ascii="David" w:hAnsi="David" w:cs="David" w:hint="cs"/>
          <w:color w:val="000000"/>
          <w:sz w:val="24"/>
          <w:szCs w:val="24"/>
          <w:rtl/>
        </w:rPr>
        <w:t>.</w:t>
      </w:r>
      <w:r w:rsidR="00FB7821">
        <w:rPr>
          <w:rFonts w:ascii="David" w:hAnsi="David" w:cs="David" w:hint="cs"/>
          <w:color w:val="000000"/>
          <w:sz w:val="24"/>
          <w:szCs w:val="24"/>
          <w:rtl/>
        </w:rPr>
        <w:t xml:space="preserve"> הניתוח הקיסרי עבר בהצלחה ולאסתי נולד בן בריא ושלם.</w:t>
      </w:r>
      <w:r w:rsidR="00D80CE7">
        <w:rPr>
          <w:rFonts w:ascii="David" w:hAnsi="David" w:cs="David" w:hint="cs"/>
          <w:color w:val="000000"/>
          <w:sz w:val="24"/>
          <w:szCs w:val="24"/>
          <w:rtl/>
        </w:rPr>
        <w:t xml:space="preserve"> </w:t>
      </w:r>
      <w:r>
        <w:rPr>
          <w:rFonts w:ascii="David" w:hAnsi="David" w:cs="David" w:hint="cs"/>
          <w:color w:val="000000"/>
          <w:sz w:val="24"/>
          <w:szCs w:val="24"/>
          <w:rtl/>
        </w:rPr>
        <w:t>אסתי</w:t>
      </w:r>
      <w:r w:rsidRPr="00155DDF">
        <w:rPr>
          <w:rFonts w:ascii="David" w:hAnsi="David" w:cs="David"/>
          <w:color w:val="000000"/>
          <w:sz w:val="24"/>
          <w:szCs w:val="24"/>
          <w:rtl/>
        </w:rPr>
        <w:t xml:space="preserve"> שוחררה </w:t>
      </w:r>
      <w:r>
        <w:rPr>
          <w:rFonts w:ascii="David" w:hAnsi="David" w:cs="David" w:hint="cs"/>
          <w:color w:val="000000"/>
          <w:sz w:val="24"/>
          <w:szCs w:val="24"/>
          <w:rtl/>
        </w:rPr>
        <w:t>מבית החולים</w:t>
      </w:r>
      <w:r w:rsidRPr="00155DDF">
        <w:rPr>
          <w:rFonts w:ascii="David" w:hAnsi="David" w:cs="David"/>
          <w:color w:val="000000"/>
          <w:sz w:val="24"/>
          <w:szCs w:val="24"/>
          <w:rtl/>
        </w:rPr>
        <w:t xml:space="preserve"> עם המלצה לשוב לבדיקת מעקב אצל רופא</w:t>
      </w:r>
      <w:r>
        <w:rPr>
          <w:rFonts w:ascii="David" w:hAnsi="David" w:cs="David" w:hint="cs"/>
          <w:color w:val="000000"/>
          <w:sz w:val="24"/>
          <w:szCs w:val="24"/>
          <w:rtl/>
        </w:rPr>
        <w:t>ת</w:t>
      </w:r>
      <w:r w:rsidRPr="00155DDF">
        <w:rPr>
          <w:rFonts w:ascii="David" w:hAnsi="David" w:cs="David"/>
          <w:color w:val="000000"/>
          <w:sz w:val="24"/>
          <w:szCs w:val="24"/>
          <w:rtl/>
        </w:rPr>
        <w:t xml:space="preserve"> נשים כעבור 6 שבועות. </w:t>
      </w:r>
      <w:bookmarkStart w:id="0" w:name="_Hlk47463737"/>
      <w:r w:rsidRPr="00155DDF">
        <w:rPr>
          <w:rFonts w:ascii="David" w:hAnsi="David" w:cs="David"/>
          <w:color w:val="000000"/>
          <w:sz w:val="24"/>
          <w:szCs w:val="24"/>
          <w:rtl/>
        </w:rPr>
        <w:t xml:space="preserve">גם בטופס השחרור </w:t>
      </w:r>
      <w:proofErr w:type="spellStart"/>
      <w:r w:rsidRPr="00155DDF">
        <w:rPr>
          <w:rFonts w:ascii="David" w:hAnsi="David" w:cs="David"/>
          <w:color w:val="000000"/>
          <w:sz w:val="24"/>
          <w:szCs w:val="24"/>
          <w:rtl/>
        </w:rPr>
        <w:t>מ</w:t>
      </w:r>
      <w:r w:rsidR="00FB7821">
        <w:rPr>
          <w:rFonts w:ascii="David" w:hAnsi="David" w:cs="David" w:hint="cs"/>
          <w:color w:val="000000"/>
          <w:sz w:val="24"/>
          <w:szCs w:val="24"/>
          <w:rtl/>
        </w:rPr>
        <w:t>ה</w:t>
      </w:r>
      <w:r w:rsidRPr="00155DDF">
        <w:rPr>
          <w:rFonts w:ascii="David" w:hAnsi="David" w:cs="David"/>
          <w:color w:val="000000"/>
          <w:sz w:val="24"/>
          <w:szCs w:val="24"/>
          <w:rtl/>
        </w:rPr>
        <w:t>א</w:t>
      </w:r>
      <w:r>
        <w:rPr>
          <w:rFonts w:ascii="David" w:hAnsi="David" w:cs="David" w:hint="cs"/>
          <w:color w:val="000000"/>
          <w:sz w:val="24"/>
          <w:szCs w:val="24"/>
          <w:rtl/>
        </w:rPr>
        <w:t>י</w:t>
      </w:r>
      <w:r w:rsidRPr="00155DDF">
        <w:rPr>
          <w:rFonts w:ascii="David" w:hAnsi="David" w:cs="David"/>
          <w:color w:val="000000"/>
          <w:sz w:val="24"/>
          <w:szCs w:val="24"/>
          <w:rtl/>
        </w:rPr>
        <w:t>שפוז</w:t>
      </w:r>
      <w:proofErr w:type="spellEnd"/>
      <w:r w:rsidRPr="00155DDF">
        <w:rPr>
          <w:rFonts w:ascii="David" w:hAnsi="David" w:cs="David"/>
          <w:color w:val="000000"/>
          <w:sz w:val="24"/>
          <w:szCs w:val="24"/>
          <w:rtl/>
        </w:rPr>
        <w:t xml:space="preserve"> לא אוזכר דבר בנושא קשירת החצוצרות, דהיינו לא נכתב בטופס </w:t>
      </w:r>
      <w:r w:rsidR="005839FB">
        <w:rPr>
          <w:rFonts w:ascii="David" w:hAnsi="David" w:cs="David" w:hint="cs"/>
          <w:color w:val="000000"/>
          <w:sz w:val="24"/>
          <w:szCs w:val="24"/>
          <w:rtl/>
        </w:rPr>
        <w:t xml:space="preserve">אם </w:t>
      </w:r>
      <w:r w:rsidRPr="00155DDF">
        <w:rPr>
          <w:rFonts w:ascii="David" w:hAnsi="David" w:cs="David"/>
          <w:color w:val="000000"/>
          <w:sz w:val="24"/>
          <w:szCs w:val="24"/>
          <w:rtl/>
        </w:rPr>
        <w:t xml:space="preserve">הפרוצדורה בוצעה, או </w:t>
      </w:r>
      <w:proofErr w:type="spellStart"/>
      <w:r w:rsidRPr="00155DDF">
        <w:rPr>
          <w:rFonts w:ascii="David" w:hAnsi="David" w:cs="David"/>
          <w:color w:val="000000"/>
          <w:sz w:val="24"/>
          <w:szCs w:val="24"/>
          <w:rtl/>
        </w:rPr>
        <w:t>שהיתה</w:t>
      </w:r>
      <w:proofErr w:type="spellEnd"/>
      <w:r w:rsidRPr="00155DDF">
        <w:rPr>
          <w:rFonts w:ascii="David" w:hAnsi="David" w:cs="David"/>
          <w:color w:val="000000"/>
          <w:sz w:val="24"/>
          <w:szCs w:val="24"/>
          <w:rtl/>
        </w:rPr>
        <w:t xml:space="preserve"> מתוכננת אך לא בוצעה</w:t>
      </w:r>
      <w:bookmarkEnd w:id="0"/>
      <w:r w:rsidRPr="00155DDF">
        <w:rPr>
          <w:rFonts w:ascii="David" w:hAnsi="David" w:cs="David"/>
          <w:color w:val="000000"/>
          <w:sz w:val="24"/>
          <w:szCs w:val="24"/>
        </w:rPr>
        <w:t>.</w:t>
      </w:r>
    </w:p>
    <w:p w14:paraId="75035362" w14:textId="77777777" w:rsidR="00546C87" w:rsidRDefault="00546C87" w:rsidP="00CF63AA">
      <w:pPr>
        <w:spacing w:line="240" w:lineRule="auto"/>
        <w:jc w:val="both"/>
        <w:rPr>
          <w:rFonts w:ascii="David" w:hAnsi="David" w:cs="David"/>
          <w:color w:val="000000"/>
          <w:sz w:val="24"/>
          <w:szCs w:val="24"/>
          <w:rtl/>
        </w:rPr>
      </w:pPr>
      <w:r>
        <w:rPr>
          <w:rFonts w:ascii="David" w:hAnsi="David" w:cs="David" w:hint="cs"/>
          <w:color w:val="000000"/>
          <w:sz w:val="24"/>
          <w:szCs w:val="24"/>
          <w:rtl/>
        </w:rPr>
        <w:t>כשנתיים וחצי לאחר הלידה, פנתה אסתי ל</w:t>
      </w:r>
      <w:r w:rsidR="008A6239">
        <w:rPr>
          <w:rFonts w:ascii="David" w:hAnsi="David" w:cs="David" w:hint="cs"/>
          <w:color w:val="000000"/>
          <w:sz w:val="24"/>
          <w:szCs w:val="24"/>
          <w:rtl/>
        </w:rPr>
        <w:t xml:space="preserve">רופאתה, </w:t>
      </w:r>
      <w:r>
        <w:rPr>
          <w:rFonts w:ascii="David" w:hAnsi="David" w:cs="David" w:hint="cs"/>
          <w:color w:val="000000"/>
          <w:sz w:val="24"/>
          <w:szCs w:val="24"/>
          <w:rtl/>
        </w:rPr>
        <w:t xml:space="preserve">ד"ר </w:t>
      </w:r>
      <w:proofErr w:type="spellStart"/>
      <w:r>
        <w:rPr>
          <w:rFonts w:ascii="David" w:hAnsi="David" w:cs="David" w:hint="cs"/>
          <w:color w:val="000000"/>
          <w:sz w:val="24"/>
          <w:szCs w:val="24"/>
          <w:rtl/>
        </w:rPr>
        <w:t>חוקוק</w:t>
      </w:r>
      <w:proofErr w:type="spellEnd"/>
      <w:r w:rsidR="008A6239">
        <w:rPr>
          <w:rFonts w:ascii="David" w:hAnsi="David" w:cs="David" w:hint="cs"/>
          <w:color w:val="000000"/>
          <w:sz w:val="24"/>
          <w:szCs w:val="24"/>
          <w:rtl/>
        </w:rPr>
        <w:t>,</w:t>
      </w:r>
      <w:r>
        <w:rPr>
          <w:rFonts w:ascii="David" w:hAnsi="David" w:cs="David" w:hint="cs"/>
          <w:color w:val="000000"/>
          <w:sz w:val="24"/>
          <w:szCs w:val="24"/>
          <w:rtl/>
        </w:rPr>
        <w:t xml:space="preserve"> בתלונה על העדר וסת במשך </w:t>
      </w:r>
      <w:r w:rsidR="00705498">
        <w:rPr>
          <w:rFonts w:ascii="David" w:hAnsi="David" w:cs="David" w:hint="cs"/>
          <w:color w:val="000000"/>
          <w:sz w:val="24"/>
          <w:szCs w:val="24"/>
          <w:rtl/>
        </w:rPr>
        <w:t>חמישה</w:t>
      </w:r>
      <w:r>
        <w:rPr>
          <w:rFonts w:ascii="David" w:hAnsi="David" w:cs="David" w:hint="cs"/>
          <w:color w:val="000000"/>
          <w:sz w:val="24"/>
          <w:szCs w:val="24"/>
          <w:rtl/>
        </w:rPr>
        <w:t xml:space="preserve"> חודשים. ברשומה</w:t>
      </w:r>
      <w:r w:rsidRPr="00E06ADE">
        <w:rPr>
          <w:rFonts w:ascii="David" w:hAnsi="David" w:cs="David"/>
          <w:color w:val="000000"/>
          <w:sz w:val="24"/>
          <w:szCs w:val="24"/>
          <w:rtl/>
        </w:rPr>
        <w:t xml:space="preserve"> הרפואי</w:t>
      </w:r>
      <w:r>
        <w:rPr>
          <w:rFonts w:ascii="David" w:hAnsi="David" w:cs="David" w:hint="cs"/>
          <w:color w:val="000000"/>
          <w:sz w:val="24"/>
          <w:szCs w:val="24"/>
          <w:rtl/>
        </w:rPr>
        <w:t>ת</w:t>
      </w:r>
      <w:r w:rsidRPr="00E06ADE">
        <w:rPr>
          <w:rFonts w:ascii="David" w:hAnsi="David" w:cs="David"/>
          <w:color w:val="000000"/>
          <w:sz w:val="24"/>
          <w:szCs w:val="24"/>
          <w:rtl/>
        </w:rPr>
        <w:t xml:space="preserve"> רשמה </w:t>
      </w:r>
      <w:r>
        <w:rPr>
          <w:rFonts w:ascii="David" w:hAnsi="David" w:cs="David" w:hint="cs"/>
          <w:color w:val="000000"/>
          <w:sz w:val="24"/>
          <w:szCs w:val="24"/>
          <w:rtl/>
        </w:rPr>
        <w:t xml:space="preserve">ד"ר </w:t>
      </w:r>
      <w:proofErr w:type="spellStart"/>
      <w:r>
        <w:rPr>
          <w:rFonts w:ascii="David" w:hAnsi="David" w:cs="David" w:hint="cs"/>
          <w:color w:val="000000"/>
          <w:sz w:val="24"/>
          <w:szCs w:val="24"/>
          <w:rtl/>
        </w:rPr>
        <w:t>חוקוק</w:t>
      </w:r>
      <w:proofErr w:type="spellEnd"/>
      <w:r>
        <w:rPr>
          <w:rFonts w:ascii="David" w:hAnsi="David" w:cs="David" w:hint="cs"/>
          <w:color w:val="000000"/>
          <w:sz w:val="24"/>
          <w:szCs w:val="24"/>
          <w:rtl/>
        </w:rPr>
        <w:t xml:space="preserve"> את סיבת הפניה</w:t>
      </w:r>
      <w:r w:rsidRPr="00E06ADE">
        <w:rPr>
          <w:rFonts w:ascii="David" w:hAnsi="David" w:cs="David"/>
          <w:color w:val="000000"/>
          <w:sz w:val="24"/>
          <w:szCs w:val="24"/>
          <w:rtl/>
        </w:rPr>
        <w:t>: "תכיפות ודחיפות במתן שתן. לא קיבלה מחזור ו</w:t>
      </w:r>
      <w:r w:rsidR="008A6239">
        <w:rPr>
          <w:rFonts w:ascii="David" w:hAnsi="David" w:cs="David" w:hint="cs"/>
          <w:color w:val="000000"/>
          <w:sz w:val="24"/>
          <w:szCs w:val="24"/>
          <w:rtl/>
        </w:rPr>
        <w:t>ִ</w:t>
      </w:r>
      <w:r w:rsidRPr="00E06ADE">
        <w:rPr>
          <w:rFonts w:ascii="David" w:hAnsi="David" w:cs="David"/>
          <w:color w:val="000000"/>
          <w:sz w:val="24"/>
          <w:szCs w:val="24"/>
          <w:rtl/>
        </w:rPr>
        <w:t xml:space="preserve">סתי </w:t>
      </w:r>
      <w:r w:rsidR="00705498">
        <w:rPr>
          <w:rFonts w:ascii="David" w:hAnsi="David" w:cs="David" w:hint="cs"/>
          <w:color w:val="000000"/>
          <w:sz w:val="24"/>
          <w:szCs w:val="24"/>
          <w:rtl/>
        </w:rPr>
        <w:t>מ</w:t>
      </w:r>
      <w:r w:rsidRPr="00E06ADE">
        <w:rPr>
          <w:rFonts w:ascii="David" w:hAnsi="David" w:cs="David"/>
          <w:color w:val="000000"/>
          <w:sz w:val="24"/>
          <w:szCs w:val="24"/>
          <w:rtl/>
        </w:rPr>
        <w:t xml:space="preserve">זה </w:t>
      </w:r>
      <w:r w:rsidR="00705498">
        <w:rPr>
          <w:rFonts w:ascii="David" w:hAnsi="David" w:cs="David" w:hint="cs"/>
          <w:color w:val="000000"/>
          <w:sz w:val="24"/>
          <w:szCs w:val="24"/>
          <w:rtl/>
        </w:rPr>
        <w:t>חמישה חודשים</w:t>
      </w:r>
      <w:r w:rsidRPr="00E06ADE">
        <w:rPr>
          <w:rFonts w:ascii="David" w:hAnsi="David" w:cs="David"/>
          <w:color w:val="000000"/>
          <w:sz w:val="24"/>
          <w:szCs w:val="24"/>
          <w:rtl/>
        </w:rPr>
        <w:t xml:space="preserve">. </w:t>
      </w:r>
      <w:r w:rsidR="00FB7821">
        <w:rPr>
          <w:rFonts w:ascii="David" w:hAnsi="David" w:cs="David" w:hint="cs"/>
          <w:color w:val="000000"/>
          <w:sz w:val="24"/>
          <w:szCs w:val="24"/>
          <w:rtl/>
        </w:rPr>
        <w:t xml:space="preserve">המטופלת </w:t>
      </w:r>
      <w:r w:rsidRPr="00E06ADE">
        <w:rPr>
          <w:rFonts w:ascii="David" w:hAnsi="David" w:cs="David"/>
          <w:color w:val="000000"/>
          <w:sz w:val="24"/>
          <w:szCs w:val="24"/>
          <w:rtl/>
        </w:rPr>
        <w:t>ידועה לאחר סגירת חצוצרות"</w:t>
      </w:r>
      <w:r w:rsidR="00CF63AA">
        <w:rPr>
          <w:rFonts w:ascii="David" w:hAnsi="David" w:cs="David" w:hint="cs"/>
          <w:color w:val="000000"/>
          <w:sz w:val="24"/>
          <w:szCs w:val="24"/>
          <w:rtl/>
        </w:rPr>
        <w:t xml:space="preserve">. חרף עברה הרפואי של אסתי, ויתרה ד"ר </w:t>
      </w:r>
      <w:proofErr w:type="spellStart"/>
      <w:r w:rsidR="00CF63AA">
        <w:rPr>
          <w:rFonts w:ascii="David" w:hAnsi="David" w:cs="David" w:hint="cs"/>
          <w:color w:val="000000"/>
          <w:sz w:val="24"/>
          <w:szCs w:val="24"/>
          <w:rtl/>
        </w:rPr>
        <w:t>חוקוק</w:t>
      </w:r>
      <w:proofErr w:type="spellEnd"/>
      <w:r w:rsidR="00CF63AA">
        <w:rPr>
          <w:rFonts w:ascii="David" w:hAnsi="David" w:cs="David" w:hint="cs"/>
          <w:color w:val="000000"/>
          <w:sz w:val="24"/>
          <w:szCs w:val="24"/>
          <w:rtl/>
        </w:rPr>
        <w:t xml:space="preserve"> על בדיקת אולטרסאונד לבדיקת רחמה של אסתי ורק </w:t>
      </w:r>
      <w:r w:rsidRPr="00E06ADE">
        <w:rPr>
          <w:rFonts w:ascii="David" w:hAnsi="David" w:cs="David"/>
          <w:color w:val="000000"/>
          <w:sz w:val="24"/>
          <w:szCs w:val="24"/>
          <w:rtl/>
        </w:rPr>
        <w:t>רש</w:t>
      </w:r>
      <w:r>
        <w:rPr>
          <w:rFonts w:ascii="David" w:hAnsi="David" w:cs="David" w:hint="cs"/>
          <w:color w:val="000000"/>
          <w:sz w:val="24"/>
          <w:szCs w:val="24"/>
          <w:rtl/>
        </w:rPr>
        <w:t>מה</w:t>
      </w:r>
      <w:r w:rsidRPr="00E06ADE">
        <w:rPr>
          <w:rFonts w:ascii="David" w:hAnsi="David" w:cs="David"/>
          <w:color w:val="000000"/>
          <w:sz w:val="24"/>
          <w:szCs w:val="24"/>
          <w:rtl/>
        </w:rPr>
        <w:t xml:space="preserve"> לה תרופה </w:t>
      </w:r>
      <w:r w:rsidRPr="00E06ADE">
        <w:rPr>
          <w:rFonts w:ascii="David" w:hAnsi="David" w:cs="David" w:hint="cs"/>
          <w:color w:val="000000"/>
          <w:sz w:val="24"/>
          <w:szCs w:val="24"/>
          <w:rtl/>
        </w:rPr>
        <w:t>ה</w:t>
      </w:r>
      <w:r w:rsidRPr="00E06ADE">
        <w:rPr>
          <w:rFonts w:ascii="David" w:hAnsi="David" w:cs="David"/>
          <w:color w:val="000000"/>
          <w:sz w:val="24"/>
          <w:szCs w:val="24"/>
          <w:rtl/>
        </w:rPr>
        <w:t>מיועדת להסד</w:t>
      </w:r>
      <w:r>
        <w:rPr>
          <w:rFonts w:ascii="David" w:hAnsi="David" w:cs="David" w:hint="cs"/>
          <w:color w:val="000000"/>
          <w:sz w:val="24"/>
          <w:szCs w:val="24"/>
          <w:rtl/>
        </w:rPr>
        <w:t>רת</w:t>
      </w:r>
      <w:r w:rsidRPr="00E06ADE">
        <w:rPr>
          <w:rFonts w:ascii="David" w:hAnsi="David" w:cs="David"/>
          <w:color w:val="000000"/>
          <w:sz w:val="24"/>
          <w:szCs w:val="24"/>
          <w:rtl/>
        </w:rPr>
        <w:t xml:space="preserve"> ליקויים במחזור החודשי</w:t>
      </w:r>
      <w:r>
        <w:rPr>
          <w:rFonts w:ascii="David" w:hAnsi="David" w:cs="David" w:hint="cs"/>
          <w:color w:val="000000"/>
          <w:sz w:val="24"/>
          <w:szCs w:val="24"/>
          <w:rtl/>
        </w:rPr>
        <w:t>.</w:t>
      </w:r>
    </w:p>
    <w:p w14:paraId="1BA2DCA7" w14:textId="77777777" w:rsidR="00546C87" w:rsidRDefault="00546C87" w:rsidP="00546C87">
      <w:pPr>
        <w:spacing w:line="240" w:lineRule="auto"/>
        <w:jc w:val="both"/>
        <w:rPr>
          <w:rFonts w:ascii="David" w:hAnsi="David" w:cs="David"/>
          <w:color w:val="000000"/>
          <w:sz w:val="24"/>
          <w:szCs w:val="24"/>
          <w:rtl/>
        </w:rPr>
      </w:pPr>
      <w:r>
        <w:rPr>
          <w:rFonts w:ascii="David" w:hAnsi="David" w:cs="David" w:hint="cs"/>
          <w:color w:val="000000"/>
          <w:sz w:val="24"/>
          <w:szCs w:val="24"/>
          <w:rtl/>
        </w:rPr>
        <w:t xml:space="preserve">כעבור שבועיים מיום הביקור במרפאת הנשים ונטילת התרופה, </w:t>
      </w:r>
      <w:r w:rsidRPr="00A2548B">
        <w:rPr>
          <w:rFonts w:ascii="David" w:hAnsi="David" w:cs="David"/>
          <w:color w:val="000000"/>
          <w:sz w:val="24"/>
          <w:szCs w:val="24"/>
          <w:rtl/>
        </w:rPr>
        <w:t xml:space="preserve">החלה </w:t>
      </w:r>
      <w:r>
        <w:rPr>
          <w:rFonts w:ascii="David" w:hAnsi="David" w:cs="David" w:hint="cs"/>
          <w:color w:val="000000"/>
          <w:sz w:val="24"/>
          <w:szCs w:val="24"/>
          <w:rtl/>
        </w:rPr>
        <w:t>אסתי</w:t>
      </w:r>
      <w:r w:rsidRPr="00A2548B">
        <w:rPr>
          <w:rFonts w:ascii="David" w:hAnsi="David" w:cs="David"/>
          <w:color w:val="000000"/>
          <w:sz w:val="24"/>
          <w:szCs w:val="24"/>
          <w:rtl/>
        </w:rPr>
        <w:t xml:space="preserve"> לדמם </w:t>
      </w:r>
      <w:r>
        <w:rPr>
          <w:rFonts w:ascii="David" w:hAnsi="David" w:cs="David" w:hint="cs"/>
          <w:color w:val="000000"/>
          <w:sz w:val="24"/>
          <w:szCs w:val="24"/>
          <w:rtl/>
        </w:rPr>
        <w:t>ולסבול</w:t>
      </w:r>
      <w:r w:rsidRPr="00A2548B">
        <w:rPr>
          <w:rFonts w:ascii="David" w:hAnsi="David" w:cs="David"/>
          <w:color w:val="000000"/>
          <w:sz w:val="24"/>
          <w:szCs w:val="24"/>
          <w:rtl/>
        </w:rPr>
        <w:t xml:space="preserve"> כאבים עזים בבטנה התחתונה. היא פנתה לקבלת טיפול רפואי בבית החולים </w:t>
      </w:r>
      <w:r>
        <w:rPr>
          <w:rFonts w:ascii="David" w:hAnsi="David" w:cs="David" w:hint="cs"/>
          <w:color w:val="000000"/>
          <w:sz w:val="24"/>
          <w:szCs w:val="24"/>
          <w:rtl/>
        </w:rPr>
        <w:t xml:space="preserve">בו התאשפזה לראשונה </w:t>
      </w:r>
      <w:r w:rsidRPr="00A2548B">
        <w:rPr>
          <w:rFonts w:ascii="David" w:hAnsi="David" w:cs="David"/>
          <w:color w:val="000000"/>
          <w:sz w:val="24"/>
          <w:szCs w:val="24"/>
          <w:rtl/>
        </w:rPr>
        <w:t>ואז התברר לה להפתעתה כי היא בהיריון ומצויה בעיצומה של הפלה</w:t>
      </w:r>
      <w:r w:rsidR="00D80CE7">
        <w:rPr>
          <w:rFonts w:ascii="David" w:hAnsi="David" w:cs="David" w:hint="cs"/>
          <w:color w:val="000000"/>
          <w:sz w:val="24"/>
          <w:szCs w:val="24"/>
          <w:rtl/>
        </w:rPr>
        <w:t xml:space="preserve"> </w:t>
      </w:r>
      <w:r w:rsidR="00CF63AA">
        <w:rPr>
          <w:rFonts w:ascii="David" w:hAnsi="David" w:cs="David" w:hint="cs"/>
          <w:color w:val="000000"/>
          <w:sz w:val="24"/>
          <w:szCs w:val="24"/>
          <w:rtl/>
        </w:rPr>
        <w:t>בגינה נאלצה לעבור</w:t>
      </w:r>
      <w:r w:rsidRPr="00A2548B">
        <w:rPr>
          <w:rFonts w:ascii="David" w:hAnsi="David" w:cs="David"/>
          <w:color w:val="000000"/>
          <w:sz w:val="24"/>
          <w:szCs w:val="24"/>
          <w:rtl/>
        </w:rPr>
        <w:t xml:space="preserve"> ג</w:t>
      </w:r>
      <w:r>
        <w:rPr>
          <w:rFonts w:ascii="David" w:hAnsi="David" w:cs="David" w:hint="cs"/>
          <w:color w:val="000000"/>
          <w:sz w:val="24"/>
          <w:szCs w:val="24"/>
          <w:rtl/>
        </w:rPr>
        <w:t>ְּ</w:t>
      </w:r>
      <w:r w:rsidRPr="00A2548B">
        <w:rPr>
          <w:rFonts w:ascii="David" w:hAnsi="David" w:cs="David"/>
          <w:color w:val="000000"/>
          <w:sz w:val="24"/>
          <w:szCs w:val="24"/>
          <w:rtl/>
        </w:rPr>
        <w:t>ר</w:t>
      </w:r>
      <w:r>
        <w:rPr>
          <w:rFonts w:ascii="David" w:hAnsi="David" w:cs="David" w:hint="cs"/>
          <w:color w:val="000000"/>
          <w:sz w:val="24"/>
          <w:szCs w:val="24"/>
          <w:rtl/>
        </w:rPr>
        <w:t>ִ</w:t>
      </w:r>
      <w:r w:rsidRPr="00A2548B">
        <w:rPr>
          <w:rFonts w:ascii="David" w:hAnsi="David" w:cs="David"/>
          <w:color w:val="000000"/>
          <w:sz w:val="24"/>
          <w:szCs w:val="24"/>
          <w:rtl/>
        </w:rPr>
        <w:t>יד</w:t>
      </w:r>
      <w:r>
        <w:rPr>
          <w:rFonts w:ascii="David" w:hAnsi="David" w:cs="David" w:hint="cs"/>
          <w:color w:val="000000"/>
          <w:sz w:val="24"/>
          <w:szCs w:val="24"/>
          <w:rtl/>
        </w:rPr>
        <w:t>ָ</w:t>
      </w:r>
      <w:r w:rsidRPr="00A2548B">
        <w:rPr>
          <w:rFonts w:ascii="David" w:hAnsi="David" w:cs="David"/>
          <w:color w:val="000000"/>
          <w:sz w:val="24"/>
          <w:szCs w:val="24"/>
          <w:rtl/>
        </w:rPr>
        <w:t>ה בהרדמה כללית</w:t>
      </w:r>
      <w:r>
        <w:rPr>
          <w:rFonts w:ascii="David" w:hAnsi="David" w:cs="David" w:hint="cs"/>
          <w:color w:val="000000"/>
          <w:sz w:val="24"/>
          <w:szCs w:val="24"/>
          <w:rtl/>
        </w:rPr>
        <w:t xml:space="preserve"> (=פעולה כירורגית להפסקת היריון </w:t>
      </w:r>
      <w:r w:rsidRPr="00A2548B">
        <w:rPr>
          <w:rFonts w:ascii="David" w:hAnsi="David" w:cs="David"/>
          <w:color w:val="000000"/>
          <w:sz w:val="24"/>
          <w:szCs w:val="24"/>
          <w:rtl/>
        </w:rPr>
        <w:t>שבמהלכה מרחיבים את צוואר הרחם ומוציאים את תוכן הה</w:t>
      </w:r>
      <w:r>
        <w:rPr>
          <w:rFonts w:ascii="David" w:hAnsi="David" w:cs="David" w:hint="cs"/>
          <w:color w:val="000000"/>
          <w:sz w:val="24"/>
          <w:szCs w:val="24"/>
          <w:rtl/>
        </w:rPr>
        <w:t>י</w:t>
      </w:r>
      <w:r w:rsidRPr="00A2548B">
        <w:rPr>
          <w:rFonts w:ascii="David" w:hAnsi="David" w:cs="David"/>
          <w:color w:val="000000"/>
          <w:sz w:val="24"/>
          <w:szCs w:val="24"/>
          <w:rtl/>
        </w:rPr>
        <w:t>ריון</w:t>
      </w:r>
      <w:r w:rsidRPr="00A2548B">
        <w:rPr>
          <w:rFonts w:ascii="David" w:hAnsi="David" w:cs="David" w:hint="cs"/>
          <w:color w:val="000000"/>
          <w:sz w:val="24"/>
          <w:szCs w:val="24"/>
          <w:rtl/>
        </w:rPr>
        <w:t>)</w:t>
      </w:r>
      <w:r>
        <w:rPr>
          <w:rFonts w:ascii="David" w:hAnsi="David" w:cs="David" w:hint="cs"/>
          <w:color w:val="000000"/>
          <w:sz w:val="24"/>
          <w:szCs w:val="24"/>
          <w:rtl/>
        </w:rPr>
        <w:t>.</w:t>
      </w:r>
      <w:r w:rsidRPr="00A2548B">
        <w:rPr>
          <w:rFonts w:ascii="David" w:hAnsi="David" w:cs="David"/>
          <w:color w:val="000000"/>
          <w:sz w:val="24"/>
          <w:szCs w:val="24"/>
          <w:rtl/>
        </w:rPr>
        <w:t xml:space="preserve"> </w:t>
      </w:r>
      <w:r w:rsidR="00FB7821">
        <w:rPr>
          <w:rFonts w:ascii="David" w:hAnsi="David" w:cs="David" w:hint="cs"/>
          <w:color w:val="000000"/>
          <w:sz w:val="24"/>
          <w:szCs w:val="24"/>
          <w:rtl/>
        </w:rPr>
        <w:t>לבקשתה של אסתי,</w:t>
      </w:r>
      <w:r w:rsidR="00FB7821" w:rsidRPr="00A2548B">
        <w:rPr>
          <w:rFonts w:ascii="David" w:hAnsi="David" w:cs="David"/>
          <w:color w:val="000000"/>
          <w:sz w:val="24"/>
          <w:szCs w:val="24"/>
          <w:rtl/>
        </w:rPr>
        <w:t xml:space="preserve"> </w:t>
      </w:r>
      <w:r w:rsidRPr="00A2548B">
        <w:rPr>
          <w:rFonts w:ascii="David" w:hAnsi="David" w:cs="David"/>
          <w:color w:val="000000"/>
          <w:sz w:val="24"/>
          <w:szCs w:val="24"/>
          <w:rtl/>
        </w:rPr>
        <w:t>במסגרת אותו אשפוז, בוצעה ל</w:t>
      </w:r>
      <w:r>
        <w:rPr>
          <w:rFonts w:ascii="David" w:hAnsi="David" w:cs="David" w:hint="cs"/>
          <w:color w:val="000000"/>
          <w:sz w:val="24"/>
          <w:szCs w:val="24"/>
          <w:rtl/>
        </w:rPr>
        <w:t xml:space="preserve">ראשונה </w:t>
      </w:r>
      <w:r w:rsidRPr="00A2548B">
        <w:rPr>
          <w:rFonts w:ascii="David" w:hAnsi="David" w:cs="David"/>
          <w:color w:val="000000"/>
          <w:sz w:val="24"/>
          <w:szCs w:val="24"/>
          <w:rtl/>
        </w:rPr>
        <w:t>קשירת חצוצרות</w:t>
      </w:r>
      <w:r>
        <w:rPr>
          <w:rFonts w:ascii="David" w:hAnsi="David" w:cs="David" w:hint="cs"/>
          <w:color w:val="000000"/>
          <w:sz w:val="24"/>
          <w:szCs w:val="24"/>
          <w:rtl/>
        </w:rPr>
        <w:t xml:space="preserve"> </w:t>
      </w:r>
      <w:r w:rsidRPr="00A2548B">
        <w:rPr>
          <w:rFonts w:ascii="David" w:hAnsi="David" w:cs="David"/>
          <w:color w:val="000000"/>
          <w:sz w:val="24"/>
          <w:szCs w:val="24"/>
          <w:rtl/>
        </w:rPr>
        <w:t>בהרדמה כללית נוספת</w:t>
      </w:r>
      <w:r>
        <w:rPr>
          <w:rFonts w:ascii="David" w:hAnsi="David" w:cs="David" w:hint="cs"/>
          <w:color w:val="000000"/>
          <w:sz w:val="24"/>
          <w:szCs w:val="24"/>
          <w:rtl/>
        </w:rPr>
        <w:t>.</w:t>
      </w:r>
    </w:p>
    <w:p w14:paraId="35259F93" w14:textId="77777777" w:rsidR="002849E9" w:rsidRDefault="002849E9" w:rsidP="002849E9">
      <w:pPr>
        <w:spacing w:line="240" w:lineRule="auto"/>
        <w:jc w:val="both"/>
        <w:rPr>
          <w:rFonts w:ascii="David" w:hAnsi="David" w:cs="David"/>
          <w:color w:val="000000"/>
          <w:sz w:val="24"/>
          <w:szCs w:val="24"/>
          <w:rtl/>
        </w:rPr>
      </w:pPr>
      <w:r>
        <w:rPr>
          <w:rFonts w:ascii="David" w:hAnsi="David" w:cs="David" w:hint="cs"/>
          <w:color w:val="000000"/>
          <w:sz w:val="24"/>
          <w:szCs w:val="24"/>
          <w:rtl/>
        </w:rPr>
        <w:t>במהלך אשפוזה האחרון של אסתי וההתאוששות מן ההפלה, סעדה אותה אימהּ, טובה, אשר החליטה לחסוך מאסתי את הוצאות הסיעוד במקרה זה בסך 14,000 ₪. יוער כי טובה היא אשת הייטק בכירה אשר משתכרת בעבודתה כ-20,000 ₪ נטו.</w:t>
      </w:r>
    </w:p>
    <w:p w14:paraId="246E6DF6" w14:textId="77777777" w:rsidR="00CF63AA" w:rsidRDefault="00546C87" w:rsidP="00CF63AA">
      <w:pPr>
        <w:spacing w:line="240" w:lineRule="auto"/>
        <w:jc w:val="both"/>
        <w:rPr>
          <w:rFonts w:ascii="David" w:hAnsi="David" w:cs="David"/>
          <w:color w:val="000000"/>
          <w:sz w:val="24"/>
          <w:szCs w:val="24"/>
          <w:rtl/>
        </w:rPr>
      </w:pPr>
      <w:r>
        <w:rPr>
          <w:rFonts w:ascii="David" w:hAnsi="David" w:cs="David" w:hint="cs"/>
          <w:color w:val="000000"/>
          <w:sz w:val="24"/>
          <w:szCs w:val="24"/>
          <w:rtl/>
        </w:rPr>
        <w:t>לאחר התאוששות ארוכה, חזרה אסתי לביתה במצב נפשי קשה והיא אובחנה עם 20% נכות נפשית. אסתי, שעבדה למחייתה כסייעת בגן ילדים, לא הצליחה להשתקם מאז המקרה ועזבה את עבודתה</w:t>
      </w:r>
      <w:r w:rsidR="006A5862">
        <w:rPr>
          <w:rFonts w:ascii="David" w:hAnsi="David" w:cs="David" w:hint="cs"/>
          <w:color w:val="000000"/>
          <w:sz w:val="24"/>
          <w:szCs w:val="24"/>
          <w:rtl/>
        </w:rPr>
        <w:t>, היא נמצאת בביתה ואינה עובדת</w:t>
      </w:r>
      <w:r>
        <w:rPr>
          <w:rFonts w:ascii="David" w:hAnsi="David" w:cs="David" w:hint="cs"/>
          <w:color w:val="000000"/>
          <w:sz w:val="24"/>
          <w:szCs w:val="24"/>
          <w:rtl/>
        </w:rPr>
        <w:t>. יוחאי, בעלה של אסתי, לקח לליבו את המקרה, ולקה במחלת לב בגינה נאלץ הוא לצרוך תרופות באופן קבוע</w:t>
      </w:r>
      <w:r w:rsidR="009E5A10">
        <w:rPr>
          <w:rFonts w:ascii="David" w:hAnsi="David" w:cs="David" w:hint="cs"/>
          <w:color w:val="000000"/>
          <w:sz w:val="24"/>
          <w:szCs w:val="24"/>
          <w:rtl/>
        </w:rPr>
        <w:t xml:space="preserve"> ולהחליף משרה </w:t>
      </w:r>
      <w:r w:rsidR="008A6239">
        <w:rPr>
          <w:rFonts w:ascii="David" w:hAnsi="David" w:cs="David" w:hint="cs"/>
          <w:color w:val="000000"/>
          <w:sz w:val="24"/>
          <w:szCs w:val="24"/>
          <w:rtl/>
        </w:rPr>
        <w:t xml:space="preserve">לעבודה </w:t>
      </w:r>
      <w:r w:rsidR="009E5A10">
        <w:rPr>
          <w:rFonts w:ascii="David" w:hAnsi="David" w:cs="David" w:hint="cs"/>
          <w:color w:val="000000"/>
          <w:sz w:val="24"/>
          <w:szCs w:val="24"/>
          <w:rtl/>
        </w:rPr>
        <w:t>עם מאמץ נפשי נמוך במקביל לשינוי כל סדר יומו התפקודי.</w:t>
      </w:r>
    </w:p>
    <w:p w14:paraId="3B7D3755" w14:textId="79957B7A" w:rsidR="00CF63AA" w:rsidRDefault="00CF63AA" w:rsidP="00546C87">
      <w:pPr>
        <w:spacing w:line="240" w:lineRule="auto"/>
        <w:jc w:val="both"/>
        <w:rPr>
          <w:rFonts w:ascii="David" w:hAnsi="David" w:cs="David"/>
          <w:color w:val="000000"/>
          <w:sz w:val="24"/>
          <w:szCs w:val="24"/>
          <w:rtl/>
        </w:rPr>
      </w:pPr>
      <w:r>
        <w:rPr>
          <w:rFonts w:ascii="David" w:hAnsi="David" w:cs="David" w:hint="cs"/>
          <w:color w:val="000000"/>
          <w:sz w:val="24"/>
          <w:szCs w:val="24"/>
          <w:rtl/>
        </w:rPr>
        <w:t>הטרגדיה של אסתי מגיעה עד למשרדכם ואתם מחליטים לטפל בתיק פרו בונו (שכר מצווה).</w:t>
      </w:r>
      <w:r w:rsidR="003B48E3">
        <w:rPr>
          <w:rFonts w:ascii="David" w:hAnsi="David" w:cs="David" w:hint="cs"/>
          <w:color w:val="000000"/>
          <w:sz w:val="24"/>
          <w:szCs w:val="24"/>
          <w:rtl/>
        </w:rPr>
        <w:t xml:space="preserve"> בידיכם, בין היתר, מאמר חדשני המצביע על כך שנשים ש</w:t>
      </w:r>
      <w:r w:rsidR="00C57ADF">
        <w:rPr>
          <w:rFonts w:ascii="David" w:hAnsi="David" w:cs="David" w:hint="cs"/>
          <w:color w:val="000000"/>
          <w:sz w:val="24"/>
          <w:szCs w:val="24"/>
          <w:rtl/>
        </w:rPr>
        <w:t>נטל</w:t>
      </w:r>
      <w:r w:rsidR="003B48E3">
        <w:rPr>
          <w:rFonts w:ascii="David" w:hAnsi="David" w:cs="David" w:hint="cs"/>
          <w:color w:val="000000"/>
          <w:sz w:val="24"/>
          <w:szCs w:val="24"/>
          <w:rtl/>
        </w:rPr>
        <w:t xml:space="preserve">ו בזמן </w:t>
      </w:r>
      <w:proofErr w:type="spellStart"/>
      <w:r w:rsidR="003B48E3">
        <w:rPr>
          <w:rFonts w:ascii="David" w:hAnsi="David" w:cs="David" w:hint="cs"/>
          <w:color w:val="000000"/>
          <w:sz w:val="24"/>
          <w:szCs w:val="24"/>
          <w:rtl/>
        </w:rPr>
        <w:t>ההריון</w:t>
      </w:r>
      <w:proofErr w:type="spellEnd"/>
      <w:r w:rsidR="003B48E3">
        <w:rPr>
          <w:rFonts w:ascii="David" w:hAnsi="David" w:cs="David" w:hint="cs"/>
          <w:color w:val="000000"/>
          <w:sz w:val="24"/>
          <w:szCs w:val="24"/>
          <w:rtl/>
        </w:rPr>
        <w:t xml:space="preserve"> את אותה </w:t>
      </w:r>
      <w:r w:rsidR="003B48E3" w:rsidRPr="00E06ADE">
        <w:rPr>
          <w:rFonts w:ascii="David" w:hAnsi="David" w:cs="David"/>
          <w:color w:val="000000"/>
          <w:sz w:val="24"/>
          <w:szCs w:val="24"/>
          <w:rtl/>
        </w:rPr>
        <w:t xml:space="preserve">תרופה </w:t>
      </w:r>
      <w:r w:rsidR="003B48E3" w:rsidRPr="00E06ADE">
        <w:rPr>
          <w:rFonts w:ascii="David" w:hAnsi="David" w:cs="David" w:hint="cs"/>
          <w:color w:val="000000"/>
          <w:sz w:val="24"/>
          <w:szCs w:val="24"/>
          <w:rtl/>
        </w:rPr>
        <w:t>ה</w:t>
      </w:r>
      <w:r w:rsidR="003B48E3" w:rsidRPr="00E06ADE">
        <w:rPr>
          <w:rFonts w:ascii="David" w:hAnsi="David" w:cs="David"/>
          <w:color w:val="000000"/>
          <w:sz w:val="24"/>
          <w:szCs w:val="24"/>
          <w:rtl/>
        </w:rPr>
        <w:t>מיועדת להסד</w:t>
      </w:r>
      <w:r w:rsidR="003B48E3">
        <w:rPr>
          <w:rFonts w:ascii="David" w:hAnsi="David" w:cs="David" w:hint="cs"/>
          <w:color w:val="000000"/>
          <w:sz w:val="24"/>
          <w:szCs w:val="24"/>
          <w:rtl/>
        </w:rPr>
        <w:t>רת</w:t>
      </w:r>
      <w:r w:rsidR="003B48E3" w:rsidRPr="00E06ADE">
        <w:rPr>
          <w:rFonts w:ascii="David" w:hAnsi="David" w:cs="David"/>
          <w:color w:val="000000"/>
          <w:sz w:val="24"/>
          <w:szCs w:val="24"/>
          <w:rtl/>
        </w:rPr>
        <w:t xml:space="preserve"> ליקויים במחזור החודשי</w:t>
      </w:r>
      <w:r w:rsidR="003B48E3">
        <w:rPr>
          <w:rFonts w:ascii="David" w:hAnsi="David" w:cs="David" w:hint="cs"/>
          <w:color w:val="000000"/>
          <w:sz w:val="24"/>
          <w:szCs w:val="24"/>
          <w:rtl/>
        </w:rPr>
        <w:t xml:space="preserve"> נמצאות בסיכון של פי 4.5 להפלה מאשר נשים שלא לקחו את התרופה.</w:t>
      </w:r>
    </w:p>
    <w:p w14:paraId="4DC07DDD" w14:textId="5EB93AC6" w:rsidR="00CF63AA" w:rsidRPr="007508A2" w:rsidRDefault="00CF63AA" w:rsidP="00B50A8F">
      <w:pPr>
        <w:pStyle w:val="a3"/>
        <w:numPr>
          <w:ilvl w:val="0"/>
          <w:numId w:val="7"/>
        </w:numPr>
        <w:spacing w:line="240" w:lineRule="auto"/>
        <w:ind w:left="368" w:hanging="284"/>
        <w:jc w:val="both"/>
        <w:rPr>
          <w:rFonts w:ascii="David" w:hAnsi="David" w:cs="David"/>
          <w:b/>
          <w:bCs/>
          <w:color w:val="000000"/>
          <w:sz w:val="24"/>
          <w:szCs w:val="24"/>
          <w:rtl/>
        </w:rPr>
      </w:pPr>
      <w:r w:rsidRPr="007508A2">
        <w:rPr>
          <w:rFonts w:ascii="David-Bold" w:cs="David-Bold" w:hint="cs"/>
          <w:b/>
          <w:bCs/>
          <w:sz w:val="24"/>
          <w:szCs w:val="24"/>
          <w:rtl/>
        </w:rPr>
        <w:t>סקרו</w:t>
      </w:r>
      <w:r w:rsidRPr="007508A2">
        <w:rPr>
          <w:rFonts w:ascii="David-Bold" w:cs="David-Bold"/>
          <w:b/>
          <w:bCs/>
          <w:sz w:val="24"/>
          <w:szCs w:val="24"/>
          <w:rtl/>
        </w:rPr>
        <w:t xml:space="preserve"> </w:t>
      </w:r>
      <w:r w:rsidRPr="007508A2">
        <w:rPr>
          <w:rFonts w:ascii="David-Bold" w:cs="David-Bold" w:hint="cs"/>
          <w:b/>
          <w:bCs/>
          <w:sz w:val="24"/>
          <w:szCs w:val="24"/>
          <w:rtl/>
        </w:rPr>
        <w:t>את</w:t>
      </w:r>
      <w:r w:rsidRPr="007508A2">
        <w:rPr>
          <w:rFonts w:ascii="David-Bold" w:cs="David-Bold"/>
          <w:b/>
          <w:bCs/>
          <w:sz w:val="24"/>
          <w:szCs w:val="24"/>
          <w:rtl/>
        </w:rPr>
        <w:t xml:space="preserve"> </w:t>
      </w:r>
      <w:r w:rsidRPr="007508A2">
        <w:rPr>
          <w:rFonts w:ascii="David-Bold" w:cs="David-Bold" w:hint="cs"/>
          <w:b/>
          <w:bCs/>
          <w:sz w:val="24"/>
          <w:szCs w:val="24"/>
          <w:rtl/>
        </w:rPr>
        <w:t>פרשת</w:t>
      </w:r>
      <w:r w:rsidRPr="007508A2">
        <w:rPr>
          <w:rFonts w:ascii="David-Bold" w:cs="David-Bold"/>
          <w:b/>
          <w:bCs/>
          <w:sz w:val="24"/>
          <w:szCs w:val="24"/>
          <w:rtl/>
        </w:rPr>
        <w:t xml:space="preserve"> </w:t>
      </w:r>
      <w:r w:rsidRPr="007508A2">
        <w:rPr>
          <w:rFonts w:ascii="David-Bold" w:cs="David-Bold" w:hint="cs"/>
          <w:b/>
          <w:bCs/>
          <w:sz w:val="24"/>
          <w:szCs w:val="24"/>
          <w:rtl/>
        </w:rPr>
        <w:t>התביעה</w:t>
      </w:r>
      <w:r w:rsidRPr="007508A2">
        <w:rPr>
          <w:rFonts w:ascii="David-Bold" w:cs="David-Bold"/>
          <w:b/>
          <w:bCs/>
          <w:sz w:val="24"/>
          <w:szCs w:val="24"/>
          <w:rtl/>
        </w:rPr>
        <w:t xml:space="preserve"> </w:t>
      </w:r>
      <w:r w:rsidRPr="007508A2">
        <w:rPr>
          <w:rFonts w:ascii="David-Bold" w:cs="David-Bold" w:hint="cs"/>
          <w:b/>
          <w:bCs/>
          <w:sz w:val="24"/>
          <w:szCs w:val="24"/>
          <w:rtl/>
        </w:rPr>
        <w:t>ופרשת</w:t>
      </w:r>
      <w:r w:rsidRPr="007508A2">
        <w:rPr>
          <w:rFonts w:ascii="David-Bold" w:cs="David-Bold"/>
          <w:b/>
          <w:bCs/>
          <w:sz w:val="24"/>
          <w:szCs w:val="24"/>
          <w:rtl/>
        </w:rPr>
        <w:t xml:space="preserve"> </w:t>
      </w:r>
      <w:r w:rsidRPr="007508A2">
        <w:rPr>
          <w:rFonts w:ascii="David-Bold" w:cs="David-Bold" w:hint="cs"/>
          <w:b/>
          <w:bCs/>
          <w:sz w:val="24"/>
          <w:szCs w:val="24"/>
          <w:rtl/>
        </w:rPr>
        <w:t>ההגנה</w:t>
      </w:r>
      <w:r w:rsidRPr="007508A2">
        <w:rPr>
          <w:rFonts w:ascii="David-Bold" w:cs="David-Bold"/>
          <w:b/>
          <w:bCs/>
          <w:sz w:val="24"/>
          <w:szCs w:val="24"/>
          <w:rtl/>
        </w:rPr>
        <w:t xml:space="preserve">. </w:t>
      </w:r>
      <w:r w:rsidRPr="007508A2">
        <w:rPr>
          <w:rFonts w:ascii="David-Bold" w:cs="David-Bold" w:hint="cs"/>
          <w:b/>
          <w:bCs/>
          <w:sz w:val="24"/>
          <w:szCs w:val="24"/>
          <w:rtl/>
        </w:rPr>
        <w:t>נא</w:t>
      </w:r>
      <w:r w:rsidRPr="007508A2">
        <w:rPr>
          <w:rFonts w:ascii="David-Bold" w:cs="David-Bold"/>
          <w:b/>
          <w:bCs/>
          <w:sz w:val="24"/>
          <w:szCs w:val="24"/>
          <w:rtl/>
        </w:rPr>
        <w:t xml:space="preserve"> </w:t>
      </w:r>
      <w:r w:rsidRPr="007508A2">
        <w:rPr>
          <w:rFonts w:ascii="David-Bold" w:cs="David-Bold" w:hint="cs"/>
          <w:b/>
          <w:bCs/>
          <w:sz w:val="24"/>
          <w:szCs w:val="24"/>
          <w:rtl/>
        </w:rPr>
        <w:t>התייחסו</w:t>
      </w:r>
      <w:r w:rsidRPr="007508A2">
        <w:rPr>
          <w:rFonts w:ascii="David-Bold" w:cs="David-Bold"/>
          <w:b/>
          <w:bCs/>
          <w:sz w:val="24"/>
          <w:szCs w:val="24"/>
          <w:rtl/>
        </w:rPr>
        <w:t xml:space="preserve"> </w:t>
      </w:r>
      <w:r w:rsidRPr="007508A2">
        <w:rPr>
          <w:rFonts w:ascii="David-Bold" w:cs="David-Bold" w:hint="cs"/>
          <w:b/>
          <w:bCs/>
          <w:sz w:val="24"/>
          <w:szCs w:val="24"/>
          <w:rtl/>
        </w:rPr>
        <w:t>גם</w:t>
      </w:r>
      <w:r w:rsidRPr="007508A2">
        <w:rPr>
          <w:rFonts w:ascii="David-Bold" w:cs="David-Bold"/>
          <w:b/>
          <w:bCs/>
          <w:sz w:val="24"/>
          <w:szCs w:val="24"/>
          <w:rtl/>
        </w:rPr>
        <w:t xml:space="preserve"> </w:t>
      </w:r>
      <w:r w:rsidRPr="007508A2">
        <w:rPr>
          <w:rFonts w:ascii="David-Bold" w:cs="David-Bold" w:hint="cs"/>
          <w:b/>
          <w:bCs/>
          <w:sz w:val="24"/>
          <w:szCs w:val="24"/>
          <w:rtl/>
        </w:rPr>
        <w:t>לסיכויי</w:t>
      </w:r>
      <w:r w:rsidRPr="007508A2">
        <w:rPr>
          <w:rFonts w:ascii="David-Bold" w:cs="David-Bold"/>
          <w:b/>
          <w:bCs/>
          <w:sz w:val="24"/>
          <w:szCs w:val="24"/>
          <w:rtl/>
        </w:rPr>
        <w:t xml:space="preserve"> </w:t>
      </w:r>
      <w:r w:rsidRPr="007508A2">
        <w:rPr>
          <w:rFonts w:ascii="David-Bold" w:cs="David-Bold" w:hint="cs"/>
          <w:b/>
          <w:bCs/>
          <w:sz w:val="24"/>
          <w:szCs w:val="24"/>
          <w:rtl/>
        </w:rPr>
        <w:t>התביעה</w:t>
      </w:r>
      <w:r w:rsidRPr="007508A2">
        <w:rPr>
          <w:rFonts w:ascii="David-Bold" w:cs="David-Bold"/>
          <w:b/>
          <w:bCs/>
          <w:sz w:val="24"/>
          <w:szCs w:val="24"/>
        </w:rPr>
        <w:t>.</w:t>
      </w:r>
      <w:r w:rsidR="005839FB">
        <w:rPr>
          <w:rFonts w:ascii="David" w:hAnsi="David" w:cs="David" w:hint="cs"/>
          <w:b/>
          <w:bCs/>
          <w:color w:val="000000"/>
          <w:sz w:val="24"/>
          <w:szCs w:val="24"/>
          <w:rtl/>
        </w:rPr>
        <w:t xml:space="preserve"> </w:t>
      </w:r>
      <w:r w:rsidR="005839FB" w:rsidRPr="005839FB">
        <w:rPr>
          <w:rFonts w:ascii="David" w:hAnsi="David" w:cs="David" w:hint="cs"/>
          <w:color w:val="000000"/>
          <w:sz w:val="24"/>
          <w:szCs w:val="24"/>
          <w:rtl/>
        </w:rPr>
        <w:t>(4</w:t>
      </w:r>
      <w:r w:rsidR="00B50A8F">
        <w:rPr>
          <w:rFonts w:ascii="David" w:hAnsi="David" w:cs="David" w:hint="cs"/>
          <w:color w:val="000000"/>
          <w:sz w:val="24"/>
          <w:szCs w:val="24"/>
          <w:rtl/>
        </w:rPr>
        <w:t>5</w:t>
      </w:r>
      <w:r w:rsidR="005839FB" w:rsidRPr="005839FB">
        <w:rPr>
          <w:rFonts w:ascii="David" w:hAnsi="David" w:cs="David" w:hint="cs"/>
          <w:color w:val="000000"/>
          <w:sz w:val="24"/>
          <w:szCs w:val="24"/>
          <w:rtl/>
        </w:rPr>
        <w:t xml:space="preserve"> </w:t>
      </w:r>
      <w:r w:rsidR="00A60407" w:rsidRPr="005839FB">
        <w:rPr>
          <w:rFonts w:ascii="David" w:hAnsi="David" w:cs="David" w:hint="cs"/>
          <w:color w:val="000000"/>
          <w:sz w:val="24"/>
          <w:szCs w:val="24"/>
          <w:rtl/>
        </w:rPr>
        <w:t>נק</w:t>
      </w:r>
      <w:r w:rsidR="00A60407">
        <w:rPr>
          <w:rFonts w:ascii="David" w:hAnsi="David" w:cs="David" w:hint="cs"/>
          <w:color w:val="000000"/>
          <w:sz w:val="24"/>
          <w:szCs w:val="24"/>
          <w:rtl/>
        </w:rPr>
        <w:t>'</w:t>
      </w:r>
      <w:r w:rsidR="005839FB" w:rsidRPr="005839FB">
        <w:rPr>
          <w:rFonts w:ascii="David" w:hAnsi="David" w:cs="David" w:hint="cs"/>
          <w:color w:val="000000"/>
          <w:sz w:val="24"/>
          <w:szCs w:val="24"/>
          <w:rtl/>
        </w:rPr>
        <w:t>)</w:t>
      </w:r>
    </w:p>
    <w:p w14:paraId="41FE48D7" w14:textId="4776BA81" w:rsidR="00A165BE" w:rsidRDefault="00D065F0" w:rsidP="00A165BE">
      <w:pPr>
        <w:pStyle w:val="NormalWeb"/>
        <w:shd w:val="clear" w:color="auto" w:fill="FFFFFF"/>
        <w:bidi/>
        <w:spacing w:before="0" w:beforeAutospacing="0" w:after="0" w:afterAutospacing="0"/>
        <w:ind w:left="84"/>
        <w:jc w:val="both"/>
        <w:rPr>
          <w:rFonts w:asciiTheme="minorHAnsi" w:hAnsiTheme="minorHAnsi" w:cs="David"/>
          <w:rtl/>
        </w:rPr>
      </w:pPr>
      <w:r w:rsidRPr="00D065F0">
        <w:rPr>
          <w:rFonts w:asciiTheme="minorHAnsi" w:hAnsiTheme="minorHAnsi" w:cs="David" w:hint="cs"/>
          <w:highlight w:val="green"/>
          <w:rtl/>
        </w:rPr>
        <w:t>עד 130 שורות.</w:t>
      </w:r>
    </w:p>
    <w:p w14:paraId="30DDC86C" w14:textId="475E9DBE" w:rsidR="00661A6C" w:rsidRDefault="00661A6C" w:rsidP="00661A6C">
      <w:pPr>
        <w:pStyle w:val="NormalWeb"/>
        <w:shd w:val="clear" w:color="auto" w:fill="FFFFFF"/>
        <w:bidi/>
        <w:spacing w:before="0" w:beforeAutospacing="0" w:after="0" w:afterAutospacing="0"/>
        <w:ind w:left="84"/>
        <w:jc w:val="both"/>
        <w:rPr>
          <w:rFonts w:asciiTheme="minorHAnsi" w:hAnsiTheme="minorHAnsi" w:cs="David"/>
          <w:rtl/>
        </w:rPr>
      </w:pPr>
    </w:p>
    <w:p w14:paraId="4750A48C" w14:textId="32FFBC44" w:rsidR="00661A6C" w:rsidRDefault="00661A6C" w:rsidP="007F53DB">
      <w:pPr>
        <w:pStyle w:val="NormalWeb"/>
        <w:shd w:val="clear" w:color="auto" w:fill="FFFFFF"/>
        <w:bidi/>
        <w:spacing w:before="0" w:beforeAutospacing="0" w:after="0" w:afterAutospacing="0" w:line="360" w:lineRule="auto"/>
        <w:ind w:left="84"/>
        <w:jc w:val="both"/>
        <w:rPr>
          <w:rFonts w:asciiTheme="minorHAnsi" w:hAnsiTheme="minorHAnsi" w:cs="David"/>
          <w:rtl/>
        </w:rPr>
      </w:pPr>
      <w:r>
        <w:rPr>
          <w:rFonts w:asciiTheme="minorHAnsi" w:hAnsiTheme="minorHAnsi" w:cs="David" w:hint="cs"/>
          <w:rtl/>
        </w:rPr>
        <w:t>---אסתי תנסה לתבוע את ד"ר חוקק, רופאת הנשים בקבילה (גניקולוגית) (אחריות אישית) ב</w:t>
      </w:r>
      <w:r w:rsidRPr="006655F0">
        <w:rPr>
          <w:rFonts w:asciiTheme="minorHAnsi" w:hAnsiTheme="minorHAnsi" w:cs="David" w:hint="cs"/>
          <w:b/>
          <w:bCs/>
          <w:u w:val="single"/>
          <w:rtl/>
        </w:rPr>
        <w:t>עוולת הרשלנות ס' 35-36 לפקודת הנזיקין</w:t>
      </w:r>
      <w:r>
        <w:rPr>
          <w:rFonts w:asciiTheme="minorHAnsi" w:hAnsiTheme="minorHAnsi" w:cs="David" w:hint="cs"/>
          <w:rtl/>
        </w:rPr>
        <w:t xml:space="preserve">. </w:t>
      </w:r>
      <w:r w:rsidRPr="007F53DB">
        <w:rPr>
          <w:rFonts w:asciiTheme="minorHAnsi" w:hAnsiTheme="minorHAnsi" w:cs="David" w:hint="cs"/>
          <w:u w:val="single"/>
          <w:rtl/>
        </w:rPr>
        <w:t xml:space="preserve">חובת זהירות מושגית </w:t>
      </w:r>
      <w:r>
        <w:rPr>
          <w:rFonts w:asciiTheme="minorHAnsi" w:hAnsiTheme="minorHAnsi" w:cs="David"/>
          <w:rtl/>
        </w:rPr>
        <w:t>–</w:t>
      </w:r>
      <w:r>
        <w:rPr>
          <w:rFonts w:asciiTheme="minorHAnsi" w:hAnsiTheme="minorHAnsi" w:cs="David" w:hint="cs"/>
          <w:rtl/>
        </w:rPr>
        <w:t xml:space="preserve"> בין מטופלת לרופא, בין מטופלת לצוות הרפואי, בין בית החולים למטופלים הבאים בשעריו יש יחסי שכנות הן מכוח חוזה, הן מכוח מדיניות, הן מכוח שבועת הרופאים. על הצוות הרפואי להימנע מלהזיק ("מה ששנוא") למטופלים הבאים להיות מטופלים בידם. צפיות טכנית קיימת שכן יש לצפות נזקים רפואיים מהיעדר רשומה רפואית. גם צפיות נורמטיבית קיימת שכן ראוי מבחינת מדיניות שיצפו בבית החולים נזקים כאלו על מנת לשפר את פעילותם ולמנוע מקרים דומים פוטנציאלים. </w:t>
      </w:r>
      <w:r w:rsidR="007F53DB">
        <w:rPr>
          <w:rFonts w:asciiTheme="minorHAnsi" w:hAnsiTheme="minorHAnsi" w:cs="David" w:hint="cs"/>
          <w:u w:val="single"/>
          <w:rtl/>
        </w:rPr>
        <w:t>ח</w:t>
      </w:r>
      <w:r w:rsidRPr="007F53DB">
        <w:rPr>
          <w:rFonts w:asciiTheme="minorHAnsi" w:hAnsiTheme="minorHAnsi" w:cs="David" w:hint="cs"/>
          <w:u w:val="single"/>
          <w:rtl/>
        </w:rPr>
        <w:t>ובת זהירות קונקרטית</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w:t>
      </w:r>
      <w:r w:rsidR="00467767">
        <w:rPr>
          <w:rFonts w:asciiTheme="minorHAnsi" w:hAnsiTheme="minorHAnsi" w:cs="David" w:hint="cs"/>
          <w:rtl/>
        </w:rPr>
        <w:t xml:space="preserve">בנסיבות העניין, ניתן היה לצפות כצפיות טכנית נזקים כאלו במערכת הרבייה הנשית כתוצאה מטיפול רפואי לקוי, לא רק שד"ר </w:t>
      </w:r>
      <w:proofErr w:type="spellStart"/>
      <w:r w:rsidR="00467767">
        <w:rPr>
          <w:rFonts w:asciiTheme="minorHAnsi" w:hAnsiTheme="minorHAnsi" w:cs="David" w:hint="cs"/>
          <w:rtl/>
        </w:rPr>
        <w:t>חוקוק</w:t>
      </w:r>
      <w:proofErr w:type="spellEnd"/>
      <w:r w:rsidR="00467767">
        <w:rPr>
          <w:rFonts w:asciiTheme="minorHAnsi" w:hAnsiTheme="minorHAnsi" w:cs="David" w:hint="cs"/>
          <w:rtl/>
        </w:rPr>
        <w:t xml:space="preserve"> ויתרה על בדיקת אולטרסאונד לבדיקת רחמה של אסתי, </w:t>
      </w:r>
      <w:r w:rsidR="00467767">
        <w:rPr>
          <w:rFonts w:asciiTheme="minorHAnsi" w:hAnsiTheme="minorHAnsi" w:cs="David" w:hint="cs"/>
          <w:rtl/>
        </w:rPr>
        <w:lastRenderedPageBreak/>
        <w:t xml:space="preserve">אלא גם איננה בדקה ברשומה הרפואי לגבי ניתוח קשירת החצוצרות. </w:t>
      </w:r>
      <w:r w:rsidRPr="007F53DB">
        <w:rPr>
          <w:rFonts w:asciiTheme="minorHAnsi" w:hAnsiTheme="minorHAnsi" w:cs="David" w:hint="cs"/>
          <w:u w:val="single"/>
          <w:rtl/>
        </w:rPr>
        <w:t>הפרת חובת הזהירות</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התרשלות </w:t>
      </w:r>
      <w:r>
        <w:rPr>
          <w:rFonts w:asciiTheme="minorHAnsi" w:hAnsiTheme="minorHAnsi" w:cs="David"/>
          <w:rtl/>
        </w:rPr>
        <w:t>–</w:t>
      </w:r>
      <w:r>
        <w:rPr>
          <w:rFonts w:asciiTheme="minorHAnsi" w:hAnsiTheme="minorHAnsi" w:cs="David" w:hint="cs"/>
          <w:rtl/>
        </w:rPr>
        <w:t xml:space="preserve"> </w:t>
      </w:r>
      <w:r w:rsidRPr="00467767">
        <w:rPr>
          <w:rFonts w:asciiTheme="minorHAnsi" w:hAnsiTheme="minorHAnsi" w:cs="David" w:hint="cs"/>
          <w:highlight w:val="magenta"/>
          <w:rtl/>
        </w:rPr>
        <w:t>דיון בנוסחת הנד</w:t>
      </w:r>
      <w:r w:rsidR="00467767">
        <w:rPr>
          <w:rFonts w:asciiTheme="minorHAnsi" w:hAnsiTheme="minorHAnsi" w:cs="David" w:hint="cs"/>
          <w:rtl/>
        </w:rPr>
        <w:t xml:space="preserve">. בכך שד"ר חבקוק לא עשתה את הבדיקות שעליה עליה לבצע: בדיקה עיונית עובדתית במערכת לגבי עברה הרפואי של אסתי, ובדיקה גופנית של הרחם). כל אלו שלא דרשו יותר מידי זמן או מאמץ ואף ללא עלויות היו יכולים למנוע נזק בלתי הפיך בהסתברות בינונית לפחות. </w:t>
      </w:r>
      <w:r w:rsidRPr="007F53DB">
        <w:rPr>
          <w:rFonts w:asciiTheme="minorHAnsi" w:hAnsiTheme="minorHAnsi" w:cs="David" w:hint="cs"/>
          <w:u w:val="single"/>
          <w:rtl/>
        </w:rPr>
        <w:t>נזק</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w:t>
      </w:r>
      <w:r w:rsidR="00467767">
        <w:rPr>
          <w:rFonts w:asciiTheme="minorHAnsi" w:hAnsiTheme="minorHAnsi" w:cs="David" w:hint="cs"/>
          <w:rtl/>
        </w:rPr>
        <w:t>נזק גופני ונפשי לאסתי, כמו כן נזק רכושי. בנוסף, מדובר באובדן סיכויי החלמה. נקבעה לה נכות והיא לא מצליחה להשתקם.</w:t>
      </w:r>
    </w:p>
    <w:p w14:paraId="03C33BE1" w14:textId="428CB9BA" w:rsidR="00661A6C" w:rsidRDefault="00661A6C" w:rsidP="007F53DB">
      <w:pPr>
        <w:pStyle w:val="NormalWeb"/>
        <w:shd w:val="clear" w:color="auto" w:fill="FFFFFF"/>
        <w:bidi/>
        <w:spacing w:before="0" w:beforeAutospacing="0" w:after="0" w:afterAutospacing="0" w:line="360" w:lineRule="auto"/>
        <w:ind w:left="84"/>
        <w:jc w:val="both"/>
        <w:rPr>
          <w:rFonts w:asciiTheme="minorHAnsi" w:hAnsiTheme="minorHAnsi" w:cs="David"/>
          <w:rtl/>
        </w:rPr>
      </w:pPr>
      <w:r>
        <w:rPr>
          <w:rFonts w:asciiTheme="minorHAnsi" w:hAnsiTheme="minorHAnsi" w:cs="David" w:hint="cs"/>
          <w:rtl/>
        </w:rPr>
        <w:t xml:space="preserve">ראשי נזק </w:t>
      </w:r>
      <w:r>
        <w:rPr>
          <w:rFonts w:asciiTheme="minorHAnsi" w:hAnsiTheme="minorHAnsi" w:cs="David"/>
          <w:rtl/>
        </w:rPr>
        <w:t>–</w:t>
      </w:r>
      <w:r>
        <w:rPr>
          <w:rFonts w:asciiTheme="minorHAnsi" w:hAnsiTheme="minorHAnsi" w:cs="David" w:hint="cs"/>
          <w:rtl/>
        </w:rPr>
        <w:t xml:space="preserve"> </w:t>
      </w:r>
      <w:r w:rsidR="00C953C2" w:rsidRPr="00C953C2">
        <w:rPr>
          <w:rFonts w:asciiTheme="minorHAnsi" w:hAnsiTheme="minorHAnsi" w:cs="David" w:hint="cs"/>
          <w:u w:val="single"/>
          <w:rtl/>
        </w:rPr>
        <w:t>ראש נזק ממוני</w:t>
      </w:r>
      <w:r w:rsidR="00C953C2">
        <w:rPr>
          <w:rFonts w:asciiTheme="minorHAnsi" w:hAnsiTheme="minorHAnsi" w:cs="David" w:hint="cs"/>
          <w:rtl/>
        </w:rPr>
        <w:t xml:space="preserve">: </w:t>
      </w:r>
      <w:r w:rsidR="006702D8">
        <w:rPr>
          <w:rFonts w:asciiTheme="minorHAnsi" w:hAnsiTheme="minorHAnsi" w:cs="David" w:hint="cs"/>
          <w:rtl/>
        </w:rPr>
        <w:t>הוצאות רפואיות: הטיפול הרפואי, הניתוח, האשפוז ואולי כדורים פסיכיאטריי</w:t>
      </w:r>
      <w:r w:rsidR="006702D8">
        <w:rPr>
          <w:rFonts w:asciiTheme="minorHAnsi" w:hAnsiTheme="minorHAnsi" w:cs="David" w:hint="eastAsia"/>
          <w:rtl/>
        </w:rPr>
        <w:t>ם</w:t>
      </w:r>
      <w:r w:rsidR="006702D8">
        <w:rPr>
          <w:rFonts w:asciiTheme="minorHAnsi" w:hAnsiTheme="minorHAnsi" w:cs="David" w:hint="cs"/>
          <w:rtl/>
        </w:rPr>
        <w:t xml:space="preserve"> אם תצטרך. </w:t>
      </w:r>
      <w:r w:rsidR="00005A24">
        <w:rPr>
          <w:rFonts w:asciiTheme="minorHAnsi" w:hAnsiTheme="minorHAnsi" w:cs="David" w:hint="cs"/>
          <w:rtl/>
        </w:rPr>
        <w:t xml:space="preserve">מדובר בנכות רפואית, ולא ידוע לגבי הנכות התפקודית שלה. אולם היא אינה עובדת כעת כי לא הצליחה להשתקם. </w:t>
      </w:r>
      <w:r w:rsidR="00C953C2">
        <w:rPr>
          <w:rFonts w:asciiTheme="minorHAnsi" w:hAnsiTheme="minorHAnsi" w:cs="David" w:hint="cs"/>
          <w:rtl/>
        </w:rPr>
        <w:t>הערכת השתכרות לעתיד, הערכת השתכרות לעתיד במקרה של החלפת עבודות (</w:t>
      </w:r>
      <w:r w:rsidR="00C953C2" w:rsidRPr="00C953C2">
        <w:rPr>
          <w:rFonts w:asciiTheme="minorHAnsi" w:hAnsiTheme="minorHAnsi" w:cs="David" w:hint="cs"/>
          <w:highlight w:val="magenta"/>
          <w:rtl/>
        </w:rPr>
        <w:t xml:space="preserve">פס"ד חיו נ' </w:t>
      </w:r>
      <w:proofErr w:type="spellStart"/>
      <w:r w:rsidR="00C953C2" w:rsidRPr="00C953C2">
        <w:rPr>
          <w:rFonts w:asciiTheme="minorHAnsi" w:hAnsiTheme="minorHAnsi" w:cs="David" w:hint="cs"/>
          <w:highlight w:val="magenta"/>
          <w:rtl/>
        </w:rPr>
        <w:t>ונטורה</w:t>
      </w:r>
      <w:proofErr w:type="spellEnd"/>
      <w:r w:rsidR="00C953C2" w:rsidRPr="00C953C2">
        <w:rPr>
          <w:rFonts w:asciiTheme="minorHAnsi" w:hAnsiTheme="minorHAnsi" w:cs="David" w:hint="cs"/>
          <w:highlight w:val="magenta"/>
          <w:rtl/>
        </w:rPr>
        <w:t>),</w:t>
      </w:r>
      <w:r w:rsidR="00C953C2">
        <w:rPr>
          <w:rFonts w:asciiTheme="minorHAnsi" w:hAnsiTheme="minorHAnsi" w:cs="David" w:hint="cs"/>
          <w:rtl/>
        </w:rPr>
        <w:t xml:space="preserve"> במידה והיא לא תחזור לעבודתה כגננת ותעבור לעבודה ששכרה פחות, תוכל לנסות לתבוע בגין הסיכוי שהייתה חוזרת לעבודתה אלמלא העוולה. אין צורך בשכר הממוצע במשק (</w:t>
      </w:r>
      <w:r w:rsidR="00C953C2" w:rsidRPr="00C953C2">
        <w:rPr>
          <w:rFonts w:asciiTheme="minorHAnsi" w:hAnsiTheme="minorHAnsi" w:cs="David" w:hint="cs"/>
          <w:highlight w:val="magenta"/>
          <w:rtl/>
        </w:rPr>
        <w:t xml:space="preserve">פס"ד ג'ון כהן </w:t>
      </w:r>
      <w:proofErr w:type="spellStart"/>
      <w:r w:rsidR="00C953C2" w:rsidRPr="00C953C2">
        <w:rPr>
          <w:rFonts w:asciiTheme="minorHAnsi" w:hAnsiTheme="minorHAnsi" w:cs="David" w:hint="cs"/>
          <w:highlight w:val="magenta"/>
          <w:rtl/>
        </w:rPr>
        <w:t>ורים</w:t>
      </w:r>
      <w:proofErr w:type="spellEnd"/>
      <w:r w:rsidR="00C953C2" w:rsidRPr="00C953C2">
        <w:rPr>
          <w:rFonts w:asciiTheme="minorHAnsi" w:hAnsiTheme="minorHAnsi" w:cs="David" w:hint="cs"/>
          <w:highlight w:val="magenta"/>
          <w:rtl/>
        </w:rPr>
        <w:t xml:space="preserve"> אבו </w:t>
      </w:r>
      <w:proofErr w:type="spellStart"/>
      <w:r w:rsidR="00C953C2" w:rsidRPr="00C953C2">
        <w:rPr>
          <w:rFonts w:asciiTheme="minorHAnsi" w:hAnsiTheme="minorHAnsi" w:cs="David" w:hint="cs"/>
          <w:highlight w:val="magenta"/>
          <w:rtl/>
        </w:rPr>
        <w:t>חנא</w:t>
      </w:r>
      <w:proofErr w:type="spellEnd"/>
      <w:r w:rsidR="00C953C2">
        <w:rPr>
          <w:rFonts w:asciiTheme="minorHAnsi" w:hAnsiTheme="minorHAnsi" w:cs="David" w:hint="cs"/>
          <w:rtl/>
        </w:rPr>
        <w:t>) משום שאינה ילדה וידוע מה היה מקום עבודתה שבו הייתה ככל הנראה, ממשיכה. לכן יש לפצותה על הפסדי השכר לעבר בזמן התרחשות האירועים, והפסדי השכר לעתיד לפי אובדן השתכרות בפועל ולפי אובדן כושר השתכרות (</w:t>
      </w:r>
      <w:r w:rsidR="00C953C2" w:rsidRPr="00C953C2">
        <w:rPr>
          <w:rFonts w:asciiTheme="minorHAnsi" w:hAnsiTheme="minorHAnsi" w:cs="David" w:hint="cs"/>
          <w:highlight w:val="magenta"/>
          <w:rtl/>
        </w:rPr>
        <w:t xml:space="preserve">פס"ד </w:t>
      </w:r>
      <w:proofErr w:type="spellStart"/>
      <w:r w:rsidR="00C953C2" w:rsidRPr="00C953C2">
        <w:rPr>
          <w:rFonts w:asciiTheme="minorHAnsi" w:hAnsiTheme="minorHAnsi" w:cs="David" w:hint="cs"/>
          <w:highlight w:val="magenta"/>
          <w:rtl/>
        </w:rPr>
        <w:t>ברששת</w:t>
      </w:r>
      <w:proofErr w:type="spellEnd"/>
      <w:r w:rsidR="00C953C2" w:rsidRPr="00C953C2">
        <w:rPr>
          <w:rFonts w:asciiTheme="minorHAnsi" w:hAnsiTheme="minorHAnsi" w:cs="David" w:hint="cs"/>
          <w:highlight w:val="magenta"/>
          <w:rtl/>
        </w:rPr>
        <w:t xml:space="preserve"> נ' </w:t>
      </w:r>
      <w:proofErr w:type="spellStart"/>
      <w:r w:rsidR="00C953C2" w:rsidRPr="00C953C2">
        <w:rPr>
          <w:rFonts w:asciiTheme="minorHAnsi" w:hAnsiTheme="minorHAnsi" w:cs="David" w:hint="cs"/>
          <w:highlight w:val="magenta"/>
          <w:rtl/>
        </w:rPr>
        <w:t>האשראש</w:t>
      </w:r>
      <w:proofErr w:type="spellEnd"/>
      <w:r w:rsidR="00C953C2" w:rsidRPr="00C953C2">
        <w:rPr>
          <w:rFonts w:asciiTheme="minorHAnsi" w:hAnsiTheme="minorHAnsi" w:cs="David" w:hint="cs"/>
          <w:highlight w:val="magenta"/>
          <w:rtl/>
        </w:rPr>
        <w:t>).</w:t>
      </w:r>
      <w:r w:rsidR="00C953C2">
        <w:rPr>
          <w:rFonts w:asciiTheme="minorHAnsi" w:hAnsiTheme="minorHAnsi" w:cs="David" w:hint="cs"/>
          <w:rtl/>
        </w:rPr>
        <w:t xml:space="preserve"> </w:t>
      </w:r>
      <w:r w:rsidR="00C953C2" w:rsidRPr="007F53DB">
        <w:rPr>
          <w:rFonts w:asciiTheme="minorHAnsi" w:hAnsiTheme="minorHAnsi" w:cs="David" w:hint="cs"/>
          <w:u w:val="single"/>
          <w:rtl/>
        </w:rPr>
        <w:t>ראש נזק לא ממוני מסוג כאב וסבל, הכולל גם צער נפשי</w:t>
      </w:r>
      <w:r w:rsidR="00C953C2">
        <w:rPr>
          <w:rFonts w:asciiTheme="minorHAnsi" w:hAnsiTheme="minorHAnsi" w:cs="David" w:hint="cs"/>
          <w:rtl/>
        </w:rPr>
        <w:t xml:space="preserve"> (</w:t>
      </w:r>
      <w:r w:rsidR="00C953C2" w:rsidRPr="007F53DB">
        <w:rPr>
          <w:rFonts w:asciiTheme="minorHAnsi" w:hAnsiTheme="minorHAnsi" w:cs="David" w:hint="cs"/>
          <w:highlight w:val="magenta"/>
          <w:rtl/>
        </w:rPr>
        <w:t>פס"ד כ.ש נ' כ.פ</w:t>
      </w:r>
      <w:r w:rsidR="00C953C2">
        <w:rPr>
          <w:rFonts w:asciiTheme="minorHAnsi" w:hAnsiTheme="minorHAnsi" w:cs="David" w:hint="cs"/>
          <w:rtl/>
        </w:rPr>
        <w:t xml:space="preserve">). </w:t>
      </w:r>
      <w:r w:rsidR="00076A61">
        <w:rPr>
          <w:rFonts w:asciiTheme="minorHAnsi" w:hAnsiTheme="minorHAnsi" w:cs="David" w:hint="cs"/>
          <w:rtl/>
        </w:rPr>
        <w:t xml:space="preserve">גם כאב פיזי במהלך הניתוחים, אחריהן ובמהלכן. </w:t>
      </w:r>
      <w:r w:rsidR="00C953C2">
        <w:rPr>
          <w:rFonts w:asciiTheme="minorHAnsi" w:hAnsiTheme="minorHAnsi" w:cs="David" w:hint="cs"/>
          <w:rtl/>
        </w:rPr>
        <w:t xml:space="preserve">אובדן הנאות החיים </w:t>
      </w:r>
      <w:r w:rsidR="00076A61">
        <w:rPr>
          <w:rFonts w:asciiTheme="minorHAnsi" w:hAnsiTheme="minorHAnsi" w:cs="David" w:hint="cs"/>
          <w:rtl/>
        </w:rPr>
        <w:t xml:space="preserve">שלה כי היא נפגעה בנפשה </w:t>
      </w:r>
      <w:r w:rsidR="00C953C2">
        <w:rPr>
          <w:rFonts w:asciiTheme="minorHAnsi" w:hAnsiTheme="minorHAnsi" w:cs="David" w:hint="cs"/>
          <w:rtl/>
        </w:rPr>
        <w:t>(</w:t>
      </w:r>
      <w:r w:rsidR="00C953C2" w:rsidRPr="007F53DB">
        <w:rPr>
          <w:rFonts w:asciiTheme="minorHAnsi" w:hAnsiTheme="minorHAnsi" w:cs="David" w:hint="cs"/>
          <w:highlight w:val="magenta"/>
          <w:rtl/>
        </w:rPr>
        <w:t>פס"ד אגבבה</w:t>
      </w:r>
      <w:r w:rsidR="00C953C2">
        <w:rPr>
          <w:rFonts w:asciiTheme="minorHAnsi" w:hAnsiTheme="minorHAnsi" w:cs="David" w:hint="cs"/>
          <w:rtl/>
        </w:rPr>
        <w:t xml:space="preserve">) וקיצור תוחלת </w:t>
      </w:r>
      <w:commentRangeStart w:id="1"/>
      <w:r w:rsidR="00C953C2">
        <w:rPr>
          <w:rFonts w:asciiTheme="minorHAnsi" w:hAnsiTheme="minorHAnsi" w:cs="David" w:hint="cs"/>
          <w:rtl/>
        </w:rPr>
        <w:t>חיים</w:t>
      </w:r>
      <w:commentRangeEnd w:id="1"/>
      <w:r w:rsidR="00F46D87">
        <w:rPr>
          <w:rStyle w:val="af1"/>
          <w:rFonts w:asciiTheme="minorHAnsi" w:eastAsiaTheme="minorHAnsi" w:hAnsiTheme="minorHAnsi" w:cstheme="minorBidi"/>
          <w:rtl/>
        </w:rPr>
        <w:commentReference w:id="1"/>
      </w:r>
      <w:r w:rsidR="00C953C2">
        <w:rPr>
          <w:rFonts w:asciiTheme="minorHAnsi" w:hAnsiTheme="minorHAnsi" w:cs="David" w:hint="cs"/>
          <w:rtl/>
        </w:rPr>
        <w:t xml:space="preserve"> (</w:t>
      </w:r>
      <w:r w:rsidR="00C953C2" w:rsidRPr="00C953C2">
        <w:rPr>
          <w:rFonts w:asciiTheme="minorHAnsi" w:hAnsiTheme="minorHAnsi" w:cs="David" w:hint="cs"/>
          <w:highlight w:val="magenta"/>
          <w:rtl/>
        </w:rPr>
        <w:t>פס"ד אטינגר</w:t>
      </w:r>
      <w:r w:rsidR="00C953C2">
        <w:rPr>
          <w:rFonts w:asciiTheme="minorHAnsi" w:hAnsiTheme="minorHAnsi" w:cs="David" w:hint="cs"/>
          <w:rtl/>
        </w:rPr>
        <w:t xml:space="preserve">) </w:t>
      </w:r>
      <w:r w:rsidR="00C953C2">
        <w:rPr>
          <w:rFonts w:asciiTheme="minorHAnsi" w:hAnsiTheme="minorHAnsi" w:cs="David"/>
          <w:rtl/>
        </w:rPr>
        <w:t>–</w:t>
      </w:r>
      <w:r w:rsidR="00C953C2">
        <w:rPr>
          <w:rFonts w:asciiTheme="minorHAnsi" w:hAnsiTheme="minorHAnsi" w:cs="David" w:hint="cs"/>
          <w:rtl/>
        </w:rPr>
        <w:t xml:space="preserve"> לא נתון. </w:t>
      </w:r>
      <w:r w:rsidRPr="007F53DB">
        <w:rPr>
          <w:rFonts w:asciiTheme="minorHAnsi" w:hAnsiTheme="minorHAnsi" w:cs="David" w:hint="cs"/>
          <w:u w:val="single"/>
          <w:rtl/>
        </w:rPr>
        <w:t xml:space="preserve">קשר סיבתי עובדתי </w:t>
      </w:r>
      <w:r>
        <w:rPr>
          <w:rFonts w:asciiTheme="minorHAnsi" w:hAnsiTheme="minorHAnsi" w:cs="David"/>
          <w:rtl/>
        </w:rPr>
        <w:t>–</w:t>
      </w:r>
      <w:r>
        <w:rPr>
          <w:rFonts w:asciiTheme="minorHAnsi" w:hAnsiTheme="minorHAnsi" w:cs="David" w:hint="cs"/>
          <w:rtl/>
        </w:rPr>
        <w:t xml:space="preserve"> מבחן האלמלא </w:t>
      </w:r>
      <w:r>
        <w:rPr>
          <w:rFonts w:asciiTheme="minorHAnsi" w:hAnsiTheme="minorHAnsi" w:cs="David"/>
          <w:rtl/>
        </w:rPr>
        <w:t>–</w:t>
      </w:r>
      <w:r>
        <w:rPr>
          <w:rFonts w:asciiTheme="minorHAnsi" w:hAnsiTheme="minorHAnsi" w:cs="David" w:hint="cs"/>
          <w:rtl/>
        </w:rPr>
        <w:t xml:space="preserve"> </w:t>
      </w:r>
      <w:r w:rsidR="00467767">
        <w:rPr>
          <w:rFonts w:asciiTheme="minorHAnsi" w:hAnsiTheme="minorHAnsi" w:cs="David" w:hint="cs"/>
          <w:rtl/>
        </w:rPr>
        <w:t xml:space="preserve">אלמלא הטיפול הרפואי הלקוי, הנזק שנגרם לאסתי היה נמנע. </w:t>
      </w:r>
      <w:r w:rsidRPr="007F53DB">
        <w:rPr>
          <w:rFonts w:asciiTheme="minorHAnsi" w:hAnsiTheme="minorHAnsi" w:cs="David" w:hint="cs"/>
          <w:u w:val="single"/>
          <w:rtl/>
        </w:rPr>
        <w:t>קשר סיבתי משפטי</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מבחן הצפיות </w:t>
      </w:r>
      <w:r>
        <w:rPr>
          <w:rFonts w:asciiTheme="minorHAnsi" w:hAnsiTheme="minorHAnsi" w:cs="David"/>
          <w:rtl/>
        </w:rPr>
        <w:t>–</w:t>
      </w:r>
      <w:r>
        <w:rPr>
          <w:rFonts w:asciiTheme="minorHAnsi" w:hAnsiTheme="minorHAnsi" w:cs="David" w:hint="cs"/>
          <w:rtl/>
        </w:rPr>
        <w:t xml:space="preserve"> </w:t>
      </w:r>
      <w:r w:rsidR="00467767">
        <w:rPr>
          <w:rFonts w:asciiTheme="minorHAnsi" w:hAnsiTheme="minorHAnsi" w:cs="David" w:hint="cs"/>
          <w:rtl/>
        </w:rPr>
        <w:t>צפיות לסוג הנזק בכללותו (</w:t>
      </w:r>
      <w:r w:rsidR="00467767" w:rsidRPr="00467767">
        <w:rPr>
          <w:rFonts w:asciiTheme="minorHAnsi" w:hAnsiTheme="minorHAnsi" w:cs="David" w:hint="cs"/>
          <w:highlight w:val="magenta"/>
          <w:rtl/>
        </w:rPr>
        <w:t>פס"ד בן שמעון נ' ברדה</w:t>
      </w:r>
      <w:r w:rsidR="00467767">
        <w:rPr>
          <w:rFonts w:asciiTheme="minorHAnsi" w:hAnsiTheme="minorHAnsi" w:cs="David" w:hint="cs"/>
          <w:rtl/>
        </w:rPr>
        <w:t>), נזק גוף בנסיבות העניין של היעדר טיפול רפואי נאות צפוי. גם אם זה נגרם בגלל ה"גולגולת הדקה" של המטופל (</w:t>
      </w:r>
      <w:r w:rsidR="00467767" w:rsidRPr="00467767">
        <w:rPr>
          <w:rFonts w:asciiTheme="minorHAnsi" w:hAnsiTheme="minorHAnsi" w:cs="David" w:hint="cs"/>
          <w:highlight w:val="magenta"/>
          <w:rtl/>
        </w:rPr>
        <w:t xml:space="preserve">פס"ד </w:t>
      </w:r>
      <w:proofErr w:type="spellStart"/>
      <w:r w:rsidR="00467767" w:rsidRPr="00467767">
        <w:rPr>
          <w:rFonts w:asciiTheme="minorHAnsi" w:hAnsiTheme="minorHAnsi" w:cs="David" w:hint="cs"/>
          <w:highlight w:val="magenta"/>
          <w:rtl/>
        </w:rPr>
        <w:t>רינגר</w:t>
      </w:r>
      <w:proofErr w:type="spellEnd"/>
      <w:r w:rsidR="00467767" w:rsidRPr="00467767">
        <w:rPr>
          <w:rFonts w:asciiTheme="minorHAnsi" w:hAnsiTheme="minorHAnsi" w:cs="David" w:hint="cs"/>
          <w:highlight w:val="magenta"/>
          <w:rtl/>
        </w:rPr>
        <w:t xml:space="preserve"> נ' </w:t>
      </w:r>
      <w:commentRangeStart w:id="2"/>
      <w:r w:rsidR="00467767" w:rsidRPr="00467767">
        <w:rPr>
          <w:rFonts w:asciiTheme="minorHAnsi" w:hAnsiTheme="minorHAnsi" w:cs="David" w:hint="cs"/>
          <w:highlight w:val="magenta"/>
          <w:rtl/>
        </w:rPr>
        <w:t>ליאון</w:t>
      </w:r>
      <w:commentRangeEnd w:id="2"/>
      <w:r w:rsidR="00E05614">
        <w:rPr>
          <w:rStyle w:val="af1"/>
          <w:rFonts w:asciiTheme="minorHAnsi" w:eastAsiaTheme="minorHAnsi" w:hAnsiTheme="minorHAnsi" w:cstheme="minorBidi"/>
          <w:rtl/>
        </w:rPr>
        <w:commentReference w:id="2"/>
      </w:r>
      <w:r w:rsidR="00467767" w:rsidRPr="00467767">
        <w:rPr>
          <w:rFonts w:asciiTheme="minorHAnsi" w:hAnsiTheme="minorHAnsi" w:cs="David" w:hint="cs"/>
          <w:highlight w:val="magenta"/>
          <w:rtl/>
        </w:rPr>
        <w:t>).</w:t>
      </w:r>
    </w:p>
    <w:p w14:paraId="6D72B0FB" w14:textId="6F9EDBCB" w:rsidR="00661A6C" w:rsidRDefault="00661A6C" w:rsidP="00661A6C">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EE69A4">
        <w:rPr>
          <w:rFonts w:asciiTheme="minorHAnsi" w:hAnsiTheme="minorHAnsi" w:cs="David" w:hint="cs"/>
          <w:b/>
          <w:bCs/>
          <w:u w:val="single"/>
          <w:rtl/>
        </w:rPr>
        <w:t>הפרת חובה חקוקה</w:t>
      </w:r>
      <w:r w:rsidR="00C57297" w:rsidRPr="00EE69A4">
        <w:rPr>
          <w:rFonts w:asciiTheme="minorHAnsi" w:hAnsiTheme="minorHAnsi" w:cs="David" w:hint="cs"/>
          <w:b/>
          <w:bCs/>
          <w:u w:val="single"/>
          <w:rtl/>
        </w:rPr>
        <w:t xml:space="preserve"> ס' 63 לפקודת הנזיקין</w:t>
      </w:r>
      <w:r w:rsidR="00C57297">
        <w:rPr>
          <w:rFonts w:asciiTheme="minorHAnsi" w:hAnsiTheme="minorHAnsi" w:cs="David" w:hint="cs"/>
          <w:rtl/>
        </w:rPr>
        <w:t xml:space="preserve">, לפי </w:t>
      </w:r>
      <w:r w:rsidR="00C57297" w:rsidRPr="00C57297">
        <w:rPr>
          <w:rFonts w:asciiTheme="minorHAnsi" w:hAnsiTheme="minorHAnsi" w:cs="David" w:hint="cs"/>
          <w:highlight w:val="magenta"/>
          <w:rtl/>
        </w:rPr>
        <w:t xml:space="preserve">פס"ד </w:t>
      </w:r>
      <w:proofErr w:type="spellStart"/>
      <w:r w:rsidR="00C57297" w:rsidRPr="00C57297">
        <w:rPr>
          <w:rFonts w:asciiTheme="minorHAnsi" w:hAnsiTheme="minorHAnsi" w:cs="David" w:hint="cs"/>
          <w:highlight w:val="magenta"/>
          <w:rtl/>
        </w:rPr>
        <w:t>וועקנין</w:t>
      </w:r>
      <w:proofErr w:type="spellEnd"/>
      <w:r w:rsidR="00C57297">
        <w:rPr>
          <w:rFonts w:asciiTheme="minorHAnsi" w:hAnsiTheme="minorHAnsi" w:cs="David" w:hint="cs"/>
          <w:rtl/>
        </w:rPr>
        <w:t xml:space="preserve">. </w:t>
      </w:r>
      <w:r w:rsidR="00D871C0">
        <w:rPr>
          <w:rFonts w:asciiTheme="minorHAnsi" w:hAnsiTheme="minorHAnsi" w:cs="David" w:hint="cs"/>
          <w:rtl/>
        </w:rPr>
        <w:t xml:space="preserve">חוק זכויות החולה. </w:t>
      </w:r>
      <w:r w:rsidR="00D871C0" w:rsidRPr="00626A9E">
        <w:rPr>
          <w:rFonts w:asciiTheme="minorHAnsi" w:hAnsiTheme="minorHAnsi" w:cs="David" w:hint="cs"/>
          <w:b/>
          <w:bCs/>
          <w:rtl/>
        </w:rPr>
        <w:t xml:space="preserve">ס' 5 </w:t>
      </w:r>
      <w:r w:rsidR="00D871C0" w:rsidRPr="00626A9E">
        <w:rPr>
          <w:rFonts w:asciiTheme="minorHAnsi" w:hAnsiTheme="minorHAnsi" w:cs="David"/>
          <w:b/>
          <w:bCs/>
          <w:rtl/>
        </w:rPr>
        <w:t>–</w:t>
      </w:r>
      <w:r w:rsidR="00D871C0" w:rsidRPr="00626A9E">
        <w:rPr>
          <w:rFonts w:asciiTheme="minorHAnsi" w:hAnsiTheme="minorHAnsi" w:cs="David" w:hint="cs"/>
          <w:b/>
          <w:bCs/>
          <w:rtl/>
        </w:rPr>
        <w:t xml:space="preserve"> טיפול רפואי נאות</w:t>
      </w:r>
      <w:r w:rsidR="00EE69A4">
        <w:rPr>
          <w:rFonts w:asciiTheme="minorHAnsi" w:hAnsiTheme="minorHAnsi" w:cs="David" w:hint="cs"/>
          <w:rtl/>
        </w:rPr>
        <w:t xml:space="preserve">. יישום היסודות המצטברים של הפרת חובה חקוקה- </w:t>
      </w:r>
      <w:r w:rsidR="00EE69A4" w:rsidRPr="00EE69A4">
        <w:rPr>
          <w:rFonts w:asciiTheme="minorHAnsi" w:hAnsiTheme="minorHAnsi" w:cs="David" w:hint="cs"/>
          <w:b/>
          <w:bCs/>
          <w:rtl/>
        </w:rPr>
        <w:t>(1) החובה מוטלת מכוח חיקוק</w:t>
      </w:r>
      <w:r w:rsidR="00EE69A4">
        <w:rPr>
          <w:rFonts w:asciiTheme="minorHAnsi" w:hAnsiTheme="minorHAnsi" w:cs="David" w:hint="cs"/>
          <w:b/>
          <w:bCs/>
          <w:rtl/>
        </w:rPr>
        <w:t xml:space="preserve"> </w:t>
      </w:r>
      <w:r w:rsidR="00EE69A4" w:rsidRPr="00EE69A4">
        <w:rPr>
          <w:rFonts w:asciiTheme="minorHAnsi" w:hAnsiTheme="minorHAnsi" w:cs="David"/>
          <w:rtl/>
        </w:rPr>
        <w:t>–</w:t>
      </w:r>
      <w:r w:rsidR="00EE69A4" w:rsidRPr="00EE69A4">
        <w:rPr>
          <w:rFonts w:asciiTheme="minorHAnsi" w:hAnsiTheme="minorHAnsi" w:cs="David" w:hint="cs"/>
          <w:rtl/>
        </w:rPr>
        <w:t xml:space="preserve"> מתקיים, חוק זכויות החולה.</w:t>
      </w:r>
      <w:r w:rsidR="00EE69A4" w:rsidRPr="00EE69A4">
        <w:rPr>
          <w:rFonts w:asciiTheme="minorHAnsi" w:hAnsiTheme="minorHAnsi" w:cs="David" w:hint="cs"/>
          <w:b/>
          <w:bCs/>
          <w:rtl/>
        </w:rPr>
        <w:t xml:space="preserve"> (2) החיקוק נועד לטובתו של מטופל</w:t>
      </w:r>
      <w:r w:rsidR="00EE69A4">
        <w:rPr>
          <w:rFonts w:asciiTheme="minorHAnsi" w:hAnsiTheme="minorHAnsi" w:cs="David" w:hint="cs"/>
          <w:b/>
          <w:bCs/>
          <w:rtl/>
        </w:rPr>
        <w:t xml:space="preserve"> </w:t>
      </w:r>
      <w:r w:rsidR="00EE69A4">
        <w:rPr>
          <w:rFonts w:asciiTheme="minorHAnsi" w:hAnsiTheme="minorHAnsi" w:cs="David"/>
          <w:b/>
          <w:bCs/>
          <w:rtl/>
        </w:rPr>
        <w:t>–</w:t>
      </w:r>
      <w:r w:rsidR="00EE69A4">
        <w:rPr>
          <w:rFonts w:asciiTheme="minorHAnsi" w:hAnsiTheme="minorHAnsi" w:cs="David" w:hint="cs"/>
          <w:b/>
          <w:bCs/>
          <w:rtl/>
        </w:rPr>
        <w:t xml:space="preserve"> </w:t>
      </w:r>
      <w:r w:rsidR="00EE69A4">
        <w:rPr>
          <w:rFonts w:asciiTheme="minorHAnsi" w:hAnsiTheme="minorHAnsi" w:cs="David" w:hint="cs"/>
          <w:rtl/>
        </w:rPr>
        <w:t>מתקיים, לטובת החולה שיזכה לטיפול נאות</w:t>
      </w:r>
      <w:r w:rsidR="00EE69A4" w:rsidRPr="00EE69A4">
        <w:rPr>
          <w:rFonts w:asciiTheme="minorHAnsi" w:hAnsiTheme="minorHAnsi" w:cs="David" w:hint="cs"/>
          <w:b/>
          <w:bCs/>
          <w:rtl/>
        </w:rPr>
        <w:t xml:space="preserve"> (3) הפרה של החובה </w:t>
      </w:r>
      <w:r w:rsidR="00EE69A4">
        <w:rPr>
          <w:rFonts w:asciiTheme="minorHAnsi" w:hAnsiTheme="minorHAnsi" w:cs="David"/>
          <w:b/>
          <w:bCs/>
          <w:rtl/>
        </w:rPr>
        <w:t>–</w:t>
      </w:r>
      <w:r w:rsidR="00EE69A4">
        <w:rPr>
          <w:rFonts w:asciiTheme="minorHAnsi" w:hAnsiTheme="minorHAnsi" w:cs="David" w:hint="cs"/>
          <w:b/>
          <w:bCs/>
          <w:rtl/>
        </w:rPr>
        <w:t xml:space="preserve"> </w:t>
      </w:r>
      <w:r w:rsidR="00EE69A4">
        <w:rPr>
          <w:rFonts w:asciiTheme="minorHAnsi" w:hAnsiTheme="minorHAnsi" w:cs="David" w:hint="cs"/>
          <w:rtl/>
        </w:rPr>
        <w:t xml:space="preserve">המטופל לא זכה לטיפול נאות </w:t>
      </w:r>
      <w:r w:rsidR="00EE69A4" w:rsidRPr="00EE69A4">
        <w:rPr>
          <w:rFonts w:asciiTheme="minorHAnsi" w:hAnsiTheme="minorHAnsi" w:cs="David" w:hint="cs"/>
          <w:b/>
          <w:bCs/>
          <w:rtl/>
        </w:rPr>
        <w:t>(4) ההפרה גרמה לנזק</w:t>
      </w:r>
      <w:r w:rsidR="00EE69A4">
        <w:rPr>
          <w:rFonts w:asciiTheme="minorHAnsi" w:hAnsiTheme="minorHAnsi" w:cs="David" w:hint="cs"/>
          <w:b/>
          <w:bCs/>
          <w:rtl/>
        </w:rPr>
        <w:t xml:space="preserve"> </w:t>
      </w:r>
      <w:r w:rsidR="00EE69A4" w:rsidRPr="00EE69A4">
        <w:rPr>
          <w:rFonts w:asciiTheme="minorHAnsi" w:hAnsiTheme="minorHAnsi" w:cs="David"/>
          <w:rtl/>
        </w:rPr>
        <w:t>–</w:t>
      </w:r>
      <w:r w:rsidR="00EE69A4" w:rsidRPr="00EE69A4">
        <w:rPr>
          <w:rFonts w:asciiTheme="minorHAnsi" w:hAnsiTheme="minorHAnsi" w:cs="David" w:hint="cs"/>
          <w:rtl/>
        </w:rPr>
        <w:t xml:space="preserve"> מתקיים </w:t>
      </w:r>
      <w:proofErr w:type="spellStart"/>
      <w:r w:rsidR="00EE69A4" w:rsidRPr="00EE69A4">
        <w:rPr>
          <w:rFonts w:asciiTheme="minorHAnsi" w:hAnsiTheme="minorHAnsi" w:cs="David" w:hint="cs"/>
          <w:rtl/>
        </w:rPr>
        <w:t>קש"ס</w:t>
      </w:r>
      <w:proofErr w:type="spellEnd"/>
      <w:r w:rsidR="00EE69A4" w:rsidRPr="00EE69A4">
        <w:rPr>
          <w:rFonts w:asciiTheme="minorHAnsi" w:hAnsiTheme="minorHAnsi" w:cs="David" w:hint="cs"/>
          <w:rtl/>
        </w:rPr>
        <w:t xml:space="preserve"> בין ההפרה לנזק שנגרם </w:t>
      </w:r>
      <w:r w:rsidR="00EE69A4" w:rsidRPr="00EE69A4">
        <w:rPr>
          <w:rFonts w:asciiTheme="minorHAnsi" w:hAnsiTheme="minorHAnsi" w:cs="David" w:hint="cs"/>
          <w:b/>
          <w:bCs/>
          <w:rtl/>
        </w:rPr>
        <w:t>(5) הנזק הוא מסוגו או מטבעו של הנזק אליו נתכוון החיקוק</w:t>
      </w:r>
      <w:r w:rsidR="00EE69A4">
        <w:rPr>
          <w:rFonts w:asciiTheme="minorHAnsi" w:hAnsiTheme="minorHAnsi" w:cs="David" w:hint="cs"/>
          <w:b/>
          <w:bCs/>
          <w:rtl/>
        </w:rPr>
        <w:t xml:space="preserve"> </w:t>
      </w:r>
      <w:r w:rsidR="00EE69A4">
        <w:rPr>
          <w:rFonts w:asciiTheme="minorHAnsi" w:hAnsiTheme="minorHAnsi" w:cs="David"/>
          <w:b/>
          <w:bCs/>
          <w:rtl/>
        </w:rPr>
        <w:t>–</w:t>
      </w:r>
      <w:r w:rsidR="00EE69A4">
        <w:rPr>
          <w:rFonts w:asciiTheme="minorHAnsi" w:hAnsiTheme="minorHAnsi" w:cs="David" w:hint="cs"/>
          <w:b/>
          <w:bCs/>
          <w:rtl/>
        </w:rPr>
        <w:t xml:space="preserve"> </w:t>
      </w:r>
      <w:r w:rsidR="00EE69A4" w:rsidRPr="00EE69A4">
        <w:rPr>
          <w:rFonts w:asciiTheme="minorHAnsi" w:hAnsiTheme="minorHAnsi" w:cs="David" w:hint="cs"/>
          <w:rtl/>
        </w:rPr>
        <w:t>מתקיים, זה אכן נזק הגופני והנפשי שאליו נתכוון החיקוק ואותו נועד למנוע</w:t>
      </w:r>
      <w:r w:rsidR="00EE69A4">
        <w:rPr>
          <w:rFonts w:asciiTheme="minorHAnsi" w:hAnsiTheme="minorHAnsi" w:cs="David" w:hint="cs"/>
          <w:b/>
          <w:bCs/>
          <w:rtl/>
        </w:rPr>
        <w:t>.</w:t>
      </w:r>
      <w:r w:rsidR="00EE69A4">
        <w:rPr>
          <w:rFonts w:asciiTheme="minorHAnsi" w:hAnsiTheme="minorHAnsi" w:cs="David" w:hint="cs"/>
          <w:rtl/>
        </w:rPr>
        <w:t xml:space="preserve"> הפסיקה לא אוהבת שימוש בסעיף זה בלבד. </w:t>
      </w:r>
    </w:p>
    <w:p w14:paraId="5780B5A6" w14:textId="3DF71004" w:rsidR="00661A6C" w:rsidRDefault="00661A6C" w:rsidP="00661A6C">
      <w:pPr>
        <w:pStyle w:val="NormalWeb"/>
        <w:shd w:val="clear" w:color="auto" w:fill="FFFFFF"/>
        <w:bidi/>
        <w:spacing w:before="0" w:beforeAutospacing="0" w:after="0" w:afterAutospacing="0" w:line="360" w:lineRule="auto"/>
        <w:jc w:val="both"/>
        <w:rPr>
          <w:rFonts w:asciiTheme="minorHAnsi" w:hAnsiTheme="minorHAnsi" w:cs="David"/>
          <w:rtl/>
        </w:rPr>
      </w:pPr>
      <w:r>
        <w:rPr>
          <w:rFonts w:asciiTheme="minorHAnsi" w:hAnsiTheme="minorHAnsi" w:cs="David" w:hint="cs"/>
          <w:rtl/>
        </w:rPr>
        <w:t xml:space="preserve">---אסתי תנסה לתבוע את ד"ר אליהו, הכירורג (=המנתח) (אחריות אישית), את בית החולים הציבורי (אחריות </w:t>
      </w:r>
      <w:proofErr w:type="spellStart"/>
      <w:r>
        <w:rPr>
          <w:rFonts w:asciiTheme="minorHAnsi" w:hAnsiTheme="minorHAnsi" w:cs="David" w:hint="cs"/>
          <w:rtl/>
        </w:rPr>
        <w:t>שילוחית</w:t>
      </w:r>
      <w:proofErr w:type="spellEnd"/>
      <w:r>
        <w:rPr>
          <w:rFonts w:asciiTheme="minorHAnsi" w:hAnsiTheme="minorHAnsi" w:cs="David" w:hint="cs"/>
          <w:rtl/>
        </w:rPr>
        <w:t xml:space="preserve"> כמעסיק הצוות הרפואי ובכללותו את ד"ר אליהו) ואת משרד הבריאות/ מדינת ישראל (אחריות </w:t>
      </w:r>
      <w:proofErr w:type="spellStart"/>
      <w:r>
        <w:rPr>
          <w:rFonts w:asciiTheme="minorHAnsi" w:hAnsiTheme="minorHAnsi" w:cs="David" w:hint="cs"/>
          <w:rtl/>
        </w:rPr>
        <w:t>שילוחית</w:t>
      </w:r>
      <w:proofErr w:type="spellEnd"/>
      <w:r>
        <w:rPr>
          <w:rFonts w:asciiTheme="minorHAnsi" w:hAnsiTheme="minorHAnsi" w:cs="David" w:hint="cs"/>
          <w:rtl/>
        </w:rPr>
        <w:t xml:space="preserve"> כמפקח על בית החולים הציבורי). אחריות </w:t>
      </w:r>
      <w:proofErr w:type="spellStart"/>
      <w:r>
        <w:rPr>
          <w:rFonts w:asciiTheme="minorHAnsi" w:hAnsiTheme="minorHAnsi" w:cs="David" w:hint="cs"/>
          <w:rtl/>
        </w:rPr>
        <w:t>שילוחית</w:t>
      </w:r>
      <w:proofErr w:type="spellEnd"/>
      <w:r>
        <w:rPr>
          <w:rFonts w:asciiTheme="minorHAnsi" w:hAnsiTheme="minorHAnsi" w:cs="David" w:hint="cs"/>
          <w:rtl/>
        </w:rPr>
        <w:t xml:space="preserve"> אפשרית רק במי</w:t>
      </w:r>
      <w:r w:rsidR="0076494F">
        <w:rPr>
          <w:rFonts w:asciiTheme="minorHAnsi" w:hAnsiTheme="minorHAnsi" w:cs="David" w:hint="cs"/>
          <w:rtl/>
        </w:rPr>
        <w:t>ד</w:t>
      </w:r>
      <w:r>
        <w:rPr>
          <w:rFonts w:asciiTheme="minorHAnsi" w:hAnsiTheme="minorHAnsi" w:cs="David" w:hint="cs"/>
          <w:rtl/>
        </w:rPr>
        <w:t xml:space="preserve">ה ויש אחריות אישית. </w:t>
      </w:r>
    </w:p>
    <w:p w14:paraId="20015AC4" w14:textId="254C91AC" w:rsidR="004025E4" w:rsidRDefault="00313219" w:rsidP="004025E4">
      <w:pPr>
        <w:pStyle w:val="NormalWeb"/>
        <w:shd w:val="clear" w:color="auto" w:fill="FFFFFF"/>
        <w:bidi/>
        <w:spacing w:before="0" w:beforeAutospacing="0" w:after="0" w:afterAutospacing="0" w:line="360" w:lineRule="auto"/>
        <w:jc w:val="both"/>
        <w:rPr>
          <w:rFonts w:asciiTheme="minorHAnsi" w:hAnsiTheme="minorHAnsi" w:cs="David"/>
          <w:rtl/>
        </w:rPr>
      </w:pPr>
      <w:r w:rsidRPr="007F53DB">
        <w:rPr>
          <w:rFonts w:asciiTheme="minorHAnsi" w:hAnsiTheme="minorHAnsi" w:cs="David" w:hint="cs"/>
          <w:u w:val="single"/>
          <w:rtl/>
        </w:rPr>
        <w:t>חובת זהירות מושגית</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כמו במקרה של הגניקולוגית, צפיות טכנית ונורמטיבית קיימות.  </w:t>
      </w:r>
    </w:p>
    <w:p w14:paraId="057D3AE5" w14:textId="28C15F9C" w:rsidR="00313219" w:rsidRDefault="00313219" w:rsidP="00313219">
      <w:pPr>
        <w:pStyle w:val="NormalWeb"/>
        <w:shd w:val="clear" w:color="auto" w:fill="FFFFFF"/>
        <w:bidi/>
        <w:spacing w:before="0" w:beforeAutospacing="0" w:after="0" w:afterAutospacing="0" w:line="360" w:lineRule="auto"/>
        <w:jc w:val="both"/>
        <w:rPr>
          <w:rFonts w:asciiTheme="minorHAnsi" w:hAnsiTheme="minorHAnsi" w:cs="David"/>
          <w:rtl/>
        </w:rPr>
      </w:pPr>
      <w:r w:rsidRPr="007F53DB">
        <w:rPr>
          <w:rFonts w:asciiTheme="minorHAnsi" w:hAnsiTheme="minorHAnsi" w:cs="David" w:hint="cs"/>
          <w:u w:val="single"/>
          <w:rtl/>
        </w:rPr>
        <w:t>חובת זהירות קונקרטית</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w:t>
      </w:r>
      <w:r w:rsidR="00497900">
        <w:rPr>
          <w:rFonts w:asciiTheme="minorHAnsi" w:hAnsiTheme="minorHAnsi" w:cs="David" w:hint="cs"/>
          <w:rtl/>
        </w:rPr>
        <w:t xml:space="preserve">צפיות טכנית במקרה הנ"ל, </w:t>
      </w:r>
      <w:r w:rsidR="00F87A76">
        <w:rPr>
          <w:rFonts w:asciiTheme="minorHAnsi" w:hAnsiTheme="minorHAnsi" w:cs="David" w:hint="cs"/>
          <w:rtl/>
        </w:rPr>
        <w:t xml:space="preserve">ניתן להניח שמתקיימת שכן נזק גוף מהיעדר טיול רפואי נאות ואי תיעוד יכול לקרות. כך גם בצפיות הנורמטיבית ראוי לצפות נזק כזה שאכן קרה. </w:t>
      </w:r>
    </w:p>
    <w:p w14:paraId="69E5C13C" w14:textId="41A907B0" w:rsidR="00313219" w:rsidRDefault="00313219" w:rsidP="00313219">
      <w:pPr>
        <w:pStyle w:val="NormalWeb"/>
        <w:shd w:val="clear" w:color="auto" w:fill="FFFFFF"/>
        <w:bidi/>
        <w:spacing w:before="0" w:beforeAutospacing="0" w:after="0" w:afterAutospacing="0" w:line="360" w:lineRule="auto"/>
        <w:jc w:val="both"/>
        <w:rPr>
          <w:rFonts w:asciiTheme="minorHAnsi" w:hAnsiTheme="minorHAnsi" w:cs="David"/>
          <w:rtl/>
        </w:rPr>
      </w:pPr>
      <w:r w:rsidRPr="007F53DB">
        <w:rPr>
          <w:rFonts w:asciiTheme="minorHAnsi" w:hAnsiTheme="minorHAnsi" w:cs="David" w:hint="cs"/>
          <w:u w:val="single"/>
          <w:rtl/>
        </w:rPr>
        <w:t>התרשלות</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w:t>
      </w:r>
      <w:r w:rsidR="00F87A76">
        <w:rPr>
          <w:rFonts w:asciiTheme="minorHAnsi" w:hAnsiTheme="minorHAnsi" w:cs="David" w:hint="cs"/>
          <w:rtl/>
        </w:rPr>
        <w:t xml:space="preserve">דיון בנוסחת הנד. מספיק היה תיעוד רפואי שלא בוצע ניתוח וזה היה מונע נזק חמור בהסתברות גבוהה. </w:t>
      </w:r>
      <w:commentRangeStart w:id="3"/>
      <w:r w:rsidR="00F87A76">
        <w:rPr>
          <w:rFonts w:asciiTheme="minorHAnsi" w:hAnsiTheme="minorHAnsi" w:cs="David" w:hint="cs"/>
          <w:rtl/>
        </w:rPr>
        <w:t>אומנם לא בוצע ניתוח שהיה אמור להיות,</w:t>
      </w:r>
      <w:commentRangeEnd w:id="3"/>
      <w:r w:rsidR="00EE1CD6">
        <w:rPr>
          <w:rStyle w:val="af1"/>
          <w:rFonts w:asciiTheme="minorHAnsi" w:eastAsiaTheme="minorHAnsi" w:hAnsiTheme="minorHAnsi" w:cstheme="minorBidi"/>
          <w:rtl/>
        </w:rPr>
        <w:commentReference w:id="3"/>
      </w:r>
      <w:r w:rsidR="00F87A76">
        <w:rPr>
          <w:rFonts w:asciiTheme="minorHAnsi" w:hAnsiTheme="minorHAnsi" w:cs="David" w:hint="cs"/>
          <w:rtl/>
        </w:rPr>
        <w:t xml:space="preserve"> אך לפתוח לתעד זאת ולעדכן את הגורמים. </w:t>
      </w:r>
    </w:p>
    <w:p w14:paraId="6757867E" w14:textId="3FF76D34" w:rsidR="00313219" w:rsidRDefault="00313219" w:rsidP="00313219">
      <w:pPr>
        <w:pStyle w:val="NormalWeb"/>
        <w:shd w:val="clear" w:color="auto" w:fill="FFFFFF"/>
        <w:bidi/>
        <w:spacing w:before="0" w:beforeAutospacing="0" w:after="0" w:afterAutospacing="0" w:line="360" w:lineRule="auto"/>
        <w:jc w:val="both"/>
        <w:rPr>
          <w:rFonts w:asciiTheme="minorHAnsi" w:hAnsiTheme="minorHAnsi" w:cs="David"/>
          <w:rtl/>
        </w:rPr>
      </w:pPr>
      <w:r w:rsidRPr="007F53DB">
        <w:rPr>
          <w:rFonts w:asciiTheme="minorHAnsi" w:hAnsiTheme="minorHAnsi" w:cs="David" w:hint="cs"/>
          <w:u w:val="single"/>
          <w:rtl/>
        </w:rPr>
        <w:lastRenderedPageBreak/>
        <w:t>נזק</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כמו במקרה של הגניקולוגית. חלוקת הנזק לא אפשרית כי קשה לכמת נזק לא ממוני. ניתן לטעון שמדובר בנזק שלא ניתן להפרדה (</w:t>
      </w:r>
      <w:r w:rsidRPr="00313219">
        <w:rPr>
          <w:rFonts w:asciiTheme="minorHAnsi" w:hAnsiTheme="minorHAnsi" w:cs="David" w:hint="cs"/>
          <w:highlight w:val="magenta"/>
          <w:rtl/>
        </w:rPr>
        <w:t>פס"ד קורנהויזר</w:t>
      </w:r>
      <w:r>
        <w:rPr>
          <w:rFonts w:asciiTheme="minorHAnsi" w:hAnsiTheme="minorHAnsi" w:cs="David" w:hint="cs"/>
          <w:rtl/>
        </w:rPr>
        <w:t>).</w:t>
      </w:r>
      <w:r w:rsidR="0076494F">
        <w:rPr>
          <w:rFonts w:asciiTheme="minorHAnsi" w:hAnsiTheme="minorHAnsi" w:cs="David" w:hint="cs"/>
          <w:rtl/>
        </w:rPr>
        <w:t xml:space="preserve"> אולם לפי ס' 84 ו-11 ינסו לפזר.</w:t>
      </w:r>
    </w:p>
    <w:p w14:paraId="0CF7018F" w14:textId="17E63F2B" w:rsidR="00313219" w:rsidRDefault="00313219" w:rsidP="007F53DB">
      <w:pPr>
        <w:pStyle w:val="NormalWeb"/>
        <w:shd w:val="clear" w:color="auto" w:fill="FFFFFF"/>
        <w:bidi/>
        <w:spacing w:before="0" w:beforeAutospacing="0" w:after="0" w:afterAutospacing="0" w:line="360" w:lineRule="auto"/>
        <w:jc w:val="both"/>
        <w:rPr>
          <w:rFonts w:asciiTheme="minorHAnsi" w:hAnsiTheme="minorHAnsi" w:cs="David"/>
          <w:rtl/>
        </w:rPr>
      </w:pPr>
      <w:r w:rsidRPr="007F53DB">
        <w:rPr>
          <w:rFonts w:asciiTheme="minorHAnsi" w:hAnsiTheme="minorHAnsi" w:cs="David" w:hint="cs"/>
          <w:u w:val="single"/>
          <w:rtl/>
        </w:rPr>
        <w:t>קשר סיבתי עובדתי</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מבחן האלמלא </w:t>
      </w:r>
      <w:r w:rsidR="006655F0">
        <w:rPr>
          <w:rFonts w:asciiTheme="minorHAnsi" w:hAnsiTheme="minorHAnsi" w:cs="David"/>
          <w:rtl/>
        </w:rPr>
        <w:t>–</w:t>
      </w:r>
      <w:r>
        <w:rPr>
          <w:rFonts w:asciiTheme="minorHAnsi" w:hAnsiTheme="minorHAnsi" w:cs="David" w:hint="cs"/>
          <w:rtl/>
        </w:rPr>
        <w:t xml:space="preserve"> </w:t>
      </w:r>
      <w:r w:rsidR="006655F0">
        <w:rPr>
          <w:rFonts w:asciiTheme="minorHAnsi" w:hAnsiTheme="minorHAnsi" w:cs="David" w:hint="cs"/>
          <w:rtl/>
        </w:rPr>
        <w:t xml:space="preserve">אלמלא הייתה </w:t>
      </w:r>
      <w:r w:rsidR="007F53DB">
        <w:rPr>
          <w:rFonts w:asciiTheme="minorHAnsi" w:hAnsiTheme="minorHAnsi" w:cs="David" w:hint="cs"/>
          <w:rtl/>
        </w:rPr>
        <w:t xml:space="preserve">מתועדת ברשומה הרפואית אי קשירת החצוצרות, הנזק היה נמנע. </w:t>
      </w:r>
      <w:r w:rsidRPr="007F53DB">
        <w:rPr>
          <w:rFonts w:asciiTheme="minorHAnsi" w:hAnsiTheme="minorHAnsi" w:cs="David" w:hint="cs"/>
          <w:u w:val="single"/>
          <w:rtl/>
        </w:rPr>
        <w:t>קשר סיבתי משפטי</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מבחן הצפיות </w:t>
      </w:r>
      <w:r w:rsidR="007F53DB">
        <w:rPr>
          <w:rFonts w:asciiTheme="minorHAnsi" w:hAnsiTheme="minorHAnsi" w:cs="David"/>
          <w:rtl/>
        </w:rPr>
        <w:t>–</w:t>
      </w:r>
      <w:r w:rsidR="007F53DB">
        <w:rPr>
          <w:rFonts w:asciiTheme="minorHAnsi" w:hAnsiTheme="minorHAnsi" w:cs="David" w:hint="cs"/>
          <w:rtl/>
        </w:rPr>
        <w:t xml:space="preserve"> ניתן היה לצפות את הנזק כתוצאה מאי רישום בגיליון הרפואי.</w:t>
      </w:r>
      <w:r>
        <w:rPr>
          <w:rFonts w:asciiTheme="minorHAnsi" w:hAnsiTheme="minorHAnsi" w:cs="David" w:hint="cs"/>
          <w:rtl/>
        </w:rPr>
        <w:t xml:space="preserve"> </w:t>
      </w:r>
    </w:p>
    <w:p w14:paraId="77120C84" w14:textId="2F4C951B" w:rsidR="007F53DB" w:rsidRDefault="007F53DB" w:rsidP="007F53DB">
      <w:pPr>
        <w:pStyle w:val="NormalWeb"/>
        <w:shd w:val="clear" w:color="auto" w:fill="FFFFFF"/>
        <w:bidi/>
        <w:spacing w:before="0" w:beforeAutospacing="0" w:after="0" w:afterAutospacing="0" w:line="360" w:lineRule="auto"/>
        <w:jc w:val="both"/>
        <w:rPr>
          <w:rFonts w:asciiTheme="minorHAnsi" w:hAnsiTheme="minorHAnsi" w:cs="David"/>
          <w:rtl/>
        </w:rPr>
      </w:pPr>
      <w:r w:rsidRPr="007F53DB">
        <w:rPr>
          <w:rFonts w:asciiTheme="minorHAnsi" w:hAnsiTheme="minorHAnsi" w:cs="David" w:hint="cs"/>
          <w:b/>
          <w:bCs/>
          <w:u w:val="single"/>
          <w:rtl/>
        </w:rPr>
        <w:t xml:space="preserve">הפרת חובה חקוקה ס' 63 לפקודת הנזיקין </w:t>
      </w:r>
      <w:r>
        <w:rPr>
          <w:rFonts w:asciiTheme="minorHAnsi" w:hAnsiTheme="minorHAnsi" w:cs="David" w:hint="cs"/>
          <w:rtl/>
        </w:rPr>
        <w:t xml:space="preserve">לפי </w:t>
      </w:r>
      <w:r w:rsidRPr="007F53DB">
        <w:rPr>
          <w:rFonts w:asciiTheme="minorHAnsi" w:hAnsiTheme="minorHAnsi" w:cs="David" w:hint="cs"/>
          <w:highlight w:val="magenta"/>
          <w:rtl/>
        </w:rPr>
        <w:t xml:space="preserve">פס"ד </w:t>
      </w:r>
      <w:proofErr w:type="spellStart"/>
      <w:r w:rsidRPr="007F53DB">
        <w:rPr>
          <w:rFonts w:asciiTheme="minorHAnsi" w:hAnsiTheme="minorHAnsi" w:cs="David" w:hint="cs"/>
          <w:highlight w:val="magenta"/>
          <w:rtl/>
        </w:rPr>
        <w:t>וועקנין</w:t>
      </w:r>
      <w:proofErr w:type="spellEnd"/>
      <w:r w:rsidRPr="007F53DB">
        <w:rPr>
          <w:rFonts w:asciiTheme="minorHAnsi" w:hAnsiTheme="minorHAnsi" w:cs="David" w:hint="cs"/>
          <w:highlight w:val="magenta"/>
          <w:rtl/>
        </w:rPr>
        <w:t>,</w:t>
      </w:r>
      <w:r>
        <w:rPr>
          <w:rFonts w:asciiTheme="minorHAnsi" w:hAnsiTheme="minorHAnsi" w:cs="David" w:hint="cs"/>
          <w:rtl/>
        </w:rPr>
        <w:t xml:space="preserve"> חוק זכויות החולה. </w:t>
      </w:r>
    </w:p>
    <w:p w14:paraId="67FBA87A" w14:textId="77777777" w:rsidR="007F53DB" w:rsidRDefault="007F53DB" w:rsidP="007F53DB">
      <w:pPr>
        <w:pStyle w:val="NormalWeb"/>
        <w:shd w:val="clear" w:color="auto" w:fill="FFFFFF"/>
        <w:bidi/>
        <w:spacing w:before="0" w:beforeAutospacing="0" w:after="0" w:afterAutospacing="0" w:line="360" w:lineRule="auto"/>
        <w:jc w:val="both"/>
        <w:rPr>
          <w:rFonts w:asciiTheme="minorHAnsi" w:hAnsiTheme="minorHAnsi" w:cs="David"/>
          <w:rtl/>
        </w:rPr>
      </w:pPr>
      <w:r w:rsidRPr="00626A9E">
        <w:rPr>
          <w:rFonts w:asciiTheme="minorHAnsi" w:hAnsiTheme="minorHAnsi" w:cs="David" w:hint="cs"/>
          <w:b/>
          <w:bCs/>
          <w:rtl/>
        </w:rPr>
        <w:t xml:space="preserve">ס' 5 </w:t>
      </w:r>
      <w:r w:rsidRPr="00626A9E">
        <w:rPr>
          <w:rFonts w:asciiTheme="minorHAnsi" w:hAnsiTheme="minorHAnsi" w:cs="David"/>
          <w:b/>
          <w:bCs/>
          <w:rtl/>
        </w:rPr>
        <w:t>–</w:t>
      </w:r>
      <w:r w:rsidRPr="00626A9E">
        <w:rPr>
          <w:rFonts w:asciiTheme="minorHAnsi" w:hAnsiTheme="minorHAnsi" w:cs="David" w:hint="cs"/>
          <w:b/>
          <w:bCs/>
          <w:rtl/>
        </w:rPr>
        <w:t xml:space="preserve"> טיפול רפואי נאות </w:t>
      </w:r>
      <w:r w:rsidRPr="00626A9E">
        <w:rPr>
          <w:rFonts w:asciiTheme="minorHAnsi" w:hAnsiTheme="minorHAnsi" w:cs="David"/>
          <w:b/>
          <w:bCs/>
          <w:rtl/>
        </w:rPr>
        <w:t>–</w:t>
      </w:r>
      <w:r w:rsidRPr="00626A9E">
        <w:rPr>
          <w:rFonts w:asciiTheme="minorHAnsi" w:hAnsiTheme="minorHAnsi" w:cs="David" w:hint="cs"/>
          <w:b/>
          <w:bCs/>
          <w:rtl/>
        </w:rPr>
        <w:t xml:space="preserve"> כנ"ל כמו במקרה של הגניקולוגית. ס' 13 הסכמה מדעת לטיפול רפואי. ס' 17 חובת ניהול רשומה רפואית </w:t>
      </w:r>
      <w:r w:rsidRPr="007F53DB">
        <w:rPr>
          <w:rFonts w:asciiTheme="minorHAnsi" w:hAnsiTheme="minorHAnsi" w:cs="David"/>
        </w:rPr>
        <w:sym w:font="Wingdings" w:char="F0DF"/>
      </w:r>
      <w:r>
        <w:rPr>
          <w:rFonts w:asciiTheme="minorHAnsi" w:hAnsiTheme="minorHAnsi" w:cs="David" w:hint="cs"/>
          <w:rtl/>
        </w:rPr>
        <w:t xml:space="preserve"> יעיד גם על נזק ראייתי. </w:t>
      </w:r>
    </w:p>
    <w:p w14:paraId="2800F784" w14:textId="50302233" w:rsidR="007F53DB" w:rsidRDefault="007F53DB" w:rsidP="007F53DB">
      <w:pPr>
        <w:pStyle w:val="NormalWeb"/>
        <w:shd w:val="clear" w:color="auto" w:fill="FFFFFF"/>
        <w:bidi/>
        <w:spacing w:before="0" w:beforeAutospacing="0" w:after="0" w:afterAutospacing="0" w:line="360" w:lineRule="auto"/>
        <w:jc w:val="both"/>
        <w:rPr>
          <w:rFonts w:asciiTheme="minorHAnsi" w:hAnsiTheme="minorHAnsi" w:cs="David"/>
          <w:rtl/>
        </w:rPr>
      </w:pPr>
      <w:r>
        <w:rPr>
          <w:rFonts w:asciiTheme="minorHAnsi" w:hAnsiTheme="minorHAnsi" w:cs="David" w:hint="cs"/>
          <w:rtl/>
        </w:rPr>
        <w:t>יישום</w:t>
      </w:r>
      <w:r w:rsidR="00626A9E">
        <w:rPr>
          <w:rFonts w:asciiTheme="minorHAnsi" w:hAnsiTheme="minorHAnsi" w:cs="David" w:hint="cs"/>
          <w:rtl/>
        </w:rPr>
        <w:t>: (1) יש חיקוק והוא חוק זכויות החולה. (2) החיקוק לטובת המטופל שיזכה לטיפול רפואי נאות ושיהיה רישום של ההליך שעבר. (3) הפרה של החובה משום שהוא לא זכה לטיפול הנאות ולא הייתה רשומה מסודרת ומלאה. (4)</w:t>
      </w:r>
      <w:r w:rsidR="00626A9E">
        <w:rPr>
          <w:rFonts w:asciiTheme="minorHAnsi" w:hAnsiTheme="minorHAnsi" w:cs="David" w:hint="cs"/>
        </w:rPr>
        <w:t xml:space="preserve"> </w:t>
      </w:r>
      <w:r w:rsidR="00626A9E">
        <w:rPr>
          <w:rFonts w:asciiTheme="minorHAnsi" w:hAnsiTheme="minorHAnsi" w:cs="David"/>
        </w:rPr>
        <w:t xml:space="preserve"> </w:t>
      </w:r>
      <w:r w:rsidR="00626A9E">
        <w:rPr>
          <w:rFonts w:asciiTheme="minorHAnsi" w:hAnsiTheme="minorHAnsi" w:cs="David" w:hint="cs"/>
          <w:rtl/>
        </w:rPr>
        <w:t xml:space="preserve"> ההפרה גרמה לנזק, יש </w:t>
      </w:r>
      <w:proofErr w:type="spellStart"/>
      <w:r w:rsidR="00626A9E">
        <w:rPr>
          <w:rFonts w:asciiTheme="minorHAnsi" w:hAnsiTheme="minorHAnsi" w:cs="David" w:hint="cs"/>
          <w:rtl/>
        </w:rPr>
        <w:t>קש"ס</w:t>
      </w:r>
      <w:proofErr w:type="spellEnd"/>
      <w:r w:rsidR="00626A9E">
        <w:rPr>
          <w:rFonts w:asciiTheme="minorHAnsi" w:hAnsiTheme="minorHAnsi" w:cs="David" w:hint="cs"/>
          <w:rtl/>
        </w:rPr>
        <w:t xml:space="preserve">. (5) הנזק הוא מסוג הנזק שאליו נתכוון החיקוק, ניסיון למנוע נזק כתוצאה מהיעדר רשומה או היעדר טיפול נאות. </w:t>
      </w:r>
    </w:p>
    <w:p w14:paraId="619CE09B" w14:textId="095687E8" w:rsidR="006D51F8" w:rsidRDefault="006D51F8" w:rsidP="006D51F8">
      <w:pPr>
        <w:pStyle w:val="NormalWeb"/>
        <w:shd w:val="clear" w:color="auto" w:fill="FFFFFF"/>
        <w:bidi/>
        <w:spacing w:before="0" w:beforeAutospacing="0" w:after="0" w:afterAutospacing="0" w:line="360" w:lineRule="auto"/>
        <w:jc w:val="both"/>
        <w:rPr>
          <w:rFonts w:asciiTheme="minorHAnsi" w:hAnsiTheme="minorHAnsi" w:cs="David"/>
          <w:rtl/>
        </w:rPr>
      </w:pPr>
      <w:r w:rsidRPr="006D51F8">
        <w:rPr>
          <w:rFonts w:asciiTheme="minorHAnsi" w:hAnsiTheme="minorHAnsi" w:cs="David" w:hint="cs"/>
          <w:b/>
          <w:bCs/>
          <w:u w:val="single"/>
          <w:rtl/>
        </w:rPr>
        <w:t>תקיפה ס' 23-24 לפקודת הנזיקין</w:t>
      </w:r>
      <w:r>
        <w:rPr>
          <w:rFonts w:asciiTheme="minorHAnsi" w:hAnsiTheme="minorHAnsi" w:cs="David" w:hint="cs"/>
          <w:b/>
          <w:bCs/>
          <w:u w:val="single"/>
          <w:rtl/>
        </w:rPr>
        <w:t xml:space="preserve"> </w:t>
      </w:r>
      <w:r>
        <w:rPr>
          <w:rFonts w:asciiTheme="minorHAnsi" w:hAnsiTheme="minorHAnsi" w:cs="David" w:hint="cs"/>
          <w:rtl/>
        </w:rPr>
        <w:t>דעת היחיד של השופטת בייניש ב</w:t>
      </w:r>
      <w:r w:rsidRPr="006D51F8">
        <w:rPr>
          <w:rFonts w:asciiTheme="minorHAnsi" w:hAnsiTheme="minorHAnsi" w:cs="David" w:hint="cs"/>
          <w:highlight w:val="magenta"/>
          <w:rtl/>
        </w:rPr>
        <w:t xml:space="preserve">פס"ד </w:t>
      </w:r>
      <w:proofErr w:type="spellStart"/>
      <w:r w:rsidRPr="006D51F8">
        <w:rPr>
          <w:rFonts w:asciiTheme="minorHAnsi" w:hAnsiTheme="minorHAnsi" w:cs="David" w:hint="cs"/>
          <w:highlight w:val="magenta"/>
          <w:rtl/>
        </w:rPr>
        <w:t>דעקה</w:t>
      </w:r>
      <w:proofErr w:type="spellEnd"/>
      <w:r>
        <w:rPr>
          <w:rFonts w:asciiTheme="minorHAnsi" w:hAnsiTheme="minorHAnsi" w:cs="David" w:hint="cs"/>
          <w:rtl/>
        </w:rPr>
        <w:t xml:space="preserve"> בנושא רשלנות רפואית. 3 מקרים שבהם תוכר, במקרה זה רלוונטי ש</w:t>
      </w:r>
      <w:r w:rsidRPr="006D51F8">
        <w:rPr>
          <w:rFonts w:asciiTheme="minorHAnsi" w:hAnsiTheme="minorHAnsi" w:cs="David" w:hint="cs"/>
          <w:b/>
          <w:bCs/>
          <w:rtl/>
        </w:rPr>
        <w:t>הטיפול שונה באופן מהותי מהטיפול שנמסר אודותיו.</w:t>
      </w:r>
      <w:r>
        <w:rPr>
          <w:rFonts w:asciiTheme="minorHAnsi" w:hAnsiTheme="minorHAnsi" w:cs="David" w:hint="cs"/>
          <w:rtl/>
        </w:rPr>
        <w:t xml:space="preserve"> נמסר שתהא קשירת חצוצרות וזה לא קרה. במקרה זה הייתה הסכמה לא מדעת, אבל לא ניתן לומר שלא הייתה הסכמה כלל (מקרה נוסף שבייניש מונה). </w:t>
      </w:r>
    </w:p>
    <w:p w14:paraId="5D2E190A" w14:textId="2492A676" w:rsidR="00157671" w:rsidRPr="006D51F8" w:rsidRDefault="006D51F8" w:rsidP="00157671">
      <w:pPr>
        <w:pStyle w:val="NormalWeb"/>
        <w:shd w:val="clear" w:color="auto" w:fill="FFFFFF"/>
        <w:bidi/>
        <w:spacing w:before="0" w:beforeAutospacing="0" w:after="0" w:afterAutospacing="0" w:line="360" w:lineRule="auto"/>
        <w:jc w:val="both"/>
        <w:rPr>
          <w:rFonts w:asciiTheme="minorHAnsi" w:hAnsiTheme="minorHAnsi" w:cs="David"/>
          <w:rtl/>
        </w:rPr>
      </w:pPr>
      <w:r>
        <w:rPr>
          <w:rFonts w:asciiTheme="minorHAnsi" w:hAnsiTheme="minorHAnsi" w:cs="David" w:hint="cs"/>
          <w:rtl/>
        </w:rPr>
        <w:t xml:space="preserve">יישום תקיפה: (1) </w:t>
      </w:r>
      <w:r w:rsidRPr="00127579">
        <w:rPr>
          <w:rFonts w:asciiTheme="minorHAnsi" w:hAnsiTheme="minorHAnsi" w:cs="David" w:hint="cs"/>
          <w:b/>
          <w:bCs/>
          <w:rtl/>
        </w:rPr>
        <w:t>שימוש בכוח</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מתקיים. (2)</w:t>
      </w:r>
      <w:r w:rsidRPr="00127579">
        <w:rPr>
          <w:rFonts w:asciiTheme="minorHAnsi" w:hAnsiTheme="minorHAnsi" w:cs="David" w:hint="cs"/>
          <w:b/>
          <w:bCs/>
          <w:rtl/>
        </w:rPr>
        <w:t xml:space="preserve"> במתכוון</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כוונה למעשה ולא לתוצאה, התקיים רצו לבצע הליך</w:t>
      </w:r>
      <w:r w:rsidR="00F17BA1">
        <w:rPr>
          <w:rFonts w:asciiTheme="minorHAnsi" w:hAnsiTheme="minorHAnsi" w:cs="David" w:hint="cs"/>
          <w:rtl/>
        </w:rPr>
        <w:t xml:space="preserve"> (3) </w:t>
      </w:r>
      <w:r w:rsidR="00F17BA1" w:rsidRPr="00127579">
        <w:rPr>
          <w:rFonts w:asciiTheme="minorHAnsi" w:hAnsiTheme="minorHAnsi" w:cs="David" w:hint="cs"/>
          <w:b/>
          <w:bCs/>
          <w:rtl/>
        </w:rPr>
        <w:t>כנגד גופו של אדם</w:t>
      </w:r>
      <w:r w:rsidR="00F17BA1">
        <w:rPr>
          <w:rFonts w:asciiTheme="minorHAnsi" w:hAnsiTheme="minorHAnsi" w:cs="David" w:hint="cs"/>
          <w:rtl/>
        </w:rPr>
        <w:t xml:space="preserve"> </w:t>
      </w:r>
      <w:r w:rsidR="00F17BA1">
        <w:rPr>
          <w:rFonts w:asciiTheme="minorHAnsi" w:hAnsiTheme="minorHAnsi" w:cs="David"/>
          <w:rtl/>
        </w:rPr>
        <w:t>–</w:t>
      </w:r>
      <w:r w:rsidR="00F17BA1">
        <w:rPr>
          <w:rFonts w:asciiTheme="minorHAnsi" w:hAnsiTheme="minorHAnsi" w:cs="David" w:hint="cs"/>
          <w:rtl/>
        </w:rPr>
        <w:t xml:space="preserve"> מתקיים. (4) </w:t>
      </w:r>
      <w:r w:rsidR="00F17BA1" w:rsidRPr="00127579">
        <w:rPr>
          <w:rFonts w:asciiTheme="minorHAnsi" w:hAnsiTheme="minorHAnsi" w:cs="David" w:hint="cs"/>
          <w:b/>
          <w:bCs/>
          <w:rtl/>
        </w:rPr>
        <w:t>במישרים או בעקיפין</w:t>
      </w:r>
      <w:r w:rsidR="00F17BA1">
        <w:rPr>
          <w:rFonts w:asciiTheme="minorHAnsi" w:hAnsiTheme="minorHAnsi" w:cs="David" w:hint="cs"/>
          <w:rtl/>
        </w:rPr>
        <w:t xml:space="preserve">, מתקיים במישרין. (5) </w:t>
      </w:r>
      <w:r w:rsidR="00F17BA1" w:rsidRPr="00127579">
        <w:rPr>
          <w:rFonts w:asciiTheme="minorHAnsi" w:hAnsiTheme="minorHAnsi" w:cs="David" w:hint="cs"/>
          <w:b/>
          <w:bCs/>
          <w:rtl/>
        </w:rPr>
        <w:t>בהסכמה או בהסכמה שהושגה בתרמית.</w:t>
      </w:r>
      <w:r w:rsidR="00F17BA1">
        <w:rPr>
          <w:rFonts w:asciiTheme="minorHAnsi" w:hAnsiTheme="minorHAnsi" w:cs="David" w:hint="cs"/>
          <w:rtl/>
        </w:rPr>
        <w:t xml:space="preserve"> בטופס לא היה פירוט כלשהו למעט ציון באנגלית כותרת אודות סוג הניתוח ואת העובדה שהוא כולל קשירת חצוצרות. בעצם התקיפה היא בכך שגרמו לה לעבור הליך חלקי, ואז כתוצאה מכך היא נזקקה להליך רפואי-חירום. </w:t>
      </w:r>
    </w:p>
    <w:p w14:paraId="0E64A2FA" w14:textId="2349B7B0" w:rsidR="004025E4" w:rsidRDefault="004025E4" w:rsidP="00157671">
      <w:pPr>
        <w:pStyle w:val="NormalWeb"/>
        <w:shd w:val="clear" w:color="auto" w:fill="FFFFFF"/>
        <w:bidi/>
        <w:spacing w:before="0" w:beforeAutospacing="0" w:after="0" w:afterAutospacing="0" w:line="360" w:lineRule="auto"/>
        <w:jc w:val="both"/>
        <w:rPr>
          <w:rFonts w:asciiTheme="minorHAnsi" w:hAnsiTheme="minorHAnsi" w:cs="David"/>
          <w:u w:val="single"/>
          <w:rtl/>
        </w:rPr>
      </w:pPr>
    </w:p>
    <w:p w14:paraId="77B3519B" w14:textId="7066DB4E" w:rsidR="001A0190"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F23A89">
        <w:rPr>
          <w:rFonts w:asciiTheme="minorHAnsi" w:hAnsiTheme="minorHAnsi" w:cs="David" w:hint="cs"/>
          <w:u w:val="single"/>
          <w:rtl/>
        </w:rPr>
        <w:t>העברת נטל השכנוע לפי ס' 41 הדבר מעיד על עצמו</w:t>
      </w:r>
      <w:r>
        <w:rPr>
          <w:rFonts w:asciiTheme="minorHAnsi" w:hAnsiTheme="minorHAnsi" w:cs="David" w:hint="cs"/>
          <w:rtl/>
        </w:rPr>
        <w:t xml:space="preserve">, העברת נטל ההוכחה לכתפי הנתבע/ים. 3 מבחנים מצטברים: מבחן הידע והשליטה, והמבחן לפיו נראה שהתקיימה רשלנות יותר מאשר אי התקיימה. הידע והשליטה הוא בידי הגורם הרפואי למטופל אין דבר בעניין. כמו כן, נראה שהתקיימה רשלנות יותר מאשר לא התקיימה. ביקשה לעבור ניתוח קשירת חצוצרות שימנע ממנה להיכנס להיריון, והיא נכנסה להיריון. </w:t>
      </w:r>
    </w:p>
    <w:p w14:paraId="34F83187" w14:textId="2ED35975" w:rsidR="001A0190" w:rsidRPr="001A0190"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Pr>
          <w:rFonts w:asciiTheme="minorHAnsi" w:hAnsiTheme="minorHAnsi" w:cs="David" w:hint="cs"/>
          <w:u w:val="single"/>
          <w:rtl/>
        </w:rPr>
        <w:t>נזק ראייתי</w:t>
      </w:r>
      <w:r>
        <w:rPr>
          <w:rFonts w:asciiTheme="minorHAnsi" w:hAnsiTheme="minorHAnsi" w:cs="David" w:hint="cs"/>
          <w:rtl/>
        </w:rPr>
        <w:t xml:space="preserve"> בין היתר לפי ס' 17 לחוק זכויות החולה. בגלל היעדר רשומה רפואית</w:t>
      </w:r>
    </w:p>
    <w:p w14:paraId="5A96E61E" w14:textId="24C52FEF" w:rsidR="00157671" w:rsidRDefault="001A0190" w:rsidP="00157671">
      <w:pPr>
        <w:pStyle w:val="NormalWeb"/>
        <w:shd w:val="clear" w:color="auto" w:fill="FFFFFF"/>
        <w:bidi/>
        <w:spacing w:before="0" w:beforeAutospacing="0" w:after="0" w:afterAutospacing="0" w:line="360" w:lineRule="auto"/>
        <w:ind w:left="84"/>
        <w:jc w:val="both"/>
        <w:rPr>
          <w:rFonts w:asciiTheme="minorHAnsi" w:hAnsiTheme="minorHAnsi" w:cs="David"/>
          <w:u w:val="single"/>
          <w:rtl/>
        </w:rPr>
      </w:pPr>
      <w:r w:rsidRPr="00F23A89">
        <w:rPr>
          <w:rFonts w:asciiTheme="minorHAnsi" w:hAnsiTheme="minorHAnsi" w:cs="David" w:hint="cs"/>
          <w:u w:val="single"/>
          <w:rtl/>
        </w:rPr>
        <w:t>הגנות</w:t>
      </w:r>
      <w:r w:rsidR="00157671">
        <w:rPr>
          <w:rFonts w:asciiTheme="minorHAnsi" w:hAnsiTheme="minorHAnsi" w:cs="David" w:hint="cs"/>
          <w:u w:val="single"/>
          <w:rtl/>
        </w:rPr>
        <w:t xml:space="preserve"> </w:t>
      </w:r>
    </w:p>
    <w:p w14:paraId="2AFC60A7" w14:textId="36832219" w:rsidR="001A0190" w:rsidRPr="00036DCE"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036DCE">
        <w:rPr>
          <w:rFonts w:asciiTheme="minorHAnsi" w:hAnsiTheme="minorHAnsi" w:cs="David" w:hint="cs"/>
          <w:b/>
          <w:bCs/>
          <w:rtl/>
        </w:rPr>
        <w:t>גורם זר מתערב ס' 64 וניתוק הקשר הסיבתי משפטי</w:t>
      </w:r>
      <w:r w:rsidR="00036DCE">
        <w:rPr>
          <w:rFonts w:asciiTheme="minorHAnsi" w:hAnsiTheme="minorHAnsi" w:cs="David" w:hint="cs"/>
          <w:b/>
          <w:bCs/>
          <w:rtl/>
        </w:rPr>
        <w:t xml:space="preserve"> </w:t>
      </w:r>
      <w:r w:rsidR="00036DCE">
        <w:rPr>
          <w:rFonts w:asciiTheme="minorHAnsi" w:hAnsiTheme="minorHAnsi" w:cs="David"/>
          <w:b/>
          <w:bCs/>
          <w:rtl/>
        </w:rPr>
        <w:t>–</w:t>
      </w:r>
      <w:r w:rsidR="00036DCE">
        <w:rPr>
          <w:rFonts w:asciiTheme="minorHAnsi" w:hAnsiTheme="minorHAnsi" w:cs="David" w:hint="cs"/>
          <w:b/>
          <w:bCs/>
          <w:rtl/>
        </w:rPr>
        <w:t xml:space="preserve"> </w:t>
      </w:r>
      <w:r w:rsidR="00036DCE">
        <w:rPr>
          <w:rFonts w:asciiTheme="minorHAnsi" w:hAnsiTheme="minorHAnsi" w:cs="David" w:hint="cs"/>
          <w:rtl/>
        </w:rPr>
        <w:t>הגניקולוגית תטען שהמנתח שלא ביצע את הניתוח הוא ניתק את הקשר הסיבתי המשפטי.</w:t>
      </w:r>
    </w:p>
    <w:p w14:paraId="71D74844" w14:textId="20E03361" w:rsidR="001A0190" w:rsidRPr="00497900"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036DCE">
        <w:rPr>
          <w:rFonts w:asciiTheme="minorHAnsi" w:hAnsiTheme="minorHAnsi" w:cs="David" w:hint="cs"/>
          <w:b/>
          <w:bCs/>
          <w:rtl/>
        </w:rPr>
        <w:t>ניתוק הקשר הסיבתי עובדתי</w:t>
      </w:r>
      <w:r w:rsidR="00036DCE">
        <w:rPr>
          <w:rFonts w:asciiTheme="minorHAnsi" w:hAnsiTheme="minorHAnsi" w:cs="David" w:hint="cs"/>
          <w:b/>
          <w:bCs/>
          <w:rtl/>
        </w:rPr>
        <w:t xml:space="preserve"> </w:t>
      </w:r>
      <w:r w:rsidR="00497900">
        <w:rPr>
          <w:rFonts w:asciiTheme="minorHAnsi" w:hAnsiTheme="minorHAnsi" w:cs="David"/>
          <w:b/>
          <w:bCs/>
          <w:rtl/>
        </w:rPr>
        <w:t>–</w:t>
      </w:r>
      <w:r w:rsidR="00036DCE">
        <w:rPr>
          <w:rFonts w:asciiTheme="minorHAnsi" w:hAnsiTheme="minorHAnsi" w:cs="David" w:hint="cs"/>
          <w:b/>
          <w:bCs/>
          <w:rtl/>
        </w:rPr>
        <w:t xml:space="preserve"> </w:t>
      </w:r>
      <w:r w:rsidR="00497900">
        <w:rPr>
          <w:rFonts w:asciiTheme="minorHAnsi" w:hAnsiTheme="minorHAnsi" w:cs="David" w:hint="cs"/>
          <w:rtl/>
        </w:rPr>
        <w:t>יכול להיות שגם אם הייתה רשומה עדיין הייתה קורת תקלה</w:t>
      </w:r>
      <w:r w:rsidR="0032091D">
        <w:rPr>
          <w:rFonts w:asciiTheme="minorHAnsi" w:hAnsiTheme="minorHAnsi" w:cs="David" w:hint="cs"/>
          <w:rtl/>
        </w:rPr>
        <w:t xml:space="preserve"> בגלל גילה, מחלות רקע או הריונות מרובים.</w:t>
      </w:r>
    </w:p>
    <w:p w14:paraId="345408F1" w14:textId="25BCC283" w:rsidR="001A0190" w:rsidRPr="00036DCE"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036DCE">
        <w:rPr>
          <w:rFonts w:asciiTheme="minorHAnsi" w:hAnsiTheme="minorHAnsi" w:cs="David" w:hint="cs"/>
          <w:b/>
          <w:bCs/>
          <w:rtl/>
        </w:rPr>
        <w:t>סיבתיות עמומה</w:t>
      </w:r>
      <w:r w:rsidR="00036DCE">
        <w:rPr>
          <w:rFonts w:asciiTheme="minorHAnsi" w:hAnsiTheme="minorHAnsi" w:cs="David" w:hint="cs"/>
          <w:b/>
          <w:bCs/>
          <w:rtl/>
        </w:rPr>
        <w:t xml:space="preserve"> </w:t>
      </w:r>
      <w:r w:rsidR="00036DCE">
        <w:rPr>
          <w:rFonts w:asciiTheme="minorHAnsi" w:hAnsiTheme="minorHAnsi" w:cs="David"/>
          <w:b/>
          <w:bCs/>
          <w:rtl/>
        </w:rPr>
        <w:t>–</w:t>
      </w:r>
      <w:r w:rsidR="00036DCE">
        <w:rPr>
          <w:rFonts w:asciiTheme="minorHAnsi" w:hAnsiTheme="minorHAnsi" w:cs="David" w:hint="cs"/>
          <w:b/>
          <w:bCs/>
          <w:rtl/>
        </w:rPr>
        <w:t xml:space="preserve"> </w:t>
      </w:r>
      <w:r w:rsidR="00036DCE">
        <w:rPr>
          <w:rFonts w:asciiTheme="minorHAnsi" w:hAnsiTheme="minorHAnsi" w:cs="David" w:hint="cs"/>
          <w:rtl/>
        </w:rPr>
        <w:t xml:space="preserve">יכול להיות שגם באולטרסאונד לא היה מתגלה או שלא בטוח שהגלולות </w:t>
      </w:r>
      <w:proofErr w:type="spellStart"/>
      <w:r w:rsidR="00036DCE">
        <w:rPr>
          <w:rFonts w:asciiTheme="minorHAnsi" w:hAnsiTheme="minorHAnsi" w:cs="David" w:hint="cs"/>
          <w:rtl/>
        </w:rPr>
        <w:t>שניטנו</w:t>
      </w:r>
      <w:proofErr w:type="spellEnd"/>
      <w:r w:rsidR="00036DCE">
        <w:rPr>
          <w:rFonts w:asciiTheme="minorHAnsi" w:hAnsiTheme="minorHAnsi" w:cs="David" w:hint="cs"/>
          <w:rtl/>
        </w:rPr>
        <w:t xml:space="preserve"> גרמו לנזק.</w:t>
      </w:r>
    </w:p>
    <w:p w14:paraId="2FE67CE9" w14:textId="3B10FB68" w:rsidR="001A0190"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036DCE">
        <w:rPr>
          <w:rFonts w:asciiTheme="minorHAnsi" w:hAnsiTheme="minorHAnsi" w:cs="David" w:hint="cs"/>
          <w:b/>
          <w:bCs/>
          <w:rtl/>
        </w:rPr>
        <w:t>אשם תורם</w:t>
      </w:r>
      <w:r>
        <w:rPr>
          <w:rFonts w:asciiTheme="minorHAnsi" w:hAnsiTheme="minorHAnsi" w:cs="David" w:hint="cs"/>
          <w:rtl/>
        </w:rPr>
        <w:t xml:space="preserve"> ס' 68</w:t>
      </w:r>
      <w:r w:rsidR="00036DCE">
        <w:rPr>
          <w:rFonts w:asciiTheme="minorHAnsi" w:hAnsiTheme="minorHAnsi" w:cs="David" w:hint="cs"/>
          <w:rtl/>
        </w:rPr>
        <w:t xml:space="preserve"> - היה על אסתי ללכת לבדיקות תכופות יותר לאחר כחודש או חודשיים ללא מחזור ולא לחכות, לברר מול הרופאה שהליך הניתוק עבר בהצלחה. יכלה להקטין את נזקה ולא להמתין יותר מידי.</w:t>
      </w:r>
    </w:p>
    <w:p w14:paraId="7F2E6D63" w14:textId="3D81BE9D" w:rsidR="001A0190" w:rsidRPr="001A0190" w:rsidRDefault="001A0190" w:rsidP="00036DCE">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036DCE">
        <w:rPr>
          <w:rFonts w:asciiTheme="minorHAnsi" w:hAnsiTheme="minorHAnsi" w:cs="David" w:hint="cs"/>
          <w:b/>
          <w:bCs/>
          <w:rtl/>
        </w:rPr>
        <w:t>הקטנת הנזק</w:t>
      </w:r>
      <w:r>
        <w:rPr>
          <w:rFonts w:asciiTheme="minorHAnsi" w:hAnsiTheme="minorHAnsi" w:cs="David" w:hint="cs"/>
          <w:rtl/>
        </w:rPr>
        <w:t xml:space="preserve"> </w:t>
      </w:r>
      <w:r w:rsidRPr="00036DCE">
        <w:rPr>
          <w:rFonts w:asciiTheme="minorHAnsi" w:hAnsiTheme="minorHAnsi" w:cs="David" w:hint="cs"/>
          <w:highlight w:val="magenta"/>
          <w:rtl/>
        </w:rPr>
        <w:t>פס"ד גנזך</w:t>
      </w:r>
      <w:r w:rsidR="00036DCE">
        <w:rPr>
          <w:rFonts w:asciiTheme="minorHAnsi" w:hAnsiTheme="minorHAnsi" w:cs="David" w:hint="cs"/>
          <w:rtl/>
        </w:rPr>
        <w:t xml:space="preserve"> </w:t>
      </w:r>
      <w:r w:rsidR="00036DCE">
        <w:rPr>
          <w:rFonts w:asciiTheme="minorHAnsi" w:hAnsiTheme="minorHAnsi" w:cs="David"/>
          <w:rtl/>
        </w:rPr>
        <w:t>–</w:t>
      </w:r>
      <w:r w:rsidR="00036DCE">
        <w:rPr>
          <w:rFonts w:asciiTheme="minorHAnsi" w:hAnsiTheme="minorHAnsi" w:cs="David" w:hint="cs"/>
          <w:rtl/>
        </w:rPr>
        <w:t xml:space="preserve"> הייתה צריכה ללכת לבדיקות מעסק ולא לחכות שנתיים וחצי.</w:t>
      </w:r>
    </w:p>
    <w:p w14:paraId="526EE3E5" w14:textId="3BCCAB02" w:rsidR="001A0190" w:rsidRDefault="001A0190" w:rsidP="001A0190">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036DCE">
        <w:rPr>
          <w:rFonts w:asciiTheme="minorHAnsi" w:hAnsiTheme="minorHAnsi" w:cs="David" w:hint="cs"/>
          <w:b/>
          <w:bCs/>
          <w:rtl/>
        </w:rPr>
        <w:lastRenderedPageBreak/>
        <w:t>צד ג' ושיפוי</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כל צד יטען שהצד השני אשם בנזק. </w:t>
      </w:r>
    </w:p>
    <w:p w14:paraId="35C934A2" w14:textId="63B54081" w:rsidR="00157671" w:rsidRDefault="00157671" w:rsidP="00157671">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157671">
        <w:rPr>
          <w:rFonts w:asciiTheme="minorHAnsi" w:hAnsiTheme="minorHAnsi" w:cs="David" w:hint="cs"/>
          <w:rtl/>
        </w:rPr>
        <w:t xml:space="preserve">+ </w:t>
      </w:r>
      <w:r w:rsidRPr="00EE30F2">
        <w:rPr>
          <w:rFonts w:asciiTheme="minorHAnsi" w:hAnsiTheme="minorHAnsi" w:cs="David" w:hint="cs"/>
          <w:b/>
          <w:bCs/>
          <w:rtl/>
        </w:rPr>
        <w:t>לא כל תקלה היא רשלנות</w:t>
      </w:r>
      <w:r w:rsidRPr="00157671">
        <w:rPr>
          <w:rFonts w:asciiTheme="minorHAnsi" w:hAnsiTheme="minorHAnsi" w:cs="David" w:hint="cs"/>
          <w:rtl/>
        </w:rPr>
        <w:t xml:space="preserve"> (</w:t>
      </w:r>
      <w:r w:rsidRPr="00157671">
        <w:rPr>
          <w:rFonts w:asciiTheme="minorHAnsi" w:hAnsiTheme="minorHAnsi" w:cs="David" w:hint="cs"/>
          <w:highlight w:val="magenta"/>
          <w:rtl/>
        </w:rPr>
        <w:t xml:space="preserve">פס"ד </w:t>
      </w:r>
      <w:proofErr w:type="spellStart"/>
      <w:r w:rsidRPr="00157671">
        <w:rPr>
          <w:rFonts w:asciiTheme="minorHAnsi" w:hAnsiTheme="minorHAnsi" w:cs="David" w:hint="cs"/>
          <w:highlight w:val="magenta"/>
          <w:rtl/>
        </w:rPr>
        <w:t>קוהרי</w:t>
      </w:r>
      <w:proofErr w:type="spellEnd"/>
      <w:r w:rsidRPr="00157671">
        <w:rPr>
          <w:rFonts w:asciiTheme="minorHAnsi" w:hAnsiTheme="minorHAnsi" w:cs="David" w:hint="cs"/>
          <w:rtl/>
        </w:rPr>
        <w:t xml:space="preserve">), דיון בשאלה </w:t>
      </w:r>
      <w:r w:rsidRPr="00EE30F2">
        <w:rPr>
          <w:rFonts w:asciiTheme="minorHAnsi" w:hAnsiTheme="minorHAnsi" w:cs="David" w:hint="cs"/>
          <w:b/>
          <w:bCs/>
          <w:rtl/>
        </w:rPr>
        <w:t>עד כמה צריך לחשוף את הסיכונים וזה ממקרה למקרה</w:t>
      </w:r>
      <w:r w:rsidRPr="00157671">
        <w:rPr>
          <w:rFonts w:asciiTheme="minorHAnsi" w:hAnsiTheme="minorHAnsi" w:cs="David" w:hint="cs"/>
          <w:rtl/>
        </w:rPr>
        <w:t xml:space="preserve"> ובגלל שהיא </w:t>
      </w:r>
      <w:r w:rsidRPr="00EE30F2">
        <w:rPr>
          <w:rFonts w:asciiTheme="minorHAnsi" w:hAnsiTheme="minorHAnsi" w:cs="David" w:hint="cs"/>
          <w:b/>
          <w:bCs/>
          <w:rtl/>
        </w:rPr>
        <w:t>לא ידעה לגמרי על מה חתמה זו אינה הסכמה</w:t>
      </w:r>
      <w:r w:rsidRPr="00157671">
        <w:rPr>
          <w:rFonts w:asciiTheme="minorHAnsi" w:hAnsiTheme="minorHAnsi" w:cs="David" w:hint="cs"/>
          <w:rtl/>
        </w:rPr>
        <w:t xml:space="preserve"> (</w:t>
      </w:r>
      <w:r w:rsidRPr="00157671">
        <w:rPr>
          <w:rFonts w:asciiTheme="minorHAnsi" w:hAnsiTheme="minorHAnsi" w:cs="David" w:hint="cs"/>
          <w:highlight w:val="magenta"/>
          <w:rtl/>
        </w:rPr>
        <w:t>פס"ד בר חיי)</w:t>
      </w:r>
    </w:p>
    <w:p w14:paraId="3B787B97" w14:textId="722FF2E9" w:rsidR="00EE30F2" w:rsidRPr="00157671" w:rsidRDefault="00EE30F2" w:rsidP="00EE30F2">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EE30F2">
        <w:rPr>
          <w:rFonts w:asciiTheme="minorHAnsi" w:hAnsiTheme="minorHAnsi" w:cs="David" w:hint="cs"/>
          <w:b/>
          <w:bCs/>
          <w:rtl/>
        </w:rPr>
        <w:t>הגנת האסכולות</w:t>
      </w:r>
      <w:r>
        <w:rPr>
          <w:rFonts w:asciiTheme="minorHAnsi" w:hAnsiTheme="minorHAnsi" w:cs="David" w:hint="cs"/>
          <w:rtl/>
        </w:rPr>
        <w:t xml:space="preserve"> (</w:t>
      </w:r>
      <w:r w:rsidRPr="00EE30F2">
        <w:rPr>
          <w:rFonts w:asciiTheme="minorHAnsi" w:hAnsiTheme="minorHAnsi" w:cs="David" w:hint="cs"/>
          <w:highlight w:val="magenta"/>
          <w:rtl/>
        </w:rPr>
        <w:t xml:space="preserve">פס"ד </w:t>
      </w:r>
      <w:proofErr w:type="spellStart"/>
      <w:r w:rsidRPr="00EE30F2">
        <w:rPr>
          <w:rFonts w:asciiTheme="minorHAnsi" w:hAnsiTheme="minorHAnsi" w:cs="David" w:hint="cs"/>
          <w:highlight w:val="magenta"/>
          <w:rtl/>
        </w:rPr>
        <w:t>קליפורד</w:t>
      </w:r>
      <w:proofErr w:type="spellEnd"/>
      <w:r w:rsidRPr="00EE30F2">
        <w:rPr>
          <w:rFonts w:asciiTheme="minorHAnsi" w:hAnsiTheme="minorHAnsi" w:cs="David" w:hint="cs"/>
          <w:highlight w:val="magenta"/>
          <w:rtl/>
        </w:rPr>
        <w:t>)</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הסבר בשאלה 4 </w:t>
      </w:r>
      <w:r>
        <w:rPr>
          <w:rFonts w:asciiTheme="minorHAnsi" w:hAnsiTheme="minorHAnsi" w:cs="David"/>
          <w:rtl/>
        </w:rPr>
        <w:t>–</w:t>
      </w:r>
      <w:r>
        <w:rPr>
          <w:rFonts w:asciiTheme="minorHAnsi" w:hAnsiTheme="minorHAnsi" w:cs="David" w:hint="cs"/>
          <w:rtl/>
        </w:rPr>
        <w:t xml:space="preserve"> במקרה זה מדובר במשהו שנהוג להמליץ עליו, היא הסכימה לכך והייתה מחשבה לפני. </w:t>
      </w:r>
    </w:p>
    <w:p w14:paraId="55007A67" w14:textId="1E960A88" w:rsidR="004025E4" w:rsidRDefault="004025E4" w:rsidP="004025E4">
      <w:pPr>
        <w:pStyle w:val="NormalWeb"/>
        <w:shd w:val="clear" w:color="auto" w:fill="FFFFFF"/>
        <w:bidi/>
        <w:spacing w:before="0" w:beforeAutospacing="0" w:after="0" w:afterAutospacing="0" w:line="360" w:lineRule="auto"/>
        <w:ind w:left="84"/>
        <w:jc w:val="both"/>
        <w:rPr>
          <w:rFonts w:asciiTheme="minorHAnsi" w:hAnsiTheme="minorHAnsi" w:cs="David"/>
          <w:rtl/>
        </w:rPr>
      </w:pPr>
      <w:r w:rsidRPr="00F23A89">
        <w:rPr>
          <w:rFonts w:asciiTheme="minorHAnsi" w:hAnsiTheme="minorHAnsi" w:cs="David" w:hint="cs"/>
          <w:u w:val="single"/>
          <w:rtl/>
        </w:rPr>
        <w:t>סיכויי תביעה</w:t>
      </w:r>
      <w:r>
        <w:rPr>
          <w:rFonts w:asciiTheme="minorHAnsi" w:hAnsiTheme="minorHAnsi" w:cs="David" w:hint="cs"/>
          <w:u w:val="double"/>
          <w:rtl/>
        </w:rPr>
        <w:t xml:space="preserve"> </w:t>
      </w:r>
      <w:r>
        <w:rPr>
          <w:rFonts w:asciiTheme="minorHAnsi" w:hAnsiTheme="minorHAnsi" w:cs="David" w:hint="cs"/>
          <w:rtl/>
        </w:rPr>
        <w:t xml:space="preserve"> גבוהים לאור היחלשות ההגנות. האחריות תוטל לפחות על אחד מהכיסים העמוקים האלו.</w:t>
      </w:r>
    </w:p>
    <w:p w14:paraId="45104D33" w14:textId="2A2EE611" w:rsidR="00661A6C" w:rsidRDefault="00661A6C" w:rsidP="00661A6C">
      <w:pPr>
        <w:pStyle w:val="NormalWeb"/>
        <w:shd w:val="clear" w:color="auto" w:fill="FFFFFF"/>
        <w:bidi/>
        <w:spacing w:before="0" w:beforeAutospacing="0" w:after="0" w:afterAutospacing="0" w:line="360" w:lineRule="auto"/>
        <w:ind w:left="84"/>
        <w:jc w:val="both"/>
        <w:rPr>
          <w:rFonts w:asciiTheme="minorHAnsi" w:hAnsiTheme="minorHAnsi" w:cs="David"/>
          <w:rtl/>
        </w:rPr>
      </w:pPr>
      <w:r>
        <w:rPr>
          <w:rFonts w:asciiTheme="minorHAnsi" w:hAnsiTheme="minorHAnsi" w:cs="David" w:hint="cs"/>
          <w:rtl/>
        </w:rPr>
        <w:t>---טובה, אימה של אסתי, כמטיב נזקי גוף</w:t>
      </w:r>
      <w:r w:rsidR="00127579">
        <w:rPr>
          <w:rFonts w:asciiTheme="minorHAnsi" w:hAnsiTheme="minorHAnsi" w:cs="David" w:hint="cs"/>
          <w:rtl/>
        </w:rPr>
        <w:t xml:space="preserve"> דרך חוק לתיקון דיני הנזיקין (הטבת נזקי גוף). בכך שהיא סעדה אותה במקום עזרה סעודית מקצועית. ישבה ליד מיטת בתה ועזרה לה בעת צרה. החוק מעודד עזרה, סולידריות והדדיות. אימה תוכל לקבל עד לגובה ההטבה שהוא 14 </w:t>
      </w:r>
      <w:proofErr w:type="spellStart"/>
      <w:r w:rsidR="00127579">
        <w:rPr>
          <w:rFonts w:asciiTheme="minorHAnsi" w:hAnsiTheme="minorHAnsi" w:cs="David" w:hint="cs"/>
          <w:rtl/>
        </w:rPr>
        <w:t>אש"ח</w:t>
      </w:r>
      <w:proofErr w:type="spellEnd"/>
      <w:r w:rsidR="00127579">
        <w:rPr>
          <w:rFonts w:asciiTheme="minorHAnsi" w:hAnsiTheme="minorHAnsi" w:cs="David" w:hint="cs"/>
          <w:rtl/>
        </w:rPr>
        <w:t xml:space="preserve"> למרות שהיא משתכרת יותר בתור אשת הייטק בכירה שמרוויחה 20אש"ח נטו.  </w:t>
      </w:r>
    </w:p>
    <w:p w14:paraId="073CC9BC" w14:textId="35F88969" w:rsidR="00661A6C" w:rsidRPr="00CE7F00" w:rsidRDefault="00661A6C" w:rsidP="00661A6C">
      <w:pPr>
        <w:pStyle w:val="NormalWeb"/>
        <w:shd w:val="clear" w:color="auto" w:fill="FFFFFF"/>
        <w:bidi/>
        <w:spacing w:before="0" w:beforeAutospacing="0" w:after="0" w:afterAutospacing="0" w:line="360" w:lineRule="auto"/>
        <w:ind w:left="84"/>
        <w:jc w:val="both"/>
        <w:rPr>
          <w:rFonts w:asciiTheme="minorHAnsi" w:hAnsiTheme="minorHAnsi" w:cs="David"/>
          <w:rtl/>
        </w:rPr>
      </w:pPr>
      <w:r>
        <w:rPr>
          <w:rFonts w:asciiTheme="minorHAnsi" w:hAnsiTheme="minorHAnsi" w:cs="David" w:hint="cs"/>
          <w:rtl/>
        </w:rPr>
        <w:t xml:space="preserve">---יוחאי, בעלה של אסתי, כניזוק משני/עקיף לפי </w:t>
      </w:r>
      <w:r w:rsidRPr="008C2135">
        <w:rPr>
          <w:rFonts w:asciiTheme="minorHAnsi" w:hAnsiTheme="minorHAnsi" w:cs="David" w:hint="cs"/>
          <w:highlight w:val="magenta"/>
          <w:rtl/>
        </w:rPr>
        <w:t xml:space="preserve">הלכת </w:t>
      </w:r>
      <w:proofErr w:type="spellStart"/>
      <w:r w:rsidRPr="008C2135">
        <w:rPr>
          <w:rFonts w:asciiTheme="minorHAnsi" w:hAnsiTheme="minorHAnsi" w:cs="David" w:hint="cs"/>
          <w:highlight w:val="magenta"/>
          <w:rtl/>
        </w:rPr>
        <w:t>אלסוחה</w:t>
      </w:r>
      <w:proofErr w:type="spellEnd"/>
      <w:r w:rsidR="008C2135">
        <w:rPr>
          <w:rFonts w:asciiTheme="minorHAnsi" w:hAnsiTheme="minorHAnsi" w:cs="David" w:hint="cs"/>
          <w:rtl/>
        </w:rPr>
        <w:t xml:space="preserve"> עם ההתאמות לאור הלכת </w:t>
      </w:r>
      <w:r w:rsidR="008C2135" w:rsidRPr="008C2135">
        <w:rPr>
          <w:rFonts w:asciiTheme="minorHAnsi" w:hAnsiTheme="minorHAnsi" w:cs="David" w:hint="cs"/>
          <w:highlight w:val="magenta"/>
          <w:rtl/>
        </w:rPr>
        <w:t>שוויקי</w:t>
      </w:r>
      <w:r w:rsidR="008C2135">
        <w:rPr>
          <w:rFonts w:asciiTheme="minorHAnsi" w:hAnsiTheme="minorHAnsi" w:cs="David" w:hint="cs"/>
          <w:rtl/>
        </w:rPr>
        <w:t xml:space="preserve">. </w:t>
      </w:r>
      <w:r w:rsidR="009B4554">
        <w:rPr>
          <w:rFonts w:asciiTheme="minorHAnsi" w:hAnsiTheme="minorHAnsi" w:cs="David" w:hint="cs"/>
          <w:rtl/>
        </w:rPr>
        <w:t xml:space="preserve">4 תנאים מצטברים: (1) </w:t>
      </w:r>
      <w:r w:rsidR="009B4554" w:rsidRPr="006E0706">
        <w:rPr>
          <w:rFonts w:asciiTheme="minorHAnsi" w:hAnsiTheme="minorHAnsi" w:cs="David" w:hint="cs"/>
          <w:b/>
          <w:bCs/>
          <w:rtl/>
        </w:rPr>
        <w:t>זהות התובע והקרבה לניזוק ראשי</w:t>
      </w:r>
      <w:r w:rsidR="009B4554">
        <w:rPr>
          <w:rFonts w:asciiTheme="minorHAnsi" w:hAnsiTheme="minorHAnsi" w:cs="David" w:hint="cs"/>
          <w:rtl/>
        </w:rPr>
        <w:t xml:space="preserve"> </w:t>
      </w:r>
      <w:r w:rsidR="009B4554">
        <w:rPr>
          <w:rFonts w:asciiTheme="minorHAnsi" w:hAnsiTheme="minorHAnsi" w:cs="David"/>
          <w:rtl/>
        </w:rPr>
        <w:t>–</w:t>
      </w:r>
      <w:r w:rsidR="009B4554">
        <w:rPr>
          <w:rFonts w:asciiTheme="minorHAnsi" w:hAnsiTheme="minorHAnsi" w:cs="David" w:hint="cs"/>
          <w:rtl/>
        </w:rPr>
        <w:t xml:space="preserve"> בני זוג נשואים ממדרגה ראשונה, מתקיים. (2) </w:t>
      </w:r>
      <w:r w:rsidR="009B4554" w:rsidRPr="006E0706">
        <w:rPr>
          <w:rFonts w:asciiTheme="minorHAnsi" w:hAnsiTheme="minorHAnsi" w:cs="David" w:hint="cs"/>
          <w:b/>
          <w:bCs/>
          <w:rtl/>
        </w:rPr>
        <w:t>התרשמות ישירה מן האירוע</w:t>
      </w:r>
      <w:r w:rsidR="009B4554">
        <w:rPr>
          <w:rFonts w:asciiTheme="minorHAnsi" w:hAnsiTheme="minorHAnsi" w:cs="David" w:hint="cs"/>
          <w:rtl/>
        </w:rPr>
        <w:t xml:space="preserve"> </w:t>
      </w:r>
      <w:r w:rsidR="009B4554">
        <w:rPr>
          <w:rFonts w:asciiTheme="minorHAnsi" w:hAnsiTheme="minorHAnsi" w:cs="David"/>
          <w:rtl/>
        </w:rPr>
        <w:t>–</w:t>
      </w:r>
      <w:r w:rsidR="009B4554">
        <w:rPr>
          <w:rFonts w:asciiTheme="minorHAnsi" w:hAnsiTheme="minorHAnsi" w:cs="David" w:hint="cs"/>
          <w:rtl/>
        </w:rPr>
        <w:t xml:space="preserve"> הוא אומנם לא היה בניתוח עצמו אך חזה ישר לאחר התוצאות ככל הנראה, בבית החולים בהתאוששות או בבית לאחר האשפוז. בין שזה הלם פתאומי או מתמשך. (3) </w:t>
      </w:r>
      <w:r w:rsidR="009B4554" w:rsidRPr="006E0706">
        <w:rPr>
          <w:rFonts w:asciiTheme="minorHAnsi" w:hAnsiTheme="minorHAnsi" w:cs="David" w:hint="cs"/>
          <w:b/>
          <w:bCs/>
          <w:rtl/>
        </w:rPr>
        <w:t>קרבה בזמן ובמקום למקום האירוע</w:t>
      </w:r>
      <w:r w:rsidR="009B4554">
        <w:rPr>
          <w:rFonts w:asciiTheme="minorHAnsi" w:hAnsiTheme="minorHAnsi" w:cs="David" w:hint="cs"/>
          <w:rtl/>
        </w:rPr>
        <w:t xml:space="preserve"> </w:t>
      </w:r>
      <w:r w:rsidR="009B4554">
        <w:rPr>
          <w:rFonts w:asciiTheme="minorHAnsi" w:hAnsiTheme="minorHAnsi" w:cs="David"/>
          <w:rtl/>
        </w:rPr>
        <w:t>–</w:t>
      </w:r>
      <w:r w:rsidR="009B4554">
        <w:rPr>
          <w:rFonts w:asciiTheme="minorHAnsi" w:hAnsiTheme="minorHAnsi" w:cs="David" w:hint="cs"/>
          <w:rtl/>
        </w:rPr>
        <w:t xml:space="preserve"> כאמור, ייתכן והיה בבית החולים בעת הניתוח.  (4) </w:t>
      </w:r>
      <w:r w:rsidR="009B4554" w:rsidRPr="006E0706">
        <w:rPr>
          <w:rFonts w:asciiTheme="minorHAnsi" w:hAnsiTheme="minorHAnsi" w:cs="David" w:hint="cs"/>
          <w:b/>
          <w:bCs/>
          <w:rtl/>
        </w:rPr>
        <w:t>היות ומדובר בנזק נפשי ובמקרה זה הוביל לנזק פי</w:t>
      </w:r>
      <w:r w:rsidR="006E0706">
        <w:rPr>
          <w:rFonts w:asciiTheme="minorHAnsi" w:hAnsiTheme="minorHAnsi" w:cs="David" w:hint="cs"/>
          <w:b/>
          <w:bCs/>
          <w:rtl/>
        </w:rPr>
        <w:t>ס</w:t>
      </w:r>
      <w:r w:rsidR="009B4554" w:rsidRPr="006E0706">
        <w:rPr>
          <w:rFonts w:asciiTheme="minorHAnsi" w:hAnsiTheme="minorHAnsi" w:cs="David" w:hint="cs"/>
          <w:b/>
          <w:bCs/>
          <w:rtl/>
        </w:rPr>
        <w:t>י</w:t>
      </w:r>
      <w:r w:rsidR="009B4554">
        <w:rPr>
          <w:rFonts w:asciiTheme="minorHAnsi" w:hAnsiTheme="minorHAnsi" w:cs="David" w:hint="cs"/>
          <w:rtl/>
        </w:rPr>
        <w:t xml:space="preserve"> (הוכר בהלכת שוויקי) אך ורק אם מדובר בפגיעה בתפקוד היומיומי ולא משהו שהוא חולף וקל ועליו להתמודד איתו לבד. </w:t>
      </w:r>
      <w:r w:rsidR="00162EA3">
        <w:rPr>
          <w:rFonts w:asciiTheme="minorHAnsi" w:hAnsiTheme="minorHAnsi" w:cs="David" w:hint="cs"/>
          <w:rtl/>
        </w:rPr>
        <w:t>ניתן לומר שאכן מתקיים בענייננו והוא יתבע כחלק מתביעת הרשלנות</w:t>
      </w:r>
      <w:r w:rsidR="0028624C">
        <w:rPr>
          <w:rFonts w:asciiTheme="minorHAnsi" w:hAnsiTheme="minorHAnsi" w:cs="David" w:hint="cs"/>
          <w:rtl/>
        </w:rPr>
        <w:t xml:space="preserve"> וסיכוייו </w:t>
      </w:r>
      <w:commentRangeStart w:id="4"/>
      <w:r w:rsidR="0028624C">
        <w:rPr>
          <w:rFonts w:asciiTheme="minorHAnsi" w:hAnsiTheme="minorHAnsi" w:cs="David" w:hint="cs"/>
          <w:rtl/>
        </w:rPr>
        <w:t>גבוהים</w:t>
      </w:r>
      <w:commentRangeEnd w:id="4"/>
      <w:r w:rsidR="008C43CA">
        <w:rPr>
          <w:rStyle w:val="af1"/>
          <w:rFonts w:asciiTheme="minorHAnsi" w:eastAsiaTheme="minorHAnsi" w:hAnsiTheme="minorHAnsi" w:cstheme="minorBidi"/>
          <w:rtl/>
        </w:rPr>
        <w:commentReference w:id="4"/>
      </w:r>
      <w:r w:rsidR="0028624C">
        <w:rPr>
          <w:rFonts w:asciiTheme="minorHAnsi" w:hAnsiTheme="minorHAnsi" w:cs="David" w:hint="cs"/>
          <w:rtl/>
        </w:rPr>
        <w:t>.</w:t>
      </w:r>
    </w:p>
    <w:p w14:paraId="533D45DB" w14:textId="77777777" w:rsidR="00A165BE" w:rsidRDefault="00A165BE" w:rsidP="00A165BE">
      <w:pPr>
        <w:rPr>
          <w:rtl/>
        </w:rPr>
      </w:pPr>
    </w:p>
    <w:p w14:paraId="70ADD605" w14:textId="77777777" w:rsidR="00A165BE" w:rsidRPr="007508A2" w:rsidRDefault="007257F3" w:rsidP="007508A2">
      <w:pPr>
        <w:pStyle w:val="a3"/>
        <w:numPr>
          <w:ilvl w:val="0"/>
          <w:numId w:val="7"/>
        </w:numPr>
        <w:spacing w:line="240" w:lineRule="auto"/>
        <w:ind w:left="368" w:hanging="284"/>
        <w:jc w:val="both"/>
        <w:rPr>
          <w:rFonts w:ascii="David" w:hAnsi="David" w:cs="David"/>
          <w:b/>
          <w:bCs/>
          <w:color w:val="000000"/>
          <w:sz w:val="24"/>
          <w:szCs w:val="24"/>
          <w:rtl/>
        </w:rPr>
      </w:pPr>
      <w:r w:rsidRPr="007508A2">
        <w:rPr>
          <w:rFonts w:ascii="David-Bold" w:cs="David-Bold" w:hint="cs"/>
          <w:b/>
          <w:bCs/>
          <w:sz w:val="24"/>
          <w:szCs w:val="24"/>
          <w:rtl/>
        </w:rPr>
        <w:t>כיצד</w:t>
      </w:r>
      <w:r w:rsidRPr="007508A2">
        <w:rPr>
          <w:rFonts w:ascii="David-Bold" w:cs="David-Bold"/>
          <w:b/>
          <w:bCs/>
          <w:sz w:val="24"/>
          <w:szCs w:val="24"/>
          <w:rtl/>
        </w:rPr>
        <w:t xml:space="preserve"> </w:t>
      </w:r>
      <w:r w:rsidRPr="007508A2">
        <w:rPr>
          <w:rFonts w:ascii="David-Bold" w:cs="David-Bold" w:hint="cs"/>
          <w:b/>
          <w:bCs/>
          <w:sz w:val="24"/>
          <w:szCs w:val="24"/>
          <w:rtl/>
        </w:rPr>
        <w:t>תשתנה</w:t>
      </w:r>
      <w:r w:rsidRPr="007508A2">
        <w:rPr>
          <w:rFonts w:ascii="David-Bold" w:cs="David-Bold"/>
          <w:b/>
          <w:bCs/>
          <w:sz w:val="24"/>
          <w:szCs w:val="24"/>
          <w:rtl/>
        </w:rPr>
        <w:t xml:space="preserve"> </w:t>
      </w:r>
      <w:r w:rsidRPr="007508A2">
        <w:rPr>
          <w:rFonts w:ascii="David-Bold" w:cs="David-Bold" w:hint="cs"/>
          <w:b/>
          <w:bCs/>
          <w:sz w:val="24"/>
          <w:szCs w:val="24"/>
          <w:rtl/>
        </w:rPr>
        <w:t>תשובתכם</w:t>
      </w:r>
      <w:r w:rsidRPr="007508A2">
        <w:rPr>
          <w:rFonts w:ascii="David-Bold" w:cs="David-Bold"/>
          <w:b/>
          <w:bCs/>
          <w:sz w:val="24"/>
          <w:szCs w:val="24"/>
          <w:rtl/>
        </w:rPr>
        <w:t xml:space="preserve"> </w:t>
      </w:r>
      <w:r w:rsidRPr="007508A2">
        <w:rPr>
          <w:rFonts w:ascii="David-Bold" w:cs="David-Bold" w:hint="cs"/>
          <w:b/>
          <w:bCs/>
          <w:sz w:val="24"/>
          <w:szCs w:val="24"/>
          <w:rtl/>
        </w:rPr>
        <w:t>לחלק</w:t>
      </w:r>
      <w:r w:rsidRPr="007508A2">
        <w:rPr>
          <w:rFonts w:ascii="David-Bold" w:cs="David-Bold"/>
          <w:b/>
          <w:bCs/>
          <w:sz w:val="24"/>
          <w:szCs w:val="24"/>
          <w:rtl/>
        </w:rPr>
        <w:t xml:space="preserve"> </w:t>
      </w:r>
      <w:r w:rsidRPr="007508A2">
        <w:rPr>
          <w:rFonts w:ascii="David-Bold" w:cs="David-Bold" w:hint="cs"/>
          <w:b/>
          <w:bCs/>
          <w:sz w:val="24"/>
          <w:szCs w:val="24"/>
          <w:rtl/>
        </w:rPr>
        <w:t>א</w:t>
      </w:r>
      <w:r w:rsidRPr="007508A2">
        <w:rPr>
          <w:rFonts w:ascii="David-Bold" w:cs="David-Bold"/>
          <w:b/>
          <w:bCs/>
          <w:sz w:val="24"/>
          <w:szCs w:val="24"/>
          <w:rtl/>
        </w:rPr>
        <w:t xml:space="preserve">' </w:t>
      </w:r>
      <w:r w:rsidRPr="007508A2">
        <w:rPr>
          <w:rFonts w:ascii="David-Bold" w:cs="David-Bold" w:hint="cs"/>
          <w:b/>
          <w:bCs/>
          <w:sz w:val="24"/>
          <w:szCs w:val="24"/>
          <w:rtl/>
        </w:rPr>
        <w:t>בהתאם</w:t>
      </w:r>
      <w:r w:rsidRPr="007508A2">
        <w:rPr>
          <w:rFonts w:ascii="David-Bold" w:cs="David-Bold"/>
          <w:b/>
          <w:bCs/>
          <w:sz w:val="24"/>
          <w:szCs w:val="24"/>
          <w:rtl/>
        </w:rPr>
        <w:t xml:space="preserve"> </w:t>
      </w:r>
      <w:r w:rsidRPr="007508A2">
        <w:rPr>
          <w:rFonts w:ascii="David-Bold" w:cs="David-Bold" w:hint="cs"/>
          <w:b/>
          <w:bCs/>
          <w:sz w:val="24"/>
          <w:szCs w:val="24"/>
          <w:rtl/>
        </w:rPr>
        <w:t>לגישת</w:t>
      </w:r>
      <w:r w:rsidRPr="007508A2">
        <w:rPr>
          <w:rFonts w:ascii="David-Bold" w:cs="David-Bold"/>
          <w:b/>
          <w:bCs/>
          <w:sz w:val="24"/>
          <w:szCs w:val="24"/>
          <w:rtl/>
        </w:rPr>
        <w:t xml:space="preserve"> </w:t>
      </w:r>
      <w:r w:rsidRPr="007508A2">
        <w:rPr>
          <w:rFonts w:ascii="David-Bold" w:cs="David-Bold" w:hint="cs"/>
          <w:b/>
          <w:bCs/>
          <w:sz w:val="24"/>
          <w:szCs w:val="24"/>
          <w:rtl/>
        </w:rPr>
        <w:t>מונע</w:t>
      </w:r>
      <w:r w:rsidRPr="007508A2">
        <w:rPr>
          <w:rFonts w:ascii="David-Bold" w:cs="David-Bold"/>
          <w:b/>
          <w:bCs/>
          <w:sz w:val="24"/>
          <w:szCs w:val="24"/>
          <w:rtl/>
        </w:rPr>
        <w:t xml:space="preserve"> </w:t>
      </w:r>
      <w:r w:rsidRPr="007508A2">
        <w:rPr>
          <w:rFonts w:ascii="David-Bold" w:cs="David-Bold" w:hint="cs"/>
          <w:b/>
          <w:bCs/>
          <w:sz w:val="24"/>
          <w:szCs w:val="24"/>
          <w:rtl/>
        </w:rPr>
        <w:t>הנזק</w:t>
      </w:r>
      <w:r w:rsidRPr="007508A2">
        <w:rPr>
          <w:rFonts w:ascii="David-Bold" w:cs="David-Bold"/>
          <w:b/>
          <w:bCs/>
          <w:sz w:val="24"/>
          <w:szCs w:val="24"/>
          <w:rtl/>
        </w:rPr>
        <w:t xml:space="preserve"> </w:t>
      </w:r>
      <w:r w:rsidRPr="007508A2">
        <w:rPr>
          <w:rFonts w:ascii="David-Bold" w:cs="David-Bold" w:hint="cs"/>
          <w:b/>
          <w:bCs/>
          <w:sz w:val="24"/>
          <w:szCs w:val="24"/>
          <w:rtl/>
        </w:rPr>
        <w:t>הזול</w:t>
      </w:r>
      <w:r w:rsidRPr="007508A2">
        <w:rPr>
          <w:rFonts w:ascii="David-Bold" w:cs="David-Bold"/>
          <w:b/>
          <w:bCs/>
          <w:sz w:val="24"/>
          <w:szCs w:val="24"/>
          <w:rtl/>
        </w:rPr>
        <w:t xml:space="preserve"> </w:t>
      </w:r>
      <w:r w:rsidRPr="007508A2">
        <w:rPr>
          <w:rFonts w:ascii="David-Bold" w:cs="David-Bold" w:hint="cs"/>
          <w:b/>
          <w:bCs/>
          <w:sz w:val="24"/>
          <w:szCs w:val="24"/>
          <w:rtl/>
        </w:rPr>
        <w:t>והשוקל</w:t>
      </w:r>
      <w:r w:rsidRPr="007508A2">
        <w:rPr>
          <w:rFonts w:ascii="David-Bold" w:cs="David-Bold"/>
          <w:b/>
          <w:bCs/>
          <w:sz w:val="24"/>
          <w:szCs w:val="24"/>
          <w:rtl/>
        </w:rPr>
        <w:t xml:space="preserve"> </w:t>
      </w:r>
      <w:r w:rsidRPr="007508A2">
        <w:rPr>
          <w:rFonts w:ascii="David-Bold" w:cs="David-Bold" w:hint="cs"/>
          <w:b/>
          <w:bCs/>
          <w:sz w:val="24"/>
          <w:szCs w:val="24"/>
          <w:rtl/>
        </w:rPr>
        <w:t>הטוב</w:t>
      </w:r>
      <w:r w:rsidRPr="007508A2">
        <w:rPr>
          <w:rFonts w:ascii="David-Bold" w:cs="David-Bold"/>
          <w:b/>
          <w:bCs/>
          <w:sz w:val="24"/>
          <w:szCs w:val="24"/>
          <w:rtl/>
        </w:rPr>
        <w:t xml:space="preserve">? </w:t>
      </w:r>
      <w:r w:rsidRPr="007508A2">
        <w:rPr>
          <w:rFonts w:ascii="David" w:hAnsi="David" w:cs="David" w:hint="cs"/>
          <w:sz w:val="24"/>
          <w:szCs w:val="24"/>
          <w:rtl/>
        </w:rPr>
        <w:t>(5 נק')</w:t>
      </w:r>
    </w:p>
    <w:p w14:paraId="68B959A5" w14:textId="45378FB4" w:rsidR="00D065F0" w:rsidRDefault="00D065F0" w:rsidP="00D065F0">
      <w:pPr>
        <w:pStyle w:val="NormalWeb"/>
        <w:shd w:val="clear" w:color="auto" w:fill="FFFFFF"/>
        <w:bidi/>
        <w:spacing w:before="0" w:beforeAutospacing="0" w:after="0" w:afterAutospacing="0"/>
        <w:jc w:val="both"/>
        <w:rPr>
          <w:rFonts w:asciiTheme="minorHAnsi" w:hAnsiTheme="minorHAnsi" w:cs="David"/>
          <w:rtl/>
        </w:rPr>
      </w:pPr>
      <w:r w:rsidRPr="00D065F0">
        <w:rPr>
          <w:rFonts w:asciiTheme="minorHAnsi" w:hAnsiTheme="minorHAnsi" w:cs="David" w:hint="cs"/>
          <w:highlight w:val="green"/>
          <w:rtl/>
        </w:rPr>
        <w:t xml:space="preserve">עד </w:t>
      </w:r>
      <w:r>
        <w:rPr>
          <w:rFonts w:asciiTheme="minorHAnsi" w:hAnsiTheme="minorHAnsi" w:cs="David" w:hint="cs"/>
          <w:highlight w:val="green"/>
          <w:rtl/>
        </w:rPr>
        <w:t>12</w:t>
      </w:r>
      <w:r w:rsidRPr="00D065F0">
        <w:rPr>
          <w:rFonts w:asciiTheme="minorHAnsi" w:hAnsiTheme="minorHAnsi" w:cs="David" w:hint="cs"/>
          <w:highlight w:val="green"/>
          <w:rtl/>
        </w:rPr>
        <w:t xml:space="preserve"> שורות.</w:t>
      </w:r>
    </w:p>
    <w:p w14:paraId="7F90CDA5" w14:textId="02F9F054" w:rsidR="00614A30" w:rsidRPr="00CE7F00" w:rsidRDefault="00FD4C7D" w:rsidP="00FD4C7D">
      <w:pPr>
        <w:pStyle w:val="NormalWeb"/>
        <w:shd w:val="clear" w:color="auto" w:fill="FFFFFF"/>
        <w:bidi/>
        <w:spacing w:before="0" w:beforeAutospacing="0" w:after="0" w:afterAutospacing="0" w:line="360" w:lineRule="auto"/>
        <w:jc w:val="both"/>
        <w:rPr>
          <w:rFonts w:asciiTheme="minorHAnsi" w:hAnsiTheme="minorHAnsi" w:cs="David"/>
          <w:rtl/>
        </w:rPr>
      </w:pPr>
      <w:r>
        <w:rPr>
          <w:rFonts w:asciiTheme="minorHAnsi" w:hAnsiTheme="minorHAnsi" w:cs="David" w:hint="cs"/>
          <w:rtl/>
        </w:rPr>
        <w:t xml:space="preserve">מונע הנזק הטוב של </w:t>
      </w:r>
      <w:proofErr w:type="spellStart"/>
      <w:r>
        <w:rPr>
          <w:rFonts w:asciiTheme="minorHAnsi" w:hAnsiTheme="minorHAnsi" w:cs="David" w:hint="cs"/>
          <w:rtl/>
        </w:rPr>
        <w:t>קלברזי</w:t>
      </w:r>
      <w:proofErr w:type="spellEnd"/>
      <w:r>
        <w:rPr>
          <w:rFonts w:asciiTheme="minorHAnsi" w:hAnsiTheme="minorHAnsi" w:cs="David" w:hint="cs"/>
          <w:rtl/>
        </w:rPr>
        <w:t xml:space="preserve"> שהשתכלל לשוקל הטוב בשיתוף עם הירשוף. מונע הנזק הזול הוא מי שיכל למנוע את הנזק בפחות עלויות. במקרה זה עדיין האשמה על הרופאים (הגניקולוגית והמנתח). יכלו למנוע, ככל הנראה, אם היו פועלים לפי הנחיות ומעניקים טיפול רפואי נאות ומתעדים כנדרש.</w:t>
      </w:r>
      <w:r w:rsidR="00DA0975">
        <w:rPr>
          <w:rFonts w:asciiTheme="minorHAnsi" w:hAnsiTheme="minorHAnsi" w:cs="David" w:hint="cs"/>
          <w:rtl/>
        </w:rPr>
        <w:t xml:space="preserve"> היה נמנע ניתוח נוסף וכל הנזק שנגרם לאסתי.</w:t>
      </w:r>
      <w:r>
        <w:rPr>
          <w:rFonts w:asciiTheme="minorHAnsi" w:hAnsiTheme="minorHAnsi" w:cs="David" w:hint="cs"/>
          <w:rtl/>
        </w:rPr>
        <w:t xml:space="preserve"> השוקל הטוב הוא בעל המידע שיכל להשפיע על הנזק, במקרה זה יתכן וזו </w:t>
      </w:r>
      <w:r w:rsidR="005B06DF">
        <w:rPr>
          <w:rFonts w:asciiTheme="minorHAnsi" w:hAnsiTheme="minorHAnsi" w:cs="David" w:hint="cs"/>
          <w:rtl/>
        </w:rPr>
        <w:t>אסתי שרצתה לעשות ניתוח קיסרי אלקטיבי ולא בשעת חירום ובו לבצע הליך קשירת חצוצרות. בפועל זה בוצע טרם המועד הרשמי כניתוח "חירום", ולכן אולי הגניקולוגית שלה היא השוקלת הטובה שהייתה צריכה לחשוב על התרחיש הנ"ל</w:t>
      </w:r>
      <w:r w:rsidR="00DA0975">
        <w:rPr>
          <w:rFonts w:asciiTheme="minorHAnsi" w:hAnsiTheme="minorHAnsi" w:cs="David" w:hint="cs"/>
          <w:rtl/>
        </w:rPr>
        <w:t xml:space="preserve"> לאור העובדה שזה הריונה השביעי והיא בעלת סיכון בשל הסכרת.</w:t>
      </w:r>
      <w:r w:rsidR="005B06DF">
        <w:rPr>
          <w:rFonts w:asciiTheme="minorHAnsi" w:hAnsiTheme="minorHAnsi" w:cs="David" w:hint="cs"/>
          <w:rtl/>
        </w:rPr>
        <w:t xml:space="preserve"> </w:t>
      </w:r>
      <w:proofErr w:type="spellStart"/>
      <w:r w:rsidR="005D64B0">
        <w:rPr>
          <w:rFonts w:asciiTheme="minorHAnsi" w:hAnsiTheme="minorHAnsi" w:cs="David" w:hint="cs"/>
          <w:rtl/>
        </w:rPr>
        <w:t>קלברזי</w:t>
      </w:r>
      <w:proofErr w:type="spellEnd"/>
      <w:r w:rsidR="005D64B0">
        <w:rPr>
          <w:rFonts w:asciiTheme="minorHAnsi" w:hAnsiTheme="minorHAnsi" w:cs="David" w:hint="cs"/>
          <w:rtl/>
        </w:rPr>
        <w:t xml:space="preserve"> מכיר בכך שמונע הנזק הזול/ השוקל הטוב יכול להיות הניזוק עצמו כמו בשימוש שונה במוצר (דוגמת המכסחה והלהב) או בניתוחים מבחירה = אלקטיביים. אסתי יכלה לבחור ברופאה מקצועית יותר או בית חולים אחר, אך כאמור בסוף נעשה ניתוח חירום. לא נאמר על אימה או בעלה שידעו על כך, על כן הם לא יכולים להיות. </w:t>
      </w:r>
    </w:p>
    <w:p w14:paraId="2F97E052" w14:textId="35B1F321" w:rsidR="00010480" w:rsidRDefault="00010480" w:rsidP="007257F3">
      <w:pPr>
        <w:spacing w:line="240" w:lineRule="auto"/>
        <w:jc w:val="both"/>
        <w:rPr>
          <w:rFonts w:ascii="David" w:hAnsi="David" w:cs="David"/>
          <w:color w:val="000000"/>
          <w:sz w:val="24"/>
          <w:szCs w:val="24"/>
          <w:rtl/>
        </w:rPr>
      </w:pPr>
    </w:p>
    <w:p w14:paraId="7085692D" w14:textId="246AA541" w:rsidR="007508A2" w:rsidRPr="00010480" w:rsidRDefault="007508A2" w:rsidP="00B50A8F">
      <w:pPr>
        <w:pStyle w:val="a3"/>
        <w:numPr>
          <w:ilvl w:val="0"/>
          <w:numId w:val="7"/>
        </w:numPr>
        <w:spacing w:line="240" w:lineRule="auto"/>
        <w:ind w:left="368" w:hanging="284"/>
        <w:jc w:val="both"/>
        <w:rPr>
          <w:rFonts w:ascii="David" w:hAnsi="David" w:cs="David"/>
          <w:b/>
          <w:bCs/>
          <w:color w:val="000000"/>
          <w:sz w:val="24"/>
          <w:szCs w:val="24"/>
          <w:rtl/>
        </w:rPr>
      </w:pPr>
      <w:r w:rsidRPr="00010480">
        <w:rPr>
          <w:rFonts w:ascii="David-Bold" w:cs="David-Bold" w:hint="cs"/>
          <w:b/>
          <w:bCs/>
          <w:sz w:val="24"/>
          <w:szCs w:val="24"/>
          <w:rtl/>
        </w:rPr>
        <w:t>כיצד</w:t>
      </w:r>
      <w:r w:rsidRPr="00010480">
        <w:rPr>
          <w:rFonts w:ascii="David-Bold" w:cs="David-Bold"/>
          <w:b/>
          <w:bCs/>
          <w:sz w:val="24"/>
          <w:szCs w:val="24"/>
          <w:rtl/>
        </w:rPr>
        <w:t xml:space="preserve"> </w:t>
      </w:r>
      <w:r w:rsidRPr="00010480">
        <w:rPr>
          <w:rFonts w:ascii="David-Bold" w:cs="David-Bold" w:hint="cs"/>
          <w:b/>
          <w:bCs/>
          <w:sz w:val="24"/>
          <w:szCs w:val="24"/>
          <w:rtl/>
        </w:rPr>
        <w:t>תשתנה</w:t>
      </w:r>
      <w:r w:rsidRPr="00010480">
        <w:rPr>
          <w:rFonts w:ascii="David-Bold" w:cs="David-Bold"/>
          <w:b/>
          <w:bCs/>
          <w:sz w:val="24"/>
          <w:szCs w:val="24"/>
          <w:rtl/>
        </w:rPr>
        <w:t xml:space="preserve"> </w:t>
      </w:r>
      <w:r w:rsidRPr="00010480">
        <w:rPr>
          <w:rFonts w:ascii="David-Bold" w:cs="David-Bold" w:hint="cs"/>
          <w:b/>
          <w:bCs/>
          <w:sz w:val="24"/>
          <w:szCs w:val="24"/>
          <w:rtl/>
        </w:rPr>
        <w:t>תשובתכם</w:t>
      </w:r>
      <w:r w:rsidRPr="00010480">
        <w:rPr>
          <w:rFonts w:ascii="David-Bold" w:cs="David-Bold"/>
          <w:b/>
          <w:bCs/>
          <w:sz w:val="24"/>
          <w:szCs w:val="24"/>
          <w:rtl/>
        </w:rPr>
        <w:t xml:space="preserve"> </w:t>
      </w:r>
      <w:r w:rsidRPr="00010480">
        <w:rPr>
          <w:rFonts w:ascii="David-Bold" w:cs="David-Bold" w:hint="cs"/>
          <w:b/>
          <w:bCs/>
          <w:sz w:val="24"/>
          <w:szCs w:val="24"/>
          <w:rtl/>
        </w:rPr>
        <w:t>לחלק</w:t>
      </w:r>
      <w:r w:rsidR="00B50A8F">
        <w:rPr>
          <w:rFonts w:ascii="David-Bold" w:cs="David-Bold" w:hint="cs"/>
          <w:b/>
          <w:bCs/>
          <w:sz w:val="24"/>
          <w:szCs w:val="24"/>
          <w:rtl/>
        </w:rPr>
        <w:t>ים</w:t>
      </w:r>
      <w:r w:rsidRPr="00010480">
        <w:rPr>
          <w:rFonts w:ascii="David-Bold" w:cs="David-Bold"/>
          <w:b/>
          <w:bCs/>
          <w:sz w:val="24"/>
          <w:szCs w:val="24"/>
          <w:rtl/>
        </w:rPr>
        <w:t xml:space="preserve"> </w:t>
      </w:r>
      <w:r w:rsidRPr="00B50A8F">
        <w:rPr>
          <w:rFonts w:ascii="David-Bold" w:cs="David-Bold" w:hint="cs"/>
          <w:b/>
          <w:bCs/>
          <w:sz w:val="24"/>
          <w:szCs w:val="24"/>
          <w:u w:val="single"/>
          <w:rtl/>
        </w:rPr>
        <w:t>א</w:t>
      </w:r>
      <w:r w:rsidRPr="00B50A8F">
        <w:rPr>
          <w:rFonts w:ascii="David-Bold" w:cs="David-Bold"/>
          <w:b/>
          <w:bCs/>
          <w:sz w:val="24"/>
          <w:szCs w:val="24"/>
          <w:u w:val="single"/>
          <w:rtl/>
        </w:rPr>
        <w:t xml:space="preserve">' </w:t>
      </w:r>
      <w:r w:rsidR="00B50A8F" w:rsidRPr="00B50A8F">
        <w:rPr>
          <w:rFonts w:ascii="David-Bold" w:cs="David-Bold" w:hint="cs"/>
          <w:b/>
          <w:bCs/>
          <w:sz w:val="24"/>
          <w:szCs w:val="24"/>
          <w:u w:val="single"/>
          <w:rtl/>
        </w:rPr>
        <w:t>ו-ב'</w:t>
      </w:r>
      <w:r w:rsidR="00B50A8F">
        <w:rPr>
          <w:rFonts w:ascii="David-Bold" w:cs="David-Bold" w:hint="cs"/>
          <w:b/>
          <w:bCs/>
          <w:sz w:val="24"/>
          <w:szCs w:val="24"/>
          <w:rtl/>
        </w:rPr>
        <w:t xml:space="preserve"> </w:t>
      </w:r>
      <w:r w:rsidRPr="00010480">
        <w:rPr>
          <w:rFonts w:ascii="David-Bold" w:cs="David-Bold" w:hint="cs"/>
          <w:b/>
          <w:bCs/>
          <w:sz w:val="24"/>
          <w:szCs w:val="24"/>
          <w:rtl/>
        </w:rPr>
        <w:t>אם נתון לכם שאסתי עברה רק היריון</w:t>
      </w:r>
      <w:r w:rsidR="00010480">
        <w:rPr>
          <w:rFonts w:ascii="David-Bold" w:cs="David-Bold" w:hint="cs"/>
          <w:b/>
          <w:bCs/>
          <w:sz w:val="24"/>
          <w:szCs w:val="24"/>
          <w:rtl/>
        </w:rPr>
        <w:t xml:space="preserve"> בריא</w:t>
      </w:r>
      <w:r w:rsidRPr="00010480">
        <w:rPr>
          <w:rFonts w:ascii="David-Bold" w:cs="David-Bold" w:hint="cs"/>
          <w:b/>
          <w:bCs/>
          <w:sz w:val="24"/>
          <w:szCs w:val="24"/>
          <w:rtl/>
        </w:rPr>
        <w:t xml:space="preserve"> אחד וכי אין לה </w:t>
      </w:r>
      <w:r w:rsidR="00010480">
        <w:rPr>
          <w:rFonts w:ascii="David-Bold" w:cs="David-Bold" w:hint="cs"/>
          <w:b/>
          <w:bCs/>
          <w:sz w:val="24"/>
          <w:szCs w:val="24"/>
          <w:rtl/>
        </w:rPr>
        <w:t>מחלות רקע</w:t>
      </w:r>
      <w:r w:rsidRPr="00010480">
        <w:rPr>
          <w:rFonts w:ascii="David-Bold" w:cs="David-Bold" w:hint="cs"/>
          <w:b/>
          <w:bCs/>
          <w:sz w:val="24"/>
          <w:szCs w:val="24"/>
          <w:rtl/>
        </w:rPr>
        <w:t xml:space="preserve"> בעייתי</w:t>
      </w:r>
      <w:r w:rsidR="00010480">
        <w:rPr>
          <w:rFonts w:ascii="David-Bold" w:cs="David-Bold" w:hint="cs"/>
          <w:b/>
          <w:bCs/>
          <w:sz w:val="24"/>
          <w:szCs w:val="24"/>
          <w:rtl/>
        </w:rPr>
        <w:t>ות</w:t>
      </w:r>
      <w:r w:rsidRPr="00010480">
        <w:rPr>
          <w:rFonts w:ascii="David-Bold" w:cs="David-Bold" w:hint="cs"/>
          <w:b/>
          <w:bCs/>
          <w:sz w:val="24"/>
          <w:szCs w:val="24"/>
          <w:rtl/>
        </w:rPr>
        <w:t xml:space="preserve"> ובכל זאת ביקשה ללדת בניתוח קיסרי ולעבור במעמדו גם קשירת חצוצרות</w:t>
      </w:r>
      <w:r w:rsidR="00010480">
        <w:rPr>
          <w:rFonts w:ascii="David-Bold" w:cs="David-Bold" w:hint="cs"/>
          <w:b/>
          <w:bCs/>
          <w:sz w:val="24"/>
          <w:szCs w:val="24"/>
          <w:rtl/>
        </w:rPr>
        <w:t xml:space="preserve"> (והוא לא התבצע לבסוף על ידי ד"ר אליהו)</w:t>
      </w:r>
      <w:r w:rsidRPr="00010480">
        <w:rPr>
          <w:rFonts w:ascii="David-Bold" w:cs="David-Bold"/>
          <w:b/>
          <w:bCs/>
          <w:sz w:val="24"/>
          <w:szCs w:val="24"/>
          <w:rtl/>
        </w:rPr>
        <w:t xml:space="preserve">? </w:t>
      </w:r>
      <w:r w:rsidRPr="00010480">
        <w:rPr>
          <w:rFonts w:ascii="David" w:hAnsi="David" w:cs="David" w:hint="cs"/>
          <w:sz w:val="24"/>
          <w:szCs w:val="24"/>
          <w:rtl/>
        </w:rPr>
        <w:t>(</w:t>
      </w:r>
      <w:r w:rsidR="00B50A8F">
        <w:rPr>
          <w:rFonts w:ascii="David" w:hAnsi="David" w:cs="David" w:hint="cs"/>
          <w:sz w:val="24"/>
          <w:szCs w:val="24"/>
          <w:rtl/>
        </w:rPr>
        <w:t>8</w:t>
      </w:r>
      <w:r w:rsidR="00B50A8F" w:rsidRPr="00010480">
        <w:rPr>
          <w:rFonts w:ascii="David" w:hAnsi="David" w:cs="David" w:hint="cs"/>
          <w:sz w:val="24"/>
          <w:szCs w:val="24"/>
          <w:rtl/>
        </w:rPr>
        <w:t xml:space="preserve"> </w:t>
      </w:r>
      <w:r w:rsidRPr="00010480">
        <w:rPr>
          <w:rFonts w:ascii="David" w:hAnsi="David" w:cs="David" w:hint="cs"/>
          <w:sz w:val="24"/>
          <w:szCs w:val="24"/>
          <w:rtl/>
        </w:rPr>
        <w:t>נק')</w:t>
      </w:r>
    </w:p>
    <w:p w14:paraId="2200FEB9" w14:textId="541FE116" w:rsidR="00D065F0" w:rsidRDefault="00D065F0" w:rsidP="00D065F0">
      <w:pPr>
        <w:pStyle w:val="NormalWeb"/>
        <w:shd w:val="clear" w:color="auto" w:fill="FFFFFF"/>
        <w:bidi/>
        <w:spacing w:before="0" w:beforeAutospacing="0" w:after="0" w:afterAutospacing="0"/>
        <w:jc w:val="both"/>
        <w:rPr>
          <w:rFonts w:asciiTheme="minorHAnsi" w:hAnsiTheme="minorHAnsi" w:cs="David"/>
          <w:rtl/>
        </w:rPr>
      </w:pPr>
      <w:r w:rsidRPr="00D065F0">
        <w:rPr>
          <w:rFonts w:asciiTheme="minorHAnsi" w:hAnsiTheme="minorHAnsi" w:cs="David" w:hint="cs"/>
          <w:highlight w:val="green"/>
          <w:rtl/>
        </w:rPr>
        <w:t xml:space="preserve">עד </w:t>
      </w:r>
      <w:r>
        <w:rPr>
          <w:rFonts w:asciiTheme="minorHAnsi" w:hAnsiTheme="minorHAnsi" w:cs="David" w:hint="cs"/>
          <w:highlight w:val="green"/>
          <w:rtl/>
        </w:rPr>
        <w:t>10</w:t>
      </w:r>
      <w:r w:rsidRPr="00D065F0">
        <w:rPr>
          <w:rFonts w:asciiTheme="minorHAnsi" w:hAnsiTheme="minorHAnsi" w:cs="David" w:hint="cs"/>
          <w:highlight w:val="green"/>
          <w:rtl/>
        </w:rPr>
        <w:t xml:space="preserve"> שורות.</w:t>
      </w:r>
    </w:p>
    <w:p w14:paraId="660AE274" w14:textId="4A9E77B2" w:rsidR="0032091D" w:rsidRDefault="0032091D" w:rsidP="0032091D">
      <w:pPr>
        <w:pStyle w:val="NormalWeb"/>
        <w:shd w:val="clear" w:color="auto" w:fill="FFFFFF"/>
        <w:bidi/>
        <w:spacing w:before="0" w:beforeAutospacing="0" w:after="0" w:afterAutospacing="0"/>
        <w:jc w:val="both"/>
        <w:rPr>
          <w:rFonts w:asciiTheme="minorHAnsi" w:hAnsiTheme="minorHAnsi" w:cs="David"/>
          <w:rtl/>
        </w:rPr>
      </w:pPr>
    </w:p>
    <w:p w14:paraId="743D1C8B" w14:textId="78BE2482" w:rsidR="0032091D" w:rsidRDefault="0032091D" w:rsidP="0081554F">
      <w:pPr>
        <w:pStyle w:val="NormalWeb"/>
        <w:shd w:val="clear" w:color="auto" w:fill="FFFFFF"/>
        <w:bidi/>
        <w:spacing w:before="0" w:beforeAutospacing="0" w:after="0" w:afterAutospacing="0" w:line="360" w:lineRule="auto"/>
        <w:jc w:val="both"/>
        <w:rPr>
          <w:rFonts w:asciiTheme="minorHAnsi" w:hAnsiTheme="minorHAnsi" w:cs="David"/>
          <w:rtl/>
        </w:rPr>
      </w:pPr>
      <w:r>
        <w:rPr>
          <w:rFonts w:asciiTheme="minorHAnsi" w:hAnsiTheme="minorHAnsi" w:cs="David" w:hint="cs"/>
          <w:rtl/>
        </w:rPr>
        <w:lastRenderedPageBreak/>
        <w:t xml:space="preserve">תשובתי בסעיף א </w:t>
      </w:r>
      <w:r w:rsidR="0081554F">
        <w:rPr>
          <w:rFonts w:asciiTheme="minorHAnsi" w:hAnsiTheme="minorHAnsi" w:cs="David" w:hint="cs"/>
          <w:rtl/>
        </w:rPr>
        <w:t xml:space="preserve">לא תשתנה אלא תתחזק כי אין ערעור של </w:t>
      </w:r>
      <w:r>
        <w:rPr>
          <w:rFonts w:asciiTheme="minorHAnsi" w:hAnsiTheme="minorHAnsi" w:cs="David" w:hint="cs"/>
          <w:rtl/>
        </w:rPr>
        <w:t>הקשר הסיבתי עובדתי. בגלל שאין לה מחלות רקע והריונות מרובים הסיבה לנזק היא אכן הטיפול הרפואי הלקוי והיעדר רשומה. אין סיבתיות עמומה וזה לא היה נגרם בגלל הגורמים הנ"ל, אלא ככל הנראה בגלל הרשלנות של הרופאים. ובסעיף ב' יתכן ואסתי היא השוקלת הטובה ולא הרופאה. מבחינת הרופאה מדובר באישה 'נורמטיבית' שלא אמורים להתפתח בעיות. אלא אסתי היא הייתה צריכה לשקול את הניתוח הזה שבחרה בו</w:t>
      </w:r>
      <w:r w:rsidR="0081554F">
        <w:rPr>
          <w:rFonts w:asciiTheme="minorHAnsi" w:hAnsiTheme="minorHAnsi" w:cs="David" w:hint="cs"/>
          <w:rtl/>
        </w:rPr>
        <w:t xml:space="preserve"> ואת הרופא/ה והצוות הרפואי שיטפל בה</w:t>
      </w:r>
      <w:r>
        <w:rPr>
          <w:rFonts w:asciiTheme="minorHAnsi" w:hAnsiTheme="minorHAnsi" w:cs="David" w:hint="cs"/>
          <w:rtl/>
        </w:rPr>
        <w:t>. עדיין מונע הנזק הזול הם הרופאים בעלי הידע הרפואי</w:t>
      </w:r>
      <w:r w:rsidR="0081554F">
        <w:rPr>
          <w:rFonts w:asciiTheme="minorHAnsi" w:hAnsiTheme="minorHAnsi" w:cs="David" w:hint="cs"/>
          <w:rtl/>
        </w:rPr>
        <w:t xml:space="preserve"> והם אלו שיכלו למנוע אותו בפחות עלויות לעומת אסתי שאין לה דבר בעניין.</w:t>
      </w:r>
      <w:r>
        <w:rPr>
          <w:rFonts w:asciiTheme="minorHAnsi" w:hAnsiTheme="minorHAnsi" w:cs="David" w:hint="cs"/>
          <w:rtl/>
        </w:rPr>
        <w:t xml:space="preserve"> </w:t>
      </w:r>
    </w:p>
    <w:p w14:paraId="3FA51AD0" w14:textId="77777777" w:rsidR="0032091D" w:rsidRPr="00CE7F00" w:rsidRDefault="0032091D" w:rsidP="0032091D">
      <w:pPr>
        <w:pStyle w:val="NormalWeb"/>
        <w:shd w:val="clear" w:color="auto" w:fill="FFFFFF"/>
        <w:bidi/>
        <w:spacing w:before="0" w:beforeAutospacing="0" w:after="0" w:afterAutospacing="0" w:line="360" w:lineRule="auto"/>
        <w:jc w:val="both"/>
        <w:rPr>
          <w:rFonts w:asciiTheme="minorHAnsi" w:hAnsiTheme="minorHAnsi" w:cs="David"/>
          <w:rtl/>
        </w:rPr>
      </w:pPr>
    </w:p>
    <w:p w14:paraId="29CB79AA" w14:textId="77777777" w:rsidR="003311A2" w:rsidRPr="00702587" w:rsidRDefault="003311A2" w:rsidP="003311A2">
      <w:pPr>
        <w:spacing w:line="240" w:lineRule="auto"/>
        <w:jc w:val="both"/>
        <w:rPr>
          <w:rFonts w:ascii="David" w:hAnsi="David" w:cs="David"/>
          <w:sz w:val="24"/>
          <w:szCs w:val="24"/>
          <w:rtl/>
        </w:rPr>
      </w:pPr>
      <w:r w:rsidRPr="003311A2">
        <w:rPr>
          <w:rFonts w:ascii="David-Bold" w:cs="David-Bold" w:hint="cs"/>
          <w:b/>
          <w:bCs/>
          <w:sz w:val="28"/>
          <w:szCs w:val="28"/>
          <w:u w:val="single"/>
          <w:rtl/>
        </w:rPr>
        <w:t>שאלה</w:t>
      </w:r>
      <w:r w:rsidRPr="003311A2">
        <w:rPr>
          <w:rFonts w:ascii="David-Bold" w:cs="David-Bold"/>
          <w:b/>
          <w:bCs/>
          <w:sz w:val="28"/>
          <w:szCs w:val="28"/>
          <w:u w:val="single"/>
          <w:rtl/>
        </w:rPr>
        <w:t xml:space="preserve"> </w:t>
      </w:r>
      <w:r>
        <w:rPr>
          <w:rFonts w:ascii="David-Bold" w:cs="David-Bold" w:hint="cs"/>
          <w:b/>
          <w:bCs/>
          <w:sz w:val="28"/>
          <w:szCs w:val="28"/>
          <w:u w:val="single"/>
          <w:rtl/>
        </w:rPr>
        <w:t>2</w:t>
      </w:r>
      <w:r>
        <w:rPr>
          <w:rFonts w:ascii="David-Bold" w:cs="David-Bold"/>
          <w:b/>
          <w:bCs/>
          <w:sz w:val="28"/>
          <w:szCs w:val="28"/>
          <w:rtl/>
        </w:rPr>
        <w:t xml:space="preserve"> </w:t>
      </w:r>
      <w:r>
        <w:rPr>
          <w:rFonts w:ascii="David-Bold" w:cs="David-Bold"/>
          <w:b/>
          <w:bCs/>
          <w:rtl/>
        </w:rPr>
        <w:t>(</w:t>
      </w:r>
      <w:r w:rsidR="001D34B2">
        <w:rPr>
          <w:rFonts w:ascii="David-Bold" w:cs="David-Bold" w:hint="cs"/>
          <w:b/>
          <w:bCs/>
          <w:rtl/>
        </w:rPr>
        <w:t>15</w:t>
      </w:r>
      <w:r>
        <w:rPr>
          <w:rFonts w:ascii="David-Bold" w:cs="David-Bold"/>
          <w:b/>
          <w:bCs/>
          <w:rtl/>
        </w:rPr>
        <w:t xml:space="preserve"> </w:t>
      </w:r>
      <w:r>
        <w:rPr>
          <w:rFonts w:ascii="David-Bold" w:cs="David-Bold" w:hint="cs"/>
          <w:b/>
          <w:bCs/>
          <w:rtl/>
        </w:rPr>
        <w:t>נק</w:t>
      </w:r>
      <w:r w:rsidR="001D34B2">
        <w:rPr>
          <w:rFonts w:ascii="David" w:hAnsi="David" w:cs="David" w:hint="cs"/>
          <w:sz w:val="24"/>
          <w:szCs w:val="24"/>
          <w:rtl/>
        </w:rPr>
        <w:t>')</w:t>
      </w:r>
    </w:p>
    <w:p w14:paraId="7E074632" w14:textId="71BA762B" w:rsidR="001D34B2" w:rsidRDefault="001D34B2" w:rsidP="001D34B2">
      <w:pPr>
        <w:spacing w:line="240" w:lineRule="auto"/>
        <w:jc w:val="both"/>
        <w:rPr>
          <w:rFonts w:ascii="David" w:hAnsi="David" w:cs="David"/>
          <w:b/>
          <w:bCs/>
          <w:sz w:val="24"/>
          <w:szCs w:val="24"/>
          <w:rtl/>
        </w:rPr>
      </w:pPr>
      <w:r w:rsidRPr="001D34B2">
        <w:rPr>
          <w:rFonts w:ascii="David" w:hAnsi="David" w:cs="David"/>
          <w:b/>
          <w:bCs/>
          <w:sz w:val="24"/>
          <w:szCs w:val="24"/>
          <w:rtl/>
        </w:rPr>
        <w:t>לפניכם ידיעה</w:t>
      </w:r>
      <w:r w:rsidR="00DC6AD0">
        <w:rPr>
          <w:rFonts w:ascii="David" w:hAnsi="David" w:cs="David" w:hint="cs"/>
          <w:b/>
          <w:bCs/>
          <w:sz w:val="24"/>
          <w:szCs w:val="24"/>
          <w:rtl/>
        </w:rPr>
        <w:t xml:space="preserve"> שמבוססת על </w:t>
      </w:r>
      <w:r w:rsidR="00F363E3">
        <w:rPr>
          <w:rFonts w:ascii="David" w:hAnsi="David" w:cs="David" w:hint="cs"/>
          <w:b/>
          <w:bCs/>
          <w:sz w:val="24"/>
          <w:szCs w:val="24"/>
          <w:rtl/>
        </w:rPr>
        <w:t>כתבה</w:t>
      </w:r>
      <w:r w:rsidRPr="001D34B2">
        <w:rPr>
          <w:rFonts w:ascii="David" w:hAnsi="David" w:cs="David"/>
          <w:b/>
          <w:bCs/>
          <w:sz w:val="24"/>
          <w:szCs w:val="24"/>
          <w:rtl/>
        </w:rPr>
        <w:t xml:space="preserve"> אמיתית שפורסמה בעיתונות המודפסת. </w:t>
      </w:r>
      <w:r>
        <w:rPr>
          <w:rFonts w:ascii="David" w:hAnsi="David" w:cs="David" w:hint="cs"/>
          <w:b/>
          <w:bCs/>
          <w:sz w:val="24"/>
          <w:szCs w:val="24"/>
          <w:rtl/>
        </w:rPr>
        <w:t xml:space="preserve">הניחו כי </w:t>
      </w:r>
      <w:r w:rsidRPr="001D34B2">
        <w:rPr>
          <w:rFonts w:ascii="David" w:hAnsi="David" w:cs="David"/>
          <w:b/>
          <w:bCs/>
          <w:sz w:val="24"/>
          <w:szCs w:val="24"/>
          <w:rtl/>
        </w:rPr>
        <w:t xml:space="preserve">התביעה המדוברת מוגשת </w:t>
      </w:r>
      <w:r>
        <w:rPr>
          <w:rFonts w:ascii="David" w:hAnsi="David" w:cs="David" w:hint="cs"/>
          <w:b/>
          <w:bCs/>
          <w:sz w:val="24"/>
          <w:szCs w:val="24"/>
          <w:rtl/>
        </w:rPr>
        <w:t>בזמן שא</w:t>
      </w:r>
      <w:r w:rsidRPr="001D34B2">
        <w:rPr>
          <w:rFonts w:ascii="David" w:hAnsi="David" w:cs="David"/>
          <w:b/>
          <w:bCs/>
          <w:sz w:val="24"/>
          <w:szCs w:val="24"/>
          <w:rtl/>
        </w:rPr>
        <w:t>תם משמשים כעוזרים משפטיים לשופטת שתדון בתביעה, ואשר מבקשת מכם לכתוב עבורה אילו שיקולים</w:t>
      </w:r>
      <w:r w:rsidR="00CF4E00">
        <w:rPr>
          <w:rFonts w:ascii="David" w:hAnsi="David" w:cs="David" w:hint="cs"/>
          <w:b/>
          <w:bCs/>
          <w:sz w:val="24"/>
          <w:szCs w:val="24"/>
          <w:rtl/>
        </w:rPr>
        <w:t xml:space="preserve"> משלימים</w:t>
      </w:r>
      <w:r w:rsidRPr="001D34B2">
        <w:rPr>
          <w:rFonts w:ascii="David" w:hAnsi="David" w:cs="David"/>
          <w:b/>
          <w:bCs/>
          <w:sz w:val="24"/>
          <w:szCs w:val="24"/>
          <w:rtl/>
        </w:rPr>
        <w:t xml:space="preserve"> עשויים </w:t>
      </w:r>
      <w:r>
        <w:rPr>
          <w:rFonts w:ascii="David" w:hAnsi="David" w:cs="David" w:hint="cs"/>
          <w:b/>
          <w:bCs/>
          <w:sz w:val="24"/>
          <w:szCs w:val="24"/>
          <w:rtl/>
        </w:rPr>
        <w:t>לעמוד בפני קבלת ה</w:t>
      </w:r>
      <w:r w:rsidRPr="001D34B2">
        <w:rPr>
          <w:rFonts w:ascii="David" w:hAnsi="David" w:cs="David"/>
          <w:b/>
          <w:bCs/>
          <w:sz w:val="24"/>
          <w:szCs w:val="24"/>
          <w:rtl/>
        </w:rPr>
        <w:t>תביעה</w:t>
      </w:r>
      <w:r w:rsidR="007C2D4A">
        <w:rPr>
          <w:rFonts w:ascii="David" w:hAnsi="David" w:cs="David" w:hint="cs"/>
          <w:b/>
          <w:bCs/>
          <w:sz w:val="24"/>
          <w:szCs w:val="24"/>
          <w:rtl/>
        </w:rPr>
        <w:t xml:space="preserve"> או דחייתה</w:t>
      </w:r>
      <w:r w:rsidR="000B3F8C">
        <w:rPr>
          <w:rFonts w:ascii="David" w:hAnsi="David" w:cs="David" w:hint="cs"/>
          <w:b/>
          <w:bCs/>
          <w:sz w:val="24"/>
          <w:szCs w:val="24"/>
          <w:rtl/>
        </w:rPr>
        <w:t xml:space="preserve"> (שימו לב כי אתם צריכים לדון </w:t>
      </w:r>
      <w:r w:rsidR="000B3F8C" w:rsidRPr="000B3F8C">
        <w:rPr>
          <w:rFonts w:ascii="David" w:hAnsi="David" w:cs="David" w:hint="cs"/>
          <w:b/>
          <w:bCs/>
          <w:sz w:val="24"/>
          <w:szCs w:val="24"/>
          <w:u w:val="single"/>
          <w:rtl/>
        </w:rPr>
        <w:t>רק</w:t>
      </w:r>
      <w:r w:rsidR="000B3F8C">
        <w:rPr>
          <w:rFonts w:ascii="David" w:hAnsi="David" w:cs="David" w:hint="cs"/>
          <w:b/>
          <w:bCs/>
          <w:sz w:val="24"/>
          <w:szCs w:val="24"/>
          <w:rtl/>
        </w:rPr>
        <w:t xml:space="preserve"> בשיקולים המשלימים)</w:t>
      </w:r>
      <w:r>
        <w:rPr>
          <w:rFonts w:ascii="David" w:hAnsi="David" w:cs="David" w:hint="cs"/>
          <w:b/>
          <w:bCs/>
          <w:sz w:val="24"/>
          <w:szCs w:val="24"/>
          <w:rtl/>
        </w:rPr>
        <w:t>.</w:t>
      </w:r>
    </w:p>
    <w:p w14:paraId="781CEB64" w14:textId="77777777" w:rsidR="00CF4E00" w:rsidRDefault="00CF4E00" w:rsidP="001D34B2">
      <w:pPr>
        <w:spacing w:line="240" w:lineRule="auto"/>
        <w:jc w:val="both"/>
        <w:rPr>
          <w:rFonts w:ascii="David" w:hAnsi="David" w:cs="David"/>
          <w:b/>
          <w:bCs/>
          <w:color w:val="000000"/>
          <w:sz w:val="24"/>
          <w:szCs w:val="24"/>
          <w:rtl/>
        </w:rPr>
      </w:pPr>
      <w:r>
        <w:rPr>
          <w:noProof/>
          <w:rtl/>
        </w:rPr>
        <mc:AlternateContent>
          <mc:Choice Requires="wps">
            <w:drawing>
              <wp:inline distT="0" distB="0" distL="0" distR="0" wp14:anchorId="761D59C6" wp14:editId="64FD22B3">
                <wp:extent cx="4032250" cy="3810000"/>
                <wp:effectExtent l="0" t="0" r="25400" b="19050"/>
                <wp:docPr id="3" name="תיבת טקסט 3"/>
                <wp:cNvGraphicFramePr/>
                <a:graphic xmlns:a="http://schemas.openxmlformats.org/drawingml/2006/main">
                  <a:graphicData uri="http://schemas.microsoft.com/office/word/2010/wordprocessingShape">
                    <wps:wsp>
                      <wps:cNvSpPr txBox="1"/>
                      <wps:spPr>
                        <a:xfrm>
                          <a:off x="0" y="0"/>
                          <a:ext cx="4032250" cy="3810000"/>
                        </a:xfrm>
                        <a:prstGeom prst="rect">
                          <a:avLst/>
                        </a:prstGeom>
                        <a:solidFill>
                          <a:schemeClr val="lt1"/>
                        </a:solidFill>
                        <a:ln w="6350">
                          <a:solidFill>
                            <a:schemeClr val="tx1"/>
                          </a:solidFill>
                          <a:prstDash val="sysDot"/>
                        </a:ln>
                      </wps:spPr>
                      <wps:txbx>
                        <w:txbxContent>
                          <w:p w14:paraId="0CDEE337" w14:textId="77777777" w:rsidR="00497900" w:rsidRDefault="00497900" w:rsidP="001D34B2">
                            <w:pPr>
                              <w:spacing w:after="0" w:line="240" w:lineRule="auto"/>
                              <w:jc w:val="both"/>
                              <w:rPr>
                                <w:rFonts w:ascii="FrankRuehl" w:hAnsi="FrankRuehl" w:cs="FrankRuehl"/>
                                <w:rtl/>
                              </w:rPr>
                            </w:pPr>
                            <w:r w:rsidRPr="00221E00">
                              <w:rPr>
                                <w:rFonts w:cs="Guttman Haim" w:hint="cs"/>
                                <w:sz w:val="48"/>
                                <w:szCs w:val="48"/>
                                <w:rtl/>
                              </w:rPr>
                              <w:t>תביעה: דורשים פיצוי בטענ</w:t>
                            </w:r>
                            <w:r>
                              <w:rPr>
                                <w:rFonts w:cs="Guttman Haim" w:hint="cs"/>
                                <w:sz w:val="48"/>
                                <w:szCs w:val="48"/>
                                <w:rtl/>
                              </w:rPr>
                              <w:t xml:space="preserve">ה </w:t>
                            </w:r>
                            <w:proofErr w:type="spellStart"/>
                            <w:r w:rsidRPr="00221E00">
                              <w:rPr>
                                <w:rFonts w:cs="Guttman Haim" w:hint="cs"/>
                                <w:sz w:val="48"/>
                                <w:szCs w:val="48"/>
                                <w:rtl/>
                              </w:rPr>
                              <w:t>לאיכונים</w:t>
                            </w:r>
                            <w:proofErr w:type="spellEnd"/>
                            <w:r w:rsidRPr="00221E00">
                              <w:rPr>
                                <w:rFonts w:cs="Guttman Haim" w:hint="cs"/>
                                <w:sz w:val="48"/>
                                <w:szCs w:val="48"/>
                                <w:rtl/>
                              </w:rPr>
                              <w:t xml:space="preserve"> מוטעים של </w:t>
                            </w:r>
                            <w:r>
                              <w:rPr>
                                <w:rFonts w:cs="Guttman Haim" w:hint="cs"/>
                                <w:sz w:val="48"/>
                                <w:szCs w:val="48"/>
                                <w:rtl/>
                              </w:rPr>
                              <w:t>ה</w:t>
                            </w:r>
                            <w:r w:rsidRPr="00221E00">
                              <w:rPr>
                                <w:rFonts w:cs="Guttman Haim" w:hint="cs"/>
                                <w:sz w:val="48"/>
                                <w:szCs w:val="48"/>
                                <w:rtl/>
                              </w:rPr>
                              <w:t>שב"כ</w:t>
                            </w:r>
                          </w:p>
                          <w:p w14:paraId="5DBF5CC4" w14:textId="4E96BD50" w:rsidR="00497900" w:rsidRPr="00DC6AD0" w:rsidRDefault="00497900" w:rsidP="00DC6AD0">
                            <w:pPr>
                              <w:spacing w:after="120" w:line="240" w:lineRule="auto"/>
                              <w:jc w:val="both"/>
                              <w:rPr>
                                <w:rFonts w:ascii="FrankRuehl" w:hAnsi="FrankRuehl" w:cs="FrankRuehl"/>
                                <w:sz w:val="28"/>
                                <w:szCs w:val="28"/>
                                <w:rtl/>
                              </w:rPr>
                            </w:pPr>
                            <w:r w:rsidRPr="00221E00">
                              <w:rPr>
                                <w:rFonts w:ascii="FrankRuehl" w:hAnsi="FrankRuehl" w:cs="FrankRuehl" w:hint="cs"/>
                                <w:sz w:val="28"/>
                                <w:szCs w:val="28"/>
                                <w:rtl/>
                              </w:rPr>
                              <w:t>ש</w:t>
                            </w:r>
                            <w:r w:rsidRPr="00221E00">
                              <w:rPr>
                                <w:rFonts w:ascii="FrankRuehl" w:hAnsi="FrankRuehl" w:cs="FrankRuehl"/>
                                <w:sz w:val="28"/>
                                <w:szCs w:val="28"/>
                                <w:rtl/>
                              </w:rPr>
                              <w:t xml:space="preserve">חקן בסדרה "טהרן" שביטל הופעות </w:t>
                            </w:r>
                            <w:r w:rsidRPr="005936F5">
                              <w:rPr>
                                <w:rFonts w:ascii="FrankRuehl" w:hAnsi="FrankRuehl" w:cs="FrankRuehl"/>
                              </w:rPr>
                              <w:sym w:font="Wingdings" w:char="F06C"/>
                            </w:r>
                            <w:r w:rsidRPr="00221E00">
                              <w:rPr>
                                <w:rFonts w:ascii="FrankRuehl" w:hAnsi="FrankRuehl" w:cs="FrankRuehl"/>
                                <w:sz w:val="28"/>
                                <w:szCs w:val="28"/>
                                <w:rtl/>
                              </w:rPr>
                              <w:t xml:space="preserve"> אח שכול שהחמיץ את האזכרה הראשונה </w:t>
                            </w:r>
                            <w:r w:rsidRPr="005936F5">
                              <w:rPr>
                                <w:rFonts w:ascii="FrankRuehl" w:hAnsi="FrankRuehl" w:cs="FrankRuehl"/>
                              </w:rPr>
                              <w:sym w:font="Wingdings" w:char="F06C"/>
                            </w:r>
                            <w:r w:rsidRPr="00221E00">
                              <w:rPr>
                                <w:rFonts w:ascii="FrankRuehl" w:hAnsi="FrankRuehl" w:cs="FrankRuehl" w:hint="cs"/>
                                <w:sz w:val="28"/>
                                <w:szCs w:val="28"/>
                                <w:rtl/>
                              </w:rPr>
                              <w:t xml:space="preserve"> </w:t>
                            </w:r>
                            <w:r w:rsidRPr="00221E00">
                              <w:rPr>
                                <w:rFonts w:ascii="FrankRuehl" w:hAnsi="FrankRuehl" w:cs="FrankRuehl"/>
                                <w:sz w:val="28"/>
                                <w:szCs w:val="28"/>
                                <w:rtl/>
                              </w:rPr>
                              <w:t>בכירה בבנק שמעבר לקיר משרדה הוצב כספומט</w:t>
                            </w:r>
                            <w:r>
                              <w:rPr>
                                <w:rFonts w:ascii="FrankRuehl" w:hAnsi="FrankRuehl" w:cs="FrankRuehl" w:hint="cs"/>
                                <w:sz w:val="28"/>
                                <w:szCs w:val="28"/>
                                <w:rtl/>
                              </w:rPr>
                              <w:t xml:space="preserve"> בו השתמש חולה מאומת </w:t>
                            </w:r>
                            <w:r w:rsidRPr="005936F5">
                              <w:rPr>
                                <w:rFonts w:ascii="FrankRuehl" w:hAnsi="FrankRuehl" w:cs="FrankRuehl"/>
                              </w:rPr>
                              <w:sym w:font="Wingdings" w:char="F06C"/>
                            </w:r>
                            <w:r w:rsidRPr="00221E00">
                              <w:rPr>
                                <w:rFonts w:ascii="FrankRuehl" w:hAnsi="FrankRuehl" w:cs="FrankRuehl"/>
                                <w:sz w:val="28"/>
                                <w:szCs w:val="28"/>
                                <w:rtl/>
                              </w:rPr>
                              <w:t xml:space="preserve"> 50 ישראלים שטוענים כי נשלחו</w:t>
                            </w:r>
                            <w:r w:rsidRPr="00221E00">
                              <w:rPr>
                                <w:rFonts w:ascii="FrankRuehl" w:hAnsi="FrankRuehl" w:cs="FrankRuehl" w:hint="cs"/>
                                <w:sz w:val="28"/>
                                <w:szCs w:val="28"/>
                                <w:rtl/>
                              </w:rPr>
                              <w:t xml:space="preserve"> </w:t>
                            </w:r>
                            <w:r w:rsidRPr="00221E00">
                              <w:rPr>
                                <w:rFonts w:ascii="FrankRuehl" w:hAnsi="FrankRuehl" w:cs="FrankRuehl"/>
                                <w:sz w:val="28"/>
                                <w:szCs w:val="28"/>
                                <w:rtl/>
                              </w:rPr>
                              <w:t xml:space="preserve">לבידוד </w:t>
                            </w:r>
                            <w:r>
                              <w:rPr>
                                <w:rFonts w:ascii="FrankRuehl" w:hAnsi="FrankRuehl" w:cs="FrankRuehl" w:hint="cs"/>
                                <w:sz w:val="28"/>
                                <w:szCs w:val="28"/>
                                <w:rtl/>
                              </w:rPr>
                              <w:t xml:space="preserve">מחשש להידבקות בנגיף ה"קורונה" </w:t>
                            </w:r>
                            <w:r w:rsidRPr="00221E00">
                              <w:rPr>
                                <w:rFonts w:ascii="FrankRuehl" w:hAnsi="FrankRuehl" w:cs="FrankRuehl"/>
                                <w:sz w:val="28"/>
                                <w:szCs w:val="28"/>
                                <w:rtl/>
                              </w:rPr>
                              <w:t>שלא לצורך תובעים את משרד הבריאות בגין עוגמת נפש</w:t>
                            </w:r>
                          </w:p>
                          <w:p w14:paraId="1156B65B" w14:textId="77777777" w:rsidR="00497900" w:rsidRDefault="00497900" w:rsidP="001D34B2">
                            <w:pPr>
                              <w:pBdr>
                                <w:bottom w:val="single" w:sz="4" w:space="1" w:color="auto"/>
                              </w:pBdr>
                              <w:spacing w:after="0" w:line="240" w:lineRule="auto"/>
                              <w:jc w:val="both"/>
                              <w:rPr>
                                <w:rFonts w:ascii="FrankRuehl" w:hAnsi="FrankRuehl" w:cs="FrankRuehl"/>
                                <w:rtl/>
                              </w:rPr>
                            </w:pPr>
                            <w:r w:rsidRPr="005936F5">
                              <w:rPr>
                                <w:rFonts w:ascii="FrankRuehl" w:hAnsi="FrankRuehl" w:cs="Guttman Haim"/>
                                <w:rtl/>
                              </w:rPr>
                              <w:t>יורם ירקונ</w:t>
                            </w:r>
                            <w:r w:rsidRPr="005936F5">
                              <w:rPr>
                                <w:rFonts w:ascii="FrankRuehl" w:hAnsi="FrankRuehl" w:cs="Guttman Haim" w:hint="cs"/>
                                <w:rtl/>
                              </w:rPr>
                              <w:t>י</w:t>
                            </w:r>
                          </w:p>
                          <w:p w14:paraId="469E6ACB" w14:textId="77777777" w:rsidR="00497900" w:rsidRPr="005936F5" w:rsidRDefault="00497900" w:rsidP="001D34B2">
                            <w:pPr>
                              <w:spacing w:after="0" w:line="240" w:lineRule="auto"/>
                              <w:jc w:val="both"/>
                              <w:rPr>
                                <w:rFonts w:ascii="FrankRuehl" w:hAnsi="FrankRuehl" w:cs="FrankRuehl"/>
                                <w:rtl/>
                              </w:rPr>
                            </w:pPr>
                          </w:p>
                          <w:p w14:paraId="4673CE41" w14:textId="77777777" w:rsidR="00497900" w:rsidRDefault="00497900" w:rsidP="001D34B2">
                            <w:pPr>
                              <w:spacing w:after="0" w:line="240" w:lineRule="auto"/>
                              <w:jc w:val="both"/>
                              <w:rPr>
                                <w:rFonts w:ascii="FrankRuehl" w:hAnsi="FrankRuehl" w:cs="FrankRuehl"/>
                                <w:sz w:val="24"/>
                                <w:szCs w:val="24"/>
                                <w:rtl/>
                              </w:rPr>
                            </w:pPr>
                            <w:r w:rsidRPr="005936F5">
                              <w:rPr>
                                <w:rFonts w:ascii="FrankRuehl" w:hAnsi="FrankRuehl" w:cs="FrankRuehl"/>
                                <w:sz w:val="32"/>
                                <w:szCs w:val="32"/>
                              </w:rPr>
                              <w:sym w:font="Wingdings" w:char="F0DB"/>
                            </w:r>
                            <w:r>
                              <w:rPr>
                                <w:rFonts w:ascii="FrankRuehl" w:hAnsi="FrankRuehl" w:cs="FrankRuehl" w:hint="cs"/>
                                <w:sz w:val="24"/>
                                <w:szCs w:val="24"/>
                                <w:rtl/>
                              </w:rPr>
                              <w:t xml:space="preserve"> </w:t>
                            </w:r>
                            <w:r w:rsidRPr="005936F5">
                              <w:rPr>
                                <w:rFonts w:ascii="FrankRuehl" w:hAnsi="FrankRuehl" w:cs="FrankRuehl"/>
                                <w:sz w:val="24"/>
                                <w:szCs w:val="24"/>
                                <w:rtl/>
                              </w:rPr>
                              <w:t>תביעה תקדימית: 50 אזרחים מיישובים שונים ברחבי המדינה, שטוענים כי הם קורבנות של איכון מוטעה של שב"כ ובידוד ללא צורך עקב רשלנות משרד הבריאות, תובעים פיצויים של יותר מ-2 מיליון שקלים ממשרד הבריאות בגין עוגמת נפש.</w:t>
                            </w:r>
                            <w:r>
                              <w:rPr>
                                <w:rFonts w:ascii="FrankRuehl" w:hAnsi="FrankRuehl" w:cs="FrankRuehl" w:hint="cs"/>
                                <w:sz w:val="24"/>
                                <w:szCs w:val="24"/>
                                <w:rtl/>
                              </w:rPr>
                              <w:t xml:space="preserve"> בין היתר נטענו טענות של חוסר יכולת להתגונן מפני צו הבידוד.</w:t>
                            </w:r>
                            <w:r w:rsidRPr="005936F5">
                              <w:rPr>
                                <w:rFonts w:ascii="FrankRuehl" w:hAnsi="FrankRuehl" w:cs="FrankRuehl"/>
                                <w:sz w:val="24"/>
                                <w:szCs w:val="24"/>
                                <w:rtl/>
                              </w:rPr>
                              <w:t xml:space="preserve"> התביעה תוגש היום לבית-המשפט.</w:t>
                            </w:r>
                            <w:r w:rsidRPr="00CC2110">
                              <w:rPr>
                                <w:rFonts w:ascii="FrankRuehl" w:hAnsi="FrankRuehl" w:cs="FrankRuehl" w:hint="cs"/>
                                <w:sz w:val="24"/>
                                <w:szCs w:val="24"/>
                                <w:rtl/>
                              </w:rPr>
                              <w:t xml:space="preserve"> </w:t>
                            </w:r>
                          </w:p>
                          <w:p w14:paraId="63BC6BA7" w14:textId="77777777" w:rsidR="00497900" w:rsidRPr="00CC2110" w:rsidRDefault="00497900" w:rsidP="001D34B2">
                            <w:pPr>
                              <w:spacing w:after="0" w:line="240" w:lineRule="auto"/>
                              <w:jc w:val="both"/>
                              <w:rPr>
                                <w:rFonts w:ascii="FrankRuehl" w:hAnsi="FrankRuehl" w:cs="FrankRuehl"/>
                                <w:sz w:val="24"/>
                                <w:szCs w:val="24"/>
                                <w:rtl/>
                              </w:rPr>
                            </w:pPr>
                            <w:r>
                              <w:rPr>
                                <w:rFonts w:ascii="FrankRuehl" w:hAnsi="FrankRuehl" w:cs="FrankRuehl" w:hint="cs"/>
                                <w:sz w:val="24"/>
                                <w:szCs w:val="24"/>
                                <w:rtl/>
                              </w:rPr>
                              <w:t xml:space="preserve">דובר </w:t>
                            </w:r>
                            <w:r w:rsidRPr="00CC2110">
                              <w:rPr>
                                <w:rFonts w:ascii="FrankRuehl" w:hAnsi="FrankRuehl" w:cs="FrankRuehl" w:hint="cs"/>
                                <w:sz w:val="24"/>
                                <w:szCs w:val="24"/>
                                <w:rtl/>
                              </w:rPr>
                              <w:t>משרד הבריאות מסר</w:t>
                            </w:r>
                            <w:r>
                              <w:rPr>
                                <w:rFonts w:ascii="FrankRuehl" w:hAnsi="FrankRuehl" w:cs="FrankRuehl" w:hint="cs"/>
                                <w:sz w:val="24"/>
                                <w:szCs w:val="24"/>
                                <w:rtl/>
                              </w:rPr>
                              <w:t xml:space="preserve">: "אנחנו מנסים להתמודד עם מגיפה כלל עולמית. חשוב לזכור כי </w:t>
                            </w:r>
                            <w:proofErr w:type="spellStart"/>
                            <w:r>
                              <w:rPr>
                                <w:rFonts w:ascii="FrankRuehl" w:hAnsi="FrankRuehl" w:cs="FrankRuehl" w:hint="cs"/>
                                <w:sz w:val="24"/>
                                <w:szCs w:val="24"/>
                                <w:rtl/>
                              </w:rPr>
                              <w:t>האיכונים</w:t>
                            </w:r>
                            <w:proofErr w:type="spellEnd"/>
                            <w:r>
                              <w:rPr>
                                <w:rFonts w:ascii="FrankRuehl" w:hAnsi="FrankRuehl" w:cs="FrankRuehl" w:hint="cs"/>
                                <w:sz w:val="24"/>
                                <w:szCs w:val="24"/>
                                <w:rtl/>
                              </w:rPr>
                              <w:t xml:space="preserve"> נועדו להתמודד עם המציאות הקשה של עצירת שרשרת ההדבקה שפשטה במדינה, וכדי למנוע מצד של כניסה לסגר מלא במדינה. לצערנו, אין 100 אחוז בשום דבר.</w:t>
                            </w:r>
                            <w:r w:rsidRPr="00CC2110">
                              <w:rPr>
                                <w:rFonts w:ascii="FrankRuehl" w:hAnsi="FrankRuehl" w:cs="FrankRuehl" w:hint="cs"/>
                                <w:sz w:val="24"/>
                                <w:szCs w:val="24"/>
                                <w:rtl/>
                              </w:rPr>
                              <w:t xml:space="preserve"> </w:t>
                            </w:r>
                            <w:r>
                              <w:rPr>
                                <w:rFonts w:ascii="FrankRuehl" w:hAnsi="FrankRuehl" w:cs="FrankRuehl" w:hint="cs"/>
                                <w:sz w:val="24"/>
                                <w:szCs w:val="24"/>
                                <w:rtl/>
                              </w:rPr>
                              <w:t xml:space="preserve">מי שלא עושה, לא טועה. </w:t>
                            </w:r>
                            <w:r w:rsidRPr="00CC2110">
                              <w:rPr>
                                <w:rFonts w:ascii="FrankRuehl" w:hAnsi="FrankRuehl" w:cs="FrankRuehl" w:hint="cs"/>
                                <w:sz w:val="24"/>
                                <w:szCs w:val="24"/>
                                <w:rtl/>
                              </w:rPr>
                              <w:t xml:space="preserve">כשיתקבל </w:t>
                            </w:r>
                            <w:r w:rsidRPr="00CC2110">
                              <w:rPr>
                                <w:rFonts w:ascii="FrankRuehl" w:hAnsi="FrankRuehl" w:cs="FrankRuehl"/>
                                <w:sz w:val="24"/>
                                <w:szCs w:val="24"/>
                                <w:rtl/>
                              </w:rPr>
                              <w:t>כתב התביעה נלמד אותו ונגיב בבי</w:t>
                            </w:r>
                            <w:r w:rsidRPr="00CC2110">
                              <w:rPr>
                                <w:rFonts w:ascii="FrankRuehl" w:hAnsi="FrankRuehl" w:cs="FrankRuehl" w:hint="cs"/>
                                <w:sz w:val="24"/>
                                <w:szCs w:val="24"/>
                                <w:rtl/>
                              </w:rPr>
                              <w:t>ת המשפט</w:t>
                            </w:r>
                            <w:r>
                              <w:rPr>
                                <w:rFonts w:ascii="FrankRuehl" w:hAnsi="FrankRuehl" w:cs="FrankRuehl" w:hint="cs"/>
                                <w:sz w:val="24"/>
                                <w:szCs w:val="24"/>
                                <w:rtl/>
                              </w:rPr>
                              <w:t>.</w:t>
                            </w:r>
                          </w:p>
                          <w:p w14:paraId="4E7ACFEA" w14:textId="77777777" w:rsidR="00497900" w:rsidRDefault="00497900" w:rsidP="001D34B2">
                            <w:pPr>
                              <w:rPr>
                                <w:rtl/>
                              </w:rPr>
                            </w:pPr>
                          </w:p>
                          <w:p w14:paraId="58873393" w14:textId="77777777" w:rsidR="00497900" w:rsidRDefault="00497900" w:rsidP="001D34B2">
                            <w:pPr>
                              <w:rPr>
                                <w:rtl/>
                              </w:rPr>
                            </w:pPr>
                          </w:p>
                          <w:p w14:paraId="55D27A00" w14:textId="77777777" w:rsidR="00497900" w:rsidRDefault="00497900" w:rsidP="001D34B2">
                            <w:pPr>
                              <w:rPr>
                                <w:rtl/>
                              </w:rPr>
                            </w:pPr>
                          </w:p>
                          <w:p w14:paraId="069F258D" w14:textId="77777777" w:rsidR="00497900" w:rsidRDefault="00497900" w:rsidP="001D34B2">
                            <w:pPr>
                              <w:rPr>
                                <w:rtl/>
                              </w:rPr>
                            </w:pPr>
                          </w:p>
                          <w:p w14:paraId="227033A5" w14:textId="77777777" w:rsidR="00497900" w:rsidRDefault="00497900" w:rsidP="001D34B2">
                            <w:pPr>
                              <w:rPr>
                                <w:rtl/>
                              </w:rPr>
                            </w:pPr>
                          </w:p>
                          <w:p w14:paraId="4579F4DE" w14:textId="77777777" w:rsidR="00497900" w:rsidRDefault="00497900" w:rsidP="001D34B2">
                            <w:pPr>
                              <w:rPr>
                                <w:rtl/>
                              </w:rPr>
                            </w:pPr>
                          </w:p>
                          <w:p w14:paraId="72B3BDC4" w14:textId="77777777" w:rsidR="00497900" w:rsidRDefault="00497900" w:rsidP="001D34B2">
                            <w:pPr>
                              <w:rPr>
                                <w:rtl/>
                              </w:rPr>
                            </w:pPr>
                          </w:p>
                          <w:p w14:paraId="7483EF3A" w14:textId="77777777" w:rsidR="00497900" w:rsidRDefault="00497900" w:rsidP="001D34B2">
                            <w:pPr>
                              <w:rPr>
                                <w:rtl/>
                              </w:rPr>
                            </w:pPr>
                          </w:p>
                          <w:p w14:paraId="047D7AFC" w14:textId="77777777" w:rsidR="00497900" w:rsidRDefault="00497900" w:rsidP="001D34B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type w14:anchorId="761D59C6" id="_x0000_t202" coordsize="21600,21600" o:spt="202" path="m,l,21600r21600,l21600,xe">
                <v:stroke joinstyle="miter"/>
                <v:path gradientshapeok="t" o:connecttype="rect"/>
              </v:shapetype>
              <v:shape id="תיבת טקסט 3" o:spid="_x0000_s1026" type="#_x0000_t202" style="width:317.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" fillcolor="white [3201]" strokecolor="black [3213]" strokeweight=".5pt">
                <v:stroke dashstyle="1 1"/>
                <v:textbox>
                  <w:txbxContent>
                    <w:p w14:paraId="0CDEE337" w14:textId="77777777" w:rsidR="00497900" w:rsidRDefault="00497900" w:rsidP="001D34B2">
                      <w:pPr>
                        <w:spacing w:after="0" w:line="240" w:lineRule="auto"/>
                        <w:jc w:val="both"/>
                        <w:rPr>
                          <w:rFonts w:ascii="FrankRuehl" w:hAnsi="FrankRuehl" w:cs="FrankRuehl"/>
                          <w:rtl/>
                        </w:rPr>
                      </w:pPr>
                      <w:r w:rsidRPr="00221E00">
                        <w:rPr>
                          <w:rFonts w:cs="Guttman Haim" w:hint="cs"/>
                          <w:sz w:val="48"/>
                          <w:szCs w:val="48"/>
                          <w:rtl/>
                        </w:rPr>
                        <w:t>תביעה: דורשים פיצוי בטענ</w:t>
                      </w:r>
                      <w:r>
                        <w:rPr>
                          <w:rFonts w:cs="Guttman Haim" w:hint="cs"/>
                          <w:sz w:val="48"/>
                          <w:szCs w:val="48"/>
                          <w:rtl/>
                        </w:rPr>
                        <w:t xml:space="preserve">ה </w:t>
                      </w:r>
                      <w:proofErr w:type="spellStart"/>
                      <w:r w:rsidRPr="00221E00">
                        <w:rPr>
                          <w:rFonts w:cs="Guttman Haim" w:hint="cs"/>
                          <w:sz w:val="48"/>
                          <w:szCs w:val="48"/>
                          <w:rtl/>
                        </w:rPr>
                        <w:t>לאיכונים</w:t>
                      </w:r>
                      <w:proofErr w:type="spellEnd"/>
                      <w:r w:rsidRPr="00221E00">
                        <w:rPr>
                          <w:rFonts w:cs="Guttman Haim" w:hint="cs"/>
                          <w:sz w:val="48"/>
                          <w:szCs w:val="48"/>
                          <w:rtl/>
                        </w:rPr>
                        <w:t xml:space="preserve"> מוטעים של </w:t>
                      </w:r>
                      <w:r>
                        <w:rPr>
                          <w:rFonts w:cs="Guttman Haim" w:hint="cs"/>
                          <w:sz w:val="48"/>
                          <w:szCs w:val="48"/>
                          <w:rtl/>
                        </w:rPr>
                        <w:t>ה</w:t>
                      </w:r>
                      <w:r w:rsidRPr="00221E00">
                        <w:rPr>
                          <w:rFonts w:cs="Guttman Haim" w:hint="cs"/>
                          <w:sz w:val="48"/>
                          <w:szCs w:val="48"/>
                          <w:rtl/>
                        </w:rPr>
                        <w:t>שב"כ</w:t>
                      </w:r>
                    </w:p>
                    <w:p w14:paraId="5DBF5CC4" w14:textId="4E96BD50" w:rsidR="00497900" w:rsidRPr="00DC6AD0" w:rsidRDefault="00497900" w:rsidP="00DC6AD0">
                      <w:pPr>
                        <w:spacing w:after="120" w:line="240" w:lineRule="auto"/>
                        <w:jc w:val="both"/>
                        <w:rPr>
                          <w:rFonts w:ascii="FrankRuehl" w:hAnsi="FrankRuehl" w:cs="FrankRuehl"/>
                          <w:sz w:val="28"/>
                          <w:szCs w:val="28"/>
                          <w:rtl/>
                        </w:rPr>
                      </w:pPr>
                      <w:r w:rsidRPr="00221E00">
                        <w:rPr>
                          <w:rFonts w:ascii="FrankRuehl" w:hAnsi="FrankRuehl" w:cs="FrankRuehl" w:hint="cs"/>
                          <w:sz w:val="28"/>
                          <w:szCs w:val="28"/>
                          <w:rtl/>
                        </w:rPr>
                        <w:t>ש</w:t>
                      </w:r>
                      <w:r w:rsidRPr="00221E00">
                        <w:rPr>
                          <w:rFonts w:ascii="FrankRuehl" w:hAnsi="FrankRuehl" w:cs="FrankRuehl"/>
                          <w:sz w:val="28"/>
                          <w:szCs w:val="28"/>
                          <w:rtl/>
                        </w:rPr>
                        <w:t xml:space="preserve">חקן בסדרה "טהרן" שביטל הופעות </w:t>
                      </w:r>
                      <w:r w:rsidRPr="005936F5">
                        <w:rPr>
                          <w:rFonts w:ascii="FrankRuehl" w:hAnsi="FrankRuehl" w:cs="FrankRuehl"/>
                        </w:rPr>
                        <w:sym w:font="Wingdings" w:char="F06C"/>
                      </w:r>
                      <w:r w:rsidRPr="00221E00">
                        <w:rPr>
                          <w:rFonts w:ascii="FrankRuehl" w:hAnsi="FrankRuehl" w:cs="FrankRuehl"/>
                          <w:sz w:val="28"/>
                          <w:szCs w:val="28"/>
                          <w:rtl/>
                        </w:rPr>
                        <w:t xml:space="preserve"> אח שכול שהחמיץ את האזכרה הראשונה </w:t>
                      </w:r>
                      <w:r w:rsidRPr="005936F5">
                        <w:rPr>
                          <w:rFonts w:ascii="FrankRuehl" w:hAnsi="FrankRuehl" w:cs="FrankRuehl"/>
                        </w:rPr>
                        <w:sym w:font="Wingdings" w:char="F06C"/>
                      </w:r>
                      <w:r w:rsidRPr="00221E00">
                        <w:rPr>
                          <w:rFonts w:ascii="FrankRuehl" w:hAnsi="FrankRuehl" w:cs="FrankRuehl" w:hint="cs"/>
                          <w:sz w:val="28"/>
                          <w:szCs w:val="28"/>
                          <w:rtl/>
                        </w:rPr>
                        <w:t xml:space="preserve"> </w:t>
                      </w:r>
                      <w:r w:rsidRPr="00221E00">
                        <w:rPr>
                          <w:rFonts w:ascii="FrankRuehl" w:hAnsi="FrankRuehl" w:cs="FrankRuehl"/>
                          <w:sz w:val="28"/>
                          <w:szCs w:val="28"/>
                          <w:rtl/>
                        </w:rPr>
                        <w:t>בכירה בבנק שמעבר לקיר משרדה הוצב כספומט</w:t>
                      </w:r>
                      <w:r>
                        <w:rPr>
                          <w:rFonts w:ascii="FrankRuehl" w:hAnsi="FrankRuehl" w:cs="FrankRuehl" w:hint="cs"/>
                          <w:sz w:val="28"/>
                          <w:szCs w:val="28"/>
                          <w:rtl/>
                        </w:rPr>
                        <w:t xml:space="preserve"> בו השתמש חולה מאומת </w:t>
                      </w:r>
                      <w:r w:rsidRPr="005936F5">
                        <w:rPr>
                          <w:rFonts w:ascii="FrankRuehl" w:hAnsi="FrankRuehl" w:cs="FrankRuehl"/>
                        </w:rPr>
                        <w:sym w:font="Wingdings" w:char="F06C"/>
                      </w:r>
                      <w:r w:rsidRPr="00221E00">
                        <w:rPr>
                          <w:rFonts w:ascii="FrankRuehl" w:hAnsi="FrankRuehl" w:cs="FrankRuehl"/>
                          <w:sz w:val="28"/>
                          <w:szCs w:val="28"/>
                          <w:rtl/>
                        </w:rPr>
                        <w:t xml:space="preserve"> 50 ישראלים שטוענים כי נשלחו</w:t>
                      </w:r>
                      <w:r w:rsidRPr="00221E00">
                        <w:rPr>
                          <w:rFonts w:ascii="FrankRuehl" w:hAnsi="FrankRuehl" w:cs="FrankRuehl" w:hint="cs"/>
                          <w:sz w:val="28"/>
                          <w:szCs w:val="28"/>
                          <w:rtl/>
                        </w:rPr>
                        <w:t xml:space="preserve"> </w:t>
                      </w:r>
                      <w:r w:rsidRPr="00221E00">
                        <w:rPr>
                          <w:rFonts w:ascii="FrankRuehl" w:hAnsi="FrankRuehl" w:cs="FrankRuehl"/>
                          <w:sz w:val="28"/>
                          <w:szCs w:val="28"/>
                          <w:rtl/>
                        </w:rPr>
                        <w:t xml:space="preserve">לבידוד </w:t>
                      </w:r>
                      <w:r>
                        <w:rPr>
                          <w:rFonts w:ascii="FrankRuehl" w:hAnsi="FrankRuehl" w:cs="FrankRuehl" w:hint="cs"/>
                          <w:sz w:val="28"/>
                          <w:szCs w:val="28"/>
                          <w:rtl/>
                        </w:rPr>
                        <w:t xml:space="preserve">מחשש להידבקות בנגיף ה"קורונה" </w:t>
                      </w:r>
                      <w:r w:rsidRPr="00221E00">
                        <w:rPr>
                          <w:rFonts w:ascii="FrankRuehl" w:hAnsi="FrankRuehl" w:cs="FrankRuehl"/>
                          <w:sz w:val="28"/>
                          <w:szCs w:val="28"/>
                          <w:rtl/>
                        </w:rPr>
                        <w:t>שלא לצורך תובעים את משרד הבריאות בגין עוגמת נפש</w:t>
                      </w:r>
                    </w:p>
                    <w:p w14:paraId="1156B65B" w14:textId="77777777" w:rsidR="00497900" w:rsidRDefault="00497900" w:rsidP="001D34B2">
                      <w:pPr>
                        <w:pBdr>
                          <w:bottom w:val="single" w:sz="4" w:space="1" w:color="auto"/>
                        </w:pBdr>
                        <w:spacing w:after="0" w:line="240" w:lineRule="auto"/>
                        <w:jc w:val="both"/>
                        <w:rPr>
                          <w:rFonts w:ascii="FrankRuehl" w:hAnsi="FrankRuehl" w:cs="FrankRuehl"/>
                          <w:rtl/>
                        </w:rPr>
                      </w:pPr>
                      <w:r w:rsidRPr="005936F5">
                        <w:rPr>
                          <w:rFonts w:ascii="FrankRuehl" w:hAnsi="FrankRuehl" w:cs="Guttman Haim"/>
                          <w:rtl/>
                        </w:rPr>
                        <w:t>יורם ירקונ</w:t>
                      </w:r>
                      <w:r w:rsidRPr="005936F5">
                        <w:rPr>
                          <w:rFonts w:ascii="FrankRuehl" w:hAnsi="FrankRuehl" w:cs="Guttman Haim" w:hint="cs"/>
                          <w:rtl/>
                        </w:rPr>
                        <w:t>י</w:t>
                      </w:r>
                    </w:p>
                    <w:p w14:paraId="469E6ACB" w14:textId="77777777" w:rsidR="00497900" w:rsidRPr="005936F5" w:rsidRDefault="00497900" w:rsidP="001D34B2">
                      <w:pPr>
                        <w:spacing w:after="0" w:line="240" w:lineRule="auto"/>
                        <w:jc w:val="both"/>
                        <w:rPr>
                          <w:rFonts w:ascii="FrankRuehl" w:hAnsi="FrankRuehl" w:cs="FrankRuehl"/>
                          <w:rtl/>
                        </w:rPr>
                      </w:pPr>
                    </w:p>
                    <w:p w14:paraId="4673CE41" w14:textId="77777777" w:rsidR="00497900" w:rsidRDefault="00497900" w:rsidP="001D34B2">
                      <w:pPr>
                        <w:spacing w:after="0" w:line="240" w:lineRule="auto"/>
                        <w:jc w:val="both"/>
                        <w:rPr>
                          <w:rFonts w:ascii="FrankRuehl" w:hAnsi="FrankRuehl" w:cs="FrankRuehl"/>
                          <w:sz w:val="24"/>
                          <w:szCs w:val="24"/>
                          <w:rtl/>
                        </w:rPr>
                      </w:pPr>
                      <w:r w:rsidRPr="005936F5">
                        <w:rPr>
                          <w:rFonts w:ascii="FrankRuehl" w:hAnsi="FrankRuehl" w:cs="FrankRuehl"/>
                          <w:sz w:val="32"/>
                          <w:szCs w:val="32"/>
                        </w:rPr>
                        <w:sym w:font="Wingdings" w:char="F0DB"/>
                      </w:r>
                      <w:r>
                        <w:rPr>
                          <w:rFonts w:ascii="FrankRuehl" w:hAnsi="FrankRuehl" w:cs="FrankRuehl" w:hint="cs"/>
                          <w:sz w:val="24"/>
                          <w:szCs w:val="24"/>
                          <w:rtl/>
                        </w:rPr>
                        <w:t xml:space="preserve"> </w:t>
                      </w:r>
                      <w:r w:rsidRPr="005936F5">
                        <w:rPr>
                          <w:rFonts w:ascii="FrankRuehl" w:hAnsi="FrankRuehl" w:cs="FrankRuehl"/>
                          <w:sz w:val="24"/>
                          <w:szCs w:val="24"/>
                          <w:rtl/>
                        </w:rPr>
                        <w:t>תביעה תקדימית: 50 אזרחים מיישובים שונים ברחבי המדינה, שטוענים כי הם קורבנות של איכון מוטעה של שב"כ ובידוד ללא צורך עקב רשלנות משרד הבריאות, תובעים פיצויים של יותר מ-2 מיליון שקלים ממשרד הבריאות בגין עוגמת נפש.</w:t>
                      </w:r>
                      <w:r>
                        <w:rPr>
                          <w:rFonts w:ascii="FrankRuehl" w:hAnsi="FrankRuehl" w:cs="FrankRuehl" w:hint="cs"/>
                          <w:sz w:val="24"/>
                          <w:szCs w:val="24"/>
                          <w:rtl/>
                        </w:rPr>
                        <w:t xml:space="preserve"> בין היתר נטענו טענות של חוסר יכולת להתגונן מפני צו הבידוד.</w:t>
                      </w:r>
                      <w:r w:rsidRPr="005936F5">
                        <w:rPr>
                          <w:rFonts w:ascii="FrankRuehl" w:hAnsi="FrankRuehl" w:cs="FrankRuehl"/>
                          <w:sz w:val="24"/>
                          <w:szCs w:val="24"/>
                          <w:rtl/>
                        </w:rPr>
                        <w:t xml:space="preserve"> התביעה תוגש היום לבית-המשפט.</w:t>
                      </w:r>
                      <w:r w:rsidRPr="00CC2110">
                        <w:rPr>
                          <w:rFonts w:ascii="FrankRuehl" w:hAnsi="FrankRuehl" w:cs="FrankRuehl" w:hint="cs"/>
                          <w:sz w:val="24"/>
                          <w:szCs w:val="24"/>
                          <w:rtl/>
                        </w:rPr>
                        <w:t xml:space="preserve"> </w:t>
                      </w:r>
                    </w:p>
                    <w:p w14:paraId="63BC6BA7" w14:textId="77777777" w:rsidR="00497900" w:rsidRPr="00CC2110" w:rsidRDefault="00497900" w:rsidP="001D34B2">
                      <w:pPr>
                        <w:spacing w:after="0" w:line="240" w:lineRule="auto"/>
                        <w:jc w:val="both"/>
                        <w:rPr>
                          <w:rFonts w:ascii="FrankRuehl" w:hAnsi="FrankRuehl" w:cs="FrankRuehl"/>
                          <w:sz w:val="24"/>
                          <w:szCs w:val="24"/>
                          <w:rtl/>
                        </w:rPr>
                      </w:pPr>
                      <w:r>
                        <w:rPr>
                          <w:rFonts w:ascii="FrankRuehl" w:hAnsi="FrankRuehl" w:cs="FrankRuehl" w:hint="cs"/>
                          <w:sz w:val="24"/>
                          <w:szCs w:val="24"/>
                          <w:rtl/>
                        </w:rPr>
                        <w:t xml:space="preserve">דובר </w:t>
                      </w:r>
                      <w:r w:rsidRPr="00CC2110">
                        <w:rPr>
                          <w:rFonts w:ascii="FrankRuehl" w:hAnsi="FrankRuehl" w:cs="FrankRuehl" w:hint="cs"/>
                          <w:sz w:val="24"/>
                          <w:szCs w:val="24"/>
                          <w:rtl/>
                        </w:rPr>
                        <w:t>משרד הבריאות מסר</w:t>
                      </w:r>
                      <w:r>
                        <w:rPr>
                          <w:rFonts w:ascii="FrankRuehl" w:hAnsi="FrankRuehl" w:cs="FrankRuehl" w:hint="cs"/>
                          <w:sz w:val="24"/>
                          <w:szCs w:val="24"/>
                          <w:rtl/>
                        </w:rPr>
                        <w:t xml:space="preserve">: "אנחנו מנסים להתמודד עם מגיפה כלל עולמית. חשוב לזכור כי </w:t>
                      </w:r>
                      <w:proofErr w:type="spellStart"/>
                      <w:r>
                        <w:rPr>
                          <w:rFonts w:ascii="FrankRuehl" w:hAnsi="FrankRuehl" w:cs="FrankRuehl" w:hint="cs"/>
                          <w:sz w:val="24"/>
                          <w:szCs w:val="24"/>
                          <w:rtl/>
                        </w:rPr>
                        <w:t>האיכונים</w:t>
                      </w:r>
                      <w:proofErr w:type="spellEnd"/>
                      <w:r>
                        <w:rPr>
                          <w:rFonts w:ascii="FrankRuehl" w:hAnsi="FrankRuehl" w:cs="FrankRuehl" w:hint="cs"/>
                          <w:sz w:val="24"/>
                          <w:szCs w:val="24"/>
                          <w:rtl/>
                        </w:rPr>
                        <w:t xml:space="preserve"> נועדו להתמודד עם המציאות הקשה של עצירת שרשרת ההדבקה שפשטה במדינה, וכדי למנוע מצד של כניסה לסגר מלא במדינה. לצערנו, אין 100 אחוז בשום דבר.</w:t>
                      </w:r>
                      <w:r w:rsidRPr="00CC2110">
                        <w:rPr>
                          <w:rFonts w:ascii="FrankRuehl" w:hAnsi="FrankRuehl" w:cs="FrankRuehl" w:hint="cs"/>
                          <w:sz w:val="24"/>
                          <w:szCs w:val="24"/>
                          <w:rtl/>
                        </w:rPr>
                        <w:t xml:space="preserve"> </w:t>
                      </w:r>
                      <w:r>
                        <w:rPr>
                          <w:rFonts w:ascii="FrankRuehl" w:hAnsi="FrankRuehl" w:cs="FrankRuehl" w:hint="cs"/>
                          <w:sz w:val="24"/>
                          <w:szCs w:val="24"/>
                          <w:rtl/>
                        </w:rPr>
                        <w:t xml:space="preserve">מי שלא עושה, לא טועה. </w:t>
                      </w:r>
                      <w:r w:rsidRPr="00CC2110">
                        <w:rPr>
                          <w:rFonts w:ascii="FrankRuehl" w:hAnsi="FrankRuehl" w:cs="FrankRuehl" w:hint="cs"/>
                          <w:sz w:val="24"/>
                          <w:szCs w:val="24"/>
                          <w:rtl/>
                        </w:rPr>
                        <w:t xml:space="preserve">כשיתקבל </w:t>
                      </w:r>
                      <w:r w:rsidRPr="00CC2110">
                        <w:rPr>
                          <w:rFonts w:ascii="FrankRuehl" w:hAnsi="FrankRuehl" w:cs="FrankRuehl"/>
                          <w:sz w:val="24"/>
                          <w:szCs w:val="24"/>
                          <w:rtl/>
                        </w:rPr>
                        <w:t>כתב התביעה נלמד אותו ונגיב בבי</w:t>
                      </w:r>
                      <w:r w:rsidRPr="00CC2110">
                        <w:rPr>
                          <w:rFonts w:ascii="FrankRuehl" w:hAnsi="FrankRuehl" w:cs="FrankRuehl" w:hint="cs"/>
                          <w:sz w:val="24"/>
                          <w:szCs w:val="24"/>
                          <w:rtl/>
                        </w:rPr>
                        <w:t>ת המשפט</w:t>
                      </w:r>
                      <w:r>
                        <w:rPr>
                          <w:rFonts w:ascii="FrankRuehl" w:hAnsi="FrankRuehl" w:cs="FrankRuehl" w:hint="cs"/>
                          <w:sz w:val="24"/>
                          <w:szCs w:val="24"/>
                          <w:rtl/>
                        </w:rPr>
                        <w:t>.</w:t>
                      </w:r>
                    </w:p>
                    <w:p w14:paraId="4E7ACFEA" w14:textId="77777777" w:rsidR="00497900" w:rsidRDefault="00497900" w:rsidP="001D34B2">
                      <w:pPr>
                        <w:rPr>
                          <w:rtl/>
                        </w:rPr>
                      </w:pPr>
                    </w:p>
                    <w:p w14:paraId="58873393" w14:textId="77777777" w:rsidR="00497900" w:rsidRDefault="00497900" w:rsidP="001D34B2">
                      <w:pPr>
                        <w:rPr>
                          <w:rtl/>
                        </w:rPr>
                      </w:pPr>
                    </w:p>
                    <w:p w14:paraId="55D27A00" w14:textId="77777777" w:rsidR="00497900" w:rsidRDefault="00497900" w:rsidP="001D34B2">
                      <w:pPr>
                        <w:rPr>
                          <w:rtl/>
                        </w:rPr>
                      </w:pPr>
                    </w:p>
                    <w:p w14:paraId="069F258D" w14:textId="77777777" w:rsidR="00497900" w:rsidRDefault="00497900" w:rsidP="001D34B2">
                      <w:pPr>
                        <w:rPr>
                          <w:rtl/>
                        </w:rPr>
                      </w:pPr>
                    </w:p>
                    <w:p w14:paraId="227033A5" w14:textId="77777777" w:rsidR="00497900" w:rsidRDefault="00497900" w:rsidP="001D34B2">
                      <w:pPr>
                        <w:rPr>
                          <w:rtl/>
                        </w:rPr>
                      </w:pPr>
                    </w:p>
                    <w:p w14:paraId="4579F4DE" w14:textId="77777777" w:rsidR="00497900" w:rsidRDefault="00497900" w:rsidP="001D34B2">
                      <w:pPr>
                        <w:rPr>
                          <w:rtl/>
                        </w:rPr>
                      </w:pPr>
                    </w:p>
                    <w:p w14:paraId="72B3BDC4" w14:textId="77777777" w:rsidR="00497900" w:rsidRDefault="00497900" w:rsidP="001D34B2">
                      <w:pPr>
                        <w:rPr>
                          <w:rtl/>
                        </w:rPr>
                      </w:pPr>
                    </w:p>
                    <w:p w14:paraId="7483EF3A" w14:textId="77777777" w:rsidR="00497900" w:rsidRDefault="00497900" w:rsidP="001D34B2">
                      <w:pPr>
                        <w:rPr>
                          <w:rtl/>
                        </w:rPr>
                      </w:pPr>
                    </w:p>
                    <w:p w14:paraId="047D7AFC" w14:textId="77777777" w:rsidR="00497900" w:rsidRDefault="00497900" w:rsidP="001D34B2"/>
                  </w:txbxContent>
                </v:textbox>
                <w10:wrap anchorx="page"/>
                <w10:anchorlock/>
              </v:shape>
            </w:pict>
          </mc:Fallback>
        </mc:AlternateContent>
      </w:r>
    </w:p>
    <w:p w14:paraId="23AC7B94" w14:textId="1AA1BD6F" w:rsidR="00D065F0" w:rsidRPr="00CE7F00" w:rsidRDefault="00D065F0" w:rsidP="00D065F0">
      <w:pPr>
        <w:pStyle w:val="NormalWeb"/>
        <w:shd w:val="clear" w:color="auto" w:fill="FFFFFF"/>
        <w:bidi/>
        <w:spacing w:before="0" w:beforeAutospacing="0" w:after="0" w:afterAutospacing="0"/>
        <w:jc w:val="both"/>
        <w:rPr>
          <w:rFonts w:asciiTheme="minorHAnsi" w:hAnsiTheme="minorHAnsi" w:cs="David"/>
          <w:rtl/>
        </w:rPr>
      </w:pPr>
      <w:r w:rsidRPr="00D065F0">
        <w:rPr>
          <w:rFonts w:asciiTheme="minorHAnsi" w:hAnsiTheme="minorHAnsi" w:cs="David" w:hint="cs"/>
          <w:highlight w:val="green"/>
          <w:rtl/>
        </w:rPr>
        <w:t xml:space="preserve">עד </w:t>
      </w:r>
      <w:r>
        <w:rPr>
          <w:rFonts w:asciiTheme="minorHAnsi" w:hAnsiTheme="minorHAnsi" w:cs="David" w:hint="cs"/>
          <w:highlight w:val="green"/>
          <w:rtl/>
        </w:rPr>
        <w:t>23</w:t>
      </w:r>
      <w:r w:rsidRPr="00D065F0">
        <w:rPr>
          <w:rFonts w:asciiTheme="minorHAnsi" w:hAnsiTheme="minorHAnsi" w:cs="David" w:hint="cs"/>
          <w:highlight w:val="green"/>
          <w:rtl/>
        </w:rPr>
        <w:t xml:space="preserve"> שורות.</w:t>
      </w:r>
    </w:p>
    <w:p w14:paraId="59D51E57" w14:textId="6D8990FC" w:rsidR="001D34B2" w:rsidRDefault="001D34B2" w:rsidP="001D34B2">
      <w:pPr>
        <w:spacing w:line="240" w:lineRule="auto"/>
        <w:jc w:val="both"/>
        <w:rPr>
          <w:rFonts w:ascii="David" w:hAnsi="David" w:cs="David"/>
          <w:sz w:val="24"/>
          <w:szCs w:val="24"/>
          <w:highlight w:val="yellow"/>
          <w:rtl/>
        </w:rPr>
      </w:pPr>
    </w:p>
    <w:p w14:paraId="10FCD1E5" w14:textId="51E61930" w:rsidR="0024479A" w:rsidRPr="00EB6A8C" w:rsidRDefault="00837962" w:rsidP="00F37EEE">
      <w:pPr>
        <w:spacing w:line="360" w:lineRule="auto"/>
        <w:jc w:val="both"/>
        <w:rPr>
          <w:rFonts w:ascii="David" w:hAnsi="David" w:cs="David"/>
          <w:sz w:val="24"/>
          <w:szCs w:val="24"/>
          <w:rtl/>
        </w:rPr>
      </w:pPr>
      <w:r w:rsidRPr="00837962">
        <w:rPr>
          <w:rFonts w:ascii="David" w:hAnsi="David" w:cs="David" w:hint="cs"/>
          <w:sz w:val="24"/>
          <w:szCs w:val="24"/>
          <w:rtl/>
        </w:rPr>
        <w:t xml:space="preserve">תחילה אציין כי </w:t>
      </w:r>
      <w:r>
        <w:rPr>
          <w:rFonts w:ascii="David" w:hAnsi="David" w:cs="David" w:hint="cs"/>
          <w:sz w:val="24"/>
          <w:szCs w:val="24"/>
          <w:rtl/>
        </w:rPr>
        <w:t>נזק בגין עוגמת נפש הוכר לראשונה ב</w:t>
      </w:r>
      <w:r w:rsidRPr="00B37025">
        <w:rPr>
          <w:rFonts w:ascii="David" w:hAnsi="David" w:cs="David" w:hint="cs"/>
          <w:sz w:val="24"/>
          <w:szCs w:val="24"/>
          <w:highlight w:val="magenta"/>
          <w:rtl/>
        </w:rPr>
        <w:t>פס"ד גורדון</w:t>
      </w:r>
      <w:r>
        <w:rPr>
          <w:rFonts w:ascii="David" w:hAnsi="David" w:cs="David" w:hint="cs"/>
          <w:sz w:val="24"/>
          <w:szCs w:val="24"/>
          <w:rtl/>
        </w:rPr>
        <w:t xml:space="preserve"> שבו עקב רשלנות של העירייה ומשרד התחבורה המשיכו להגיע דו"חות חנייה </w:t>
      </w:r>
      <w:r w:rsidR="00B37025">
        <w:rPr>
          <w:rFonts w:ascii="David" w:hAnsi="David" w:cs="David" w:hint="cs"/>
          <w:sz w:val="24"/>
          <w:szCs w:val="24"/>
          <w:rtl/>
        </w:rPr>
        <w:t xml:space="preserve">עד אשר הוא נעצר, ועל עוגמת הנפש שחש הוא תבע. </w:t>
      </w:r>
      <w:r w:rsidR="00C873DA">
        <w:rPr>
          <w:rFonts w:ascii="David" w:hAnsi="David" w:cs="David" w:hint="cs"/>
          <w:sz w:val="24"/>
          <w:szCs w:val="24"/>
          <w:rtl/>
        </w:rPr>
        <w:t>חלק מהשיקולים נידונים במפורש או במשתמש במגוון פסקי דין</w:t>
      </w:r>
      <w:r w:rsidR="00F37EEE">
        <w:rPr>
          <w:rFonts w:ascii="David" w:hAnsi="David" w:cs="David" w:hint="cs"/>
          <w:sz w:val="24"/>
          <w:szCs w:val="24"/>
          <w:rtl/>
        </w:rPr>
        <w:t>.</w:t>
      </w:r>
      <w:r w:rsidR="00C873DA">
        <w:rPr>
          <w:rFonts w:ascii="David" w:hAnsi="David" w:cs="David" w:hint="cs"/>
          <w:sz w:val="24"/>
          <w:szCs w:val="24"/>
          <w:rtl/>
        </w:rPr>
        <w:t xml:space="preserve"> </w:t>
      </w:r>
      <w:r w:rsidR="00C873DA" w:rsidRPr="00C873DA">
        <w:rPr>
          <w:rFonts w:ascii="David" w:hAnsi="David" w:cs="David" w:hint="cs"/>
          <w:sz w:val="24"/>
          <w:szCs w:val="24"/>
          <w:u w:val="single"/>
          <w:rtl/>
        </w:rPr>
        <w:t>השיקולים המשלימים ש</w:t>
      </w:r>
      <w:r w:rsidR="00F37EEE">
        <w:rPr>
          <w:rFonts w:ascii="David" w:hAnsi="David" w:cs="David" w:hint="cs"/>
          <w:sz w:val="24"/>
          <w:szCs w:val="24"/>
          <w:u w:val="single"/>
          <w:rtl/>
        </w:rPr>
        <w:t xml:space="preserve">מול </w:t>
      </w:r>
      <w:r w:rsidR="00C873DA" w:rsidRPr="00C873DA">
        <w:rPr>
          <w:rFonts w:ascii="David" w:hAnsi="David" w:cs="David" w:hint="cs"/>
          <w:sz w:val="24"/>
          <w:szCs w:val="24"/>
          <w:u w:val="single"/>
          <w:rtl/>
        </w:rPr>
        <w:t>עיניי השופטת שתדון בתביעה יהיו:</w:t>
      </w:r>
      <w:r w:rsidR="00F37EEE">
        <w:rPr>
          <w:rFonts w:ascii="David" w:hAnsi="David" w:cs="David" w:hint="cs"/>
          <w:sz w:val="24"/>
          <w:szCs w:val="24"/>
          <w:rtl/>
        </w:rPr>
        <w:t xml:space="preserve"> </w:t>
      </w:r>
      <w:r w:rsidR="00C873DA" w:rsidRPr="00C873DA">
        <w:rPr>
          <w:rFonts w:ascii="David" w:hAnsi="David" w:cs="David" w:hint="cs"/>
          <w:sz w:val="24"/>
          <w:szCs w:val="24"/>
          <w:u w:val="double"/>
          <w:rtl/>
        </w:rPr>
        <w:t>לקבל את התביעה</w:t>
      </w:r>
      <w:r w:rsidR="00C873DA">
        <w:rPr>
          <w:rFonts w:ascii="David" w:hAnsi="David" w:cs="David" w:hint="cs"/>
          <w:sz w:val="24"/>
          <w:szCs w:val="24"/>
          <w:rtl/>
        </w:rPr>
        <w:t xml:space="preserve">:  </w:t>
      </w:r>
      <w:r w:rsidR="00C873DA" w:rsidRPr="00C873DA">
        <w:rPr>
          <w:rFonts w:ascii="David" w:hAnsi="David" w:cs="David" w:hint="cs"/>
          <w:b/>
          <w:bCs/>
          <w:sz w:val="24"/>
          <w:szCs w:val="24"/>
          <w:rtl/>
        </w:rPr>
        <w:t>כיס עמוק</w:t>
      </w:r>
      <w:r w:rsidR="00C873DA">
        <w:rPr>
          <w:rFonts w:ascii="David" w:hAnsi="David" w:cs="David" w:hint="cs"/>
          <w:b/>
          <w:bCs/>
          <w:sz w:val="24"/>
          <w:szCs w:val="24"/>
          <w:rtl/>
        </w:rPr>
        <w:t xml:space="preserve"> </w:t>
      </w:r>
      <w:r w:rsidR="00C873DA">
        <w:rPr>
          <w:rFonts w:ascii="David" w:hAnsi="David" w:cs="David" w:hint="cs"/>
          <w:sz w:val="24"/>
          <w:szCs w:val="24"/>
          <w:rtl/>
        </w:rPr>
        <w:t>משרד הבריאות כחלק ממשרדי</w:t>
      </w:r>
      <w:r w:rsidR="00722DE0">
        <w:rPr>
          <w:rFonts w:ascii="David" w:hAnsi="David" w:cs="David" w:hint="cs"/>
          <w:sz w:val="24"/>
          <w:szCs w:val="24"/>
          <w:rtl/>
        </w:rPr>
        <w:t xml:space="preserve"> המדינה הוא כיס עמוק ובעל אמצעים כספיים לשלם לניזוקים שהם אזרחים פשוטים שזה עתה הושמו בבידוד ויכולתם לצאת לעבוד (פרט לאלו שיכולים לעבוד מהבית) נפגעה</w:t>
      </w:r>
      <w:r w:rsidR="00EB6A8C">
        <w:rPr>
          <w:rFonts w:ascii="David" w:hAnsi="David" w:cs="David" w:hint="cs"/>
          <w:sz w:val="24"/>
          <w:szCs w:val="24"/>
          <w:rtl/>
        </w:rPr>
        <w:t xml:space="preserve">. </w:t>
      </w:r>
      <w:r w:rsidR="00C873DA" w:rsidRPr="00C873DA">
        <w:rPr>
          <w:rFonts w:ascii="David" w:hAnsi="David" w:cs="David" w:hint="cs"/>
          <w:b/>
          <w:bCs/>
          <w:sz w:val="24"/>
          <w:szCs w:val="24"/>
          <w:rtl/>
        </w:rPr>
        <w:t xml:space="preserve"> פיזור נזק (ביטוח ו</w:t>
      </w:r>
      <w:r w:rsidR="00EB6A8C">
        <w:rPr>
          <w:rFonts w:ascii="David" w:hAnsi="David" w:cs="David" w:hint="cs"/>
          <w:b/>
          <w:bCs/>
          <w:sz w:val="24"/>
          <w:szCs w:val="24"/>
          <w:rtl/>
        </w:rPr>
        <w:t>מיסים</w:t>
      </w:r>
      <w:r w:rsidR="00C873DA" w:rsidRPr="00C873DA">
        <w:rPr>
          <w:rFonts w:ascii="David" w:hAnsi="David" w:cs="David" w:hint="cs"/>
          <w:b/>
          <w:bCs/>
          <w:sz w:val="24"/>
          <w:szCs w:val="24"/>
          <w:rtl/>
        </w:rPr>
        <w:t>)</w:t>
      </w:r>
      <w:r w:rsidR="00EB6A8C">
        <w:rPr>
          <w:rFonts w:ascii="David" w:hAnsi="David" w:cs="David" w:hint="cs"/>
          <w:b/>
          <w:bCs/>
          <w:sz w:val="24"/>
          <w:szCs w:val="24"/>
          <w:rtl/>
        </w:rPr>
        <w:t xml:space="preserve"> </w:t>
      </w:r>
      <w:r w:rsidR="00EB6A8C">
        <w:rPr>
          <w:rFonts w:ascii="David" w:hAnsi="David" w:cs="David"/>
          <w:sz w:val="24"/>
          <w:szCs w:val="24"/>
          <w:rtl/>
        </w:rPr>
        <w:t>–</w:t>
      </w:r>
      <w:r w:rsidR="00EB6A8C">
        <w:rPr>
          <w:rFonts w:ascii="David" w:hAnsi="David" w:cs="David" w:hint="cs"/>
          <w:sz w:val="24"/>
          <w:szCs w:val="24"/>
          <w:rtl/>
        </w:rPr>
        <w:t xml:space="preserve"> המדינה היא מפזרת נזק יעילה היות ודרך מיסים כאלו ואחרים היא תוכל לפזר את </w:t>
      </w:r>
      <w:r w:rsidR="00EB6A8C">
        <w:rPr>
          <w:rFonts w:ascii="David" w:hAnsi="David" w:cs="David" w:hint="cs"/>
          <w:sz w:val="24"/>
          <w:szCs w:val="24"/>
          <w:rtl/>
        </w:rPr>
        <w:lastRenderedPageBreak/>
        <w:t xml:space="preserve">תשלום הנזק בין כל אזרחיה. כמו כן ביטוח לאומי משלם תקופה </w:t>
      </w:r>
      <w:proofErr w:type="spellStart"/>
      <w:r w:rsidR="00EB6A8C">
        <w:rPr>
          <w:rFonts w:ascii="David" w:hAnsi="David" w:cs="David" w:hint="cs"/>
          <w:sz w:val="24"/>
          <w:szCs w:val="24"/>
          <w:rtl/>
        </w:rPr>
        <w:t>מסויימת</w:t>
      </w:r>
      <w:proofErr w:type="spellEnd"/>
      <w:r w:rsidR="00EB6A8C">
        <w:rPr>
          <w:rFonts w:ascii="David" w:hAnsi="David" w:cs="David" w:hint="cs"/>
          <w:sz w:val="24"/>
          <w:szCs w:val="24"/>
          <w:rtl/>
        </w:rPr>
        <w:t xml:space="preserve"> בזמן שהעובדים נמצאים בבידוד (לפחות נכון להיות ועתיד להשתנות).</w:t>
      </w:r>
      <w:r w:rsidR="00C873DA">
        <w:rPr>
          <w:rFonts w:ascii="David" w:hAnsi="David" w:cs="David" w:hint="cs"/>
          <w:sz w:val="24"/>
          <w:szCs w:val="24"/>
          <w:rtl/>
        </w:rPr>
        <w:t xml:space="preserve"> </w:t>
      </w:r>
      <w:r w:rsidR="00EB6A8C">
        <w:rPr>
          <w:rFonts w:ascii="David" w:hAnsi="David" w:cs="David" w:hint="cs"/>
          <w:sz w:val="24"/>
          <w:szCs w:val="24"/>
          <w:rtl/>
        </w:rPr>
        <w:t xml:space="preserve">כמו שנאמר בפס"ד גורדון, </w:t>
      </w:r>
      <w:r w:rsidR="00C873DA" w:rsidRPr="00F37EEE">
        <w:rPr>
          <w:rFonts w:ascii="David" w:hAnsi="David" w:cs="David" w:hint="cs"/>
          <w:sz w:val="24"/>
          <w:szCs w:val="24"/>
          <w:rtl/>
        </w:rPr>
        <w:t>בית המשפט יודע להתמודד ולפסול תביעות על הסף בכל הקשור</w:t>
      </w:r>
      <w:r w:rsidR="00C873DA" w:rsidRPr="00C873DA">
        <w:rPr>
          <w:rFonts w:ascii="David" w:hAnsi="David" w:cs="David" w:hint="cs"/>
          <w:b/>
          <w:bCs/>
          <w:sz w:val="24"/>
          <w:szCs w:val="24"/>
          <w:rtl/>
        </w:rPr>
        <w:t xml:space="preserve"> למדרון חלקלק ועומס בתי משפט</w:t>
      </w:r>
      <w:r w:rsidR="00EB6A8C">
        <w:rPr>
          <w:rFonts w:ascii="David" w:hAnsi="David" w:cs="David" w:hint="cs"/>
          <w:b/>
          <w:bCs/>
          <w:sz w:val="24"/>
          <w:szCs w:val="24"/>
          <w:rtl/>
        </w:rPr>
        <w:t>.</w:t>
      </w:r>
      <w:r w:rsidR="00C873DA">
        <w:rPr>
          <w:rFonts w:ascii="David" w:hAnsi="David" w:cs="David" w:hint="cs"/>
          <w:b/>
          <w:bCs/>
          <w:sz w:val="24"/>
          <w:szCs w:val="24"/>
          <w:rtl/>
        </w:rPr>
        <w:t xml:space="preserve"> </w:t>
      </w:r>
      <w:r w:rsidR="00EB6A8C">
        <w:rPr>
          <w:rFonts w:ascii="David" w:hAnsi="David" w:cs="David" w:hint="cs"/>
          <w:b/>
          <w:bCs/>
          <w:sz w:val="24"/>
          <w:szCs w:val="24"/>
          <w:rtl/>
        </w:rPr>
        <w:t xml:space="preserve">שיקולים כללים של מדיניות משפטית: </w:t>
      </w:r>
      <w:r w:rsidR="00C873DA" w:rsidRPr="00C873DA">
        <w:rPr>
          <w:rFonts w:ascii="David" w:hAnsi="David" w:cs="David" w:hint="cs"/>
          <w:b/>
          <w:bCs/>
          <w:sz w:val="24"/>
          <w:szCs w:val="24"/>
          <w:rtl/>
        </w:rPr>
        <w:t>אמון הציבור במערכת המשפט וברשויות החוק</w:t>
      </w:r>
      <w:r w:rsidR="00EB6A8C">
        <w:rPr>
          <w:rFonts w:ascii="David" w:hAnsi="David" w:cs="David" w:hint="cs"/>
          <w:b/>
          <w:bCs/>
          <w:sz w:val="24"/>
          <w:szCs w:val="24"/>
          <w:rtl/>
        </w:rPr>
        <w:t xml:space="preserve"> -</w:t>
      </w:r>
      <w:r w:rsidR="00EB6A8C" w:rsidRPr="00EB6A8C">
        <w:rPr>
          <w:rFonts w:ascii="David" w:hAnsi="David" w:cs="David" w:hint="cs"/>
          <w:sz w:val="24"/>
          <w:szCs w:val="24"/>
          <w:rtl/>
        </w:rPr>
        <w:t xml:space="preserve"> ראוי שכמו שתושב נענש כך גם משרד הבריאות ופקידיו על מעשה רשלנות</w:t>
      </w:r>
      <w:r w:rsidR="00EB6A8C">
        <w:rPr>
          <w:rFonts w:ascii="David" w:hAnsi="David" w:cs="David" w:hint="cs"/>
          <w:b/>
          <w:bCs/>
          <w:sz w:val="24"/>
          <w:szCs w:val="24"/>
          <w:rtl/>
        </w:rPr>
        <w:t>.</w:t>
      </w:r>
      <w:r w:rsidR="00EB6A8C" w:rsidRPr="00C873DA">
        <w:rPr>
          <w:rFonts w:ascii="David" w:hAnsi="David" w:cs="David" w:hint="cs"/>
          <w:b/>
          <w:bCs/>
          <w:sz w:val="24"/>
          <w:szCs w:val="24"/>
          <w:rtl/>
        </w:rPr>
        <w:t xml:space="preserve"> </w:t>
      </w:r>
      <w:r w:rsidR="00C873DA" w:rsidRPr="00C873DA">
        <w:rPr>
          <w:rFonts w:ascii="David" w:hAnsi="David" w:cs="David" w:hint="cs"/>
          <w:sz w:val="24"/>
          <w:szCs w:val="24"/>
          <w:u w:val="double"/>
          <w:rtl/>
        </w:rPr>
        <w:t>לדחות את התביעה:</w:t>
      </w:r>
      <w:r w:rsidR="00C873DA">
        <w:rPr>
          <w:rFonts w:ascii="David" w:hAnsi="David" w:cs="David" w:hint="cs"/>
          <w:sz w:val="24"/>
          <w:szCs w:val="24"/>
          <w:u w:val="double"/>
          <w:rtl/>
        </w:rPr>
        <w:t xml:space="preserve"> </w:t>
      </w:r>
      <w:r w:rsidR="00C873DA" w:rsidRPr="00C873DA">
        <w:rPr>
          <w:rFonts w:ascii="David" w:hAnsi="David" w:cs="David" w:hint="cs"/>
          <w:b/>
          <w:bCs/>
          <w:sz w:val="24"/>
          <w:szCs w:val="24"/>
          <w:rtl/>
        </w:rPr>
        <w:t>הצפת בתי המשפט</w:t>
      </w:r>
      <w:r w:rsidR="00EB6A8C">
        <w:rPr>
          <w:rFonts w:ascii="David" w:hAnsi="David" w:cs="David" w:hint="cs"/>
          <w:b/>
          <w:bCs/>
          <w:sz w:val="24"/>
          <w:szCs w:val="24"/>
          <w:rtl/>
        </w:rPr>
        <w:t xml:space="preserve"> + </w:t>
      </w:r>
      <w:r w:rsidR="00EB6A8C" w:rsidRPr="00C873DA">
        <w:rPr>
          <w:rFonts w:ascii="David" w:hAnsi="David" w:cs="David" w:hint="cs"/>
          <w:b/>
          <w:bCs/>
          <w:sz w:val="24"/>
          <w:szCs w:val="24"/>
          <w:rtl/>
        </w:rPr>
        <w:t xml:space="preserve">עומס יתר על מערכת בתי המשפט/ יעילות </w:t>
      </w:r>
      <w:r w:rsidR="00EB6A8C" w:rsidRPr="00EB6A8C">
        <w:rPr>
          <w:rFonts w:ascii="David" w:hAnsi="David" w:cs="David" w:hint="cs"/>
          <w:sz w:val="24"/>
          <w:szCs w:val="24"/>
          <w:rtl/>
        </w:rPr>
        <w:t>מערכתית</w:t>
      </w:r>
      <w:r w:rsidR="00EB6A8C">
        <w:rPr>
          <w:rFonts w:ascii="David" w:hAnsi="David" w:cs="David" w:hint="cs"/>
          <w:sz w:val="24"/>
          <w:szCs w:val="24"/>
          <w:rtl/>
        </w:rPr>
        <w:t xml:space="preserve"> </w:t>
      </w:r>
      <w:r w:rsidR="00EB6A8C">
        <w:rPr>
          <w:rFonts w:ascii="David" w:hAnsi="David" w:cs="David"/>
          <w:sz w:val="24"/>
          <w:szCs w:val="24"/>
          <w:rtl/>
        </w:rPr>
        <w:t>–</w:t>
      </w:r>
      <w:r w:rsidR="00EB6A8C">
        <w:rPr>
          <w:rFonts w:ascii="David" w:hAnsi="David" w:cs="David" w:hint="cs"/>
          <w:sz w:val="24"/>
          <w:szCs w:val="24"/>
          <w:rtl/>
        </w:rPr>
        <w:t xml:space="preserve"> </w:t>
      </w:r>
      <w:r w:rsidR="00616E56">
        <w:rPr>
          <w:rFonts w:ascii="David" w:hAnsi="David" w:cs="David" w:hint="cs"/>
          <w:sz w:val="24"/>
          <w:szCs w:val="24"/>
          <w:rtl/>
        </w:rPr>
        <w:t xml:space="preserve">כמות </w:t>
      </w:r>
      <w:r w:rsidR="00EB6A8C">
        <w:rPr>
          <w:rFonts w:ascii="David" w:hAnsi="David" w:cs="David" w:hint="cs"/>
          <w:sz w:val="24"/>
          <w:szCs w:val="24"/>
          <w:rtl/>
        </w:rPr>
        <w:t xml:space="preserve">התביעות הדומות שיוגשו </w:t>
      </w:r>
      <w:r w:rsidR="00616E56">
        <w:rPr>
          <w:rFonts w:ascii="David" w:hAnsi="David" w:cs="David" w:hint="cs"/>
          <w:sz w:val="24"/>
          <w:szCs w:val="24"/>
          <w:rtl/>
        </w:rPr>
        <w:t>ת</w:t>
      </w:r>
      <w:r w:rsidR="00EB6A8C">
        <w:rPr>
          <w:rFonts w:ascii="David" w:hAnsi="David" w:cs="David" w:hint="cs"/>
          <w:sz w:val="24"/>
          <w:szCs w:val="24"/>
          <w:rtl/>
        </w:rPr>
        <w:t>גרום למערכת בתי המשפט לקרוס</w:t>
      </w:r>
      <w:r w:rsidR="00616E56">
        <w:rPr>
          <w:rFonts w:ascii="David" w:hAnsi="David" w:cs="David" w:hint="cs"/>
          <w:sz w:val="24"/>
          <w:szCs w:val="24"/>
          <w:rtl/>
        </w:rPr>
        <w:t xml:space="preserve"> או "להיסתם"</w:t>
      </w:r>
      <w:r w:rsidR="00EB6A8C">
        <w:rPr>
          <w:rFonts w:ascii="David" w:hAnsi="David" w:cs="David" w:hint="cs"/>
          <w:sz w:val="24"/>
          <w:szCs w:val="24"/>
          <w:rtl/>
        </w:rPr>
        <w:t xml:space="preserve">. </w:t>
      </w:r>
      <w:r w:rsidR="00C873DA" w:rsidRPr="00EB6A8C">
        <w:rPr>
          <w:rFonts w:ascii="David" w:hAnsi="David" w:cs="David" w:hint="cs"/>
          <w:b/>
          <w:bCs/>
          <w:sz w:val="24"/>
          <w:szCs w:val="24"/>
          <w:rtl/>
        </w:rPr>
        <w:t>מד</w:t>
      </w:r>
      <w:r w:rsidR="00EB6A8C">
        <w:rPr>
          <w:rFonts w:ascii="David" w:hAnsi="David" w:cs="David" w:hint="cs"/>
          <w:b/>
          <w:bCs/>
          <w:sz w:val="24"/>
          <w:szCs w:val="24"/>
          <w:rtl/>
        </w:rPr>
        <w:t>ר</w:t>
      </w:r>
      <w:r w:rsidR="00C873DA" w:rsidRPr="00EB6A8C">
        <w:rPr>
          <w:rFonts w:ascii="David" w:hAnsi="David" w:cs="David" w:hint="cs"/>
          <w:b/>
          <w:bCs/>
          <w:sz w:val="24"/>
          <w:szCs w:val="24"/>
          <w:rtl/>
        </w:rPr>
        <w:t xml:space="preserve">ון </w:t>
      </w:r>
      <w:r w:rsidR="00C873DA" w:rsidRPr="00C873DA">
        <w:rPr>
          <w:rFonts w:ascii="David" w:hAnsi="David" w:cs="David" w:hint="cs"/>
          <w:b/>
          <w:bCs/>
          <w:sz w:val="24"/>
          <w:szCs w:val="24"/>
          <w:rtl/>
        </w:rPr>
        <w:t>חלקלק</w:t>
      </w:r>
      <w:r w:rsidR="00EB6A8C">
        <w:rPr>
          <w:rFonts w:ascii="David" w:hAnsi="David" w:cs="David" w:hint="cs"/>
          <w:b/>
          <w:bCs/>
          <w:sz w:val="24"/>
          <w:szCs w:val="24"/>
          <w:rtl/>
        </w:rPr>
        <w:t xml:space="preserve"> </w:t>
      </w:r>
      <w:r w:rsidR="00EB6A8C">
        <w:rPr>
          <w:rFonts w:ascii="David" w:hAnsi="David" w:cs="David"/>
          <w:sz w:val="24"/>
          <w:szCs w:val="24"/>
          <w:rtl/>
        </w:rPr>
        <w:t>–</w:t>
      </w:r>
      <w:r w:rsidR="00EB6A8C">
        <w:rPr>
          <w:rFonts w:ascii="David" w:hAnsi="David" w:cs="David" w:hint="cs"/>
          <w:sz w:val="24"/>
          <w:szCs w:val="24"/>
          <w:rtl/>
        </w:rPr>
        <w:t xml:space="preserve"> איכות התביעות תרד, כלומר ינסו לתבוע על דברים שוליים יותר ולא רק על 14 ימי בידוד</w:t>
      </w:r>
      <w:r w:rsidR="00616E56">
        <w:rPr>
          <w:rFonts w:ascii="David" w:hAnsi="David" w:cs="David" w:hint="cs"/>
          <w:sz w:val="24"/>
          <w:szCs w:val="24"/>
          <w:rtl/>
        </w:rPr>
        <w:t>, כמו על חובת חבישת מסכה (מה שקורה בפועל).</w:t>
      </w:r>
      <w:r w:rsidR="00C873DA">
        <w:rPr>
          <w:rFonts w:ascii="David" w:hAnsi="David" w:cs="David" w:hint="cs"/>
          <w:b/>
          <w:bCs/>
          <w:sz w:val="24"/>
          <w:szCs w:val="24"/>
          <w:rtl/>
        </w:rPr>
        <w:t xml:space="preserve"> </w:t>
      </w:r>
      <w:r w:rsidR="00C873DA" w:rsidRPr="00C873DA">
        <w:rPr>
          <w:rFonts w:ascii="David" w:hAnsi="David" w:cs="David" w:hint="cs"/>
          <w:b/>
          <w:bCs/>
          <w:sz w:val="24"/>
          <w:szCs w:val="24"/>
          <w:rtl/>
        </w:rPr>
        <w:t>שיקולים כלליים של מדיניות משפטי</w:t>
      </w:r>
      <w:r w:rsidR="00EB6A8C">
        <w:rPr>
          <w:rFonts w:ascii="David" w:hAnsi="David" w:cs="David" w:hint="cs"/>
          <w:b/>
          <w:bCs/>
          <w:sz w:val="24"/>
          <w:szCs w:val="24"/>
          <w:rtl/>
        </w:rPr>
        <w:t xml:space="preserve">ת: </w:t>
      </w:r>
      <w:proofErr w:type="spellStart"/>
      <w:r w:rsidR="00C873DA" w:rsidRPr="00C873DA">
        <w:rPr>
          <w:rFonts w:ascii="David" w:hAnsi="David" w:cs="David" w:hint="cs"/>
          <w:b/>
          <w:bCs/>
          <w:sz w:val="24"/>
          <w:szCs w:val="24"/>
          <w:rtl/>
        </w:rPr>
        <w:t>ריפיון</w:t>
      </w:r>
      <w:proofErr w:type="spellEnd"/>
      <w:r w:rsidR="00C873DA" w:rsidRPr="00C873DA">
        <w:rPr>
          <w:rFonts w:ascii="David" w:hAnsi="David" w:cs="David" w:hint="cs"/>
          <w:b/>
          <w:bCs/>
          <w:sz w:val="24"/>
          <w:szCs w:val="24"/>
          <w:rtl/>
        </w:rPr>
        <w:t xml:space="preserve"> ידי הרשויו</w:t>
      </w:r>
      <w:r w:rsidR="00C873DA">
        <w:rPr>
          <w:rFonts w:ascii="David" w:hAnsi="David" w:cs="David" w:hint="cs"/>
          <w:b/>
          <w:bCs/>
          <w:sz w:val="24"/>
          <w:szCs w:val="24"/>
          <w:rtl/>
        </w:rPr>
        <w:t>ת</w:t>
      </w:r>
      <w:r w:rsidR="00EB6A8C">
        <w:rPr>
          <w:rFonts w:ascii="David" w:hAnsi="David" w:cs="David" w:hint="cs"/>
          <w:b/>
          <w:bCs/>
          <w:sz w:val="24"/>
          <w:szCs w:val="24"/>
          <w:rtl/>
        </w:rPr>
        <w:t xml:space="preserve"> </w:t>
      </w:r>
      <w:r w:rsidR="00EB6A8C">
        <w:rPr>
          <w:rFonts w:ascii="David" w:hAnsi="David" w:cs="David"/>
          <w:sz w:val="24"/>
          <w:szCs w:val="24"/>
          <w:rtl/>
        </w:rPr>
        <w:t>–</w:t>
      </w:r>
      <w:r w:rsidR="00EB6A8C">
        <w:rPr>
          <w:rFonts w:ascii="David" w:hAnsi="David" w:cs="David" w:hint="cs"/>
          <w:sz w:val="24"/>
          <w:szCs w:val="24"/>
          <w:rtl/>
        </w:rPr>
        <w:t xml:space="preserve"> הרשויות יפחדו לנסות לאכוף את ההנחיות שמא גם יתבעו</w:t>
      </w:r>
      <w:r w:rsidR="00EB6A8C">
        <w:rPr>
          <w:rFonts w:ascii="David" w:hAnsi="David" w:cs="David" w:hint="cs"/>
          <w:b/>
          <w:bCs/>
          <w:sz w:val="24"/>
          <w:szCs w:val="24"/>
          <w:rtl/>
        </w:rPr>
        <w:t>.</w:t>
      </w:r>
      <w:r w:rsidR="00C873DA" w:rsidRPr="00C873DA">
        <w:rPr>
          <w:rFonts w:ascii="David" w:hAnsi="David" w:cs="David" w:hint="cs"/>
          <w:b/>
          <w:bCs/>
          <w:sz w:val="24"/>
          <w:szCs w:val="24"/>
          <w:rtl/>
        </w:rPr>
        <w:t xml:space="preserve"> תביעות סר</w:t>
      </w:r>
      <w:r w:rsidR="00EB6A8C">
        <w:rPr>
          <w:rFonts w:ascii="David" w:hAnsi="David" w:cs="David" w:hint="cs"/>
          <w:b/>
          <w:bCs/>
          <w:sz w:val="24"/>
          <w:szCs w:val="24"/>
          <w:rtl/>
        </w:rPr>
        <w:t>ק</w:t>
      </w:r>
      <w:r w:rsidR="00EB6A8C">
        <w:rPr>
          <w:rFonts w:ascii="David" w:hAnsi="David" w:cs="David" w:hint="cs"/>
          <w:sz w:val="24"/>
          <w:szCs w:val="24"/>
          <w:rtl/>
        </w:rPr>
        <w:t xml:space="preserve"> </w:t>
      </w:r>
      <w:r w:rsidR="00EB6A8C">
        <w:rPr>
          <w:rFonts w:ascii="David" w:hAnsi="David" w:cs="David"/>
          <w:sz w:val="24"/>
          <w:szCs w:val="24"/>
          <w:rtl/>
        </w:rPr>
        <w:t>–</w:t>
      </w:r>
      <w:r w:rsidR="00EB6A8C">
        <w:rPr>
          <w:rFonts w:ascii="David" w:hAnsi="David" w:cs="David" w:hint="cs"/>
          <w:sz w:val="24"/>
          <w:szCs w:val="24"/>
          <w:rtl/>
        </w:rPr>
        <w:t xml:space="preserve"> אנשים ש"גולשים על הגל" כשבפועל לא בוצעה נגדם עוולה או שהם ניסו לעבוד על המערכת. </w:t>
      </w:r>
      <w:r w:rsidR="00EB6A8C">
        <w:rPr>
          <w:rFonts w:ascii="David" w:hAnsi="David" w:cs="David" w:hint="cs"/>
          <w:b/>
          <w:bCs/>
          <w:sz w:val="24"/>
          <w:szCs w:val="24"/>
          <w:rtl/>
        </w:rPr>
        <w:t xml:space="preserve"> </w:t>
      </w:r>
      <w:r w:rsidR="00C873DA" w:rsidRPr="00C873DA">
        <w:rPr>
          <w:rFonts w:ascii="David" w:hAnsi="David" w:cs="David" w:hint="cs"/>
          <w:b/>
          <w:bCs/>
          <w:sz w:val="24"/>
          <w:szCs w:val="24"/>
          <w:rtl/>
        </w:rPr>
        <w:t xml:space="preserve">עומס כלכלי </w:t>
      </w:r>
      <w:r w:rsidR="00EB6A8C">
        <w:rPr>
          <w:rFonts w:ascii="David" w:hAnsi="David" w:cs="David" w:hint="cs"/>
          <w:b/>
          <w:bCs/>
          <w:sz w:val="24"/>
          <w:szCs w:val="24"/>
          <w:rtl/>
        </w:rPr>
        <w:t xml:space="preserve">על המדינה </w:t>
      </w:r>
      <w:r w:rsidR="00EB6A8C">
        <w:rPr>
          <w:rFonts w:ascii="David" w:hAnsi="David" w:cs="David"/>
          <w:b/>
          <w:bCs/>
          <w:sz w:val="24"/>
          <w:szCs w:val="24"/>
          <w:rtl/>
        </w:rPr>
        <w:t>–</w:t>
      </w:r>
      <w:r w:rsidR="00EB6A8C">
        <w:rPr>
          <w:rFonts w:ascii="David" w:hAnsi="David" w:cs="David" w:hint="cs"/>
          <w:b/>
          <w:bCs/>
          <w:sz w:val="24"/>
          <w:szCs w:val="24"/>
          <w:rtl/>
        </w:rPr>
        <w:t xml:space="preserve"> </w:t>
      </w:r>
      <w:r w:rsidR="00EB6A8C" w:rsidRPr="00EB6A8C">
        <w:rPr>
          <w:rFonts w:ascii="David" w:hAnsi="David" w:cs="David" w:hint="cs"/>
          <w:sz w:val="24"/>
          <w:szCs w:val="24"/>
          <w:rtl/>
        </w:rPr>
        <w:t>במקום לעסוק במציאת פתרון וחיסון</w:t>
      </w:r>
      <w:r w:rsidR="00EB6A8C">
        <w:rPr>
          <w:rFonts w:ascii="David" w:hAnsi="David" w:cs="David" w:hint="cs"/>
          <w:sz w:val="24"/>
          <w:szCs w:val="24"/>
          <w:rtl/>
        </w:rPr>
        <w:t xml:space="preserve"> למגפה העולמית,</w:t>
      </w:r>
      <w:r w:rsidR="00EB6A8C" w:rsidRPr="00EB6A8C">
        <w:rPr>
          <w:rFonts w:ascii="David" w:hAnsi="David" w:cs="David" w:hint="cs"/>
          <w:sz w:val="24"/>
          <w:szCs w:val="24"/>
          <w:rtl/>
        </w:rPr>
        <w:t xml:space="preserve"> שעולים כסף, תצטרך לחשוב על משיכת כספים לטובת תביעות מעין אלו</w:t>
      </w:r>
      <w:r w:rsidR="00EB6A8C">
        <w:rPr>
          <w:rFonts w:ascii="David" w:hAnsi="David" w:cs="David" w:hint="cs"/>
          <w:b/>
          <w:bCs/>
          <w:sz w:val="24"/>
          <w:szCs w:val="24"/>
          <w:rtl/>
        </w:rPr>
        <w:t>.</w:t>
      </w:r>
      <w:r w:rsidR="00C873DA">
        <w:rPr>
          <w:rFonts w:ascii="David" w:hAnsi="David" w:cs="David" w:hint="cs"/>
          <w:b/>
          <w:bCs/>
          <w:sz w:val="24"/>
          <w:szCs w:val="24"/>
          <w:rtl/>
        </w:rPr>
        <w:t xml:space="preserve"> </w:t>
      </w:r>
      <w:r w:rsidR="00C873DA" w:rsidRPr="00C873DA">
        <w:rPr>
          <w:rFonts w:ascii="David" w:hAnsi="David" w:cs="David" w:hint="cs"/>
          <w:b/>
          <w:bCs/>
          <w:sz w:val="24"/>
          <w:szCs w:val="24"/>
          <w:rtl/>
        </w:rPr>
        <w:t>חוסר יכולת להתגונן</w:t>
      </w:r>
      <w:r w:rsidR="00EB6A8C">
        <w:rPr>
          <w:rFonts w:ascii="David" w:hAnsi="David" w:cs="David" w:hint="cs"/>
          <w:b/>
          <w:bCs/>
          <w:sz w:val="24"/>
          <w:szCs w:val="24"/>
          <w:rtl/>
        </w:rPr>
        <w:t xml:space="preserve"> </w:t>
      </w:r>
      <w:r w:rsidR="00F37EEE">
        <w:rPr>
          <w:rFonts w:ascii="David" w:hAnsi="David" w:cs="David"/>
          <w:b/>
          <w:bCs/>
          <w:sz w:val="24"/>
          <w:szCs w:val="24"/>
          <w:rtl/>
        </w:rPr>
        <w:t>–</w:t>
      </w:r>
      <w:r w:rsidR="00EB6A8C">
        <w:rPr>
          <w:rFonts w:ascii="David" w:hAnsi="David" w:cs="David" w:hint="cs"/>
          <w:b/>
          <w:bCs/>
          <w:sz w:val="24"/>
          <w:szCs w:val="24"/>
          <w:rtl/>
        </w:rPr>
        <w:t xml:space="preserve"> </w:t>
      </w:r>
      <w:r w:rsidR="00F37EEE" w:rsidRPr="00F37EEE">
        <w:rPr>
          <w:rFonts w:ascii="David" w:hAnsi="David" w:cs="David" w:hint="cs"/>
          <w:sz w:val="24"/>
          <w:szCs w:val="24"/>
          <w:rtl/>
        </w:rPr>
        <w:t>לא הגיוני שהציבור יקבל את זה כגזרה שאין ממנה הגנה</w:t>
      </w:r>
      <w:r w:rsidR="00F37EEE">
        <w:rPr>
          <w:rFonts w:ascii="David" w:hAnsi="David" w:cs="David" w:hint="cs"/>
          <w:b/>
          <w:bCs/>
          <w:sz w:val="24"/>
          <w:szCs w:val="24"/>
          <w:rtl/>
        </w:rPr>
        <w:t>.</w:t>
      </w:r>
      <w:r w:rsidR="00EB6A8C">
        <w:rPr>
          <w:rFonts w:ascii="David" w:hAnsi="David" w:cs="David" w:hint="cs"/>
          <w:b/>
          <w:bCs/>
          <w:sz w:val="24"/>
          <w:szCs w:val="24"/>
          <w:rtl/>
        </w:rPr>
        <w:t xml:space="preserve"> פיזור נזק </w:t>
      </w:r>
      <w:r w:rsidR="00EB6A8C">
        <w:rPr>
          <w:rFonts w:ascii="David" w:hAnsi="David" w:cs="David"/>
          <w:b/>
          <w:bCs/>
          <w:sz w:val="24"/>
          <w:szCs w:val="24"/>
          <w:rtl/>
        </w:rPr>
        <w:t>–</w:t>
      </w:r>
      <w:r w:rsidR="00EB6A8C">
        <w:rPr>
          <w:rFonts w:ascii="David" w:hAnsi="David" w:cs="David" w:hint="cs"/>
          <w:b/>
          <w:bCs/>
          <w:sz w:val="24"/>
          <w:szCs w:val="24"/>
          <w:rtl/>
        </w:rPr>
        <w:t xml:space="preserve"> </w:t>
      </w:r>
      <w:r w:rsidR="00EB6A8C">
        <w:rPr>
          <w:rFonts w:ascii="David" w:hAnsi="David" w:cs="David" w:hint="cs"/>
          <w:sz w:val="24"/>
          <w:szCs w:val="24"/>
          <w:rtl/>
        </w:rPr>
        <w:t>גם ככה מרבית תושבי המדינה בחל"ת או לא מועסקים כלל ועל-כן לא נראה הוגן להטיל עוד מעמסה כלכלית עליהם.</w:t>
      </w:r>
      <w:r w:rsidR="00EB6A8C" w:rsidRPr="00C873DA">
        <w:rPr>
          <w:rFonts w:ascii="David" w:hAnsi="David" w:cs="David" w:hint="cs"/>
          <w:b/>
          <w:bCs/>
          <w:sz w:val="24"/>
          <w:szCs w:val="24"/>
          <w:rtl/>
        </w:rPr>
        <w:t xml:space="preserve"> הסיכוי שיתקבל איכון שגוי</w:t>
      </w:r>
      <w:r w:rsidR="00EB6A8C">
        <w:rPr>
          <w:rFonts w:ascii="David" w:hAnsi="David" w:cs="David" w:hint="cs"/>
          <w:b/>
          <w:bCs/>
          <w:sz w:val="24"/>
          <w:szCs w:val="24"/>
          <w:rtl/>
        </w:rPr>
        <w:t xml:space="preserve"> ו</w:t>
      </w:r>
      <w:r w:rsidR="00EB6A8C" w:rsidRPr="00C873DA">
        <w:rPr>
          <w:rFonts w:ascii="David" w:hAnsi="David" w:cs="David" w:hint="cs"/>
          <w:b/>
          <w:bCs/>
          <w:sz w:val="24"/>
          <w:szCs w:val="24"/>
          <w:rtl/>
        </w:rPr>
        <w:t>טובת הציבור</w:t>
      </w:r>
      <w:r w:rsidR="00EB6A8C">
        <w:rPr>
          <w:rFonts w:ascii="David" w:hAnsi="David" w:cs="David" w:hint="cs"/>
          <w:sz w:val="24"/>
          <w:szCs w:val="24"/>
          <w:rtl/>
        </w:rPr>
        <w:t xml:space="preserve"> </w:t>
      </w:r>
      <w:r w:rsidR="00EB6A8C">
        <w:rPr>
          <w:rFonts w:ascii="David" w:hAnsi="David" w:cs="David"/>
          <w:sz w:val="24"/>
          <w:szCs w:val="24"/>
          <w:rtl/>
        </w:rPr>
        <w:t>–</w:t>
      </w:r>
      <w:r w:rsidR="00EB6A8C">
        <w:rPr>
          <w:rFonts w:ascii="David" w:hAnsi="David" w:cs="David" w:hint="cs"/>
          <w:sz w:val="24"/>
          <w:szCs w:val="24"/>
          <w:rtl/>
        </w:rPr>
        <w:t xml:space="preserve"> כמו שנאמר, אין דבר ש 100%, המטרה היא לשמור על כלל התושבים גם במחיר של פגיעה בבודדים.</w:t>
      </w:r>
    </w:p>
    <w:p w14:paraId="5FF9E145" w14:textId="17EA4243" w:rsidR="00E40DBC" w:rsidRPr="00702587" w:rsidRDefault="00E40DBC" w:rsidP="00E40DBC">
      <w:pPr>
        <w:spacing w:line="240" w:lineRule="auto"/>
        <w:jc w:val="both"/>
        <w:rPr>
          <w:rFonts w:ascii="David" w:hAnsi="David" w:cs="David"/>
          <w:sz w:val="24"/>
          <w:szCs w:val="24"/>
          <w:rtl/>
        </w:rPr>
      </w:pPr>
      <w:r w:rsidRPr="003311A2">
        <w:rPr>
          <w:rFonts w:ascii="David-Bold" w:cs="David-Bold" w:hint="cs"/>
          <w:b/>
          <w:bCs/>
          <w:sz w:val="28"/>
          <w:szCs w:val="28"/>
          <w:u w:val="single"/>
          <w:rtl/>
        </w:rPr>
        <w:t>שאלה</w:t>
      </w:r>
      <w:r w:rsidRPr="003311A2">
        <w:rPr>
          <w:rFonts w:ascii="David-Bold" w:cs="David-Bold"/>
          <w:b/>
          <w:bCs/>
          <w:sz w:val="28"/>
          <w:szCs w:val="28"/>
          <w:u w:val="single"/>
          <w:rtl/>
        </w:rPr>
        <w:t xml:space="preserve"> </w:t>
      </w:r>
      <w:r>
        <w:rPr>
          <w:rFonts w:ascii="David-Bold" w:cs="David-Bold" w:hint="cs"/>
          <w:b/>
          <w:bCs/>
          <w:sz w:val="28"/>
          <w:szCs w:val="28"/>
          <w:u w:val="single"/>
          <w:rtl/>
        </w:rPr>
        <w:t>3</w:t>
      </w:r>
      <w:r>
        <w:rPr>
          <w:rFonts w:ascii="David-Bold" w:cs="David-Bold"/>
          <w:b/>
          <w:bCs/>
          <w:sz w:val="28"/>
          <w:szCs w:val="28"/>
          <w:rtl/>
        </w:rPr>
        <w:t xml:space="preserve"> </w:t>
      </w:r>
      <w:r>
        <w:rPr>
          <w:rFonts w:ascii="David-Bold" w:cs="David-Bold"/>
          <w:b/>
          <w:bCs/>
          <w:rtl/>
        </w:rPr>
        <w:t>(</w:t>
      </w:r>
      <w:r>
        <w:rPr>
          <w:rFonts w:ascii="David-Bold" w:cs="David-Bold" w:hint="cs"/>
          <w:b/>
          <w:bCs/>
          <w:rtl/>
        </w:rPr>
        <w:t>20</w:t>
      </w:r>
      <w:r>
        <w:rPr>
          <w:rFonts w:ascii="David-Bold" w:cs="David-Bold"/>
          <w:b/>
          <w:bCs/>
          <w:rtl/>
        </w:rPr>
        <w:t xml:space="preserve"> </w:t>
      </w:r>
      <w:r>
        <w:rPr>
          <w:rFonts w:ascii="David-Bold" w:cs="David-Bold" w:hint="cs"/>
          <w:b/>
          <w:bCs/>
          <w:rtl/>
        </w:rPr>
        <w:t>נק</w:t>
      </w:r>
      <w:r>
        <w:rPr>
          <w:rFonts w:ascii="David" w:hAnsi="David" w:cs="David" w:hint="cs"/>
          <w:sz w:val="24"/>
          <w:szCs w:val="24"/>
          <w:rtl/>
        </w:rPr>
        <w:t>')</w:t>
      </w:r>
    </w:p>
    <w:p w14:paraId="104402F7" w14:textId="62F0506B" w:rsidR="00406E06" w:rsidRPr="00406E06" w:rsidRDefault="00406E06" w:rsidP="003536D9">
      <w:pPr>
        <w:jc w:val="both"/>
        <w:rPr>
          <w:rFonts w:ascii="David-Bold" w:cs="David-Bold"/>
          <w:b/>
          <w:bCs/>
          <w:sz w:val="24"/>
          <w:szCs w:val="24"/>
          <w:rtl/>
        </w:rPr>
      </w:pPr>
      <w:r w:rsidRPr="00406E06">
        <w:rPr>
          <w:rFonts w:ascii="David-Bold" w:cs="David-Bold" w:hint="cs"/>
          <w:b/>
          <w:bCs/>
          <w:sz w:val="24"/>
          <w:szCs w:val="24"/>
          <w:rtl/>
        </w:rPr>
        <w:t>מוצאי שבת, 20.00. אט אט החלו להתקבץ ראשוני המפגינים בכיכר המרכזית בעיר. דורון, הגר בסמוך</w:t>
      </w:r>
      <w:r w:rsidR="00F82536">
        <w:rPr>
          <w:rFonts w:ascii="David-Bold" w:cs="David-Bold" w:hint="cs"/>
          <w:b/>
          <w:bCs/>
          <w:sz w:val="24"/>
          <w:szCs w:val="24"/>
          <w:rtl/>
        </w:rPr>
        <w:t xml:space="preserve"> לכיכר</w:t>
      </w:r>
      <w:r w:rsidRPr="00406E06">
        <w:rPr>
          <w:rFonts w:ascii="David-Bold" w:cs="David-Bold" w:hint="cs"/>
          <w:b/>
          <w:bCs/>
          <w:sz w:val="24"/>
          <w:szCs w:val="24"/>
          <w:rtl/>
        </w:rPr>
        <w:t>, קצה נפשו ברעשי ההפגנות אשר נמשכות עד השעות הקטנות של הלילה. באותו לילה</w:t>
      </w:r>
      <w:r w:rsidR="00143C74">
        <w:rPr>
          <w:rFonts w:ascii="David-Bold" w:cs="David-Bold" w:hint="cs"/>
          <w:b/>
          <w:bCs/>
          <w:sz w:val="24"/>
          <w:szCs w:val="24"/>
          <w:rtl/>
        </w:rPr>
        <w:t xml:space="preserve"> </w:t>
      </w:r>
      <w:r w:rsidRPr="00406E06">
        <w:rPr>
          <w:rFonts w:ascii="David-Bold" w:cs="David-Bold" w:hint="cs"/>
          <w:b/>
          <w:bCs/>
          <w:sz w:val="24"/>
          <w:szCs w:val="24"/>
          <w:rtl/>
        </w:rPr>
        <w:t>החליט דורון לעשות מעשה אשר יטיל מורא ויפסיק את ההפגנות הסמוכות לביתו. דורון ניגש לחנייה ו</w:t>
      </w:r>
      <w:r>
        <w:rPr>
          <w:rFonts w:ascii="David-Bold" w:cs="David-Bold" w:hint="cs"/>
          <w:b/>
          <w:bCs/>
          <w:sz w:val="24"/>
          <w:szCs w:val="24"/>
          <w:rtl/>
        </w:rPr>
        <w:t>בחר</w:t>
      </w:r>
      <w:r w:rsidRPr="00406E06">
        <w:rPr>
          <w:rFonts w:ascii="David-Bold" w:cs="David-Bold" w:hint="cs"/>
          <w:b/>
          <w:bCs/>
          <w:sz w:val="24"/>
          <w:szCs w:val="24"/>
          <w:rtl/>
        </w:rPr>
        <w:t xml:space="preserve"> דווקא </w:t>
      </w:r>
      <w:r>
        <w:rPr>
          <w:rFonts w:ascii="David-Bold" w:cs="David-Bold" w:hint="cs"/>
          <w:b/>
          <w:bCs/>
          <w:sz w:val="24"/>
          <w:szCs w:val="24"/>
          <w:rtl/>
        </w:rPr>
        <w:t>ב</w:t>
      </w:r>
      <w:r w:rsidRPr="00406E06">
        <w:rPr>
          <w:rFonts w:ascii="David-Bold" w:cs="David-Bold" w:hint="cs"/>
          <w:b/>
          <w:bCs/>
          <w:sz w:val="24"/>
          <w:szCs w:val="24"/>
          <w:rtl/>
        </w:rPr>
        <w:t xml:space="preserve">רכבו הישן הזרוק בחניה ללא ביטוח מזה שנה. הוא </w:t>
      </w:r>
      <w:r w:rsidR="000B3F8C">
        <w:rPr>
          <w:rFonts w:ascii="David-Bold" w:cs="David-Bold" w:hint="cs"/>
          <w:b/>
          <w:bCs/>
          <w:sz w:val="24"/>
          <w:szCs w:val="24"/>
          <w:rtl/>
        </w:rPr>
        <w:t xml:space="preserve">חיבר את המצבר, שהיה מנותק, </w:t>
      </w:r>
      <w:r w:rsidRPr="00406E06">
        <w:rPr>
          <w:rFonts w:ascii="David-Bold" w:cs="David-Bold" w:hint="cs"/>
          <w:b/>
          <w:bCs/>
          <w:sz w:val="24"/>
          <w:szCs w:val="24"/>
          <w:rtl/>
        </w:rPr>
        <w:t xml:space="preserve">הצליח להתניע את הרכב והחל בנסיעה, תוך כדי כוונה לפגוע במפגין הראשון אשר ייקרה בדרכו. </w:t>
      </w:r>
      <w:r w:rsidR="00143C74">
        <w:rPr>
          <w:rFonts w:ascii="David-Bold" w:cs="David-Bold" w:hint="cs"/>
          <w:b/>
          <w:bCs/>
          <w:sz w:val="24"/>
          <w:szCs w:val="24"/>
          <w:rtl/>
        </w:rPr>
        <w:t xml:space="preserve">ואכן, די מהר ראה את המפגין הראשון </w:t>
      </w:r>
      <w:r w:rsidR="00143C74">
        <w:rPr>
          <w:rFonts w:ascii="David-Bold" w:cs="David-Bold"/>
          <w:b/>
          <w:bCs/>
          <w:sz w:val="24"/>
          <w:szCs w:val="24"/>
          <w:rtl/>
        </w:rPr>
        <w:t>–</w:t>
      </w:r>
      <w:r w:rsidR="00143C74">
        <w:rPr>
          <w:rFonts w:ascii="David-Bold" w:cs="David-Bold" w:hint="cs"/>
          <w:b/>
          <w:bCs/>
          <w:sz w:val="24"/>
          <w:szCs w:val="24"/>
          <w:rtl/>
        </w:rPr>
        <w:t xml:space="preserve"> הייתה זו</w:t>
      </w:r>
      <w:r w:rsidRPr="00406E06">
        <w:rPr>
          <w:rFonts w:ascii="David-Bold" w:cs="David-Bold" w:hint="cs"/>
          <w:b/>
          <w:bCs/>
          <w:sz w:val="24"/>
          <w:szCs w:val="24"/>
          <w:rtl/>
        </w:rPr>
        <w:t xml:space="preserve"> אישה המחזיקה דבר מה</w:t>
      </w:r>
      <w:r w:rsidR="00143C74">
        <w:rPr>
          <w:rFonts w:ascii="David-Bold" w:cs="David-Bold" w:hint="cs"/>
          <w:b/>
          <w:bCs/>
          <w:sz w:val="24"/>
          <w:szCs w:val="24"/>
          <w:rtl/>
        </w:rPr>
        <w:t xml:space="preserve">. הוא </w:t>
      </w:r>
      <w:r w:rsidRPr="00406E06">
        <w:rPr>
          <w:rFonts w:ascii="David-Bold" w:cs="David-Bold" w:hint="cs"/>
          <w:b/>
          <w:bCs/>
          <w:sz w:val="24"/>
          <w:szCs w:val="24"/>
          <w:rtl/>
        </w:rPr>
        <w:t>החל לשעוט לעברה</w:t>
      </w:r>
      <w:r w:rsidR="00143C74">
        <w:rPr>
          <w:rFonts w:ascii="David-Bold" w:cs="David-Bold" w:hint="cs"/>
          <w:b/>
          <w:bCs/>
          <w:sz w:val="24"/>
          <w:szCs w:val="24"/>
          <w:rtl/>
        </w:rPr>
        <w:t>, אך</w:t>
      </w:r>
      <w:r>
        <w:rPr>
          <w:rFonts w:ascii="David-Bold" w:cs="David-Bold" w:hint="cs"/>
          <w:b/>
          <w:bCs/>
          <w:sz w:val="24"/>
          <w:szCs w:val="24"/>
          <w:rtl/>
        </w:rPr>
        <w:t xml:space="preserve"> </w:t>
      </w:r>
      <w:r w:rsidRPr="00406E06">
        <w:rPr>
          <w:rFonts w:ascii="David-Bold" w:cs="David-Bold" w:hint="cs"/>
          <w:b/>
          <w:bCs/>
          <w:sz w:val="24"/>
          <w:szCs w:val="24"/>
          <w:rtl/>
        </w:rPr>
        <w:t xml:space="preserve">ברגע האחרון הבחין שזו אישה מבוגרת </w:t>
      </w:r>
      <w:r w:rsidR="003536D9">
        <w:rPr>
          <w:rFonts w:ascii="David-Bold" w:cs="David-Bold" w:hint="cs"/>
          <w:b/>
          <w:bCs/>
          <w:sz w:val="24"/>
          <w:szCs w:val="24"/>
          <w:rtl/>
        </w:rPr>
        <w:t xml:space="preserve">(נעמי שמה) </w:t>
      </w:r>
      <w:r w:rsidR="000B3F8C">
        <w:rPr>
          <w:rFonts w:ascii="David-Bold" w:cs="David-Bold" w:hint="cs"/>
          <w:b/>
          <w:bCs/>
          <w:sz w:val="24"/>
          <w:szCs w:val="24"/>
          <w:rtl/>
        </w:rPr>
        <w:t>שלא הייתה</w:t>
      </w:r>
      <w:r w:rsidRPr="00406E06">
        <w:rPr>
          <w:rFonts w:ascii="David-Bold" w:cs="David-Bold" w:hint="cs"/>
          <w:b/>
          <w:bCs/>
          <w:sz w:val="24"/>
          <w:szCs w:val="24"/>
          <w:rtl/>
        </w:rPr>
        <w:t xml:space="preserve"> חלק מן ההפגנה וניסה לעצור את הרכב</w:t>
      </w:r>
      <w:r>
        <w:rPr>
          <w:rFonts w:ascii="David-Bold" w:cs="David-Bold" w:hint="cs"/>
          <w:b/>
          <w:bCs/>
          <w:sz w:val="24"/>
          <w:szCs w:val="24"/>
          <w:rtl/>
        </w:rPr>
        <w:t>.</w:t>
      </w:r>
      <w:r w:rsidRPr="00406E06">
        <w:rPr>
          <w:rFonts w:ascii="David-Bold" w:cs="David-Bold" w:hint="cs"/>
          <w:b/>
          <w:bCs/>
          <w:sz w:val="24"/>
          <w:szCs w:val="24"/>
          <w:rtl/>
        </w:rPr>
        <w:t xml:space="preserve"> הוא סטה ופגע בה עם המראה השמאלית, אך למרבה הצער התנגש במעקה ההפרדה, התהפך ונהרג. דורון הותיר אחריו בת זוג ואת ילדהּ בן השנתיים</w:t>
      </w:r>
      <w:r w:rsidR="002205A5">
        <w:rPr>
          <w:rFonts w:ascii="David-Bold" w:cs="David-Bold" w:hint="cs"/>
          <w:b/>
          <w:bCs/>
          <w:sz w:val="24"/>
          <w:szCs w:val="24"/>
          <w:rtl/>
        </w:rPr>
        <w:t xml:space="preserve"> </w:t>
      </w:r>
      <w:r w:rsidR="00143C74">
        <w:rPr>
          <w:rFonts w:ascii="David-Bold" w:cs="David-Bold" w:hint="cs"/>
          <w:b/>
          <w:bCs/>
          <w:sz w:val="24"/>
          <w:szCs w:val="24"/>
          <w:rtl/>
        </w:rPr>
        <w:t xml:space="preserve">(הוא אינו אביה) </w:t>
      </w:r>
      <w:r w:rsidR="002205A5">
        <w:rPr>
          <w:rFonts w:ascii="David-Bold" w:cs="David-Bold" w:hint="cs"/>
          <w:b/>
          <w:bCs/>
          <w:sz w:val="24"/>
          <w:szCs w:val="24"/>
          <w:rtl/>
        </w:rPr>
        <w:t xml:space="preserve">עימם התגורר </w:t>
      </w:r>
      <w:r w:rsidR="00143C74">
        <w:rPr>
          <w:rFonts w:ascii="David-Bold" w:cs="David-Bold" w:hint="cs"/>
          <w:b/>
          <w:bCs/>
          <w:sz w:val="24"/>
          <w:szCs w:val="24"/>
          <w:rtl/>
        </w:rPr>
        <w:t>ב</w:t>
      </w:r>
      <w:r w:rsidR="002205A5">
        <w:rPr>
          <w:rFonts w:ascii="David-Bold" w:cs="David-Bold" w:hint="cs"/>
          <w:b/>
          <w:bCs/>
          <w:sz w:val="24"/>
          <w:szCs w:val="24"/>
          <w:rtl/>
        </w:rPr>
        <w:t>שנה האחרונה</w:t>
      </w:r>
      <w:r w:rsidRPr="00406E06">
        <w:rPr>
          <w:rFonts w:ascii="David-Bold" w:cs="David-Bold" w:hint="cs"/>
          <w:b/>
          <w:bCs/>
          <w:sz w:val="24"/>
          <w:szCs w:val="24"/>
          <w:rtl/>
        </w:rPr>
        <w:t>.</w:t>
      </w:r>
      <w:r>
        <w:rPr>
          <w:rFonts w:ascii="David-Bold" w:cs="David-Bold" w:hint="cs"/>
          <w:b/>
          <w:bCs/>
          <w:sz w:val="24"/>
          <w:szCs w:val="24"/>
          <w:rtl/>
        </w:rPr>
        <w:t xml:space="preserve"> </w:t>
      </w:r>
      <w:r w:rsidR="002205A5">
        <w:rPr>
          <w:rFonts w:ascii="David-Bold" w:cs="David-Bold" w:hint="cs"/>
          <w:b/>
          <w:bCs/>
          <w:sz w:val="24"/>
          <w:szCs w:val="24"/>
          <w:rtl/>
        </w:rPr>
        <w:t>הולכת הרגל</w:t>
      </w:r>
      <w:r>
        <w:rPr>
          <w:rFonts w:ascii="David-Bold" w:cs="David-Bold" w:hint="cs"/>
          <w:b/>
          <w:bCs/>
          <w:sz w:val="24"/>
          <w:szCs w:val="24"/>
          <w:rtl/>
        </w:rPr>
        <w:t xml:space="preserve"> נחבלה בכל חלקי גופה.</w:t>
      </w:r>
    </w:p>
    <w:p w14:paraId="1C326A9D" w14:textId="27A2056D" w:rsidR="00406E06" w:rsidRPr="00406E06" w:rsidRDefault="00406E06" w:rsidP="00406E06">
      <w:pPr>
        <w:jc w:val="both"/>
        <w:rPr>
          <w:rFonts w:ascii="David-Bold" w:cs="David-Bold"/>
          <w:b/>
          <w:bCs/>
          <w:sz w:val="24"/>
          <w:szCs w:val="24"/>
          <w:rtl/>
        </w:rPr>
      </w:pPr>
      <w:r w:rsidRPr="00406E06">
        <w:rPr>
          <w:rFonts w:ascii="David-Bold" w:cs="David-Bold" w:hint="cs"/>
          <w:b/>
          <w:bCs/>
          <w:sz w:val="24"/>
          <w:szCs w:val="24"/>
          <w:rtl/>
        </w:rPr>
        <w:t>לאחר מותו</w:t>
      </w:r>
      <w:r>
        <w:rPr>
          <w:rFonts w:ascii="David-Bold" w:cs="David-Bold" w:hint="cs"/>
          <w:b/>
          <w:bCs/>
          <w:sz w:val="24"/>
          <w:szCs w:val="24"/>
          <w:rtl/>
        </w:rPr>
        <w:t xml:space="preserve"> של דורון</w:t>
      </w:r>
      <w:r w:rsidRPr="00406E06">
        <w:rPr>
          <w:rFonts w:ascii="David-Bold" w:cs="David-Bold" w:hint="cs"/>
          <w:b/>
          <w:bCs/>
          <w:sz w:val="24"/>
          <w:szCs w:val="24"/>
          <w:rtl/>
        </w:rPr>
        <w:t xml:space="preserve"> מצאה המשטרה פוסט </w:t>
      </w:r>
      <w:r w:rsidR="00E22BBD">
        <w:rPr>
          <w:rFonts w:ascii="David-Bold" w:cs="David-Bold" w:hint="cs"/>
          <w:b/>
          <w:bCs/>
          <w:sz w:val="24"/>
          <w:szCs w:val="24"/>
          <w:rtl/>
        </w:rPr>
        <w:t>(</w:t>
      </w:r>
      <w:r w:rsidR="00E22BBD" w:rsidRPr="00E22BBD">
        <w:rPr>
          <w:rFonts w:ascii="David-Bold" w:cs="David-Bold"/>
          <w:b/>
          <w:bCs/>
          <w:sz w:val="24"/>
          <w:szCs w:val="24"/>
          <w:rtl/>
        </w:rPr>
        <w:t>רְשׁוּמָה</w:t>
      </w:r>
      <w:r w:rsidR="00E22BBD">
        <w:rPr>
          <w:rFonts w:ascii="David-Bold" w:cs="David-Bold" w:hint="cs"/>
          <w:b/>
          <w:bCs/>
          <w:sz w:val="24"/>
          <w:szCs w:val="24"/>
          <w:rtl/>
        </w:rPr>
        <w:t xml:space="preserve">) </w:t>
      </w:r>
      <w:r>
        <w:rPr>
          <w:rFonts w:ascii="David-Bold" w:cs="David-Bold" w:hint="cs"/>
          <w:b/>
          <w:bCs/>
          <w:sz w:val="24"/>
          <w:szCs w:val="24"/>
          <w:rtl/>
        </w:rPr>
        <w:t>ש</w:t>
      </w:r>
      <w:r w:rsidR="00E22BBD">
        <w:rPr>
          <w:rFonts w:ascii="David-Bold" w:cs="David-Bold" w:hint="cs"/>
          <w:b/>
          <w:bCs/>
          <w:sz w:val="24"/>
          <w:szCs w:val="24"/>
          <w:rtl/>
        </w:rPr>
        <w:t>פרסם</w:t>
      </w:r>
      <w:r w:rsidRPr="00406E06">
        <w:rPr>
          <w:rFonts w:ascii="David-Bold" w:cs="David-Bold" w:hint="cs"/>
          <w:b/>
          <w:bCs/>
          <w:sz w:val="24"/>
          <w:szCs w:val="24"/>
          <w:rtl/>
        </w:rPr>
        <w:t xml:space="preserve"> לפני התאונה, בו פירט את כוונותיו ואת מעשיו.</w:t>
      </w:r>
    </w:p>
    <w:p w14:paraId="5530DB4E" w14:textId="77777777" w:rsidR="00406E06" w:rsidRPr="00406E06" w:rsidRDefault="00406E06" w:rsidP="00406E06">
      <w:pPr>
        <w:jc w:val="both"/>
        <w:rPr>
          <w:rFonts w:ascii="David-Bold" w:cs="David-Bold"/>
          <w:b/>
          <w:bCs/>
          <w:sz w:val="24"/>
          <w:szCs w:val="24"/>
          <w:rtl/>
        </w:rPr>
      </w:pPr>
      <w:r w:rsidRPr="00406E06">
        <w:rPr>
          <w:rFonts w:ascii="David-Bold" w:cs="David-Bold" w:hint="cs"/>
          <w:b/>
          <w:bCs/>
          <w:sz w:val="24"/>
          <w:szCs w:val="24"/>
          <w:rtl/>
        </w:rPr>
        <w:t xml:space="preserve">דונו בזכויותיהם של הנפגעים השונים </w:t>
      </w:r>
      <w:proofErr w:type="spellStart"/>
      <w:r w:rsidRPr="00406E06">
        <w:rPr>
          <w:rFonts w:ascii="David-Bold" w:cs="David-Bold" w:hint="cs"/>
          <w:b/>
          <w:bCs/>
          <w:sz w:val="24"/>
          <w:szCs w:val="24"/>
          <w:rtl/>
        </w:rPr>
        <w:t>באירועון</w:t>
      </w:r>
      <w:proofErr w:type="spellEnd"/>
      <w:r w:rsidRPr="00406E06">
        <w:rPr>
          <w:rFonts w:ascii="David-Bold" w:cs="David-Bold" w:hint="cs"/>
          <w:b/>
          <w:bCs/>
          <w:sz w:val="24"/>
          <w:szCs w:val="24"/>
          <w:rtl/>
        </w:rPr>
        <w:t xml:space="preserve"> ובסוגיות השונות העולות מן הנתונים.</w:t>
      </w:r>
    </w:p>
    <w:p w14:paraId="255F1FFB" w14:textId="455FC157" w:rsidR="00D065F0" w:rsidRDefault="00D065F0" w:rsidP="00D065F0">
      <w:pPr>
        <w:pStyle w:val="NormalWeb"/>
        <w:shd w:val="clear" w:color="auto" w:fill="FFFFFF"/>
        <w:bidi/>
        <w:spacing w:before="0" w:beforeAutospacing="0" w:after="0" w:afterAutospacing="0"/>
        <w:jc w:val="both"/>
        <w:rPr>
          <w:rFonts w:asciiTheme="minorHAnsi" w:hAnsiTheme="minorHAnsi" w:cs="David"/>
          <w:rtl/>
        </w:rPr>
      </w:pPr>
      <w:r w:rsidRPr="00D065F0">
        <w:rPr>
          <w:rFonts w:asciiTheme="minorHAnsi" w:hAnsiTheme="minorHAnsi" w:cs="David" w:hint="cs"/>
          <w:highlight w:val="green"/>
          <w:rtl/>
        </w:rPr>
        <w:t xml:space="preserve">עד </w:t>
      </w:r>
      <w:r>
        <w:rPr>
          <w:rFonts w:asciiTheme="minorHAnsi" w:hAnsiTheme="minorHAnsi" w:cs="David" w:hint="cs"/>
          <w:highlight w:val="green"/>
          <w:rtl/>
        </w:rPr>
        <w:t>23</w:t>
      </w:r>
      <w:r w:rsidRPr="00D065F0">
        <w:rPr>
          <w:rFonts w:asciiTheme="minorHAnsi" w:hAnsiTheme="minorHAnsi" w:cs="David" w:hint="cs"/>
          <w:highlight w:val="green"/>
          <w:rtl/>
        </w:rPr>
        <w:t xml:space="preserve"> שורות.</w:t>
      </w:r>
    </w:p>
    <w:p w14:paraId="05890BC3" w14:textId="7594F38E" w:rsidR="003E4149" w:rsidRDefault="003E4149" w:rsidP="003E4149">
      <w:pPr>
        <w:pStyle w:val="NormalWeb"/>
        <w:shd w:val="clear" w:color="auto" w:fill="FFFFFF"/>
        <w:bidi/>
        <w:spacing w:before="0" w:beforeAutospacing="0" w:after="0" w:afterAutospacing="0"/>
        <w:jc w:val="both"/>
        <w:rPr>
          <w:rFonts w:asciiTheme="minorHAnsi" w:hAnsiTheme="minorHAnsi" w:cs="David"/>
          <w:rtl/>
        </w:rPr>
      </w:pPr>
    </w:p>
    <w:p w14:paraId="0999959C" w14:textId="21B5906F" w:rsidR="002205A5" w:rsidRPr="005B1089" w:rsidRDefault="003E4149" w:rsidP="005B1089">
      <w:pPr>
        <w:pStyle w:val="NormalWeb"/>
        <w:shd w:val="clear" w:color="auto" w:fill="FFFFFF"/>
        <w:bidi/>
        <w:spacing w:before="0" w:beforeAutospacing="0" w:after="0" w:afterAutospacing="0" w:line="360" w:lineRule="auto"/>
        <w:jc w:val="both"/>
        <w:rPr>
          <w:rFonts w:asciiTheme="minorHAnsi" w:hAnsiTheme="minorHAnsi" w:cs="David"/>
          <w:rtl/>
        </w:rPr>
      </w:pPr>
      <w:r w:rsidRPr="00773A33">
        <w:rPr>
          <w:rFonts w:asciiTheme="minorHAnsi" w:hAnsiTheme="minorHAnsi" w:cs="David" w:hint="cs"/>
          <w:u w:val="double"/>
          <w:rtl/>
        </w:rPr>
        <w:t>נעמי הולכת הרגל</w:t>
      </w:r>
      <w:r>
        <w:rPr>
          <w:rFonts w:asciiTheme="minorHAnsi" w:hAnsiTheme="minorHAnsi" w:cs="David" w:hint="cs"/>
          <w:rtl/>
        </w:rPr>
        <w:t xml:space="preserve"> לא תוכל לתבוע את חברת הביטוח של דורון ז"ל היות והוא ללא ביטוח מזה שנה. לכן היא תפנה לקרנית שהוקמה לפי ס' 10 לחוק כקרן נפגעי ת</w:t>
      </w:r>
      <w:r w:rsidR="00122CB4">
        <w:rPr>
          <w:rFonts w:asciiTheme="minorHAnsi" w:hAnsiTheme="minorHAnsi" w:cs="David" w:hint="cs"/>
          <w:rtl/>
        </w:rPr>
        <w:t>"</w:t>
      </w:r>
      <w:r>
        <w:rPr>
          <w:rFonts w:asciiTheme="minorHAnsi" w:hAnsiTheme="minorHAnsi" w:cs="David" w:hint="cs"/>
          <w:rtl/>
        </w:rPr>
        <w:t xml:space="preserve">ד. לפי ס' 12(2) </w:t>
      </w:r>
      <w:r w:rsidR="00122CB4">
        <w:rPr>
          <w:rFonts w:asciiTheme="minorHAnsi" w:hAnsiTheme="minorHAnsi" w:cs="David" w:hint="cs"/>
          <w:rtl/>
        </w:rPr>
        <w:t>כ</w:t>
      </w:r>
      <w:r>
        <w:rPr>
          <w:rFonts w:asciiTheme="minorHAnsi" w:hAnsiTheme="minorHAnsi" w:cs="David" w:hint="cs"/>
          <w:rtl/>
        </w:rPr>
        <w:t>אין לנוהג ביטוח</w:t>
      </w:r>
      <w:r w:rsidR="00122CB4">
        <w:rPr>
          <w:rFonts w:asciiTheme="minorHAnsi" w:hAnsiTheme="minorHAnsi" w:cs="David" w:hint="cs"/>
          <w:rtl/>
        </w:rPr>
        <w:t>,</w:t>
      </w:r>
      <w:r>
        <w:rPr>
          <w:rFonts w:asciiTheme="minorHAnsi" w:hAnsiTheme="minorHAnsi" w:cs="David" w:hint="cs"/>
          <w:rtl/>
        </w:rPr>
        <w:t xml:space="preserve"> </w:t>
      </w:r>
      <w:r w:rsidR="00122CB4">
        <w:rPr>
          <w:rFonts w:asciiTheme="minorHAnsi" w:hAnsiTheme="minorHAnsi" w:cs="David" w:hint="cs"/>
          <w:rtl/>
        </w:rPr>
        <w:t>ה</w:t>
      </w:r>
      <w:r>
        <w:rPr>
          <w:rFonts w:asciiTheme="minorHAnsi" w:hAnsiTheme="minorHAnsi" w:cs="David" w:hint="cs"/>
          <w:rtl/>
        </w:rPr>
        <w:t xml:space="preserve">יא זכאית לקבל פיצויים מהקרן כשם שהייתה זכאית לקבל מהמבטח. וזאת בתנאי שאכן מדובר </w:t>
      </w:r>
      <w:proofErr w:type="spellStart"/>
      <w:r>
        <w:rPr>
          <w:rFonts w:asciiTheme="minorHAnsi" w:hAnsiTheme="minorHAnsi" w:cs="David" w:hint="cs"/>
          <w:rtl/>
        </w:rPr>
        <w:t>בת</w:t>
      </w:r>
      <w:r w:rsidR="000555F5">
        <w:rPr>
          <w:rFonts w:asciiTheme="minorHAnsi" w:hAnsiTheme="minorHAnsi" w:cs="David" w:hint="cs"/>
          <w:rtl/>
        </w:rPr>
        <w:t>"</w:t>
      </w:r>
      <w:r>
        <w:rPr>
          <w:rFonts w:asciiTheme="minorHAnsi" w:hAnsiTheme="minorHAnsi" w:cs="David" w:hint="cs"/>
          <w:rtl/>
        </w:rPr>
        <w:t>ד</w:t>
      </w:r>
      <w:proofErr w:type="spellEnd"/>
      <w:r>
        <w:rPr>
          <w:rFonts w:asciiTheme="minorHAnsi" w:hAnsiTheme="minorHAnsi" w:cs="David" w:hint="cs"/>
          <w:rtl/>
        </w:rPr>
        <w:t xml:space="preserve">. יש לבדוק לפי </w:t>
      </w:r>
      <w:r w:rsidRPr="00B37025">
        <w:rPr>
          <w:rFonts w:asciiTheme="minorHAnsi" w:hAnsiTheme="minorHAnsi" w:cs="David" w:hint="cs"/>
          <w:highlight w:val="magenta"/>
          <w:rtl/>
        </w:rPr>
        <w:t>פס"ד עוזר נ' אררט</w:t>
      </w:r>
      <w:r>
        <w:rPr>
          <w:rFonts w:asciiTheme="minorHAnsi" w:hAnsiTheme="minorHAnsi" w:cs="David" w:hint="cs"/>
          <w:rtl/>
        </w:rPr>
        <w:t xml:space="preserve">. בשלב הראשון יש לבחון האם מתקיימים היסודות המצטברים: (1) </w:t>
      </w:r>
      <w:r w:rsidRPr="00BB20FB">
        <w:rPr>
          <w:rFonts w:asciiTheme="minorHAnsi" w:hAnsiTheme="minorHAnsi" w:cs="David" w:hint="cs"/>
          <w:b/>
          <w:bCs/>
          <w:rtl/>
        </w:rPr>
        <w:t>רכב מנועי</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רכב פרטי, מתקיים. (2)</w:t>
      </w:r>
      <w:r w:rsidRPr="00BB20FB">
        <w:rPr>
          <w:rFonts w:asciiTheme="minorHAnsi" w:hAnsiTheme="minorHAnsi" w:cs="David" w:hint="cs"/>
          <w:b/>
          <w:bCs/>
          <w:rtl/>
        </w:rPr>
        <w:t xml:space="preserve"> אירוע</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אירוע פתאומי </w:t>
      </w:r>
      <w:r w:rsidR="000555F5">
        <w:rPr>
          <w:rFonts w:asciiTheme="minorHAnsi" w:hAnsiTheme="minorHAnsi" w:cs="David" w:hint="cs"/>
          <w:rtl/>
        </w:rPr>
        <w:t>ו</w:t>
      </w:r>
      <w:r>
        <w:rPr>
          <w:rFonts w:asciiTheme="minorHAnsi" w:hAnsiTheme="minorHAnsi" w:cs="David" w:hint="cs"/>
          <w:rtl/>
        </w:rPr>
        <w:t xml:space="preserve">לא רצף, התאונה, מתקיים. (3) </w:t>
      </w:r>
      <w:r w:rsidRPr="00BB20FB">
        <w:rPr>
          <w:rFonts w:asciiTheme="minorHAnsi" w:hAnsiTheme="minorHAnsi" w:cs="David" w:hint="cs"/>
          <w:b/>
          <w:bCs/>
          <w:rtl/>
        </w:rPr>
        <w:t>נזק גוף</w:t>
      </w:r>
      <w:r>
        <w:rPr>
          <w:rFonts w:asciiTheme="minorHAnsi" w:hAnsiTheme="minorHAnsi" w:cs="David" w:hint="cs"/>
          <w:rtl/>
        </w:rPr>
        <w:t xml:space="preserve"> </w:t>
      </w:r>
      <w:r>
        <w:rPr>
          <w:rFonts w:asciiTheme="minorHAnsi" w:hAnsiTheme="minorHAnsi" w:cs="David"/>
          <w:rtl/>
        </w:rPr>
        <w:t>–</w:t>
      </w:r>
      <w:r>
        <w:rPr>
          <w:rFonts w:asciiTheme="minorHAnsi" w:hAnsiTheme="minorHAnsi" w:cs="David" w:hint="cs"/>
          <w:rtl/>
        </w:rPr>
        <w:t xml:space="preserve"> נעמי נחבלה בכל </w:t>
      </w:r>
      <w:r w:rsidR="00263F89">
        <w:rPr>
          <w:rFonts w:asciiTheme="minorHAnsi" w:hAnsiTheme="minorHAnsi" w:cs="David" w:hint="cs"/>
          <w:rtl/>
        </w:rPr>
        <w:t xml:space="preserve">חלקי גופה, מתקיים. (4) </w:t>
      </w:r>
      <w:r w:rsidR="00263F89" w:rsidRPr="00BB20FB">
        <w:rPr>
          <w:rFonts w:asciiTheme="minorHAnsi" w:hAnsiTheme="minorHAnsi" w:cs="David" w:hint="cs"/>
          <w:b/>
          <w:bCs/>
          <w:rtl/>
        </w:rPr>
        <w:t>"עקב"</w:t>
      </w:r>
      <w:r w:rsidR="00263F89">
        <w:rPr>
          <w:rFonts w:asciiTheme="minorHAnsi" w:hAnsiTheme="minorHAnsi" w:cs="David" w:hint="cs"/>
          <w:rtl/>
        </w:rPr>
        <w:t xml:space="preserve"> </w:t>
      </w:r>
      <w:r w:rsidR="00263F89">
        <w:rPr>
          <w:rFonts w:asciiTheme="minorHAnsi" w:hAnsiTheme="minorHAnsi" w:cs="David"/>
          <w:rtl/>
        </w:rPr>
        <w:t>–</w:t>
      </w:r>
      <w:r w:rsidR="00263F89">
        <w:rPr>
          <w:rFonts w:asciiTheme="minorHAnsi" w:hAnsiTheme="minorHAnsi" w:cs="David" w:hint="cs"/>
          <w:rtl/>
        </w:rPr>
        <w:t xml:space="preserve"> </w:t>
      </w:r>
      <w:proofErr w:type="spellStart"/>
      <w:r w:rsidR="00263F89">
        <w:rPr>
          <w:rFonts w:asciiTheme="minorHAnsi" w:hAnsiTheme="minorHAnsi" w:cs="David" w:hint="cs"/>
          <w:rtl/>
        </w:rPr>
        <w:t>קש"ס</w:t>
      </w:r>
      <w:proofErr w:type="spellEnd"/>
      <w:r w:rsidR="00263F89">
        <w:rPr>
          <w:rFonts w:asciiTheme="minorHAnsi" w:hAnsiTheme="minorHAnsi" w:cs="David" w:hint="cs"/>
          <w:rtl/>
        </w:rPr>
        <w:t xml:space="preserve"> עובדתי </w:t>
      </w:r>
      <w:r w:rsidR="00263F89">
        <w:rPr>
          <w:rFonts w:asciiTheme="minorHAnsi" w:hAnsiTheme="minorHAnsi" w:cs="David"/>
          <w:rtl/>
        </w:rPr>
        <w:t>–</w:t>
      </w:r>
      <w:r w:rsidR="00263F89">
        <w:rPr>
          <w:rFonts w:asciiTheme="minorHAnsi" w:hAnsiTheme="minorHAnsi" w:cs="David" w:hint="cs"/>
          <w:rtl/>
        </w:rPr>
        <w:t xml:space="preserve"> מבחן האלמלא </w:t>
      </w:r>
      <w:r w:rsidR="00263F89">
        <w:rPr>
          <w:rFonts w:asciiTheme="minorHAnsi" w:hAnsiTheme="minorHAnsi" w:cs="David"/>
          <w:rtl/>
        </w:rPr>
        <w:t>–</w:t>
      </w:r>
      <w:r w:rsidR="00263F89">
        <w:rPr>
          <w:rFonts w:asciiTheme="minorHAnsi" w:hAnsiTheme="minorHAnsi" w:cs="David" w:hint="cs"/>
          <w:rtl/>
        </w:rPr>
        <w:t xml:space="preserve"> אלמלא הנסיעה של דורון ברכב, נעמי לא הייתה נפגעת. </w:t>
      </w:r>
      <w:proofErr w:type="spellStart"/>
      <w:r w:rsidR="00263F89">
        <w:rPr>
          <w:rFonts w:asciiTheme="minorHAnsi" w:hAnsiTheme="minorHAnsi" w:cs="David" w:hint="cs"/>
          <w:rtl/>
        </w:rPr>
        <w:t>קש"ס</w:t>
      </w:r>
      <w:proofErr w:type="spellEnd"/>
      <w:r w:rsidR="00263F89">
        <w:rPr>
          <w:rFonts w:asciiTheme="minorHAnsi" w:hAnsiTheme="minorHAnsi" w:cs="David" w:hint="cs"/>
          <w:rtl/>
        </w:rPr>
        <w:t xml:space="preserve"> משפטי </w:t>
      </w:r>
      <w:r w:rsidR="00263F89">
        <w:rPr>
          <w:rFonts w:asciiTheme="minorHAnsi" w:hAnsiTheme="minorHAnsi" w:cs="David"/>
          <w:rtl/>
        </w:rPr>
        <w:t>–</w:t>
      </w:r>
      <w:r w:rsidR="00263F89">
        <w:rPr>
          <w:rFonts w:asciiTheme="minorHAnsi" w:hAnsiTheme="minorHAnsi" w:cs="David" w:hint="cs"/>
          <w:rtl/>
        </w:rPr>
        <w:t xml:space="preserve"> מבחן הסיכון </w:t>
      </w:r>
      <w:r w:rsidR="00263F89">
        <w:rPr>
          <w:rFonts w:asciiTheme="minorHAnsi" w:hAnsiTheme="minorHAnsi" w:cs="David"/>
          <w:rtl/>
        </w:rPr>
        <w:t>–</w:t>
      </w:r>
      <w:r w:rsidR="00263F89">
        <w:rPr>
          <w:rFonts w:asciiTheme="minorHAnsi" w:hAnsiTheme="minorHAnsi" w:cs="David" w:hint="cs"/>
          <w:rtl/>
        </w:rPr>
        <w:t xml:space="preserve"> כחלק מהשימוש העיקרי ברכב יש סיכון של פגיעה בהולכי רגל.</w:t>
      </w:r>
      <w:r w:rsidR="00BB20FB">
        <w:rPr>
          <w:rFonts w:asciiTheme="minorHAnsi" w:hAnsiTheme="minorHAnsi" w:cs="David" w:hint="cs"/>
          <w:rtl/>
        </w:rPr>
        <w:t xml:space="preserve"> לא מדובר בזירה בלבד.</w:t>
      </w:r>
      <w:r w:rsidR="00263F89">
        <w:rPr>
          <w:rFonts w:asciiTheme="minorHAnsi" w:hAnsiTheme="minorHAnsi" w:cs="David" w:hint="cs"/>
          <w:rtl/>
        </w:rPr>
        <w:t xml:space="preserve"> (5) </w:t>
      </w:r>
      <w:r w:rsidR="00263F89" w:rsidRPr="00BB20FB">
        <w:rPr>
          <w:rFonts w:asciiTheme="minorHAnsi" w:hAnsiTheme="minorHAnsi" w:cs="David" w:hint="cs"/>
          <w:b/>
          <w:bCs/>
          <w:rtl/>
        </w:rPr>
        <w:t xml:space="preserve">שימוש </w:t>
      </w:r>
      <w:r w:rsidR="00263F89">
        <w:rPr>
          <w:rFonts w:asciiTheme="minorHAnsi" w:hAnsiTheme="minorHAnsi" w:cs="David"/>
          <w:rtl/>
        </w:rPr>
        <w:t>–</w:t>
      </w:r>
      <w:r w:rsidR="00263F89">
        <w:rPr>
          <w:rFonts w:asciiTheme="minorHAnsi" w:hAnsiTheme="minorHAnsi" w:cs="David" w:hint="cs"/>
          <w:rtl/>
        </w:rPr>
        <w:t xml:space="preserve"> נהיגה ברכב שהינה שימוש עיקרי, מתקיים. (6) </w:t>
      </w:r>
      <w:r w:rsidR="00263F89" w:rsidRPr="00BB20FB">
        <w:rPr>
          <w:rFonts w:asciiTheme="minorHAnsi" w:hAnsiTheme="minorHAnsi" w:cs="David" w:hint="cs"/>
          <w:b/>
          <w:bCs/>
          <w:rtl/>
        </w:rPr>
        <w:t>למטרות תחבורה</w:t>
      </w:r>
      <w:r w:rsidR="00263F89">
        <w:rPr>
          <w:rFonts w:asciiTheme="minorHAnsi" w:hAnsiTheme="minorHAnsi" w:cs="David" w:hint="cs"/>
          <w:rtl/>
        </w:rPr>
        <w:t xml:space="preserve"> </w:t>
      </w:r>
      <w:r w:rsidR="00263F89">
        <w:rPr>
          <w:rFonts w:asciiTheme="minorHAnsi" w:hAnsiTheme="minorHAnsi" w:cs="David"/>
          <w:rtl/>
        </w:rPr>
        <w:t>–</w:t>
      </w:r>
      <w:r w:rsidR="00263F89">
        <w:rPr>
          <w:rFonts w:asciiTheme="minorHAnsi" w:hAnsiTheme="minorHAnsi" w:cs="David" w:hint="cs"/>
          <w:rtl/>
        </w:rPr>
        <w:t xml:space="preserve"> נעשה למטרת נסיעה. </w:t>
      </w:r>
      <w:r w:rsidR="00263F89" w:rsidRPr="00122CB4">
        <w:rPr>
          <w:rFonts w:asciiTheme="minorHAnsi" w:hAnsiTheme="minorHAnsi" w:cs="David" w:hint="cs"/>
          <w:b/>
          <w:bCs/>
          <w:rtl/>
        </w:rPr>
        <w:t>3 החזקות המרובות</w:t>
      </w:r>
      <w:r w:rsidR="00263F89">
        <w:rPr>
          <w:rFonts w:asciiTheme="minorHAnsi" w:hAnsiTheme="minorHAnsi" w:cs="David" w:hint="cs"/>
          <w:rtl/>
        </w:rPr>
        <w:t xml:space="preserve"> </w:t>
      </w:r>
      <w:r w:rsidR="00263F89">
        <w:rPr>
          <w:rFonts w:asciiTheme="minorHAnsi" w:hAnsiTheme="minorHAnsi" w:cs="David"/>
          <w:rtl/>
        </w:rPr>
        <w:t>–</w:t>
      </w:r>
      <w:r w:rsidR="00263F89">
        <w:rPr>
          <w:rFonts w:asciiTheme="minorHAnsi" w:hAnsiTheme="minorHAnsi" w:cs="David" w:hint="cs"/>
          <w:rtl/>
        </w:rPr>
        <w:t xml:space="preserve"> לא רלוונטיות. </w:t>
      </w:r>
      <w:r w:rsidR="00263F89" w:rsidRPr="00122CB4">
        <w:rPr>
          <w:rFonts w:asciiTheme="minorHAnsi" w:hAnsiTheme="minorHAnsi" w:cs="David" w:hint="cs"/>
          <w:b/>
          <w:bCs/>
          <w:rtl/>
        </w:rPr>
        <w:t xml:space="preserve">החזקה הממעטת </w:t>
      </w:r>
      <w:r w:rsidR="005B1089">
        <w:rPr>
          <w:rFonts w:asciiTheme="minorHAnsi" w:hAnsiTheme="minorHAnsi" w:cs="David" w:hint="cs"/>
          <w:rtl/>
        </w:rPr>
        <w:t>+(</w:t>
      </w:r>
      <w:r w:rsidR="00263F89">
        <w:rPr>
          <w:rFonts w:asciiTheme="minorHAnsi" w:hAnsiTheme="minorHAnsi" w:cs="David" w:hint="cs"/>
          <w:rtl/>
        </w:rPr>
        <w:t>לא מדובר בפעולת איבה</w:t>
      </w:r>
      <w:r w:rsidR="005B1089">
        <w:rPr>
          <w:rFonts w:asciiTheme="minorHAnsi" w:hAnsiTheme="minorHAnsi" w:cs="David" w:hint="cs"/>
          <w:rtl/>
        </w:rPr>
        <w:t>)</w:t>
      </w:r>
      <w:r w:rsidR="00263F89">
        <w:rPr>
          <w:rFonts w:asciiTheme="minorHAnsi" w:hAnsiTheme="minorHAnsi" w:cs="David" w:hint="cs"/>
          <w:rtl/>
        </w:rPr>
        <w:t xml:space="preserve">. על מנת שהאירוע </w:t>
      </w:r>
      <w:r w:rsidR="00263F89">
        <w:rPr>
          <w:rFonts w:asciiTheme="minorHAnsi" w:hAnsiTheme="minorHAnsi" w:cs="David" w:hint="cs"/>
          <w:rtl/>
        </w:rPr>
        <w:lastRenderedPageBreak/>
        <w:t xml:space="preserve">יוגדר </w:t>
      </w:r>
      <w:proofErr w:type="spellStart"/>
      <w:r w:rsidR="00263F89">
        <w:rPr>
          <w:rFonts w:asciiTheme="minorHAnsi" w:hAnsiTheme="minorHAnsi" w:cs="David" w:hint="cs"/>
          <w:rtl/>
        </w:rPr>
        <w:t>כת"ד</w:t>
      </w:r>
      <w:proofErr w:type="spellEnd"/>
      <w:r w:rsidR="00263F89">
        <w:rPr>
          <w:rFonts w:asciiTheme="minorHAnsi" w:hAnsiTheme="minorHAnsi" w:cs="David" w:hint="cs"/>
          <w:rtl/>
        </w:rPr>
        <w:t xml:space="preserve"> על</w:t>
      </w:r>
      <w:r w:rsidR="005B1089">
        <w:rPr>
          <w:rFonts w:asciiTheme="minorHAnsi" w:hAnsiTheme="minorHAnsi" w:cs="David" w:hint="cs"/>
          <w:rtl/>
        </w:rPr>
        <w:t>יה</w:t>
      </w:r>
      <w:r w:rsidR="00263F89">
        <w:rPr>
          <w:rFonts w:asciiTheme="minorHAnsi" w:hAnsiTheme="minorHAnsi" w:cs="David" w:hint="cs"/>
          <w:rtl/>
        </w:rPr>
        <w:t xml:space="preserve"> לא לחול</w:t>
      </w:r>
      <w:r w:rsidR="005B1089">
        <w:rPr>
          <w:rFonts w:asciiTheme="minorHAnsi" w:hAnsiTheme="minorHAnsi" w:cs="David" w:hint="cs"/>
          <w:rtl/>
        </w:rPr>
        <w:t xml:space="preserve">. </w:t>
      </w:r>
      <w:r w:rsidR="00263F89">
        <w:rPr>
          <w:rFonts w:asciiTheme="minorHAnsi" w:hAnsiTheme="minorHAnsi" w:cs="David" w:hint="cs"/>
          <w:rtl/>
        </w:rPr>
        <w:t>"מעשה שנעשה במתכוון כדי לגרום נזק לגופו או לרכושו של אותו אדם, והנזק נגרם על ידי המעשה עצמו ולא על ידי השפעתו של המעשה על השימוש ברכב מנועי". במקרה זה ברור שמדובר באירוע ש</w:t>
      </w:r>
      <w:r w:rsidR="00263F89" w:rsidRPr="00263F89">
        <w:rPr>
          <w:rFonts w:asciiTheme="minorHAnsi" w:hAnsiTheme="minorHAnsi" w:cs="David" w:hint="cs"/>
          <w:u w:val="single"/>
          <w:rtl/>
        </w:rPr>
        <w:t xml:space="preserve">לפחות התחיל </w:t>
      </w:r>
      <w:r w:rsidR="00263F89">
        <w:rPr>
          <w:rFonts w:asciiTheme="minorHAnsi" w:hAnsiTheme="minorHAnsi" w:cs="David" w:hint="cs"/>
          <w:rtl/>
        </w:rPr>
        <w:t xml:space="preserve">כמעשה כזה היות ונאמר שדורון החליט לעשות מעשה והייתה לו כוונה לפגוע במפגין הראשון אשר ייקרה בדרכו. </w:t>
      </w:r>
      <w:r w:rsidR="00AB702B">
        <w:rPr>
          <w:rFonts w:asciiTheme="minorHAnsi" w:hAnsiTheme="minorHAnsi" w:cs="David" w:hint="cs"/>
          <w:rtl/>
        </w:rPr>
        <w:t xml:space="preserve">כמו כן הסייג גם לא מתקיים. </w:t>
      </w:r>
      <w:r w:rsidR="00263F89">
        <w:rPr>
          <w:rFonts w:asciiTheme="minorHAnsi" w:hAnsiTheme="minorHAnsi" w:cs="David" w:hint="cs"/>
          <w:rtl/>
        </w:rPr>
        <w:t xml:space="preserve">מנגד, דורון </w:t>
      </w:r>
      <w:r w:rsidR="00263F89" w:rsidRPr="00436428">
        <w:rPr>
          <w:rFonts w:asciiTheme="minorHAnsi" w:hAnsiTheme="minorHAnsi" w:cs="David" w:hint="cs"/>
          <w:u w:val="single"/>
          <w:rtl/>
        </w:rPr>
        <w:t>ברגע אחרון התחרט</w:t>
      </w:r>
      <w:r w:rsidR="00263F89">
        <w:rPr>
          <w:rFonts w:asciiTheme="minorHAnsi" w:hAnsiTheme="minorHAnsi" w:cs="David" w:hint="cs"/>
          <w:rtl/>
        </w:rPr>
        <w:t xml:space="preserve"> וניסה לעצור את הרכב, ללא </w:t>
      </w:r>
      <w:commentRangeStart w:id="5"/>
      <w:r w:rsidR="00263F89">
        <w:rPr>
          <w:rFonts w:asciiTheme="minorHAnsi" w:hAnsiTheme="minorHAnsi" w:cs="David" w:hint="cs"/>
          <w:rtl/>
        </w:rPr>
        <w:t>הצלחה</w:t>
      </w:r>
      <w:commentRangeEnd w:id="5"/>
      <w:r w:rsidR="00316DD8">
        <w:rPr>
          <w:rStyle w:val="af1"/>
          <w:rFonts w:asciiTheme="minorHAnsi" w:eastAsiaTheme="minorHAnsi" w:hAnsiTheme="minorHAnsi" w:cstheme="minorBidi"/>
          <w:rtl/>
        </w:rPr>
        <w:commentReference w:id="5"/>
      </w:r>
      <w:r w:rsidR="00263F89">
        <w:rPr>
          <w:rFonts w:asciiTheme="minorHAnsi" w:hAnsiTheme="minorHAnsi" w:cs="David" w:hint="cs"/>
          <w:rtl/>
        </w:rPr>
        <w:t xml:space="preserve">. </w:t>
      </w:r>
      <w:r w:rsidR="00CD2E24">
        <w:rPr>
          <w:rFonts w:asciiTheme="minorHAnsi" w:hAnsiTheme="minorHAnsi" w:cs="David" w:hint="cs"/>
          <w:rtl/>
        </w:rPr>
        <w:t xml:space="preserve">קרנית תוכל לפי ס' 9 לחזור בתביעת שיפוי לפי </w:t>
      </w:r>
      <w:proofErr w:type="spellStart"/>
      <w:r w:rsidR="00CD2E24">
        <w:rPr>
          <w:rFonts w:asciiTheme="minorHAnsi" w:hAnsiTheme="minorHAnsi" w:cs="David" w:hint="cs"/>
          <w:rtl/>
        </w:rPr>
        <w:t>הפקנ"ז</w:t>
      </w:r>
      <w:proofErr w:type="spellEnd"/>
      <w:r w:rsidR="00CD2E24">
        <w:rPr>
          <w:rFonts w:asciiTheme="minorHAnsi" w:hAnsiTheme="minorHAnsi" w:cs="David" w:hint="cs"/>
          <w:rtl/>
        </w:rPr>
        <w:t xml:space="preserve"> לעיזבון שנושאים בחובות המשפטיים.</w:t>
      </w:r>
      <w:r w:rsidR="00773A33">
        <w:rPr>
          <w:rFonts w:asciiTheme="minorHAnsi" w:hAnsiTheme="minorHAnsi" w:cs="David" w:hint="cs"/>
          <w:rtl/>
        </w:rPr>
        <w:t xml:space="preserve"> לגבי </w:t>
      </w:r>
      <w:r w:rsidR="00773A33" w:rsidRPr="00773A33">
        <w:rPr>
          <w:rFonts w:asciiTheme="minorHAnsi" w:hAnsiTheme="minorHAnsi" w:cs="David" w:hint="cs"/>
          <w:u w:val="double"/>
          <w:rtl/>
        </w:rPr>
        <w:t>העיזבון והתלויים בדורון, בת זוג וילדה</w:t>
      </w:r>
      <w:r w:rsidR="005B1089">
        <w:rPr>
          <w:rFonts w:asciiTheme="minorHAnsi" w:hAnsiTheme="minorHAnsi" w:cs="David" w:hint="cs"/>
          <w:u w:val="double"/>
          <w:rtl/>
        </w:rPr>
        <w:t xml:space="preserve"> </w:t>
      </w:r>
      <w:r w:rsidR="00773A33" w:rsidRPr="00773A33">
        <w:rPr>
          <w:rFonts w:asciiTheme="minorHAnsi" w:hAnsiTheme="minorHAnsi" w:cs="David" w:hint="cs"/>
          <w:u w:val="double"/>
          <w:rtl/>
        </w:rPr>
        <w:t>(</w:t>
      </w:r>
      <w:r w:rsidR="00AB702B">
        <w:rPr>
          <w:rFonts w:asciiTheme="minorHAnsi" w:hAnsiTheme="minorHAnsi" w:cs="David" w:hint="cs"/>
          <w:rtl/>
        </w:rPr>
        <w:t xml:space="preserve">לפי </w:t>
      </w:r>
      <w:proofErr w:type="spellStart"/>
      <w:r w:rsidR="00AB702B" w:rsidRPr="00B37025">
        <w:rPr>
          <w:rFonts w:asciiTheme="minorHAnsi" w:hAnsiTheme="minorHAnsi" w:cs="David" w:hint="cs"/>
          <w:highlight w:val="magenta"/>
          <w:rtl/>
        </w:rPr>
        <w:t>לינדורן</w:t>
      </w:r>
      <w:proofErr w:type="spellEnd"/>
      <w:r w:rsidR="00AB702B">
        <w:rPr>
          <w:rFonts w:asciiTheme="minorHAnsi" w:hAnsiTheme="minorHAnsi" w:cs="David" w:hint="cs"/>
          <w:rtl/>
        </w:rPr>
        <w:t xml:space="preserve"> - </w:t>
      </w:r>
      <w:r w:rsidR="00773A33">
        <w:rPr>
          <w:rFonts w:asciiTheme="minorHAnsi" w:hAnsiTheme="minorHAnsi" w:cs="David" w:hint="cs"/>
          <w:rtl/>
        </w:rPr>
        <w:t>בתנאי ש</w:t>
      </w:r>
      <w:r w:rsidR="00AB702B">
        <w:rPr>
          <w:rFonts w:asciiTheme="minorHAnsi" w:hAnsiTheme="minorHAnsi" w:cs="David" w:hint="cs"/>
          <w:rtl/>
        </w:rPr>
        <w:t>בת הזוג ניהלה איתו</w:t>
      </w:r>
      <w:r w:rsidR="00773A33">
        <w:rPr>
          <w:rFonts w:asciiTheme="minorHAnsi" w:hAnsiTheme="minorHAnsi" w:cs="David" w:hint="cs"/>
          <w:rtl/>
        </w:rPr>
        <w:t xml:space="preserve"> קופה משותפת וה</w:t>
      </w:r>
      <w:r w:rsidR="00AB702B">
        <w:rPr>
          <w:rFonts w:asciiTheme="minorHAnsi" w:hAnsiTheme="minorHAnsi" w:cs="David" w:hint="cs"/>
          <w:rtl/>
        </w:rPr>
        <w:t>י</w:t>
      </w:r>
      <w:r w:rsidR="00773A33">
        <w:rPr>
          <w:rFonts w:asciiTheme="minorHAnsi" w:hAnsiTheme="minorHAnsi" w:cs="David" w:hint="cs"/>
          <w:rtl/>
        </w:rPr>
        <w:t>י</w:t>
      </w:r>
      <w:r w:rsidR="00AB702B">
        <w:rPr>
          <w:rFonts w:asciiTheme="minorHAnsi" w:hAnsiTheme="minorHAnsi" w:cs="David" w:hint="cs"/>
          <w:rtl/>
        </w:rPr>
        <w:t>תה</w:t>
      </w:r>
      <w:r w:rsidR="00773A33">
        <w:rPr>
          <w:rFonts w:asciiTheme="minorHAnsi" w:hAnsiTheme="minorHAnsi" w:cs="David" w:hint="cs"/>
          <w:rtl/>
        </w:rPr>
        <w:t xml:space="preserve"> תלוי</w:t>
      </w:r>
      <w:r w:rsidR="00AB702B">
        <w:rPr>
          <w:rFonts w:asciiTheme="minorHAnsi" w:hAnsiTheme="minorHAnsi" w:cs="David" w:hint="cs"/>
          <w:rtl/>
        </w:rPr>
        <w:t>ה</w:t>
      </w:r>
      <w:r w:rsidR="00773A33">
        <w:rPr>
          <w:rFonts w:asciiTheme="minorHAnsi" w:hAnsiTheme="minorHAnsi" w:cs="David" w:hint="cs"/>
          <w:rtl/>
        </w:rPr>
        <w:t xml:space="preserve"> בפועל במנוח</w:t>
      </w:r>
      <w:r w:rsidR="00AB702B">
        <w:rPr>
          <w:rFonts w:asciiTheme="minorHAnsi" w:hAnsiTheme="minorHAnsi" w:cs="David" w:hint="cs"/>
          <w:rtl/>
        </w:rPr>
        <w:t xml:space="preserve">, </w:t>
      </w:r>
      <w:r w:rsidR="005B1089">
        <w:rPr>
          <w:rFonts w:asciiTheme="minorHAnsi" w:hAnsiTheme="minorHAnsi" w:cs="David" w:hint="cs"/>
          <w:rtl/>
        </w:rPr>
        <w:t xml:space="preserve">לא בטוח אם מגורים מספיק. </w:t>
      </w:r>
      <w:r w:rsidR="00AB702B">
        <w:rPr>
          <w:rFonts w:asciiTheme="minorHAnsi" w:hAnsiTheme="minorHAnsi" w:cs="David" w:hint="cs"/>
          <w:rtl/>
        </w:rPr>
        <w:t>שהילדה אכן הייתה סמוכה לשולחן ותלויה כלכלית, הגיוני היות והיא בת שנתיים</w:t>
      </w:r>
      <w:r w:rsidR="00773A33">
        <w:rPr>
          <w:rFonts w:asciiTheme="minorHAnsi" w:hAnsiTheme="minorHAnsi" w:cs="David" w:hint="cs"/>
          <w:rtl/>
        </w:rPr>
        <w:t xml:space="preserve">). אומנם דורון אינו זכאי לפיצויים לפי חוק זה לפי סעיף 7: </w:t>
      </w:r>
      <w:r w:rsidR="005B1089">
        <w:rPr>
          <w:rFonts w:asciiTheme="minorHAnsi" w:hAnsiTheme="minorHAnsi" w:cs="David" w:hint="cs"/>
          <w:rtl/>
        </w:rPr>
        <w:t>אולי בגלל ש</w:t>
      </w:r>
      <w:r w:rsidR="00773A33">
        <w:rPr>
          <w:rFonts w:asciiTheme="minorHAnsi" w:hAnsiTheme="minorHAnsi" w:cs="David" w:hint="cs"/>
          <w:rtl/>
        </w:rPr>
        <w:t>(1)</w:t>
      </w:r>
      <w:r w:rsidR="005B1089">
        <w:rPr>
          <w:rFonts w:asciiTheme="minorHAnsi" w:hAnsiTheme="minorHAnsi" w:cs="David" w:hint="cs"/>
          <w:rtl/>
        </w:rPr>
        <w:t xml:space="preserve"> </w:t>
      </w:r>
      <w:r w:rsidR="00773A33">
        <w:rPr>
          <w:rFonts w:asciiTheme="minorHAnsi" w:hAnsiTheme="minorHAnsi" w:cs="David" w:hint="cs"/>
          <w:rtl/>
        </w:rPr>
        <w:t>הוא גרם לתאונה במתכוון; (4) הרכב שימש לו לביצוע פשע</w:t>
      </w:r>
      <w:r w:rsidR="005B1089">
        <w:rPr>
          <w:rFonts w:asciiTheme="minorHAnsi" w:hAnsiTheme="minorHAnsi" w:cs="David" w:hint="cs"/>
          <w:rtl/>
        </w:rPr>
        <w:t xml:space="preserve">, </w:t>
      </w:r>
      <w:r w:rsidR="00773A33">
        <w:rPr>
          <w:rFonts w:asciiTheme="minorHAnsi" w:hAnsiTheme="minorHAnsi" w:cs="David" w:hint="cs"/>
          <w:rtl/>
        </w:rPr>
        <w:t xml:space="preserve">ניסיון דריסה. </w:t>
      </w:r>
      <w:r w:rsidR="005B1089">
        <w:rPr>
          <w:rFonts w:asciiTheme="minorHAnsi" w:hAnsiTheme="minorHAnsi" w:cs="David" w:hint="cs"/>
          <w:rtl/>
        </w:rPr>
        <w:t>אבל בוודאות בגלל ש</w:t>
      </w:r>
      <w:r w:rsidR="00773A33">
        <w:rPr>
          <w:rFonts w:asciiTheme="minorHAnsi" w:hAnsiTheme="minorHAnsi" w:cs="David" w:hint="cs"/>
          <w:rtl/>
        </w:rPr>
        <w:t>(5) נהג ברכב ללא ביטוח. אך, לפי 7ב התלויים יהיו זכאים לתבוע פיצויים לפי חוק זה גם אם הוא עצמו לא זכאי לכך לפי ס</w:t>
      </w:r>
      <w:r w:rsidR="005B1089">
        <w:rPr>
          <w:rFonts w:asciiTheme="minorHAnsi" w:hAnsiTheme="minorHAnsi" w:cs="David" w:hint="cs"/>
          <w:rtl/>
        </w:rPr>
        <w:t>'</w:t>
      </w:r>
      <w:r w:rsidR="00773A33">
        <w:rPr>
          <w:rFonts w:asciiTheme="minorHAnsi" w:hAnsiTheme="minorHAnsi" w:cs="David" w:hint="cs"/>
          <w:rtl/>
        </w:rPr>
        <w:t xml:space="preserve"> 7, הם יתבעו את הקרן. </w:t>
      </w:r>
      <w:r w:rsidR="005B1089" w:rsidRPr="005B1089">
        <w:rPr>
          <w:rFonts w:asciiTheme="minorHAnsi" w:hAnsiTheme="minorHAnsi" w:cs="David" w:hint="cs"/>
          <w:b/>
          <w:bCs/>
          <w:u w:val="single"/>
          <w:rtl/>
        </w:rPr>
        <w:t>סיכויי תביעה</w:t>
      </w:r>
      <w:r w:rsidR="005B1089">
        <w:rPr>
          <w:rFonts w:asciiTheme="minorHAnsi" w:hAnsiTheme="minorHAnsi" w:cs="David" w:hint="cs"/>
          <w:rtl/>
        </w:rPr>
        <w:t xml:space="preserve"> גבוהים משום שהוא התחרט והעדיף לסכן את עצמו ולנסות להציל את נעמי. לא ירצו לעודד אנשים להמשיך במעשה הרע משום בגלל היעדר </w:t>
      </w:r>
      <w:commentRangeStart w:id="6"/>
      <w:r w:rsidR="005B1089">
        <w:rPr>
          <w:rFonts w:asciiTheme="minorHAnsi" w:hAnsiTheme="minorHAnsi" w:cs="David" w:hint="cs"/>
          <w:rtl/>
        </w:rPr>
        <w:t>פיצוי</w:t>
      </w:r>
      <w:commentRangeEnd w:id="6"/>
      <w:r w:rsidR="008C43CA">
        <w:rPr>
          <w:rStyle w:val="af1"/>
          <w:rFonts w:asciiTheme="minorHAnsi" w:eastAsiaTheme="minorHAnsi" w:hAnsiTheme="minorHAnsi" w:cstheme="minorBidi"/>
          <w:rtl/>
        </w:rPr>
        <w:commentReference w:id="6"/>
      </w:r>
      <w:r w:rsidR="005B1089">
        <w:rPr>
          <w:rFonts w:asciiTheme="minorHAnsi" w:hAnsiTheme="minorHAnsi" w:cs="David" w:hint="cs"/>
          <w:rtl/>
        </w:rPr>
        <w:t xml:space="preserve">. </w:t>
      </w:r>
    </w:p>
    <w:p w14:paraId="5FF36804" w14:textId="77777777" w:rsidR="0024479A" w:rsidRDefault="0024479A" w:rsidP="001D34B2">
      <w:pPr>
        <w:spacing w:line="240" w:lineRule="auto"/>
        <w:jc w:val="both"/>
        <w:rPr>
          <w:rFonts w:ascii="David" w:hAnsi="David" w:cs="David"/>
          <w:sz w:val="24"/>
          <w:szCs w:val="24"/>
          <w:highlight w:val="yellow"/>
          <w:rtl/>
        </w:rPr>
      </w:pPr>
    </w:p>
    <w:p w14:paraId="640D2D5A" w14:textId="0F0422D8" w:rsidR="00B23B24" w:rsidRPr="00702587" w:rsidRDefault="00B23B24" w:rsidP="003536D9">
      <w:pPr>
        <w:spacing w:line="240" w:lineRule="auto"/>
        <w:jc w:val="both"/>
        <w:rPr>
          <w:rFonts w:ascii="David" w:hAnsi="David" w:cs="David"/>
          <w:sz w:val="24"/>
          <w:szCs w:val="24"/>
          <w:rtl/>
        </w:rPr>
      </w:pPr>
      <w:r w:rsidRPr="003311A2">
        <w:rPr>
          <w:rFonts w:ascii="David-Bold" w:cs="David-Bold" w:hint="cs"/>
          <w:b/>
          <w:bCs/>
          <w:sz w:val="28"/>
          <w:szCs w:val="28"/>
          <w:u w:val="single"/>
          <w:rtl/>
        </w:rPr>
        <w:t>שאלה</w:t>
      </w:r>
      <w:r w:rsidRPr="003311A2">
        <w:rPr>
          <w:rFonts w:ascii="David-Bold" w:cs="David-Bold"/>
          <w:b/>
          <w:bCs/>
          <w:sz w:val="28"/>
          <w:szCs w:val="28"/>
          <w:u w:val="single"/>
          <w:rtl/>
        </w:rPr>
        <w:t xml:space="preserve"> </w:t>
      </w:r>
      <w:r>
        <w:rPr>
          <w:rFonts w:ascii="David-Bold" w:cs="David-Bold" w:hint="cs"/>
          <w:b/>
          <w:bCs/>
          <w:sz w:val="28"/>
          <w:szCs w:val="28"/>
          <w:u w:val="single"/>
          <w:rtl/>
        </w:rPr>
        <w:t>4</w:t>
      </w:r>
      <w:r>
        <w:rPr>
          <w:rFonts w:ascii="David-Bold" w:cs="David-Bold" w:hint="cs"/>
          <w:b/>
          <w:bCs/>
          <w:sz w:val="28"/>
          <w:szCs w:val="28"/>
          <w:rtl/>
        </w:rPr>
        <w:t xml:space="preserve"> </w:t>
      </w:r>
      <w:r>
        <w:rPr>
          <w:rFonts w:ascii="David-Bold" w:cs="David-Bold"/>
          <w:b/>
          <w:bCs/>
          <w:rtl/>
        </w:rPr>
        <w:t>(</w:t>
      </w:r>
      <w:r w:rsidR="003536D9">
        <w:rPr>
          <w:rFonts w:ascii="David-Bold" w:cs="David-Bold" w:hint="cs"/>
          <w:b/>
          <w:bCs/>
          <w:rtl/>
        </w:rPr>
        <w:t>7</w:t>
      </w:r>
      <w:r w:rsidR="003536D9">
        <w:rPr>
          <w:rFonts w:ascii="David-Bold" w:cs="David-Bold"/>
          <w:b/>
          <w:bCs/>
          <w:rtl/>
        </w:rPr>
        <w:t xml:space="preserve"> </w:t>
      </w:r>
      <w:r>
        <w:rPr>
          <w:rFonts w:ascii="David-Bold" w:cs="David-Bold" w:hint="cs"/>
          <w:b/>
          <w:bCs/>
          <w:rtl/>
        </w:rPr>
        <w:t>נק</w:t>
      </w:r>
      <w:r>
        <w:rPr>
          <w:rFonts w:ascii="David" w:hAnsi="David" w:cs="David" w:hint="cs"/>
          <w:sz w:val="24"/>
          <w:szCs w:val="24"/>
          <w:rtl/>
        </w:rPr>
        <w:t>')</w:t>
      </w:r>
    </w:p>
    <w:p w14:paraId="6891D1ED" w14:textId="77777777" w:rsidR="00B23B24" w:rsidRPr="00B23B24" w:rsidRDefault="00B23B24" w:rsidP="00B23B24">
      <w:pPr>
        <w:autoSpaceDE w:val="0"/>
        <w:autoSpaceDN w:val="0"/>
        <w:adjustRightInd w:val="0"/>
        <w:spacing w:after="0" w:line="240" w:lineRule="auto"/>
        <w:rPr>
          <w:rFonts w:ascii="David" w:hAnsi="David" w:cs="David"/>
          <w:sz w:val="24"/>
          <w:szCs w:val="24"/>
          <w:highlight w:val="yellow"/>
          <w:rtl/>
        </w:rPr>
      </w:pPr>
      <w:r>
        <w:rPr>
          <w:rFonts w:ascii="David-Bold" w:cs="David-Bold" w:hint="cs"/>
          <w:b/>
          <w:bCs/>
          <w:sz w:val="24"/>
          <w:szCs w:val="24"/>
          <w:rtl/>
        </w:rPr>
        <w:t>בחרו</w:t>
      </w:r>
      <w:r>
        <w:rPr>
          <w:rFonts w:ascii="David-Bold" w:cs="David-Bold"/>
          <w:b/>
          <w:bCs/>
          <w:sz w:val="24"/>
          <w:szCs w:val="24"/>
          <w:rtl/>
        </w:rPr>
        <w:t xml:space="preserve"> </w:t>
      </w:r>
      <w:r>
        <w:rPr>
          <w:rFonts w:ascii="David-Bold" w:cs="David-Bold" w:hint="cs"/>
          <w:b/>
          <w:bCs/>
          <w:sz w:val="24"/>
          <w:szCs w:val="24"/>
          <w:rtl/>
        </w:rPr>
        <w:t>מושג</w:t>
      </w:r>
      <w:r>
        <w:rPr>
          <w:rFonts w:ascii="David-Bold" w:cs="David-Bold"/>
          <w:b/>
          <w:bCs/>
          <w:sz w:val="24"/>
          <w:szCs w:val="24"/>
          <w:rtl/>
        </w:rPr>
        <w:t xml:space="preserve"> </w:t>
      </w:r>
      <w:r>
        <w:rPr>
          <w:rFonts w:ascii="David-Bold" w:cs="David-Bold" w:hint="cs"/>
          <w:b/>
          <w:bCs/>
          <w:sz w:val="24"/>
          <w:szCs w:val="24"/>
          <w:rtl/>
        </w:rPr>
        <w:t>אחד</w:t>
      </w:r>
      <w:r>
        <w:rPr>
          <w:rFonts w:ascii="David-Bold" w:cs="David-Bold"/>
          <w:b/>
          <w:bCs/>
          <w:sz w:val="24"/>
          <w:szCs w:val="24"/>
          <w:rtl/>
        </w:rPr>
        <w:t xml:space="preserve"> </w:t>
      </w:r>
      <w:r>
        <w:rPr>
          <w:rFonts w:ascii="David-Bold" w:cs="David-Bold" w:hint="cs"/>
          <w:b/>
          <w:bCs/>
          <w:sz w:val="24"/>
          <w:szCs w:val="24"/>
          <w:rtl/>
        </w:rPr>
        <w:t>מתוך</w:t>
      </w:r>
      <w:r>
        <w:rPr>
          <w:rFonts w:ascii="David-Bold" w:cs="David-Bold"/>
          <w:b/>
          <w:bCs/>
          <w:sz w:val="24"/>
          <w:szCs w:val="24"/>
          <w:rtl/>
        </w:rPr>
        <w:t xml:space="preserve"> </w:t>
      </w:r>
      <w:r>
        <w:rPr>
          <w:rFonts w:ascii="David-Bold" w:cs="David-Bold" w:hint="cs"/>
          <w:b/>
          <w:bCs/>
          <w:sz w:val="24"/>
          <w:szCs w:val="24"/>
          <w:rtl/>
        </w:rPr>
        <w:t>שניים</w:t>
      </w:r>
      <w:r>
        <w:rPr>
          <w:rFonts w:ascii="David-Bold" w:cs="David-Bold"/>
          <w:b/>
          <w:bCs/>
          <w:sz w:val="24"/>
          <w:szCs w:val="24"/>
          <w:rtl/>
        </w:rPr>
        <w:t xml:space="preserve"> </w:t>
      </w:r>
      <w:r>
        <w:rPr>
          <w:rFonts w:ascii="David-Bold" w:cs="David-Bold" w:hint="cs"/>
          <w:b/>
          <w:bCs/>
          <w:sz w:val="24"/>
          <w:szCs w:val="24"/>
          <w:rtl/>
        </w:rPr>
        <w:t>והסבירו</w:t>
      </w:r>
      <w:r>
        <w:rPr>
          <w:rFonts w:ascii="David-Bold" w:cs="David-Bold"/>
          <w:b/>
          <w:bCs/>
          <w:sz w:val="24"/>
          <w:szCs w:val="24"/>
          <w:rtl/>
        </w:rPr>
        <w:t xml:space="preserve"> </w:t>
      </w:r>
      <w:r>
        <w:rPr>
          <w:rFonts w:ascii="David-Bold" w:cs="David-Bold" w:hint="cs"/>
          <w:b/>
          <w:bCs/>
          <w:sz w:val="24"/>
          <w:szCs w:val="24"/>
          <w:rtl/>
        </w:rPr>
        <w:t>אותו</w:t>
      </w:r>
      <w:r>
        <w:rPr>
          <w:rFonts w:ascii="David-Bold" w:cs="David-Bold"/>
          <w:b/>
          <w:bCs/>
          <w:sz w:val="24"/>
          <w:szCs w:val="24"/>
          <w:rtl/>
        </w:rPr>
        <w:t xml:space="preserve"> </w:t>
      </w:r>
      <w:r>
        <w:rPr>
          <w:rFonts w:ascii="David-Bold" w:cs="David-Bold" w:hint="cs"/>
          <w:b/>
          <w:bCs/>
          <w:sz w:val="24"/>
          <w:szCs w:val="24"/>
          <w:rtl/>
        </w:rPr>
        <w:t>בקצרה</w:t>
      </w:r>
      <w:r>
        <w:rPr>
          <w:rFonts w:ascii="David-Bold" w:cs="David-Bold"/>
          <w:b/>
          <w:bCs/>
          <w:sz w:val="24"/>
          <w:szCs w:val="24"/>
          <w:rtl/>
        </w:rPr>
        <w:t xml:space="preserve">. </w:t>
      </w:r>
      <w:r>
        <w:rPr>
          <w:rFonts w:ascii="David-Bold" w:cs="David-Bold" w:hint="cs"/>
          <w:b/>
          <w:bCs/>
          <w:sz w:val="24"/>
          <w:szCs w:val="24"/>
          <w:rtl/>
        </w:rPr>
        <w:t>יש</w:t>
      </w:r>
      <w:r>
        <w:rPr>
          <w:rFonts w:ascii="David-Bold" w:cs="David-Bold"/>
          <w:b/>
          <w:bCs/>
          <w:sz w:val="24"/>
          <w:szCs w:val="24"/>
          <w:rtl/>
        </w:rPr>
        <w:t xml:space="preserve"> </w:t>
      </w:r>
      <w:r>
        <w:rPr>
          <w:rFonts w:ascii="David-Bold" w:cs="David-Bold" w:hint="cs"/>
          <w:b/>
          <w:bCs/>
          <w:sz w:val="24"/>
          <w:szCs w:val="24"/>
          <w:rtl/>
        </w:rPr>
        <w:t>להוסיף</w:t>
      </w:r>
      <w:r>
        <w:rPr>
          <w:rFonts w:ascii="David-Bold" w:cs="David-Bold"/>
          <w:b/>
          <w:bCs/>
          <w:sz w:val="24"/>
          <w:szCs w:val="24"/>
          <w:rtl/>
        </w:rPr>
        <w:t xml:space="preserve"> </w:t>
      </w:r>
      <w:r>
        <w:rPr>
          <w:rFonts w:ascii="David-Bold" w:cs="David-Bold" w:hint="cs"/>
          <w:b/>
          <w:bCs/>
          <w:sz w:val="24"/>
          <w:szCs w:val="24"/>
          <w:rtl/>
        </w:rPr>
        <w:t>דוגמה</w:t>
      </w:r>
      <w:r>
        <w:rPr>
          <w:rFonts w:ascii="David-Bold" w:cs="David-Bold"/>
          <w:b/>
          <w:bCs/>
          <w:sz w:val="24"/>
          <w:szCs w:val="24"/>
          <w:rtl/>
        </w:rPr>
        <w:t xml:space="preserve"> </w:t>
      </w:r>
      <w:r>
        <w:rPr>
          <w:rFonts w:ascii="David-Bold" w:cs="David-Bold" w:hint="cs"/>
          <w:b/>
          <w:bCs/>
          <w:sz w:val="24"/>
          <w:szCs w:val="24"/>
          <w:rtl/>
        </w:rPr>
        <w:t>או</w:t>
      </w:r>
      <w:r>
        <w:rPr>
          <w:rFonts w:ascii="David-Bold" w:cs="David-Bold"/>
          <w:b/>
          <w:bCs/>
          <w:sz w:val="24"/>
          <w:szCs w:val="24"/>
          <w:rtl/>
        </w:rPr>
        <w:t xml:space="preserve"> </w:t>
      </w:r>
      <w:r>
        <w:rPr>
          <w:rFonts w:ascii="David-Bold" w:cs="David-Bold" w:hint="cs"/>
          <w:b/>
          <w:bCs/>
          <w:sz w:val="24"/>
          <w:szCs w:val="24"/>
          <w:rtl/>
        </w:rPr>
        <w:t>לאזכר</w:t>
      </w:r>
      <w:r>
        <w:rPr>
          <w:rFonts w:ascii="David-Bold" w:cs="David-Bold"/>
          <w:b/>
          <w:bCs/>
          <w:sz w:val="24"/>
          <w:szCs w:val="24"/>
          <w:rtl/>
        </w:rPr>
        <w:t xml:space="preserve"> </w:t>
      </w:r>
      <w:r>
        <w:rPr>
          <w:rFonts w:ascii="David-Bold" w:cs="David-Bold" w:hint="cs"/>
          <w:b/>
          <w:bCs/>
          <w:sz w:val="24"/>
          <w:szCs w:val="24"/>
          <w:rtl/>
        </w:rPr>
        <w:t>פסיקה</w:t>
      </w:r>
      <w:r>
        <w:rPr>
          <w:rFonts w:ascii="David-Bold" w:cs="David-Bold"/>
          <w:b/>
          <w:bCs/>
          <w:sz w:val="24"/>
          <w:szCs w:val="24"/>
          <w:rtl/>
        </w:rPr>
        <w:t xml:space="preserve">, </w:t>
      </w:r>
      <w:r>
        <w:rPr>
          <w:rFonts w:ascii="David-Bold" w:cs="David-Bold" w:hint="cs"/>
          <w:b/>
          <w:bCs/>
          <w:sz w:val="24"/>
          <w:szCs w:val="24"/>
          <w:rtl/>
        </w:rPr>
        <w:t>ספרות</w:t>
      </w:r>
      <w:r>
        <w:rPr>
          <w:rFonts w:ascii="David-Bold" w:cs="David-Bold"/>
          <w:b/>
          <w:bCs/>
          <w:sz w:val="24"/>
          <w:szCs w:val="24"/>
          <w:rtl/>
        </w:rPr>
        <w:t xml:space="preserve"> </w:t>
      </w:r>
      <w:r>
        <w:rPr>
          <w:rFonts w:ascii="David-Bold" w:cs="David-Bold" w:hint="cs"/>
          <w:b/>
          <w:bCs/>
          <w:sz w:val="24"/>
          <w:szCs w:val="24"/>
          <w:rtl/>
        </w:rPr>
        <w:t>או חקיקה</w:t>
      </w:r>
      <w:r>
        <w:rPr>
          <w:rFonts w:ascii="David-Bold" w:cs="David-Bold"/>
          <w:b/>
          <w:bCs/>
          <w:sz w:val="24"/>
          <w:szCs w:val="24"/>
          <w:rtl/>
        </w:rPr>
        <w:t xml:space="preserve"> </w:t>
      </w:r>
      <w:r>
        <w:rPr>
          <w:rFonts w:ascii="David-Bold" w:cs="David-Bold" w:hint="cs"/>
          <w:b/>
          <w:bCs/>
          <w:sz w:val="24"/>
          <w:szCs w:val="24"/>
          <w:rtl/>
        </w:rPr>
        <w:t>במידה והדבר</w:t>
      </w:r>
      <w:r>
        <w:rPr>
          <w:rFonts w:ascii="David-Bold" w:cs="David-Bold"/>
          <w:b/>
          <w:bCs/>
          <w:sz w:val="24"/>
          <w:szCs w:val="24"/>
          <w:rtl/>
        </w:rPr>
        <w:t xml:space="preserve"> </w:t>
      </w:r>
      <w:r>
        <w:rPr>
          <w:rFonts w:ascii="David-Bold" w:cs="David-Bold" w:hint="cs"/>
          <w:b/>
          <w:bCs/>
          <w:sz w:val="24"/>
          <w:szCs w:val="24"/>
          <w:rtl/>
        </w:rPr>
        <w:t>רלוונטי</w:t>
      </w:r>
      <w:r>
        <w:rPr>
          <w:rFonts w:ascii="David-Bold" w:cs="David-Bold"/>
          <w:b/>
          <w:bCs/>
          <w:sz w:val="24"/>
          <w:szCs w:val="24"/>
          <w:rtl/>
        </w:rPr>
        <w:t xml:space="preserve"> </w:t>
      </w:r>
      <w:r>
        <w:rPr>
          <w:rFonts w:ascii="David-Bold" w:cs="David-Bold" w:hint="cs"/>
          <w:b/>
          <w:bCs/>
          <w:sz w:val="24"/>
          <w:szCs w:val="24"/>
          <w:rtl/>
        </w:rPr>
        <w:t>לתשובה</w:t>
      </w:r>
      <w:r>
        <w:rPr>
          <w:rFonts w:ascii="David-Bold" w:cs="David-Bold"/>
          <w:b/>
          <w:bCs/>
          <w:sz w:val="24"/>
          <w:szCs w:val="24"/>
          <w:rtl/>
        </w:rPr>
        <w:t xml:space="preserve">. </w:t>
      </w:r>
      <w:r>
        <w:rPr>
          <w:rFonts w:ascii="David-Bold" w:cs="David-Bold" w:hint="cs"/>
          <w:b/>
          <w:bCs/>
          <w:sz w:val="24"/>
          <w:szCs w:val="24"/>
          <w:rtl/>
        </w:rPr>
        <w:t>במידה</w:t>
      </w:r>
      <w:r>
        <w:rPr>
          <w:rFonts w:ascii="David-Bold" w:cs="David-Bold"/>
          <w:b/>
          <w:bCs/>
          <w:sz w:val="24"/>
          <w:szCs w:val="24"/>
          <w:rtl/>
        </w:rPr>
        <w:t xml:space="preserve"> </w:t>
      </w:r>
      <w:r>
        <w:rPr>
          <w:rFonts w:ascii="David-Bold" w:cs="David-Bold" w:hint="cs"/>
          <w:b/>
          <w:bCs/>
          <w:sz w:val="24"/>
          <w:szCs w:val="24"/>
          <w:rtl/>
        </w:rPr>
        <w:t>ועניתם</w:t>
      </w:r>
      <w:r>
        <w:rPr>
          <w:rFonts w:ascii="David-Bold" w:cs="David-Bold"/>
          <w:b/>
          <w:bCs/>
          <w:sz w:val="24"/>
          <w:szCs w:val="24"/>
          <w:rtl/>
        </w:rPr>
        <w:t xml:space="preserve"> </w:t>
      </w:r>
      <w:r>
        <w:rPr>
          <w:rFonts w:ascii="David-Bold" w:cs="David-Bold" w:hint="cs"/>
          <w:b/>
          <w:bCs/>
          <w:sz w:val="24"/>
          <w:szCs w:val="24"/>
          <w:rtl/>
        </w:rPr>
        <w:t>על</w:t>
      </w:r>
      <w:r>
        <w:rPr>
          <w:rFonts w:ascii="David-Bold" w:cs="David-Bold"/>
          <w:b/>
          <w:bCs/>
          <w:sz w:val="24"/>
          <w:szCs w:val="24"/>
          <w:rtl/>
        </w:rPr>
        <w:t xml:space="preserve"> </w:t>
      </w:r>
      <w:r>
        <w:rPr>
          <w:rFonts w:ascii="David-Bold" w:cs="David-Bold" w:hint="cs"/>
          <w:b/>
          <w:bCs/>
          <w:sz w:val="24"/>
          <w:szCs w:val="24"/>
          <w:rtl/>
        </w:rPr>
        <w:t>שני</w:t>
      </w:r>
      <w:r>
        <w:rPr>
          <w:rFonts w:ascii="David-Bold" w:cs="David-Bold"/>
          <w:b/>
          <w:bCs/>
          <w:sz w:val="24"/>
          <w:szCs w:val="24"/>
          <w:rtl/>
        </w:rPr>
        <w:t xml:space="preserve"> </w:t>
      </w:r>
      <w:r>
        <w:rPr>
          <w:rFonts w:ascii="David-Bold" w:cs="David-Bold" w:hint="cs"/>
          <w:b/>
          <w:bCs/>
          <w:sz w:val="24"/>
          <w:szCs w:val="24"/>
          <w:rtl/>
        </w:rPr>
        <w:t>המושגים</w:t>
      </w:r>
      <w:r>
        <w:rPr>
          <w:rFonts w:ascii="David-Bold" w:cs="David-Bold"/>
          <w:b/>
          <w:bCs/>
          <w:sz w:val="24"/>
          <w:szCs w:val="24"/>
          <w:rtl/>
        </w:rPr>
        <w:t xml:space="preserve">, </w:t>
      </w:r>
      <w:r>
        <w:rPr>
          <w:rFonts w:ascii="David-Bold" w:cs="David-Bold" w:hint="cs"/>
          <w:b/>
          <w:bCs/>
          <w:sz w:val="24"/>
          <w:szCs w:val="24"/>
          <w:rtl/>
        </w:rPr>
        <w:t>רק</w:t>
      </w:r>
      <w:r>
        <w:rPr>
          <w:rFonts w:ascii="David-Bold" w:cs="David-Bold"/>
          <w:b/>
          <w:bCs/>
          <w:sz w:val="24"/>
          <w:szCs w:val="24"/>
          <w:rtl/>
        </w:rPr>
        <w:t xml:space="preserve"> </w:t>
      </w:r>
      <w:r>
        <w:rPr>
          <w:rFonts w:ascii="David-Bold" w:cs="David-Bold" w:hint="cs"/>
          <w:b/>
          <w:bCs/>
          <w:sz w:val="24"/>
          <w:szCs w:val="24"/>
          <w:rtl/>
        </w:rPr>
        <w:t>הראשון</w:t>
      </w:r>
      <w:r>
        <w:rPr>
          <w:rFonts w:ascii="David-Bold" w:cs="David-Bold"/>
          <w:b/>
          <w:bCs/>
          <w:sz w:val="24"/>
          <w:szCs w:val="24"/>
          <w:rtl/>
        </w:rPr>
        <w:t xml:space="preserve"> </w:t>
      </w:r>
      <w:r>
        <w:rPr>
          <w:rFonts w:ascii="David-Bold" w:cs="David-Bold" w:hint="cs"/>
          <w:b/>
          <w:bCs/>
          <w:sz w:val="24"/>
          <w:szCs w:val="24"/>
          <w:rtl/>
        </w:rPr>
        <w:t>ייבדק</w:t>
      </w:r>
      <w:r>
        <w:rPr>
          <w:rFonts w:ascii="David-Bold" w:cs="David-Bold"/>
          <w:b/>
          <w:bCs/>
          <w:sz w:val="24"/>
          <w:szCs w:val="24"/>
        </w:rPr>
        <w:t>.</w:t>
      </w:r>
    </w:p>
    <w:p w14:paraId="3D2F5115" w14:textId="77777777" w:rsidR="001D34B2" w:rsidRPr="00A646B8" w:rsidRDefault="001D34B2" w:rsidP="00B23B24">
      <w:pPr>
        <w:spacing w:line="240" w:lineRule="auto"/>
        <w:rPr>
          <w:rFonts w:ascii="David" w:hAnsi="David" w:cs="David"/>
          <w:sz w:val="24"/>
          <w:szCs w:val="24"/>
          <w:highlight w:val="yellow"/>
          <w:rtl/>
        </w:rPr>
      </w:pPr>
    </w:p>
    <w:p w14:paraId="41A266F2" w14:textId="77777777" w:rsidR="002E3876" w:rsidRDefault="002E3876" w:rsidP="002E3876">
      <w:pPr>
        <w:pStyle w:val="a3"/>
        <w:numPr>
          <w:ilvl w:val="0"/>
          <w:numId w:val="11"/>
        </w:numPr>
        <w:spacing w:after="0" w:line="240" w:lineRule="auto"/>
        <w:ind w:left="368" w:right="1008" w:hanging="284"/>
        <w:jc w:val="both"/>
        <w:rPr>
          <w:rFonts w:cs="David"/>
          <w:b/>
          <w:bCs/>
          <w:sz w:val="24"/>
          <w:szCs w:val="24"/>
        </w:rPr>
      </w:pPr>
      <w:bookmarkStart w:id="7" w:name="_Hlk48745229"/>
      <w:r>
        <w:rPr>
          <w:rFonts w:cs="David" w:hint="cs"/>
          <w:b/>
          <w:bCs/>
          <w:sz w:val="24"/>
          <w:szCs w:val="24"/>
          <w:rtl/>
        </w:rPr>
        <w:t>הגישות השונות להגדרת "תלוי".</w:t>
      </w:r>
    </w:p>
    <w:bookmarkEnd w:id="7"/>
    <w:p w14:paraId="6F271018" w14:textId="30BAEFD2" w:rsidR="00D065F0" w:rsidRPr="00CE7F00" w:rsidRDefault="00D065F0" w:rsidP="00D065F0">
      <w:pPr>
        <w:pStyle w:val="NormalWeb"/>
        <w:shd w:val="clear" w:color="auto" w:fill="FFFFFF"/>
        <w:bidi/>
        <w:spacing w:before="0" w:beforeAutospacing="0" w:after="0" w:afterAutospacing="0"/>
        <w:ind w:firstLine="368"/>
        <w:jc w:val="both"/>
        <w:rPr>
          <w:rFonts w:asciiTheme="minorHAnsi" w:hAnsiTheme="minorHAnsi" w:cs="David"/>
          <w:rtl/>
        </w:rPr>
      </w:pPr>
      <w:r w:rsidRPr="00D065F0">
        <w:rPr>
          <w:rFonts w:asciiTheme="minorHAnsi" w:hAnsiTheme="minorHAnsi" w:cs="David" w:hint="cs"/>
          <w:highlight w:val="green"/>
          <w:rtl/>
        </w:rPr>
        <w:t xml:space="preserve">עד </w:t>
      </w:r>
      <w:r>
        <w:rPr>
          <w:rFonts w:asciiTheme="minorHAnsi" w:hAnsiTheme="minorHAnsi" w:cs="David" w:hint="cs"/>
          <w:highlight w:val="green"/>
          <w:rtl/>
        </w:rPr>
        <w:t>10</w:t>
      </w:r>
      <w:r w:rsidRPr="00D065F0">
        <w:rPr>
          <w:rFonts w:asciiTheme="minorHAnsi" w:hAnsiTheme="minorHAnsi" w:cs="David" w:hint="cs"/>
          <w:highlight w:val="green"/>
          <w:rtl/>
        </w:rPr>
        <w:t xml:space="preserve"> שורות.</w:t>
      </w:r>
    </w:p>
    <w:p w14:paraId="7F1CD61B" w14:textId="77777777" w:rsidR="006A4CA6" w:rsidRPr="006A4CA6" w:rsidRDefault="006A4CA6" w:rsidP="006A4CA6">
      <w:pPr>
        <w:spacing w:after="0" w:line="240" w:lineRule="auto"/>
        <w:ind w:left="368"/>
        <w:jc w:val="both"/>
        <w:rPr>
          <w:rFonts w:cs="David"/>
          <w:sz w:val="24"/>
          <w:szCs w:val="24"/>
          <w:highlight w:val="yellow"/>
        </w:rPr>
      </w:pPr>
    </w:p>
    <w:p w14:paraId="2DA9E65A" w14:textId="77777777" w:rsidR="006D64AF" w:rsidRPr="006D64AF" w:rsidRDefault="006D64AF" w:rsidP="006D64AF">
      <w:pPr>
        <w:pStyle w:val="a3"/>
        <w:numPr>
          <w:ilvl w:val="0"/>
          <w:numId w:val="11"/>
        </w:numPr>
        <w:spacing w:after="0" w:line="240" w:lineRule="auto"/>
        <w:ind w:left="368" w:right="1008" w:hanging="284"/>
        <w:jc w:val="both"/>
        <w:rPr>
          <w:rFonts w:cs="David"/>
          <w:b/>
          <w:bCs/>
          <w:sz w:val="24"/>
          <w:szCs w:val="24"/>
          <w:rtl/>
        </w:rPr>
      </w:pPr>
      <w:r>
        <w:rPr>
          <w:rFonts w:cs="David" w:hint="cs"/>
          <w:b/>
          <w:bCs/>
          <w:sz w:val="24"/>
          <w:szCs w:val="24"/>
          <w:rtl/>
        </w:rPr>
        <w:t>הגנת האסכולות</w:t>
      </w:r>
    </w:p>
    <w:p w14:paraId="0E8F2222" w14:textId="196AD1F5" w:rsidR="00D065F0" w:rsidRDefault="00D065F0" w:rsidP="00D065F0">
      <w:pPr>
        <w:pStyle w:val="NormalWeb"/>
        <w:shd w:val="clear" w:color="auto" w:fill="FFFFFF"/>
        <w:bidi/>
        <w:spacing w:before="0" w:beforeAutospacing="0" w:after="0" w:afterAutospacing="0"/>
        <w:ind w:firstLine="368"/>
        <w:jc w:val="both"/>
        <w:rPr>
          <w:rFonts w:asciiTheme="minorHAnsi" w:hAnsiTheme="minorHAnsi" w:cs="David"/>
          <w:rtl/>
        </w:rPr>
      </w:pPr>
      <w:r w:rsidRPr="00D065F0">
        <w:rPr>
          <w:rFonts w:asciiTheme="minorHAnsi" w:hAnsiTheme="minorHAnsi" w:cs="David" w:hint="cs"/>
          <w:highlight w:val="green"/>
          <w:rtl/>
        </w:rPr>
        <w:t xml:space="preserve">עד </w:t>
      </w:r>
      <w:r>
        <w:rPr>
          <w:rFonts w:asciiTheme="minorHAnsi" w:hAnsiTheme="minorHAnsi" w:cs="David" w:hint="cs"/>
          <w:highlight w:val="green"/>
          <w:rtl/>
        </w:rPr>
        <w:t>10</w:t>
      </w:r>
      <w:r w:rsidRPr="00D065F0">
        <w:rPr>
          <w:rFonts w:asciiTheme="minorHAnsi" w:hAnsiTheme="minorHAnsi" w:cs="David" w:hint="cs"/>
          <w:highlight w:val="green"/>
          <w:rtl/>
        </w:rPr>
        <w:t xml:space="preserve"> שורות.</w:t>
      </w:r>
    </w:p>
    <w:p w14:paraId="320555AF" w14:textId="4B0DC82F" w:rsidR="00810BC2" w:rsidRPr="00CE7F00" w:rsidRDefault="00FD5710" w:rsidP="00FD5710">
      <w:pPr>
        <w:pStyle w:val="NormalWeb"/>
        <w:shd w:val="clear" w:color="auto" w:fill="FFFFFF"/>
        <w:bidi/>
        <w:spacing w:before="0" w:beforeAutospacing="0" w:after="0" w:afterAutospacing="0" w:line="360" w:lineRule="auto"/>
        <w:jc w:val="both"/>
        <w:rPr>
          <w:rFonts w:asciiTheme="minorHAnsi" w:hAnsiTheme="minorHAnsi" w:cs="David"/>
          <w:rtl/>
        </w:rPr>
      </w:pPr>
      <w:r>
        <w:rPr>
          <w:rFonts w:asciiTheme="minorHAnsi" w:hAnsiTheme="minorHAnsi" w:cs="David" w:hint="cs"/>
          <w:rtl/>
        </w:rPr>
        <w:t xml:space="preserve">כחלק מנושא משפט ורפואה, </w:t>
      </w:r>
      <w:r w:rsidRPr="00071A88">
        <w:rPr>
          <w:rFonts w:asciiTheme="minorHAnsi" w:hAnsiTheme="minorHAnsi" w:cs="David" w:hint="cs"/>
          <w:b/>
          <w:bCs/>
          <w:rtl/>
        </w:rPr>
        <w:t xml:space="preserve">בדנ"א משה נ' </w:t>
      </w:r>
      <w:proofErr w:type="spellStart"/>
      <w:r w:rsidRPr="00071A88">
        <w:rPr>
          <w:rFonts w:asciiTheme="minorHAnsi" w:hAnsiTheme="minorHAnsi" w:cs="David" w:hint="cs"/>
          <w:b/>
          <w:bCs/>
          <w:rtl/>
        </w:rPr>
        <w:t>קליפורד</w:t>
      </w:r>
      <w:proofErr w:type="spellEnd"/>
      <w:r>
        <w:rPr>
          <w:rFonts w:asciiTheme="minorHAnsi" w:hAnsiTheme="minorHAnsi" w:cs="David" w:hint="cs"/>
          <w:rtl/>
        </w:rPr>
        <w:t xml:space="preserve"> נדונה הגנת אסכולת הרופאים, מבחן הרופא הסביר. הגנה זו נטענת בתביעת רשלנות, במקרה של טענת </w:t>
      </w:r>
      <w:r w:rsidRPr="00071A88">
        <w:rPr>
          <w:rFonts w:asciiTheme="minorHAnsi" w:hAnsiTheme="minorHAnsi" w:cs="David" w:hint="cs"/>
          <w:u w:val="single"/>
          <w:rtl/>
        </w:rPr>
        <w:t xml:space="preserve">בחירה רשלנית בין חלופות </w:t>
      </w:r>
      <w:r>
        <w:rPr>
          <w:rFonts w:asciiTheme="minorHAnsi" w:hAnsiTheme="minorHAnsi" w:cs="David" w:hint="cs"/>
          <w:rtl/>
        </w:rPr>
        <w:t xml:space="preserve">(בין טיפול א' לטיפול ב' או בי טיפול לאי-טיפול). ההגנה כוללת </w:t>
      </w:r>
      <w:r w:rsidRPr="00071A88">
        <w:rPr>
          <w:rFonts w:asciiTheme="minorHAnsi" w:hAnsiTheme="minorHAnsi" w:cs="David" w:hint="cs"/>
          <w:b/>
          <w:bCs/>
          <w:rtl/>
        </w:rPr>
        <w:t>3 תנאים מצטברים</w:t>
      </w:r>
      <w:r>
        <w:rPr>
          <w:rFonts w:asciiTheme="minorHAnsi" w:hAnsiTheme="minorHAnsi" w:cs="David" w:hint="cs"/>
          <w:rtl/>
        </w:rPr>
        <w:t xml:space="preserve"> שעל הרופא לעמוד בהם: </w:t>
      </w:r>
      <w:r w:rsidRPr="00071A88">
        <w:rPr>
          <w:rFonts w:asciiTheme="minorHAnsi" w:hAnsiTheme="minorHAnsi" w:cs="David" w:hint="cs"/>
          <w:u w:val="single"/>
          <w:rtl/>
        </w:rPr>
        <w:t>(1) מדובר בפרקטיקה מקובלת שנוהג בה חלק גדול מאסכולת הרופאים. (2) היא נבחרה לאחר שקילה ובחירה ממשית, ולא בדיעבד. הרופא שקל את החלופות ובחר בטיפול הנ"ל. (3) הסכמה מדעת של המטופל</w:t>
      </w:r>
      <w:r>
        <w:rPr>
          <w:rFonts w:asciiTheme="minorHAnsi" w:hAnsiTheme="minorHAnsi" w:cs="David" w:hint="cs"/>
          <w:rtl/>
        </w:rPr>
        <w:t xml:space="preserve">. כמו כן, בפס"ד זה השופטת בייניש ציינה שפרקטיקה רפואית מקובלת היא </w:t>
      </w:r>
      <w:r w:rsidRPr="00071A88">
        <w:rPr>
          <w:rFonts w:asciiTheme="minorHAnsi" w:hAnsiTheme="minorHAnsi" w:cs="David" w:hint="cs"/>
          <w:u w:val="single"/>
          <w:rtl/>
        </w:rPr>
        <w:t>פרמטר חשוב, אם כי לא קובע שלא התקיימה רשלנות</w:t>
      </w:r>
      <w:r>
        <w:rPr>
          <w:rFonts w:asciiTheme="minorHAnsi" w:hAnsiTheme="minorHAnsi" w:cs="David" w:hint="cs"/>
          <w:rtl/>
        </w:rPr>
        <w:t>. באותו פס"ד היה מדובר בזריקת אלחוש לילדה במהלך טיפול שיניים. הזריקה בוצעה ע"י מזרק ולטענת התביעה היה על הרופא לבחור במזרק חלופי, בעוד השופט בייניש הסכימה לכך</w:t>
      </w:r>
      <w:r w:rsidR="003A317D">
        <w:rPr>
          <w:rFonts w:asciiTheme="minorHAnsi" w:hAnsiTheme="minorHAnsi" w:cs="David" w:hint="cs"/>
          <w:rtl/>
        </w:rPr>
        <w:t>.</w:t>
      </w:r>
      <w:r>
        <w:rPr>
          <w:rFonts w:asciiTheme="minorHAnsi" w:hAnsiTheme="minorHAnsi" w:cs="David" w:hint="cs"/>
          <w:rtl/>
        </w:rPr>
        <w:t xml:space="preserve"> השופט אור כחלק משופטי הרוב לא קיבלו את הטענה, ולעניות דעתם לא מדובר ברשלנות רפואית ועל כן הרופא הנאשם</w:t>
      </w:r>
      <w:r w:rsidR="003A317D">
        <w:rPr>
          <w:rFonts w:asciiTheme="minorHAnsi" w:hAnsiTheme="minorHAnsi" w:cs="David" w:hint="cs"/>
          <w:rtl/>
        </w:rPr>
        <w:t xml:space="preserve">, </w:t>
      </w:r>
      <w:r>
        <w:rPr>
          <w:rFonts w:asciiTheme="minorHAnsi" w:hAnsiTheme="minorHAnsi" w:cs="David" w:hint="cs"/>
          <w:rtl/>
        </w:rPr>
        <w:t>זוכה.</w:t>
      </w:r>
    </w:p>
    <w:p w14:paraId="3B3500C9" w14:textId="1ED2A949" w:rsidR="001D34B2" w:rsidRPr="00E44637" w:rsidRDefault="001D34B2" w:rsidP="00D065F0">
      <w:pPr>
        <w:pStyle w:val="NormalWeb"/>
        <w:shd w:val="clear" w:color="auto" w:fill="FFFFFF"/>
        <w:bidi/>
        <w:spacing w:before="0" w:beforeAutospacing="0" w:after="0" w:afterAutospacing="0"/>
        <w:ind w:left="368"/>
        <w:jc w:val="both"/>
        <w:rPr>
          <w:rFonts w:ascii="David" w:hAnsi="David" w:cs="David"/>
          <w:highlight w:val="yellow"/>
          <w:rtl/>
        </w:rPr>
      </w:pPr>
    </w:p>
    <w:sectPr w:rsidR="001D34B2" w:rsidRPr="00E44637" w:rsidSect="00153898">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רועי ישראל" w:date="2020-09-06T23:02:00Z" w:initials="רי">
    <w:p w14:paraId="5972976C" w14:textId="2F5307EB" w:rsidR="00F46D87" w:rsidRDefault="00F46D87">
      <w:pPr>
        <w:pStyle w:val="af2"/>
      </w:pPr>
      <w:r>
        <w:rPr>
          <w:rStyle w:val="af1"/>
        </w:rPr>
        <w:annotationRef/>
      </w:r>
      <w:r>
        <w:rPr>
          <w:rFonts w:hint="cs"/>
          <w:rtl/>
        </w:rPr>
        <w:t>מה לגבי פגיעה באוטונומיה?</w:t>
      </w:r>
    </w:p>
  </w:comment>
  <w:comment w:id="2" w:author="רועי ישראל" w:date="2020-09-06T23:09:00Z" w:initials="רי">
    <w:p w14:paraId="6C42B78E" w14:textId="285FD691" w:rsidR="00E05614" w:rsidRPr="00E05614" w:rsidRDefault="00E05614">
      <w:pPr>
        <w:pStyle w:val="af2"/>
        <w:rPr>
          <w:b/>
          <w:bCs/>
        </w:rPr>
      </w:pPr>
      <w:r>
        <w:rPr>
          <w:rStyle w:val="af1"/>
        </w:rPr>
        <w:annotationRef/>
      </w:r>
      <w:r>
        <w:rPr>
          <w:rFonts w:hint="cs"/>
          <w:rtl/>
        </w:rPr>
        <w:t xml:space="preserve">התייחסות לסוגיית </w:t>
      </w:r>
      <w:r>
        <w:rPr>
          <w:rFonts w:hint="cs"/>
          <w:b/>
          <w:bCs/>
          <w:rtl/>
        </w:rPr>
        <w:t>הריון בעוולה?</w:t>
      </w:r>
    </w:p>
  </w:comment>
  <w:comment w:id="3" w:author="רועי ישראל" w:date="2020-09-06T23:08:00Z" w:initials="רי">
    <w:p w14:paraId="69E830F8" w14:textId="1CF3FBBD" w:rsidR="00EE1CD6" w:rsidRDefault="00EE1CD6">
      <w:pPr>
        <w:pStyle w:val="af2"/>
      </w:pPr>
      <w:r>
        <w:rPr>
          <w:rStyle w:val="af1"/>
        </w:rPr>
        <w:annotationRef/>
      </w:r>
      <w:r>
        <w:rPr>
          <w:rFonts w:hint="cs"/>
          <w:rtl/>
        </w:rPr>
        <w:t>שזו התרשלות בפני עצמה</w:t>
      </w:r>
    </w:p>
  </w:comment>
  <w:comment w:id="4" w:author="רועי ישראל" w:date="2020-09-08T00:10:00Z" w:initials="רי">
    <w:p w14:paraId="275FCD7A" w14:textId="3CE82EFD" w:rsidR="008C43CA" w:rsidRDefault="008C43CA">
      <w:pPr>
        <w:pStyle w:val="af2"/>
      </w:pPr>
      <w:r>
        <w:rPr>
          <w:rStyle w:val="af1"/>
        </w:rPr>
        <w:annotationRef/>
      </w:r>
      <w:r>
        <w:rPr>
          <w:rFonts w:hint="cs"/>
          <w:rtl/>
        </w:rPr>
        <w:t>-4</w:t>
      </w:r>
    </w:p>
  </w:comment>
  <w:comment w:id="5" w:author="רועי ישראל" w:date="2020-09-06T23:24:00Z" w:initials="רי">
    <w:p w14:paraId="440AB8C8" w14:textId="5A0934D6" w:rsidR="00316DD8" w:rsidRDefault="00316DD8">
      <w:pPr>
        <w:pStyle w:val="af2"/>
        <w:rPr>
          <w:rtl/>
        </w:rPr>
      </w:pPr>
      <w:r>
        <w:rPr>
          <w:rStyle w:val="af1"/>
        </w:rPr>
        <w:annotationRef/>
      </w:r>
      <w:r>
        <w:rPr>
          <w:rFonts w:hint="cs"/>
          <w:rtl/>
        </w:rPr>
        <w:t xml:space="preserve">יש להתייחס </w:t>
      </w:r>
      <w:proofErr w:type="spellStart"/>
      <w:r>
        <w:rPr>
          <w:rFonts w:hint="cs"/>
          <w:rtl/>
        </w:rPr>
        <w:t>לאוביטר</w:t>
      </w:r>
      <w:proofErr w:type="spellEnd"/>
      <w:r>
        <w:rPr>
          <w:rFonts w:hint="cs"/>
          <w:rtl/>
        </w:rPr>
        <w:t xml:space="preserve"> בפס"ד לזר.</w:t>
      </w:r>
    </w:p>
  </w:comment>
  <w:comment w:id="6" w:author="רועי ישראל" w:date="2020-09-08T00:10:00Z" w:initials="רי">
    <w:p w14:paraId="61C7294C" w14:textId="179DCCE6" w:rsidR="008C43CA" w:rsidRDefault="008C43CA">
      <w:pPr>
        <w:pStyle w:val="af2"/>
      </w:pPr>
      <w:r>
        <w:rPr>
          <w:rStyle w:val="af1"/>
        </w:rPr>
        <w:annotationRef/>
      </w:r>
      <w:r>
        <w:rPr>
          <w:rFonts w:hint="cs"/>
          <w:rtl/>
        </w:rPr>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72976C" w15:done="0"/>
  <w15:commentEx w15:paraId="6C42B78E" w15:done="0"/>
  <w15:commentEx w15:paraId="69E830F8" w15:done="0"/>
  <w15:commentEx w15:paraId="275FCD7A" w15:done="0"/>
  <w15:commentEx w15:paraId="440AB8C8" w15:done="0"/>
  <w15:commentEx w15:paraId="61C729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E8F6" w16cex:dateUtc="2020-09-06T20:02:00Z"/>
  <w16cex:commentExtensible w16cex:durableId="22FFEA8F" w16cex:dateUtc="2020-09-06T20:09:00Z"/>
  <w16cex:commentExtensible w16cex:durableId="22FFEA5A" w16cex:dateUtc="2020-09-06T20:08:00Z"/>
  <w16cex:commentExtensible w16cex:durableId="23014A69" w16cex:dateUtc="2020-09-07T21:10:00Z"/>
  <w16cex:commentExtensible w16cex:durableId="22FFEE1C" w16cex:dateUtc="2020-09-06T20:24:00Z"/>
  <w16cex:commentExtensible w16cex:durableId="23014A7E" w16cex:dateUtc="2020-09-07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72976C" w16cid:durableId="22FFE8F6"/>
  <w16cid:commentId w16cid:paraId="6C42B78E" w16cid:durableId="22FFEA8F"/>
  <w16cid:commentId w16cid:paraId="69E830F8" w16cid:durableId="22FFEA5A"/>
  <w16cid:commentId w16cid:paraId="275FCD7A" w16cid:durableId="23014A69"/>
  <w16cid:commentId w16cid:paraId="440AB8C8" w16cid:durableId="22FFEE1C"/>
  <w16cid:commentId w16cid:paraId="61C7294C" w16cid:durableId="23014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9D19" w14:textId="77777777" w:rsidR="006941C4" w:rsidRDefault="006941C4" w:rsidP="0019339B">
      <w:pPr>
        <w:spacing w:after="0" w:line="240" w:lineRule="auto"/>
      </w:pPr>
      <w:r>
        <w:separator/>
      </w:r>
    </w:p>
  </w:endnote>
  <w:endnote w:type="continuationSeparator" w:id="0">
    <w:p w14:paraId="1ED1E158" w14:textId="77777777" w:rsidR="006941C4" w:rsidRDefault="006941C4" w:rsidP="001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Bold">
    <w:altName w:val="Davi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Guttman Haim">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A2AA" w14:textId="77777777" w:rsidR="006941C4" w:rsidRDefault="006941C4" w:rsidP="0019339B">
      <w:pPr>
        <w:spacing w:after="0" w:line="240" w:lineRule="auto"/>
      </w:pPr>
      <w:r>
        <w:separator/>
      </w:r>
    </w:p>
  </w:footnote>
  <w:footnote w:type="continuationSeparator" w:id="0">
    <w:p w14:paraId="41F0E054" w14:textId="77777777" w:rsidR="006941C4" w:rsidRDefault="006941C4" w:rsidP="00193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79.25pt;height:464.25pt" o:bullet="t">
        <v:imagedata r:id="rId1" o:title="icons-1293736_640[1]"/>
      </v:shape>
    </w:pict>
  </w:numPicBullet>
  <w:abstractNum w:abstractNumId="0" w15:restartNumberingAfterBreak="0">
    <w:nsid w:val="0EB85571"/>
    <w:multiLevelType w:val="hybridMultilevel"/>
    <w:tmpl w:val="4442FB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871E9"/>
    <w:multiLevelType w:val="hybridMultilevel"/>
    <w:tmpl w:val="6F6AC7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0406D"/>
    <w:multiLevelType w:val="hybridMultilevel"/>
    <w:tmpl w:val="DB7E3372"/>
    <w:lvl w:ilvl="0" w:tplc="14D8E4FE">
      <w:start w:val="1"/>
      <w:numFmt w:val="hebrew1"/>
      <w:lvlText w:val="%1."/>
      <w:lvlJc w:val="left"/>
      <w:pPr>
        <w:ind w:left="720" w:hanging="360"/>
      </w:pPr>
      <w:rPr>
        <w:rFonts w:ascii="David-Bold" w:hAnsiTheme="minorHAnsi" w:cs="David-Bold"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47CFC"/>
    <w:multiLevelType w:val="hybridMultilevel"/>
    <w:tmpl w:val="486015BA"/>
    <w:lvl w:ilvl="0" w:tplc="64C8D1F6">
      <w:numFmt w:val="bullet"/>
      <w:lvlText w:val="-"/>
      <w:lvlJc w:val="left"/>
      <w:pPr>
        <w:ind w:left="444" w:hanging="360"/>
      </w:pPr>
      <w:rPr>
        <w:rFonts w:ascii="David" w:eastAsia="Times New Roman" w:hAnsi="David" w:cs="David"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4" w15:restartNumberingAfterBreak="0">
    <w:nsid w:val="31E60063"/>
    <w:multiLevelType w:val="hybridMultilevel"/>
    <w:tmpl w:val="F22E6A38"/>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5" w15:restartNumberingAfterBreak="0">
    <w:nsid w:val="369645EB"/>
    <w:multiLevelType w:val="hybridMultilevel"/>
    <w:tmpl w:val="F98E5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5CE8"/>
    <w:multiLevelType w:val="hybridMultilevel"/>
    <w:tmpl w:val="D6A4ECAA"/>
    <w:lvl w:ilvl="0" w:tplc="BDDAD478">
      <w:start w:val="1"/>
      <w:numFmt w:val="bullet"/>
      <w:lvlText w:val=""/>
      <w:lvlJc w:val="left"/>
      <w:pPr>
        <w:ind w:left="1370" w:hanging="360"/>
      </w:pPr>
      <w:rPr>
        <w:rFonts w:ascii="Wingdings 3" w:hAnsi="Wingdings 3"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15:restartNumberingAfterBreak="0">
    <w:nsid w:val="49A454D1"/>
    <w:multiLevelType w:val="hybridMultilevel"/>
    <w:tmpl w:val="265ACEE2"/>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8" w15:restartNumberingAfterBreak="0">
    <w:nsid w:val="49DB2465"/>
    <w:multiLevelType w:val="hybridMultilevel"/>
    <w:tmpl w:val="CB4EF62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9" w15:restartNumberingAfterBreak="0">
    <w:nsid w:val="4EC23E36"/>
    <w:multiLevelType w:val="hybridMultilevel"/>
    <w:tmpl w:val="A8EE3050"/>
    <w:lvl w:ilvl="0" w:tplc="3676A53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C1133"/>
    <w:multiLevelType w:val="hybridMultilevel"/>
    <w:tmpl w:val="1BBC5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0A3B49"/>
    <w:multiLevelType w:val="hybridMultilevel"/>
    <w:tmpl w:val="1D1E7482"/>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2" w15:restartNumberingAfterBreak="0">
    <w:nsid w:val="61E12FFF"/>
    <w:multiLevelType w:val="hybridMultilevel"/>
    <w:tmpl w:val="B3986886"/>
    <w:lvl w:ilvl="0" w:tplc="52FAAA6C">
      <w:start w:val="1"/>
      <w:numFmt w:val="decimal"/>
      <w:lvlText w:val="%1)"/>
      <w:lvlJc w:val="left"/>
      <w:pPr>
        <w:tabs>
          <w:tab w:val="num" w:pos="1008"/>
        </w:tabs>
        <w:ind w:left="1008"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7424B"/>
    <w:multiLevelType w:val="hybridMultilevel"/>
    <w:tmpl w:val="FF4A4F7E"/>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4" w15:restartNumberingAfterBreak="0">
    <w:nsid w:val="6E685AD9"/>
    <w:multiLevelType w:val="hybridMultilevel"/>
    <w:tmpl w:val="42926F98"/>
    <w:lvl w:ilvl="0" w:tplc="8124B5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E3F5E"/>
    <w:multiLevelType w:val="hybridMultilevel"/>
    <w:tmpl w:val="86BE9B92"/>
    <w:lvl w:ilvl="0" w:tplc="14D8E4FE">
      <w:start w:val="1"/>
      <w:numFmt w:val="hebrew1"/>
      <w:lvlText w:val="%1."/>
      <w:lvlJc w:val="left"/>
      <w:pPr>
        <w:ind w:left="720" w:hanging="360"/>
      </w:pPr>
      <w:rPr>
        <w:rFonts w:ascii="David-Bold" w:hAnsiTheme="minorHAnsi" w:cs="David-Bold"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F4A6B"/>
    <w:multiLevelType w:val="hybridMultilevel"/>
    <w:tmpl w:val="FBF69664"/>
    <w:lvl w:ilvl="0" w:tplc="14D8E4FE">
      <w:start w:val="1"/>
      <w:numFmt w:val="hebrew1"/>
      <w:lvlText w:val="%1."/>
      <w:lvlJc w:val="left"/>
      <w:pPr>
        <w:ind w:left="720" w:hanging="360"/>
      </w:pPr>
      <w:rPr>
        <w:rFonts w:ascii="David-Bold" w:hAnsiTheme="minorHAnsi" w:cs="David-Bold"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44773"/>
    <w:multiLevelType w:val="hybridMultilevel"/>
    <w:tmpl w:val="A9408096"/>
    <w:lvl w:ilvl="0" w:tplc="9B8CEAB4">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
  </w:num>
  <w:num w:numId="5">
    <w:abstractNumId w:val="7"/>
  </w:num>
  <w:num w:numId="6">
    <w:abstractNumId w:val="11"/>
  </w:num>
  <w:num w:numId="7">
    <w:abstractNumId w:val="16"/>
  </w:num>
  <w:num w:numId="8">
    <w:abstractNumId w:val="2"/>
  </w:num>
  <w:num w:numId="9">
    <w:abstractNumId w:val="1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8"/>
  </w:num>
  <w:num w:numId="13">
    <w:abstractNumId w:val="4"/>
  </w:num>
  <w:num w:numId="14">
    <w:abstractNumId w:val="13"/>
  </w:num>
  <w:num w:numId="15">
    <w:abstractNumId w:val="0"/>
  </w:num>
  <w:num w:numId="16">
    <w:abstractNumId w:val="6"/>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רועי ישראל">
    <w15:presenceInfo w15:providerId="Windows Live" w15:userId="8fa4e5df46b0f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3F"/>
    <w:rsid w:val="00005A24"/>
    <w:rsid w:val="00010480"/>
    <w:rsid w:val="00036DCE"/>
    <w:rsid w:val="000555F5"/>
    <w:rsid w:val="00071A88"/>
    <w:rsid w:val="00076A61"/>
    <w:rsid w:val="000A363C"/>
    <w:rsid w:val="000B3F8C"/>
    <w:rsid w:val="000D45C3"/>
    <w:rsid w:val="00114F8E"/>
    <w:rsid w:val="00122CB4"/>
    <w:rsid w:val="00127579"/>
    <w:rsid w:val="001413FF"/>
    <w:rsid w:val="00143C74"/>
    <w:rsid w:val="00150288"/>
    <w:rsid w:val="00153898"/>
    <w:rsid w:val="00155DDF"/>
    <w:rsid w:val="00157671"/>
    <w:rsid w:val="00162EA3"/>
    <w:rsid w:val="0016602C"/>
    <w:rsid w:val="001707EE"/>
    <w:rsid w:val="00175E49"/>
    <w:rsid w:val="00182702"/>
    <w:rsid w:val="001920EF"/>
    <w:rsid w:val="0019339B"/>
    <w:rsid w:val="001A0190"/>
    <w:rsid w:val="001D34B2"/>
    <w:rsid w:val="002205A5"/>
    <w:rsid w:val="00221938"/>
    <w:rsid w:val="00221A5B"/>
    <w:rsid w:val="0024479A"/>
    <w:rsid w:val="00263F89"/>
    <w:rsid w:val="002849E9"/>
    <w:rsid w:val="0028624C"/>
    <w:rsid w:val="002E33A4"/>
    <w:rsid w:val="002E3876"/>
    <w:rsid w:val="002F292A"/>
    <w:rsid w:val="00311747"/>
    <w:rsid w:val="00313219"/>
    <w:rsid w:val="00316DD8"/>
    <w:rsid w:val="0032091D"/>
    <w:rsid w:val="003311A2"/>
    <w:rsid w:val="00332D03"/>
    <w:rsid w:val="00340559"/>
    <w:rsid w:val="003536D9"/>
    <w:rsid w:val="00366E3E"/>
    <w:rsid w:val="003964EB"/>
    <w:rsid w:val="003A317D"/>
    <w:rsid w:val="003B0246"/>
    <w:rsid w:val="003B48E3"/>
    <w:rsid w:val="003B4A7D"/>
    <w:rsid w:val="003E4149"/>
    <w:rsid w:val="004025E4"/>
    <w:rsid w:val="00406E06"/>
    <w:rsid w:val="00436428"/>
    <w:rsid w:val="00467767"/>
    <w:rsid w:val="0047742E"/>
    <w:rsid w:val="00497900"/>
    <w:rsid w:val="004B0798"/>
    <w:rsid w:val="004B3D53"/>
    <w:rsid w:val="004F05B9"/>
    <w:rsid w:val="005007E0"/>
    <w:rsid w:val="00546C87"/>
    <w:rsid w:val="005504DB"/>
    <w:rsid w:val="00573A67"/>
    <w:rsid w:val="005839FB"/>
    <w:rsid w:val="005B06DF"/>
    <w:rsid w:val="005B1089"/>
    <w:rsid w:val="005B11E0"/>
    <w:rsid w:val="005D5F76"/>
    <w:rsid w:val="005D64B0"/>
    <w:rsid w:val="0061326B"/>
    <w:rsid w:val="00614A30"/>
    <w:rsid w:val="00614F3E"/>
    <w:rsid w:val="00616E56"/>
    <w:rsid w:val="00624CB4"/>
    <w:rsid w:val="00626A9E"/>
    <w:rsid w:val="00654DD0"/>
    <w:rsid w:val="00661A6C"/>
    <w:rsid w:val="006655F0"/>
    <w:rsid w:val="006702D8"/>
    <w:rsid w:val="006941C4"/>
    <w:rsid w:val="006A4CA6"/>
    <w:rsid w:val="006A5862"/>
    <w:rsid w:val="006D51F8"/>
    <w:rsid w:val="006D64AF"/>
    <w:rsid w:val="006E0706"/>
    <w:rsid w:val="006F6ED9"/>
    <w:rsid w:val="006F6FAA"/>
    <w:rsid w:val="00702587"/>
    <w:rsid w:val="00705498"/>
    <w:rsid w:val="00722DE0"/>
    <w:rsid w:val="00723DB7"/>
    <w:rsid w:val="007257F3"/>
    <w:rsid w:val="007508A2"/>
    <w:rsid w:val="00751AA1"/>
    <w:rsid w:val="0076494F"/>
    <w:rsid w:val="00773A33"/>
    <w:rsid w:val="007C2D4A"/>
    <w:rsid w:val="007D2047"/>
    <w:rsid w:val="007F53DB"/>
    <w:rsid w:val="00810BC2"/>
    <w:rsid w:val="0081554F"/>
    <w:rsid w:val="00837962"/>
    <w:rsid w:val="00864A3F"/>
    <w:rsid w:val="00871441"/>
    <w:rsid w:val="008729F4"/>
    <w:rsid w:val="008A6239"/>
    <w:rsid w:val="008C2135"/>
    <w:rsid w:val="008C43CA"/>
    <w:rsid w:val="008F3025"/>
    <w:rsid w:val="00914F58"/>
    <w:rsid w:val="009676C5"/>
    <w:rsid w:val="009B4554"/>
    <w:rsid w:val="009D1103"/>
    <w:rsid w:val="009E5A10"/>
    <w:rsid w:val="00A165BE"/>
    <w:rsid w:val="00A2548B"/>
    <w:rsid w:val="00A60407"/>
    <w:rsid w:val="00A646B8"/>
    <w:rsid w:val="00AB702B"/>
    <w:rsid w:val="00AE3DAE"/>
    <w:rsid w:val="00AE56C1"/>
    <w:rsid w:val="00B066C6"/>
    <w:rsid w:val="00B12691"/>
    <w:rsid w:val="00B23B24"/>
    <w:rsid w:val="00B23BA2"/>
    <w:rsid w:val="00B37025"/>
    <w:rsid w:val="00B50A8F"/>
    <w:rsid w:val="00B60EA8"/>
    <w:rsid w:val="00B64570"/>
    <w:rsid w:val="00B70DDA"/>
    <w:rsid w:val="00B826F9"/>
    <w:rsid w:val="00BA6CAF"/>
    <w:rsid w:val="00BB20FB"/>
    <w:rsid w:val="00BC33DF"/>
    <w:rsid w:val="00BD32D5"/>
    <w:rsid w:val="00C50134"/>
    <w:rsid w:val="00C539BC"/>
    <w:rsid w:val="00C57297"/>
    <w:rsid w:val="00C57ADF"/>
    <w:rsid w:val="00C873DA"/>
    <w:rsid w:val="00C953C2"/>
    <w:rsid w:val="00C97FF6"/>
    <w:rsid w:val="00CC2110"/>
    <w:rsid w:val="00CD2E24"/>
    <w:rsid w:val="00CD671C"/>
    <w:rsid w:val="00CF4E00"/>
    <w:rsid w:val="00CF63AA"/>
    <w:rsid w:val="00D065F0"/>
    <w:rsid w:val="00D36989"/>
    <w:rsid w:val="00D5234F"/>
    <w:rsid w:val="00D61988"/>
    <w:rsid w:val="00D76216"/>
    <w:rsid w:val="00D80CE7"/>
    <w:rsid w:val="00D871C0"/>
    <w:rsid w:val="00DA0975"/>
    <w:rsid w:val="00DB3D19"/>
    <w:rsid w:val="00DB4F14"/>
    <w:rsid w:val="00DC6AD0"/>
    <w:rsid w:val="00DD48B2"/>
    <w:rsid w:val="00DE3857"/>
    <w:rsid w:val="00E05614"/>
    <w:rsid w:val="00E06ADE"/>
    <w:rsid w:val="00E22BBD"/>
    <w:rsid w:val="00E404E9"/>
    <w:rsid w:val="00E40DBC"/>
    <w:rsid w:val="00E41792"/>
    <w:rsid w:val="00E44637"/>
    <w:rsid w:val="00E676EF"/>
    <w:rsid w:val="00E956FF"/>
    <w:rsid w:val="00EB6A8C"/>
    <w:rsid w:val="00ED14F2"/>
    <w:rsid w:val="00ED19B7"/>
    <w:rsid w:val="00EE1CD6"/>
    <w:rsid w:val="00EE30F2"/>
    <w:rsid w:val="00EE69A4"/>
    <w:rsid w:val="00F17BA1"/>
    <w:rsid w:val="00F23A89"/>
    <w:rsid w:val="00F363E3"/>
    <w:rsid w:val="00F37EEE"/>
    <w:rsid w:val="00F46D87"/>
    <w:rsid w:val="00F52D34"/>
    <w:rsid w:val="00F82536"/>
    <w:rsid w:val="00F87A76"/>
    <w:rsid w:val="00FB6319"/>
    <w:rsid w:val="00FB7821"/>
    <w:rsid w:val="00FC73DE"/>
    <w:rsid w:val="00FD4C7D"/>
    <w:rsid w:val="00FD5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44B"/>
  <w15:chartTrackingRefBased/>
  <w15:docId w15:val="{3665B708-8665-4168-B342-A22B4113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193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933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4B3D53"/>
    <w:pPr>
      <w:keepNext/>
      <w:spacing w:after="0" w:line="240" w:lineRule="auto"/>
      <w:ind w:left="468"/>
      <w:outlineLvl w:val="3"/>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A5B"/>
    <w:pPr>
      <w:ind w:left="720"/>
      <w:contextualSpacing/>
    </w:pPr>
  </w:style>
  <w:style w:type="paragraph" w:styleId="a4">
    <w:name w:val="Balloon Text"/>
    <w:basedOn w:val="a"/>
    <w:link w:val="a5"/>
    <w:uiPriority w:val="99"/>
    <w:semiHidden/>
    <w:unhideWhenUsed/>
    <w:rsid w:val="00D5234F"/>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D5234F"/>
    <w:rPr>
      <w:rFonts w:ascii="Tahoma" w:hAnsi="Tahoma" w:cs="Tahoma"/>
      <w:sz w:val="18"/>
      <w:szCs w:val="18"/>
    </w:rPr>
  </w:style>
  <w:style w:type="character" w:customStyle="1" w:styleId="10">
    <w:name w:val="כותרת 1 תו"/>
    <w:basedOn w:val="a0"/>
    <w:link w:val="1"/>
    <w:uiPriority w:val="9"/>
    <w:rsid w:val="0019339B"/>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19339B"/>
    <w:rPr>
      <w:rFonts w:asciiTheme="majorHAnsi" w:eastAsiaTheme="majorEastAsia" w:hAnsiTheme="majorHAnsi" w:cstheme="majorBidi"/>
      <w:color w:val="2F5496" w:themeColor="accent1" w:themeShade="BF"/>
      <w:sz w:val="26"/>
      <w:szCs w:val="26"/>
    </w:rPr>
  </w:style>
  <w:style w:type="paragraph" w:styleId="a6">
    <w:name w:val="Body Text"/>
    <w:basedOn w:val="a"/>
    <w:link w:val="a7"/>
    <w:uiPriority w:val="99"/>
    <w:unhideWhenUsed/>
    <w:rsid w:val="0019339B"/>
    <w:pPr>
      <w:spacing w:after="120"/>
    </w:pPr>
  </w:style>
  <w:style w:type="character" w:customStyle="1" w:styleId="a7">
    <w:name w:val="גוף טקסט תו"/>
    <w:basedOn w:val="a0"/>
    <w:link w:val="a6"/>
    <w:uiPriority w:val="99"/>
    <w:rsid w:val="0019339B"/>
  </w:style>
  <w:style w:type="paragraph" w:styleId="a8">
    <w:name w:val="endnote text"/>
    <w:basedOn w:val="a"/>
    <w:link w:val="a9"/>
    <w:uiPriority w:val="99"/>
    <w:semiHidden/>
    <w:unhideWhenUsed/>
    <w:rsid w:val="0019339B"/>
    <w:pPr>
      <w:spacing w:after="0" w:line="240" w:lineRule="auto"/>
    </w:pPr>
    <w:rPr>
      <w:sz w:val="20"/>
      <w:szCs w:val="20"/>
    </w:rPr>
  </w:style>
  <w:style w:type="character" w:customStyle="1" w:styleId="a9">
    <w:name w:val="טקסט הערת סיום תו"/>
    <w:basedOn w:val="a0"/>
    <w:link w:val="a8"/>
    <w:uiPriority w:val="99"/>
    <w:semiHidden/>
    <w:rsid w:val="0019339B"/>
    <w:rPr>
      <w:sz w:val="20"/>
      <w:szCs w:val="20"/>
    </w:rPr>
  </w:style>
  <w:style w:type="character" w:styleId="aa">
    <w:name w:val="endnote reference"/>
    <w:basedOn w:val="a0"/>
    <w:uiPriority w:val="99"/>
    <w:semiHidden/>
    <w:unhideWhenUsed/>
    <w:rsid w:val="0019339B"/>
    <w:rPr>
      <w:vertAlign w:val="superscript"/>
    </w:rPr>
  </w:style>
  <w:style w:type="paragraph" w:styleId="ab">
    <w:name w:val="footnote text"/>
    <w:basedOn w:val="a"/>
    <w:link w:val="ac"/>
    <w:uiPriority w:val="99"/>
    <w:semiHidden/>
    <w:unhideWhenUsed/>
    <w:rsid w:val="0019339B"/>
    <w:pPr>
      <w:spacing w:after="0" w:line="240" w:lineRule="auto"/>
    </w:pPr>
    <w:rPr>
      <w:sz w:val="20"/>
      <w:szCs w:val="20"/>
    </w:rPr>
  </w:style>
  <w:style w:type="character" w:customStyle="1" w:styleId="ac">
    <w:name w:val="טקסט הערת שוליים תו"/>
    <w:basedOn w:val="a0"/>
    <w:link w:val="ab"/>
    <w:uiPriority w:val="99"/>
    <w:semiHidden/>
    <w:rsid w:val="0019339B"/>
    <w:rPr>
      <w:sz w:val="20"/>
      <w:szCs w:val="20"/>
    </w:rPr>
  </w:style>
  <w:style w:type="character" w:styleId="ad">
    <w:name w:val="footnote reference"/>
    <w:basedOn w:val="a0"/>
    <w:uiPriority w:val="99"/>
    <w:semiHidden/>
    <w:unhideWhenUsed/>
    <w:rsid w:val="0019339B"/>
    <w:rPr>
      <w:vertAlign w:val="superscript"/>
    </w:rPr>
  </w:style>
  <w:style w:type="paragraph" w:styleId="NormalWeb">
    <w:name w:val="Normal (Web)"/>
    <w:basedOn w:val="a"/>
    <w:uiPriority w:val="99"/>
    <w:unhideWhenUsed/>
    <w:rsid w:val="00A165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CC2110"/>
    <w:rPr>
      <w:i/>
      <w:iCs/>
    </w:rPr>
  </w:style>
  <w:style w:type="character" w:customStyle="1" w:styleId="40">
    <w:name w:val="כותרת 4 תו"/>
    <w:basedOn w:val="a0"/>
    <w:link w:val="4"/>
    <w:rsid w:val="004B3D53"/>
    <w:rPr>
      <w:rFonts w:ascii="Times New Roman" w:eastAsia="Times New Roman" w:hAnsi="Times New Roman" w:cs="David"/>
      <w:sz w:val="24"/>
      <w:szCs w:val="24"/>
      <w:u w:val="single"/>
      <w:lang w:eastAsia="he-IL"/>
    </w:rPr>
  </w:style>
  <w:style w:type="paragraph" w:styleId="af">
    <w:name w:val="List"/>
    <w:basedOn w:val="a"/>
    <w:rsid w:val="004B3D53"/>
    <w:pPr>
      <w:spacing w:after="0" w:line="240" w:lineRule="auto"/>
      <w:ind w:left="283" w:hanging="283"/>
    </w:pPr>
    <w:rPr>
      <w:rFonts w:ascii="Times New Roman" w:eastAsia="Times New Roman" w:hAnsi="Times New Roman" w:cs="Times New Roman"/>
      <w:sz w:val="24"/>
      <w:szCs w:val="24"/>
      <w:lang w:eastAsia="he-IL"/>
    </w:rPr>
  </w:style>
  <w:style w:type="table" w:styleId="af0">
    <w:name w:val="Table Grid"/>
    <w:basedOn w:val="a1"/>
    <w:uiPriority w:val="59"/>
    <w:rsid w:val="004B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4B3D53"/>
    <w:rPr>
      <w:color w:val="0000FF"/>
      <w:u w:val="single"/>
    </w:rPr>
  </w:style>
  <w:style w:type="character" w:styleId="af1">
    <w:name w:val="annotation reference"/>
    <w:basedOn w:val="a0"/>
    <w:uiPriority w:val="99"/>
    <w:semiHidden/>
    <w:unhideWhenUsed/>
    <w:rsid w:val="003B48E3"/>
    <w:rPr>
      <w:sz w:val="16"/>
      <w:szCs w:val="16"/>
    </w:rPr>
  </w:style>
  <w:style w:type="paragraph" w:styleId="af2">
    <w:name w:val="annotation text"/>
    <w:basedOn w:val="a"/>
    <w:link w:val="af3"/>
    <w:uiPriority w:val="99"/>
    <w:semiHidden/>
    <w:unhideWhenUsed/>
    <w:rsid w:val="003B48E3"/>
    <w:pPr>
      <w:spacing w:line="240" w:lineRule="auto"/>
    </w:pPr>
    <w:rPr>
      <w:sz w:val="20"/>
      <w:szCs w:val="20"/>
    </w:rPr>
  </w:style>
  <w:style w:type="character" w:customStyle="1" w:styleId="af3">
    <w:name w:val="טקסט הערה תו"/>
    <w:basedOn w:val="a0"/>
    <w:link w:val="af2"/>
    <w:uiPriority w:val="99"/>
    <w:semiHidden/>
    <w:rsid w:val="003B48E3"/>
    <w:rPr>
      <w:sz w:val="20"/>
      <w:szCs w:val="20"/>
    </w:rPr>
  </w:style>
  <w:style w:type="paragraph" w:styleId="af4">
    <w:name w:val="annotation subject"/>
    <w:basedOn w:val="af2"/>
    <w:next w:val="af2"/>
    <w:link w:val="af5"/>
    <w:uiPriority w:val="99"/>
    <w:semiHidden/>
    <w:unhideWhenUsed/>
    <w:rsid w:val="003B48E3"/>
    <w:rPr>
      <w:b/>
      <w:bCs/>
    </w:rPr>
  </w:style>
  <w:style w:type="character" w:customStyle="1" w:styleId="af5">
    <w:name w:val="נושא הערה תו"/>
    <w:basedOn w:val="af3"/>
    <w:link w:val="af4"/>
    <w:uiPriority w:val="99"/>
    <w:semiHidden/>
    <w:rsid w:val="003B48E3"/>
    <w:rPr>
      <w:b/>
      <w:bCs/>
      <w:sz w:val="20"/>
      <w:szCs w:val="20"/>
    </w:rPr>
  </w:style>
  <w:style w:type="paragraph" w:styleId="af6">
    <w:name w:val="Revision"/>
    <w:hidden/>
    <w:uiPriority w:val="99"/>
    <w:semiHidden/>
    <w:rsid w:val="00B12691"/>
    <w:pPr>
      <w:spacing w:after="0" w:line="240" w:lineRule="auto"/>
    </w:pPr>
  </w:style>
  <w:style w:type="paragraph" w:customStyle="1" w:styleId="p22">
    <w:name w:val="p22"/>
    <w:basedOn w:val="a"/>
    <w:rsid w:val="005D5F7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917">
      <w:bodyDiv w:val="1"/>
      <w:marLeft w:val="0"/>
      <w:marRight w:val="0"/>
      <w:marTop w:val="0"/>
      <w:marBottom w:val="0"/>
      <w:divBdr>
        <w:top w:val="none" w:sz="0" w:space="0" w:color="auto"/>
        <w:left w:val="none" w:sz="0" w:space="0" w:color="auto"/>
        <w:bottom w:val="none" w:sz="0" w:space="0" w:color="auto"/>
        <w:right w:val="none" w:sz="0" w:space="0" w:color="auto"/>
      </w:divBdr>
    </w:div>
    <w:div w:id="230896804">
      <w:bodyDiv w:val="1"/>
      <w:marLeft w:val="0"/>
      <w:marRight w:val="0"/>
      <w:marTop w:val="0"/>
      <w:marBottom w:val="0"/>
      <w:divBdr>
        <w:top w:val="none" w:sz="0" w:space="0" w:color="auto"/>
        <w:left w:val="none" w:sz="0" w:space="0" w:color="auto"/>
        <w:bottom w:val="none" w:sz="0" w:space="0" w:color="auto"/>
        <w:right w:val="none" w:sz="0" w:space="0" w:color="auto"/>
      </w:divBdr>
    </w:div>
    <w:div w:id="520513518">
      <w:bodyDiv w:val="1"/>
      <w:marLeft w:val="0"/>
      <w:marRight w:val="0"/>
      <w:marTop w:val="0"/>
      <w:marBottom w:val="0"/>
      <w:divBdr>
        <w:top w:val="none" w:sz="0" w:space="0" w:color="auto"/>
        <w:left w:val="none" w:sz="0" w:space="0" w:color="auto"/>
        <w:bottom w:val="none" w:sz="0" w:space="0" w:color="auto"/>
        <w:right w:val="none" w:sz="0" w:space="0" w:color="auto"/>
      </w:divBdr>
    </w:div>
    <w:div w:id="625350038">
      <w:bodyDiv w:val="1"/>
      <w:marLeft w:val="0"/>
      <w:marRight w:val="0"/>
      <w:marTop w:val="0"/>
      <w:marBottom w:val="0"/>
      <w:divBdr>
        <w:top w:val="none" w:sz="0" w:space="0" w:color="auto"/>
        <w:left w:val="none" w:sz="0" w:space="0" w:color="auto"/>
        <w:bottom w:val="none" w:sz="0" w:space="0" w:color="auto"/>
        <w:right w:val="none" w:sz="0" w:space="0" w:color="auto"/>
      </w:divBdr>
    </w:div>
    <w:div w:id="1759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2CC3-09E3-4CFB-B05C-4E6C3AF8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3520</Words>
  <Characters>17603</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עדן כהן</dc:creator>
  <cp:keywords/>
  <dc:description/>
  <cp:lastModifiedBy>רועי ישראל</cp:lastModifiedBy>
  <cp:revision>87</cp:revision>
  <cp:lastPrinted>2020-08-23T09:27:00Z</cp:lastPrinted>
  <dcterms:created xsi:type="dcterms:W3CDTF">2020-08-17T19:29:00Z</dcterms:created>
  <dcterms:modified xsi:type="dcterms:W3CDTF">2020-09-07T21:11:00Z</dcterms:modified>
</cp:coreProperties>
</file>