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A411" w14:textId="06B0FD9C" w:rsidR="001814DA" w:rsidRDefault="00FE7455" w:rsidP="00FE7455">
      <w:pPr>
        <w:spacing w:after="114" w:line="259" w:lineRule="auto"/>
        <w:ind w:left="291" w:hanging="10"/>
        <w:jc w:val="left"/>
      </w:pPr>
      <w:r>
        <w:rPr>
          <w:b/>
          <w:bCs/>
          <w:sz w:val="28"/>
          <w:szCs w:val="28"/>
          <w:u w:val="single" w:color="000000"/>
          <w:rtl/>
        </w:rPr>
        <w:t>הקדמה:</w:t>
      </w:r>
      <w:r>
        <w:rPr>
          <w:b/>
          <w:bCs/>
          <w:sz w:val="28"/>
          <w:szCs w:val="28"/>
          <w:rtl/>
        </w:rPr>
        <w:t xml:space="preserve"> </w:t>
      </w:r>
      <w:r w:rsidR="00EE5D2F">
        <w:rPr>
          <w:rFonts w:hint="cs"/>
          <w:rtl/>
        </w:rPr>
        <w:t xml:space="preserve">(לרוב לא שואל, </w:t>
      </w:r>
      <w:r w:rsidR="00000957">
        <w:rPr>
          <w:rFonts w:hint="cs"/>
          <w:rtl/>
        </w:rPr>
        <w:t xml:space="preserve">השארנו </w:t>
      </w:r>
      <w:proofErr w:type="spellStart"/>
      <w:r w:rsidR="00000957">
        <w:rPr>
          <w:rFonts w:hint="cs"/>
          <w:rtl/>
        </w:rPr>
        <w:t>בצ</w:t>
      </w:r>
      <w:r w:rsidR="00B57E45">
        <w:rPr>
          <w:rFonts w:hint="cs"/>
          <w:rtl/>
        </w:rPr>
        <w:t>'</w:t>
      </w:r>
      <w:r w:rsidR="00000957">
        <w:rPr>
          <w:rFonts w:hint="cs"/>
          <w:rtl/>
        </w:rPr>
        <w:t>קליסט</w:t>
      </w:r>
      <w:proofErr w:type="spellEnd"/>
      <w:r w:rsidR="00000957">
        <w:rPr>
          <w:rFonts w:hint="cs"/>
          <w:rtl/>
        </w:rPr>
        <w:t xml:space="preserve"> ואם את/ה משתמש/ת בו</w:t>
      </w:r>
      <w:r w:rsidR="00B57E45">
        <w:rPr>
          <w:rFonts w:hint="cs"/>
          <w:rtl/>
        </w:rPr>
        <w:t>-</w:t>
      </w:r>
      <w:r w:rsidR="00000957">
        <w:rPr>
          <w:rFonts w:hint="cs"/>
          <w:rtl/>
        </w:rPr>
        <w:t xml:space="preserve"> מומלץ לבדוק ולברר אם יהיה במבחן)</w:t>
      </w:r>
    </w:p>
    <w:p w14:paraId="5A44F538" w14:textId="77777777" w:rsidR="001814DA" w:rsidRDefault="00FE7455" w:rsidP="00FE7455">
      <w:pPr>
        <w:spacing w:after="0" w:line="259" w:lineRule="auto"/>
        <w:ind w:left="293" w:hanging="10"/>
        <w:jc w:val="left"/>
      </w:pPr>
      <w:r>
        <w:rPr>
          <w:b/>
          <w:bCs/>
          <w:u w:val="single" w:color="000000"/>
          <w:rtl/>
        </w:rPr>
        <w:t>מאפייני המשפט החוקתי:</w:t>
      </w:r>
      <w:r>
        <w:rPr>
          <w:rtl/>
        </w:rPr>
        <w:t xml:space="preserve"> </w:t>
      </w:r>
    </w:p>
    <w:p w14:paraId="22804567" w14:textId="6ED39437" w:rsidR="001814DA" w:rsidRDefault="00DF7137" w:rsidP="00FE7455">
      <w:pPr>
        <w:numPr>
          <w:ilvl w:val="0"/>
          <w:numId w:val="1"/>
        </w:numPr>
        <w:spacing w:after="3" w:line="259" w:lineRule="auto"/>
        <w:ind w:right="91" w:hanging="203"/>
        <w:jc w:val="left"/>
      </w:pPr>
      <w:r>
        <w:rPr>
          <w:rFonts w:hint="cs"/>
          <w:b/>
          <w:bCs/>
          <w:rtl/>
        </w:rPr>
        <w:t>פיצול</w:t>
      </w:r>
      <w:r w:rsidR="00FE7455">
        <w:rPr>
          <w:b/>
          <w:bCs/>
          <w:rtl/>
        </w:rPr>
        <w:t xml:space="preserve"> בין השלטון לריבון</w:t>
      </w:r>
      <w:r w:rsidR="00FE7455">
        <w:rPr>
          <w:rtl/>
        </w:rPr>
        <w:t>: העם הוא הריבון, הוא נותן לרשויות שבחר סמכות להחליט החלטות שמשקפות את רצון הרוב .</w:t>
      </w:r>
    </w:p>
    <w:p w14:paraId="2DF35503" w14:textId="4C4BEBC2" w:rsidR="001814DA" w:rsidRDefault="00FE7455" w:rsidP="00FE7455">
      <w:pPr>
        <w:spacing w:after="3" w:line="259" w:lineRule="auto"/>
        <w:ind w:left="304" w:hanging="10"/>
        <w:jc w:val="left"/>
      </w:pPr>
      <w:r>
        <w:rPr>
          <w:rtl/>
        </w:rPr>
        <w:t xml:space="preserve">משפט חוקתי מבטיח שהשלטון ייצג את העם ורצונו. </w:t>
      </w:r>
      <w:r w:rsidR="00DF7137" w:rsidRPr="00DF7137">
        <w:rPr>
          <w:rFonts w:hint="cs"/>
          <w:color w:val="5B9BD5" w:themeColor="accent5"/>
          <w:rtl/>
        </w:rPr>
        <w:t xml:space="preserve">"בעיית הנציג"- </w:t>
      </w:r>
      <w:r w:rsidR="00DF7137">
        <w:rPr>
          <w:rFonts w:hint="cs"/>
          <w:rtl/>
        </w:rPr>
        <w:t xml:space="preserve">אינטרסים אישיים מול טובת הריבון. </w:t>
      </w:r>
    </w:p>
    <w:p w14:paraId="13B684F0" w14:textId="77777777" w:rsidR="00807001" w:rsidRPr="00807001" w:rsidRDefault="00FE7455" w:rsidP="003A780D">
      <w:pPr>
        <w:numPr>
          <w:ilvl w:val="0"/>
          <w:numId w:val="1"/>
        </w:numPr>
        <w:spacing w:after="0"/>
        <w:ind w:left="493" w:right="91" w:hanging="204"/>
        <w:jc w:val="left"/>
      </w:pPr>
      <w:r>
        <w:rPr>
          <w:b/>
          <w:bCs/>
          <w:rtl/>
        </w:rPr>
        <w:t>שלטון מוגבל</w:t>
      </w:r>
      <w:r>
        <w:rPr>
          <w:rtl/>
        </w:rPr>
        <w:t>: אמצעים להגבלת כוחו של השלטון מבטיחים שלא ינצל סמכותו לרעה ויפגע בזכויות האזרחים. חילוק הכוח בין הגופים השלטוניים השונים.</w:t>
      </w:r>
      <w:r w:rsidR="00DF7137">
        <w:rPr>
          <w:rFonts w:hint="cs"/>
          <w:rtl/>
        </w:rPr>
        <w:t xml:space="preserve"> פחות יעיל, אבל מחיר ששווה לשלם. </w:t>
      </w:r>
    </w:p>
    <w:p w14:paraId="2558EDCF" w14:textId="77777777" w:rsidR="00C2504E" w:rsidRDefault="00FE7455" w:rsidP="003A780D">
      <w:pPr>
        <w:spacing w:after="0"/>
        <w:ind w:left="493" w:right="91" w:firstLine="0"/>
        <w:jc w:val="left"/>
        <w:rPr>
          <w:u w:val="single" w:color="000000"/>
          <w:rtl/>
        </w:rPr>
      </w:pPr>
      <w:r>
        <w:rPr>
          <w:u w:val="single" w:color="000000"/>
          <w:rtl/>
        </w:rPr>
        <w:t>ההיבט המוסדי</w:t>
      </w:r>
      <w:r>
        <w:rPr>
          <w:rtl/>
        </w:rPr>
        <w:t xml:space="preserve">- </w:t>
      </w:r>
      <w:r w:rsidRPr="00DF7137">
        <w:rPr>
          <w:color w:val="5B9BD5" w:themeColor="accent5"/>
          <w:rtl/>
        </w:rPr>
        <w:t>הפרדת רשויות</w:t>
      </w:r>
      <w:r w:rsidR="00540C8B" w:rsidRPr="00540C8B">
        <w:rPr>
          <w:rFonts w:hint="cs"/>
          <w:color w:val="5B9BD5" w:themeColor="accent5"/>
          <w:rtl/>
        </w:rPr>
        <w:t>- הגישה המסורתית</w:t>
      </w:r>
      <w:r w:rsidR="00AB1B60" w:rsidRPr="00540C8B">
        <w:rPr>
          <w:rFonts w:hint="cs"/>
          <w:color w:val="5B9BD5" w:themeColor="accent5"/>
          <w:rtl/>
        </w:rPr>
        <w:t xml:space="preserve"> </w:t>
      </w:r>
      <w:r w:rsidR="00AB1B60">
        <w:rPr>
          <w:rFonts w:hint="cs"/>
          <w:color w:val="auto"/>
          <w:rtl/>
        </w:rPr>
        <w:t>(</w:t>
      </w:r>
      <w:r w:rsidR="00AB1B60">
        <w:rPr>
          <w:rtl/>
        </w:rPr>
        <w:t>כל מנדט בלעדי לרשות שלו, נוקשה ואין להתערב בסמכות הרשויות האחרות</w:t>
      </w:r>
      <w:r w:rsidR="00AB1B60">
        <w:rPr>
          <w:rFonts w:hint="cs"/>
          <w:rtl/>
        </w:rPr>
        <w:t>.</w:t>
      </w:r>
      <w:r w:rsidR="0047351B">
        <w:rPr>
          <w:rFonts w:hint="cs"/>
          <w:rtl/>
        </w:rPr>
        <w:t>)</w:t>
      </w:r>
      <w:r w:rsidRPr="00651E84">
        <w:rPr>
          <w:color w:val="auto"/>
          <w:rtl/>
        </w:rPr>
        <w:t>+</w:t>
      </w:r>
      <w:r w:rsidRPr="00DF7137">
        <w:rPr>
          <w:color w:val="5B9BD5" w:themeColor="accent5"/>
          <w:rtl/>
        </w:rPr>
        <w:t xml:space="preserve"> איזונים ובלמים</w:t>
      </w:r>
      <w:r w:rsidR="002724B6">
        <w:rPr>
          <w:rFonts w:hint="cs"/>
          <w:color w:val="5B9BD5" w:themeColor="accent5"/>
          <w:rtl/>
        </w:rPr>
        <w:t>- הגישה המודרנית</w:t>
      </w:r>
      <w:r w:rsidR="0047351B">
        <w:rPr>
          <w:rFonts w:hint="cs"/>
          <w:color w:val="5B9BD5" w:themeColor="accent5"/>
          <w:rtl/>
        </w:rPr>
        <w:t xml:space="preserve"> </w:t>
      </w:r>
      <w:r w:rsidR="0047351B" w:rsidRPr="0047351B">
        <w:rPr>
          <w:rFonts w:hint="cs"/>
          <w:color w:val="auto"/>
          <w:rtl/>
        </w:rPr>
        <w:t>(</w:t>
      </w:r>
      <w:r w:rsidR="002724B6">
        <w:rPr>
          <w:rtl/>
        </w:rPr>
        <w:t>הרשויות יפקחו אחת על השנייה וכך יאזנו ויבלמו אחת את השנייה. הרשות השופטת תבקר את החלטת הרשויות האחרות תוך איזון ובלימה. הפרטת בתי הסוהר: נקבע כי כליאה הוא סמכותה הבלעדית של הממשלה ואין להפריט אותה.</w:t>
      </w:r>
      <w:r w:rsidR="002724B6">
        <w:rPr>
          <w:rFonts w:hint="cs"/>
          <w:rtl/>
        </w:rPr>
        <w:t>)</w:t>
      </w:r>
      <w:r w:rsidRPr="0047351B">
        <w:rPr>
          <w:color w:val="auto"/>
          <w:rtl/>
        </w:rPr>
        <w:t xml:space="preserve"> </w:t>
      </w:r>
      <w:r>
        <w:rPr>
          <w:rtl/>
        </w:rPr>
        <w:t>כל רשות שומרת על הרשויות האחרות</w:t>
      </w:r>
      <w:r w:rsidR="002724B6">
        <w:rPr>
          <w:rFonts w:hint="cs"/>
          <w:rtl/>
        </w:rPr>
        <w:t>.</w:t>
      </w:r>
      <w:r w:rsidR="00954808">
        <w:rPr>
          <w:rFonts w:hint="cs"/>
          <w:u w:val="single" w:color="000000"/>
          <w:rtl/>
        </w:rPr>
        <w:t xml:space="preserve"> </w:t>
      </w:r>
    </w:p>
    <w:p w14:paraId="18D951FB" w14:textId="3296AFDB" w:rsidR="00290692" w:rsidRPr="00C22BF7" w:rsidRDefault="00954808" w:rsidP="00C16D8F">
      <w:pPr>
        <w:pStyle w:val="a3"/>
        <w:numPr>
          <w:ilvl w:val="0"/>
          <w:numId w:val="29"/>
        </w:numPr>
        <w:spacing w:after="0"/>
        <w:ind w:right="91"/>
        <w:jc w:val="left"/>
        <w:rPr>
          <w:u w:color="000000"/>
          <w:rtl/>
        </w:rPr>
      </w:pPr>
      <w:r w:rsidRPr="00C22BF7">
        <w:rPr>
          <w:rFonts w:hint="cs"/>
          <w:u w:color="000000"/>
          <w:rtl/>
        </w:rPr>
        <w:t xml:space="preserve">אין פס"ד שפסלו חוק בגלל עיקרון זה. </w:t>
      </w:r>
      <w:r w:rsidR="00C2504E" w:rsidRPr="00C22BF7">
        <w:rPr>
          <w:rFonts w:hint="cs"/>
          <w:u w:color="000000"/>
          <w:rtl/>
        </w:rPr>
        <w:t xml:space="preserve">בבג"ץ הפרטת בתי הסוהר </w:t>
      </w:r>
      <w:r w:rsidR="00C22BF7" w:rsidRPr="00C22BF7">
        <w:rPr>
          <w:rFonts w:hint="cs"/>
          <w:u w:color="000000"/>
          <w:rtl/>
        </w:rPr>
        <w:t>עלתה טענה זו, אך ביהמ"ש בחר לא לנתח בהיבט המוסדי אלא בהיבט</w:t>
      </w:r>
      <w:r w:rsidR="00C22BF7">
        <w:rPr>
          <w:rFonts w:hint="cs"/>
          <w:u w:color="000000"/>
          <w:rtl/>
        </w:rPr>
        <w:t xml:space="preserve"> של</w:t>
      </w:r>
      <w:r w:rsidR="00C22BF7" w:rsidRPr="00C22BF7">
        <w:rPr>
          <w:rFonts w:hint="cs"/>
          <w:u w:color="000000"/>
          <w:rtl/>
        </w:rPr>
        <w:t xml:space="preserve"> זכויות האדם. </w:t>
      </w:r>
    </w:p>
    <w:p w14:paraId="6B1130B3" w14:textId="70055D4D" w:rsidR="001814DA" w:rsidRDefault="00FE7455" w:rsidP="00807001">
      <w:pPr>
        <w:spacing w:after="167"/>
        <w:ind w:left="492" w:right="91" w:firstLine="0"/>
        <w:jc w:val="left"/>
      </w:pPr>
      <w:r>
        <w:rPr>
          <w:u w:val="single" w:color="000000"/>
          <w:rtl/>
        </w:rPr>
        <w:t>זכויות אדם מוגנות</w:t>
      </w:r>
      <w:r>
        <w:rPr>
          <w:rtl/>
        </w:rPr>
        <w:t>- גם כשכל רשות פועלת תחת סמכותה היא לא כל יכולה ויש זכויות שאינן ברות פגיעה</w:t>
      </w:r>
      <w:r w:rsidR="00DF7137">
        <w:rPr>
          <w:rFonts w:hint="cs"/>
          <w:rtl/>
        </w:rPr>
        <w:t xml:space="preserve"> (אף זכות אינה מוגנת בצורה מלאה).</w:t>
      </w:r>
    </w:p>
    <w:p w14:paraId="36C89651" w14:textId="4A762997" w:rsidR="004E10FB" w:rsidRDefault="004E10FB" w:rsidP="004E10FB">
      <w:pPr>
        <w:spacing w:after="167"/>
        <w:ind w:left="289" w:right="91" w:firstLine="0"/>
        <w:jc w:val="left"/>
      </w:pPr>
      <w:r>
        <w:rPr>
          <w:rFonts w:hint="cs"/>
          <w:b/>
          <w:bCs/>
          <w:rtl/>
        </w:rPr>
        <w:t>שלוש גישות לפרשנות חקיקה</w:t>
      </w:r>
      <w:r w:rsidRPr="004E10FB">
        <w:rPr>
          <w:rFonts w:hint="cs"/>
          <w:rtl/>
        </w:rPr>
        <w:t>:</w:t>
      </w:r>
      <w:r>
        <w:rPr>
          <w:rFonts w:hint="cs"/>
          <w:rtl/>
        </w:rPr>
        <w:t xml:space="preserve"> 1. כוונת המחוקק- מה הבינו ח"כים כשהעבירו את החוק. 2. גישה תכליתית- מטרת החקיקה ולא כוונת המחוקק (ברק). 3. </w:t>
      </w:r>
      <w:proofErr w:type="spellStart"/>
      <w:r>
        <w:rPr>
          <w:rFonts w:hint="cs"/>
          <w:rtl/>
        </w:rPr>
        <w:t>טקסטואליזם</w:t>
      </w:r>
      <w:proofErr w:type="spellEnd"/>
      <w:r>
        <w:rPr>
          <w:rFonts w:hint="cs"/>
          <w:rtl/>
        </w:rPr>
        <w:t xml:space="preserve">- מה בדיוק אומר הטקסט. </w:t>
      </w:r>
    </w:p>
    <w:p w14:paraId="0D86305A" w14:textId="0ADED9A2" w:rsidR="001814DA" w:rsidRDefault="00FE7455" w:rsidP="00FE7455">
      <w:pPr>
        <w:spacing w:after="41" w:line="259" w:lineRule="auto"/>
        <w:ind w:left="293" w:hanging="10"/>
        <w:jc w:val="left"/>
        <w:rPr>
          <w:rtl/>
        </w:rPr>
      </w:pPr>
      <w:r>
        <w:rPr>
          <w:b/>
          <w:bCs/>
          <w:u w:val="single" w:color="000000"/>
          <w:rtl/>
        </w:rPr>
        <w:t>מאפייני החוקה:</w:t>
      </w:r>
      <w:r>
        <w:rPr>
          <w:rtl/>
        </w:rPr>
        <w:t xml:space="preserve"> </w:t>
      </w:r>
    </w:p>
    <w:p w14:paraId="16F20C52" w14:textId="6BB7BCC7" w:rsidR="00DF7137" w:rsidRDefault="00DF7137" w:rsidP="00FE7455">
      <w:pPr>
        <w:spacing w:after="41" w:line="259" w:lineRule="auto"/>
        <w:ind w:left="293" w:hanging="10"/>
        <w:jc w:val="left"/>
      </w:pPr>
      <w:r>
        <w:rPr>
          <w:rFonts w:hint="cs"/>
          <w:rtl/>
        </w:rPr>
        <w:t>חוקה פורמלית- מסמך אחד (ארה"ב), חוקה מטריאלית- אגד עקרונות (ישראל).</w:t>
      </w:r>
    </w:p>
    <w:p w14:paraId="6FF9A0C5" w14:textId="1E079F27" w:rsidR="001814DA" w:rsidRDefault="00FE7455" w:rsidP="00FE7455">
      <w:pPr>
        <w:numPr>
          <w:ilvl w:val="0"/>
          <w:numId w:val="2"/>
        </w:numPr>
        <w:spacing w:after="3" w:line="259" w:lineRule="auto"/>
        <w:ind w:left="564" w:hanging="270"/>
        <w:jc w:val="left"/>
      </w:pPr>
      <w:r>
        <w:rPr>
          <w:rtl/>
        </w:rPr>
        <w:t>היבט מוסדי</w:t>
      </w:r>
      <w:r w:rsidR="00DF7137">
        <w:rPr>
          <w:rFonts w:hint="cs"/>
          <w:rtl/>
        </w:rPr>
        <w:t xml:space="preserve"> (דרישה מינימאלית)</w:t>
      </w:r>
      <w:r>
        <w:rPr>
          <w:rtl/>
        </w:rPr>
        <w:t>: נורמות המסדירות את רשויות השלטון וסמכותן</w:t>
      </w:r>
      <w:r w:rsidR="00DF7137">
        <w:rPr>
          <w:rFonts w:hint="cs"/>
          <w:rtl/>
        </w:rPr>
        <w:t>.</w:t>
      </w:r>
      <w:r>
        <w:rPr>
          <w:rtl/>
        </w:rPr>
        <w:t xml:space="preserve"> </w:t>
      </w:r>
    </w:p>
    <w:p w14:paraId="5699889F" w14:textId="76DF306C" w:rsidR="001814DA" w:rsidRDefault="00FE7455" w:rsidP="00FE7455">
      <w:pPr>
        <w:numPr>
          <w:ilvl w:val="0"/>
          <w:numId w:val="2"/>
        </w:numPr>
        <w:spacing w:after="3" w:line="259" w:lineRule="auto"/>
        <w:ind w:left="564" w:hanging="270"/>
        <w:jc w:val="left"/>
      </w:pPr>
      <w:r>
        <w:rPr>
          <w:rtl/>
        </w:rPr>
        <w:t xml:space="preserve">זכויות אדם: ברוב המדינות זה קיים, </w:t>
      </w:r>
      <w:r w:rsidR="00DF7137">
        <w:rPr>
          <w:rFonts w:hint="cs"/>
          <w:rtl/>
        </w:rPr>
        <w:t>אך</w:t>
      </w:r>
      <w:r>
        <w:rPr>
          <w:rtl/>
        </w:rPr>
        <w:t xml:space="preserve"> לא חובה</w:t>
      </w:r>
      <w:r w:rsidR="00DF7137">
        <w:rPr>
          <w:rFonts w:hint="cs"/>
          <w:rtl/>
        </w:rPr>
        <w:t>.</w:t>
      </w:r>
      <w:r>
        <w:rPr>
          <w:rtl/>
        </w:rPr>
        <w:t xml:space="preserve"> </w:t>
      </w:r>
    </w:p>
    <w:p w14:paraId="5B1B1AB2" w14:textId="4F825186" w:rsidR="001814DA" w:rsidRDefault="00FE7455" w:rsidP="00FE7455">
      <w:pPr>
        <w:numPr>
          <w:ilvl w:val="0"/>
          <w:numId w:val="2"/>
        </w:numPr>
        <w:spacing w:after="3" w:line="259" w:lineRule="auto"/>
        <w:ind w:left="564" w:hanging="270"/>
        <w:jc w:val="left"/>
      </w:pPr>
      <w:r>
        <w:rPr>
          <w:rtl/>
        </w:rPr>
        <w:t xml:space="preserve">עליונות: </w:t>
      </w:r>
      <w:r w:rsidR="00AA10F1">
        <w:rPr>
          <w:rFonts w:hint="cs"/>
          <w:rtl/>
        </w:rPr>
        <w:t xml:space="preserve">ככל שנורמה גבוהה יותר: 1. </w:t>
      </w:r>
      <w:r>
        <w:rPr>
          <w:rtl/>
        </w:rPr>
        <w:t>אי אפשר לסתור את הנאמר בה</w:t>
      </w:r>
      <w:r w:rsidR="00AA10F1">
        <w:rPr>
          <w:rFonts w:hint="cs"/>
          <w:rtl/>
        </w:rPr>
        <w:t xml:space="preserve">. 2. </w:t>
      </w:r>
      <w:r>
        <w:rPr>
          <w:rtl/>
        </w:rPr>
        <w:t>כל נורמה נמוכה יותר שואבת את תוקפה מהנורמה מעליה</w:t>
      </w:r>
      <w:r w:rsidR="00AA10F1">
        <w:rPr>
          <w:rFonts w:hint="cs"/>
          <w:rtl/>
        </w:rPr>
        <w:t xml:space="preserve"> (פירמיד</w:t>
      </w:r>
      <w:r w:rsidR="00AA10F1">
        <w:rPr>
          <w:rFonts w:hint="eastAsia"/>
          <w:rtl/>
        </w:rPr>
        <w:t>ת</w:t>
      </w:r>
      <w:r w:rsidR="00AA10F1">
        <w:rPr>
          <w:rFonts w:hint="cs"/>
          <w:rtl/>
        </w:rPr>
        <w:t xml:space="preserve"> הנורמות של </w:t>
      </w:r>
      <w:proofErr w:type="spellStart"/>
      <w:r w:rsidR="00AA10F1">
        <w:rPr>
          <w:rFonts w:hint="cs"/>
          <w:rtl/>
        </w:rPr>
        <w:t>קלזן</w:t>
      </w:r>
      <w:proofErr w:type="spellEnd"/>
      <w:r w:rsidR="00AA10F1">
        <w:rPr>
          <w:rFonts w:hint="cs"/>
          <w:rtl/>
        </w:rPr>
        <w:t>). 3.</w:t>
      </w:r>
      <w:r w:rsidR="00EC4D29">
        <w:rPr>
          <w:rFonts w:hint="cs"/>
          <w:rtl/>
        </w:rPr>
        <w:t xml:space="preserve"> המנדט יותר ישיר. 4. היא יותר תמציתית. </w:t>
      </w:r>
    </w:p>
    <w:p w14:paraId="39DBFDD3" w14:textId="6D1A5A86" w:rsidR="001814DA" w:rsidRDefault="00FE7455" w:rsidP="00FE7455">
      <w:pPr>
        <w:numPr>
          <w:ilvl w:val="0"/>
          <w:numId w:val="2"/>
        </w:numPr>
        <w:spacing w:after="144" w:line="259" w:lineRule="auto"/>
        <w:ind w:left="564" w:hanging="270"/>
        <w:jc w:val="left"/>
      </w:pPr>
      <w:r>
        <w:rPr>
          <w:rtl/>
        </w:rPr>
        <w:t>נוקשות: כדי לשנותה צריך פרוצדורה מיוחדת תובענית יותר מזו של הליכי חקיקה רגילים</w:t>
      </w:r>
      <w:r w:rsidR="00DF7137">
        <w:rPr>
          <w:rFonts w:hint="cs"/>
          <w:rtl/>
        </w:rPr>
        <w:t xml:space="preserve">. יתרון- מגן מפני אינטרסים. חיסרון- </w:t>
      </w:r>
      <w:r w:rsidR="00AA10F1">
        <w:rPr>
          <w:rFonts w:hint="cs"/>
          <w:rtl/>
        </w:rPr>
        <w:t>נורמות משתנות. *יש חוקות שיש בהם חוקים קבועים שאי אפשר לבטל אותם (לדוגמה גרמניה- זכויות אדם, נאציזם).</w:t>
      </w:r>
    </w:p>
    <w:p w14:paraId="21E61F52" w14:textId="62FE0F0D" w:rsidR="00EC4D29" w:rsidRPr="00820C43" w:rsidRDefault="00820C43" w:rsidP="00820C43">
      <w:pPr>
        <w:spacing w:after="4" w:line="259" w:lineRule="auto"/>
        <w:jc w:val="left"/>
        <w:rPr>
          <w:b/>
          <w:bCs/>
          <w:sz w:val="24"/>
          <w:szCs w:val="24"/>
          <w:u w:val="single" w:color="000000"/>
          <w:rtl/>
        </w:rPr>
      </w:pPr>
      <w:r w:rsidRPr="00820C43">
        <w:rPr>
          <w:rFonts w:hint="cs"/>
          <w:b/>
          <w:bCs/>
          <w:sz w:val="24"/>
          <w:szCs w:val="24"/>
          <w:u w:val="single" w:color="000000"/>
          <w:rtl/>
        </w:rPr>
        <w:t>עד המהפכה החוקתית- 1948-1992:</w:t>
      </w:r>
    </w:p>
    <w:p w14:paraId="2CC84566" w14:textId="02AAF4E9" w:rsidR="001814DA" w:rsidRDefault="00FE7455" w:rsidP="00820C43">
      <w:pPr>
        <w:spacing w:after="4" w:line="259" w:lineRule="auto"/>
        <w:jc w:val="left"/>
      </w:pPr>
      <w:r>
        <w:rPr>
          <w:u w:val="single" w:color="000000"/>
          <w:rtl/>
        </w:rPr>
        <w:t>המחוקק הוא כל יכול, הפרלמנט הוא הריבון:</w:t>
      </w:r>
      <w:r>
        <w:rPr>
          <w:rtl/>
        </w:rPr>
        <w:t xml:space="preserve"> </w:t>
      </w:r>
    </w:p>
    <w:p w14:paraId="1A1B1C85" w14:textId="77777777" w:rsidR="001814DA" w:rsidRDefault="00FE7455" w:rsidP="00FE7455">
      <w:pPr>
        <w:numPr>
          <w:ilvl w:val="0"/>
          <w:numId w:val="3"/>
        </w:numPr>
        <w:spacing w:after="3" w:line="259" w:lineRule="auto"/>
        <w:ind w:left="501" w:hanging="207"/>
        <w:jc w:val="left"/>
      </w:pPr>
      <w:r>
        <w:rPr>
          <w:rtl/>
        </w:rPr>
        <w:t xml:space="preserve">אין מגבלה משפטית על הפרלמנט והוא יכול לחוקק כל חוק </w:t>
      </w:r>
    </w:p>
    <w:p w14:paraId="1D21D237" w14:textId="77777777" w:rsidR="001814DA" w:rsidRDefault="00FE7455" w:rsidP="00FE7455">
      <w:pPr>
        <w:numPr>
          <w:ilvl w:val="0"/>
          <w:numId w:val="3"/>
        </w:numPr>
        <w:spacing w:after="3" w:line="259" w:lineRule="auto"/>
        <w:ind w:left="501" w:hanging="207"/>
        <w:jc w:val="left"/>
      </w:pPr>
      <w:r>
        <w:rPr>
          <w:rtl/>
        </w:rPr>
        <w:t xml:space="preserve">אין גוף שמעביר ביקורת על הפרלמנט ואין ביקרות שיפוטית על הליכי חקיקה </w:t>
      </w:r>
    </w:p>
    <w:p w14:paraId="5CB10A77" w14:textId="34C518EF" w:rsidR="00820C43" w:rsidRPr="00EC4D29" w:rsidRDefault="00FE7455" w:rsidP="00820C43">
      <w:pPr>
        <w:spacing w:after="4" w:line="259" w:lineRule="auto"/>
        <w:ind w:left="292" w:hanging="10"/>
        <w:jc w:val="left"/>
        <w:rPr>
          <w:u w:color="000000"/>
          <w:rtl/>
        </w:rPr>
      </w:pPr>
      <w:r>
        <w:rPr>
          <w:rFonts w:ascii="Wingdings" w:eastAsia="Wingdings" w:hAnsi="Wingdings" w:cs="Wingdings"/>
          <w:rtl/>
        </w:rPr>
        <w:t></w:t>
      </w:r>
      <w:r>
        <w:rPr>
          <w:rtl/>
        </w:rPr>
        <w:t xml:space="preserve"> </w:t>
      </w:r>
      <w:r>
        <w:rPr>
          <w:b/>
          <w:bCs/>
          <w:rtl/>
        </w:rPr>
        <w:t xml:space="preserve">לסיכום המצב עד </w:t>
      </w:r>
      <w:r>
        <w:rPr>
          <w:b/>
          <w:bCs/>
        </w:rPr>
        <w:t>92</w:t>
      </w:r>
      <w:r>
        <w:rPr>
          <w:rtl/>
        </w:rPr>
        <w:t xml:space="preserve">: </w:t>
      </w:r>
      <w:r>
        <w:rPr>
          <w:u w:val="single" w:color="000000"/>
          <w:rtl/>
        </w:rPr>
        <w:t>הכנסת</w:t>
      </w:r>
      <w:r>
        <w:rPr>
          <w:rtl/>
        </w:rPr>
        <w:t xml:space="preserve"> חוקקה חוקי יסוד מוסדיים אך לא חוקי יסוד של זכויות אדם ומעמדם של חוקי היסוד אינו ברור מהחלטת הררי </w:t>
      </w:r>
      <w:r w:rsidR="00820C43">
        <w:rPr>
          <w:rFonts w:hint="cs"/>
          <w:rtl/>
        </w:rPr>
        <w:t>1950 (</w:t>
      </w:r>
      <w:r w:rsidR="00820C43">
        <w:rPr>
          <w:rFonts w:hint="cs"/>
          <w:u w:color="000000"/>
          <w:rtl/>
        </w:rPr>
        <w:t xml:space="preserve">1. חוקי היסוד הם החוקה. 2. בעת כתיבת החוקה יסתמכו על חוקי היסוד.) </w:t>
      </w:r>
    </w:p>
    <w:p w14:paraId="0ECA0275" w14:textId="77777777" w:rsidR="00820C43" w:rsidRDefault="00820C43" w:rsidP="00FE7455">
      <w:pPr>
        <w:spacing w:after="0" w:line="259" w:lineRule="auto"/>
        <w:ind w:left="292" w:hanging="10"/>
        <w:jc w:val="left"/>
        <w:rPr>
          <w:u w:val="single" w:color="000000"/>
          <w:rtl/>
        </w:rPr>
      </w:pPr>
    </w:p>
    <w:p w14:paraId="2FA2F3DB" w14:textId="085A6464" w:rsidR="001814DA" w:rsidRDefault="00FE7455" w:rsidP="00FE7455">
      <w:pPr>
        <w:spacing w:after="0" w:line="259" w:lineRule="auto"/>
        <w:ind w:left="292" w:hanging="10"/>
        <w:jc w:val="left"/>
      </w:pPr>
      <w:r>
        <w:rPr>
          <w:b/>
          <w:bCs/>
          <w:sz w:val="24"/>
          <w:szCs w:val="24"/>
          <w:u w:val="single" w:color="000000"/>
          <w:rtl/>
        </w:rPr>
        <w:t xml:space="preserve">המהפכה החוקתית שנת </w:t>
      </w:r>
      <w:r>
        <w:rPr>
          <w:b/>
          <w:bCs/>
          <w:sz w:val="24"/>
          <w:szCs w:val="24"/>
          <w:u w:val="single" w:color="000000"/>
        </w:rPr>
        <w:t>1992</w:t>
      </w:r>
      <w:r>
        <w:rPr>
          <w:b/>
          <w:bCs/>
          <w:sz w:val="24"/>
          <w:szCs w:val="24"/>
          <w:u w:val="single" w:color="000000"/>
          <w:rtl/>
        </w:rPr>
        <w:t xml:space="preserve"> והילך:</w:t>
      </w:r>
      <w:r>
        <w:rPr>
          <w:b/>
          <w:bCs/>
          <w:sz w:val="24"/>
          <w:szCs w:val="24"/>
          <w:rtl/>
        </w:rPr>
        <w:t xml:space="preserve"> </w:t>
      </w:r>
      <w:r>
        <w:rPr>
          <w:rtl/>
        </w:rPr>
        <w:t xml:space="preserve"> </w:t>
      </w:r>
    </w:p>
    <w:p w14:paraId="1971F134" w14:textId="0E346763" w:rsidR="001814DA" w:rsidRDefault="00527AC7" w:rsidP="00FE7455">
      <w:pPr>
        <w:ind w:left="286" w:right="4112"/>
        <w:jc w:val="left"/>
      </w:pPr>
      <w:r>
        <w:rPr>
          <w:noProof/>
          <w:rtl/>
          <w:lang w:val="he-IL"/>
        </w:rPr>
        <mc:AlternateContent>
          <mc:Choice Requires="wps">
            <w:drawing>
              <wp:anchor distT="0" distB="0" distL="114300" distR="114300" simplePos="0" relativeHeight="251668992" behindDoc="1" locked="0" layoutInCell="1" allowOverlap="1" wp14:anchorId="0B6EEE3A" wp14:editId="7B5AA24D">
                <wp:simplePos x="0" y="0"/>
                <wp:positionH relativeFrom="column">
                  <wp:posOffset>3421380</wp:posOffset>
                </wp:positionH>
                <wp:positionV relativeFrom="paragraph">
                  <wp:posOffset>100965</wp:posOffset>
                </wp:positionV>
                <wp:extent cx="1362075" cy="180975"/>
                <wp:effectExtent l="0" t="0" r="28575" b="28575"/>
                <wp:wrapNone/>
                <wp:docPr id="4" name="מלבן 4"/>
                <wp:cNvGraphicFramePr/>
                <a:graphic xmlns:a="http://schemas.openxmlformats.org/drawingml/2006/main">
                  <a:graphicData uri="http://schemas.microsoft.com/office/word/2010/wordprocessingShape">
                    <wps:wsp>
                      <wps:cNvSpPr/>
                      <wps:spPr>
                        <a:xfrm>
                          <a:off x="0" y="0"/>
                          <a:ext cx="136207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E5E5107" id="מלבן 4" o:spid="_x0000_s1026" style="position:absolute;left:0;text-align:left;margin-left:269.4pt;margin-top:7.95pt;width:107.25pt;height:14.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" fillcolor="white [3212]" strokecolor="white [3212]" strokeweight="1pt"/>
            </w:pict>
          </mc:Fallback>
        </mc:AlternateContent>
      </w:r>
      <w:r w:rsidR="00FE7455">
        <w:rPr>
          <w:rtl/>
        </w:rPr>
        <w:t xml:space="preserve">הכנסת </w:t>
      </w:r>
      <w:r w:rsidR="00820C43">
        <w:rPr>
          <w:rFonts w:hint="cs"/>
          <w:rtl/>
        </w:rPr>
        <w:t xml:space="preserve">(ח"כים מכל המפה הפוליטית) </w:t>
      </w:r>
      <w:r w:rsidR="00FE7455">
        <w:rPr>
          <w:rtl/>
        </w:rPr>
        <w:t xml:space="preserve">חוקקה חוקי יסוד של זכויות אדם- כבוד האדם וחרותו וחופש </w:t>
      </w:r>
      <w:r w:rsidR="00FE7455" w:rsidRPr="00527AC7">
        <w:rPr>
          <w:rtl/>
        </w:rPr>
        <w:t xml:space="preserve">העיסוק </w:t>
      </w:r>
      <w:r w:rsidR="00FE7455" w:rsidRPr="00527AC7">
        <w:rPr>
          <w:u w:val="single" w:color="000000"/>
          <w:shd w:val="clear" w:color="auto" w:fill="FFFF00"/>
          <w:rtl/>
        </w:rPr>
        <w:t>חוק יסוד חופש העיסוק:</w:t>
      </w:r>
      <w:r w:rsidR="00FE7455">
        <w:rPr>
          <w:rtl/>
        </w:rPr>
        <w:t xml:space="preserve">  </w:t>
      </w:r>
    </w:p>
    <w:p w14:paraId="433F06CC" w14:textId="7ACF2137" w:rsidR="001814DA" w:rsidRDefault="00FE7455" w:rsidP="00AA6F20">
      <w:pPr>
        <w:numPr>
          <w:ilvl w:val="0"/>
          <w:numId w:val="4"/>
        </w:numPr>
        <w:spacing w:after="3" w:line="259" w:lineRule="auto"/>
        <w:ind w:hanging="208"/>
        <w:jc w:val="left"/>
      </w:pPr>
      <w:r>
        <w:rPr>
          <w:rtl/>
        </w:rPr>
        <w:t xml:space="preserve">הגדרת אופי המדינה כיהודית דמוקרטית </w:t>
      </w:r>
      <w:r w:rsidR="004E10FB">
        <w:rPr>
          <w:rFonts w:hint="cs"/>
          <w:rtl/>
        </w:rPr>
        <w:t xml:space="preserve">(ס' </w:t>
      </w:r>
      <w:r w:rsidR="004E10FB" w:rsidRPr="004E10FB">
        <w:rPr>
          <w:rFonts w:hint="cs"/>
          <w:highlight w:val="yellow"/>
          <w:rtl/>
        </w:rPr>
        <w:t>2</w:t>
      </w:r>
      <w:r w:rsidR="004E10FB">
        <w:rPr>
          <w:rFonts w:hint="cs"/>
          <w:rtl/>
        </w:rPr>
        <w:t>)</w:t>
      </w:r>
    </w:p>
    <w:p w14:paraId="63F48EB5" w14:textId="3122FF99" w:rsidR="001814DA" w:rsidRDefault="00FE7455" w:rsidP="00AA6F20">
      <w:pPr>
        <w:numPr>
          <w:ilvl w:val="0"/>
          <w:numId w:val="4"/>
        </w:numPr>
        <w:spacing w:after="3" w:line="259" w:lineRule="auto"/>
        <w:ind w:hanging="208"/>
        <w:jc w:val="left"/>
      </w:pPr>
      <w:r>
        <w:rPr>
          <w:rtl/>
        </w:rPr>
        <w:t>פסקת ההגבלה- פגיעה רק בתנאי הסעיף, שר</w:t>
      </w:r>
      <w:r w:rsidR="004E10FB">
        <w:rPr>
          <w:rFonts w:hint="cs"/>
          <w:rtl/>
        </w:rPr>
        <w:t>יו</w:t>
      </w:r>
      <w:r>
        <w:rPr>
          <w:rtl/>
        </w:rPr>
        <w:t>ן מהותי</w:t>
      </w:r>
      <w:r w:rsidR="004E10FB">
        <w:rPr>
          <w:rFonts w:hint="cs"/>
          <w:rtl/>
        </w:rPr>
        <w:t>,</w:t>
      </w:r>
      <w:r>
        <w:rPr>
          <w:rtl/>
        </w:rPr>
        <w:t xml:space="preserve"> הכנסת כבר לא יכולה לעבור עליו </w:t>
      </w:r>
      <w:r w:rsidR="004E10FB">
        <w:rPr>
          <w:rFonts w:hint="cs"/>
          <w:rtl/>
        </w:rPr>
        <w:t xml:space="preserve">(ס' </w:t>
      </w:r>
      <w:r w:rsidR="004E10FB" w:rsidRPr="004E10FB">
        <w:rPr>
          <w:rFonts w:hint="cs"/>
          <w:highlight w:val="yellow"/>
          <w:rtl/>
        </w:rPr>
        <w:t>4</w:t>
      </w:r>
      <w:r w:rsidR="004E10FB">
        <w:rPr>
          <w:rFonts w:hint="cs"/>
          <w:rtl/>
        </w:rPr>
        <w:t>)</w:t>
      </w:r>
    </w:p>
    <w:p w14:paraId="6D6A3A7B" w14:textId="50640411" w:rsidR="009C0E6A" w:rsidRDefault="009C0E6A" w:rsidP="00AA6F20">
      <w:pPr>
        <w:numPr>
          <w:ilvl w:val="0"/>
          <w:numId w:val="4"/>
        </w:numPr>
        <w:spacing w:after="3" w:line="259" w:lineRule="auto"/>
        <w:ind w:hanging="208"/>
        <w:jc w:val="left"/>
      </w:pPr>
      <w:r>
        <w:rPr>
          <w:rtl/>
        </w:rPr>
        <w:t xml:space="preserve">פסקת הכיבוד- כל רשויות השלטון מחויבות כולל הכנסת </w:t>
      </w:r>
      <w:r>
        <w:rPr>
          <w:rFonts w:hint="cs"/>
          <w:rtl/>
        </w:rPr>
        <w:t xml:space="preserve">(ס' </w:t>
      </w:r>
      <w:r w:rsidRPr="004E10FB">
        <w:rPr>
          <w:rFonts w:hint="cs"/>
          <w:highlight w:val="yellow"/>
          <w:rtl/>
        </w:rPr>
        <w:t>5</w:t>
      </w:r>
      <w:r>
        <w:rPr>
          <w:rFonts w:hint="cs"/>
          <w:rtl/>
        </w:rPr>
        <w:t>)</w:t>
      </w:r>
    </w:p>
    <w:p w14:paraId="27FCE58E" w14:textId="7F138E75" w:rsidR="009C0E6A" w:rsidRDefault="009C0E6A" w:rsidP="00AA6F20">
      <w:pPr>
        <w:numPr>
          <w:ilvl w:val="0"/>
          <w:numId w:val="4"/>
        </w:numPr>
        <w:spacing w:after="3" w:line="259" w:lineRule="auto"/>
        <w:ind w:hanging="208"/>
        <w:jc w:val="left"/>
      </w:pPr>
      <w:r>
        <w:rPr>
          <w:rFonts w:hint="cs"/>
          <w:rtl/>
        </w:rPr>
        <w:t xml:space="preserve">יציבות- תקנות בשעת חירום לא יכולות לשנות את החוק (ס' </w:t>
      </w:r>
      <w:r w:rsidRPr="009C0E6A">
        <w:rPr>
          <w:rFonts w:hint="cs"/>
          <w:highlight w:val="yellow"/>
          <w:rtl/>
        </w:rPr>
        <w:t>6</w:t>
      </w:r>
      <w:r>
        <w:rPr>
          <w:rFonts w:hint="cs"/>
          <w:rtl/>
        </w:rPr>
        <w:t>)</w:t>
      </w:r>
    </w:p>
    <w:p w14:paraId="3A07E325" w14:textId="77777777" w:rsidR="009C0E6A" w:rsidRDefault="009C0E6A" w:rsidP="00AA6F20">
      <w:pPr>
        <w:numPr>
          <w:ilvl w:val="0"/>
          <w:numId w:val="4"/>
        </w:numPr>
        <w:spacing w:after="3" w:line="259" w:lineRule="auto"/>
        <w:ind w:hanging="208"/>
        <w:jc w:val="left"/>
      </w:pPr>
      <w:r>
        <w:rPr>
          <w:rtl/>
        </w:rPr>
        <w:t xml:space="preserve">פסקת נוקשות- שינוי רק ברוב של </w:t>
      </w:r>
      <w:r>
        <w:t>61</w:t>
      </w:r>
      <w:r>
        <w:rPr>
          <w:rtl/>
        </w:rPr>
        <w:t xml:space="preserve"> ורק בחוק יסוד אחר </w:t>
      </w:r>
      <w:r>
        <w:rPr>
          <w:rFonts w:hint="cs"/>
          <w:rtl/>
        </w:rPr>
        <w:t xml:space="preserve">(ס' </w:t>
      </w:r>
      <w:r w:rsidRPr="004E10FB">
        <w:rPr>
          <w:rFonts w:hint="cs"/>
          <w:highlight w:val="yellow"/>
          <w:rtl/>
        </w:rPr>
        <w:t>7</w:t>
      </w:r>
      <w:r>
        <w:rPr>
          <w:rFonts w:hint="cs"/>
          <w:rtl/>
        </w:rPr>
        <w:t>)</w:t>
      </w:r>
    </w:p>
    <w:p w14:paraId="3813A459" w14:textId="56F00105" w:rsidR="001814DA" w:rsidRDefault="00FE7455" w:rsidP="00AA6F20">
      <w:pPr>
        <w:numPr>
          <w:ilvl w:val="0"/>
          <w:numId w:val="4"/>
        </w:numPr>
        <w:spacing w:after="3" w:line="259" w:lineRule="auto"/>
        <w:ind w:hanging="208"/>
        <w:jc w:val="left"/>
      </w:pPr>
      <w:r>
        <w:rPr>
          <w:rtl/>
        </w:rPr>
        <w:t>פסקת ההתגברות- פגיעה</w:t>
      </w:r>
      <w:r w:rsidR="009C0E6A">
        <w:rPr>
          <w:rFonts w:hint="cs"/>
          <w:rtl/>
        </w:rPr>
        <w:t xml:space="preserve"> רק</w:t>
      </w:r>
      <w:r>
        <w:rPr>
          <w:rtl/>
        </w:rPr>
        <w:t xml:space="preserve"> ברוב ח"כים, יש לציין שפגעו, תקף רק ל</w:t>
      </w:r>
      <w:r>
        <w:t>4</w:t>
      </w:r>
      <w:r>
        <w:rPr>
          <w:rtl/>
        </w:rPr>
        <w:t xml:space="preserve"> שנים </w:t>
      </w:r>
      <w:r w:rsidR="004E10FB">
        <w:rPr>
          <w:rFonts w:hint="cs"/>
          <w:rtl/>
        </w:rPr>
        <w:t xml:space="preserve">(ס' </w:t>
      </w:r>
      <w:r w:rsidR="004E10FB" w:rsidRPr="004E10FB">
        <w:rPr>
          <w:rFonts w:hint="cs"/>
          <w:highlight w:val="yellow"/>
          <w:rtl/>
        </w:rPr>
        <w:t>8</w:t>
      </w:r>
      <w:r w:rsidR="004E10FB">
        <w:rPr>
          <w:rFonts w:hint="cs"/>
          <w:rtl/>
        </w:rPr>
        <w:t>)</w:t>
      </w:r>
    </w:p>
    <w:p w14:paraId="429891BC" w14:textId="748AF105" w:rsidR="001814DA" w:rsidRDefault="009C0E6A" w:rsidP="00AA6F20">
      <w:pPr>
        <w:numPr>
          <w:ilvl w:val="0"/>
          <w:numId w:val="4"/>
        </w:numPr>
        <w:spacing w:after="3" w:line="259" w:lineRule="auto"/>
        <w:ind w:hanging="208"/>
        <w:jc w:val="left"/>
      </w:pPr>
      <w:r>
        <w:rPr>
          <w:rFonts w:hint="cs"/>
          <w:rtl/>
        </w:rPr>
        <w:t xml:space="preserve">אין </w:t>
      </w:r>
      <w:r w:rsidR="00FE7455">
        <w:rPr>
          <w:rtl/>
        </w:rPr>
        <w:t>שמירת דינים- ניתן לתקוף גם חוקים ישנים שסותרים</w:t>
      </w:r>
      <w:r>
        <w:rPr>
          <w:rFonts w:hint="cs"/>
          <w:rtl/>
        </w:rPr>
        <w:t>.</w:t>
      </w:r>
    </w:p>
    <w:p w14:paraId="3AC8A394" w14:textId="1A3CD55D" w:rsidR="005044F7" w:rsidRDefault="00FE7455" w:rsidP="00593B3E">
      <w:pPr>
        <w:spacing w:line="240" w:lineRule="auto"/>
        <w:ind w:left="284" w:right="1094" w:firstLine="0"/>
        <w:jc w:val="left"/>
        <w:rPr>
          <w:rtl/>
        </w:rPr>
      </w:pPr>
      <w:r w:rsidRPr="00527AC7">
        <w:rPr>
          <w:highlight w:val="yellow"/>
          <w:u w:val="single" w:color="000000"/>
          <w:shd w:val="clear" w:color="auto" w:fill="FFFF00"/>
          <w:rtl/>
        </w:rPr>
        <w:t>חוק יסוד כבוד האדם וחרותו</w:t>
      </w:r>
      <w:r>
        <w:rPr>
          <w:u w:val="single" w:color="000000"/>
          <w:rtl/>
        </w:rPr>
        <w:t>:</w:t>
      </w:r>
      <w:r>
        <w:rPr>
          <w:rtl/>
        </w:rPr>
        <w:t xml:space="preserve"> דומה לחופש העיסוק אך יש לו שמירת דינים, אין פסקת התגברות, אין פסקת נוקשות</w:t>
      </w:r>
      <w:r w:rsidR="005044F7">
        <w:rPr>
          <w:rFonts w:hint="cs"/>
          <w:rtl/>
        </w:rPr>
        <w:t xml:space="preserve"> (=יכול להשתנות בחוק רגיל)</w:t>
      </w:r>
      <w:r w:rsidR="009C0E6A">
        <w:rPr>
          <w:rFonts w:hint="cs"/>
          <w:rtl/>
        </w:rPr>
        <w:t>. (</w:t>
      </w:r>
      <w:r w:rsidR="005044F7">
        <w:rPr>
          <w:rFonts w:hint="cs"/>
          <w:rtl/>
        </w:rPr>
        <w:t xml:space="preserve">הגדרת אופי- ס' </w:t>
      </w:r>
      <w:r w:rsidR="005044F7" w:rsidRPr="005044F7">
        <w:rPr>
          <w:rFonts w:hint="cs"/>
          <w:highlight w:val="yellow"/>
          <w:rtl/>
        </w:rPr>
        <w:t>1(א)</w:t>
      </w:r>
      <w:r w:rsidR="005044F7" w:rsidRPr="005044F7">
        <w:rPr>
          <w:rFonts w:hint="cs"/>
          <w:rtl/>
        </w:rPr>
        <w:t>.</w:t>
      </w:r>
      <w:r w:rsidR="005044F7">
        <w:rPr>
          <w:rFonts w:hint="cs"/>
          <w:rtl/>
        </w:rPr>
        <w:t xml:space="preserve"> פסקת הגבלה ס' </w:t>
      </w:r>
      <w:r w:rsidR="005044F7" w:rsidRPr="005044F7">
        <w:rPr>
          <w:rFonts w:hint="cs"/>
          <w:highlight w:val="yellow"/>
          <w:rtl/>
        </w:rPr>
        <w:t>8</w:t>
      </w:r>
      <w:r w:rsidR="005044F7">
        <w:rPr>
          <w:rFonts w:hint="cs"/>
          <w:rtl/>
        </w:rPr>
        <w:t xml:space="preserve">. שמירת דינים- ס' </w:t>
      </w:r>
      <w:r w:rsidR="005044F7" w:rsidRPr="005044F7">
        <w:rPr>
          <w:rFonts w:hint="cs"/>
          <w:highlight w:val="yellow"/>
          <w:rtl/>
        </w:rPr>
        <w:t>10</w:t>
      </w:r>
      <w:r w:rsidR="005044F7">
        <w:rPr>
          <w:rFonts w:hint="cs"/>
          <w:rtl/>
        </w:rPr>
        <w:t xml:space="preserve">. פסקת כיבוד- ס' </w:t>
      </w:r>
      <w:r w:rsidR="005044F7" w:rsidRPr="005044F7">
        <w:rPr>
          <w:rFonts w:hint="cs"/>
          <w:highlight w:val="yellow"/>
          <w:rtl/>
        </w:rPr>
        <w:t>11</w:t>
      </w:r>
      <w:r w:rsidR="005044F7">
        <w:rPr>
          <w:rFonts w:hint="cs"/>
          <w:rtl/>
        </w:rPr>
        <w:t xml:space="preserve">. יציבות- ס' </w:t>
      </w:r>
      <w:r w:rsidR="005044F7" w:rsidRPr="005044F7">
        <w:rPr>
          <w:rFonts w:hint="cs"/>
          <w:highlight w:val="yellow"/>
          <w:rtl/>
        </w:rPr>
        <w:t>12</w:t>
      </w:r>
      <w:r w:rsidR="005044F7">
        <w:rPr>
          <w:rFonts w:hint="cs"/>
          <w:rtl/>
        </w:rPr>
        <w:t xml:space="preserve">). </w:t>
      </w:r>
    </w:p>
    <w:p w14:paraId="60843435" w14:textId="064FA69C" w:rsidR="009C0E6A" w:rsidRDefault="005044F7" w:rsidP="00FE7455">
      <w:pPr>
        <w:spacing w:line="414" w:lineRule="auto"/>
        <w:ind w:left="286" w:right="1095"/>
        <w:jc w:val="left"/>
        <w:rPr>
          <w:rtl/>
        </w:rPr>
      </w:pPr>
      <w:r w:rsidRPr="005044F7">
        <w:rPr>
          <w:rFonts w:hint="cs"/>
          <w:highlight w:val="green"/>
          <w:rtl/>
        </w:rPr>
        <w:t xml:space="preserve">פרשת </w:t>
      </w:r>
      <w:proofErr w:type="spellStart"/>
      <w:r w:rsidRPr="005044F7">
        <w:rPr>
          <w:rFonts w:hint="cs"/>
          <w:highlight w:val="green"/>
          <w:rtl/>
        </w:rPr>
        <w:t>מיטראל</w:t>
      </w:r>
      <w:proofErr w:type="spellEnd"/>
      <w:r>
        <w:rPr>
          <w:rFonts w:hint="cs"/>
          <w:rtl/>
        </w:rPr>
        <w:t xml:space="preserve"> (חוק יבוא בשר לא כשר): דוגמה לשימוש בפסקת ההתגברות. </w:t>
      </w:r>
    </w:p>
    <w:p w14:paraId="721BBB00" w14:textId="7AF9A165" w:rsidR="001814DA" w:rsidRDefault="00FE7455" w:rsidP="00FE7455">
      <w:pPr>
        <w:spacing w:line="414" w:lineRule="auto"/>
        <w:ind w:left="286" w:right="1095"/>
        <w:jc w:val="left"/>
      </w:pPr>
      <w:r>
        <w:rPr>
          <w:sz w:val="24"/>
          <w:szCs w:val="24"/>
          <w:shd w:val="clear" w:color="auto" w:fill="00FF00"/>
          <w:rtl/>
        </w:rPr>
        <w:t>פס"ד בנק המזרחי:</w:t>
      </w:r>
    </w:p>
    <w:p w14:paraId="05B52F6D" w14:textId="77777777" w:rsidR="00EB30CC" w:rsidRDefault="00EB30CC" w:rsidP="00FE7455">
      <w:pPr>
        <w:spacing w:after="3" w:line="259" w:lineRule="auto"/>
        <w:ind w:left="304" w:hanging="10"/>
        <w:jc w:val="left"/>
        <w:rPr>
          <w:rtl/>
        </w:rPr>
      </w:pPr>
      <w:r>
        <w:rPr>
          <w:rFonts w:hint="cs"/>
          <w:rtl/>
        </w:rPr>
        <w:t>חוקי יסוד הם במעמד על חוקתי, גם אלו שאין להם סעיף נוקשות.</w:t>
      </w:r>
      <w:r w:rsidR="00FE7455">
        <w:rPr>
          <w:rtl/>
        </w:rPr>
        <w:t xml:space="preserve"> </w:t>
      </w:r>
    </w:p>
    <w:p w14:paraId="2CE1E9CF" w14:textId="7B49A9FF" w:rsidR="001814DA" w:rsidRDefault="00FE7455" w:rsidP="00C16D8F">
      <w:pPr>
        <w:pStyle w:val="a3"/>
        <w:numPr>
          <w:ilvl w:val="0"/>
          <w:numId w:val="26"/>
        </w:numPr>
        <w:spacing w:after="3" w:line="259" w:lineRule="auto"/>
        <w:jc w:val="left"/>
        <w:rPr>
          <w:b/>
          <w:bCs/>
          <w:u w:val="single"/>
        </w:rPr>
      </w:pPr>
      <w:r w:rsidRPr="00EF2587">
        <w:rPr>
          <w:b/>
          <w:bCs/>
          <w:u w:val="single"/>
          <w:rtl/>
        </w:rPr>
        <w:t>מה דינו של חוק הסותר</w:t>
      </w:r>
      <w:r w:rsidR="00EB30CC" w:rsidRPr="00EF2587">
        <w:rPr>
          <w:rFonts w:hint="cs"/>
          <w:b/>
          <w:bCs/>
          <w:u w:val="single"/>
          <w:rtl/>
        </w:rPr>
        <w:t xml:space="preserve"> חוק יסוד</w:t>
      </w:r>
      <w:r w:rsidRPr="00EF2587">
        <w:rPr>
          <w:b/>
          <w:bCs/>
          <w:u w:val="single"/>
          <w:rtl/>
        </w:rPr>
        <w:t>?</w:t>
      </w:r>
      <w:r w:rsidR="00C070C6">
        <w:rPr>
          <w:rFonts w:hint="cs"/>
          <w:b/>
          <w:bCs/>
          <w:u w:val="single"/>
          <w:rtl/>
        </w:rPr>
        <w:t xml:space="preserve"> </w:t>
      </w:r>
      <w:r w:rsidR="00C070C6">
        <w:rPr>
          <w:rFonts w:hint="cs"/>
          <w:rtl/>
        </w:rPr>
        <w:t>להלן.</w:t>
      </w:r>
    </w:p>
    <w:p w14:paraId="785EEF53" w14:textId="6EBA833B" w:rsidR="0089406A" w:rsidRPr="0089406A" w:rsidRDefault="0089406A" w:rsidP="00FE7455">
      <w:pPr>
        <w:spacing w:after="51"/>
        <w:ind w:left="286" w:right="35"/>
        <w:jc w:val="left"/>
      </w:pPr>
    </w:p>
    <w:p w14:paraId="5223630E" w14:textId="5F860F7E" w:rsidR="001814DA" w:rsidRDefault="00FE7455" w:rsidP="00AA6F20">
      <w:pPr>
        <w:numPr>
          <w:ilvl w:val="1"/>
          <w:numId w:val="4"/>
        </w:numPr>
        <w:ind w:right="133" w:hanging="265"/>
        <w:jc w:val="left"/>
      </w:pPr>
      <w:r>
        <w:rPr>
          <w:b/>
          <w:bCs/>
          <w:rtl/>
        </w:rPr>
        <w:t>כשאין לחוק פסקת שריון/ הגבלה</w:t>
      </w:r>
      <w:r>
        <w:rPr>
          <w:rtl/>
        </w:rPr>
        <w:t xml:space="preserve">: ניצור </w:t>
      </w:r>
      <w:r w:rsidRPr="00AC02B0">
        <w:rPr>
          <w:color w:val="5B9BD5" w:themeColor="accent5"/>
          <w:rtl/>
        </w:rPr>
        <w:t>פסקת הגבלה</w:t>
      </w:r>
      <w:r w:rsidR="00AC02B0">
        <w:rPr>
          <w:rFonts w:hint="cs"/>
          <w:color w:val="5B9BD5" w:themeColor="accent5"/>
          <w:rtl/>
        </w:rPr>
        <w:t xml:space="preserve"> משתמעת/</w:t>
      </w:r>
      <w:r w:rsidRPr="00AC02B0">
        <w:rPr>
          <w:color w:val="5B9BD5" w:themeColor="accent5"/>
          <w:rtl/>
        </w:rPr>
        <w:t xml:space="preserve">שיפוטית </w:t>
      </w:r>
      <w:r>
        <w:rPr>
          <w:rtl/>
        </w:rPr>
        <w:t>ונחיל בפועל את תנאי פסקת ההגבלה</w:t>
      </w:r>
      <w:r w:rsidR="00AC02B0">
        <w:rPr>
          <w:rFonts w:hint="cs"/>
          <w:rtl/>
        </w:rPr>
        <w:t>.</w:t>
      </w:r>
    </w:p>
    <w:p w14:paraId="63B0ABED" w14:textId="73D90599" w:rsidR="002666AA" w:rsidRDefault="00142A88" w:rsidP="002666AA">
      <w:pPr>
        <w:pStyle w:val="a3"/>
        <w:numPr>
          <w:ilvl w:val="1"/>
          <w:numId w:val="4"/>
        </w:numPr>
        <w:spacing w:after="45"/>
        <w:ind w:right="168"/>
        <w:jc w:val="left"/>
        <w:rPr>
          <w:rtl/>
        </w:rPr>
      </w:pPr>
      <w:r w:rsidRPr="003A3CAD">
        <w:rPr>
          <w:rFonts w:hint="cs"/>
          <w:b/>
          <w:bCs/>
          <w:rtl/>
        </w:rPr>
        <w:t>כשיש לחוק פסקת שריון</w:t>
      </w:r>
      <w:r w:rsidRPr="00142A88">
        <w:rPr>
          <w:rFonts w:hint="cs"/>
          <w:rtl/>
        </w:rPr>
        <w:t>:</w:t>
      </w:r>
      <w:r w:rsidRPr="003A3CAD">
        <w:rPr>
          <w:rFonts w:hint="cs"/>
          <w:b/>
          <w:bCs/>
          <w:rtl/>
        </w:rPr>
        <w:t xml:space="preserve"> </w:t>
      </w:r>
      <w:r w:rsidR="003A3CAD" w:rsidRPr="003A3CAD">
        <w:rPr>
          <w:rFonts w:hint="cs"/>
          <w:rtl/>
        </w:rPr>
        <w:t xml:space="preserve">מדובר בס' 4 </w:t>
      </w:r>
      <w:proofErr w:type="spellStart"/>
      <w:r w:rsidR="003A3CAD" w:rsidRPr="003A3CAD">
        <w:rPr>
          <w:rFonts w:hint="cs"/>
          <w:rtl/>
        </w:rPr>
        <w:t>לחו"י</w:t>
      </w:r>
      <w:proofErr w:type="spellEnd"/>
      <w:r w:rsidR="003A3CAD" w:rsidRPr="003A3CAD">
        <w:rPr>
          <w:rFonts w:hint="cs"/>
          <w:rtl/>
        </w:rPr>
        <w:t xml:space="preserve"> הכנסת, ראי להלן.</w:t>
      </w:r>
      <w:r w:rsidR="002666AA" w:rsidRPr="002666AA">
        <w:rPr>
          <w:rFonts w:hint="cs"/>
          <w:u w:val="single"/>
          <w:rtl/>
        </w:rPr>
        <w:t xml:space="preserve"> </w:t>
      </w:r>
      <w:r w:rsidR="002666AA" w:rsidRPr="006E7013">
        <w:rPr>
          <w:rFonts w:hint="cs"/>
          <w:u w:val="single"/>
          <w:rtl/>
        </w:rPr>
        <w:t>ביקורת הכנסת</w:t>
      </w:r>
      <w:r w:rsidR="002666AA" w:rsidRPr="00142A88">
        <w:rPr>
          <w:rFonts w:hint="cs"/>
          <w:b/>
          <w:bCs/>
          <w:rtl/>
        </w:rPr>
        <w:t>-</w:t>
      </w:r>
      <w:r w:rsidR="002666AA">
        <w:rPr>
          <w:rFonts w:hint="cs"/>
          <w:rtl/>
        </w:rPr>
        <w:t xml:space="preserve"> אין הכיל פסקת הגבלה משתמעת, מכיוון שלא מדובר בחוק יסוד שותק.</w:t>
      </w:r>
    </w:p>
    <w:p w14:paraId="350D3548" w14:textId="0BC085C8" w:rsidR="00142A88" w:rsidRDefault="003A3CAD" w:rsidP="002666AA">
      <w:pPr>
        <w:spacing w:after="45"/>
        <w:ind w:right="133"/>
        <w:jc w:val="left"/>
      </w:pPr>
      <w:r w:rsidRPr="002666AA">
        <w:rPr>
          <w:rFonts w:hint="cs"/>
          <w:u w:val="single"/>
          <w:rtl/>
        </w:rPr>
        <w:t xml:space="preserve"> </w:t>
      </w:r>
    </w:p>
    <w:p w14:paraId="25F37209" w14:textId="35FD3732" w:rsidR="001814DA" w:rsidRDefault="00FE7455" w:rsidP="00AA6F20">
      <w:pPr>
        <w:numPr>
          <w:ilvl w:val="0"/>
          <w:numId w:val="4"/>
        </w:numPr>
        <w:ind w:hanging="208"/>
        <w:jc w:val="left"/>
      </w:pPr>
      <w:r>
        <w:rPr>
          <w:b/>
          <w:bCs/>
          <w:rtl/>
        </w:rPr>
        <w:lastRenderedPageBreak/>
        <w:t xml:space="preserve">האם הכנסת יכולה לשריין חוקי יסוד ולהגביל את עצמה </w:t>
      </w:r>
      <w:r w:rsidR="00593B3E">
        <w:rPr>
          <w:rFonts w:hint="cs"/>
          <w:b/>
          <w:bCs/>
          <w:rtl/>
        </w:rPr>
        <w:t>(</w:t>
      </w:r>
      <w:r>
        <w:rPr>
          <w:b/>
          <w:bCs/>
          <w:rtl/>
        </w:rPr>
        <w:t xml:space="preserve">פרוצדוראלית </w:t>
      </w:r>
      <w:r w:rsidR="00593B3E">
        <w:rPr>
          <w:rFonts w:hint="cs"/>
          <w:b/>
          <w:bCs/>
          <w:rtl/>
        </w:rPr>
        <w:t>ו</w:t>
      </w:r>
      <w:r>
        <w:rPr>
          <w:b/>
          <w:bCs/>
          <w:rtl/>
        </w:rPr>
        <w:t>מהותית</w:t>
      </w:r>
      <w:r w:rsidR="00593B3E">
        <w:rPr>
          <w:rFonts w:hint="cs"/>
          <w:b/>
          <w:bCs/>
          <w:rtl/>
        </w:rPr>
        <w:t>)</w:t>
      </w:r>
      <w:r>
        <w:rPr>
          <w:b/>
          <w:bCs/>
          <w:rtl/>
        </w:rPr>
        <w:t>?</w:t>
      </w:r>
      <w:r>
        <w:rPr>
          <w:rtl/>
        </w:rPr>
        <w:t xml:space="preserve">כן. הן </w:t>
      </w:r>
      <w:r>
        <w:rPr>
          <w:u w:val="single" w:color="000000"/>
          <w:rtl/>
        </w:rPr>
        <w:t>מבחינה פרוצדוראלית</w:t>
      </w:r>
      <w:r>
        <w:rPr>
          <w:rtl/>
        </w:rPr>
        <w:t xml:space="preserve"> </w:t>
      </w:r>
      <w:r w:rsidR="00593B3E">
        <w:rPr>
          <w:rFonts w:hint="cs"/>
          <w:rtl/>
        </w:rPr>
        <w:t>(</w:t>
      </w:r>
      <w:r>
        <w:rPr>
          <w:rtl/>
        </w:rPr>
        <w:t xml:space="preserve">הכנסת תהיה מוסמכת לקבוע שחוק יעבור ברוב מעל </w:t>
      </w:r>
      <w:r>
        <w:t>61</w:t>
      </w:r>
      <w:r w:rsidR="00593B3E">
        <w:rPr>
          <w:rFonts w:hint="cs"/>
          <w:rtl/>
        </w:rPr>
        <w:t>)</w:t>
      </w:r>
      <w:r>
        <w:rPr>
          <w:rtl/>
        </w:rPr>
        <w:t xml:space="preserve"> והן </w:t>
      </w:r>
      <w:r>
        <w:rPr>
          <w:u w:val="single" w:color="000000"/>
          <w:rtl/>
        </w:rPr>
        <w:t>מבחינה מהותית</w:t>
      </w:r>
      <w:r>
        <w:rPr>
          <w:rtl/>
        </w:rPr>
        <w:t xml:space="preserve"> </w:t>
      </w:r>
      <w:r w:rsidR="00593B3E">
        <w:rPr>
          <w:rFonts w:hint="cs"/>
          <w:rtl/>
        </w:rPr>
        <w:t>(</w:t>
      </w:r>
      <w:r>
        <w:rPr>
          <w:rtl/>
        </w:rPr>
        <w:t>למשל פסקת הגבלה שתגיד לכנסת שמעכשיו היא יכולה לשריין בתנאים מסוימים</w:t>
      </w:r>
      <w:r w:rsidR="00593B3E">
        <w:rPr>
          <w:rFonts w:hint="cs"/>
          <w:rtl/>
        </w:rPr>
        <w:t xml:space="preserve">). </w:t>
      </w:r>
      <w:r>
        <w:rPr>
          <w:rtl/>
        </w:rPr>
        <w:t xml:space="preserve">הבעייתיות- רוב ארעי יכול לקבוע שריון שיחייב את הכנסות הבאות. </w:t>
      </w:r>
    </w:p>
    <w:p w14:paraId="076A7C85" w14:textId="77777777" w:rsidR="001814DA" w:rsidRDefault="00FE7455" w:rsidP="00AA6F20">
      <w:pPr>
        <w:numPr>
          <w:ilvl w:val="0"/>
          <w:numId w:val="4"/>
        </w:numPr>
        <w:spacing w:after="0" w:line="259" w:lineRule="auto"/>
        <w:ind w:hanging="208"/>
        <w:jc w:val="left"/>
      </w:pPr>
      <w:r>
        <w:rPr>
          <w:b/>
          <w:bCs/>
          <w:rtl/>
        </w:rPr>
        <w:t xml:space="preserve">מה מקור הסמכות של הכנסת לכונן חוקה וחוקי יסוד שיהיו עליונים ונוקשים? </w:t>
      </w:r>
    </w:p>
    <w:p w14:paraId="1B37A51A" w14:textId="1F865912" w:rsidR="001814DA" w:rsidRDefault="00FE7455" w:rsidP="00FE7455">
      <w:pPr>
        <w:ind w:left="286" w:right="35"/>
        <w:jc w:val="left"/>
      </w:pPr>
      <w:r>
        <w:rPr>
          <w:u w:val="single" w:color="000000"/>
          <w:rtl/>
        </w:rPr>
        <w:t xml:space="preserve">גישת </w:t>
      </w:r>
      <w:r>
        <w:rPr>
          <w:u w:val="single" w:color="000000"/>
          <w:shd w:val="clear" w:color="auto" w:fill="00FFFF"/>
          <w:rtl/>
        </w:rPr>
        <w:t>שמגר</w:t>
      </w:r>
      <w:r>
        <w:rPr>
          <w:rtl/>
        </w:rPr>
        <w:t>-</w:t>
      </w:r>
      <w:r>
        <w:rPr>
          <w:b/>
          <w:bCs/>
          <w:rtl/>
        </w:rPr>
        <w:t>יש לה סמכות</w:t>
      </w:r>
      <w:r>
        <w:rPr>
          <w:rtl/>
        </w:rPr>
        <w:t xml:space="preserve">. בהתאם לגישה הבריטית המסורתית </w:t>
      </w:r>
      <w:r>
        <w:rPr>
          <w:b/>
          <w:bCs/>
          <w:rtl/>
        </w:rPr>
        <w:t>הכנסת היא כל יכולה</w:t>
      </w:r>
      <w:r>
        <w:rPr>
          <w:rtl/>
        </w:rPr>
        <w:t xml:space="preserve"> ולכן יכולה לקבל כל חוק, כולל להגביל את עצמה </w:t>
      </w:r>
      <w:r w:rsidR="00593B3E">
        <w:rPr>
          <w:rFonts w:hint="cs"/>
          <w:rtl/>
        </w:rPr>
        <w:t>(</w:t>
      </w:r>
      <w:r>
        <w:rPr>
          <w:rtl/>
        </w:rPr>
        <w:t>ע"י דרישה של שריון למשל</w:t>
      </w:r>
      <w:r w:rsidR="00593B3E">
        <w:rPr>
          <w:rFonts w:hint="cs"/>
          <w:rtl/>
        </w:rPr>
        <w:t>)</w:t>
      </w:r>
      <w:r>
        <w:rPr>
          <w:rtl/>
        </w:rPr>
        <w:t xml:space="preserve">. </w:t>
      </w:r>
    </w:p>
    <w:p w14:paraId="40C5A56C" w14:textId="67200F09" w:rsidR="001814DA" w:rsidRDefault="00FE7455" w:rsidP="00FE7455">
      <w:pPr>
        <w:ind w:left="286" w:right="333"/>
        <w:jc w:val="left"/>
      </w:pPr>
      <w:r>
        <w:rPr>
          <w:u w:val="single" w:color="000000"/>
          <w:rtl/>
        </w:rPr>
        <w:t xml:space="preserve">גישת </w:t>
      </w:r>
      <w:r>
        <w:rPr>
          <w:u w:val="single" w:color="000000"/>
          <w:shd w:val="clear" w:color="auto" w:fill="00FFFF"/>
          <w:rtl/>
        </w:rPr>
        <w:t>ברק</w:t>
      </w:r>
      <w:r>
        <w:rPr>
          <w:rtl/>
        </w:rPr>
        <w:t>-</w:t>
      </w:r>
      <w:r>
        <w:rPr>
          <w:b/>
          <w:bCs/>
          <w:rtl/>
        </w:rPr>
        <w:t>יש לה סמכות</w:t>
      </w:r>
      <w:r>
        <w:rPr>
          <w:rtl/>
        </w:rPr>
        <w:t xml:space="preserve">. </w:t>
      </w:r>
      <w:r w:rsidR="00593B3E" w:rsidRPr="00593B3E">
        <w:rPr>
          <w:rFonts w:hint="cs"/>
          <w:color w:val="5B9BD5" w:themeColor="accent5"/>
          <w:rtl/>
        </w:rPr>
        <w:t>תאוריית שני הכובעים</w:t>
      </w:r>
      <w:r>
        <w:rPr>
          <w:rtl/>
        </w:rPr>
        <w:t xml:space="preserve">- גם הרשות המחוקקת וגם </w:t>
      </w:r>
      <w:r>
        <w:rPr>
          <w:b/>
          <w:bCs/>
          <w:rtl/>
        </w:rPr>
        <w:t>הרשות המכוננת</w:t>
      </w:r>
      <w:r>
        <w:rPr>
          <w:rtl/>
        </w:rPr>
        <w:t xml:space="preserve">. הרשות המכוננת נמצאת מעל לרשות המחוקקת, ולכן אין בעיתיות עם מצב בו הרשות המכוננת תכבול את הרשות המחוקקת. זוהי הגישה הרווחת .ברק מבסס את דבריו בעיקר על ההיסטוריה החוקתית שלנו. לכנסת הראשונה הייתה סמכות מכוננת ומחוקקת שעברה </w:t>
      </w:r>
      <w:r w:rsidR="00593B3E">
        <w:rPr>
          <w:rFonts w:hint="cs"/>
          <w:rtl/>
        </w:rPr>
        <w:t>לכנסות הבאות (</w:t>
      </w:r>
      <w:r w:rsidR="00593B3E" w:rsidRPr="00593B3E">
        <w:rPr>
          <w:rFonts w:hint="cs"/>
          <w:color w:val="5B9BD5" w:themeColor="accent5"/>
          <w:rtl/>
        </w:rPr>
        <w:t>עקרון ההמשכיות</w:t>
      </w:r>
      <w:r w:rsidR="005E3059">
        <w:rPr>
          <w:rFonts w:hint="cs"/>
          <w:color w:val="auto"/>
          <w:rtl/>
        </w:rPr>
        <w:t>-</w:t>
      </w:r>
      <w:r w:rsidR="002D53D5">
        <w:rPr>
          <w:rFonts w:hint="cs"/>
          <w:color w:val="auto"/>
          <w:rtl/>
        </w:rPr>
        <w:t xml:space="preserve"> החלטת הררי</w:t>
      </w:r>
      <w:r w:rsidR="00593B3E">
        <w:rPr>
          <w:rFonts w:hint="cs"/>
          <w:rtl/>
        </w:rPr>
        <w:t>)</w:t>
      </w:r>
      <w:r>
        <w:rPr>
          <w:rtl/>
        </w:rPr>
        <w:t xml:space="preserve"> ולכן גם היום היא נושאת בשני הכובעים הללו. נוכל להבחין באיזה כובע הפרלמנט נמצא לפי כותרת החוק. </w:t>
      </w:r>
    </w:p>
    <w:p w14:paraId="05F2A3C8" w14:textId="77777777" w:rsidR="005E3059" w:rsidRDefault="002D53D5" w:rsidP="002D53D5">
      <w:pPr>
        <w:ind w:left="286" w:right="115"/>
        <w:jc w:val="left"/>
        <w:rPr>
          <w:rtl/>
        </w:rPr>
      </w:pPr>
      <w:r>
        <w:rPr>
          <w:rFonts w:hint="cs"/>
          <w:u w:val="single" w:color="000000"/>
          <w:rtl/>
        </w:rPr>
        <w:t xml:space="preserve">גישת </w:t>
      </w:r>
      <w:r w:rsidRPr="002D53D5">
        <w:rPr>
          <w:rFonts w:hint="cs"/>
          <w:highlight w:val="cyan"/>
          <w:u w:val="single" w:color="000000"/>
          <w:rtl/>
        </w:rPr>
        <w:t>זמיר</w:t>
      </w:r>
      <w:r w:rsidRPr="00EB30CC">
        <w:rPr>
          <w:rFonts w:hint="cs"/>
          <w:rtl/>
        </w:rPr>
        <w:t>-</w:t>
      </w:r>
      <w:r>
        <w:rPr>
          <w:rFonts w:hint="cs"/>
          <w:rtl/>
        </w:rPr>
        <w:t xml:space="preserve"> לא מהפכה, רק המשכיות של פס"ד ברגמן.</w:t>
      </w:r>
    </w:p>
    <w:p w14:paraId="3BF640AD" w14:textId="0FA48813" w:rsidR="002D53D5" w:rsidRDefault="005E3059" w:rsidP="002D53D5">
      <w:pPr>
        <w:ind w:left="286" w:right="115"/>
        <w:jc w:val="left"/>
      </w:pPr>
      <w:r>
        <w:rPr>
          <w:rFonts w:hint="cs"/>
          <w:rtl/>
        </w:rPr>
        <w:t xml:space="preserve">3 הגישות האלה מגיעות תוצאה זהה (דעת הרוב)- לכנסת יש סמכות מכוננת, ולחוקי היסוד יש עליונות (כמו חוקה). </w:t>
      </w:r>
    </w:p>
    <w:p w14:paraId="7967E4F1" w14:textId="4D4AB485" w:rsidR="001814DA" w:rsidRDefault="00FE7455" w:rsidP="00FE7455">
      <w:pPr>
        <w:ind w:left="286" w:right="115"/>
        <w:jc w:val="left"/>
        <w:rPr>
          <w:rtl/>
        </w:rPr>
      </w:pPr>
      <w:r>
        <w:rPr>
          <w:u w:val="single" w:color="000000"/>
          <w:rtl/>
        </w:rPr>
        <w:t xml:space="preserve">גישת </w:t>
      </w:r>
      <w:r>
        <w:rPr>
          <w:u w:val="single" w:color="000000"/>
          <w:shd w:val="clear" w:color="auto" w:fill="00FFFF"/>
          <w:rtl/>
        </w:rPr>
        <w:t>חשין</w:t>
      </w:r>
      <w:r>
        <w:rPr>
          <w:rtl/>
        </w:rPr>
        <w:t>- דעת מיעוט. לכנסת</w:t>
      </w:r>
      <w:r w:rsidR="005E3059">
        <w:rPr>
          <w:rFonts w:hint="cs"/>
          <w:rtl/>
        </w:rPr>
        <w:t xml:space="preserve"> היום</w:t>
      </w:r>
      <w:r>
        <w:rPr>
          <w:rtl/>
        </w:rPr>
        <w:t xml:space="preserve"> </w:t>
      </w:r>
      <w:r>
        <w:rPr>
          <w:b/>
          <w:bCs/>
          <w:rtl/>
        </w:rPr>
        <w:t>אין סמכות</w:t>
      </w:r>
      <w:r>
        <w:rPr>
          <w:rtl/>
        </w:rPr>
        <w:t xml:space="preserve"> מכוננת. לכנסת ה-</w:t>
      </w:r>
      <w:r>
        <w:t>1</w:t>
      </w:r>
      <w:r>
        <w:rPr>
          <w:rtl/>
        </w:rPr>
        <w:t xml:space="preserve"> הייתה סמכות מכוננת, אך לא הייתה לה את היכולת והרשות להעביר את זה לכנסות הבאות, ולכן כל הכנסות הבאות הן אך ורק רשות מחוקקת. עיקר טיעונו היא שחוקה צריכה להתקבל ברשות העם, שהוא הריבון, ורק בכנסת הראשונה העם בחר בכך שהכנסת תהווה רשות מכוננת. </w:t>
      </w:r>
      <w:r w:rsidR="005E3059">
        <w:rPr>
          <w:rFonts w:hint="cs"/>
          <w:rtl/>
        </w:rPr>
        <w:t xml:space="preserve">לכן: 1.לחוקי היסוד אין מעמד של חוקה. 2.הדרישה של רוב מעל 61 לא תקפה. </w:t>
      </w:r>
    </w:p>
    <w:p w14:paraId="56C5147A" w14:textId="77777777" w:rsidR="00F60486" w:rsidRPr="00F60486" w:rsidRDefault="00FE7455" w:rsidP="00AA6F20">
      <w:pPr>
        <w:numPr>
          <w:ilvl w:val="0"/>
          <w:numId w:val="4"/>
        </w:numPr>
        <w:spacing w:after="2" w:line="255" w:lineRule="auto"/>
        <w:ind w:hanging="208"/>
        <w:jc w:val="left"/>
      </w:pPr>
      <w:r>
        <w:rPr>
          <w:b/>
          <w:bCs/>
          <w:rtl/>
        </w:rPr>
        <w:t>האם לביהמ"ש יש סמכות לבטל חוק שסותר חוק יסוד?</w:t>
      </w:r>
      <w:r>
        <w:rPr>
          <w:rtl/>
        </w:rPr>
        <w:t xml:space="preserve"> </w:t>
      </w:r>
      <w:r w:rsidR="005E3059">
        <w:rPr>
          <w:rFonts w:hint="cs"/>
          <w:rtl/>
        </w:rPr>
        <w:t xml:space="preserve">כן. </w:t>
      </w:r>
      <w:r>
        <w:rPr>
          <w:rtl/>
        </w:rPr>
        <w:t xml:space="preserve">ביהמ"ש קבע שהרשות השופטת מוסמכת לבטל, כי התפקיד של הרשות השופטת הוא ליישם חוקים ונורמות. בלתי נמנע שביהמ"ש מתוקף התפקיד השיפוטי שלו יצטרך להכריע במקרים של סתירה. </w:t>
      </w:r>
      <w:r w:rsidR="005E3059">
        <w:rPr>
          <w:rFonts w:hint="cs"/>
          <w:rtl/>
        </w:rPr>
        <w:t>(</w:t>
      </w:r>
      <w:r w:rsidR="005E3059" w:rsidRPr="005E3059">
        <w:rPr>
          <w:rFonts w:hint="cs"/>
          <w:color w:val="5B9BD5" w:themeColor="accent5"/>
          <w:rtl/>
        </w:rPr>
        <w:t>ביקורת שיפוטית</w:t>
      </w:r>
      <w:r w:rsidR="005E3059">
        <w:rPr>
          <w:rFonts w:hint="cs"/>
          <w:rtl/>
        </w:rPr>
        <w:t>- לגיטימית) *</w:t>
      </w:r>
      <w:r w:rsidR="007B2C1C">
        <w:rPr>
          <w:rFonts w:hint="cs"/>
          <w:rtl/>
        </w:rPr>
        <w:t>ברוב ה</w:t>
      </w:r>
      <w:r w:rsidR="005E3059">
        <w:rPr>
          <w:rFonts w:hint="cs"/>
          <w:rtl/>
        </w:rPr>
        <w:t>חוקות כתוב במפורש שאפשר להשתמש בביקורת שיפוטית.</w:t>
      </w:r>
      <w:r w:rsidR="00F60486">
        <w:rPr>
          <w:rFonts w:hint="cs"/>
          <w:rtl/>
        </w:rPr>
        <w:t xml:space="preserve"> </w:t>
      </w:r>
    </w:p>
    <w:p w14:paraId="21C6E10C" w14:textId="38C6C78A" w:rsidR="001814DA" w:rsidRDefault="00F60486" w:rsidP="00F60486">
      <w:pPr>
        <w:spacing w:after="2" w:line="255" w:lineRule="auto"/>
        <w:ind w:left="502" w:firstLine="0"/>
        <w:jc w:val="left"/>
      </w:pPr>
      <w:r w:rsidRPr="00F60486">
        <w:rPr>
          <w:rFonts w:hint="cs"/>
          <w:highlight w:val="green"/>
          <w:rtl/>
        </w:rPr>
        <w:t>בג"ץ המרכז האקדמי למשפט ועסקים נ' כנסת ישראל</w:t>
      </w:r>
      <w:r>
        <w:rPr>
          <w:rFonts w:hint="cs"/>
          <w:rtl/>
        </w:rPr>
        <w:t xml:space="preserve"> (</w:t>
      </w:r>
      <w:proofErr w:type="spellStart"/>
      <w:r>
        <w:rPr>
          <w:rFonts w:hint="cs"/>
          <w:rtl/>
        </w:rPr>
        <w:t>דורנר</w:t>
      </w:r>
      <w:proofErr w:type="spellEnd"/>
      <w:r>
        <w:rPr>
          <w:rFonts w:hint="cs"/>
          <w:rtl/>
        </w:rPr>
        <w:t>)- חוק יסוד תקציב המדינה, הוראת שעה. ביהמ"ש קבע מבחינת הניתוח העקרוני ש</w:t>
      </w:r>
      <w:r w:rsidRPr="00F60486">
        <w:rPr>
          <w:rFonts w:hint="cs"/>
          <w:u w:val="single"/>
          <w:rtl/>
        </w:rPr>
        <w:t>חוק היסוד הוא לא חוקתי</w:t>
      </w:r>
      <w:r>
        <w:rPr>
          <w:rFonts w:hint="cs"/>
          <w:rtl/>
        </w:rPr>
        <w:t xml:space="preserve">, אבל נתנו התרעת בטלות. תפקידו של בימה"ש לבקר גם את הראשות </w:t>
      </w:r>
      <w:r w:rsidRPr="00F60486">
        <w:rPr>
          <w:rFonts w:hint="cs"/>
          <w:u w:val="single"/>
          <w:rtl/>
        </w:rPr>
        <w:t>המכוננת</w:t>
      </w:r>
      <w:r>
        <w:rPr>
          <w:rFonts w:hint="cs"/>
          <w:rtl/>
        </w:rPr>
        <w:t xml:space="preserve"> (ולא רק המחוקקת). *יכלו להשתמש </w:t>
      </w:r>
      <w:r w:rsidR="00DB6085">
        <w:rPr>
          <w:rFonts w:hint="cs"/>
          <w:rtl/>
        </w:rPr>
        <w:t>ב</w:t>
      </w:r>
      <w:r>
        <w:rPr>
          <w:rFonts w:hint="cs"/>
          <w:rtl/>
        </w:rPr>
        <w:t>דוקטרינת סתירת עקרונות יסוד אוניברסליים</w:t>
      </w:r>
      <w:r w:rsidR="00DB6085">
        <w:rPr>
          <w:rFonts w:hint="cs"/>
          <w:rtl/>
        </w:rPr>
        <w:t xml:space="preserve">, ואז </w:t>
      </w:r>
      <w:proofErr w:type="spellStart"/>
      <w:r w:rsidR="00DB6085">
        <w:rPr>
          <w:rFonts w:hint="cs"/>
          <w:rtl/>
        </w:rPr>
        <w:t>הפס"ד</w:t>
      </w:r>
      <w:proofErr w:type="spellEnd"/>
      <w:r w:rsidR="00DB6085">
        <w:rPr>
          <w:rFonts w:hint="cs"/>
          <w:rtl/>
        </w:rPr>
        <w:t xml:space="preserve"> היה יותר מהפכני</w:t>
      </w:r>
      <w:r>
        <w:rPr>
          <w:rFonts w:hint="cs"/>
          <w:rtl/>
        </w:rPr>
        <w:t xml:space="preserve">. </w:t>
      </w:r>
    </w:p>
    <w:p w14:paraId="65B4479F" w14:textId="77777777" w:rsidR="001814DA" w:rsidRDefault="00FE7455" w:rsidP="00AA6F20">
      <w:pPr>
        <w:numPr>
          <w:ilvl w:val="0"/>
          <w:numId w:val="4"/>
        </w:numPr>
        <w:spacing w:after="0" w:line="259" w:lineRule="auto"/>
        <w:ind w:hanging="208"/>
        <w:jc w:val="left"/>
      </w:pPr>
      <w:r>
        <w:rPr>
          <w:b/>
          <w:bCs/>
          <w:rtl/>
        </w:rPr>
        <w:t>מי עשה את המהפכה החוקתית בישראל?</w:t>
      </w:r>
      <w:r>
        <w:rPr>
          <w:rtl/>
        </w:rPr>
        <w:t xml:space="preserve"> </w:t>
      </w:r>
    </w:p>
    <w:p w14:paraId="502C9CCA" w14:textId="3704AB63" w:rsidR="001814DA" w:rsidRDefault="00FE7455" w:rsidP="00DB6085">
      <w:pPr>
        <w:spacing w:after="0"/>
        <w:ind w:left="284" w:right="420" w:firstLine="0"/>
        <w:jc w:val="left"/>
        <w:rPr>
          <w:rtl/>
        </w:rPr>
      </w:pPr>
      <w:r>
        <w:rPr>
          <w:shd w:val="clear" w:color="auto" w:fill="00FFFF"/>
          <w:rtl/>
        </w:rPr>
        <w:t>ברק</w:t>
      </w:r>
      <w:r>
        <w:rPr>
          <w:rtl/>
        </w:rPr>
        <w:t xml:space="preserve">- הכנסת, </w:t>
      </w:r>
      <w:proofErr w:type="spellStart"/>
      <w:r>
        <w:rPr>
          <w:rtl/>
        </w:rPr>
        <w:t>הפס"ד</w:t>
      </w:r>
      <w:proofErr w:type="spellEnd"/>
      <w:r>
        <w:rPr>
          <w:rtl/>
        </w:rPr>
        <w:t xml:space="preserve"> רק נתן את האישור הפורמאלי- משפטי למהלך</w:t>
      </w:r>
      <w:r w:rsidR="007B2C1C">
        <w:rPr>
          <w:rFonts w:hint="cs"/>
          <w:rtl/>
        </w:rPr>
        <w:t xml:space="preserve">. </w:t>
      </w:r>
      <w:proofErr w:type="spellStart"/>
      <w:r>
        <w:rPr>
          <w:shd w:val="clear" w:color="auto" w:fill="00FFFF"/>
          <w:rtl/>
        </w:rPr>
        <w:t>לנדוי</w:t>
      </w:r>
      <w:proofErr w:type="spellEnd"/>
      <w:r>
        <w:rPr>
          <w:rtl/>
        </w:rPr>
        <w:t xml:space="preserve">- ביהמ"ש יצר חוקה מלאכותית במנותק מהכנסת. </w:t>
      </w:r>
      <w:r w:rsidR="007B2C1C" w:rsidRPr="007B2C1C">
        <w:rPr>
          <w:rFonts w:hint="cs"/>
          <w:highlight w:val="cyan"/>
          <w:rtl/>
        </w:rPr>
        <w:t>ח"כ דרעי (וחבריו)</w:t>
      </w:r>
      <w:r w:rsidR="007B2C1C">
        <w:rPr>
          <w:rFonts w:hint="cs"/>
          <w:rtl/>
        </w:rPr>
        <w:t xml:space="preserve">- החוק עבר בגלל חוסר מודעות של הכנסת, ביהמ"ש יזם את המהפכה. </w:t>
      </w:r>
    </w:p>
    <w:p w14:paraId="3F43B8C1" w14:textId="500033BF" w:rsidR="00EB30CC" w:rsidRDefault="00EB30CC" w:rsidP="00DB6085">
      <w:pPr>
        <w:spacing w:after="0"/>
        <w:ind w:left="284" w:right="420" w:firstLine="0"/>
        <w:jc w:val="left"/>
        <w:rPr>
          <w:rtl/>
        </w:rPr>
      </w:pPr>
      <w:r w:rsidRPr="00EB30CC">
        <w:rPr>
          <w:rFonts w:hint="cs"/>
          <w:b/>
          <w:bCs/>
          <w:rtl/>
        </w:rPr>
        <w:t>ביקורת</w:t>
      </w:r>
      <w:r>
        <w:rPr>
          <w:rFonts w:hint="cs"/>
          <w:rtl/>
        </w:rPr>
        <w:t xml:space="preserve">: </w:t>
      </w:r>
      <w:r w:rsidR="007B2C1C">
        <w:rPr>
          <w:rFonts w:hint="cs"/>
          <w:rtl/>
        </w:rPr>
        <w:t xml:space="preserve">בעיקר כלפי </w:t>
      </w:r>
      <w:r>
        <w:rPr>
          <w:rFonts w:hint="cs"/>
          <w:rtl/>
        </w:rPr>
        <w:t>הרטוריקה של ברק.</w:t>
      </w:r>
    </w:p>
    <w:p w14:paraId="32CE1342" w14:textId="52DB93A2" w:rsidR="006C02C6" w:rsidRDefault="00DB6085" w:rsidP="0046696D">
      <w:pPr>
        <w:spacing w:line="240" w:lineRule="auto"/>
        <w:ind w:left="284" w:right="420" w:firstLine="0"/>
        <w:jc w:val="left"/>
        <w:rPr>
          <w:rtl/>
        </w:rPr>
      </w:pPr>
      <w:r w:rsidRPr="00DB6085">
        <w:rPr>
          <w:rFonts w:hint="cs"/>
          <w:b/>
          <w:bCs/>
          <w:rtl/>
        </w:rPr>
        <w:t>עד היום כל הפסיקה של בנק המזרחי לא אושר</w:t>
      </w:r>
      <w:r>
        <w:rPr>
          <w:rFonts w:hint="cs"/>
          <w:b/>
          <w:bCs/>
          <w:rtl/>
        </w:rPr>
        <w:t>רה</w:t>
      </w:r>
      <w:r w:rsidRPr="00DB6085">
        <w:rPr>
          <w:rFonts w:hint="cs"/>
          <w:b/>
          <w:bCs/>
          <w:rtl/>
        </w:rPr>
        <w:t xml:space="preserve"> בחוק יסוד</w:t>
      </w:r>
      <w:r>
        <w:rPr>
          <w:rFonts w:hint="cs"/>
          <w:b/>
          <w:bCs/>
          <w:rtl/>
        </w:rPr>
        <w:t xml:space="preserve">= אין חוק יסוד חקיקה. </w:t>
      </w:r>
      <w:r w:rsidRPr="00DB6085">
        <w:rPr>
          <w:rFonts w:hint="cs"/>
          <w:rtl/>
        </w:rPr>
        <w:t>אבל הכנסת קיבלה את המהפכה החוקתית</w:t>
      </w:r>
      <w:r w:rsidR="00D216B8">
        <w:rPr>
          <w:rFonts w:hint="cs"/>
          <w:rtl/>
        </w:rPr>
        <w:t xml:space="preserve"> (והימין העביר עוד שני חוקי יסוד נוספים)</w:t>
      </w:r>
      <w:r>
        <w:rPr>
          <w:rFonts w:hint="cs"/>
          <w:rtl/>
        </w:rPr>
        <w:t xml:space="preserve">. </w:t>
      </w:r>
    </w:p>
    <w:p w14:paraId="4CBB8A63" w14:textId="7663D367" w:rsidR="00D216B8" w:rsidRDefault="00D216B8" w:rsidP="0046696D">
      <w:pPr>
        <w:spacing w:line="240" w:lineRule="auto"/>
        <w:ind w:left="284" w:right="420" w:firstLine="0"/>
        <w:jc w:val="left"/>
        <w:rPr>
          <w:rtl/>
        </w:rPr>
      </w:pPr>
    </w:p>
    <w:p w14:paraId="6EB21A5D" w14:textId="4DB795B1" w:rsidR="00D216B8" w:rsidRPr="00D216B8" w:rsidRDefault="00D216B8" w:rsidP="0046696D">
      <w:pPr>
        <w:spacing w:line="240" w:lineRule="auto"/>
        <w:ind w:left="284" w:right="420" w:firstLine="0"/>
        <w:jc w:val="left"/>
        <w:rPr>
          <w:b/>
          <w:bCs/>
          <w:sz w:val="28"/>
          <w:szCs w:val="28"/>
          <w:u w:val="single"/>
          <w:rtl/>
        </w:rPr>
      </w:pPr>
      <w:r w:rsidRPr="00D216B8">
        <w:rPr>
          <w:rFonts w:hint="cs"/>
          <w:b/>
          <w:bCs/>
          <w:sz w:val="28"/>
          <w:szCs w:val="28"/>
          <w:u w:val="single"/>
          <w:rtl/>
        </w:rPr>
        <w:t>ביקורת שיפוטית</w:t>
      </w:r>
      <w:r w:rsidR="00A52F1B">
        <w:rPr>
          <w:rFonts w:hint="cs"/>
          <w:b/>
          <w:bCs/>
          <w:sz w:val="28"/>
          <w:szCs w:val="28"/>
          <w:u w:val="single"/>
          <w:rtl/>
        </w:rPr>
        <w:t>/</w:t>
      </w:r>
      <w:r w:rsidR="00C677EB">
        <w:rPr>
          <w:rFonts w:hint="cs"/>
          <w:b/>
          <w:bCs/>
          <w:sz w:val="28"/>
          <w:szCs w:val="28"/>
          <w:u w:val="single"/>
          <w:rtl/>
        </w:rPr>
        <w:t>סובס</w:t>
      </w:r>
      <w:r w:rsidR="00E56378">
        <w:rPr>
          <w:rFonts w:hint="cs"/>
          <w:b/>
          <w:bCs/>
          <w:sz w:val="28"/>
          <w:szCs w:val="28"/>
          <w:u w:val="single"/>
          <w:rtl/>
        </w:rPr>
        <w:t>ט</w:t>
      </w:r>
      <w:r w:rsidR="00C677EB">
        <w:rPr>
          <w:rFonts w:hint="cs"/>
          <w:b/>
          <w:bCs/>
          <w:sz w:val="28"/>
          <w:szCs w:val="28"/>
          <w:u w:val="single"/>
          <w:rtl/>
        </w:rPr>
        <w:t>נ</w:t>
      </w:r>
      <w:r w:rsidR="00E56378">
        <w:rPr>
          <w:rFonts w:hint="cs"/>
          <w:b/>
          <w:bCs/>
          <w:sz w:val="28"/>
          <w:szCs w:val="28"/>
          <w:u w:val="single"/>
          <w:rtl/>
        </w:rPr>
        <w:t>ט</w:t>
      </w:r>
      <w:r w:rsidR="00C677EB">
        <w:rPr>
          <w:rFonts w:hint="cs"/>
          <w:b/>
          <w:bCs/>
          <w:sz w:val="28"/>
          <w:szCs w:val="28"/>
          <w:u w:val="single"/>
          <w:rtl/>
        </w:rPr>
        <w:t>יבית</w:t>
      </w:r>
      <w:r w:rsidR="00A52F1B">
        <w:rPr>
          <w:rFonts w:hint="cs"/>
          <w:b/>
          <w:bCs/>
          <w:sz w:val="28"/>
          <w:szCs w:val="28"/>
          <w:u w:val="single"/>
          <w:rtl/>
        </w:rPr>
        <w:t xml:space="preserve"> (תוכנית)</w:t>
      </w:r>
      <w:r>
        <w:rPr>
          <w:rFonts w:hint="cs"/>
          <w:b/>
          <w:bCs/>
          <w:sz w:val="28"/>
          <w:szCs w:val="28"/>
          <w:u w:val="single"/>
          <w:rtl/>
        </w:rPr>
        <w:t>:</w:t>
      </w:r>
    </w:p>
    <w:p w14:paraId="2D28A23B" w14:textId="7B72E66A" w:rsidR="00D216B8" w:rsidRDefault="00313337" w:rsidP="0046696D">
      <w:pPr>
        <w:spacing w:line="240" w:lineRule="auto"/>
        <w:ind w:left="284" w:right="420" w:firstLine="0"/>
        <w:jc w:val="left"/>
        <w:rPr>
          <w:rtl/>
        </w:rPr>
      </w:pPr>
      <w:r>
        <w:rPr>
          <w:rFonts w:hint="cs"/>
          <w:rtl/>
        </w:rPr>
        <w:t>הבעיות בביקורת שיפוטית:</w:t>
      </w:r>
    </w:p>
    <w:p w14:paraId="7CC3B8F1" w14:textId="6ACFBC21" w:rsidR="00313337" w:rsidRDefault="00313337" w:rsidP="00C16D8F">
      <w:pPr>
        <w:pStyle w:val="a3"/>
        <w:numPr>
          <w:ilvl w:val="0"/>
          <w:numId w:val="27"/>
        </w:numPr>
        <w:spacing w:line="240" w:lineRule="auto"/>
        <w:ind w:right="420"/>
        <w:jc w:val="left"/>
      </w:pPr>
      <w:r>
        <w:rPr>
          <w:rFonts w:hint="cs"/>
          <w:rtl/>
        </w:rPr>
        <w:t>אין הסמכה בחוקי יסוד.</w:t>
      </w:r>
    </w:p>
    <w:p w14:paraId="5DDD1849" w14:textId="321B22C1" w:rsidR="00313337" w:rsidRDefault="00313337" w:rsidP="00C16D8F">
      <w:pPr>
        <w:pStyle w:val="a3"/>
        <w:numPr>
          <w:ilvl w:val="0"/>
          <w:numId w:val="27"/>
        </w:numPr>
        <w:spacing w:line="240" w:lineRule="auto"/>
        <w:ind w:right="420"/>
        <w:jc w:val="left"/>
      </w:pPr>
      <w:r>
        <w:rPr>
          <w:rFonts w:hint="cs"/>
          <w:rtl/>
        </w:rPr>
        <w:t>סטייה מהתפיסה המסורתית שהכנסת היא הריבון.</w:t>
      </w:r>
    </w:p>
    <w:p w14:paraId="56112545" w14:textId="055CD7DC" w:rsidR="00313337" w:rsidRDefault="00313337" w:rsidP="00C16D8F">
      <w:pPr>
        <w:pStyle w:val="a3"/>
        <w:numPr>
          <w:ilvl w:val="0"/>
          <w:numId w:val="27"/>
        </w:numPr>
        <w:spacing w:line="240" w:lineRule="auto"/>
        <w:ind w:right="420"/>
        <w:jc w:val="left"/>
      </w:pPr>
      <w:r>
        <w:rPr>
          <w:rFonts w:hint="cs"/>
          <w:rtl/>
        </w:rPr>
        <w:t>פוגע בהפרדת רשויות.</w:t>
      </w:r>
    </w:p>
    <w:p w14:paraId="55677263" w14:textId="45A593D5" w:rsidR="00313337" w:rsidRDefault="00313337" w:rsidP="00C16D8F">
      <w:pPr>
        <w:pStyle w:val="a3"/>
        <w:numPr>
          <w:ilvl w:val="0"/>
          <w:numId w:val="27"/>
        </w:numPr>
        <w:spacing w:line="240" w:lineRule="auto"/>
        <w:ind w:right="420"/>
        <w:jc w:val="left"/>
      </w:pPr>
      <w:r>
        <w:rPr>
          <w:rFonts w:hint="cs"/>
          <w:rtl/>
        </w:rPr>
        <w:t xml:space="preserve">הקושי האנטי דמוקרטי- ביהמ"ש הוא לא גוף שנבחר ע"י הציבור והכנסת כן. </w:t>
      </w:r>
    </w:p>
    <w:p w14:paraId="7C253775" w14:textId="59442F55" w:rsidR="00313337" w:rsidRDefault="00313337" w:rsidP="00313337">
      <w:pPr>
        <w:spacing w:line="240" w:lineRule="auto"/>
        <w:ind w:right="420"/>
        <w:jc w:val="left"/>
        <w:rPr>
          <w:rtl/>
        </w:rPr>
      </w:pPr>
      <w:r>
        <w:rPr>
          <w:rFonts w:hint="cs"/>
          <w:rtl/>
        </w:rPr>
        <w:t>ההצדקה:</w:t>
      </w:r>
    </w:p>
    <w:p w14:paraId="3F722096" w14:textId="7E33C6FA" w:rsidR="00313337" w:rsidRDefault="00313337" w:rsidP="00C16D8F">
      <w:pPr>
        <w:pStyle w:val="a3"/>
        <w:numPr>
          <w:ilvl w:val="0"/>
          <w:numId w:val="27"/>
        </w:numPr>
        <w:spacing w:line="240" w:lineRule="auto"/>
        <w:ind w:right="420"/>
        <w:jc w:val="left"/>
      </w:pPr>
      <w:r>
        <w:rPr>
          <w:rFonts w:hint="cs"/>
          <w:rtl/>
        </w:rPr>
        <w:t>עליונות החוקה.</w:t>
      </w:r>
    </w:p>
    <w:p w14:paraId="27D8ABE5" w14:textId="5B3FF3A0" w:rsidR="00313337" w:rsidRDefault="00313337" w:rsidP="00C16D8F">
      <w:pPr>
        <w:pStyle w:val="a3"/>
        <w:numPr>
          <w:ilvl w:val="0"/>
          <w:numId w:val="27"/>
        </w:numPr>
        <w:spacing w:line="240" w:lineRule="auto"/>
        <w:ind w:right="420"/>
        <w:jc w:val="left"/>
      </w:pPr>
      <w:r>
        <w:rPr>
          <w:rFonts w:hint="cs"/>
          <w:rtl/>
        </w:rPr>
        <w:t>איזונים ובלמים (אין הפרדת רשויות נוקשה).</w:t>
      </w:r>
    </w:p>
    <w:p w14:paraId="27213ABA" w14:textId="4DCDAD1A" w:rsidR="00313337" w:rsidRDefault="00313337" w:rsidP="00C16D8F">
      <w:pPr>
        <w:pStyle w:val="a3"/>
        <w:numPr>
          <w:ilvl w:val="0"/>
          <w:numId w:val="27"/>
        </w:numPr>
        <w:spacing w:line="240" w:lineRule="auto"/>
        <w:ind w:right="420"/>
        <w:jc w:val="left"/>
      </w:pPr>
      <w:r>
        <w:rPr>
          <w:rFonts w:hint="cs"/>
          <w:rtl/>
        </w:rPr>
        <w:t>ביהמ"ש גוף חיצוני לכנסת הוא יכול לבקר אותה (לא משחק במשחק הפוליטי).</w:t>
      </w:r>
    </w:p>
    <w:p w14:paraId="66768B05" w14:textId="584100DF" w:rsidR="00313337" w:rsidRDefault="00313337" w:rsidP="00C16D8F">
      <w:pPr>
        <w:pStyle w:val="a3"/>
        <w:numPr>
          <w:ilvl w:val="0"/>
          <w:numId w:val="27"/>
        </w:numPr>
        <w:spacing w:line="240" w:lineRule="auto"/>
        <w:ind w:right="420"/>
        <w:jc w:val="left"/>
      </w:pPr>
      <w:r>
        <w:rPr>
          <w:rFonts w:hint="cs"/>
          <w:rtl/>
        </w:rPr>
        <w:t>מגשים את עקרון הכרעת הרוב, הדמוקרטיה היא לא רק פורמאלית אלא מהותית (צריך להגן על זכויות האדם).</w:t>
      </w:r>
    </w:p>
    <w:p w14:paraId="50CB5363" w14:textId="77277AC7" w:rsidR="006B7A1C" w:rsidRDefault="006B7A1C" w:rsidP="006B7A1C">
      <w:pPr>
        <w:spacing w:line="240" w:lineRule="auto"/>
        <w:ind w:left="296" w:right="420" w:firstLine="0"/>
        <w:jc w:val="left"/>
        <w:rPr>
          <w:rtl/>
        </w:rPr>
      </w:pPr>
      <w:r>
        <w:rPr>
          <w:rFonts w:hint="cs"/>
          <w:rtl/>
        </w:rPr>
        <w:t xml:space="preserve">בבג"ץ התנועה למען איכות השלטון נ' הכנסת (גיוס בחורי ישיבות) </w:t>
      </w:r>
      <w:proofErr w:type="spellStart"/>
      <w:r>
        <w:rPr>
          <w:rFonts w:hint="cs"/>
          <w:rtl/>
        </w:rPr>
        <w:t>גרוניס</w:t>
      </w:r>
      <w:proofErr w:type="spellEnd"/>
      <w:r>
        <w:rPr>
          <w:rFonts w:hint="cs"/>
          <w:rtl/>
        </w:rPr>
        <w:t xml:space="preserve"> (בדעת מיעוט), אומר שיש רק שני מקרים שבהם אפשר להשתמש בביקורת שיפוטית:</w:t>
      </w:r>
    </w:p>
    <w:p w14:paraId="409E23E5" w14:textId="5443DFF3" w:rsidR="006B7A1C" w:rsidRDefault="006B7A1C" w:rsidP="00C16D8F">
      <w:pPr>
        <w:pStyle w:val="a3"/>
        <w:numPr>
          <w:ilvl w:val="0"/>
          <w:numId w:val="27"/>
        </w:numPr>
        <w:spacing w:line="240" w:lineRule="auto"/>
        <w:ind w:right="420"/>
        <w:jc w:val="left"/>
      </w:pPr>
      <w:r>
        <w:rPr>
          <w:rFonts w:hint="cs"/>
          <w:rtl/>
        </w:rPr>
        <w:t>בשביל להגן על יחידים ומיעוטים מעריצות הרוב.</w:t>
      </w:r>
    </w:p>
    <w:p w14:paraId="4AF343D2" w14:textId="156E2878" w:rsidR="006B7A1C" w:rsidRDefault="006B7A1C" w:rsidP="00C16D8F">
      <w:pPr>
        <w:pStyle w:val="a3"/>
        <w:numPr>
          <w:ilvl w:val="0"/>
          <w:numId w:val="27"/>
        </w:numPr>
        <w:spacing w:line="240" w:lineRule="auto"/>
        <w:ind w:right="420"/>
        <w:jc w:val="left"/>
      </w:pPr>
      <w:r>
        <w:rPr>
          <w:rFonts w:hint="cs"/>
          <w:rtl/>
        </w:rPr>
        <w:t xml:space="preserve">להגן מפגיעה בעקרונות דמוקרטיים. </w:t>
      </w:r>
    </w:p>
    <w:p w14:paraId="3E135052" w14:textId="47D114AE" w:rsidR="002C0DD7" w:rsidRDefault="002C0DD7" w:rsidP="002C0DD7">
      <w:pPr>
        <w:spacing w:line="240" w:lineRule="auto"/>
        <w:ind w:right="420"/>
        <w:jc w:val="left"/>
        <w:rPr>
          <w:rtl/>
        </w:rPr>
      </w:pPr>
    </w:p>
    <w:p w14:paraId="3B13224A" w14:textId="68174ADF" w:rsidR="002C0DD7" w:rsidRDefault="002C0DD7" w:rsidP="002C0DD7">
      <w:pPr>
        <w:spacing w:line="240" w:lineRule="auto"/>
        <w:ind w:right="420"/>
        <w:jc w:val="left"/>
        <w:rPr>
          <w:rtl/>
        </w:rPr>
      </w:pPr>
    </w:p>
    <w:p w14:paraId="60A02C9E" w14:textId="7BDCA0E8" w:rsidR="002C0DD7" w:rsidRDefault="002C0DD7" w:rsidP="002C0DD7">
      <w:pPr>
        <w:spacing w:line="240" w:lineRule="auto"/>
        <w:ind w:right="420"/>
        <w:jc w:val="left"/>
        <w:rPr>
          <w:rtl/>
        </w:rPr>
      </w:pPr>
    </w:p>
    <w:p w14:paraId="5A15D99E" w14:textId="134A6DA0" w:rsidR="002C0DD7" w:rsidRDefault="002C0DD7" w:rsidP="002C0DD7">
      <w:pPr>
        <w:spacing w:line="240" w:lineRule="auto"/>
        <w:ind w:right="420"/>
        <w:jc w:val="left"/>
        <w:rPr>
          <w:rtl/>
        </w:rPr>
      </w:pPr>
    </w:p>
    <w:p w14:paraId="295C43D5" w14:textId="202A7E45" w:rsidR="002C0DD7" w:rsidRPr="00B57E45" w:rsidRDefault="00B57E45" w:rsidP="002C0DD7">
      <w:pPr>
        <w:spacing w:line="240" w:lineRule="auto"/>
        <w:ind w:right="420"/>
        <w:jc w:val="left"/>
        <w:rPr>
          <w:b/>
          <w:bCs/>
          <w:sz w:val="28"/>
          <w:szCs w:val="28"/>
          <w:u w:val="single" w:color="000000"/>
          <w:rtl/>
        </w:rPr>
      </w:pPr>
      <w:r w:rsidRPr="00B57E45">
        <w:rPr>
          <w:rFonts w:hint="cs"/>
          <w:b/>
          <w:bCs/>
          <w:sz w:val="28"/>
          <w:szCs w:val="28"/>
          <w:u w:val="single" w:color="000000"/>
          <w:rtl/>
        </w:rPr>
        <w:t>פתרון קייס</w:t>
      </w:r>
      <w:r>
        <w:rPr>
          <w:rFonts w:hint="cs"/>
          <w:b/>
          <w:bCs/>
          <w:sz w:val="28"/>
          <w:szCs w:val="28"/>
          <w:u w:val="single" w:color="000000"/>
          <w:rtl/>
        </w:rPr>
        <w:t>:</w:t>
      </w:r>
    </w:p>
    <w:p w14:paraId="2E205FD6" w14:textId="39195561" w:rsidR="002C0DD7" w:rsidRDefault="002C0DD7" w:rsidP="002C0DD7">
      <w:pPr>
        <w:spacing w:line="240" w:lineRule="auto"/>
        <w:ind w:right="420"/>
        <w:jc w:val="left"/>
        <w:rPr>
          <w:rtl/>
        </w:rPr>
      </w:pPr>
    </w:p>
    <w:p w14:paraId="2012C7C6" w14:textId="7F82CE2C" w:rsidR="002C0DD7" w:rsidRPr="00DB6085" w:rsidRDefault="002C0DD7" w:rsidP="002C0DD7">
      <w:pPr>
        <w:spacing w:line="240" w:lineRule="auto"/>
        <w:ind w:right="420"/>
        <w:jc w:val="left"/>
        <w:rPr>
          <w:rtl/>
        </w:rPr>
      </w:pPr>
    </w:p>
    <w:p w14:paraId="70E94EBF" w14:textId="098598A1" w:rsidR="00DB6085" w:rsidRPr="00DB6085" w:rsidRDefault="002C0DD7" w:rsidP="0046696D">
      <w:pPr>
        <w:spacing w:line="240" w:lineRule="auto"/>
        <w:ind w:left="295" w:right="420" w:firstLine="0"/>
        <w:jc w:val="left"/>
      </w:pPr>
      <w:r>
        <w:rPr>
          <w:rFonts w:ascii="Calibri" w:eastAsia="Calibri" w:hAnsi="Calibri" w:cs="Calibri"/>
          <w:noProof/>
        </w:rPr>
        <mc:AlternateContent>
          <mc:Choice Requires="wpg">
            <w:drawing>
              <wp:anchor distT="0" distB="0" distL="114300" distR="114300" simplePos="0" relativeHeight="251651584" behindDoc="1" locked="0" layoutInCell="1" allowOverlap="1" wp14:anchorId="5358A97D" wp14:editId="5DB21F78">
                <wp:simplePos x="0" y="0"/>
                <wp:positionH relativeFrom="column">
                  <wp:posOffset>51817</wp:posOffset>
                </wp:positionH>
                <wp:positionV relativeFrom="paragraph">
                  <wp:posOffset>78105</wp:posOffset>
                </wp:positionV>
                <wp:extent cx="6705600" cy="1168400"/>
                <wp:effectExtent l="0" t="0" r="0" b="0"/>
                <wp:wrapNone/>
                <wp:docPr id="235381" name="Group 235381"/>
                <wp:cNvGraphicFramePr/>
                <a:graphic xmlns:a="http://schemas.openxmlformats.org/drawingml/2006/main">
                  <a:graphicData uri="http://schemas.microsoft.com/office/word/2010/wordprocessingGroup">
                    <wpg:wgp>
                      <wpg:cNvGrpSpPr/>
                      <wpg:grpSpPr>
                        <a:xfrm>
                          <a:off x="0" y="0"/>
                          <a:ext cx="6705600" cy="1168400"/>
                          <a:chOff x="0" y="0"/>
                          <a:chExt cx="6705600" cy="1168400"/>
                        </a:xfrm>
                      </wpg:grpSpPr>
                      <wps:wsp>
                        <wps:cNvPr id="3627" name="Shape 3627"/>
                        <wps:cNvSpPr/>
                        <wps:spPr>
                          <a:xfrm>
                            <a:off x="0" y="0"/>
                            <a:ext cx="6705600" cy="1168400"/>
                          </a:xfrm>
                          <a:custGeom>
                            <a:avLst/>
                            <a:gdLst/>
                            <a:ahLst/>
                            <a:cxnLst/>
                            <a:rect l="0" t="0" r="0" b="0"/>
                            <a:pathLst>
                              <a:path w="6705600" h="1168400">
                                <a:moveTo>
                                  <a:pt x="0" y="1168400"/>
                                </a:moveTo>
                                <a:lnTo>
                                  <a:pt x="6705600" y="1168400"/>
                                </a:lnTo>
                                <a:lnTo>
                                  <a:pt x="6705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29" name="Picture 3629"/>
                          <pic:cNvPicPr/>
                        </pic:nvPicPr>
                        <pic:blipFill>
                          <a:blip r:embed="rId7"/>
                          <a:stretch>
                            <a:fillRect/>
                          </a:stretch>
                        </pic:blipFill>
                        <pic:spPr>
                          <a:xfrm>
                            <a:off x="5080" y="50546"/>
                            <a:ext cx="6696457" cy="1068324"/>
                          </a:xfrm>
                          <a:prstGeom prst="rect">
                            <a:avLst/>
                          </a:prstGeom>
                        </pic:spPr>
                      </pic:pic>
                      <wps:wsp>
                        <wps:cNvPr id="591432" name="Shape 591432"/>
                        <wps:cNvSpPr/>
                        <wps:spPr>
                          <a:xfrm>
                            <a:off x="2470150" y="448310"/>
                            <a:ext cx="1520190" cy="343535"/>
                          </a:xfrm>
                          <a:custGeom>
                            <a:avLst/>
                            <a:gdLst/>
                            <a:ahLst/>
                            <a:cxnLst/>
                            <a:rect l="0" t="0" r="0" b="0"/>
                            <a:pathLst>
                              <a:path w="1520190" h="343535">
                                <a:moveTo>
                                  <a:pt x="0" y="0"/>
                                </a:moveTo>
                                <a:lnTo>
                                  <a:pt x="1520190" y="0"/>
                                </a:lnTo>
                                <a:lnTo>
                                  <a:pt x="1520190" y="343535"/>
                                </a:lnTo>
                                <a:lnTo>
                                  <a:pt x="0" y="3435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762" name="Picture 3762"/>
                          <pic:cNvPicPr/>
                        </pic:nvPicPr>
                        <pic:blipFill>
                          <a:blip r:embed="rId8"/>
                          <a:stretch>
                            <a:fillRect/>
                          </a:stretch>
                        </pic:blipFill>
                        <pic:spPr>
                          <a:xfrm>
                            <a:off x="2473960" y="498602"/>
                            <a:ext cx="1511808" cy="243840"/>
                          </a:xfrm>
                          <a:prstGeom prst="rect">
                            <a:avLst/>
                          </a:prstGeom>
                        </pic:spPr>
                      </pic:pic>
                      <wps:wsp>
                        <wps:cNvPr id="3770" name="Shape 3770"/>
                        <wps:cNvSpPr/>
                        <wps:spPr>
                          <a:xfrm>
                            <a:off x="4006850" y="397510"/>
                            <a:ext cx="184150" cy="361950"/>
                          </a:xfrm>
                          <a:custGeom>
                            <a:avLst/>
                            <a:gdLst/>
                            <a:ahLst/>
                            <a:cxnLst/>
                            <a:rect l="0" t="0" r="0" b="0"/>
                            <a:pathLst>
                              <a:path w="184150" h="361950">
                                <a:moveTo>
                                  <a:pt x="184150" y="0"/>
                                </a:moveTo>
                                <a:cubicBezTo>
                                  <a:pt x="133350" y="0"/>
                                  <a:pt x="92075" y="6858"/>
                                  <a:pt x="92075" y="15367"/>
                                </a:cubicBezTo>
                                <a:lnTo>
                                  <a:pt x="92075" y="165608"/>
                                </a:lnTo>
                                <a:cubicBezTo>
                                  <a:pt x="92075" y="174117"/>
                                  <a:pt x="50800" y="180975"/>
                                  <a:pt x="0" y="180975"/>
                                </a:cubicBezTo>
                                <a:cubicBezTo>
                                  <a:pt x="50800" y="180975"/>
                                  <a:pt x="92075" y="187833"/>
                                  <a:pt x="92075" y="196342"/>
                                </a:cubicBezTo>
                                <a:lnTo>
                                  <a:pt x="92075" y="346583"/>
                                </a:lnTo>
                                <a:cubicBezTo>
                                  <a:pt x="92075" y="355092"/>
                                  <a:pt x="133350" y="361950"/>
                                  <a:pt x="184150" y="361950"/>
                                </a:cubicBez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35E88AD" id="Group 235381" o:spid="_x0000_s1026" style="position:absolute;left:0;text-align:left;margin-left:4.1pt;margin-top:6.15pt;width:528pt;height:92pt;z-index:-251664896;mso-height-relative:margin" coordsize="67056,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">
                <v:shape id="Shape 3627" o:spid="_x0000_s1027" style="position:absolute;width:67056;height:11684;visibility:visible;mso-wrap-style:square;v-text-anchor:top" coordsize="6705600,11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" path="m,1168400r6705600,l6705600,,,,,1168400xe" filled="f">
                  <v:stroke miterlimit="83231f" joinstyle="miter"/>
                  <v:path arrowok="t" textboxrect="0,0,6705600,1168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9" o:spid="_x0000_s1028" type="#_x0000_t75" style="position:absolute;left:50;top:505;width:66965;height:10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">
                  <v:imagedata r:id="rId9" o:title=""/>
                </v:shape>
                <v:shape id="Shape 591432" o:spid="_x0000_s1029" style="position:absolute;left:24701;top:4483;width:15202;height:3435;visibility:visible;mso-wrap-style:square;v-text-anchor:top" coordsize="152019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" path="m,l1520190,r,343535l,343535,,e" stroked="f" strokeweight="0">
                  <v:stroke miterlimit="83231f" joinstyle="miter"/>
                  <v:path arrowok="t" textboxrect="0,0,1520190,343535"/>
                </v:shape>
                <v:shape id="Picture 3762" o:spid="_x0000_s1030" type="#_x0000_t75" style="position:absolute;left:24739;top:4986;width:1511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">
                  <v:imagedata r:id="rId10" o:title=""/>
                </v:shape>
                <v:shape id="Shape 3770" o:spid="_x0000_s1031" style="position:absolute;left:40068;top:3975;width:1842;height:3619;visibility:visible;mso-wrap-style:square;v-text-anchor:top" coordsize="1841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" path="m184150,c133350,,92075,6858,92075,15367r,150241c92075,174117,50800,180975,,180975v50800,,92075,6858,92075,15367l92075,346583v,8509,41275,15367,92075,15367e" filled="f" strokecolor="#4472c4" strokeweight=".5pt">
                  <v:stroke miterlimit="83231f" joinstyle="miter"/>
                  <v:path arrowok="t" textboxrect="0,0,184150,361950"/>
                </v:shape>
              </v:group>
            </w:pict>
          </mc:Fallback>
        </mc:AlternateContent>
      </w:r>
    </w:p>
    <w:p w14:paraId="5A87DF27" w14:textId="4FDFB83E" w:rsidR="001814DA" w:rsidRDefault="00FE7455" w:rsidP="00DB6085">
      <w:pPr>
        <w:spacing w:after="0" w:line="259" w:lineRule="auto"/>
        <w:jc w:val="left"/>
        <w:rPr>
          <w:rtl/>
        </w:rPr>
      </w:pPr>
      <w:r>
        <w:rPr>
          <w:b/>
          <w:bCs/>
          <w:sz w:val="28"/>
          <w:szCs w:val="28"/>
          <w:u w:val="single" w:color="000000"/>
          <w:rtl/>
        </w:rPr>
        <w:t>מבנה לפתרון קייס:</w:t>
      </w:r>
      <w:r>
        <w:rPr>
          <w:rtl/>
        </w:rPr>
        <w:t xml:space="preserve"> </w:t>
      </w:r>
    </w:p>
    <w:p w14:paraId="16A56480" w14:textId="6A23BE9B" w:rsidR="00971B57" w:rsidRDefault="00804F42" w:rsidP="00FE7455">
      <w:pPr>
        <w:spacing w:after="0" w:line="259" w:lineRule="auto"/>
        <w:ind w:left="291" w:hanging="10"/>
        <w:jc w:val="left"/>
        <w:rPr>
          <w:rtl/>
        </w:rPr>
      </w:pPr>
      <w:r>
        <w:rPr>
          <w:noProof/>
          <w:rtl/>
          <w:lang w:val="he-IL"/>
        </w:rPr>
        <mc:AlternateContent>
          <mc:Choice Requires="wps">
            <w:drawing>
              <wp:anchor distT="0" distB="0" distL="114300" distR="114300" simplePos="0" relativeHeight="251676160" behindDoc="1" locked="0" layoutInCell="1" allowOverlap="1" wp14:anchorId="78543711" wp14:editId="33607782">
                <wp:simplePos x="0" y="0"/>
                <wp:positionH relativeFrom="column">
                  <wp:posOffset>4009715</wp:posOffset>
                </wp:positionH>
                <wp:positionV relativeFrom="paragraph">
                  <wp:posOffset>49072</wp:posOffset>
                </wp:positionV>
                <wp:extent cx="340242" cy="461749"/>
                <wp:effectExtent l="0" t="0" r="22225" b="14605"/>
                <wp:wrapNone/>
                <wp:docPr id="8" name="מלבן 8"/>
                <wp:cNvGraphicFramePr/>
                <a:graphic xmlns:a="http://schemas.openxmlformats.org/drawingml/2006/main">
                  <a:graphicData uri="http://schemas.microsoft.com/office/word/2010/wordprocessingShape">
                    <wps:wsp>
                      <wps:cNvSpPr/>
                      <wps:spPr>
                        <a:xfrm>
                          <a:off x="0" y="0"/>
                          <a:ext cx="340242" cy="4617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240FA03" id="מלבן 8" o:spid="_x0000_s1026" style="position:absolute;left:0;text-align:left;margin-left:315.75pt;margin-top:3.85pt;width:26.8pt;height:36.3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" fillcolor="white [3212]" strokecolor="white [3212]" strokeweight="1pt"/>
            </w:pict>
          </mc:Fallback>
        </mc:AlternateContent>
      </w:r>
    </w:p>
    <w:p w14:paraId="7D2D388A" w14:textId="70937CB2" w:rsidR="001814DA" w:rsidRDefault="00FE7455" w:rsidP="00FE7455">
      <w:pPr>
        <w:spacing w:after="41" w:line="259" w:lineRule="auto"/>
        <w:ind w:left="11" w:hanging="10"/>
        <w:jc w:val="left"/>
        <w:rPr>
          <w:rtl/>
        </w:rPr>
      </w:pPr>
      <w:r>
        <w:rPr>
          <w:b/>
          <w:bCs/>
          <w:u w:val="single" w:color="000000"/>
        </w:rPr>
        <w:t>4</w:t>
      </w:r>
      <w:r>
        <w:rPr>
          <w:b/>
          <w:bCs/>
          <w:u w:val="single" w:color="000000"/>
          <w:rtl/>
        </w:rPr>
        <w:t xml:space="preserve"> השלבים לניתוח:</w:t>
      </w:r>
      <w:r>
        <w:rPr>
          <w:rtl/>
        </w:rPr>
        <w:t xml:space="preserve"> </w:t>
      </w:r>
    </w:p>
    <w:p w14:paraId="4ADF11A6" w14:textId="06790B19" w:rsidR="001814DA" w:rsidRDefault="00804F42" w:rsidP="00AA6F20">
      <w:pPr>
        <w:numPr>
          <w:ilvl w:val="0"/>
          <w:numId w:val="5"/>
        </w:numPr>
        <w:spacing w:after="3" w:line="259" w:lineRule="auto"/>
        <w:ind w:hanging="203"/>
        <w:jc w:val="left"/>
      </w:pPr>
      <w:r>
        <w:rPr>
          <w:noProof/>
          <w:u w:val="single" w:color="000000"/>
          <w:rtl/>
          <w:lang w:val="he-IL"/>
        </w:rPr>
        <mc:AlternateContent>
          <mc:Choice Requires="wps">
            <w:drawing>
              <wp:anchor distT="0" distB="0" distL="114300" distR="114300" simplePos="0" relativeHeight="251658752" behindDoc="0" locked="0" layoutInCell="1" allowOverlap="1" wp14:anchorId="4F42A791" wp14:editId="0FA6D841">
                <wp:simplePos x="0" y="0"/>
                <wp:positionH relativeFrom="column">
                  <wp:posOffset>3105785</wp:posOffset>
                </wp:positionH>
                <wp:positionV relativeFrom="paragraph">
                  <wp:posOffset>113473</wp:posOffset>
                </wp:positionV>
                <wp:extent cx="161925" cy="400050"/>
                <wp:effectExtent l="38100" t="0" r="28575" b="19050"/>
                <wp:wrapNone/>
                <wp:docPr id="2" name="סוגר מסולסל שמאלי 2"/>
                <wp:cNvGraphicFramePr/>
                <a:graphic xmlns:a="http://schemas.openxmlformats.org/drawingml/2006/main">
                  <a:graphicData uri="http://schemas.microsoft.com/office/word/2010/wordprocessingShape">
                    <wps:wsp>
                      <wps:cNvSpPr/>
                      <wps:spPr>
                        <a:xfrm>
                          <a:off x="0" y="0"/>
                          <a:ext cx="161925" cy="400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856A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left:0;text-align:left;margin-left:244.55pt;margin-top:8.95pt;width:12.75pt;height:3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" adj="729" strokecolor="#4472c4 [3204]" strokeweight=".5pt">
                <v:stroke joinstyle="miter"/>
              </v:shape>
            </w:pict>
          </mc:Fallback>
        </mc:AlternateContent>
      </w:r>
      <w:r w:rsidR="00FE7455">
        <w:rPr>
          <w:u w:val="single" w:color="000000"/>
          <w:rtl/>
        </w:rPr>
        <w:t>עילת הסף</w:t>
      </w:r>
      <w:r w:rsidR="00FE7455">
        <w:rPr>
          <w:rtl/>
        </w:rPr>
        <w:t xml:space="preserve">: זכות עמידה </w:t>
      </w:r>
      <w:r w:rsidR="00FE7455">
        <w:rPr>
          <w:rFonts w:ascii="Wingdings" w:eastAsia="Wingdings" w:hAnsi="Wingdings" w:cs="Wingdings"/>
          <w:rtl/>
        </w:rPr>
        <w:t></w:t>
      </w:r>
      <w:r w:rsidR="00FE7455">
        <w:rPr>
          <w:rtl/>
        </w:rPr>
        <w:t xml:space="preserve"> שפיטות </w:t>
      </w:r>
      <w:r w:rsidR="00FE7455">
        <w:rPr>
          <w:rFonts w:ascii="Wingdings" w:eastAsia="Wingdings" w:hAnsi="Wingdings" w:cs="Wingdings"/>
          <w:rtl/>
        </w:rPr>
        <w:t></w:t>
      </w:r>
      <w:r w:rsidR="00FE7455">
        <w:rPr>
          <w:rtl/>
        </w:rPr>
        <w:t xml:space="preserve"> בשלות  </w:t>
      </w:r>
    </w:p>
    <w:p w14:paraId="6AB4EF89" w14:textId="2034038D" w:rsidR="001814DA" w:rsidRDefault="006C02C6" w:rsidP="00AA6F20">
      <w:pPr>
        <w:numPr>
          <w:ilvl w:val="0"/>
          <w:numId w:val="5"/>
        </w:numPr>
        <w:spacing w:after="3" w:line="259" w:lineRule="auto"/>
        <w:ind w:hanging="203"/>
        <w:jc w:val="left"/>
      </w:pPr>
      <w:r>
        <w:rPr>
          <w:noProof/>
          <w:u w:val="single" w:color="000000"/>
          <w:rtl/>
          <w:lang w:val="he-IL"/>
        </w:rPr>
        <mc:AlternateContent>
          <mc:Choice Requires="wps">
            <w:drawing>
              <wp:anchor distT="0" distB="0" distL="114300" distR="114300" simplePos="0" relativeHeight="251657728" behindDoc="1" locked="0" layoutInCell="1" allowOverlap="1" wp14:anchorId="5BC1432E" wp14:editId="408B242D">
                <wp:simplePos x="0" y="0"/>
                <wp:positionH relativeFrom="column">
                  <wp:posOffset>4030980</wp:posOffset>
                </wp:positionH>
                <wp:positionV relativeFrom="paragraph">
                  <wp:posOffset>13335</wp:posOffset>
                </wp:positionV>
                <wp:extent cx="266700" cy="457200"/>
                <wp:effectExtent l="0" t="0" r="19050" b="19050"/>
                <wp:wrapNone/>
                <wp:docPr id="1" name="מלבן 1"/>
                <wp:cNvGraphicFramePr/>
                <a:graphic xmlns:a="http://schemas.openxmlformats.org/drawingml/2006/main">
                  <a:graphicData uri="http://schemas.microsoft.com/office/word/2010/wordprocessingShape">
                    <wps:wsp>
                      <wps:cNvSpPr/>
                      <wps:spPr>
                        <a:xfrm>
                          <a:off x="0" y="0"/>
                          <a:ext cx="266700"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138938" id="מלבן 1" o:spid="_x0000_s1026" style="position:absolute;left:0;text-align:left;margin-left:317.4pt;margin-top:1.05pt;width:21pt;height:36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" fillcolor="white [3201]" strokecolor="white [3212]" strokeweight="1pt"/>
            </w:pict>
          </mc:Fallback>
        </mc:AlternateContent>
      </w:r>
      <w:r>
        <w:rPr>
          <w:rFonts w:hint="cs"/>
          <w:u w:val="single" w:color="000000"/>
          <w:rtl/>
        </w:rPr>
        <w:t xml:space="preserve">שאלת הפגיעה- </w:t>
      </w:r>
      <w:r w:rsidR="00FE7455">
        <w:rPr>
          <w:u w:val="single" w:color="000000"/>
          <w:rtl/>
        </w:rPr>
        <w:t>האם הזכות נפגעה</w:t>
      </w:r>
      <w:r w:rsidR="00FE7455">
        <w:rPr>
          <w:rtl/>
        </w:rPr>
        <w:t xml:space="preserve">? </w:t>
      </w:r>
      <w:r w:rsidR="00FE7455">
        <w:t>4</w:t>
      </w:r>
      <w:r w:rsidR="00FE7455">
        <w:rPr>
          <w:rtl/>
        </w:rPr>
        <w:t xml:space="preserve"> שאלות משנה </w:t>
      </w:r>
    </w:p>
    <w:p w14:paraId="3A5639A1" w14:textId="7875E6FE" w:rsidR="001814DA" w:rsidRDefault="006C02C6" w:rsidP="00AA6F20">
      <w:pPr>
        <w:numPr>
          <w:ilvl w:val="0"/>
          <w:numId w:val="5"/>
        </w:numPr>
        <w:spacing w:after="4" w:line="259" w:lineRule="auto"/>
        <w:ind w:hanging="203"/>
        <w:jc w:val="left"/>
      </w:pPr>
      <w:r>
        <w:rPr>
          <w:rFonts w:hint="cs"/>
          <w:u w:val="single" w:color="000000"/>
          <w:rtl/>
        </w:rPr>
        <w:t xml:space="preserve">חוקתיות הפגיעה- </w:t>
      </w:r>
      <w:r w:rsidR="00FE7455">
        <w:rPr>
          <w:u w:val="single" w:color="000000"/>
          <w:rtl/>
        </w:rPr>
        <w:t>האם הפגיעה עומדת בתנאי פסקת ההגבלה?</w:t>
      </w:r>
      <w:r w:rsidR="00FE7455">
        <w:rPr>
          <w:rtl/>
        </w:rPr>
        <w:t xml:space="preserve"> </w:t>
      </w:r>
      <w:r w:rsidR="00FE7455">
        <w:rPr>
          <w:rFonts w:ascii="Arial" w:eastAsia="Arial" w:hAnsi="Arial" w:cs="Arial"/>
          <w:sz w:val="18"/>
          <w:szCs w:val="18"/>
          <w:rtl/>
        </w:rPr>
        <w:tab/>
      </w:r>
      <w:r w:rsidR="00971B57" w:rsidRPr="00971B57">
        <w:rPr>
          <w:rFonts w:ascii="Arial" w:eastAsia="Arial" w:hAnsi="Arial" w:cs="Arial" w:hint="cs"/>
          <w:color w:val="5B9BD5" w:themeColor="accent5"/>
          <w:sz w:val="18"/>
          <w:szCs w:val="18"/>
          <w:rtl/>
        </w:rPr>
        <w:t>תורת שלושת השלבים</w:t>
      </w:r>
    </w:p>
    <w:p w14:paraId="18EDADAE" w14:textId="64AD9A06" w:rsidR="001814DA" w:rsidRDefault="00FE7455" w:rsidP="00AA6F20">
      <w:pPr>
        <w:numPr>
          <w:ilvl w:val="0"/>
          <w:numId w:val="5"/>
        </w:numPr>
        <w:spacing w:after="158" w:line="259" w:lineRule="auto"/>
        <w:ind w:hanging="203"/>
        <w:jc w:val="left"/>
      </w:pPr>
      <w:r>
        <w:rPr>
          <w:u w:val="single" w:color="000000"/>
          <w:rtl/>
        </w:rPr>
        <w:lastRenderedPageBreak/>
        <w:t>סעד</w:t>
      </w:r>
      <w:r>
        <w:rPr>
          <w:rtl/>
        </w:rPr>
        <w:t>-</w:t>
      </w:r>
      <w:r w:rsidR="00971B57">
        <w:rPr>
          <w:rFonts w:hint="cs"/>
          <w:rtl/>
        </w:rPr>
        <w:t xml:space="preserve"> לא צריך לדון.</w:t>
      </w:r>
      <w:r>
        <w:rPr>
          <w:rtl/>
        </w:rPr>
        <w:t xml:space="preserve"> </w:t>
      </w:r>
    </w:p>
    <w:p w14:paraId="712CBE08" w14:textId="2F31187F" w:rsidR="001814DA" w:rsidRDefault="00FE7455" w:rsidP="00FE7455">
      <w:pPr>
        <w:spacing w:after="3" w:line="259" w:lineRule="auto"/>
        <w:ind w:left="10" w:hanging="10"/>
        <w:jc w:val="left"/>
      </w:pPr>
      <w:r>
        <w:rPr>
          <w:b/>
          <w:bCs/>
          <w:rtl/>
        </w:rPr>
        <w:t>כדאי לזכור</w:t>
      </w:r>
      <w:r>
        <w:rPr>
          <w:rtl/>
        </w:rPr>
        <w:t xml:space="preserve">: לציין את סמכות ביהמ"ש לדון, לבדוק אם החוק חוקק לפני </w:t>
      </w:r>
      <w:r>
        <w:t>92</w:t>
      </w:r>
      <w:r>
        <w:rPr>
          <w:rtl/>
        </w:rPr>
        <w:t xml:space="preserve"> ומוגן בשמירת דינים, דעת מיעוט, רציונליים ונימוקים </w:t>
      </w:r>
    </w:p>
    <w:p w14:paraId="5C83203B" w14:textId="77777777" w:rsidR="001814DA" w:rsidRDefault="00FE7455" w:rsidP="00FE7455">
      <w:pPr>
        <w:spacing w:after="29" w:line="259" w:lineRule="auto"/>
        <w:ind w:left="0" w:right="52" w:firstLine="0"/>
        <w:jc w:val="left"/>
      </w:pPr>
      <w:r>
        <w:t xml:space="preserve"> </w:t>
      </w:r>
    </w:p>
    <w:p w14:paraId="2D7863DB" w14:textId="621FCA94" w:rsidR="001814DA" w:rsidRDefault="000632D0" w:rsidP="00FE7455">
      <w:pPr>
        <w:spacing w:after="178" w:line="259" w:lineRule="auto"/>
        <w:ind w:left="0" w:right="358" w:firstLine="0"/>
        <w:jc w:val="left"/>
      </w:pPr>
      <w:r w:rsidRPr="00CF77DF">
        <w:rPr>
          <w:b/>
          <w:bCs/>
          <w:noProof/>
          <w:sz w:val="26"/>
          <w:szCs w:val="26"/>
          <w:u w:val="single" w:color="000000"/>
          <w:shd w:val="clear" w:color="auto" w:fill="FF00FF"/>
          <w:rtl/>
        </w:rPr>
        <mc:AlternateContent>
          <mc:Choice Requires="wps">
            <w:drawing>
              <wp:anchor distT="45720" distB="45720" distL="114300" distR="114300" simplePos="0" relativeHeight="251673088" behindDoc="0" locked="0" layoutInCell="1" allowOverlap="1" wp14:anchorId="6CA8512B" wp14:editId="7FE3BAB8">
                <wp:simplePos x="0" y="0"/>
                <wp:positionH relativeFrom="margin">
                  <wp:posOffset>0</wp:posOffset>
                </wp:positionH>
                <wp:positionV relativeFrom="paragraph">
                  <wp:posOffset>82814</wp:posOffset>
                </wp:positionV>
                <wp:extent cx="4794885" cy="215661"/>
                <wp:effectExtent l="0" t="0" r="24765" b="1333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94885" cy="215661"/>
                        </a:xfrm>
                        <a:prstGeom prst="rect">
                          <a:avLst/>
                        </a:prstGeom>
                        <a:solidFill>
                          <a:srgbClr val="FFFFFF"/>
                        </a:solidFill>
                        <a:ln w="9525">
                          <a:solidFill>
                            <a:schemeClr val="tx1"/>
                          </a:solidFill>
                          <a:miter lim="800000"/>
                          <a:headEnd/>
                          <a:tailEnd/>
                        </a:ln>
                      </wps:spPr>
                      <wps:txbx>
                        <w:txbxContent>
                          <w:p w14:paraId="28B630B1" w14:textId="3EBF931A" w:rsidR="00CF77DF" w:rsidRPr="000632D0" w:rsidRDefault="00CF77DF" w:rsidP="00CF77DF">
                            <w:pPr>
                              <w:spacing w:after="0" w:line="259" w:lineRule="auto"/>
                              <w:jc w:val="both"/>
                              <w:rPr>
                                <w:b/>
                                <w:bCs/>
                                <w:rtl/>
                              </w:rPr>
                            </w:pPr>
                            <w:r w:rsidRPr="000632D0">
                              <w:rPr>
                                <w:b/>
                                <w:bCs/>
                                <w:rtl/>
                              </w:rPr>
                              <w:t xml:space="preserve">סמכותו של בית המשפט לדון מעוגנת בס' </w:t>
                            </w:r>
                            <w:r w:rsidRPr="000632D0">
                              <w:rPr>
                                <w:b/>
                                <w:bCs/>
                                <w:highlight w:val="yellow"/>
                                <w:rtl/>
                              </w:rPr>
                              <w:t>15ג</w:t>
                            </w:r>
                            <w:r w:rsidRPr="000632D0">
                              <w:rPr>
                                <w:b/>
                                <w:bCs/>
                                <w:rtl/>
                              </w:rPr>
                              <w:t xml:space="preserve"> לחוק יסוד השפיטה וס' </w:t>
                            </w:r>
                            <w:r w:rsidRPr="000632D0">
                              <w:rPr>
                                <w:b/>
                                <w:bCs/>
                                <w:highlight w:val="yellow"/>
                                <w:rtl/>
                              </w:rPr>
                              <w:t>15ד</w:t>
                            </w:r>
                            <w:r w:rsidRPr="000632D0">
                              <w:rPr>
                                <w:b/>
                                <w:bCs/>
                                <w:rtl/>
                              </w:rPr>
                              <w:t xml:space="preserve"> הוא הרחבה</w:t>
                            </w:r>
                            <w:r w:rsidRPr="000632D0">
                              <w:rPr>
                                <w:b/>
                                <w:bCs/>
                              </w:rPr>
                              <w:t>.</w:t>
                            </w:r>
                          </w:p>
                          <w:p w14:paraId="2C18134B" w14:textId="66329D0B" w:rsidR="00CF77DF" w:rsidRDefault="00CF7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8512B" id="_x0000_t202" coordsize="21600,21600" o:spt="202" path="m,l,21600r21600,l21600,xe">
                <v:stroke joinstyle="miter"/>
                <v:path gradientshapeok="t" o:connecttype="rect"/>
              </v:shapetype>
              <v:shape id="תיבת טקסט 2" o:spid="_x0000_s1026" type="#_x0000_t202" style="position:absolute;left:0;text-align:left;margin-left:0;margin-top:6.5pt;width:377.55pt;height:17pt;flip:x;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" strokecolor="black [3213]">
                <v:textbox>
                  <w:txbxContent>
                    <w:p w14:paraId="28B630B1" w14:textId="3EBF931A" w:rsidR="00CF77DF" w:rsidRPr="000632D0" w:rsidRDefault="00CF77DF" w:rsidP="00CF77DF">
                      <w:pPr>
                        <w:spacing w:after="0" w:line="259" w:lineRule="auto"/>
                        <w:jc w:val="both"/>
                        <w:rPr>
                          <w:b/>
                          <w:bCs/>
                          <w:rtl/>
                        </w:rPr>
                      </w:pPr>
                      <w:r w:rsidRPr="000632D0">
                        <w:rPr>
                          <w:b/>
                          <w:bCs/>
                          <w:rtl/>
                        </w:rPr>
                        <w:t xml:space="preserve">סמכותו של בית המשפט לדון מעוגנת בס' </w:t>
                      </w:r>
                      <w:r w:rsidRPr="000632D0">
                        <w:rPr>
                          <w:b/>
                          <w:bCs/>
                          <w:highlight w:val="yellow"/>
                          <w:rtl/>
                        </w:rPr>
                        <w:t>15ג</w:t>
                      </w:r>
                      <w:r w:rsidRPr="000632D0">
                        <w:rPr>
                          <w:b/>
                          <w:bCs/>
                          <w:rtl/>
                        </w:rPr>
                        <w:t xml:space="preserve"> לחוק יסוד השפיטה וס' </w:t>
                      </w:r>
                      <w:r w:rsidRPr="000632D0">
                        <w:rPr>
                          <w:b/>
                          <w:bCs/>
                          <w:highlight w:val="yellow"/>
                          <w:rtl/>
                        </w:rPr>
                        <w:t>15ד</w:t>
                      </w:r>
                      <w:r w:rsidRPr="000632D0">
                        <w:rPr>
                          <w:b/>
                          <w:bCs/>
                          <w:rtl/>
                        </w:rPr>
                        <w:t xml:space="preserve"> הוא הרחבה</w:t>
                      </w:r>
                      <w:r w:rsidRPr="000632D0">
                        <w:rPr>
                          <w:b/>
                          <w:bCs/>
                        </w:rPr>
                        <w:t>.</w:t>
                      </w:r>
                    </w:p>
                    <w:p w14:paraId="2C18134B" w14:textId="66329D0B" w:rsidR="00CF77DF" w:rsidRDefault="00CF77DF"/>
                  </w:txbxContent>
                </v:textbox>
                <w10:wrap anchorx="margin"/>
              </v:shape>
            </w:pict>
          </mc:Fallback>
        </mc:AlternateContent>
      </w:r>
      <w:r w:rsidRPr="0087046A">
        <w:rPr>
          <w:noProof/>
        </w:rPr>
        <w:drawing>
          <wp:anchor distT="0" distB="0" distL="114300" distR="114300" simplePos="0" relativeHeight="251674112" behindDoc="0" locked="0" layoutInCell="1" allowOverlap="1" wp14:anchorId="783752B0" wp14:editId="1E580FA6">
            <wp:simplePos x="0" y="0"/>
            <wp:positionH relativeFrom="page">
              <wp:align>right</wp:align>
            </wp:positionH>
            <wp:positionV relativeFrom="paragraph">
              <wp:posOffset>330619</wp:posOffset>
            </wp:positionV>
            <wp:extent cx="7531100" cy="4407535"/>
            <wp:effectExtent l="0" t="0" r="0" b="0"/>
            <wp:wrapTopAndBottom/>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31100" cy="4407535"/>
                    </a:xfrm>
                    <a:prstGeom prst="rect">
                      <a:avLst/>
                    </a:prstGeom>
                  </pic:spPr>
                </pic:pic>
              </a:graphicData>
            </a:graphic>
            <wp14:sizeRelH relativeFrom="page">
              <wp14:pctWidth>0</wp14:pctWidth>
            </wp14:sizeRelH>
            <wp14:sizeRelV relativeFrom="page">
              <wp14:pctHeight>0</wp14:pctHeight>
            </wp14:sizeRelV>
          </wp:anchor>
        </w:drawing>
      </w:r>
      <w:r w:rsidR="00FE7455">
        <w:rPr>
          <w:sz w:val="26"/>
        </w:rPr>
        <w:t xml:space="preserve"> </w:t>
      </w:r>
    </w:p>
    <w:p w14:paraId="19A874A6" w14:textId="09FBCC9E" w:rsidR="008F6C80" w:rsidRPr="0087046A" w:rsidRDefault="0087046A" w:rsidP="00FE2F0F">
      <w:pPr>
        <w:spacing w:after="57" w:line="259" w:lineRule="auto"/>
        <w:jc w:val="left"/>
        <w:rPr>
          <w:b/>
          <w:bCs/>
          <w:sz w:val="26"/>
          <w:szCs w:val="26"/>
          <w:u w:val="single" w:color="000000"/>
          <w:shd w:val="clear" w:color="auto" w:fill="FF00FF"/>
          <w:rtl/>
        </w:rPr>
      </w:pPr>
      <w:r w:rsidRPr="0087046A">
        <w:rPr>
          <w:noProof/>
        </w:rPr>
        <w:t xml:space="preserve"> </w:t>
      </w:r>
    </w:p>
    <w:p w14:paraId="7E9B9C06" w14:textId="5FE70CB4" w:rsidR="001814DA" w:rsidRDefault="00FE2F0F" w:rsidP="00BD188B">
      <w:pPr>
        <w:spacing w:after="0" w:line="259" w:lineRule="auto"/>
        <w:jc w:val="both"/>
        <w:rPr>
          <w:rtl/>
        </w:rPr>
      </w:pPr>
      <w:r>
        <w:rPr>
          <w:rFonts w:hint="cs"/>
          <w:b/>
          <w:bCs/>
          <w:sz w:val="26"/>
          <w:szCs w:val="26"/>
          <w:u w:val="single" w:color="000000"/>
          <w:shd w:val="clear" w:color="auto" w:fill="FF00FF"/>
          <w:rtl/>
        </w:rPr>
        <w:t>1.</w:t>
      </w:r>
      <w:r w:rsidR="00FE7455" w:rsidRPr="00FE2F0F">
        <w:rPr>
          <w:b/>
          <w:bCs/>
          <w:sz w:val="26"/>
          <w:szCs w:val="26"/>
          <w:u w:val="single" w:color="000000"/>
          <w:shd w:val="clear" w:color="auto" w:fill="FF00FF"/>
          <w:rtl/>
        </w:rPr>
        <w:t>עילת הסף- ננתח את החוק כמכלול:</w:t>
      </w:r>
      <w:r w:rsidR="00FE7455">
        <w:rPr>
          <w:rtl/>
        </w:rPr>
        <w:t xml:space="preserve"> </w:t>
      </w:r>
      <w:r w:rsidR="00BD188B" w:rsidRPr="000632D0">
        <w:rPr>
          <w:b/>
          <w:bCs/>
          <w:rtl/>
        </w:rPr>
        <w:t xml:space="preserve">סמכותו של בית המשפט לדון מעוגנת בס' </w:t>
      </w:r>
      <w:r w:rsidR="00BD188B" w:rsidRPr="000632D0">
        <w:rPr>
          <w:b/>
          <w:bCs/>
          <w:highlight w:val="yellow"/>
          <w:rtl/>
        </w:rPr>
        <w:t>15ג</w:t>
      </w:r>
      <w:r w:rsidR="00BD188B" w:rsidRPr="000632D0">
        <w:rPr>
          <w:b/>
          <w:bCs/>
          <w:rtl/>
        </w:rPr>
        <w:t xml:space="preserve"> לחוק יסוד השפיטה וס' </w:t>
      </w:r>
      <w:r w:rsidR="00BD188B" w:rsidRPr="000632D0">
        <w:rPr>
          <w:b/>
          <w:bCs/>
          <w:highlight w:val="yellow"/>
          <w:rtl/>
        </w:rPr>
        <w:t>15ד</w:t>
      </w:r>
      <w:r w:rsidR="00BD188B" w:rsidRPr="000632D0">
        <w:rPr>
          <w:b/>
          <w:bCs/>
          <w:rtl/>
        </w:rPr>
        <w:t xml:space="preserve"> הוא הרחבה</w:t>
      </w:r>
      <w:r w:rsidR="00BD188B" w:rsidRPr="000632D0">
        <w:rPr>
          <w:b/>
          <w:bCs/>
        </w:rPr>
        <w:t>.</w:t>
      </w:r>
    </w:p>
    <w:p w14:paraId="0C29EE76" w14:textId="474B9C72" w:rsidR="006B7A1C" w:rsidRPr="00842D9A" w:rsidRDefault="006B7A1C" w:rsidP="006B7A1C">
      <w:pPr>
        <w:spacing w:after="57" w:line="259" w:lineRule="auto"/>
        <w:ind w:left="285" w:firstLine="0"/>
        <w:jc w:val="left"/>
        <w:rPr>
          <w:u w:val="single"/>
          <w:rtl/>
        </w:rPr>
      </w:pPr>
      <w:r w:rsidRPr="00842D9A">
        <w:rPr>
          <w:rFonts w:hint="cs"/>
          <w:u w:val="single"/>
          <w:rtl/>
        </w:rPr>
        <w:t>רציונליים לעילות הסף:</w:t>
      </w:r>
    </w:p>
    <w:p w14:paraId="62959DDA" w14:textId="68DBC2CA" w:rsidR="006B7A1C" w:rsidRDefault="006B7A1C" w:rsidP="00C16D8F">
      <w:pPr>
        <w:pStyle w:val="a3"/>
        <w:numPr>
          <w:ilvl w:val="0"/>
          <w:numId w:val="27"/>
        </w:numPr>
        <w:spacing w:after="57" w:line="259" w:lineRule="auto"/>
        <w:jc w:val="left"/>
      </w:pPr>
      <w:r>
        <w:rPr>
          <w:rFonts w:hint="cs"/>
          <w:rtl/>
        </w:rPr>
        <w:t>כלי להתמודדות עם העומס על בימה"ש (סינון תביעות).</w:t>
      </w:r>
    </w:p>
    <w:p w14:paraId="6516660B" w14:textId="2CF13CAA" w:rsidR="006B7A1C" w:rsidRDefault="006B7A1C" w:rsidP="00C16D8F">
      <w:pPr>
        <w:pStyle w:val="a3"/>
        <w:numPr>
          <w:ilvl w:val="0"/>
          <w:numId w:val="27"/>
        </w:numPr>
        <w:spacing w:after="57" w:line="259" w:lineRule="auto"/>
        <w:jc w:val="left"/>
      </w:pPr>
      <w:r>
        <w:rPr>
          <w:rFonts w:hint="cs"/>
          <w:rtl/>
        </w:rPr>
        <w:t xml:space="preserve">מנגנון לריסון אקטיביזם שיפוטי. </w:t>
      </w:r>
    </w:p>
    <w:p w14:paraId="3DB11D80" w14:textId="2F85B3FE" w:rsidR="00842D9A" w:rsidRPr="00842D9A" w:rsidRDefault="00842D9A" w:rsidP="00842D9A">
      <w:pPr>
        <w:spacing w:after="57" w:line="259" w:lineRule="auto"/>
        <w:ind w:left="296" w:firstLine="0"/>
        <w:jc w:val="left"/>
        <w:rPr>
          <w:u w:val="single"/>
        </w:rPr>
      </w:pPr>
      <w:r w:rsidRPr="00842D9A">
        <w:rPr>
          <w:rFonts w:hint="cs"/>
          <w:u w:val="single"/>
          <w:rtl/>
        </w:rPr>
        <w:t>עילות הסף:</w:t>
      </w:r>
    </w:p>
    <w:p w14:paraId="32BD9FB8" w14:textId="6D157CC1" w:rsidR="001814DA" w:rsidRDefault="00FE7455" w:rsidP="00AA6F20">
      <w:pPr>
        <w:numPr>
          <w:ilvl w:val="1"/>
          <w:numId w:val="5"/>
        </w:numPr>
        <w:spacing w:after="3" w:line="259" w:lineRule="auto"/>
        <w:ind w:hanging="221"/>
        <w:jc w:val="left"/>
      </w:pPr>
      <w:r>
        <w:rPr>
          <w:rtl/>
        </w:rPr>
        <w:t>.</w:t>
      </w:r>
      <w:r>
        <w:rPr>
          <w:sz w:val="28"/>
          <w:szCs w:val="28"/>
          <w:rtl/>
        </w:rPr>
        <w:t>מי</w:t>
      </w:r>
      <w:r>
        <w:rPr>
          <w:rtl/>
        </w:rPr>
        <w:t xml:space="preserve"> </w:t>
      </w:r>
      <w:r>
        <w:rPr>
          <w:b/>
          <w:bCs/>
          <w:u w:val="single" w:color="000000"/>
          <w:rtl/>
        </w:rPr>
        <w:t>זכות עמידה</w:t>
      </w:r>
      <w:r>
        <w:rPr>
          <w:rtl/>
        </w:rPr>
        <w:t>:</w:t>
      </w:r>
      <w:r>
        <w:rPr>
          <w:sz w:val="14"/>
          <w:szCs w:val="14"/>
          <w:rtl/>
        </w:rPr>
        <w:t xml:space="preserve"> </w:t>
      </w:r>
      <w:r>
        <w:rPr>
          <w:rtl/>
        </w:rPr>
        <w:t xml:space="preserve">מי הוא העותר </w:t>
      </w:r>
      <w:r w:rsidR="006B7A1C">
        <w:rPr>
          <w:rFonts w:hint="cs"/>
          <w:rtl/>
        </w:rPr>
        <w:t>(</w:t>
      </w:r>
      <w:r>
        <w:rPr>
          <w:rtl/>
        </w:rPr>
        <w:t>פרטי, ח"כ, תנועה</w:t>
      </w:r>
      <w:r w:rsidR="006B7A1C">
        <w:rPr>
          <w:rFonts w:hint="cs"/>
          <w:rtl/>
        </w:rPr>
        <w:t>)</w:t>
      </w:r>
      <w:r>
        <w:rPr>
          <w:rtl/>
        </w:rPr>
        <w:t xml:space="preserve"> האם יש לו זכות עמידה? האם הוא קשור? </w:t>
      </w:r>
    </w:p>
    <w:p w14:paraId="2FA53454" w14:textId="334C99CE" w:rsidR="001814DA" w:rsidRDefault="00FE7455" w:rsidP="00FE7455">
      <w:pPr>
        <w:spacing w:after="3" w:line="259" w:lineRule="auto"/>
        <w:ind w:left="304" w:hanging="10"/>
        <w:jc w:val="left"/>
      </w:pPr>
      <w:r>
        <w:rPr>
          <w:b/>
          <w:bCs/>
          <w:rtl/>
        </w:rPr>
        <w:t>גישה מסורתית</w:t>
      </w:r>
      <w:r>
        <w:rPr>
          <w:rtl/>
        </w:rPr>
        <w:t xml:space="preserve">- </w:t>
      </w:r>
      <w:r w:rsidR="00F76B85">
        <w:rPr>
          <w:rFonts w:hint="cs"/>
          <w:rtl/>
        </w:rPr>
        <w:t xml:space="preserve">דווקנית: </w:t>
      </w:r>
      <w:r w:rsidR="00842D9A">
        <w:rPr>
          <w:rFonts w:hint="cs"/>
          <w:rtl/>
        </w:rPr>
        <w:t xml:space="preserve">יש להראות </w:t>
      </w:r>
      <w:r>
        <w:rPr>
          <w:rtl/>
        </w:rPr>
        <w:t>אינטרס אישי, ממשי וישיר בנושא העתירה</w:t>
      </w:r>
      <w:r w:rsidR="00842D9A">
        <w:rPr>
          <w:rFonts w:hint="cs"/>
          <w:rtl/>
        </w:rPr>
        <w:t xml:space="preserve">. </w:t>
      </w:r>
    </w:p>
    <w:p w14:paraId="102B272E" w14:textId="01940CEC" w:rsidR="00842D9A" w:rsidRDefault="00842D9A" w:rsidP="00FE7455">
      <w:pPr>
        <w:ind w:left="286" w:right="132"/>
        <w:jc w:val="left"/>
        <w:rPr>
          <w:rtl/>
        </w:rPr>
      </w:pPr>
      <w:r>
        <w:rPr>
          <w:rFonts w:ascii="Calibri" w:eastAsia="Calibri" w:hAnsi="Calibri" w:cs="Calibri"/>
          <w:noProof/>
        </w:rPr>
        <mc:AlternateContent>
          <mc:Choice Requires="wps">
            <w:drawing>
              <wp:anchor distT="0" distB="0" distL="114300" distR="114300" simplePos="0" relativeHeight="251660800" behindDoc="1" locked="0" layoutInCell="1" allowOverlap="1" wp14:anchorId="27C06E69" wp14:editId="50F0F070">
                <wp:simplePos x="0" y="0"/>
                <wp:positionH relativeFrom="column">
                  <wp:posOffset>5393055</wp:posOffset>
                </wp:positionH>
                <wp:positionV relativeFrom="paragraph">
                  <wp:posOffset>132715</wp:posOffset>
                </wp:positionV>
                <wp:extent cx="590550" cy="303530"/>
                <wp:effectExtent l="0" t="0" r="19050" b="20320"/>
                <wp:wrapNone/>
                <wp:docPr id="5" name="מלבן 5"/>
                <wp:cNvGraphicFramePr/>
                <a:graphic xmlns:a="http://schemas.openxmlformats.org/drawingml/2006/main">
                  <a:graphicData uri="http://schemas.microsoft.com/office/word/2010/wordprocessingShape">
                    <wps:wsp>
                      <wps:cNvSpPr/>
                      <wps:spPr>
                        <a:xfrm>
                          <a:off x="0" y="0"/>
                          <a:ext cx="590550" cy="303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68D8D" id="מלבן 5" o:spid="_x0000_s1026" style="position:absolute;left:0;text-align:left;margin-left:424.65pt;margin-top:10.45pt;width:46.5pt;height:2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" fillcolor="white [3212]" strokecolor="white [3212]" strokeweight="1pt"/>
            </w:pict>
          </mc:Fallback>
        </mc:AlternateContent>
      </w:r>
      <w:r w:rsidR="00FE7455">
        <w:rPr>
          <w:rFonts w:ascii="Calibri" w:eastAsia="Calibri" w:hAnsi="Calibri" w:cs="Calibri"/>
          <w:noProof/>
        </w:rPr>
        <mc:AlternateContent>
          <mc:Choice Requires="wpg">
            <w:drawing>
              <wp:anchor distT="0" distB="0" distL="114300" distR="114300" simplePos="0" relativeHeight="251652608" behindDoc="1" locked="0" layoutInCell="1" allowOverlap="1" wp14:anchorId="236DEB25" wp14:editId="4AE2BFC9">
                <wp:simplePos x="0" y="0"/>
                <wp:positionH relativeFrom="column">
                  <wp:posOffset>5405429</wp:posOffset>
                </wp:positionH>
                <wp:positionV relativeFrom="paragraph">
                  <wp:posOffset>150279</wp:posOffset>
                </wp:positionV>
                <wp:extent cx="568452" cy="284988"/>
                <wp:effectExtent l="0" t="0" r="0" b="0"/>
                <wp:wrapNone/>
                <wp:docPr id="235378" name="Group 235378"/>
                <wp:cNvGraphicFramePr/>
                <a:graphic xmlns:a="http://schemas.openxmlformats.org/drawingml/2006/main">
                  <a:graphicData uri="http://schemas.microsoft.com/office/word/2010/wordprocessingGroup">
                    <wpg:wgp>
                      <wpg:cNvGrpSpPr/>
                      <wpg:grpSpPr>
                        <a:xfrm>
                          <a:off x="0" y="0"/>
                          <a:ext cx="568452" cy="284988"/>
                          <a:chOff x="0" y="0"/>
                          <a:chExt cx="568452" cy="284988"/>
                        </a:xfrm>
                      </wpg:grpSpPr>
                      <wps:wsp>
                        <wps:cNvPr id="591922" name="Shape 591922"/>
                        <wps:cNvSpPr/>
                        <wps:spPr>
                          <a:xfrm>
                            <a:off x="18288" y="0"/>
                            <a:ext cx="483108" cy="137160"/>
                          </a:xfrm>
                          <a:custGeom>
                            <a:avLst/>
                            <a:gdLst/>
                            <a:ahLst/>
                            <a:cxnLst/>
                            <a:rect l="0" t="0" r="0" b="0"/>
                            <a:pathLst>
                              <a:path w="483108" h="137160">
                                <a:moveTo>
                                  <a:pt x="0" y="0"/>
                                </a:moveTo>
                                <a:lnTo>
                                  <a:pt x="483108" y="0"/>
                                </a:lnTo>
                                <a:lnTo>
                                  <a:pt x="483108" y="137160"/>
                                </a:lnTo>
                                <a:lnTo>
                                  <a:pt x="0" y="1371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591923" name="Shape 591923"/>
                        <wps:cNvSpPr/>
                        <wps:spPr>
                          <a:xfrm>
                            <a:off x="0" y="147827"/>
                            <a:ext cx="568452" cy="137161"/>
                          </a:xfrm>
                          <a:custGeom>
                            <a:avLst/>
                            <a:gdLst/>
                            <a:ahLst/>
                            <a:cxnLst/>
                            <a:rect l="0" t="0" r="0" b="0"/>
                            <a:pathLst>
                              <a:path w="568452" h="137161">
                                <a:moveTo>
                                  <a:pt x="0" y="0"/>
                                </a:moveTo>
                                <a:lnTo>
                                  <a:pt x="568452" y="0"/>
                                </a:lnTo>
                                <a:lnTo>
                                  <a:pt x="568452" y="137161"/>
                                </a:lnTo>
                                <a:lnTo>
                                  <a:pt x="0" y="137161"/>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w:pict>
              <v:group w14:anchorId="2D3A63A8" id="Group 235378" o:spid="_x0000_s1026" style="position:absolute;left:0;text-align:left;margin-left:425.6pt;margin-top:11.85pt;width:44.75pt;height:22.45pt;z-index:-251667456" coordsize="568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">
                <v:shape id="Shape 591922" o:spid="_x0000_s1027" style="position:absolute;left:182;width:4831;height:1371;visibility:visible;mso-wrap-style:square;v-text-anchor:top" coordsize="483108,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" path="m,l483108,r,137160l,137160,,e" fillcolor="aqua" stroked="f" strokeweight="0">
                  <v:stroke miterlimit="83231f" joinstyle="miter"/>
                  <v:path arrowok="t" textboxrect="0,0,483108,137160"/>
                </v:shape>
                <v:shape id="Shape 591923" o:spid="_x0000_s1028" style="position:absolute;top:1478;width:5684;height:1371;visibility:visible;mso-wrap-style:square;v-text-anchor:top" coordsize="568452,13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" path="m,l568452,r,137161l,137161,,e" fillcolor="aqua" stroked="f" strokeweight="0">
                  <v:stroke miterlimit="83231f" joinstyle="miter"/>
                  <v:path arrowok="t" textboxrect="0,0,568452,137161"/>
                </v:shape>
              </v:group>
            </w:pict>
          </mc:Fallback>
        </mc:AlternateContent>
      </w:r>
      <w:r w:rsidR="00FE7455">
        <w:rPr>
          <w:shd w:val="clear" w:color="auto" w:fill="00FF00"/>
          <w:rtl/>
        </w:rPr>
        <w:t>בג"ץ אלוני</w:t>
      </w:r>
      <w:r w:rsidR="00FE7455">
        <w:rPr>
          <w:rtl/>
        </w:rPr>
        <w:t xml:space="preserve">: בו הוגדר </w:t>
      </w:r>
      <w:r w:rsidR="00FE7455" w:rsidRPr="00A569F2">
        <w:rPr>
          <w:color w:val="5B9BD5" w:themeColor="accent5"/>
          <w:u w:val="single" w:color="000000"/>
          <w:rtl/>
        </w:rPr>
        <w:t>העותר הציבורי</w:t>
      </w:r>
      <w:r w:rsidR="00FE7455">
        <w:rPr>
          <w:rtl/>
        </w:rPr>
        <w:t>: בסוגיה בעלת חשיבות עקרונית בית המשפט יפתח שעריו גם בפני אדם שאין לו אינטרס אישי בדבר</w:t>
      </w:r>
    </w:p>
    <w:p w14:paraId="5BFA76AD" w14:textId="6A52A819" w:rsidR="005A0AEF" w:rsidRDefault="00FE7455" w:rsidP="00FE7455">
      <w:pPr>
        <w:ind w:left="286" w:right="132"/>
        <w:jc w:val="left"/>
        <w:rPr>
          <w:rtl/>
        </w:rPr>
      </w:pPr>
      <w:r w:rsidRPr="00842D9A">
        <w:rPr>
          <w:highlight w:val="cyan"/>
          <w:rtl/>
        </w:rPr>
        <w:t xml:space="preserve">שמגר </w:t>
      </w:r>
      <w:r w:rsidR="00DA6B0B">
        <w:rPr>
          <w:rFonts w:hint="cs"/>
          <w:highlight w:val="cyan"/>
          <w:rtl/>
        </w:rPr>
        <w:t>(</w:t>
      </w:r>
      <w:r w:rsidRPr="00842D9A">
        <w:rPr>
          <w:highlight w:val="cyan"/>
          <w:rtl/>
        </w:rPr>
        <w:t>רוב</w:t>
      </w:r>
      <w:r w:rsidR="00DA6B0B">
        <w:rPr>
          <w:rFonts w:hint="cs"/>
          <w:rtl/>
        </w:rPr>
        <w:t>)</w:t>
      </w:r>
    </w:p>
    <w:p w14:paraId="6BE4E36E" w14:textId="77777777" w:rsidR="005A0AEF" w:rsidRDefault="00F76B85" w:rsidP="00FE7455">
      <w:pPr>
        <w:ind w:left="286" w:right="132"/>
        <w:jc w:val="left"/>
        <w:rPr>
          <w:rtl/>
        </w:rPr>
      </w:pPr>
      <w:r>
        <w:rPr>
          <w:rFonts w:hint="cs"/>
          <w:rtl/>
        </w:rPr>
        <w:t>1.העניין שעולה בעתירה</w:t>
      </w:r>
      <w:r w:rsidR="00FE7455">
        <w:rPr>
          <w:rtl/>
        </w:rPr>
        <w:t xml:space="preserve"> </w:t>
      </w:r>
      <w:r>
        <w:rPr>
          <w:rFonts w:hint="cs"/>
          <w:rtl/>
        </w:rPr>
        <w:t xml:space="preserve">הוא </w:t>
      </w:r>
      <w:r w:rsidR="00FE7455">
        <w:rPr>
          <w:rtl/>
        </w:rPr>
        <w:t>בעל אופי ציבורי מהותי שנוגע ישירות לשלטון החוק</w:t>
      </w:r>
      <w:r>
        <w:rPr>
          <w:rFonts w:hint="cs"/>
          <w:rtl/>
        </w:rPr>
        <w:t>.</w:t>
      </w:r>
    </w:p>
    <w:p w14:paraId="23645F76" w14:textId="77777777" w:rsidR="005A0AEF" w:rsidRDefault="00F76B85" w:rsidP="00FE7455">
      <w:pPr>
        <w:ind w:left="286" w:right="132"/>
        <w:jc w:val="left"/>
        <w:rPr>
          <w:rtl/>
        </w:rPr>
      </w:pPr>
      <w:r>
        <w:rPr>
          <w:rFonts w:hint="cs"/>
          <w:rtl/>
        </w:rPr>
        <w:t xml:space="preserve">2.אין עותר אחר עם אינטרס. </w:t>
      </w:r>
    </w:p>
    <w:p w14:paraId="3E675E35" w14:textId="77777777" w:rsidR="005A0AEF" w:rsidRDefault="00F76B85" w:rsidP="00FE7455">
      <w:pPr>
        <w:ind w:left="286" w:right="132"/>
        <w:jc w:val="left"/>
        <w:rPr>
          <w:rtl/>
        </w:rPr>
      </w:pPr>
      <w:r>
        <w:rPr>
          <w:rFonts w:hint="cs"/>
          <w:rtl/>
        </w:rPr>
        <w:t>3.</w:t>
      </w:r>
      <w:r w:rsidR="00FE7455">
        <w:rPr>
          <w:rtl/>
        </w:rPr>
        <w:t>אין משמעות לשאלה האם העותר הינו ח"כ</w:t>
      </w:r>
      <w:r>
        <w:rPr>
          <w:rFonts w:hint="cs"/>
          <w:rtl/>
        </w:rPr>
        <w:t xml:space="preserve">. </w:t>
      </w:r>
    </w:p>
    <w:p w14:paraId="6FD5563A" w14:textId="52F5E11D" w:rsidR="001814DA" w:rsidRDefault="00FE7455" w:rsidP="00FE7455">
      <w:pPr>
        <w:ind w:left="286" w:right="132"/>
        <w:jc w:val="left"/>
      </w:pPr>
      <w:r w:rsidRPr="00F76B85">
        <w:rPr>
          <w:highlight w:val="cyan"/>
          <w:rtl/>
        </w:rPr>
        <w:t xml:space="preserve">אלון </w:t>
      </w:r>
      <w:r w:rsidR="00246B32">
        <w:rPr>
          <w:rFonts w:hint="cs"/>
          <w:highlight w:val="cyan"/>
          <w:rtl/>
        </w:rPr>
        <w:t>(</w:t>
      </w:r>
      <w:r w:rsidRPr="00F76B85">
        <w:rPr>
          <w:highlight w:val="cyan"/>
          <w:rtl/>
        </w:rPr>
        <w:t>מיעוט</w:t>
      </w:r>
      <w:r w:rsidR="00246B32">
        <w:rPr>
          <w:rFonts w:hint="cs"/>
          <w:rtl/>
        </w:rPr>
        <w:t>)</w:t>
      </w:r>
      <w:r>
        <w:rPr>
          <w:rtl/>
        </w:rPr>
        <w:t xml:space="preserve"> נכיר עותר ציבורי רק במקרה עם אופי חוקתי מובהק שנוגע בציפור נפשה של המשטר הדמוקרטי או המבנה החוקתי </w:t>
      </w:r>
      <w:r w:rsidR="00F76B85">
        <w:rPr>
          <w:rFonts w:hint="cs"/>
          <w:rtl/>
        </w:rPr>
        <w:t>(</w:t>
      </w:r>
      <w:r>
        <w:rPr>
          <w:rtl/>
        </w:rPr>
        <w:t>כולל שחיתות</w:t>
      </w:r>
      <w:r w:rsidR="00F76B85">
        <w:rPr>
          <w:rFonts w:hint="cs"/>
          <w:rtl/>
        </w:rPr>
        <w:t>)</w:t>
      </w:r>
      <w:r>
        <w:rPr>
          <w:rtl/>
        </w:rPr>
        <w:t xml:space="preserve">. </w:t>
      </w:r>
      <w:r w:rsidR="00F76B85">
        <w:rPr>
          <w:rFonts w:hint="cs"/>
          <w:rtl/>
        </w:rPr>
        <w:t xml:space="preserve">לעומת גישת ברק, </w:t>
      </w:r>
      <w:r>
        <w:rPr>
          <w:rtl/>
        </w:rPr>
        <w:t xml:space="preserve">לא נסתפק בטענת שנפגע שלטון החוק. </w:t>
      </w:r>
      <w:r w:rsidR="00B506F3">
        <w:rPr>
          <w:rFonts w:hint="cs"/>
          <w:rtl/>
        </w:rPr>
        <w:t>מעמדו של העותר צריך להיות אינטרס אישי</w:t>
      </w:r>
      <w:r w:rsidR="00905DFA">
        <w:rPr>
          <w:rFonts w:hint="cs"/>
          <w:rtl/>
        </w:rPr>
        <w:t xml:space="preserve"> המשותף</w:t>
      </w:r>
      <w:r w:rsidR="00B506F3">
        <w:rPr>
          <w:rFonts w:hint="cs"/>
          <w:rtl/>
        </w:rPr>
        <w:t xml:space="preserve"> לו ולקבוצה </w:t>
      </w:r>
      <w:r w:rsidR="00905DFA">
        <w:rPr>
          <w:rFonts w:hint="cs"/>
          <w:rtl/>
        </w:rPr>
        <w:t>מוגדרת נוספת.</w:t>
      </w:r>
    </w:p>
    <w:p w14:paraId="48DA7EA3" w14:textId="77777777" w:rsidR="00A66343" w:rsidRDefault="00FE7455" w:rsidP="00FE7455">
      <w:pPr>
        <w:ind w:left="286" w:right="35"/>
        <w:jc w:val="left"/>
        <w:rPr>
          <w:rtl/>
        </w:rPr>
      </w:pPr>
      <w:r>
        <w:rPr>
          <w:shd w:val="clear" w:color="auto" w:fill="00FF00"/>
          <w:rtl/>
        </w:rPr>
        <w:t>בג"ץ לירן</w:t>
      </w:r>
      <w:r>
        <w:rPr>
          <w:rtl/>
        </w:rPr>
        <w:t>:</w:t>
      </w:r>
      <w:r w:rsidR="00F76B85" w:rsidRPr="00F76B85">
        <w:rPr>
          <w:rFonts w:hint="cs"/>
          <w:rtl/>
        </w:rPr>
        <w:t xml:space="preserve"> </w:t>
      </w:r>
      <w:r w:rsidR="00F76B85">
        <w:rPr>
          <w:rFonts w:hint="cs"/>
          <w:rtl/>
        </w:rPr>
        <w:t>[</w:t>
      </w:r>
      <w:r w:rsidR="00F76B85">
        <w:rPr>
          <w:rtl/>
        </w:rPr>
        <w:t>זה שעתר כדי שקצב יקבל חסינות</w:t>
      </w:r>
      <w:r w:rsidR="00F76B85">
        <w:rPr>
          <w:rFonts w:hint="cs"/>
          <w:rtl/>
        </w:rPr>
        <w:t xml:space="preserve">- נדחה על הסף] </w:t>
      </w:r>
      <w:r>
        <w:rPr>
          <w:b/>
          <w:bCs/>
          <w:rtl/>
        </w:rPr>
        <w:t>ההלכה כיום</w:t>
      </w:r>
      <w:r>
        <w:rPr>
          <w:rtl/>
        </w:rPr>
        <w:t xml:space="preserve">- </w:t>
      </w:r>
      <w:proofErr w:type="spellStart"/>
      <w:r>
        <w:rPr>
          <w:shd w:val="clear" w:color="auto" w:fill="00FFFF"/>
          <w:rtl/>
        </w:rPr>
        <w:t>פרוקצ'יה</w:t>
      </w:r>
      <w:proofErr w:type="spellEnd"/>
      <w:r>
        <w:rPr>
          <w:rtl/>
        </w:rPr>
        <w:t xml:space="preserve"> מרחיבה את הגדרת </w:t>
      </w:r>
      <w:r>
        <w:rPr>
          <w:u w:val="single" w:color="000000"/>
          <w:rtl/>
        </w:rPr>
        <w:t>העותר הציבורי</w:t>
      </w:r>
      <w:r w:rsidR="00F76B85">
        <w:rPr>
          <w:rFonts w:hint="cs"/>
          <w:rtl/>
        </w:rPr>
        <w:t>:</w:t>
      </w:r>
      <w:r>
        <w:rPr>
          <w:rtl/>
        </w:rPr>
        <w:t xml:space="preserve"> </w:t>
      </w:r>
    </w:p>
    <w:p w14:paraId="03329539" w14:textId="77777777" w:rsidR="00A66343" w:rsidRDefault="00FE7455" w:rsidP="00FE7455">
      <w:pPr>
        <w:ind w:left="286" w:right="35"/>
        <w:jc w:val="left"/>
        <w:rPr>
          <w:rtl/>
        </w:rPr>
      </w:pPr>
      <w:r>
        <w:t>1</w:t>
      </w:r>
      <w:r>
        <w:rPr>
          <w:rtl/>
        </w:rPr>
        <w:t>. עניינים בעלי אופי ציבורי הנוגעים לקידום שלטון החוק</w:t>
      </w:r>
    </w:p>
    <w:p w14:paraId="0FD02B80" w14:textId="77777777" w:rsidR="00A66343" w:rsidRDefault="00FE7455" w:rsidP="00FE7455">
      <w:pPr>
        <w:ind w:left="286" w:right="35"/>
        <w:jc w:val="left"/>
        <w:rPr>
          <w:rtl/>
        </w:rPr>
      </w:pPr>
      <w:r>
        <w:t>2</w:t>
      </w:r>
      <w:r>
        <w:rPr>
          <w:rtl/>
        </w:rPr>
        <w:t xml:space="preserve">. אכיפת עקרונות חוקתיים עקרוניים </w:t>
      </w:r>
    </w:p>
    <w:p w14:paraId="6659D57F" w14:textId="1BC92D00" w:rsidR="001814DA" w:rsidRDefault="00FE7455" w:rsidP="00FE7455">
      <w:pPr>
        <w:ind w:left="286" w:right="35"/>
        <w:jc w:val="left"/>
      </w:pPr>
      <w:r>
        <w:t>3</w:t>
      </w:r>
      <w:r>
        <w:rPr>
          <w:rtl/>
        </w:rPr>
        <w:t xml:space="preserve">. תיקון פגמים מהותיים בפעולת המנהל הציבורי. </w:t>
      </w:r>
    </w:p>
    <w:p w14:paraId="6E8866A9" w14:textId="77777777" w:rsidR="00204276" w:rsidRDefault="00FE7455" w:rsidP="00204276">
      <w:pPr>
        <w:spacing w:after="0" w:line="240" w:lineRule="auto"/>
        <w:ind w:left="284" w:right="369" w:firstLine="0"/>
        <w:jc w:val="left"/>
        <w:rPr>
          <w:rtl/>
        </w:rPr>
      </w:pPr>
      <w:r>
        <w:rPr>
          <w:rFonts w:ascii="Aharoni" w:eastAsia="Aharoni" w:hAnsi="Aharoni" w:cs="Aharoni"/>
          <w:b/>
          <w:bCs/>
          <w:rtl/>
        </w:rPr>
        <w:t xml:space="preserve">• </w:t>
      </w:r>
      <w:r>
        <w:rPr>
          <w:b/>
          <w:bCs/>
          <w:rtl/>
        </w:rPr>
        <w:t>חריג</w:t>
      </w:r>
      <w:r>
        <w:rPr>
          <w:rtl/>
        </w:rPr>
        <w:t xml:space="preserve">: אם קיים נפגע ישיר רק הוא זה שיעתור ויידחה העותר הציבורי </w:t>
      </w:r>
    </w:p>
    <w:p w14:paraId="1F604EAB" w14:textId="695EA262" w:rsidR="001814DA" w:rsidRDefault="00FE7455" w:rsidP="00FE7455">
      <w:pPr>
        <w:spacing w:after="254"/>
        <w:ind w:left="286" w:right="369"/>
        <w:jc w:val="left"/>
        <w:rPr>
          <w:rtl/>
        </w:rPr>
      </w:pPr>
      <w:r>
        <w:rPr>
          <w:rFonts w:ascii="Aharoni" w:eastAsia="Aharoni" w:hAnsi="Aharoni" w:cs="Aharoni"/>
          <w:b/>
          <w:bCs/>
          <w:rtl/>
        </w:rPr>
        <w:lastRenderedPageBreak/>
        <w:t>•</w:t>
      </w:r>
      <w:r>
        <w:rPr>
          <w:b/>
          <w:bCs/>
          <w:rtl/>
        </w:rPr>
        <w:t>חריג לחריג</w:t>
      </w:r>
      <w:r>
        <w:rPr>
          <w:rtl/>
        </w:rPr>
        <w:t>: אם הנפגע הישיר נמנע</w:t>
      </w:r>
      <w:r w:rsidR="00A569F2">
        <w:rPr>
          <w:rFonts w:hint="cs"/>
          <w:rtl/>
        </w:rPr>
        <w:t>,</w:t>
      </w:r>
      <w:r>
        <w:rPr>
          <w:rtl/>
        </w:rPr>
        <w:t xml:space="preserve"> אך </w:t>
      </w:r>
      <w:proofErr w:type="spellStart"/>
      <w:r>
        <w:rPr>
          <w:rtl/>
        </w:rPr>
        <w:t>הסוגיה</w:t>
      </w:r>
      <w:proofErr w:type="spellEnd"/>
      <w:r>
        <w:rPr>
          <w:rtl/>
        </w:rPr>
        <w:t xml:space="preserve"> היא בעלת חשיבות חוקתית מן המעלה הראשונה</w:t>
      </w:r>
      <w:r w:rsidR="00A569F2">
        <w:rPr>
          <w:rFonts w:hint="cs"/>
          <w:rtl/>
        </w:rPr>
        <w:t>,</w:t>
      </w:r>
      <w:r>
        <w:rPr>
          <w:rtl/>
        </w:rPr>
        <w:t xml:space="preserve"> שמתפר</w:t>
      </w:r>
      <w:r w:rsidR="00A569F2">
        <w:rPr>
          <w:rFonts w:hint="cs"/>
          <w:rtl/>
        </w:rPr>
        <w:t>ס</w:t>
      </w:r>
      <w:r>
        <w:rPr>
          <w:rtl/>
        </w:rPr>
        <w:t xml:space="preserve">ת מעבר למחלוקת פרטנית וקשורה בגרעינה ליסודותיו של המשטר הדמוקרטי וזכויות האדם. </w:t>
      </w:r>
    </w:p>
    <w:p w14:paraId="1FE84D59" w14:textId="102D906E" w:rsidR="00A569F2" w:rsidRDefault="00A569F2" w:rsidP="00BA2E86">
      <w:pPr>
        <w:pStyle w:val="a3"/>
        <w:numPr>
          <w:ilvl w:val="0"/>
          <w:numId w:val="27"/>
        </w:numPr>
        <w:spacing w:after="254"/>
        <w:ind w:right="369"/>
        <w:jc w:val="left"/>
        <w:rPr>
          <w:rtl/>
        </w:rPr>
      </w:pPr>
      <w:r w:rsidRPr="00BA2E86">
        <w:rPr>
          <w:rFonts w:hint="cs"/>
          <w:b/>
          <w:bCs/>
          <w:rtl/>
        </w:rPr>
        <w:t>שובה של זכות העמידה?-</w:t>
      </w:r>
      <w:r>
        <w:rPr>
          <w:rFonts w:hint="cs"/>
          <w:rtl/>
        </w:rPr>
        <w:t xml:space="preserve"> בשנים האחרונות יש עמדה שכדי </w:t>
      </w:r>
      <w:r w:rsidRPr="00F50343">
        <w:rPr>
          <w:rFonts w:hint="cs"/>
          <w:u w:val="single"/>
          <w:rtl/>
        </w:rPr>
        <w:t>לצמצם</w:t>
      </w:r>
      <w:r>
        <w:rPr>
          <w:rFonts w:hint="cs"/>
          <w:rtl/>
        </w:rPr>
        <w:t xml:space="preserve"> את זכות העמידה. </w:t>
      </w:r>
      <w:r w:rsidR="00D713B5">
        <w:rPr>
          <w:rtl/>
        </w:rPr>
        <w:br/>
      </w:r>
      <w:r w:rsidRPr="00BA2E86">
        <w:rPr>
          <w:rFonts w:hint="cs"/>
          <w:highlight w:val="green"/>
          <w:rtl/>
        </w:rPr>
        <w:t>משה הר שמש</w:t>
      </w:r>
      <w:r>
        <w:rPr>
          <w:rFonts w:hint="cs"/>
          <w:rtl/>
        </w:rPr>
        <w:t xml:space="preserve"> (הסדר קבלני שמשה </w:t>
      </w:r>
      <w:r w:rsidR="008E1A87">
        <w:rPr>
          <w:rFonts w:hint="cs"/>
          <w:rtl/>
        </w:rPr>
        <w:t>התנגד אליו ו</w:t>
      </w:r>
      <w:r>
        <w:rPr>
          <w:rFonts w:hint="cs"/>
          <w:rtl/>
        </w:rPr>
        <w:t xml:space="preserve">טען שמייצג </w:t>
      </w:r>
      <w:r w:rsidR="008E1A87">
        <w:rPr>
          <w:rFonts w:hint="cs"/>
          <w:rtl/>
        </w:rPr>
        <w:t>קבלנים</w:t>
      </w:r>
      <w:r>
        <w:rPr>
          <w:rFonts w:hint="cs"/>
          <w:rtl/>
        </w:rPr>
        <w:t xml:space="preserve">)- נדחית ע"י </w:t>
      </w:r>
      <w:proofErr w:type="spellStart"/>
      <w:r w:rsidRPr="00BA2E86">
        <w:rPr>
          <w:rFonts w:hint="cs"/>
          <w:highlight w:val="cyan"/>
          <w:rtl/>
        </w:rPr>
        <w:t>סולברג</w:t>
      </w:r>
      <w:proofErr w:type="spellEnd"/>
      <w:r w:rsidR="008E1A87">
        <w:rPr>
          <w:rFonts w:hint="cs"/>
          <w:rtl/>
        </w:rPr>
        <w:t xml:space="preserve"> על הסף</w:t>
      </w:r>
      <w:r>
        <w:rPr>
          <w:rFonts w:hint="cs"/>
          <w:rtl/>
        </w:rPr>
        <w:t xml:space="preserve">, העותר </w:t>
      </w:r>
      <w:r w:rsidRPr="00D713B5">
        <w:rPr>
          <w:rFonts w:hint="cs"/>
          <w:u w:val="single"/>
          <w:rtl/>
        </w:rPr>
        <w:t>לא מכיר את כל העובדות</w:t>
      </w:r>
      <w:r>
        <w:rPr>
          <w:rFonts w:hint="cs"/>
          <w:rtl/>
        </w:rPr>
        <w:t xml:space="preserve"> </w:t>
      </w:r>
      <w:r w:rsidRPr="00D713B5">
        <w:rPr>
          <w:rFonts w:hint="cs"/>
          <w:u w:val="single"/>
          <w:rtl/>
        </w:rPr>
        <w:t>ולא הצטרפו עותרים רלוונטיים</w:t>
      </w:r>
      <w:r>
        <w:rPr>
          <w:rFonts w:hint="cs"/>
          <w:rtl/>
        </w:rPr>
        <w:t xml:space="preserve"> לכן יכול להיות שהם לא מעוניינים.</w:t>
      </w:r>
      <w:r w:rsidR="008E1A87">
        <w:rPr>
          <w:rFonts w:hint="cs"/>
          <w:rtl/>
        </w:rPr>
        <w:t xml:space="preserve"> בנוסף זה </w:t>
      </w:r>
      <w:r w:rsidRPr="004276D9">
        <w:rPr>
          <w:rFonts w:hint="cs"/>
          <w:u w:val="single"/>
          <w:rtl/>
        </w:rPr>
        <w:t>בזבוז משאבים</w:t>
      </w:r>
      <w:r>
        <w:rPr>
          <w:rFonts w:hint="cs"/>
          <w:rtl/>
        </w:rPr>
        <w:t xml:space="preserve"> משפטיים. </w:t>
      </w:r>
      <w:r w:rsidR="00F92136">
        <w:rPr>
          <w:rFonts w:hint="cs"/>
          <w:rtl/>
        </w:rPr>
        <w:t xml:space="preserve">("ריב לא לו"). </w:t>
      </w:r>
      <w:r w:rsidR="00F92136">
        <w:rPr>
          <w:rtl/>
        </w:rPr>
        <w:br/>
      </w:r>
      <w:r w:rsidR="008E1A87" w:rsidRPr="00BA2E86">
        <w:rPr>
          <w:rFonts w:hint="cs"/>
          <w:highlight w:val="green"/>
          <w:rtl/>
        </w:rPr>
        <w:t>עמותת עיר עמים</w:t>
      </w:r>
      <w:r w:rsidR="008E1A87">
        <w:rPr>
          <w:rFonts w:hint="cs"/>
          <w:rtl/>
        </w:rPr>
        <w:t xml:space="preserve">- (מצעד ריקוד הדגלים ביום העצמאות פוגע </w:t>
      </w:r>
      <w:proofErr w:type="spellStart"/>
      <w:r w:rsidR="008E1A87">
        <w:rPr>
          <w:rFonts w:hint="cs"/>
          <w:rtl/>
        </w:rPr>
        <w:t>ברמאדן</w:t>
      </w:r>
      <w:proofErr w:type="spellEnd"/>
      <w:r w:rsidR="008E1A87">
        <w:rPr>
          <w:rFonts w:hint="cs"/>
          <w:rtl/>
        </w:rPr>
        <w:t xml:space="preserve">)- נדחית על הסף ע"י </w:t>
      </w:r>
      <w:proofErr w:type="spellStart"/>
      <w:r w:rsidR="008E1A87" w:rsidRPr="00BA2E86">
        <w:rPr>
          <w:rFonts w:hint="cs"/>
          <w:highlight w:val="cyan"/>
          <w:rtl/>
        </w:rPr>
        <w:t>סולברג</w:t>
      </w:r>
      <w:proofErr w:type="spellEnd"/>
      <w:r w:rsidR="008E1A87">
        <w:rPr>
          <w:rFonts w:hint="cs"/>
          <w:rtl/>
        </w:rPr>
        <w:t xml:space="preserve">, הטענה לחשה, זה </w:t>
      </w:r>
      <w:r w:rsidR="008E1A87" w:rsidRPr="004276D9">
        <w:rPr>
          <w:rFonts w:hint="cs"/>
          <w:u w:val="single"/>
          <w:rtl/>
        </w:rPr>
        <w:t>לא המצב בפועל</w:t>
      </w:r>
      <w:r w:rsidR="008E1A87">
        <w:rPr>
          <w:rFonts w:hint="cs"/>
          <w:rtl/>
        </w:rPr>
        <w:t xml:space="preserve"> (טענו שאנשי השכונה מפחדים לבוא לביהמ"ש). </w:t>
      </w:r>
      <w:r w:rsidR="00D713B5">
        <w:rPr>
          <w:rtl/>
        </w:rPr>
        <w:br/>
      </w:r>
      <w:r w:rsidR="008E1A87" w:rsidRPr="00BA2E86">
        <w:rPr>
          <w:rFonts w:hint="cs"/>
          <w:highlight w:val="green"/>
          <w:rtl/>
        </w:rPr>
        <w:t xml:space="preserve">יואל </w:t>
      </w:r>
      <w:proofErr w:type="spellStart"/>
      <w:r w:rsidR="008E1A87" w:rsidRPr="00BA2E86">
        <w:rPr>
          <w:rFonts w:hint="cs"/>
          <w:highlight w:val="green"/>
          <w:rtl/>
        </w:rPr>
        <w:t>רזבוזוב</w:t>
      </w:r>
      <w:proofErr w:type="spellEnd"/>
      <w:r w:rsidR="008E1A87">
        <w:rPr>
          <w:rFonts w:hint="cs"/>
          <w:rtl/>
        </w:rPr>
        <w:t xml:space="preserve">- (כ"ח, טען שהמדינה מפלה לרעה עולים חדשים בסיוע שכ"ד) </w:t>
      </w:r>
      <w:proofErr w:type="spellStart"/>
      <w:r w:rsidR="008E1A87" w:rsidRPr="00BA2E86">
        <w:rPr>
          <w:rFonts w:hint="cs"/>
          <w:highlight w:val="cyan"/>
          <w:rtl/>
        </w:rPr>
        <w:t>הש</w:t>
      </w:r>
      <w:proofErr w:type="spellEnd"/>
      <w:r w:rsidR="008E1A87" w:rsidRPr="00BA2E86">
        <w:rPr>
          <w:rFonts w:hint="cs"/>
          <w:highlight w:val="cyan"/>
          <w:rtl/>
        </w:rPr>
        <w:t>' מזוז</w:t>
      </w:r>
      <w:r w:rsidR="008E1A87">
        <w:rPr>
          <w:rFonts w:hint="cs"/>
          <w:rtl/>
        </w:rPr>
        <w:t xml:space="preserve"> דחה על הסף, הוא ח"כ ולכן הוא </w:t>
      </w:r>
      <w:r w:rsidR="008E1A87" w:rsidRPr="00A4069C">
        <w:rPr>
          <w:rFonts w:hint="cs"/>
          <w:u w:val="single"/>
          <w:rtl/>
        </w:rPr>
        <w:t>יכול לפעול לכך בכנסת</w:t>
      </w:r>
      <w:r w:rsidR="008E1A87">
        <w:rPr>
          <w:rFonts w:hint="cs"/>
          <w:rtl/>
        </w:rPr>
        <w:t xml:space="preserve">. </w:t>
      </w:r>
    </w:p>
    <w:p w14:paraId="4CB6AE51" w14:textId="77777777" w:rsidR="001814DA" w:rsidRDefault="00FE7455" w:rsidP="00AA6F20">
      <w:pPr>
        <w:numPr>
          <w:ilvl w:val="1"/>
          <w:numId w:val="5"/>
        </w:numPr>
        <w:spacing w:after="3" w:line="259" w:lineRule="auto"/>
        <w:ind w:hanging="221"/>
        <w:jc w:val="left"/>
      </w:pPr>
      <w:r>
        <w:rPr>
          <w:sz w:val="28"/>
          <w:szCs w:val="28"/>
          <w:rtl/>
        </w:rPr>
        <w:t>מה</w:t>
      </w:r>
      <w:r>
        <w:rPr>
          <w:rtl/>
        </w:rPr>
        <w:t xml:space="preserve"> </w:t>
      </w:r>
      <w:r>
        <w:rPr>
          <w:b/>
          <w:bCs/>
          <w:u w:val="single" w:color="000000"/>
          <w:rtl/>
        </w:rPr>
        <w:t>שפיטות:</w:t>
      </w:r>
      <w:r>
        <w:rPr>
          <w:rtl/>
        </w:rPr>
        <w:t xml:space="preserve"> האם ראוי שבית המשפט יתערב ויכריע בנושא?  </w:t>
      </w:r>
    </w:p>
    <w:p w14:paraId="174A3C1C" w14:textId="171B8167" w:rsidR="001814DA" w:rsidRDefault="00C64053" w:rsidP="00FE7455">
      <w:pPr>
        <w:ind w:left="286" w:right="393"/>
        <w:jc w:val="left"/>
        <w:rPr>
          <w:rtl/>
        </w:rPr>
      </w:pPr>
      <w:r>
        <w:rPr>
          <w:noProof/>
          <w:rtl/>
          <w:lang w:val="he-IL"/>
        </w:rPr>
        <mc:AlternateContent>
          <mc:Choice Requires="wps">
            <w:drawing>
              <wp:anchor distT="0" distB="0" distL="114300" distR="114300" simplePos="0" relativeHeight="251661824" behindDoc="1" locked="0" layoutInCell="1" allowOverlap="1" wp14:anchorId="719A79FE" wp14:editId="60777633">
                <wp:simplePos x="0" y="0"/>
                <wp:positionH relativeFrom="column">
                  <wp:posOffset>5554980</wp:posOffset>
                </wp:positionH>
                <wp:positionV relativeFrom="paragraph">
                  <wp:posOffset>250190</wp:posOffset>
                </wp:positionV>
                <wp:extent cx="619125" cy="209550"/>
                <wp:effectExtent l="0" t="0" r="28575" b="19050"/>
                <wp:wrapNone/>
                <wp:docPr id="7" name="מלבן 7"/>
                <wp:cNvGraphicFramePr/>
                <a:graphic xmlns:a="http://schemas.openxmlformats.org/drawingml/2006/main">
                  <a:graphicData uri="http://schemas.microsoft.com/office/word/2010/wordprocessingShape">
                    <wps:wsp>
                      <wps:cNvSpPr/>
                      <wps:spPr>
                        <a:xfrm>
                          <a:off x="0" y="0"/>
                          <a:ext cx="6191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06811" id="מלבן 7" o:spid="_x0000_s1026" style="position:absolute;left:0;text-align:left;margin-left:437.4pt;margin-top:19.7pt;width:48.7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" fillcolor="white [3212]" strokecolor="white [3212]" strokeweight="1pt"/>
            </w:pict>
          </mc:Fallback>
        </mc:AlternateContent>
      </w:r>
      <w:r w:rsidR="00116284" w:rsidRPr="00C64053">
        <w:rPr>
          <w:noProof/>
          <w:highlight w:val="green"/>
          <w:rtl/>
          <w:lang w:val="he-IL"/>
        </w:rPr>
        <mc:AlternateContent>
          <mc:Choice Requires="wps">
            <w:drawing>
              <wp:anchor distT="0" distB="0" distL="114300" distR="114300" simplePos="0" relativeHeight="251663872" behindDoc="1" locked="0" layoutInCell="1" allowOverlap="1" wp14:anchorId="7024702B" wp14:editId="62C86DAD">
                <wp:simplePos x="0" y="0"/>
                <wp:positionH relativeFrom="column">
                  <wp:posOffset>5583555</wp:posOffset>
                </wp:positionH>
                <wp:positionV relativeFrom="paragraph">
                  <wp:posOffset>116840</wp:posOffset>
                </wp:positionV>
                <wp:extent cx="914400" cy="165491"/>
                <wp:effectExtent l="0" t="0" r="19050" b="25400"/>
                <wp:wrapNone/>
                <wp:docPr id="6" name="מלבן 6"/>
                <wp:cNvGraphicFramePr/>
                <a:graphic xmlns:a="http://schemas.openxmlformats.org/drawingml/2006/main">
                  <a:graphicData uri="http://schemas.microsoft.com/office/word/2010/wordprocessingShape">
                    <wps:wsp>
                      <wps:cNvSpPr/>
                      <wps:spPr>
                        <a:xfrm>
                          <a:off x="0" y="0"/>
                          <a:ext cx="914400" cy="1654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6E0354A" id="מלבן 6" o:spid="_x0000_s1026" style="position:absolute;left:0;text-align:left;margin-left:439.65pt;margin-top:9.2pt;width:1in;height:13.0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" fillcolor="white [3212]" strokecolor="white [3212]" strokeweight="1pt"/>
            </w:pict>
          </mc:Fallback>
        </mc:AlternateContent>
      </w:r>
      <w:r w:rsidR="00FE7455" w:rsidRPr="00C64053">
        <w:rPr>
          <w:highlight w:val="green"/>
          <w:rtl/>
        </w:rPr>
        <w:t xml:space="preserve">בג"ץ </w:t>
      </w:r>
      <w:proofErr w:type="spellStart"/>
      <w:r w:rsidR="00FE7455" w:rsidRPr="00C64053">
        <w:rPr>
          <w:highlight w:val="green"/>
          <w:rtl/>
        </w:rPr>
        <w:t>רסלר</w:t>
      </w:r>
      <w:proofErr w:type="spellEnd"/>
      <w:r w:rsidR="00FE7455">
        <w:rPr>
          <w:rtl/>
        </w:rPr>
        <w:t xml:space="preserve">: </w:t>
      </w:r>
      <w:r>
        <w:rPr>
          <w:rFonts w:hint="cs"/>
          <w:rtl/>
        </w:rPr>
        <w:t xml:space="preserve">(גיוס חרדים) </w:t>
      </w:r>
      <w:r w:rsidR="00FE7455" w:rsidRPr="00524B66">
        <w:rPr>
          <w:highlight w:val="cyan"/>
          <w:rtl/>
        </w:rPr>
        <w:t>ברק</w:t>
      </w:r>
      <w:r w:rsidR="00FE7455">
        <w:rPr>
          <w:rtl/>
        </w:rPr>
        <w:t xml:space="preserve"> יוצר הבחנה בין </w:t>
      </w:r>
      <w:r w:rsidR="00FE7455">
        <w:rPr>
          <w:u w:val="single" w:color="000000"/>
          <w:rtl/>
        </w:rPr>
        <w:t>שפיטות נורמטיבית</w:t>
      </w:r>
      <w:r w:rsidR="00FE7455">
        <w:rPr>
          <w:rtl/>
        </w:rPr>
        <w:t>: האם לבית המשפט</w:t>
      </w:r>
      <w:r>
        <w:rPr>
          <w:rFonts w:hint="cs"/>
          <w:rtl/>
        </w:rPr>
        <w:t xml:space="preserve"> יש</w:t>
      </w:r>
      <w:r w:rsidR="00FE7455">
        <w:rPr>
          <w:rtl/>
        </w:rPr>
        <w:t xml:space="preserve"> את הכלים ואמות המידה להכריע בנושא משפטית?</w:t>
      </w:r>
      <w:r>
        <w:rPr>
          <w:rFonts w:hint="cs"/>
          <w:rtl/>
        </w:rPr>
        <w:t xml:space="preserve"> </w:t>
      </w:r>
    </w:p>
    <w:p w14:paraId="15F0BA1E" w14:textId="01018BC9" w:rsidR="001814DA" w:rsidRDefault="00FE7455" w:rsidP="00C64053">
      <w:pPr>
        <w:ind w:right="35"/>
        <w:jc w:val="left"/>
      </w:pPr>
      <w:r>
        <w:rPr>
          <w:rFonts w:ascii="Calibri" w:eastAsia="Calibri" w:hAnsi="Calibri" w:cs="Calibri"/>
          <w:noProof/>
        </w:rPr>
        <mc:AlternateContent>
          <mc:Choice Requires="wpg">
            <w:drawing>
              <wp:anchor distT="0" distB="0" distL="114300" distR="114300" simplePos="0" relativeHeight="251653632" behindDoc="1" locked="0" layoutInCell="1" allowOverlap="1" wp14:anchorId="77E45796" wp14:editId="0E00FFF8">
                <wp:simplePos x="0" y="0"/>
                <wp:positionH relativeFrom="column">
                  <wp:posOffset>5591357</wp:posOffset>
                </wp:positionH>
                <wp:positionV relativeFrom="paragraph">
                  <wp:posOffset>-146901</wp:posOffset>
                </wp:positionV>
                <wp:extent cx="890016" cy="284987"/>
                <wp:effectExtent l="0" t="0" r="0" b="0"/>
                <wp:wrapNone/>
                <wp:docPr id="235380" name="Group 235380"/>
                <wp:cNvGraphicFramePr/>
                <a:graphic xmlns:a="http://schemas.openxmlformats.org/drawingml/2006/main">
                  <a:graphicData uri="http://schemas.microsoft.com/office/word/2010/wordprocessingGroup">
                    <wpg:wgp>
                      <wpg:cNvGrpSpPr/>
                      <wpg:grpSpPr>
                        <a:xfrm>
                          <a:off x="0" y="0"/>
                          <a:ext cx="890016" cy="284987"/>
                          <a:chOff x="0" y="0"/>
                          <a:chExt cx="890016" cy="284987"/>
                        </a:xfrm>
                      </wpg:grpSpPr>
                      <wps:wsp>
                        <wps:cNvPr id="592486" name="Shape 592486"/>
                        <wps:cNvSpPr/>
                        <wps:spPr>
                          <a:xfrm>
                            <a:off x="347472" y="0"/>
                            <a:ext cx="542544" cy="137160"/>
                          </a:xfrm>
                          <a:custGeom>
                            <a:avLst/>
                            <a:gdLst/>
                            <a:ahLst/>
                            <a:cxnLst/>
                            <a:rect l="0" t="0" r="0" b="0"/>
                            <a:pathLst>
                              <a:path w="542544" h="137160">
                                <a:moveTo>
                                  <a:pt x="0" y="0"/>
                                </a:moveTo>
                                <a:lnTo>
                                  <a:pt x="542544" y="0"/>
                                </a:lnTo>
                                <a:lnTo>
                                  <a:pt x="542544" y="137160"/>
                                </a:lnTo>
                                <a:lnTo>
                                  <a:pt x="0" y="13716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592487" name="Shape 592487"/>
                        <wps:cNvSpPr/>
                        <wps:spPr>
                          <a:xfrm>
                            <a:off x="50292" y="0"/>
                            <a:ext cx="211836" cy="137160"/>
                          </a:xfrm>
                          <a:custGeom>
                            <a:avLst/>
                            <a:gdLst/>
                            <a:ahLst/>
                            <a:cxnLst/>
                            <a:rect l="0" t="0" r="0" b="0"/>
                            <a:pathLst>
                              <a:path w="211836" h="137160">
                                <a:moveTo>
                                  <a:pt x="0" y="0"/>
                                </a:moveTo>
                                <a:lnTo>
                                  <a:pt x="211836" y="0"/>
                                </a:lnTo>
                                <a:lnTo>
                                  <a:pt x="211836" y="137160"/>
                                </a:lnTo>
                                <a:lnTo>
                                  <a:pt x="0" y="1371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592488" name="Shape 592488"/>
                        <wps:cNvSpPr/>
                        <wps:spPr>
                          <a:xfrm>
                            <a:off x="0" y="147827"/>
                            <a:ext cx="591312" cy="137160"/>
                          </a:xfrm>
                          <a:custGeom>
                            <a:avLst/>
                            <a:gdLst/>
                            <a:ahLst/>
                            <a:cxnLst/>
                            <a:rect l="0" t="0" r="0" b="0"/>
                            <a:pathLst>
                              <a:path w="591312" h="137160">
                                <a:moveTo>
                                  <a:pt x="0" y="0"/>
                                </a:moveTo>
                                <a:lnTo>
                                  <a:pt x="591312" y="0"/>
                                </a:lnTo>
                                <a:lnTo>
                                  <a:pt x="591312" y="137160"/>
                                </a:lnTo>
                                <a:lnTo>
                                  <a:pt x="0" y="13716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w:pict>
              <v:group w14:anchorId="548C665E" id="Group 235380" o:spid="_x0000_s1026" style="position:absolute;left:0;text-align:left;margin-left:440.25pt;margin-top:-11.55pt;width:70.1pt;height:22.45pt;z-index:-251661312" coordsize="8900,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">
                <v:shape id="Shape 592486" o:spid="_x0000_s1027" style="position:absolute;left:3474;width:5426;height:1371;visibility:visible;mso-wrap-style:square;v-text-anchor:top" coordsize="542544,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" path="m,l542544,r,137160l,137160,,e" fillcolor="lime" stroked="f" strokeweight="0">
                  <v:stroke miterlimit="83231f" joinstyle="miter"/>
                  <v:path arrowok="t" textboxrect="0,0,542544,137160"/>
                </v:shape>
                <v:shape id="Shape 592487" o:spid="_x0000_s1028" style="position:absolute;left:502;width:2119;height:1371;visibility:visible;mso-wrap-style:square;v-text-anchor:top" coordsize="21183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" path="m,l211836,r,137160l,137160,,e" fillcolor="aqua" stroked="f" strokeweight="0">
                  <v:stroke miterlimit="83231f" joinstyle="miter"/>
                  <v:path arrowok="t" textboxrect="0,0,211836,137160"/>
                </v:shape>
                <v:shape id="Shape 592488" o:spid="_x0000_s1029" style="position:absolute;top:1478;width:5913;height:1371;visibility:visible;mso-wrap-style:square;v-text-anchor:top" coordsize="59131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" path="m,l591312,r,137160l,137160,,e" fillcolor="lime" stroked="f" strokeweight="0">
                  <v:stroke miterlimit="83231f" joinstyle="miter"/>
                  <v:path arrowok="t" textboxrect="0,0,591312,137160"/>
                </v:shape>
              </v:group>
            </w:pict>
          </mc:Fallback>
        </mc:AlternateContent>
      </w:r>
      <w:r w:rsidR="00C64053">
        <w:rPr>
          <w:rFonts w:hint="cs"/>
          <w:rtl/>
        </w:rPr>
        <w:t>ע</w:t>
      </w:r>
      <w:r>
        <w:rPr>
          <w:rtl/>
        </w:rPr>
        <w:t>ונה</w:t>
      </w:r>
      <w:r w:rsidR="00C64053">
        <w:rPr>
          <w:rFonts w:hint="cs"/>
          <w:rtl/>
        </w:rPr>
        <w:t xml:space="preserve"> </w:t>
      </w:r>
      <w:r>
        <w:rPr>
          <w:rtl/>
        </w:rPr>
        <w:t>"הכול שפיט נורמטיבית"</w:t>
      </w:r>
      <w:r w:rsidR="00C64053">
        <w:rPr>
          <w:rFonts w:hint="cs"/>
          <w:rtl/>
        </w:rPr>
        <w:t xml:space="preserve">- יש לבדוק ע"י </w:t>
      </w:r>
      <w:r w:rsidR="00C64053" w:rsidRPr="00C64053">
        <w:rPr>
          <w:rFonts w:hint="cs"/>
          <w:color w:val="5B9BD5" w:themeColor="accent5"/>
          <w:rtl/>
        </w:rPr>
        <w:t xml:space="preserve">שאלת הסמכות </w:t>
      </w:r>
      <w:r w:rsidR="00C64053">
        <w:rPr>
          <w:rFonts w:hint="cs"/>
          <w:rtl/>
        </w:rPr>
        <w:t xml:space="preserve">(מי האורגן) </w:t>
      </w:r>
      <w:r w:rsidR="00C64053" w:rsidRPr="00C64053">
        <w:rPr>
          <w:rFonts w:hint="cs"/>
          <w:color w:val="5B9BD5" w:themeColor="accent5"/>
          <w:rtl/>
        </w:rPr>
        <w:t>ושאלת הסבירות</w:t>
      </w:r>
      <w:r w:rsidR="00C64053">
        <w:rPr>
          <w:rFonts w:hint="cs"/>
          <w:rtl/>
        </w:rPr>
        <w:t xml:space="preserve">. </w:t>
      </w:r>
      <w:r>
        <w:rPr>
          <w:u w:val="single" w:color="000000"/>
          <w:rtl/>
        </w:rPr>
        <w:t>שפיטות מוסדית</w:t>
      </w:r>
      <w:r>
        <w:rPr>
          <w:rtl/>
        </w:rPr>
        <w:t>: האם ראוי שדווקא בית המשפט יכריע בסוגיה או שמא מוסד אחר?</w:t>
      </w:r>
    </w:p>
    <w:p w14:paraId="4F20D05D" w14:textId="46153FBD" w:rsidR="001814DA" w:rsidRDefault="00FE7455" w:rsidP="00FE7455">
      <w:pPr>
        <w:spacing w:after="3" w:line="259" w:lineRule="auto"/>
        <w:ind w:left="304" w:hanging="10"/>
        <w:jc w:val="left"/>
      </w:pPr>
      <w:r>
        <w:rPr>
          <w:b/>
          <w:bCs/>
        </w:rPr>
        <w:t>3</w:t>
      </w:r>
      <w:r>
        <w:rPr>
          <w:b/>
          <w:bCs/>
          <w:rtl/>
        </w:rPr>
        <w:t xml:space="preserve"> שיקולים למניעת התערבות של בית המשפט</w:t>
      </w:r>
      <w:r>
        <w:rPr>
          <w:rtl/>
        </w:rPr>
        <w:t xml:space="preserve">: </w:t>
      </w:r>
      <w:r w:rsidR="00C64053">
        <w:rPr>
          <w:rFonts w:hint="cs"/>
          <w:rtl/>
        </w:rPr>
        <w:t>[1]</w:t>
      </w:r>
      <w:r>
        <w:rPr>
          <w:rtl/>
        </w:rPr>
        <w:t xml:space="preserve"> הפרדת רשויות</w:t>
      </w:r>
      <w:r w:rsidR="00C64053">
        <w:rPr>
          <w:rFonts w:hint="cs"/>
          <w:rtl/>
        </w:rPr>
        <w:t xml:space="preserve"> [2]</w:t>
      </w:r>
      <w:r>
        <w:rPr>
          <w:rtl/>
        </w:rPr>
        <w:t xml:space="preserve"> הכרעת הרוב</w:t>
      </w:r>
      <w:r w:rsidR="00C64053">
        <w:rPr>
          <w:rFonts w:hint="cs"/>
          <w:rtl/>
        </w:rPr>
        <w:t xml:space="preserve"> [3]</w:t>
      </w:r>
      <w:r>
        <w:rPr>
          <w:rtl/>
        </w:rPr>
        <w:t xml:space="preserve"> פגיעה באימון הציבור. </w:t>
      </w:r>
    </w:p>
    <w:p w14:paraId="6F115EF3" w14:textId="6495BF52" w:rsidR="00697AA8" w:rsidRDefault="00FE7455" w:rsidP="00FE7455">
      <w:pPr>
        <w:spacing w:after="49"/>
        <w:ind w:left="286" w:right="269"/>
        <w:jc w:val="left"/>
        <w:rPr>
          <w:rtl/>
        </w:rPr>
      </w:pPr>
      <w:r>
        <w:rPr>
          <w:rtl/>
        </w:rPr>
        <w:t>לרוב כן ראוי להתערב ורק במצבים בהם יש חשש לפגיעה רצינית באמון הציבור לא נשפוט</w:t>
      </w:r>
      <w:r w:rsidR="00697AA8">
        <w:rPr>
          <w:rFonts w:hint="cs"/>
          <w:rtl/>
        </w:rPr>
        <w:t xml:space="preserve"> (הבעיה בציבור ולא בשופטים)</w:t>
      </w:r>
      <w:r>
        <w:rPr>
          <w:rtl/>
        </w:rPr>
        <w:t>. לדעתו עצם קיום האפשרות של שפיטות</w:t>
      </w:r>
      <w:r w:rsidR="00C154F8">
        <w:rPr>
          <w:rFonts w:hint="cs"/>
          <w:rtl/>
        </w:rPr>
        <w:t>,</w:t>
      </w:r>
      <w:r>
        <w:rPr>
          <w:rtl/>
        </w:rPr>
        <w:t xml:space="preserve"> מרסנת את הרשויות מחשש לביקורת שיפוטית על מעשיהם</w:t>
      </w:r>
      <w:r w:rsidR="00697AA8">
        <w:rPr>
          <w:rFonts w:hint="cs"/>
          <w:rtl/>
        </w:rPr>
        <w:t xml:space="preserve">. </w:t>
      </w:r>
    </w:p>
    <w:p w14:paraId="38E653DB" w14:textId="6F26B8BE" w:rsidR="001814DA" w:rsidRDefault="00FE7455" w:rsidP="00FE7455">
      <w:pPr>
        <w:spacing w:after="49"/>
        <w:ind w:left="286" w:right="269"/>
        <w:jc w:val="left"/>
      </w:pPr>
      <w:r>
        <w:rPr>
          <w:rtl/>
        </w:rPr>
        <w:t>הביקורת על ברק</w:t>
      </w:r>
      <w:r w:rsidR="00697AA8">
        <w:rPr>
          <w:rFonts w:hint="cs"/>
          <w:rtl/>
        </w:rPr>
        <w:t>-</w:t>
      </w:r>
      <w:r>
        <w:rPr>
          <w:rtl/>
        </w:rPr>
        <w:t xml:space="preserve"> </w:t>
      </w:r>
      <w:r>
        <w:rPr>
          <w:shd w:val="clear" w:color="auto" w:fill="00FFFF"/>
          <w:rtl/>
        </w:rPr>
        <w:t>אלון</w:t>
      </w:r>
      <w:r>
        <w:rPr>
          <w:rtl/>
        </w:rPr>
        <w:t xml:space="preserve"> </w:t>
      </w:r>
      <w:r>
        <w:rPr>
          <w:shd w:val="clear" w:color="auto" w:fill="00FF00"/>
          <w:rtl/>
        </w:rPr>
        <w:t xml:space="preserve">בבג"ץ </w:t>
      </w:r>
      <w:proofErr w:type="spellStart"/>
      <w:r>
        <w:rPr>
          <w:shd w:val="clear" w:color="auto" w:fill="00FF00"/>
          <w:rtl/>
        </w:rPr>
        <w:t>ז'רז'בסקי</w:t>
      </w:r>
      <w:proofErr w:type="spellEnd"/>
      <w:r w:rsidR="00154AD3">
        <w:rPr>
          <w:rFonts w:hint="cs"/>
          <w:rtl/>
        </w:rPr>
        <w:t xml:space="preserve"> (האם בימה"ש יכול להתערב בהסכם פוליטי)</w:t>
      </w:r>
      <w:r>
        <w:rPr>
          <w:rtl/>
        </w:rPr>
        <w:t>: מתנגד להבחנה בין שפיטות נורמטיבית למוסדית וטוען שלא הכול שפיט נורמטיבית, הוא מתנגד לצמצום השפיטות המוסדית</w:t>
      </w:r>
      <w:r w:rsidR="00697AA8">
        <w:rPr>
          <w:rFonts w:hint="cs"/>
          <w:rtl/>
        </w:rPr>
        <w:t>. אין כלים משפטיים להעריך סבירות של החלטות פוליטיות מעומעמות</w:t>
      </w:r>
      <w:r>
        <w:rPr>
          <w:rtl/>
        </w:rPr>
        <w:t xml:space="preserve"> </w:t>
      </w:r>
      <w:r w:rsidR="00697AA8">
        <w:rPr>
          <w:rFonts w:hint="cs"/>
          <w:rtl/>
        </w:rPr>
        <w:t>מה שיצור</w:t>
      </w:r>
      <w:r>
        <w:rPr>
          <w:rtl/>
        </w:rPr>
        <w:t xml:space="preserve"> מצב בו השקפת עולמו של השופט תשפיע על הכרעתו. צריך לתת יותר מקום לביקורת עצמית במערכת הפוליטית ולא להתערב- הפרדת רשויות.</w:t>
      </w:r>
      <w:r w:rsidR="00697AA8">
        <w:rPr>
          <w:rFonts w:hint="cs"/>
          <w:rtl/>
        </w:rPr>
        <w:t xml:space="preserve"> </w:t>
      </w:r>
      <w:r>
        <w:rPr>
          <w:shd w:val="clear" w:color="auto" w:fill="00FFFF"/>
          <w:rtl/>
        </w:rPr>
        <w:t>ברק</w:t>
      </w:r>
      <w:r>
        <w:rPr>
          <w:rtl/>
        </w:rPr>
        <w:t xml:space="preserve"> ענה "כוכב הצפון היחיד שמנחה אותו הוא החוק". </w:t>
      </w:r>
      <w:r>
        <w:rPr>
          <w:b/>
          <w:bCs/>
          <w:u w:val="single" w:color="000000"/>
          <w:rtl/>
        </w:rPr>
        <w:t>וזוהי ההלכה</w:t>
      </w:r>
      <w:r>
        <w:rPr>
          <w:rtl/>
        </w:rPr>
        <w:t xml:space="preserve"> נורמטיבית הכול שפיט אך אין שפיטות מוסדית בעניינים רגישים פוליטית או נגועים במדיניות. </w:t>
      </w:r>
      <w:r w:rsidR="00697AA8">
        <w:rPr>
          <w:rFonts w:hint="cs"/>
          <w:rtl/>
        </w:rPr>
        <w:t>[</w:t>
      </w:r>
      <w:r w:rsidRPr="00154AD3">
        <w:rPr>
          <w:u w:val="single"/>
          <w:rtl/>
        </w:rPr>
        <w:t xml:space="preserve">להעלות את </w:t>
      </w:r>
      <w:r w:rsidRPr="00154AD3">
        <w:rPr>
          <w:u w:val="single"/>
        </w:rPr>
        <w:t>2</w:t>
      </w:r>
      <w:r w:rsidRPr="00154AD3">
        <w:rPr>
          <w:u w:val="single"/>
          <w:rtl/>
        </w:rPr>
        <w:t xml:space="preserve"> הצדדים ולהכריע שהכול שפיט</w:t>
      </w:r>
      <w:r w:rsidR="00697AA8">
        <w:rPr>
          <w:rFonts w:hint="cs"/>
          <w:rtl/>
        </w:rPr>
        <w:t>]</w:t>
      </w:r>
    </w:p>
    <w:p w14:paraId="772BCAC0" w14:textId="639E7FBE" w:rsidR="001814DA" w:rsidRDefault="00FE7455" w:rsidP="00FE7455">
      <w:pPr>
        <w:spacing w:after="253"/>
        <w:ind w:left="286" w:right="237"/>
        <w:jc w:val="left"/>
        <w:rPr>
          <w:rtl/>
        </w:rPr>
      </w:pPr>
      <w:r>
        <w:rPr>
          <w:rFonts w:ascii="Wingdings" w:eastAsia="Wingdings" w:hAnsi="Wingdings" w:cs="Wingdings"/>
          <w:rtl/>
        </w:rPr>
        <w:t></w:t>
      </w:r>
      <w:r>
        <w:rPr>
          <w:rtl/>
        </w:rPr>
        <w:t xml:space="preserve"> </w:t>
      </w:r>
      <w:r>
        <w:rPr>
          <w:b/>
          <w:bCs/>
          <w:rtl/>
        </w:rPr>
        <w:t>מקרים קלאסיים של אי שפיטות מוסדית:</w:t>
      </w:r>
      <w:r>
        <w:rPr>
          <w:rtl/>
        </w:rPr>
        <w:t xml:space="preserve"> ביטחון ויחסי חוץ, פוליטיקה שבתוך הכנסת</w:t>
      </w:r>
      <w:r w:rsidR="00697AA8">
        <w:rPr>
          <w:rFonts w:hint="cs"/>
          <w:rtl/>
        </w:rPr>
        <w:t xml:space="preserve">. </w:t>
      </w:r>
      <w:proofErr w:type="spellStart"/>
      <w:r>
        <w:rPr>
          <w:shd w:val="clear" w:color="auto" w:fill="00FFFF"/>
          <w:rtl/>
        </w:rPr>
        <w:t>פרוקצ'יה</w:t>
      </w:r>
      <w:proofErr w:type="spellEnd"/>
      <w:r>
        <w:rPr>
          <w:rtl/>
        </w:rPr>
        <w:t xml:space="preserve"> ב</w:t>
      </w:r>
      <w:r w:rsidRPr="00AA6F20">
        <w:rPr>
          <w:highlight w:val="green"/>
          <w:rtl/>
        </w:rPr>
        <w:t>פולארד</w:t>
      </w:r>
      <w:r>
        <w:rPr>
          <w:rtl/>
        </w:rPr>
        <w:t xml:space="preserve"> ניתן לשפוט אך יש שיקול דעת רחב לרשויות ויש לאפשר להן לעשות עבודתן</w:t>
      </w:r>
      <w:r w:rsidR="00AA6F20">
        <w:rPr>
          <w:rFonts w:hint="cs"/>
          <w:rtl/>
        </w:rPr>
        <w:t xml:space="preserve">. </w:t>
      </w:r>
      <w:r w:rsidR="00AA6F20" w:rsidRPr="00AA6F20">
        <w:rPr>
          <w:rFonts w:hint="cs"/>
          <w:highlight w:val="green"/>
          <w:rtl/>
        </w:rPr>
        <w:t>ועדת ההתנתקות</w:t>
      </w:r>
      <w:r w:rsidR="00AA6F20">
        <w:rPr>
          <w:rFonts w:hint="cs"/>
          <w:rtl/>
        </w:rPr>
        <w:t xml:space="preserve">- ביהמ"ש התערב בעניינים קטנים בעיקר לגבי בעיות קניין, תקפו אותו שלא התערב בצורה מספקת. </w:t>
      </w:r>
    </w:p>
    <w:p w14:paraId="52978D77" w14:textId="2F9FBD24" w:rsidR="00A92219" w:rsidRPr="00931835" w:rsidRDefault="00A92219" w:rsidP="00FE7455">
      <w:pPr>
        <w:spacing w:after="253"/>
        <w:ind w:left="286" w:right="237"/>
        <w:jc w:val="left"/>
      </w:pPr>
      <w:r w:rsidRPr="001E4662">
        <w:rPr>
          <w:rFonts w:hint="cs"/>
          <w:b/>
          <w:bCs/>
          <w:rtl/>
        </w:rPr>
        <w:t xml:space="preserve">שובה </w:t>
      </w:r>
      <w:r w:rsidR="001321E6" w:rsidRPr="001E4662">
        <w:rPr>
          <w:rFonts w:hint="cs"/>
          <w:b/>
          <w:bCs/>
          <w:rtl/>
        </w:rPr>
        <w:t xml:space="preserve">של </w:t>
      </w:r>
      <w:r w:rsidR="00212DD5" w:rsidRPr="001E4662">
        <w:rPr>
          <w:rFonts w:hint="cs"/>
          <w:b/>
          <w:bCs/>
          <w:rtl/>
        </w:rPr>
        <w:t>השפיטות</w:t>
      </w:r>
      <w:r w:rsidR="00D414A2">
        <w:rPr>
          <w:rFonts w:hint="cs"/>
          <w:b/>
          <w:bCs/>
          <w:rtl/>
        </w:rPr>
        <w:t>?</w:t>
      </w:r>
      <w:r w:rsidR="001E4662">
        <w:rPr>
          <w:rFonts w:hint="cs"/>
          <w:b/>
          <w:bCs/>
          <w:rtl/>
        </w:rPr>
        <w:t>-</w:t>
      </w:r>
      <w:r w:rsidR="00931835">
        <w:rPr>
          <w:rFonts w:hint="cs"/>
          <w:b/>
          <w:bCs/>
          <w:rtl/>
        </w:rPr>
        <w:t xml:space="preserve"> </w:t>
      </w:r>
      <w:r w:rsidR="00D660C5" w:rsidRPr="00D414A2">
        <w:rPr>
          <w:rFonts w:hint="cs"/>
          <w:highlight w:val="green"/>
          <w:rtl/>
        </w:rPr>
        <w:t>יואב הס נ' הרמטכ"ל</w:t>
      </w:r>
      <w:r w:rsidR="00D660C5">
        <w:rPr>
          <w:rFonts w:hint="cs"/>
          <w:rtl/>
        </w:rPr>
        <w:t>- עתירה של פעיל זכויות אדם על</w:t>
      </w:r>
      <w:r w:rsidR="00D414A2">
        <w:rPr>
          <w:rFonts w:hint="cs"/>
          <w:rtl/>
        </w:rPr>
        <w:t xml:space="preserve"> ירי</w:t>
      </w:r>
      <w:r w:rsidR="00D660C5">
        <w:rPr>
          <w:rFonts w:hint="cs"/>
          <w:rtl/>
        </w:rPr>
        <w:t xml:space="preserve"> </w:t>
      </w:r>
      <w:r w:rsidR="00D414A2">
        <w:rPr>
          <w:rFonts w:hint="cs"/>
          <w:rtl/>
        </w:rPr>
        <w:t>ב</w:t>
      </w:r>
      <w:r w:rsidR="00D660C5">
        <w:rPr>
          <w:rFonts w:hint="cs"/>
          <w:rtl/>
        </w:rPr>
        <w:t>הפגנות בעזה</w:t>
      </w:r>
      <w:r w:rsidR="00D414A2">
        <w:rPr>
          <w:rFonts w:hint="cs"/>
          <w:rtl/>
        </w:rPr>
        <w:t xml:space="preserve">. </w:t>
      </w:r>
      <w:r w:rsidR="00CC3DAA">
        <w:rPr>
          <w:rFonts w:hint="cs"/>
          <w:rtl/>
        </w:rPr>
        <w:t>העתירה נדחית על הסף</w:t>
      </w:r>
      <w:r w:rsidR="00D414A2">
        <w:rPr>
          <w:rFonts w:hint="cs"/>
          <w:rtl/>
        </w:rPr>
        <w:t>.</w:t>
      </w:r>
      <w:r w:rsidR="00CC3DAA">
        <w:rPr>
          <w:rFonts w:hint="cs"/>
          <w:rtl/>
        </w:rPr>
        <w:t xml:space="preserve"> </w:t>
      </w:r>
      <w:proofErr w:type="spellStart"/>
      <w:r w:rsidR="00CC3DAA" w:rsidRPr="00622029">
        <w:rPr>
          <w:rFonts w:hint="cs"/>
          <w:highlight w:val="cyan"/>
          <w:rtl/>
        </w:rPr>
        <w:t>סולברג</w:t>
      </w:r>
      <w:proofErr w:type="spellEnd"/>
      <w:r w:rsidR="00D414A2">
        <w:rPr>
          <w:rFonts w:hint="cs"/>
          <w:rtl/>
        </w:rPr>
        <w:t>:</w:t>
      </w:r>
      <w:r w:rsidR="00CC3DAA">
        <w:rPr>
          <w:rFonts w:hint="cs"/>
          <w:rtl/>
        </w:rPr>
        <w:t xml:space="preserve"> האם ה</w:t>
      </w:r>
      <w:r w:rsidR="00D414A2">
        <w:rPr>
          <w:rFonts w:hint="cs"/>
          <w:rtl/>
        </w:rPr>
        <w:t>נושא</w:t>
      </w:r>
      <w:r w:rsidR="00CC3DAA">
        <w:rPr>
          <w:rFonts w:hint="cs"/>
          <w:rtl/>
        </w:rPr>
        <w:t xml:space="preserve"> שפיט</w:t>
      </w:r>
      <w:r w:rsidR="00D414A2">
        <w:rPr>
          <w:rFonts w:hint="cs"/>
          <w:rtl/>
        </w:rPr>
        <w:t>?</w:t>
      </w:r>
      <w:r w:rsidR="00CC3DAA">
        <w:rPr>
          <w:rFonts w:hint="cs"/>
          <w:rtl/>
        </w:rPr>
        <w:t xml:space="preserve">. </w:t>
      </w:r>
      <w:r w:rsidR="003D265D">
        <w:rPr>
          <w:rFonts w:hint="cs"/>
          <w:rtl/>
        </w:rPr>
        <w:t xml:space="preserve">ח"כ </w:t>
      </w:r>
      <w:r w:rsidR="003D265D" w:rsidRPr="00D414A2">
        <w:rPr>
          <w:rFonts w:hint="cs"/>
          <w:highlight w:val="green"/>
          <w:rtl/>
        </w:rPr>
        <w:t>יואל נ' משרד הבינוי</w:t>
      </w:r>
      <w:r w:rsidR="003D265D">
        <w:rPr>
          <w:rFonts w:hint="cs"/>
          <w:rtl/>
        </w:rPr>
        <w:t xml:space="preserve">- </w:t>
      </w:r>
      <w:r w:rsidR="00025FAD">
        <w:rPr>
          <w:rFonts w:hint="cs"/>
          <w:rtl/>
        </w:rPr>
        <w:t>דיור ציבורי לעולים חדשים מול נזקקים.</w:t>
      </w:r>
      <w:r w:rsidR="00D414A2">
        <w:rPr>
          <w:rFonts w:hint="cs"/>
          <w:rtl/>
        </w:rPr>
        <w:t xml:space="preserve"> </w:t>
      </w:r>
      <w:r w:rsidR="00D414A2" w:rsidRPr="00622029">
        <w:rPr>
          <w:rFonts w:hint="cs"/>
          <w:highlight w:val="cyan"/>
          <w:rtl/>
        </w:rPr>
        <w:t>מזוז</w:t>
      </w:r>
      <w:r w:rsidR="00025FAD">
        <w:rPr>
          <w:rFonts w:hint="cs"/>
          <w:rtl/>
        </w:rPr>
        <w:t>:</w:t>
      </w:r>
      <w:r w:rsidR="00D414A2">
        <w:rPr>
          <w:rFonts w:hint="cs"/>
          <w:rtl/>
        </w:rPr>
        <w:t xml:space="preserve"> שאלה של מדיניות חברתית תקציבית </w:t>
      </w:r>
      <w:r w:rsidR="00025FAD">
        <w:rPr>
          <w:rFonts w:hint="cs"/>
          <w:rtl/>
        </w:rPr>
        <w:t>(לא אומר שפיטות אבל לא מצדיק התעברות ביהמ"ש)</w:t>
      </w:r>
      <w:r w:rsidR="00D414A2">
        <w:rPr>
          <w:rFonts w:hint="cs"/>
          <w:rtl/>
        </w:rPr>
        <w:t xml:space="preserve">. </w:t>
      </w:r>
      <w:r w:rsidR="0088106A" w:rsidRPr="0088106A">
        <w:rPr>
          <w:rFonts w:hint="cs"/>
          <w:highlight w:val="green"/>
          <w:rtl/>
        </w:rPr>
        <w:t>מוחמד נ' שר הביטחון</w:t>
      </w:r>
      <w:r w:rsidR="0088106A">
        <w:rPr>
          <w:rFonts w:hint="cs"/>
          <w:rtl/>
        </w:rPr>
        <w:t xml:space="preserve">- עתירות נגד </w:t>
      </w:r>
      <w:proofErr w:type="spellStart"/>
      <w:r w:rsidR="0088106A">
        <w:rPr>
          <w:rFonts w:hint="cs"/>
          <w:rtl/>
        </w:rPr>
        <w:t>הקבת</w:t>
      </w:r>
      <w:proofErr w:type="spellEnd"/>
      <w:r w:rsidR="0088106A">
        <w:rPr>
          <w:rFonts w:hint="cs"/>
          <w:rtl/>
        </w:rPr>
        <w:t xml:space="preserve"> ישוב עמיחי </w:t>
      </w:r>
      <w:proofErr w:type="spellStart"/>
      <w:r w:rsidR="0088106A">
        <w:rPr>
          <w:rFonts w:hint="cs"/>
          <w:rtl/>
        </w:rPr>
        <w:t>באיו"ש</w:t>
      </w:r>
      <w:proofErr w:type="spellEnd"/>
      <w:r w:rsidR="0088106A">
        <w:rPr>
          <w:rFonts w:hint="cs"/>
          <w:rtl/>
        </w:rPr>
        <w:t xml:space="preserve">. </w:t>
      </w:r>
      <w:r w:rsidR="0088106A" w:rsidRPr="00622029">
        <w:rPr>
          <w:rFonts w:hint="cs"/>
          <w:highlight w:val="cyan"/>
          <w:rtl/>
        </w:rPr>
        <w:t>חיות</w:t>
      </w:r>
      <w:r w:rsidR="0088106A">
        <w:rPr>
          <w:rFonts w:hint="cs"/>
          <w:rtl/>
        </w:rPr>
        <w:t xml:space="preserve">: </w:t>
      </w:r>
      <w:r w:rsidR="00622029">
        <w:rPr>
          <w:rFonts w:hint="cs"/>
          <w:rtl/>
        </w:rPr>
        <w:t xml:space="preserve">לא סוגיה שביהמ"ש נדרש אליה (אי שפיטות מוסדית). </w:t>
      </w:r>
      <w:r w:rsidR="00622029" w:rsidRPr="004629B0">
        <w:rPr>
          <w:rFonts w:hint="cs"/>
          <w:highlight w:val="green"/>
          <w:rtl/>
        </w:rPr>
        <w:t>אקרמן נ' ממשלת ישראל</w:t>
      </w:r>
      <w:r w:rsidR="00622029">
        <w:rPr>
          <w:rFonts w:hint="cs"/>
          <w:rtl/>
        </w:rPr>
        <w:t xml:space="preserve">- העברת כספים מקטר לחמאס. </w:t>
      </w:r>
      <w:r w:rsidR="00730408" w:rsidRPr="004629B0">
        <w:rPr>
          <w:rFonts w:hint="cs"/>
          <w:highlight w:val="cyan"/>
          <w:rtl/>
        </w:rPr>
        <w:t>שטיין</w:t>
      </w:r>
      <w:r w:rsidR="00730408">
        <w:rPr>
          <w:rFonts w:hint="cs"/>
          <w:rtl/>
        </w:rPr>
        <w:t>: דוחה את העתירה, יש שאלות שלא שפיטות נורמטיבית (מצטט את אלון), שיקול דעת של הכנסת</w:t>
      </w:r>
      <w:r w:rsidR="004629B0">
        <w:rPr>
          <w:rFonts w:hint="cs"/>
          <w:rtl/>
        </w:rPr>
        <w:t xml:space="preserve">- </w:t>
      </w:r>
      <w:r w:rsidR="004629B0" w:rsidRPr="004629B0">
        <w:rPr>
          <w:rFonts w:hint="cs"/>
          <w:u w:val="double"/>
          <w:rtl/>
        </w:rPr>
        <w:t>מהפכני</w:t>
      </w:r>
      <w:r w:rsidR="00730408">
        <w:rPr>
          <w:rFonts w:hint="cs"/>
          <w:rtl/>
        </w:rPr>
        <w:t xml:space="preserve">. </w:t>
      </w:r>
    </w:p>
    <w:p w14:paraId="660E31EA" w14:textId="2B459070" w:rsidR="001814DA" w:rsidRDefault="00FE7455" w:rsidP="00FE7455">
      <w:pPr>
        <w:spacing w:after="3" w:line="259" w:lineRule="auto"/>
        <w:ind w:left="304" w:hanging="10"/>
        <w:jc w:val="left"/>
      </w:pPr>
      <w:r>
        <w:rPr>
          <w:rtl/>
        </w:rPr>
        <w:t>ג .</w:t>
      </w:r>
      <w:r>
        <w:rPr>
          <w:sz w:val="28"/>
          <w:szCs w:val="28"/>
          <w:rtl/>
        </w:rPr>
        <w:t>מתי</w:t>
      </w:r>
      <w:r>
        <w:rPr>
          <w:rtl/>
        </w:rPr>
        <w:t xml:space="preserve"> </w:t>
      </w:r>
      <w:r>
        <w:rPr>
          <w:b/>
          <w:bCs/>
          <w:u w:val="single" w:color="000000"/>
          <w:rtl/>
        </w:rPr>
        <w:t>בשלות:</w:t>
      </w:r>
      <w:r>
        <w:rPr>
          <w:rtl/>
        </w:rPr>
        <w:t xml:space="preserve"> מהו המועד הראוי לדון ולהכריע בנושא משפטית? </w:t>
      </w:r>
      <w:r w:rsidR="001A77BE">
        <w:rPr>
          <w:rFonts w:hint="cs"/>
          <w:rtl/>
        </w:rPr>
        <w:t>(לאחרונה משתמשים בה יותר, בעיקר כדי לא לדון בעניינים פוליטיים</w:t>
      </w:r>
      <w:r w:rsidR="00450751">
        <w:rPr>
          <w:rFonts w:hint="cs"/>
          <w:rtl/>
        </w:rPr>
        <w:t xml:space="preserve">. </w:t>
      </w:r>
      <w:r w:rsidR="0010611B">
        <w:rPr>
          <w:rFonts w:hint="cs"/>
          <w:rtl/>
        </w:rPr>
        <w:t xml:space="preserve">כדוקטרינה </w:t>
      </w:r>
      <w:r w:rsidR="00571A6C">
        <w:rPr>
          <w:rFonts w:hint="cs"/>
          <w:rtl/>
        </w:rPr>
        <w:t>"</w:t>
      </w:r>
      <w:r w:rsidR="0010611B">
        <w:rPr>
          <w:rFonts w:hint="cs"/>
          <w:rtl/>
        </w:rPr>
        <w:t>מהדלת האחורית</w:t>
      </w:r>
      <w:r w:rsidR="00571A6C">
        <w:rPr>
          <w:rFonts w:hint="cs"/>
          <w:rtl/>
        </w:rPr>
        <w:t>"</w:t>
      </w:r>
      <w:r w:rsidR="0010611B">
        <w:rPr>
          <w:rFonts w:hint="cs"/>
          <w:rtl/>
        </w:rPr>
        <w:t>, במקום להשתמש בדוקטרינת השפיטות להשתמש בבשלות</w:t>
      </w:r>
      <w:r w:rsidR="001A77BE">
        <w:rPr>
          <w:rFonts w:hint="cs"/>
          <w:rtl/>
        </w:rPr>
        <w:t xml:space="preserve">). </w:t>
      </w:r>
      <w:r w:rsidR="002E6A20">
        <w:rPr>
          <w:rFonts w:hint="cs"/>
          <w:rtl/>
        </w:rPr>
        <w:t>*</w:t>
      </w:r>
      <w:r w:rsidR="00867C49">
        <w:rPr>
          <w:rFonts w:hint="cs"/>
          <w:rtl/>
        </w:rPr>
        <w:t>המקור מהפסיקה האמריקאית- מבינים שסנקציה פלילית יכולה להיות אפקט מצנן</w:t>
      </w:r>
      <w:r w:rsidR="002E6A20">
        <w:rPr>
          <w:rFonts w:hint="cs"/>
          <w:rtl/>
        </w:rPr>
        <w:t>. הרתעת יתר בנקיטת פעולות מותרות.</w:t>
      </w:r>
    </w:p>
    <w:p w14:paraId="499DDC1D" w14:textId="7E507A7A" w:rsidR="001814DA" w:rsidRDefault="00FE7455" w:rsidP="00AA6F20">
      <w:pPr>
        <w:numPr>
          <w:ilvl w:val="0"/>
          <w:numId w:val="6"/>
        </w:numPr>
        <w:ind w:left="286" w:right="192"/>
        <w:jc w:val="left"/>
      </w:pPr>
      <w:r>
        <w:rPr>
          <w:u w:val="single" w:color="000000"/>
          <w:rtl/>
        </w:rPr>
        <w:t>מתי לא נדון</w:t>
      </w:r>
      <w:r>
        <w:rPr>
          <w:rtl/>
        </w:rPr>
        <w:t xml:space="preserve">: </w:t>
      </w:r>
      <w:r>
        <w:rPr>
          <w:shd w:val="clear" w:color="auto" w:fill="00FF00"/>
          <w:rtl/>
        </w:rPr>
        <w:t>בג"ץ בוגרי התיכון הערבי</w:t>
      </w:r>
      <w:r>
        <w:rPr>
          <w:rtl/>
        </w:rPr>
        <w:t xml:space="preserve">: </w:t>
      </w:r>
      <w:r>
        <w:rPr>
          <w:shd w:val="clear" w:color="auto" w:fill="00FFFF"/>
          <w:rtl/>
        </w:rPr>
        <w:t>נאור</w:t>
      </w:r>
      <w:r>
        <w:rPr>
          <w:rtl/>
        </w:rPr>
        <w:t xml:space="preserve"> כאשר החוק עוד לא ייושם בית המשפט יחכה לבחון את </w:t>
      </w:r>
      <w:r w:rsidRPr="008D084B">
        <w:rPr>
          <w:color w:val="5B9BD5" w:themeColor="accent5"/>
          <w:rtl/>
        </w:rPr>
        <w:t>החוקתיות אחרי היישום</w:t>
      </w:r>
      <w:r>
        <w:rPr>
          <w:rtl/>
        </w:rPr>
        <w:t xml:space="preserve">+ </w:t>
      </w:r>
      <w:r w:rsidR="00375A91">
        <w:rPr>
          <w:rFonts w:hint="cs"/>
          <w:rtl/>
        </w:rPr>
        <w:t>ו</w:t>
      </w:r>
      <w:r w:rsidRPr="008D084B">
        <w:rPr>
          <w:color w:val="5B9BD5" w:themeColor="accent5"/>
          <w:rtl/>
        </w:rPr>
        <w:t xml:space="preserve">העדר תשתית עובדתית </w:t>
      </w:r>
      <w:r>
        <w:rPr>
          <w:rtl/>
        </w:rPr>
        <w:t xml:space="preserve">מספק שעל בסיסה אפשר יהיה להכריע. </w:t>
      </w:r>
      <w:r w:rsidR="00375A91">
        <w:rPr>
          <w:shd w:val="clear" w:color="auto" w:fill="00FF00"/>
          <w:rtl/>
        </w:rPr>
        <w:t>בג"ץ שוק ההון</w:t>
      </w:r>
      <w:r w:rsidR="00375A91">
        <w:rPr>
          <w:rtl/>
        </w:rPr>
        <w:t xml:space="preserve"> </w:t>
      </w:r>
      <w:r w:rsidR="00375A91">
        <w:rPr>
          <w:shd w:val="clear" w:color="auto" w:fill="00FFFF"/>
          <w:rtl/>
        </w:rPr>
        <w:t>ריבלין</w:t>
      </w:r>
      <w:r w:rsidR="00375A91">
        <w:rPr>
          <w:rtl/>
        </w:rPr>
        <w:t xml:space="preserve"> </w:t>
      </w:r>
      <w:r w:rsidR="00406A47">
        <w:rPr>
          <w:rFonts w:hint="cs"/>
          <w:rtl/>
        </w:rPr>
        <w:t>[</w:t>
      </w:r>
      <w:r w:rsidR="00375A91">
        <w:rPr>
          <w:rFonts w:hint="cs"/>
          <w:rtl/>
        </w:rPr>
        <w:t>הסדר שמוודא שיועצי ההשקעות ישמרו על הכסף כראוי</w:t>
      </w:r>
      <w:r w:rsidR="00406A47">
        <w:rPr>
          <w:rFonts w:hint="cs"/>
          <w:rtl/>
        </w:rPr>
        <w:t>]</w:t>
      </w:r>
      <w:r w:rsidR="00375A91">
        <w:rPr>
          <w:rFonts w:hint="cs"/>
          <w:rtl/>
        </w:rPr>
        <w:t xml:space="preserve"> </w:t>
      </w:r>
      <w:r w:rsidR="00375A91">
        <w:rPr>
          <w:rtl/>
        </w:rPr>
        <w:t>אם טרם הוחל החוק</w:t>
      </w:r>
      <w:r w:rsidR="00375A91">
        <w:rPr>
          <w:rFonts w:hint="cs"/>
          <w:rtl/>
        </w:rPr>
        <w:t xml:space="preserve"> (</w:t>
      </w:r>
      <w:r w:rsidR="00375A91" w:rsidRPr="00D828FB">
        <w:rPr>
          <w:rFonts w:hint="cs"/>
          <w:u w:val="single"/>
          <w:rtl/>
        </w:rPr>
        <w:t>ספקולטיבי ועתידי</w:t>
      </w:r>
      <w:r w:rsidR="00375A91">
        <w:rPr>
          <w:rFonts w:hint="cs"/>
          <w:rtl/>
        </w:rPr>
        <w:t>)</w:t>
      </w:r>
      <w:r w:rsidR="00375A91">
        <w:rPr>
          <w:rtl/>
        </w:rPr>
        <w:t>, ולא ניתן לראות איך הוא מיושם</w:t>
      </w:r>
      <w:r w:rsidR="00375A91">
        <w:rPr>
          <w:rFonts w:hint="cs"/>
          <w:rtl/>
        </w:rPr>
        <w:t>-</w:t>
      </w:r>
      <w:r w:rsidR="00375A91">
        <w:rPr>
          <w:rtl/>
        </w:rPr>
        <w:t xml:space="preserve"> לא נדון</w:t>
      </w:r>
      <w:r w:rsidR="00375A91">
        <w:rPr>
          <w:rFonts w:hint="cs"/>
          <w:rtl/>
        </w:rPr>
        <w:t xml:space="preserve">. </w:t>
      </w:r>
    </w:p>
    <w:p w14:paraId="481212E9" w14:textId="1812568D" w:rsidR="001814DA" w:rsidRDefault="00C15147" w:rsidP="00AA6F20">
      <w:pPr>
        <w:numPr>
          <w:ilvl w:val="0"/>
          <w:numId w:val="6"/>
        </w:numPr>
        <w:ind w:left="286" w:right="192"/>
        <w:jc w:val="left"/>
      </w:pPr>
      <w:r w:rsidRPr="001A2249">
        <w:rPr>
          <w:rFonts w:hint="cs"/>
          <w:u w:val="single"/>
          <w:rtl/>
        </w:rPr>
        <w:t>ביקורת</w:t>
      </w:r>
      <w:r>
        <w:rPr>
          <w:rFonts w:hint="cs"/>
          <w:rtl/>
        </w:rPr>
        <w:t>: אין מה לחכות להטלת הסנקציה, הפתרון לא תמיד יכול להיות בדיעבד</w:t>
      </w:r>
      <w:r w:rsidR="001A2249">
        <w:rPr>
          <w:rFonts w:hint="cs"/>
          <w:rtl/>
        </w:rPr>
        <w:t>.</w:t>
      </w:r>
      <w:r w:rsidR="00FE7455">
        <w:rPr>
          <w:rtl/>
        </w:rPr>
        <w:t xml:space="preserve"> </w:t>
      </w:r>
    </w:p>
    <w:p w14:paraId="666536AD" w14:textId="730D09D5" w:rsidR="005946A6" w:rsidRDefault="005946A6" w:rsidP="007966BD">
      <w:pPr>
        <w:ind w:left="284" w:right="192" w:firstLine="0"/>
        <w:jc w:val="left"/>
        <w:rPr>
          <w:u w:val="single"/>
          <w:rtl/>
        </w:rPr>
      </w:pPr>
    </w:p>
    <w:p w14:paraId="563F2438" w14:textId="224DFA19" w:rsidR="00FD0C8F" w:rsidRPr="00CD585D" w:rsidRDefault="00FD0C8F" w:rsidP="005946A6">
      <w:pPr>
        <w:ind w:left="286" w:right="192" w:firstLine="0"/>
        <w:jc w:val="left"/>
        <w:rPr>
          <w:u w:color="000000"/>
        </w:rPr>
      </w:pPr>
      <w:r w:rsidRPr="00496214">
        <w:rPr>
          <w:rFonts w:hint="cs"/>
          <w:highlight w:val="green"/>
          <w:rtl/>
        </w:rPr>
        <w:t>בג"ץ אורי סבח</w:t>
      </w:r>
      <w:r w:rsidR="00CD585D">
        <w:rPr>
          <w:rFonts w:hint="cs"/>
          <w:rtl/>
        </w:rPr>
        <w:t>: [ועדת קבלה לישוב</w:t>
      </w:r>
      <w:r w:rsidR="00CD585D">
        <w:rPr>
          <w:rFonts w:hint="cs"/>
          <w:u w:color="000000"/>
          <w:rtl/>
        </w:rPr>
        <w:t xml:space="preserve">, </w:t>
      </w:r>
      <w:r w:rsidR="004E1DFA">
        <w:rPr>
          <w:rFonts w:hint="cs"/>
          <w:u w:color="000000"/>
          <w:rtl/>
        </w:rPr>
        <w:t xml:space="preserve">קריטריונים עמומים שיכולים </w:t>
      </w:r>
      <w:r w:rsidR="004E1DFA" w:rsidRPr="00643007">
        <w:rPr>
          <w:rFonts w:hint="cs"/>
          <w:u w:val="single" w:color="000000"/>
          <w:rtl/>
        </w:rPr>
        <w:t>לשמש כסות</w:t>
      </w:r>
      <w:r w:rsidR="004E1DFA">
        <w:rPr>
          <w:rFonts w:hint="cs"/>
          <w:u w:color="000000"/>
          <w:rtl/>
        </w:rPr>
        <w:t xml:space="preserve"> לאפליה] </w:t>
      </w:r>
      <w:r w:rsidR="00BD3949">
        <w:rPr>
          <w:rFonts w:hint="cs"/>
          <w:u w:color="000000"/>
          <w:rtl/>
        </w:rPr>
        <w:t>3 דעות שופטים:</w:t>
      </w:r>
    </w:p>
    <w:p w14:paraId="76F20568" w14:textId="77777777" w:rsidR="002833CB" w:rsidRDefault="002833CB" w:rsidP="00496214">
      <w:pPr>
        <w:spacing w:after="3" w:line="259" w:lineRule="auto"/>
        <w:jc w:val="left"/>
        <w:rPr>
          <w:highlight w:val="cyan"/>
          <w:u w:val="single" w:color="000000"/>
          <w:rtl/>
        </w:rPr>
      </w:pPr>
    </w:p>
    <w:p w14:paraId="0000AC25" w14:textId="714ECBEC" w:rsidR="001814DA" w:rsidRDefault="00496214" w:rsidP="00496214">
      <w:pPr>
        <w:spacing w:after="3" w:line="259" w:lineRule="auto"/>
        <w:jc w:val="left"/>
      </w:pPr>
      <w:proofErr w:type="spellStart"/>
      <w:r w:rsidRPr="00496214">
        <w:rPr>
          <w:rFonts w:hint="cs"/>
          <w:highlight w:val="cyan"/>
          <w:u w:val="single" w:color="000000"/>
          <w:rtl/>
        </w:rPr>
        <w:t>גרוניס</w:t>
      </w:r>
      <w:proofErr w:type="spellEnd"/>
      <w:r>
        <w:rPr>
          <w:rFonts w:hint="cs"/>
          <w:u w:val="single" w:color="000000"/>
          <w:rtl/>
        </w:rPr>
        <w:t xml:space="preserve"> מבחן 2 </w:t>
      </w:r>
      <w:r w:rsidR="00FE7455">
        <w:rPr>
          <w:u w:val="single" w:color="000000"/>
          <w:rtl/>
        </w:rPr>
        <w:t>השלבים:</w:t>
      </w:r>
      <w:r w:rsidR="00FE7455">
        <w:rPr>
          <w:rtl/>
        </w:rPr>
        <w:t xml:space="preserve"> </w:t>
      </w:r>
      <w:r>
        <w:rPr>
          <w:rFonts w:hint="cs"/>
          <w:rtl/>
        </w:rPr>
        <w:t>[דעת הרוב</w:t>
      </w:r>
      <w:r w:rsidR="00FE7455">
        <w:rPr>
          <w:rtl/>
        </w:rPr>
        <w:t>, ליישם</w:t>
      </w:r>
      <w:r w:rsidR="00CE1985">
        <w:rPr>
          <w:rFonts w:hint="cs"/>
          <w:rtl/>
        </w:rPr>
        <w:t>- אין לדון בעתירה</w:t>
      </w:r>
      <w:r>
        <w:rPr>
          <w:rFonts w:hint="cs"/>
          <w:rtl/>
        </w:rPr>
        <w:t xml:space="preserve">] </w:t>
      </w:r>
    </w:p>
    <w:p w14:paraId="34D8AF4E" w14:textId="25A687FF" w:rsidR="001814DA" w:rsidRDefault="00DD632C" w:rsidP="0019322F">
      <w:pPr>
        <w:numPr>
          <w:ilvl w:val="0"/>
          <w:numId w:val="7"/>
        </w:numPr>
        <w:spacing w:after="3" w:line="259" w:lineRule="auto"/>
        <w:ind w:right="318" w:hanging="206"/>
        <w:jc w:val="left"/>
      </w:pPr>
      <w:r>
        <w:rPr>
          <w:rFonts w:hint="cs"/>
          <w:rtl/>
        </w:rPr>
        <w:t>אם העתירה מעוררת שאלה משפטית ולא עובדתית, אין צורך להמתין שהעובדות יתרחשו בפועל- ניתן לדון בעתירה.</w:t>
      </w:r>
      <w:r w:rsidR="004C0953">
        <w:rPr>
          <w:rFonts w:hint="cs"/>
          <w:rtl/>
        </w:rPr>
        <w:t xml:space="preserve"> דוגמה:</w:t>
      </w:r>
      <w:r>
        <w:rPr>
          <w:rFonts w:hint="cs"/>
          <w:rtl/>
        </w:rPr>
        <w:t xml:space="preserve"> </w:t>
      </w:r>
      <w:r w:rsidR="004C0953" w:rsidRPr="00F46989">
        <w:rPr>
          <w:highlight w:val="green"/>
          <w:rtl/>
        </w:rPr>
        <w:t>בג"ץ הפרטת בתי הסוהר</w:t>
      </w:r>
      <w:r w:rsidR="004C0953">
        <w:rPr>
          <w:rtl/>
        </w:rPr>
        <w:t xml:space="preserve">: </w:t>
      </w:r>
      <w:r w:rsidR="009009CC" w:rsidRPr="00E7035A">
        <w:rPr>
          <w:rFonts w:hint="cs"/>
          <w:highlight w:val="cyan"/>
          <w:rtl/>
        </w:rPr>
        <w:t>בייניש</w:t>
      </w:r>
      <w:r w:rsidR="009009CC">
        <w:rPr>
          <w:rFonts w:hint="cs"/>
          <w:rtl/>
        </w:rPr>
        <w:t xml:space="preserve">- </w:t>
      </w:r>
      <w:r w:rsidR="00D14B7B">
        <w:rPr>
          <w:rFonts w:hint="cs"/>
          <w:rtl/>
        </w:rPr>
        <w:t>השאלה משפטית, יש פגיעה בכבוד האדם</w:t>
      </w:r>
      <w:r w:rsidR="00300C6B">
        <w:rPr>
          <w:rFonts w:hint="cs"/>
          <w:rtl/>
        </w:rPr>
        <w:t xml:space="preserve">- סוחרים בו. </w:t>
      </w:r>
      <w:r w:rsidR="00612110">
        <w:rPr>
          <w:rFonts w:hint="cs"/>
          <w:rtl/>
        </w:rPr>
        <w:t>אם מדובר בשאלה עובדתית, יש להמשיך לשאלה 2.</w:t>
      </w:r>
    </w:p>
    <w:p w14:paraId="77CA0F16" w14:textId="0DB8FCC5" w:rsidR="001814DA" w:rsidRDefault="00FE7455" w:rsidP="00AA6F20">
      <w:pPr>
        <w:numPr>
          <w:ilvl w:val="0"/>
          <w:numId w:val="7"/>
        </w:numPr>
        <w:ind w:right="318" w:hanging="206"/>
        <w:jc w:val="left"/>
      </w:pPr>
      <w:r>
        <w:rPr>
          <w:rtl/>
        </w:rPr>
        <w:t xml:space="preserve">האם קיימים טעמים לדון בעתירה למרות שאין תשתית עובדתית? במקרה בו לחקיקה יש השפעה מידית על בעל הדין או אינטרס ממשי כמו אפקט מצנן אז נדון. </w:t>
      </w:r>
      <w:r w:rsidR="008A4BCE">
        <w:rPr>
          <w:rFonts w:hint="cs"/>
          <w:rtl/>
        </w:rPr>
        <w:t>מקרים נוספים-</w:t>
      </w:r>
      <w:r w:rsidR="00BF41D7">
        <w:rPr>
          <w:rFonts w:hint="cs"/>
          <w:rtl/>
        </w:rPr>
        <w:t xml:space="preserve"> עובדות בלתי הפיכות</w:t>
      </w:r>
      <w:r w:rsidR="00451D9A">
        <w:rPr>
          <w:rFonts w:hint="cs"/>
          <w:rtl/>
        </w:rPr>
        <w:t>;</w:t>
      </w:r>
      <w:r w:rsidR="00BF41D7">
        <w:rPr>
          <w:rFonts w:hint="cs"/>
          <w:rtl/>
        </w:rPr>
        <w:t xml:space="preserve"> אין נקודת זמן בה העתירה תהיה בשלה (זה יהיה מוקדם מדי או מאוחר מדי</w:t>
      </w:r>
      <w:r w:rsidR="00B053FD">
        <w:rPr>
          <w:rFonts w:hint="cs"/>
          <w:rtl/>
        </w:rPr>
        <w:t xml:space="preserve">, </w:t>
      </w:r>
      <w:r w:rsidR="00B053FD" w:rsidRPr="00B053FD">
        <w:rPr>
          <w:rFonts w:hint="cs"/>
          <w:b/>
          <w:bCs/>
          <w:rtl/>
        </w:rPr>
        <w:t>שיהוי</w:t>
      </w:r>
      <w:r w:rsidR="00BF41D7">
        <w:rPr>
          <w:rFonts w:hint="cs"/>
          <w:rtl/>
        </w:rPr>
        <w:t>)</w:t>
      </w:r>
      <w:r w:rsidR="00451D9A">
        <w:rPr>
          <w:rFonts w:hint="cs"/>
          <w:rtl/>
        </w:rPr>
        <w:t>;</w:t>
      </w:r>
      <w:r w:rsidR="00BF41D7">
        <w:rPr>
          <w:rFonts w:hint="cs"/>
          <w:rtl/>
        </w:rPr>
        <w:t xml:space="preserve"> </w:t>
      </w:r>
      <w:r w:rsidR="00451D9A">
        <w:rPr>
          <w:rFonts w:hint="cs"/>
          <w:rtl/>
        </w:rPr>
        <w:t>אינטרס ציבורי ממשי.</w:t>
      </w:r>
    </w:p>
    <w:p w14:paraId="0F16DAFF" w14:textId="77777777" w:rsidR="00DC401E" w:rsidRDefault="00DC401E" w:rsidP="00DC401E">
      <w:pPr>
        <w:spacing w:after="53"/>
        <w:ind w:left="289" w:right="35" w:firstLine="0"/>
        <w:jc w:val="left"/>
        <w:rPr>
          <w:rtl/>
        </w:rPr>
      </w:pPr>
    </w:p>
    <w:p w14:paraId="1C24B1A7" w14:textId="1AECF244" w:rsidR="00DC401E" w:rsidRDefault="00DC401E" w:rsidP="00DC401E">
      <w:pPr>
        <w:spacing w:after="53"/>
        <w:ind w:left="289" w:right="35" w:firstLine="0"/>
        <w:jc w:val="left"/>
        <w:rPr>
          <w:rtl/>
        </w:rPr>
      </w:pPr>
      <w:r w:rsidRPr="00DC401E">
        <w:rPr>
          <w:rFonts w:hint="cs"/>
          <w:b/>
          <w:bCs/>
          <w:rtl/>
        </w:rPr>
        <w:t xml:space="preserve">יישום שיטת </w:t>
      </w:r>
      <w:proofErr w:type="spellStart"/>
      <w:r w:rsidRPr="00DC401E">
        <w:rPr>
          <w:rFonts w:hint="cs"/>
          <w:b/>
          <w:bCs/>
          <w:highlight w:val="cyan"/>
          <w:rtl/>
        </w:rPr>
        <w:t>גרוניס</w:t>
      </w:r>
      <w:proofErr w:type="spellEnd"/>
      <w:r>
        <w:rPr>
          <w:rFonts w:hint="cs"/>
          <w:rtl/>
        </w:rPr>
        <w:t>:</w:t>
      </w:r>
      <w:r>
        <w:rPr>
          <w:rtl/>
        </w:rPr>
        <w:t xml:space="preserve"> </w:t>
      </w:r>
      <w:r w:rsidRPr="00DC401E">
        <w:rPr>
          <w:shd w:val="clear" w:color="auto" w:fill="00FF00"/>
          <w:rtl/>
        </w:rPr>
        <w:t>בג"ץ גוטמן</w:t>
      </w:r>
      <w:r>
        <w:rPr>
          <w:rtl/>
        </w:rPr>
        <w:t xml:space="preserve">: </w:t>
      </w:r>
      <w:r>
        <w:rPr>
          <w:rFonts w:hint="cs"/>
          <w:rtl/>
        </w:rPr>
        <w:t xml:space="preserve">[העלאת אחוז החסימה] </w:t>
      </w:r>
      <w:proofErr w:type="spellStart"/>
      <w:r w:rsidRPr="00DC401E">
        <w:rPr>
          <w:shd w:val="clear" w:color="auto" w:fill="00FFFF"/>
          <w:rtl/>
        </w:rPr>
        <w:t>גרוניס</w:t>
      </w:r>
      <w:proofErr w:type="spellEnd"/>
      <w:r>
        <w:rPr>
          <w:rtl/>
        </w:rPr>
        <w:t xml:space="preserve"> יש צורך בתשתית עובדתית, רק אם נראה באופן מובהק שהיישום יהיה לא חוקתי בית המשפט ידון ויפסול</w:t>
      </w:r>
      <w:r>
        <w:rPr>
          <w:rFonts w:hint="cs"/>
          <w:rtl/>
        </w:rPr>
        <w:t>.</w:t>
      </w:r>
      <w:r>
        <w:rPr>
          <w:rtl/>
        </w:rPr>
        <w:t xml:space="preserve"> </w:t>
      </w:r>
      <w:r w:rsidRPr="00DC401E">
        <w:rPr>
          <w:shd w:val="clear" w:color="auto" w:fill="00FFFF"/>
          <w:rtl/>
        </w:rPr>
        <w:t>ג'ובראן</w:t>
      </w:r>
      <w:r>
        <w:rPr>
          <w:rtl/>
        </w:rPr>
        <w:t xml:space="preserve"> יש לפסול את החוק </w:t>
      </w:r>
      <w:r>
        <w:rPr>
          <w:rFonts w:hint="cs"/>
          <w:rtl/>
        </w:rPr>
        <w:t>כי ייצור נזק בלתי הפיך (לא יבטלו רטרואקטיבית),</w:t>
      </w:r>
      <w:r>
        <w:rPr>
          <w:rtl/>
        </w:rPr>
        <w:t xml:space="preserve"> ובית המשפט צפה מראש שפסול. </w:t>
      </w:r>
    </w:p>
    <w:p w14:paraId="0CC5D262" w14:textId="77777777" w:rsidR="00DC401E" w:rsidRDefault="00DC401E" w:rsidP="00DC401E">
      <w:pPr>
        <w:ind w:left="495" w:right="318" w:firstLine="0"/>
        <w:jc w:val="left"/>
      </w:pPr>
    </w:p>
    <w:p w14:paraId="7DFF7396" w14:textId="77777777" w:rsidR="002833CB" w:rsidRDefault="002833CB" w:rsidP="00FE7455">
      <w:pPr>
        <w:spacing w:after="4" w:line="259" w:lineRule="auto"/>
        <w:ind w:left="292" w:hanging="10"/>
        <w:jc w:val="left"/>
        <w:rPr>
          <w:u w:val="single" w:color="000000"/>
          <w:shd w:val="clear" w:color="auto" w:fill="00FFFF"/>
          <w:rtl/>
        </w:rPr>
      </w:pPr>
    </w:p>
    <w:p w14:paraId="1DB1BF1F" w14:textId="3DC65D8B" w:rsidR="001814DA" w:rsidRDefault="00FE7455" w:rsidP="00FE7455">
      <w:pPr>
        <w:spacing w:after="4" w:line="259" w:lineRule="auto"/>
        <w:ind w:left="292" w:hanging="10"/>
        <w:jc w:val="left"/>
      </w:pPr>
      <w:r>
        <w:rPr>
          <w:u w:val="single" w:color="000000"/>
          <w:shd w:val="clear" w:color="auto" w:fill="00FFFF"/>
          <w:rtl/>
        </w:rPr>
        <w:lastRenderedPageBreak/>
        <w:t>ג'ובראן</w:t>
      </w:r>
      <w:r>
        <w:rPr>
          <w:u w:val="single" w:color="000000"/>
          <w:rtl/>
        </w:rPr>
        <w:t xml:space="preserve"> </w:t>
      </w:r>
      <w:r>
        <w:rPr>
          <w:u w:val="single" w:color="000000"/>
          <w:shd w:val="clear" w:color="auto" w:fill="00FFFF"/>
          <w:rtl/>
        </w:rPr>
        <w:t>מיעוט</w:t>
      </w:r>
      <w:r>
        <w:rPr>
          <w:u w:val="single" w:color="000000"/>
          <w:rtl/>
        </w:rPr>
        <w:t xml:space="preserve"> </w:t>
      </w:r>
      <w:r w:rsidR="0034479C">
        <w:rPr>
          <w:rFonts w:hint="cs"/>
          <w:u w:val="single" w:color="000000"/>
          <w:rtl/>
        </w:rPr>
        <w:t>(לדעת</w:t>
      </w:r>
      <w:r w:rsidR="00F23D2D">
        <w:rPr>
          <w:rFonts w:hint="cs"/>
          <w:u w:val="single" w:color="000000"/>
          <w:rtl/>
        </w:rPr>
        <w:t>ו</w:t>
      </w:r>
      <w:r w:rsidR="0034479C">
        <w:rPr>
          <w:rFonts w:hint="cs"/>
          <w:u w:val="single" w:color="000000"/>
          <w:rtl/>
        </w:rPr>
        <w:t xml:space="preserve"> </w:t>
      </w:r>
      <w:r w:rsidR="00CE1985">
        <w:rPr>
          <w:rFonts w:hint="cs"/>
          <w:u w:val="single" w:color="000000"/>
          <w:rtl/>
        </w:rPr>
        <w:t>יש לדון בעתירה לגופה</w:t>
      </w:r>
      <w:r w:rsidR="0034479C">
        <w:rPr>
          <w:rFonts w:hint="cs"/>
          <w:u w:val="single" w:color="000000"/>
          <w:rtl/>
        </w:rPr>
        <w:t>)</w:t>
      </w:r>
      <w:r>
        <w:rPr>
          <w:u w:val="single" w:color="000000"/>
          <w:rtl/>
        </w:rPr>
        <w:t>:</w:t>
      </w:r>
      <w:r>
        <w:rPr>
          <w:rtl/>
        </w:rPr>
        <w:t xml:space="preserve"> </w:t>
      </w:r>
    </w:p>
    <w:p w14:paraId="46FDD31D" w14:textId="38327CFC" w:rsidR="001814DA" w:rsidRDefault="00FE7455" w:rsidP="00FE7455">
      <w:pPr>
        <w:spacing w:after="3" w:line="259" w:lineRule="auto"/>
        <w:ind w:left="304" w:hanging="10"/>
        <w:jc w:val="left"/>
      </w:pPr>
      <w:r>
        <w:t>1</w:t>
      </w:r>
      <w:r>
        <w:rPr>
          <w:rtl/>
        </w:rPr>
        <w:t xml:space="preserve">.אי מיצוי הדין בפני הרשויות כלומר ישר פנו לבג"ץ לפני שניסו </w:t>
      </w:r>
      <w:r w:rsidR="00316F61">
        <w:rPr>
          <w:rFonts w:hint="cs"/>
          <w:rtl/>
        </w:rPr>
        <w:t>הליכים אחרים</w:t>
      </w:r>
      <w:r w:rsidR="00A33709">
        <w:rPr>
          <w:rFonts w:hint="cs"/>
          <w:rtl/>
        </w:rPr>
        <w:t xml:space="preserve"> (לפעמים רואים את זה כעילה נפרדת מבשלות)</w:t>
      </w:r>
      <w:r w:rsidR="00C971B2">
        <w:rPr>
          <w:rFonts w:hint="cs"/>
          <w:rtl/>
        </w:rPr>
        <w:t xml:space="preserve"> </w:t>
      </w:r>
      <w:r w:rsidR="00B84106" w:rsidRPr="00B84106">
        <w:rPr>
          <w:rFonts w:hint="cs"/>
          <w:highlight w:val="green"/>
          <w:rtl/>
        </w:rPr>
        <w:t>שוק ההון</w:t>
      </w:r>
      <w:r w:rsidR="00B84106">
        <w:rPr>
          <w:rFonts w:hint="cs"/>
          <w:rtl/>
        </w:rPr>
        <w:t xml:space="preserve"> </w:t>
      </w:r>
      <w:r w:rsidR="00C971B2" w:rsidRPr="00B84106">
        <w:rPr>
          <w:rFonts w:hint="cs"/>
          <w:highlight w:val="cyan"/>
          <w:rtl/>
        </w:rPr>
        <w:t>ריבלין</w:t>
      </w:r>
      <w:r w:rsidR="00C971B2">
        <w:rPr>
          <w:rFonts w:hint="cs"/>
          <w:rtl/>
        </w:rPr>
        <w:t>- דרך המלך לא לתקוף חוק שטרם יושם</w:t>
      </w:r>
      <w:r w:rsidR="00316F61">
        <w:rPr>
          <w:rFonts w:hint="cs"/>
          <w:rtl/>
        </w:rPr>
        <w:t>.</w:t>
      </w:r>
      <w:r>
        <w:rPr>
          <w:rtl/>
        </w:rPr>
        <w:t xml:space="preserve"> </w:t>
      </w:r>
    </w:p>
    <w:p w14:paraId="2E6538D0" w14:textId="35A712EF" w:rsidR="00654B5F" w:rsidRDefault="00FE7455" w:rsidP="00FE7455">
      <w:pPr>
        <w:spacing w:after="3" w:line="259" w:lineRule="auto"/>
        <w:ind w:left="304" w:hanging="10"/>
        <w:jc w:val="left"/>
        <w:rPr>
          <w:rtl/>
        </w:rPr>
      </w:pPr>
      <w:r>
        <w:t>2</w:t>
      </w:r>
      <w:r>
        <w:rPr>
          <w:rtl/>
        </w:rPr>
        <w:t xml:space="preserve">. </w:t>
      </w:r>
      <w:r w:rsidR="000F229F">
        <w:rPr>
          <w:rFonts w:hint="cs"/>
          <w:rtl/>
        </w:rPr>
        <w:t xml:space="preserve">חזקת חוקתיות- הנטל מוטל על העותר להוכיח שהכנסת לא פועלת לפי חוקי היסוד. </w:t>
      </w:r>
    </w:p>
    <w:p w14:paraId="1298EAFC" w14:textId="15F9B50B" w:rsidR="001814DA" w:rsidRDefault="000F229F" w:rsidP="00FE7455">
      <w:pPr>
        <w:spacing w:after="3" w:line="259" w:lineRule="auto"/>
        <w:ind w:left="304" w:hanging="10"/>
        <w:jc w:val="left"/>
        <w:rPr>
          <w:rtl/>
        </w:rPr>
      </w:pPr>
      <w:r>
        <w:rPr>
          <w:rFonts w:hint="cs"/>
          <w:rtl/>
        </w:rPr>
        <w:t xml:space="preserve">3. </w:t>
      </w:r>
      <w:r w:rsidR="00FE7455">
        <w:rPr>
          <w:rtl/>
        </w:rPr>
        <w:t>היעדר תשתית עובדתית</w:t>
      </w:r>
      <w:r w:rsidR="006A0C32">
        <w:rPr>
          <w:rFonts w:hint="cs"/>
          <w:rtl/>
        </w:rPr>
        <w:t xml:space="preserve">- </w:t>
      </w:r>
      <w:r w:rsidR="00FD34C7">
        <w:rPr>
          <w:rFonts w:hint="cs"/>
          <w:rtl/>
        </w:rPr>
        <w:t>ב</w:t>
      </w:r>
      <w:r w:rsidR="006A0C32">
        <w:rPr>
          <w:rFonts w:hint="cs"/>
          <w:rtl/>
        </w:rPr>
        <w:t>מחסור בנתונים קונקרטיים</w:t>
      </w:r>
      <w:r w:rsidR="00315AD2">
        <w:rPr>
          <w:rFonts w:hint="cs"/>
          <w:rtl/>
        </w:rPr>
        <w:t xml:space="preserve"> </w:t>
      </w:r>
      <w:r w:rsidR="00FD34C7">
        <w:rPr>
          <w:rFonts w:hint="cs"/>
          <w:rtl/>
        </w:rPr>
        <w:t>לא מהותיים, אפשר לדון בעתירה.</w:t>
      </w:r>
    </w:p>
    <w:p w14:paraId="5DBC2ECD" w14:textId="77777777" w:rsidR="005E5A15" w:rsidRDefault="00FE7455" w:rsidP="00FE7455">
      <w:pPr>
        <w:ind w:left="286" w:right="106"/>
        <w:jc w:val="left"/>
        <w:rPr>
          <w:rtl/>
        </w:rPr>
      </w:pPr>
      <w:r>
        <w:rPr>
          <w:rtl/>
        </w:rPr>
        <w:t xml:space="preserve">• אם מתעורר חשש שההמתנה תביא לפגיעה בעותרים, נבדוק את </w:t>
      </w:r>
      <w:r w:rsidRPr="00256A75">
        <w:rPr>
          <w:b/>
          <w:bCs/>
          <w:rtl/>
        </w:rPr>
        <w:t>עוצמת הפגיעה בפרט</w:t>
      </w:r>
      <w:r>
        <w:rPr>
          <w:rtl/>
        </w:rPr>
        <w:t xml:space="preserve"> </w:t>
      </w:r>
      <w:r w:rsidR="00256A75">
        <w:rPr>
          <w:rFonts w:hint="cs"/>
          <w:rtl/>
        </w:rPr>
        <w:t>(אם הסוגייה לא תבורר בביהמ"ש)</w:t>
      </w:r>
      <w:r>
        <w:rPr>
          <w:rtl/>
        </w:rPr>
        <w:t xml:space="preserve"> + האם יש </w:t>
      </w:r>
      <w:r w:rsidRPr="00256A75">
        <w:rPr>
          <w:b/>
          <w:bCs/>
          <w:rtl/>
        </w:rPr>
        <w:t>הליך חלופי לבירור יעיל יותר</w:t>
      </w:r>
      <w:r>
        <w:rPr>
          <w:rtl/>
        </w:rPr>
        <w:t>, האם הכי יעיל לפנות לבג"ץ?</w:t>
      </w:r>
      <w:r w:rsidR="005E5A15">
        <w:rPr>
          <w:rFonts w:hint="cs"/>
          <w:rtl/>
        </w:rPr>
        <w:t>.</w:t>
      </w:r>
      <w:r>
        <w:rPr>
          <w:rtl/>
        </w:rPr>
        <w:t xml:space="preserve"> צריך להיזהר בשימוש בבשלות במקרים בהם הדחייה תגרום לכך שהמקרה לעולם לא ייבחן עקב </w:t>
      </w:r>
      <w:r w:rsidRPr="00056D07">
        <w:rPr>
          <w:b/>
          <w:bCs/>
          <w:rtl/>
        </w:rPr>
        <w:t>אי בשלות תמידית</w:t>
      </w:r>
      <w:r>
        <w:rPr>
          <w:rtl/>
        </w:rPr>
        <w:t>.</w:t>
      </w:r>
      <w:r w:rsidR="005E5A15">
        <w:rPr>
          <w:rFonts w:hint="cs"/>
          <w:rtl/>
        </w:rPr>
        <w:t xml:space="preserve"> </w:t>
      </w:r>
    </w:p>
    <w:p w14:paraId="0F7B8B29" w14:textId="39D9BDB0" w:rsidR="001814DA" w:rsidRDefault="005E5A15" w:rsidP="00FE7455">
      <w:pPr>
        <w:ind w:left="286" w:right="106"/>
        <w:jc w:val="left"/>
      </w:pPr>
      <w:r w:rsidRPr="005E5A15">
        <w:rPr>
          <w:rFonts w:hint="cs"/>
          <w:u w:val="single"/>
          <w:rtl/>
        </w:rPr>
        <w:t>קושי</w:t>
      </w:r>
      <w:r>
        <w:rPr>
          <w:rFonts w:hint="cs"/>
          <w:rtl/>
        </w:rPr>
        <w:t>:</w:t>
      </w:r>
      <w:r w:rsidR="00FE7455">
        <w:rPr>
          <w:rtl/>
        </w:rPr>
        <w:t xml:space="preserve"> הדבר יצור </w:t>
      </w:r>
      <w:r w:rsidR="00FE7455" w:rsidRPr="005E5A15">
        <w:rPr>
          <w:color w:val="5B9BD5" w:themeColor="accent5"/>
          <w:rtl/>
        </w:rPr>
        <w:t>אפקט מצנן</w:t>
      </w:r>
      <w:r w:rsidR="002833CB">
        <w:rPr>
          <w:rFonts w:hint="cs"/>
          <w:rtl/>
        </w:rPr>
        <w:t xml:space="preserve"> (המתנה תגבה מחיר כבד)</w:t>
      </w:r>
      <w:r w:rsidR="00FE7455">
        <w:rPr>
          <w:rtl/>
        </w:rPr>
        <w:t>- מיעוטים לא יפנו לישובים וכך לא תיווצר סיטואציה בה נדרש לעתירה</w:t>
      </w:r>
      <w:r w:rsidR="009F4BC6">
        <w:rPr>
          <w:rFonts w:hint="cs"/>
          <w:rtl/>
        </w:rPr>
        <w:t xml:space="preserve"> (</w:t>
      </w:r>
      <w:proofErr w:type="spellStart"/>
      <w:r w:rsidR="009F4BC6" w:rsidRPr="002A24D3">
        <w:rPr>
          <w:rFonts w:hint="cs"/>
          <w:highlight w:val="green"/>
          <w:rtl/>
        </w:rPr>
        <w:t>בבג"צ</w:t>
      </w:r>
      <w:proofErr w:type="spellEnd"/>
      <w:r w:rsidR="009F4BC6" w:rsidRPr="002A24D3">
        <w:rPr>
          <w:rFonts w:hint="cs"/>
          <w:highlight w:val="green"/>
          <w:rtl/>
        </w:rPr>
        <w:t xml:space="preserve"> בוגרי התיכון הערבי</w:t>
      </w:r>
      <w:r w:rsidR="002D0443">
        <w:rPr>
          <w:rFonts w:hint="cs"/>
          <w:rtl/>
        </w:rPr>
        <w:t xml:space="preserve"> </w:t>
      </w:r>
      <w:proofErr w:type="spellStart"/>
      <w:r w:rsidR="002D0443" w:rsidRPr="002D0443">
        <w:rPr>
          <w:rFonts w:hint="cs"/>
          <w:highlight w:val="cyan"/>
          <w:rtl/>
        </w:rPr>
        <w:t>פורקציה</w:t>
      </w:r>
      <w:proofErr w:type="spellEnd"/>
      <w:r w:rsidR="002D0443">
        <w:rPr>
          <w:rFonts w:hint="cs"/>
          <w:rtl/>
        </w:rPr>
        <w:t>)</w:t>
      </w:r>
      <w:r w:rsidR="00FE7455">
        <w:rPr>
          <w:rtl/>
        </w:rPr>
        <w:t xml:space="preserve">. </w:t>
      </w:r>
    </w:p>
    <w:p w14:paraId="0BED0EDE" w14:textId="77777777" w:rsidR="002833CB" w:rsidRDefault="002833CB" w:rsidP="00FE7455">
      <w:pPr>
        <w:spacing w:after="4" w:line="259" w:lineRule="auto"/>
        <w:ind w:left="292" w:hanging="10"/>
        <w:jc w:val="left"/>
        <w:rPr>
          <w:u w:val="single" w:color="000000"/>
          <w:shd w:val="clear" w:color="auto" w:fill="00FFFF"/>
          <w:rtl/>
        </w:rPr>
      </w:pPr>
    </w:p>
    <w:p w14:paraId="11964D8F" w14:textId="4C023661" w:rsidR="001814DA" w:rsidRDefault="00FE7455" w:rsidP="00FE7455">
      <w:pPr>
        <w:spacing w:after="4" w:line="259" w:lineRule="auto"/>
        <w:ind w:left="292" w:hanging="10"/>
        <w:jc w:val="left"/>
      </w:pPr>
      <w:r>
        <w:rPr>
          <w:u w:val="single" w:color="000000"/>
          <w:shd w:val="clear" w:color="auto" w:fill="00FFFF"/>
          <w:rtl/>
        </w:rPr>
        <w:t>הנדל</w:t>
      </w:r>
      <w:r>
        <w:rPr>
          <w:u w:val="single" w:color="000000"/>
          <w:rtl/>
        </w:rPr>
        <w:t xml:space="preserve"> גישת ביניים:</w:t>
      </w:r>
      <w:r>
        <w:rPr>
          <w:rtl/>
        </w:rPr>
        <w:t xml:space="preserve"> </w:t>
      </w:r>
    </w:p>
    <w:p w14:paraId="5F1DDD4C" w14:textId="77777777" w:rsidR="00AC0EBA" w:rsidRDefault="00FE7455" w:rsidP="00FE7455">
      <w:pPr>
        <w:spacing w:after="50"/>
        <w:ind w:left="286" w:right="362"/>
        <w:jc w:val="left"/>
        <w:rPr>
          <w:rtl/>
        </w:rPr>
      </w:pPr>
      <w:r w:rsidRPr="002D1356">
        <w:rPr>
          <w:color w:val="5B9BD5" w:themeColor="accent5"/>
          <w:rtl/>
        </w:rPr>
        <w:t>בשלות חלקית</w:t>
      </w:r>
      <w:r w:rsidR="002D1356">
        <w:rPr>
          <w:rFonts w:hint="cs"/>
          <w:rtl/>
        </w:rPr>
        <w:t xml:space="preserve"> (לא חייב </w:t>
      </w:r>
      <w:proofErr w:type="spellStart"/>
      <w:r w:rsidR="002D1356">
        <w:rPr>
          <w:rFonts w:hint="cs"/>
          <w:rtl/>
        </w:rPr>
        <w:t>הכל</w:t>
      </w:r>
      <w:proofErr w:type="spellEnd"/>
      <w:r w:rsidR="002D1356">
        <w:rPr>
          <w:rFonts w:hint="cs"/>
          <w:rtl/>
        </w:rPr>
        <w:t xml:space="preserve"> או כלום)</w:t>
      </w:r>
      <w:r>
        <w:rPr>
          <w:rtl/>
        </w:rPr>
        <w:t>- יש לבחון האם חלק מהיבטי העתירה בשלים ולדון רק בהם</w:t>
      </w:r>
      <w:r w:rsidR="00AC0EBA">
        <w:rPr>
          <w:rFonts w:hint="cs"/>
          <w:rtl/>
        </w:rPr>
        <w:t>:</w:t>
      </w:r>
    </w:p>
    <w:p w14:paraId="5995A539" w14:textId="335482B7" w:rsidR="00AC0EBA" w:rsidRDefault="00AC0EBA" w:rsidP="00FE7455">
      <w:pPr>
        <w:spacing w:after="50"/>
        <w:ind w:left="286" w:right="362"/>
        <w:jc w:val="left"/>
        <w:rPr>
          <w:rtl/>
        </w:rPr>
      </w:pPr>
      <w:r>
        <w:rPr>
          <w:rFonts w:hint="cs"/>
          <w:rtl/>
        </w:rPr>
        <w:t>1.</w:t>
      </w:r>
      <w:r w:rsidR="00FE7455">
        <w:rPr>
          <w:rtl/>
        </w:rPr>
        <w:t xml:space="preserve"> האם ניתן לפצל את החלק המסוים מתוך החוק מבלי לפרק את החוק</w:t>
      </w:r>
      <w:r w:rsidR="00D34AD9">
        <w:rPr>
          <w:rFonts w:hint="cs"/>
          <w:rtl/>
        </w:rPr>
        <w:t xml:space="preserve">. </w:t>
      </w:r>
    </w:p>
    <w:p w14:paraId="4E2A1A20" w14:textId="782E848F" w:rsidR="001814DA" w:rsidRPr="0060254A" w:rsidRDefault="00AC0EBA" w:rsidP="00FE7455">
      <w:pPr>
        <w:spacing w:after="50"/>
        <w:ind w:left="286" w:right="362"/>
        <w:jc w:val="left"/>
      </w:pPr>
      <w:r>
        <w:rPr>
          <w:rFonts w:hint="cs"/>
          <w:rtl/>
        </w:rPr>
        <w:t>2.</w:t>
      </w:r>
      <w:r w:rsidR="00D34AD9">
        <w:rPr>
          <w:rFonts w:hint="cs"/>
          <w:rtl/>
        </w:rPr>
        <w:t xml:space="preserve"> </w:t>
      </w:r>
      <w:r w:rsidR="00635720">
        <w:rPr>
          <w:rFonts w:hint="cs"/>
          <w:rtl/>
        </w:rPr>
        <w:t>4</w:t>
      </w:r>
      <w:r w:rsidR="009F1DF8">
        <w:rPr>
          <w:rFonts w:hint="cs"/>
          <w:rtl/>
        </w:rPr>
        <w:t xml:space="preserve"> שיקולים מצטברים</w:t>
      </w:r>
      <w:r w:rsidR="00635720">
        <w:rPr>
          <w:rFonts w:hint="cs"/>
          <w:rtl/>
        </w:rPr>
        <w:t xml:space="preserve"> מתי להשתמש בבשלות חלקית</w:t>
      </w:r>
      <w:r w:rsidR="009F1DF8">
        <w:rPr>
          <w:rFonts w:hint="cs"/>
          <w:rtl/>
        </w:rPr>
        <w:t>:</w:t>
      </w:r>
      <w:r w:rsidR="00166E88">
        <w:rPr>
          <w:rFonts w:hint="cs"/>
          <w:rtl/>
        </w:rPr>
        <w:t xml:space="preserve"> </w:t>
      </w:r>
      <w:r w:rsidR="00166E88" w:rsidRPr="00A667AF">
        <w:rPr>
          <w:rFonts w:hint="cs"/>
          <w:u w:val="single"/>
          <w:rtl/>
        </w:rPr>
        <w:t>א.</w:t>
      </w:r>
      <w:r w:rsidR="00FE7455">
        <w:rPr>
          <w:rtl/>
        </w:rPr>
        <w:t xml:space="preserve"> </w:t>
      </w:r>
      <w:r w:rsidR="00A04CB5">
        <w:rPr>
          <w:rFonts w:hint="cs"/>
          <w:rtl/>
        </w:rPr>
        <w:t>אין צורך ביישום קונקרטי</w:t>
      </w:r>
      <w:r w:rsidR="00A667AF">
        <w:rPr>
          <w:rFonts w:hint="cs"/>
          <w:rtl/>
        </w:rPr>
        <w:t xml:space="preserve"> (שלב 1 </w:t>
      </w:r>
      <w:proofErr w:type="spellStart"/>
      <w:r w:rsidR="00A667AF">
        <w:rPr>
          <w:rFonts w:hint="cs"/>
          <w:rtl/>
        </w:rPr>
        <w:t>בגרוניס</w:t>
      </w:r>
      <w:proofErr w:type="spellEnd"/>
      <w:r w:rsidR="00A667AF">
        <w:rPr>
          <w:rFonts w:hint="cs"/>
          <w:rtl/>
        </w:rPr>
        <w:t xml:space="preserve">). </w:t>
      </w:r>
      <w:r w:rsidR="00A667AF" w:rsidRPr="00EA592A">
        <w:rPr>
          <w:rFonts w:hint="cs"/>
          <w:u w:val="single"/>
          <w:rtl/>
        </w:rPr>
        <w:t>ב.</w:t>
      </w:r>
      <w:r w:rsidR="00EA592A">
        <w:rPr>
          <w:rFonts w:hint="cs"/>
          <w:rtl/>
        </w:rPr>
        <w:t xml:space="preserve"> </w:t>
      </w:r>
      <w:r w:rsidR="009F3A65">
        <w:rPr>
          <w:rFonts w:hint="cs"/>
          <w:rtl/>
        </w:rPr>
        <w:t xml:space="preserve">כמה אפשר לפצל את השאלה הבשלה בחוק בלי למוטט אותו. </w:t>
      </w:r>
      <w:r w:rsidR="003638D0">
        <w:rPr>
          <w:rFonts w:hint="cs"/>
          <w:u w:val="single"/>
          <w:rtl/>
        </w:rPr>
        <w:t>ג.</w:t>
      </w:r>
      <w:r w:rsidR="003638D0">
        <w:rPr>
          <w:rFonts w:hint="cs"/>
          <w:rtl/>
        </w:rPr>
        <w:t xml:space="preserve"> </w:t>
      </w:r>
      <w:r w:rsidR="0060254A">
        <w:rPr>
          <w:rFonts w:hint="cs"/>
          <w:rtl/>
        </w:rPr>
        <w:t xml:space="preserve">האם חשוב להכריע בזה. </w:t>
      </w:r>
      <w:r w:rsidR="0060254A" w:rsidRPr="0060254A">
        <w:rPr>
          <w:rFonts w:hint="cs"/>
          <w:u w:val="single"/>
          <w:rtl/>
        </w:rPr>
        <w:t>ד.</w:t>
      </w:r>
      <w:r w:rsidR="0060254A">
        <w:rPr>
          <w:rFonts w:hint="cs"/>
          <w:rtl/>
        </w:rPr>
        <w:t xml:space="preserve"> האם יביא תועלת לציבור (תוצאות בלתי הפיכות, נזק מצנן, מניעת נזק עתידי).</w:t>
      </w:r>
    </w:p>
    <w:p w14:paraId="76533731" w14:textId="2554B448" w:rsidR="00DE7ECA" w:rsidRDefault="00DE7ECA" w:rsidP="009208C7">
      <w:pPr>
        <w:spacing w:after="53"/>
        <w:ind w:right="35"/>
        <w:jc w:val="left"/>
      </w:pPr>
    </w:p>
    <w:p w14:paraId="3367C64F" w14:textId="21B0213E" w:rsidR="00C31F94" w:rsidRDefault="00DC401E" w:rsidP="009208C7">
      <w:pPr>
        <w:spacing w:after="53"/>
        <w:ind w:left="286" w:right="35" w:firstLine="0"/>
        <w:jc w:val="left"/>
      </w:pPr>
      <w:r>
        <w:rPr>
          <w:rFonts w:hint="cs"/>
          <w:b/>
          <w:bCs/>
          <w:rtl/>
        </w:rPr>
        <w:t xml:space="preserve">יישום שיטת </w:t>
      </w:r>
      <w:r w:rsidRPr="00C41EBA">
        <w:rPr>
          <w:rFonts w:hint="cs"/>
          <w:b/>
          <w:bCs/>
          <w:highlight w:val="cyan"/>
          <w:rtl/>
        </w:rPr>
        <w:t>הנדל</w:t>
      </w:r>
      <w:r>
        <w:rPr>
          <w:rFonts w:hint="cs"/>
          <w:rtl/>
        </w:rPr>
        <w:t>:</w:t>
      </w:r>
      <w:r>
        <w:rPr>
          <w:rFonts w:hint="cs"/>
          <w:rtl/>
        </w:rPr>
        <w:t xml:space="preserve"> </w:t>
      </w:r>
      <w:r w:rsidR="00C31F94" w:rsidRPr="004B0559">
        <w:rPr>
          <w:rFonts w:hint="cs"/>
          <w:highlight w:val="green"/>
          <w:rtl/>
        </w:rPr>
        <w:t>בג"ץ רשות השלטון</w:t>
      </w:r>
      <w:r w:rsidR="00C31F94">
        <w:rPr>
          <w:rFonts w:hint="cs"/>
          <w:rtl/>
        </w:rPr>
        <w:t>: [</w:t>
      </w:r>
      <w:r w:rsidR="00C53005">
        <w:rPr>
          <w:rFonts w:hint="cs"/>
          <w:rtl/>
        </w:rPr>
        <w:t xml:space="preserve">שתי עתירות: </w:t>
      </w:r>
      <w:r w:rsidR="009F6661">
        <w:rPr>
          <w:rFonts w:hint="cs"/>
          <w:rtl/>
        </w:rPr>
        <w:t>ביבי יכול לכהן כרה"מ</w:t>
      </w:r>
      <w:r w:rsidR="00C53005">
        <w:rPr>
          <w:rFonts w:hint="cs"/>
          <w:rtl/>
        </w:rPr>
        <w:t xml:space="preserve">, </w:t>
      </w:r>
      <w:r w:rsidR="009F6661">
        <w:rPr>
          <w:rFonts w:hint="cs"/>
          <w:rtl/>
        </w:rPr>
        <w:t xml:space="preserve">האם ההסכם הקואליציוני ראוי] </w:t>
      </w:r>
      <w:r w:rsidR="005C04C5">
        <w:rPr>
          <w:rFonts w:hint="cs"/>
          <w:rtl/>
        </w:rPr>
        <w:t>דנו בעתירה לגופה ואמרו שלחלק מהמרכיבים אין בשלות</w:t>
      </w:r>
      <w:r w:rsidR="0058027D">
        <w:rPr>
          <w:rFonts w:hint="cs"/>
          <w:rtl/>
        </w:rPr>
        <w:t xml:space="preserve">. </w:t>
      </w:r>
    </w:p>
    <w:p w14:paraId="184AA6EC" w14:textId="678E3893" w:rsidR="001814DA" w:rsidRDefault="00FE7455" w:rsidP="008B07A7">
      <w:pPr>
        <w:pStyle w:val="a3"/>
        <w:numPr>
          <w:ilvl w:val="0"/>
          <w:numId w:val="40"/>
        </w:numPr>
        <w:spacing w:after="204"/>
        <w:ind w:right="369"/>
        <w:jc w:val="left"/>
      </w:pPr>
      <w:r w:rsidRPr="008B07A7">
        <w:rPr>
          <w:b/>
          <w:bCs/>
          <w:rtl/>
        </w:rPr>
        <w:t>הקשר בין עילת הבשלות לעילת זכות העמידה</w:t>
      </w:r>
      <w:r>
        <w:rPr>
          <w:rtl/>
        </w:rPr>
        <w:t xml:space="preserve">: אם נחכה לבשלות אז אנו מחכים שמישו יפגע באופן ממשי וישיר כלומר חוזרים לגישה המסורתית מחפשת נפגע ממשי. </w:t>
      </w:r>
    </w:p>
    <w:p w14:paraId="06B6BB12" w14:textId="6BBB67E0" w:rsidR="003E45E8" w:rsidRDefault="008C760B" w:rsidP="008B07A7">
      <w:pPr>
        <w:pStyle w:val="a3"/>
        <w:numPr>
          <w:ilvl w:val="0"/>
          <w:numId w:val="40"/>
        </w:numPr>
        <w:spacing w:after="53"/>
        <w:ind w:right="35"/>
        <w:jc w:val="left"/>
        <w:rPr>
          <w:rtl/>
        </w:rPr>
      </w:pPr>
      <w:r w:rsidRPr="008B07A7">
        <w:rPr>
          <w:rFonts w:hint="cs"/>
          <w:b/>
          <w:bCs/>
          <w:rtl/>
        </w:rPr>
        <w:t>הקשר בין עילת הבשלות לעילת השפיטות</w:t>
      </w:r>
      <w:r w:rsidRPr="008C760B">
        <w:rPr>
          <w:rFonts w:hint="cs"/>
          <w:rtl/>
        </w:rPr>
        <w:t>:</w:t>
      </w:r>
      <w:r>
        <w:rPr>
          <w:rFonts w:hint="cs"/>
          <w:rtl/>
        </w:rPr>
        <w:t xml:space="preserve"> היום יש נסיגה מאקטיביזם שיפוטי, משתמשים מבשלות כמנגנון התחמקות (לא אומרים שזה לא שפיט כדי להשאיר את הדלת פתוחה לעתירות עתידיות).</w:t>
      </w:r>
      <w:r w:rsidR="003E45E8">
        <w:rPr>
          <w:rFonts w:hint="cs"/>
          <w:rtl/>
        </w:rPr>
        <w:t>לדוגמ</w:t>
      </w:r>
      <w:r w:rsidR="0054552A">
        <w:rPr>
          <w:rFonts w:hint="cs"/>
          <w:rtl/>
        </w:rPr>
        <w:t>ה-</w:t>
      </w:r>
      <w:r>
        <w:rPr>
          <w:rFonts w:hint="cs"/>
          <w:rtl/>
        </w:rPr>
        <w:t xml:space="preserve"> </w:t>
      </w:r>
      <w:r w:rsidR="003E45E8" w:rsidRPr="008B07A7">
        <w:rPr>
          <w:rFonts w:hint="cs"/>
          <w:highlight w:val="green"/>
          <w:rtl/>
        </w:rPr>
        <w:t>בג"ץ ברי</w:t>
      </w:r>
      <w:r w:rsidR="003E45E8">
        <w:rPr>
          <w:rFonts w:hint="cs"/>
          <w:rtl/>
        </w:rPr>
        <w:t xml:space="preserve">: [האם מי שיש לו אישום פלילי יכול להרכיב ממשלה] </w:t>
      </w:r>
      <w:r w:rsidR="003E45E8" w:rsidRPr="008B07A7">
        <w:rPr>
          <w:rFonts w:hint="cs"/>
          <w:highlight w:val="cyan"/>
          <w:rtl/>
        </w:rPr>
        <w:t>שטיין</w:t>
      </w:r>
      <w:r w:rsidR="003E45E8">
        <w:rPr>
          <w:rFonts w:hint="cs"/>
          <w:rtl/>
        </w:rPr>
        <w:t xml:space="preserve">- דוחה על בשלות, סוגייה מורכבת פוליטית. </w:t>
      </w:r>
    </w:p>
    <w:p w14:paraId="561D4E85" w14:textId="2B334475" w:rsidR="008C760B" w:rsidRDefault="008C760B" w:rsidP="003E45E8">
      <w:pPr>
        <w:spacing w:after="204"/>
        <w:ind w:left="286" w:right="369" w:firstLine="0"/>
        <w:jc w:val="left"/>
      </w:pPr>
    </w:p>
    <w:p w14:paraId="420677D4" w14:textId="77777777" w:rsidR="00013964" w:rsidRDefault="00013964" w:rsidP="008679D8">
      <w:pPr>
        <w:spacing w:after="0" w:line="272" w:lineRule="auto"/>
        <w:ind w:left="0" w:right="531" w:firstLine="8"/>
        <w:jc w:val="left"/>
        <w:rPr>
          <w:b/>
          <w:bCs/>
          <w:sz w:val="26"/>
          <w:szCs w:val="26"/>
          <w:u w:val="single" w:color="000000"/>
          <w:rtl/>
        </w:rPr>
      </w:pPr>
      <w:r w:rsidRPr="00013964">
        <w:rPr>
          <w:rFonts w:hint="cs"/>
          <w:b/>
          <w:bCs/>
          <w:sz w:val="26"/>
          <w:szCs w:val="26"/>
          <w:highlight w:val="magenta"/>
          <w:u w:val="single" w:color="000000"/>
          <w:rtl/>
        </w:rPr>
        <w:t>כעת נבחן את העתירה לגופה</w:t>
      </w:r>
    </w:p>
    <w:p w14:paraId="5BD97F43" w14:textId="582A4C46" w:rsidR="00C070C6" w:rsidRDefault="00C34152" w:rsidP="008679D8">
      <w:pPr>
        <w:spacing w:after="0" w:line="272" w:lineRule="auto"/>
        <w:ind w:left="0" w:right="531" w:firstLine="8"/>
        <w:jc w:val="left"/>
        <w:rPr>
          <w:b/>
          <w:bCs/>
          <w:sz w:val="26"/>
          <w:szCs w:val="26"/>
          <w:u w:val="single" w:color="000000"/>
          <w:rtl/>
        </w:rPr>
      </w:pPr>
      <w:r>
        <w:rPr>
          <w:rFonts w:hint="cs"/>
          <w:b/>
          <w:bCs/>
          <w:sz w:val="26"/>
          <w:szCs w:val="26"/>
          <w:u w:val="single" w:color="000000"/>
          <w:rtl/>
        </w:rPr>
        <w:t>שינוי או פגיעה?</w:t>
      </w:r>
      <w:r w:rsidR="00EF2587" w:rsidRPr="00C070C6">
        <w:rPr>
          <w:rFonts w:hint="cs"/>
          <w:b/>
          <w:bCs/>
          <w:sz w:val="26"/>
          <w:szCs w:val="26"/>
          <w:u w:val="single" w:color="000000"/>
          <w:rtl/>
        </w:rPr>
        <w:t xml:space="preserve"> </w:t>
      </w:r>
    </w:p>
    <w:p w14:paraId="41F41EC8" w14:textId="77777777" w:rsidR="00C070C6" w:rsidRDefault="00C070C6" w:rsidP="00C070C6">
      <w:pPr>
        <w:pStyle w:val="a3"/>
        <w:spacing w:after="3" w:line="259" w:lineRule="auto"/>
        <w:ind w:left="785" w:firstLine="0"/>
        <w:jc w:val="left"/>
        <w:rPr>
          <w:rtl/>
        </w:rPr>
      </w:pPr>
      <w:r w:rsidRPr="009D3569">
        <w:rPr>
          <w:rFonts w:hint="cs"/>
          <w:b/>
          <w:bCs/>
          <w:u w:val="single"/>
          <w:rtl/>
        </w:rPr>
        <w:t>לפני המהפכה החוקתית</w:t>
      </w:r>
      <w:r w:rsidRPr="009D3569">
        <w:rPr>
          <w:rFonts w:hint="cs"/>
          <w:rtl/>
        </w:rPr>
        <w:t xml:space="preserve">- </w:t>
      </w:r>
      <w:r w:rsidRPr="009D3569">
        <w:rPr>
          <w:rFonts w:hint="cs"/>
          <w:highlight w:val="green"/>
          <w:rtl/>
        </w:rPr>
        <w:t>ברגמן</w:t>
      </w:r>
      <w:r w:rsidRPr="009D3569">
        <w:rPr>
          <w:rFonts w:hint="cs"/>
          <w:rtl/>
        </w:rPr>
        <w:t xml:space="preserve">- התייחסו לפגיעה ושינוי אותו הדבר. </w:t>
      </w:r>
      <w:r w:rsidRPr="009D3569">
        <w:rPr>
          <w:rFonts w:hint="cs"/>
          <w:b/>
          <w:bCs/>
          <w:u w:val="single"/>
          <w:rtl/>
        </w:rPr>
        <w:t xml:space="preserve">אחרי </w:t>
      </w:r>
      <w:r w:rsidRPr="009D3569">
        <w:rPr>
          <w:rFonts w:hint="cs"/>
          <w:b/>
          <w:bCs/>
          <w:highlight w:val="green"/>
          <w:u w:val="single"/>
          <w:rtl/>
        </w:rPr>
        <w:t>מזרחי</w:t>
      </w:r>
      <w:r>
        <w:rPr>
          <w:rFonts w:hint="cs"/>
          <w:b/>
          <w:bCs/>
          <w:u w:val="single"/>
          <w:rtl/>
        </w:rPr>
        <w:t>:</w:t>
      </w:r>
      <w:r w:rsidRPr="009D3569">
        <w:rPr>
          <w:rFonts w:hint="cs"/>
          <w:rtl/>
        </w:rPr>
        <w:t xml:space="preserve"> נוצר המתח בין שינוי לפגיעה.</w:t>
      </w:r>
    </w:p>
    <w:p w14:paraId="4D4DB8A5" w14:textId="77777777" w:rsidR="00C070C6" w:rsidRPr="009D3569" w:rsidRDefault="00C070C6" w:rsidP="00C070C6">
      <w:pPr>
        <w:spacing w:after="3" w:line="259" w:lineRule="auto"/>
        <w:jc w:val="left"/>
      </w:pPr>
      <w:r w:rsidRPr="009D3569">
        <w:rPr>
          <w:rFonts w:hint="cs"/>
          <w:b/>
          <w:bCs/>
          <w:u w:val="single"/>
          <w:rtl/>
        </w:rPr>
        <w:t xml:space="preserve">היום, </w:t>
      </w:r>
      <w:r w:rsidRPr="009D3569">
        <w:rPr>
          <w:rFonts w:hint="cs"/>
          <w:b/>
          <w:bCs/>
          <w:highlight w:val="green"/>
          <w:u w:val="single"/>
          <w:rtl/>
        </w:rPr>
        <w:t>הלכת גוטמן</w:t>
      </w:r>
      <w:r w:rsidRPr="00FE5491">
        <w:rPr>
          <w:rFonts w:hint="cs"/>
          <w:b/>
          <w:bCs/>
          <w:highlight w:val="cyan"/>
          <w:rtl/>
        </w:rPr>
        <w:t xml:space="preserve"> </w:t>
      </w:r>
      <w:r w:rsidRPr="00627380">
        <w:rPr>
          <w:rFonts w:hint="cs"/>
          <w:b/>
          <w:bCs/>
          <w:highlight w:val="cyan"/>
          <w:rtl/>
        </w:rPr>
        <w:t>ג'ובראן (+נאור, חיות, מלצר וברק בכתיבה האקדמית)</w:t>
      </w:r>
      <w:r>
        <w:rPr>
          <w:rFonts w:hint="cs"/>
          <w:rtl/>
        </w:rPr>
        <w:t>:</w:t>
      </w:r>
    </w:p>
    <w:p w14:paraId="39B1718D" w14:textId="23B603BB" w:rsidR="00C070C6" w:rsidRPr="006E7013" w:rsidRDefault="00C070C6" w:rsidP="00C070C6">
      <w:pPr>
        <w:spacing w:after="3" w:line="259" w:lineRule="auto"/>
        <w:ind w:left="304" w:hanging="10"/>
        <w:jc w:val="left"/>
        <w:rPr>
          <w:u w:val="single"/>
          <w:rtl/>
        </w:rPr>
      </w:pPr>
      <w:r>
        <w:rPr>
          <w:b/>
          <w:bCs/>
          <w:rtl/>
        </w:rPr>
        <w:t>שינוי</w:t>
      </w:r>
      <w:r>
        <w:rPr>
          <w:rtl/>
        </w:rPr>
        <w:t xml:space="preserve">: </w:t>
      </w:r>
      <w:r>
        <w:rPr>
          <w:rFonts w:hint="cs"/>
          <w:rtl/>
        </w:rPr>
        <w:t>[</w:t>
      </w:r>
      <w:r>
        <w:rPr>
          <w:rtl/>
        </w:rPr>
        <w:t>למחוק או להוסיף מילה, לשנות טקסט</w:t>
      </w:r>
      <w:r>
        <w:rPr>
          <w:rFonts w:hint="cs"/>
          <w:rtl/>
        </w:rPr>
        <w:t>]</w:t>
      </w:r>
      <w:r>
        <w:rPr>
          <w:rtl/>
        </w:rPr>
        <w:t xml:space="preserve"> </w:t>
      </w:r>
      <w:r w:rsidRPr="006275BD">
        <w:rPr>
          <w:rFonts w:hint="cs"/>
          <w:color w:val="5B9BD5" w:themeColor="accent5"/>
          <w:rtl/>
        </w:rPr>
        <w:t xml:space="preserve">שינוי עקיף </w:t>
      </w:r>
      <w:r>
        <w:rPr>
          <w:rFonts w:hint="cs"/>
          <w:rtl/>
        </w:rPr>
        <w:t>(משתמע)- שינוי (שינוי ולא פגיעה!) ב</w:t>
      </w:r>
      <w:r>
        <w:rPr>
          <w:rtl/>
        </w:rPr>
        <w:t>חוק יסוד</w:t>
      </w:r>
      <w:r>
        <w:rPr>
          <w:rFonts w:hint="cs"/>
          <w:rtl/>
        </w:rPr>
        <w:t xml:space="preserve">. </w:t>
      </w:r>
      <w:r w:rsidRPr="006275BD">
        <w:rPr>
          <w:rFonts w:hint="cs"/>
          <w:color w:val="5B9BD5" w:themeColor="accent5"/>
          <w:rtl/>
        </w:rPr>
        <w:t>שינוי ישיר</w:t>
      </w:r>
      <w:r w:rsidRPr="00C4061D">
        <w:rPr>
          <w:rFonts w:hint="cs"/>
          <w:color w:val="5B9BD5" w:themeColor="accent5"/>
          <w:rtl/>
        </w:rPr>
        <w:t xml:space="preserve"> </w:t>
      </w:r>
      <w:r w:rsidRPr="00AC02B0">
        <w:rPr>
          <w:rFonts w:hint="cs"/>
          <w:rtl/>
        </w:rPr>
        <w:t>(מפורש)-</w:t>
      </w:r>
      <w:r>
        <w:rPr>
          <w:rFonts w:hint="cs"/>
          <w:rtl/>
        </w:rPr>
        <w:t xml:space="preserve"> בחוק יסוד עצמו.</w:t>
      </w:r>
      <w:r>
        <w:rPr>
          <w:rtl/>
        </w:rPr>
        <w:t xml:space="preserve"> </w:t>
      </w:r>
      <w:r>
        <w:rPr>
          <w:rFonts w:hint="cs"/>
          <w:rtl/>
        </w:rPr>
        <w:t xml:space="preserve">אם משוריין- צריך </w:t>
      </w:r>
      <w:r>
        <w:rPr>
          <w:rtl/>
        </w:rPr>
        <w:t xml:space="preserve">רוב של </w:t>
      </w:r>
      <w:r>
        <w:t>61</w:t>
      </w:r>
      <w:r>
        <w:rPr>
          <w:rFonts w:hint="cs"/>
          <w:rtl/>
        </w:rPr>
        <w:t xml:space="preserve"> ו3 קריאות לפי </w:t>
      </w:r>
      <w:r w:rsidRPr="006E7013">
        <w:rPr>
          <w:rFonts w:hint="cs"/>
          <w:highlight w:val="yellow"/>
          <w:rtl/>
        </w:rPr>
        <w:t>ס' 4</w:t>
      </w:r>
      <w:r>
        <w:rPr>
          <w:rFonts w:hint="cs"/>
          <w:rtl/>
        </w:rPr>
        <w:t xml:space="preserve"> </w:t>
      </w:r>
      <w:proofErr w:type="spellStart"/>
      <w:r>
        <w:rPr>
          <w:rFonts w:hint="cs"/>
          <w:rtl/>
        </w:rPr>
        <w:t>לחו"י</w:t>
      </w:r>
      <w:proofErr w:type="spellEnd"/>
      <w:r>
        <w:rPr>
          <w:rFonts w:hint="cs"/>
          <w:rtl/>
        </w:rPr>
        <w:t xml:space="preserve"> הכנסת. *</w:t>
      </w:r>
      <w:r w:rsidR="00742AE2">
        <w:rPr>
          <w:rFonts w:hint="cs"/>
          <w:u w:val="single"/>
          <w:rtl/>
        </w:rPr>
        <w:t xml:space="preserve">במקרה של </w:t>
      </w:r>
      <w:proofErr w:type="spellStart"/>
      <w:r w:rsidR="00742AE2">
        <w:rPr>
          <w:rFonts w:hint="cs"/>
          <w:u w:val="single"/>
          <w:rtl/>
        </w:rPr>
        <w:t>חו"י</w:t>
      </w:r>
      <w:proofErr w:type="spellEnd"/>
      <w:r w:rsidR="00742AE2">
        <w:rPr>
          <w:rFonts w:hint="cs"/>
          <w:u w:val="single"/>
          <w:rtl/>
        </w:rPr>
        <w:t xml:space="preserve">- </w:t>
      </w:r>
      <w:r w:rsidRPr="006E7013">
        <w:rPr>
          <w:rFonts w:hint="cs"/>
          <w:u w:val="single"/>
          <w:rtl/>
        </w:rPr>
        <w:t>המדינה תטען שזה שינוי עקיף ולא פגיעה</w:t>
      </w:r>
      <w:r w:rsidR="00742AE2">
        <w:rPr>
          <w:rFonts w:hint="cs"/>
          <w:u w:val="single"/>
          <w:rtl/>
        </w:rPr>
        <w:t>.</w:t>
      </w:r>
      <w:r w:rsidR="00742AE2" w:rsidRPr="00742AE2">
        <w:rPr>
          <w:rFonts w:hint="cs"/>
          <w:rtl/>
        </w:rPr>
        <w:t xml:space="preserve"> </w:t>
      </w:r>
      <w:r w:rsidR="00742AE2">
        <w:rPr>
          <w:rFonts w:hint="cs"/>
          <w:u w:val="single"/>
          <w:rtl/>
        </w:rPr>
        <w:t xml:space="preserve">במקרה של חוק רגיל- המדינה תטען שזאת פגיעה ולא שינוי. </w:t>
      </w:r>
    </w:p>
    <w:p w14:paraId="675DFF5E" w14:textId="77777777" w:rsidR="00C070C6" w:rsidRDefault="00C070C6" w:rsidP="00C070C6">
      <w:pPr>
        <w:spacing w:after="51"/>
        <w:ind w:left="286" w:right="35"/>
        <w:jc w:val="left"/>
        <w:rPr>
          <w:rtl/>
        </w:rPr>
      </w:pPr>
      <w:r>
        <w:rPr>
          <w:b/>
          <w:bCs/>
          <w:rtl/>
        </w:rPr>
        <w:t>פגיעה</w:t>
      </w:r>
      <w:r>
        <w:rPr>
          <w:rtl/>
        </w:rPr>
        <w:t xml:space="preserve">: </w:t>
      </w:r>
      <w:r>
        <w:rPr>
          <w:rFonts w:hint="cs"/>
          <w:rtl/>
        </w:rPr>
        <w:t>[</w:t>
      </w:r>
      <w:r>
        <w:rPr>
          <w:rtl/>
        </w:rPr>
        <w:t xml:space="preserve">חוק אחר </w:t>
      </w:r>
      <w:r>
        <w:rPr>
          <w:rFonts w:hint="cs"/>
          <w:rtl/>
        </w:rPr>
        <w:t xml:space="preserve">שסוטה מהנורמה בצורה </w:t>
      </w:r>
      <w:r w:rsidRPr="005E47D3">
        <w:rPr>
          <w:rFonts w:hint="cs"/>
          <w:u w:val="single"/>
          <w:rtl/>
        </w:rPr>
        <w:t>נקודתית ומתוחמת</w:t>
      </w:r>
      <w:r>
        <w:rPr>
          <w:rFonts w:hint="cs"/>
          <w:rtl/>
        </w:rPr>
        <w:t>]</w:t>
      </w:r>
      <w:r>
        <w:rPr>
          <w:rtl/>
        </w:rPr>
        <w:t xml:space="preserve"> אפשר לפגוע גם בחוק רגיל ע"י פסקת הגבלה והתגברות </w:t>
      </w:r>
      <w:r>
        <w:rPr>
          <w:rFonts w:hint="cs"/>
          <w:rtl/>
        </w:rPr>
        <w:t>(</w:t>
      </w:r>
      <w:r>
        <w:rPr>
          <w:rtl/>
        </w:rPr>
        <w:t xml:space="preserve">בחופש העיסוק רוב של </w:t>
      </w:r>
      <w:r>
        <w:t>61</w:t>
      </w:r>
      <w:r>
        <w:rPr>
          <w:rtl/>
        </w:rPr>
        <w:t xml:space="preserve">+ </w:t>
      </w:r>
      <w:r>
        <w:t>4</w:t>
      </w:r>
      <w:r>
        <w:rPr>
          <w:rtl/>
        </w:rPr>
        <w:t xml:space="preserve"> שנים תוקף</w:t>
      </w:r>
      <w:r>
        <w:rPr>
          <w:rFonts w:hint="cs"/>
          <w:rtl/>
        </w:rPr>
        <w:t>).</w:t>
      </w:r>
    </w:p>
    <w:p w14:paraId="1C1AAE7D" w14:textId="77777777" w:rsidR="00C070C6" w:rsidRPr="008F727C" w:rsidRDefault="00C070C6" w:rsidP="00C070C6">
      <w:pPr>
        <w:spacing w:after="45"/>
        <w:ind w:left="286" w:right="168" w:firstLine="0"/>
        <w:jc w:val="left"/>
      </w:pPr>
      <w:r>
        <w:rPr>
          <w:rFonts w:hint="cs"/>
          <w:b/>
          <w:bCs/>
          <w:rtl/>
        </w:rPr>
        <w:t>הצדקות</w:t>
      </w:r>
      <w:r>
        <w:rPr>
          <w:rFonts w:hint="cs"/>
          <w:rtl/>
        </w:rPr>
        <w:t xml:space="preserve">: 1. טקסטואלית- "אין לשנות חוק זה אלא.." הטקסט מדבר על שינוי ולא פגיעה. 2. הרמוניה חוקתית- בכל חוקי היסוד יש פסקת הגבלה משתמעת, יש חשיבות לאחידות והרמוניה. </w:t>
      </w:r>
    </w:p>
    <w:p w14:paraId="6159CA12" w14:textId="3962EF95" w:rsidR="001814DA" w:rsidRDefault="008E4AA5" w:rsidP="008679D8">
      <w:pPr>
        <w:spacing w:after="0" w:line="272" w:lineRule="auto"/>
        <w:ind w:left="0" w:right="531" w:firstLine="8"/>
        <w:jc w:val="left"/>
        <w:rPr>
          <w:b/>
          <w:bCs/>
          <w:sz w:val="26"/>
          <w:szCs w:val="26"/>
          <w:u w:val="single" w:color="000000"/>
          <w:rtl/>
        </w:rPr>
      </w:pPr>
      <w:r w:rsidRPr="008E4AA5">
        <w:rPr>
          <w:rFonts w:hint="cs"/>
          <w:b/>
          <w:bCs/>
          <w:sz w:val="26"/>
          <w:szCs w:val="26"/>
          <w:highlight w:val="red"/>
          <w:u w:val="single" w:color="000000"/>
          <w:rtl/>
        </w:rPr>
        <w:t>ל</w:t>
      </w:r>
      <w:r>
        <w:rPr>
          <w:rFonts w:hint="cs"/>
          <w:b/>
          <w:bCs/>
          <w:sz w:val="26"/>
          <w:szCs w:val="26"/>
          <w:highlight w:val="red"/>
          <w:u w:val="single" w:color="000000"/>
          <w:rtl/>
        </w:rPr>
        <w:t>ציין</w:t>
      </w:r>
      <w:r w:rsidRPr="008E4AA5">
        <w:rPr>
          <w:rFonts w:hint="cs"/>
          <w:b/>
          <w:bCs/>
          <w:sz w:val="26"/>
          <w:szCs w:val="26"/>
          <w:highlight w:val="red"/>
          <w:u w:val="single" w:color="000000"/>
          <w:rtl/>
        </w:rPr>
        <w:t xml:space="preserve"> מה הפגיעה</w:t>
      </w:r>
    </w:p>
    <w:p w14:paraId="33864360" w14:textId="40D398CF" w:rsidR="00CB342D" w:rsidRDefault="00CB342D" w:rsidP="008679D8">
      <w:pPr>
        <w:spacing w:after="0" w:line="272" w:lineRule="auto"/>
        <w:ind w:left="0" w:right="531" w:firstLine="8"/>
        <w:jc w:val="left"/>
        <w:rPr>
          <w:b/>
          <w:bCs/>
          <w:sz w:val="26"/>
          <w:szCs w:val="26"/>
          <w:u w:val="single" w:color="000000"/>
          <w:rtl/>
        </w:rPr>
      </w:pPr>
    </w:p>
    <w:p w14:paraId="033EC320" w14:textId="77777777" w:rsidR="00CB342D" w:rsidRDefault="00CB342D" w:rsidP="00CB342D">
      <w:pPr>
        <w:spacing w:after="0" w:line="259" w:lineRule="auto"/>
        <w:ind w:left="296" w:firstLine="0"/>
        <w:jc w:val="left"/>
      </w:pPr>
      <w:r>
        <w:rPr>
          <w:b/>
          <w:bCs/>
          <w:sz w:val="26"/>
          <w:szCs w:val="26"/>
          <w:u w:val="single" w:color="000000"/>
          <w:rtl/>
        </w:rPr>
        <w:t>מצבים מיוחדים:</w:t>
      </w:r>
      <w:r>
        <w:rPr>
          <w:b/>
          <w:bCs/>
          <w:sz w:val="26"/>
          <w:szCs w:val="26"/>
          <w:rtl/>
        </w:rPr>
        <w:t xml:space="preserve"> </w:t>
      </w:r>
    </w:p>
    <w:p w14:paraId="6FCA8A9F" w14:textId="5ECA6E80" w:rsidR="006C281A" w:rsidRDefault="006C281A" w:rsidP="006C281A">
      <w:pPr>
        <w:spacing w:after="0" w:line="259" w:lineRule="auto"/>
        <w:ind w:left="360" w:right="369" w:firstLine="0"/>
        <w:jc w:val="left"/>
        <w:rPr>
          <w:rtl/>
        </w:rPr>
      </w:pPr>
      <w:r>
        <w:rPr>
          <w:rFonts w:hint="cs"/>
          <w:b/>
          <w:bCs/>
          <w:rtl/>
        </w:rPr>
        <w:t xml:space="preserve">כשיש פגיעה בשוויון מכוח </w:t>
      </w:r>
      <w:proofErr w:type="spellStart"/>
      <w:r>
        <w:rPr>
          <w:rFonts w:hint="cs"/>
          <w:b/>
          <w:bCs/>
          <w:rtl/>
        </w:rPr>
        <w:t>חו"י</w:t>
      </w:r>
      <w:proofErr w:type="spellEnd"/>
      <w:r>
        <w:rPr>
          <w:rFonts w:hint="cs"/>
          <w:b/>
          <w:bCs/>
          <w:rtl/>
        </w:rPr>
        <w:t xml:space="preserve"> הכנסת</w:t>
      </w:r>
      <w:r w:rsidR="000501AB">
        <w:rPr>
          <w:rFonts w:hint="cs"/>
          <w:b/>
          <w:bCs/>
          <w:rtl/>
        </w:rPr>
        <w:t xml:space="preserve"> (שריון+ מבחני פסיקה</w:t>
      </w:r>
      <w:r w:rsidR="00243F7E">
        <w:rPr>
          <w:rFonts w:hint="cs"/>
          <w:b/>
          <w:bCs/>
          <w:rtl/>
        </w:rPr>
        <w:t xml:space="preserve">- </w:t>
      </w:r>
      <w:r w:rsidR="00243F7E" w:rsidRPr="00243F7E">
        <w:rPr>
          <w:rFonts w:hint="cs"/>
          <w:b/>
          <w:bCs/>
          <w:highlight w:val="red"/>
          <w:rtl/>
        </w:rPr>
        <w:t>עמ' 1</w:t>
      </w:r>
      <w:r w:rsidR="001D7258" w:rsidRPr="001D7258">
        <w:rPr>
          <w:rFonts w:hint="cs"/>
          <w:b/>
          <w:bCs/>
          <w:highlight w:val="red"/>
          <w:rtl/>
        </w:rPr>
        <w:t>2</w:t>
      </w:r>
      <w:r w:rsidR="000501AB">
        <w:rPr>
          <w:rFonts w:hint="cs"/>
          <w:b/>
          <w:bCs/>
          <w:rtl/>
        </w:rPr>
        <w:t>)</w:t>
      </w:r>
      <w:r>
        <w:rPr>
          <w:rFonts w:hint="cs"/>
          <w:b/>
          <w:bCs/>
          <w:rtl/>
        </w:rPr>
        <w:t xml:space="preserve"> </w:t>
      </w:r>
      <w:proofErr w:type="spellStart"/>
      <w:r>
        <w:rPr>
          <w:rFonts w:hint="cs"/>
          <w:b/>
          <w:bCs/>
          <w:rtl/>
        </w:rPr>
        <w:t>וחו"י</w:t>
      </w:r>
      <w:proofErr w:type="spellEnd"/>
      <w:r>
        <w:rPr>
          <w:rFonts w:hint="cs"/>
          <w:b/>
          <w:bCs/>
          <w:rtl/>
        </w:rPr>
        <w:t xml:space="preserve"> כבוד האדם וחירותו</w:t>
      </w:r>
      <w:r w:rsidR="000501AB">
        <w:rPr>
          <w:rFonts w:hint="cs"/>
          <w:b/>
          <w:bCs/>
          <w:rtl/>
        </w:rPr>
        <w:t xml:space="preserve"> (פסקת הגבלה)</w:t>
      </w:r>
      <w:r>
        <w:rPr>
          <w:rFonts w:hint="cs"/>
          <w:b/>
          <w:bCs/>
          <w:rtl/>
        </w:rPr>
        <w:t>, מה נעשה?</w:t>
      </w:r>
      <w:r>
        <w:rPr>
          <w:b/>
          <w:bCs/>
          <w:rtl/>
        </w:rPr>
        <w:t xml:space="preserve"> </w:t>
      </w:r>
      <w:r>
        <w:rPr>
          <w:b/>
          <w:bCs/>
          <w:shd w:val="clear" w:color="auto" w:fill="00FF00"/>
          <w:rtl/>
        </w:rPr>
        <w:t>בג"ץ מרכז השלטון המקומי נ' הכנסת</w:t>
      </w:r>
      <w:r w:rsidR="000F248F">
        <w:rPr>
          <w:rFonts w:hint="cs"/>
          <w:b/>
          <w:bCs/>
          <w:rtl/>
        </w:rPr>
        <w:t xml:space="preserve"> </w:t>
      </w:r>
      <w:r w:rsidR="000F248F" w:rsidRPr="000F248F">
        <w:rPr>
          <w:rFonts w:hint="cs"/>
          <w:rtl/>
        </w:rPr>
        <w:t>(האם ח"כ יכול לכהן גם כראשי עיר)</w:t>
      </w:r>
      <w:r w:rsidRPr="000F248F">
        <w:rPr>
          <w:rtl/>
        </w:rPr>
        <w:t>.</w:t>
      </w:r>
      <w:r>
        <w:rPr>
          <w:rtl/>
        </w:rPr>
        <w:t xml:space="preserve"> </w:t>
      </w:r>
    </w:p>
    <w:p w14:paraId="4834EA6D" w14:textId="77777777" w:rsidR="006C281A" w:rsidRPr="00797F56" w:rsidRDefault="006C281A" w:rsidP="006C281A">
      <w:pPr>
        <w:spacing w:after="46" w:line="360" w:lineRule="auto"/>
        <w:ind w:left="8" w:right="252" w:hanging="8"/>
        <w:jc w:val="left"/>
        <w:rPr>
          <w:rtl/>
        </w:rPr>
      </w:pPr>
      <w:r w:rsidRPr="004D4961">
        <w:rPr>
          <w:rFonts w:hint="cs"/>
          <w:highlight w:val="red"/>
          <w:rtl/>
        </w:rPr>
        <w:t>אין הכרעה בעניין</w:t>
      </w:r>
      <w:r>
        <w:rPr>
          <w:rFonts w:hint="cs"/>
          <w:rtl/>
        </w:rPr>
        <w:t>- יש להציג את 3 הדעות.</w:t>
      </w:r>
    </w:p>
    <w:p w14:paraId="31122A65" w14:textId="6771810F" w:rsidR="006C281A" w:rsidRDefault="00621894" w:rsidP="006C281A">
      <w:pPr>
        <w:pStyle w:val="a3"/>
        <w:numPr>
          <w:ilvl w:val="0"/>
          <w:numId w:val="31"/>
        </w:numPr>
        <w:spacing w:after="0" w:line="259" w:lineRule="auto"/>
        <w:ind w:right="369"/>
        <w:jc w:val="left"/>
      </w:pPr>
      <w:r w:rsidRPr="00621894">
        <w:rPr>
          <w:u w:val="single"/>
          <w:rtl/>
        </w:rPr>
        <w:t>נורמה ספציפית עדיפה על נורמה כללית</w:t>
      </w:r>
      <w:r>
        <w:rPr>
          <w:rFonts w:hint="cs"/>
          <w:rtl/>
        </w:rPr>
        <w:t>-</w:t>
      </w:r>
      <w:r w:rsidRPr="00797F56">
        <w:rPr>
          <w:rtl/>
        </w:rPr>
        <w:t xml:space="preserve"> </w:t>
      </w:r>
      <w:r w:rsidR="006C281A" w:rsidRPr="00797F56">
        <w:rPr>
          <w:rtl/>
        </w:rPr>
        <w:t>חל ההסדר הספציפי מכוח ח"י: הכנסת</w:t>
      </w:r>
      <w:r w:rsidR="0048443F">
        <w:rPr>
          <w:rFonts w:hint="cs"/>
          <w:rtl/>
        </w:rPr>
        <w:t>, ואין צורך להחיל את פסקת ההגבלה</w:t>
      </w:r>
      <w:r w:rsidR="006C281A" w:rsidRPr="00797F56">
        <w:rPr>
          <w:rtl/>
        </w:rPr>
        <w:t xml:space="preserve">. </w:t>
      </w:r>
      <w:proofErr w:type="spellStart"/>
      <w:r w:rsidR="006C281A" w:rsidRPr="0067588C">
        <w:rPr>
          <w:rFonts w:hint="cs"/>
          <w:highlight w:val="cyan"/>
          <w:rtl/>
        </w:rPr>
        <w:t>גרוניס</w:t>
      </w:r>
      <w:proofErr w:type="spellEnd"/>
      <w:r w:rsidR="006C281A">
        <w:rPr>
          <w:rFonts w:hint="cs"/>
          <w:rtl/>
        </w:rPr>
        <w:t xml:space="preserve"> ב</w:t>
      </w:r>
      <w:r w:rsidR="006C281A" w:rsidRPr="0067588C">
        <w:rPr>
          <w:rFonts w:hint="cs"/>
          <w:highlight w:val="green"/>
          <w:rtl/>
        </w:rPr>
        <w:t>גוטמן</w:t>
      </w:r>
      <w:r w:rsidR="006C281A">
        <w:rPr>
          <w:rFonts w:hint="cs"/>
          <w:rtl/>
        </w:rPr>
        <w:t xml:space="preserve">- מאמץ גישה זו, ונותן 3 נימוקים: </w:t>
      </w:r>
    </w:p>
    <w:p w14:paraId="20F13385" w14:textId="77777777" w:rsidR="006C281A" w:rsidRDefault="006C281A" w:rsidP="006C281A">
      <w:pPr>
        <w:pStyle w:val="a3"/>
        <w:numPr>
          <w:ilvl w:val="1"/>
          <w:numId w:val="32"/>
        </w:numPr>
        <w:spacing w:after="0" w:line="259" w:lineRule="auto"/>
        <w:ind w:right="369"/>
        <w:jc w:val="left"/>
        <w:rPr>
          <w:rtl/>
        </w:rPr>
      </w:pPr>
      <w:r>
        <w:rPr>
          <w:rtl/>
        </w:rPr>
        <w:t>יש הסדר ספציפי למקרה הזה ולכן יש להחיל אותו.</w:t>
      </w:r>
    </w:p>
    <w:p w14:paraId="60522C16" w14:textId="77777777" w:rsidR="006C281A" w:rsidRDefault="006C281A" w:rsidP="006C281A">
      <w:pPr>
        <w:pStyle w:val="a3"/>
        <w:numPr>
          <w:ilvl w:val="1"/>
          <w:numId w:val="32"/>
        </w:numPr>
        <w:spacing w:after="0" w:line="259" w:lineRule="auto"/>
        <w:ind w:right="369"/>
        <w:jc w:val="left"/>
        <w:rPr>
          <w:rtl/>
        </w:rPr>
      </w:pPr>
      <w:r>
        <w:rPr>
          <w:rtl/>
        </w:rPr>
        <w:t>השוויון ב</w:t>
      </w:r>
      <w:r w:rsidRPr="009A0446">
        <w:rPr>
          <w:highlight w:val="yellow"/>
          <w:rtl/>
        </w:rPr>
        <w:t>ס' 4</w:t>
      </w:r>
      <w:r>
        <w:rPr>
          <w:rtl/>
        </w:rPr>
        <w:t xml:space="preserve"> בח"י הכנסת מעוגן בפורש ולעומת זאת בכבוד האדם הוא לא מפורש.</w:t>
      </w:r>
    </w:p>
    <w:p w14:paraId="4B723FBA" w14:textId="77777777" w:rsidR="006C281A" w:rsidRDefault="006C281A" w:rsidP="006C281A">
      <w:pPr>
        <w:pStyle w:val="a3"/>
        <w:numPr>
          <w:ilvl w:val="1"/>
          <w:numId w:val="32"/>
        </w:numPr>
        <w:spacing w:after="0" w:line="259" w:lineRule="auto"/>
        <w:ind w:right="369"/>
        <w:jc w:val="left"/>
        <w:rPr>
          <w:rtl/>
        </w:rPr>
      </w:pPr>
      <w:r>
        <w:rPr>
          <w:rtl/>
        </w:rPr>
        <w:t xml:space="preserve">הנטל להוכיח פגיעה בשוויון במובן של ח"י הכנסת נמוך יותר מלהוכיח פגיעה לפי כבוד האדם וחירותו (ששם צריך להוכיח גם פגיעה בכבוד). מכאן – אם מוכיחים שזה לא פוגע בשוויון לפי ח"י הכנסת, זה גם לא פוגע לפי </w:t>
      </w:r>
      <w:proofErr w:type="spellStart"/>
      <w:r>
        <w:rPr>
          <w:rtl/>
        </w:rPr>
        <w:t>כבודה"א</w:t>
      </w:r>
      <w:proofErr w:type="spellEnd"/>
      <w:r>
        <w:rPr>
          <w:rtl/>
        </w:rPr>
        <w:t xml:space="preserve">. </w:t>
      </w:r>
    </w:p>
    <w:p w14:paraId="7903A672" w14:textId="63EA5D7F" w:rsidR="006C281A" w:rsidRPr="00797F56" w:rsidRDefault="006C281A" w:rsidP="006C281A">
      <w:pPr>
        <w:pStyle w:val="a3"/>
        <w:spacing w:after="0" w:line="259" w:lineRule="auto"/>
        <w:ind w:right="369" w:firstLine="0"/>
        <w:jc w:val="left"/>
        <w:rPr>
          <w:rtl/>
        </w:rPr>
      </w:pPr>
      <w:r>
        <w:rPr>
          <w:rtl/>
        </w:rPr>
        <w:t>שאר השופטים בבג"ץ זה לא מתייחסים לשאלה בפס</w:t>
      </w:r>
      <w:r>
        <w:rPr>
          <w:rFonts w:hint="cs"/>
          <w:rtl/>
        </w:rPr>
        <w:t>"</w:t>
      </w:r>
      <w:r>
        <w:rPr>
          <w:rtl/>
        </w:rPr>
        <w:t>ד</w:t>
      </w:r>
      <w:r>
        <w:rPr>
          <w:rFonts w:hint="cs"/>
          <w:rtl/>
        </w:rPr>
        <w:t xml:space="preserve">. </w:t>
      </w:r>
      <w:r w:rsidRPr="00C47792">
        <w:rPr>
          <w:highlight w:val="cyan"/>
          <w:rtl/>
        </w:rPr>
        <w:t>הנדל</w:t>
      </w:r>
      <w:r>
        <w:rPr>
          <w:rtl/>
        </w:rPr>
        <w:t>: תיאורטית יכולים להיות מקרים עתידיים שתהיה פגיעה מכוח שני החוקים.</w:t>
      </w:r>
    </w:p>
    <w:p w14:paraId="1C15687D" w14:textId="0F741800" w:rsidR="006C281A" w:rsidRPr="00797F56" w:rsidRDefault="006C281A" w:rsidP="006C281A">
      <w:pPr>
        <w:pStyle w:val="a3"/>
        <w:numPr>
          <w:ilvl w:val="0"/>
          <w:numId w:val="31"/>
        </w:numPr>
        <w:spacing w:after="0" w:line="259" w:lineRule="auto"/>
        <w:ind w:right="369"/>
        <w:jc w:val="left"/>
        <w:rPr>
          <w:rtl/>
        </w:rPr>
      </w:pPr>
      <w:r w:rsidRPr="0048443F">
        <w:rPr>
          <w:u w:val="single"/>
          <w:rtl/>
        </w:rPr>
        <w:t>שתי ההוראות יחולו באופן מצטבר</w:t>
      </w:r>
      <w:r w:rsidR="0048443F">
        <w:rPr>
          <w:rFonts w:hint="cs"/>
          <w:rtl/>
        </w:rPr>
        <w:t>-</w:t>
      </w:r>
      <w:r w:rsidRPr="00797F56">
        <w:rPr>
          <w:rtl/>
        </w:rPr>
        <w:t xml:space="preserve"> צריך לעמוד גם </w:t>
      </w:r>
      <w:r w:rsidRPr="009A0446">
        <w:rPr>
          <w:highlight w:val="yellow"/>
          <w:rtl/>
        </w:rPr>
        <w:t>בס' 4</w:t>
      </w:r>
      <w:r w:rsidRPr="00797F56">
        <w:rPr>
          <w:rtl/>
        </w:rPr>
        <w:t xml:space="preserve"> לח"י: הכנסת וגם בח"י: כבדה"א וחירות</w:t>
      </w:r>
      <w:r>
        <w:rPr>
          <w:rFonts w:hint="cs"/>
          <w:rtl/>
        </w:rPr>
        <w:t>ו</w:t>
      </w:r>
      <w:r w:rsidRPr="00797F56">
        <w:rPr>
          <w:rtl/>
        </w:rPr>
        <w:t>. כלומר – צריך לנתח פעמיים.</w:t>
      </w:r>
    </w:p>
    <w:p w14:paraId="7C564DA9" w14:textId="2D2D65CE" w:rsidR="006C281A" w:rsidRDefault="006C281A" w:rsidP="006C281A">
      <w:pPr>
        <w:pStyle w:val="a3"/>
        <w:numPr>
          <w:ilvl w:val="0"/>
          <w:numId w:val="31"/>
        </w:numPr>
        <w:spacing w:after="0" w:line="259" w:lineRule="auto"/>
        <w:ind w:right="369"/>
        <w:jc w:val="left"/>
      </w:pPr>
      <w:r w:rsidRPr="000501AB">
        <w:rPr>
          <w:u w:val="single"/>
          <w:rtl/>
        </w:rPr>
        <w:t>דרישות חלופיות</w:t>
      </w:r>
      <w:r w:rsidR="0048443F">
        <w:rPr>
          <w:rFonts w:hint="cs"/>
          <w:rtl/>
        </w:rPr>
        <w:t xml:space="preserve">- </w:t>
      </w:r>
      <w:r w:rsidRPr="00797F56">
        <w:rPr>
          <w:rtl/>
        </w:rPr>
        <w:t xml:space="preserve">צריך לקיים </w:t>
      </w:r>
      <w:r w:rsidRPr="0048443F">
        <w:rPr>
          <w:b/>
          <w:bCs/>
          <w:rtl/>
        </w:rPr>
        <w:t>או</w:t>
      </w:r>
      <w:r w:rsidRPr="00797F56">
        <w:rPr>
          <w:rtl/>
        </w:rPr>
        <w:t xml:space="preserve"> את מבחני הפגיעה ב</w:t>
      </w:r>
      <w:r w:rsidRPr="009A0446">
        <w:rPr>
          <w:highlight w:val="yellow"/>
          <w:rtl/>
        </w:rPr>
        <w:t>ס' 4</w:t>
      </w:r>
      <w:r w:rsidRPr="00797F56">
        <w:rPr>
          <w:rtl/>
        </w:rPr>
        <w:t xml:space="preserve"> של ח"י: הכנסת </w:t>
      </w:r>
      <w:r w:rsidRPr="0048443F">
        <w:rPr>
          <w:b/>
          <w:bCs/>
          <w:rtl/>
        </w:rPr>
        <w:t>או</w:t>
      </w:r>
      <w:r w:rsidRPr="00797F56">
        <w:rPr>
          <w:rtl/>
        </w:rPr>
        <w:t xml:space="preserve"> את מבחני הפגיעה של ח"י: כבדה"א וחירותו.</w:t>
      </w:r>
    </w:p>
    <w:p w14:paraId="5A41F610" w14:textId="77777777" w:rsidR="00CB342D" w:rsidRPr="006C281A" w:rsidRDefault="00CB342D" w:rsidP="006C281A">
      <w:pPr>
        <w:ind w:right="35"/>
        <w:jc w:val="left"/>
        <w:rPr>
          <w:u w:val="single" w:color="000000"/>
          <w:rtl/>
        </w:rPr>
      </w:pPr>
    </w:p>
    <w:p w14:paraId="5294A06B" w14:textId="77777777" w:rsidR="00524B6B" w:rsidRDefault="00524B6B" w:rsidP="00524B6B">
      <w:pPr>
        <w:ind w:right="119"/>
        <w:jc w:val="left"/>
      </w:pPr>
    </w:p>
    <w:p w14:paraId="0A8F7698" w14:textId="4B3FC8CC" w:rsidR="00CB342D" w:rsidRDefault="00524B6B" w:rsidP="00CB342D">
      <w:pPr>
        <w:spacing w:after="159" w:line="259" w:lineRule="auto"/>
        <w:ind w:left="304" w:hanging="10"/>
        <w:jc w:val="left"/>
      </w:pPr>
      <w:r>
        <w:rPr>
          <w:b/>
          <w:bCs/>
          <w:u w:val="single" w:color="000000"/>
          <w:rtl/>
        </w:rPr>
        <w:t>מה קורה אם יש חוק שפוגע בזכות לחופש העיסוק וגם בחוק יסוד כבוד האדם</w:t>
      </w:r>
      <w:r>
        <w:rPr>
          <w:rtl/>
        </w:rPr>
        <w:t xml:space="preserve">? </w:t>
      </w:r>
      <w:r w:rsidR="00CB342D">
        <w:rPr>
          <w:shd w:val="clear" w:color="auto" w:fill="00FF00"/>
          <w:rtl/>
        </w:rPr>
        <w:t xml:space="preserve">בג"ץ </w:t>
      </w:r>
      <w:proofErr w:type="spellStart"/>
      <w:r w:rsidR="00CB342D">
        <w:rPr>
          <w:shd w:val="clear" w:color="auto" w:fill="00FF00"/>
          <w:rtl/>
        </w:rPr>
        <w:t>מיטראל</w:t>
      </w:r>
      <w:proofErr w:type="spellEnd"/>
      <w:r w:rsidR="00CB342D">
        <w:rPr>
          <w:rtl/>
        </w:rPr>
        <w:t xml:space="preserve">: </w:t>
      </w:r>
      <w:r w:rsidR="00CB342D">
        <w:rPr>
          <w:rFonts w:hint="cs"/>
          <w:rtl/>
        </w:rPr>
        <w:t>(</w:t>
      </w:r>
      <w:r w:rsidR="00CB342D">
        <w:rPr>
          <w:rtl/>
        </w:rPr>
        <w:t>השאלה מהותית כי אין בחוק יסוד זה פסקת התגברות</w:t>
      </w:r>
      <w:r w:rsidR="00CB342D">
        <w:rPr>
          <w:rFonts w:hint="cs"/>
          <w:rtl/>
        </w:rPr>
        <w:t>)</w:t>
      </w:r>
      <w:r w:rsidR="00CB342D">
        <w:rPr>
          <w:rtl/>
        </w:rPr>
        <w:t xml:space="preserve"> </w:t>
      </w:r>
      <w:r w:rsidR="00CB342D" w:rsidRPr="00FA5C7D">
        <w:rPr>
          <w:highlight w:val="cyan"/>
          <w:rtl/>
        </w:rPr>
        <w:t>ברק</w:t>
      </w:r>
      <w:r w:rsidR="00CB342D">
        <w:rPr>
          <w:rtl/>
        </w:rPr>
        <w:t xml:space="preserve"> מציע </w:t>
      </w:r>
      <w:r w:rsidR="00CB342D">
        <w:t>3</w:t>
      </w:r>
      <w:r w:rsidR="00CB342D">
        <w:rPr>
          <w:rtl/>
        </w:rPr>
        <w:t xml:space="preserve"> תנאים מצטברים שתחתיהם תוענק הגנה חוקתית לחוק החורג גם מחוק יסוד כבוד האדם</w:t>
      </w:r>
      <w:r w:rsidR="00CB342D">
        <w:rPr>
          <w:rFonts w:hint="cs"/>
          <w:rtl/>
        </w:rPr>
        <w:t xml:space="preserve"> </w:t>
      </w:r>
      <w:r w:rsidR="00CB342D">
        <w:rPr>
          <w:rtl/>
        </w:rPr>
        <w:t xml:space="preserve">וחירותו </w:t>
      </w:r>
      <w:r w:rsidR="00CB342D">
        <w:rPr>
          <w:rFonts w:hint="cs"/>
          <w:rtl/>
        </w:rPr>
        <w:t>(</w:t>
      </w:r>
      <w:r w:rsidR="00CB342D">
        <w:rPr>
          <w:rtl/>
        </w:rPr>
        <w:t>=כאילו פסקת ההתגברות חלה גם עליו</w:t>
      </w:r>
      <w:r w:rsidR="00CB342D">
        <w:rPr>
          <w:rFonts w:hint="cs"/>
          <w:rtl/>
        </w:rPr>
        <w:t>):</w:t>
      </w:r>
    </w:p>
    <w:p w14:paraId="3CC55ACB" w14:textId="77777777" w:rsidR="00CB342D" w:rsidRDefault="00CB342D" w:rsidP="00CB342D">
      <w:pPr>
        <w:numPr>
          <w:ilvl w:val="0"/>
          <w:numId w:val="17"/>
        </w:numPr>
        <w:spacing w:after="3" w:line="259" w:lineRule="auto"/>
        <w:ind w:hanging="235"/>
        <w:jc w:val="left"/>
      </w:pPr>
      <w:r>
        <w:rPr>
          <w:rtl/>
        </w:rPr>
        <w:t>הפגיעה בזכויות האחרות צריכה להיות "</w:t>
      </w:r>
      <w:r w:rsidRPr="004A13EA">
        <w:rPr>
          <w:u w:val="single"/>
          <w:rtl/>
        </w:rPr>
        <w:t>תוצאת לוואי</w:t>
      </w:r>
      <w:r>
        <w:rPr>
          <w:rtl/>
        </w:rPr>
        <w:t xml:space="preserve"> המתבקשת מחופש העיסוק." </w:t>
      </w:r>
    </w:p>
    <w:p w14:paraId="7A38F2B6" w14:textId="77777777" w:rsidR="00CB342D" w:rsidRDefault="00CB342D" w:rsidP="00CB342D">
      <w:pPr>
        <w:numPr>
          <w:ilvl w:val="0"/>
          <w:numId w:val="17"/>
        </w:numPr>
        <w:ind w:hanging="235"/>
        <w:jc w:val="left"/>
      </w:pPr>
      <w:r>
        <w:rPr>
          <w:rtl/>
        </w:rPr>
        <w:t xml:space="preserve">הפגיעה </w:t>
      </w:r>
      <w:r w:rsidRPr="004A13EA">
        <w:rPr>
          <w:u w:val="single"/>
          <w:rtl/>
        </w:rPr>
        <w:t>בחופש העיסוק היא הפגיעה העיקרית ואילו הפגיעה בזכויות האחרות היא משנית</w:t>
      </w:r>
      <w:r>
        <w:rPr>
          <w:rFonts w:hint="cs"/>
          <w:rtl/>
        </w:rPr>
        <w:t>-</w:t>
      </w:r>
      <w:r>
        <w:rPr>
          <w:rtl/>
        </w:rPr>
        <w:t xml:space="preserve"> כך למשל, לפגיעה בחופש העיסוק תהיה פעמים רבות תופעת לוואי של פגיעה בקניין. השאלה היא מה נפגע יותר? </w:t>
      </w:r>
    </w:p>
    <w:p w14:paraId="58FC5378" w14:textId="2EC1CC71" w:rsidR="008E0E74" w:rsidRPr="00EB540C" w:rsidRDefault="00EB540C" w:rsidP="00EB540C">
      <w:pPr>
        <w:ind w:left="294" w:right="35" w:firstLine="0"/>
        <w:jc w:val="left"/>
        <w:rPr>
          <w:b/>
          <w:bCs/>
          <w:sz w:val="28"/>
          <w:szCs w:val="28"/>
          <w:u w:val="single" w:color="000000"/>
          <w:rtl/>
        </w:rPr>
      </w:pPr>
      <w:r>
        <w:rPr>
          <w:rFonts w:hint="cs"/>
          <w:rtl/>
        </w:rPr>
        <w:t xml:space="preserve">ג. </w:t>
      </w:r>
      <w:r w:rsidR="00CB342D">
        <w:rPr>
          <w:rtl/>
        </w:rPr>
        <w:t xml:space="preserve">הפגיעה בזכויות האחרות צריכה להיות </w:t>
      </w:r>
      <w:r w:rsidR="00CB342D" w:rsidRPr="00EB540C">
        <w:rPr>
          <w:u w:val="single"/>
          <w:rtl/>
        </w:rPr>
        <w:t>שולית</w:t>
      </w:r>
      <w:r w:rsidR="00CB342D" w:rsidRPr="00EB540C">
        <w:rPr>
          <w:rFonts w:hint="cs"/>
          <w:u w:val="single"/>
          <w:rtl/>
        </w:rPr>
        <w:t xml:space="preserve"> </w:t>
      </w:r>
      <w:r w:rsidR="00CB342D">
        <w:rPr>
          <w:rFonts w:hint="cs"/>
          <w:rtl/>
        </w:rPr>
        <w:t>(</w:t>
      </w:r>
      <w:r w:rsidR="00CB342D">
        <w:rPr>
          <w:rtl/>
        </w:rPr>
        <w:t>"אינה בעלת עוצמה ממשית</w:t>
      </w:r>
      <w:r w:rsidR="00CB342D">
        <w:rPr>
          <w:rFonts w:hint="cs"/>
          <w:rtl/>
        </w:rPr>
        <w:t>").</w:t>
      </w:r>
    </w:p>
    <w:p w14:paraId="406923C7" w14:textId="77777777" w:rsidR="00EB540C" w:rsidRDefault="00EB540C" w:rsidP="008E0E74">
      <w:pPr>
        <w:ind w:left="286" w:right="35"/>
        <w:jc w:val="left"/>
        <w:rPr>
          <w:b/>
          <w:bCs/>
          <w:sz w:val="28"/>
          <w:szCs w:val="28"/>
          <w:u w:val="single" w:color="000000"/>
          <w:rtl/>
        </w:rPr>
      </w:pPr>
    </w:p>
    <w:p w14:paraId="256D1DC5" w14:textId="0D84F2F4" w:rsidR="008E0E74" w:rsidRDefault="008E0E74" w:rsidP="008E0E74">
      <w:pPr>
        <w:ind w:left="286" w:right="35"/>
        <w:jc w:val="left"/>
      </w:pPr>
      <w:r>
        <w:rPr>
          <w:rFonts w:hint="cs"/>
          <w:b/>
          <w:bCs/>
          <w:sz w:val="28"/>
          <w:szCs w:val="28"/>
          <w:u w:val="single" w:color="000000"/>
          <w:rtl/>
        </w:rPr>
        <w:t xml:space="preserve">מבחני </w:t>
      </w:r>
      <w:r w:rsidRPr="0033091A">
        <w:rPr>
          <w:b/>
          <w:bCs/>
          <w:sz w:val="28"/>
          <w:szCs w:val="28"/>
          <w:u w:val="single" w:color="000000"/>
          <w:rtl/>
        </w:rPr>
        <w:t xml:space="preserve">פסקת ההתגברות </w:t>
      </w:r>
      <w:r>
        <w:rPr>
          <w:rFonts w:hint="cs"/>
          <w:b/>
          <w:bCs/>
          <w:u w:val="single" w:color="000000"/>
          <w:rtl/>
        </w:rPr>
        <w:t>(</w:t>
      </w:r>
      <w:r>
        <w:rPr>
          <w:b/>
          <w:bCs/>
          <w:u w:val="single" w:color="000000"/>
          <w:rtl/>
        </w:rPr>
        <w:t>כשיש פגיעה בחוק יסוד חופש העיסוק</w:t>
      </w:r>
      <w:r>
        <w:rPr>
          <w:rFonts w:hint="cs"/>
          <w:b/>
          <w:bCs/>
          <w:u w:val="single" w:color="000000"/>
          <w:rtl/>
        </w:rPr>
        <w:t>):</w:t>
      </w:r>
      <w:r>
        <w:rPr>
          <w:rtl/>
        </w:rPr>
        <w:t xml:space="preserve"> </w:t>
      </w:r>
      <w:r>
        <w:rPr>
          <w:rFonts w:hint="cs"/>
          <w:rtl/>
        </w:rPr>
        <w:t>פסקת התגברות: (1)הוא התקבל ברוב מיוחס. (2)יאמר בו מפורשות שהוא תקף על אף האמור בחוק היסוד. (3)תקף עד 4 שנים או למטה מכך.</w:t>
      </w:r>
    </w:p>
    <w:p w14:paraId="661BD752" w14:textId="77777777" w:rsidR="008E0E74" w:rsidRDefault="008E0E74" w:rsidP="008E0E74">
      <w:pPr>
        <w:spacing w:after="3" w:line="259" w:lineRule="auto"/>
        <w:ind w:left="304" w:hanging="10"/>
        <w:jc w:val="left"/>
      </w:pPr>
      <w:r>
        <w:rPr>
          <w:rtl/>
        </w:rPr>
        <w:t>פסקה זו יכולה לעבוד ב</w:t>
      </w:r>
      <w:r>
        <w:t>2</w:t>
      </w:r>
      <w:r>
        <w:rPr>
          <w:rtl/>
        </w:rPr>
        <w:t xml:space="preserve"> אופנים:  </w:t>
      </w:r>
    </w:p>
    <w:p w14:paraId="55204CF0" w14:textId="77777777" w:rsidR="008E0E74" w:rsidRDefault="008E0E74" w:rsidP="008E0E74">
      <w:pPr>
        <w:numPr>
          <w:ilvl w:val="0"/>
          <w:numId w:val="16"/>
        </w:numPr>
        <w:spacing w:after="3" w:line="259" w:lineRule="auto"/>
        <w:ind w:right="119" w:hanging="203"/>
        <w:jc w:val="left"/>
      </w:pPr>
      <w:r>
        <w:rPr>
          <w:rtl/>
        </w:rPr>
        <w:t xml:space="preserve">חיסון מראש של חוק מסוים מפני פסקת ההגבלה </w:t>
      </w:r>
    </w:p>
    <w:p w14:paraId="53347F75" w14:textId="77777777" w:rsidR="008E0E74" w:rsidRDefault="008E0E74" w:rsidP="008E0E74">
      <w:pPr>
        <w:numPr>
          <w:ilvl w:val="0"/>
          <w:numId w:val="16"/>
        </w:numPr>
        <w:ind w:right="119" w:hanging="203"/>
        <w:jc w:val="left"/>
      </w:pPr>
      <w:r>
        <w:rPr>
          <w:rtl/>
        </w:rPr>
        <w:t xml:space="preserve">אם הנושא עלה, פסקת ההתגברות יכולה לחול כחוק עוקף בג"ץ: הכנסת חוקקה חוק -&gt; בית המשפט טען שיש פגיעה ופסל -&gt; הכנסת תחוקק בכל זאת לפי דרישת פסקת ההתגברות </w:t>
      </w:r>
      <w:r>
        <w:rPr>
          <w:rFonts w:ascii="Wingdings" w:eastAsia="Wingdings" w:hAnsi="Wingdings" w:cs="Wingdings"/>
          <w:rtl/>
        </w:rPr>
        <w:t></w:t>
      </w:r>
      <w:r>
        <w:rPr>
          <w:rtl/>
        </w:rPr>
        <w:t xml:space="preserve"> בפועל רק </w:t>
      </w:r>
      <w:r>
        <w:rPr>
          <w:rFonts w:hint="cs"/>
          <w:rtl/>
        </w:rPr>
        <w:t xml:space="preserve">חוק </w:t>
      </w:r>
      <w:r>
        <w:rPr>
          <w:rtl/>
        </w:rPr>
        <w:t>ייבוא בשר</w:t>
      </w:r>
      <w:r>
        <w:rPr>
          <w:rFonts w:hint="cs"/>
          <w:rtl/>
        </w:rPr>
        <w:t xml:space="preserve"> (</w:t>
      </w:r>
      <w:proofErr w:type="spellStart"/>
      <w:r w:rsidRPr="003E24E7">
        <w:rPr>
          <w:rFonts w:hint="cs"/>
          <w:highlight w:val="green"/>
          <w:rtl/>
        </w:rPr>
        <w:t>מיטראל</w:t>
      </w:r>
      <w:proofErr w:type="spellEnd"/>
      <w:r>
        <w:rPr>
          <w:rFonts w:hint="cs"/>
          <w:rtl/>
        </w:rPr>
        <w:t xml:space="preserve">) </w:t>
      </w:r>
      <w:r>
        <w:rPr>
          <w:rtl/>
        </w:rPr>
        <w:t xml:space="preserve">נחקק שוב חוק על ידי פסקת ההתגברות. </w:t>
      </w:r>
    </w:p>
    <w:p w14:paraId="742BB946" w14:textId="77777777" w:rsidR="006B0A21" w:rsidRDefault="006B0A21" w:rsidP="006B0A21">
      <w:pPr>
        <w:spacing w:after="216"/>
        <w:ind w:left="289" w:right="1781" w:firstLine="0"/>
        <w:jc w:val="left"/>
        <w:rPr>
          <w:b/>
          <w:bCs/>
          <w:sz w:val="26"/>
          <w:szCs w:val="26"/>
          <w:u w:val="single" w:color="000000"/>
          <w:rtl/>
        </w:rPr>
      </w:pPr>
    </w:p>
    <w:p w14:paraId="791D4E68" w14:textId="00B70D1A" w:rsidR="008E0E74" w:rsidRPr="006B0A21" w:rsidRDefault="006B0A21" w:rsidP="006B0A21">
      <w:pPr>
        <w:spacing w:after="216"/>
        <w:ind w:left="289" w:right="1781" w:firstLine="0"/>
        <w:jc w:val="left"/>
        <w:rPr>
          <w:rFonts w:ascii="Wingdings" w:eastAsia="Wingdings" w:hAnsi="Wingdings" w:cs="Wingdings"/>
          <w:rtl/>
        </w:rPr>
      </w:pPr>
      <w:r w:rsidRPr="006B0A21">
        <w:rPr>
          <w:rFonts w:hint="cs"/>
          <w:b/>
          <w:bCs/>
          <w:sz w:val="26"/>
          <w:szCs w:val="26"/>
          <w:u w:val="single" w:color="000000"/>
          <w:rtl/>
        </w:rPr>
        <w:t>במידה והייתה פגיעה לנתח לפי תורת 3 השלבים</w:t>
      </w:r>
    </w:p>
    <w:p w14:paraId="2EF407DC" w14:textId="29212F38" w:rsidR="001814DA" w:rsidRDefault="00FE7455" w:rsidP="00FE7455">
      <w:pPr>
        <w:spacing w:after="216"/>
        <w:ind w:left="286" w:right="1781"/>
        <w:jc w:val="left"/>
        <w:rPr>
          <w:shd w:val="clear" w:color="auto" w:fill="00FF00"/>
          <w:rtl/>
        </w:rPr>
      </w:pPr>
      <w:r>
        <w:rPr>
          <w:b/>
          <w:bCs/>
          <w:sz w:val="26"/>
          <w:szCs w:val="26"/>
          <w:u w:val="single" w:color="000000"/>
          <w:rtl/>
        </w:rPr>
        <w:t xml:space="preserve">שלבי הביקורת השיפוטית: שיטת </w:t>
      </w:r>
      <w:r>
        <w:rPr>
          <w:b/>
          <w:bCs/>
          <w:sz w:val="26"/>
          <w:szCs w:val="26"/>
          <w:u w:val="single" w:color="000000"/>
        </w:rPr>
        <w:t>3</w:t>
      </w:r>
      <w:r>
        <w:rPr>
          <w:b/>
          <w:bCs/>
          <w:sz w:val="26"/>
          <w:szCs w:val="26"/>
          <w:u w:val="single" w:color="000000"/>
          <w:rtl/>
        </w:rPr>
        <w:t xml:space="preserve"> השלבים:</w:t>
      </w:r>
      <w:r>
        <w:rPr>
          <w:b/>
          <w:bCs/>
          <w:sz w:val="26"/>
          <w:szCs w:val="26"/>
          <w:rtl/>
        </w:rPr>
        <w:t xml:space="preserve"> </w:t>
      </w:r>
      <w:r w:rsidR="0010791F">
        <w:rPr>
          <w:rFonts w:hint="cs"/>
          <w:rtl/>
        </w:rPr>
        <w:t>בוחנים לגופו של עניין</w:t>
      </w:r>
      <w:r w:rsidR="00792E92">
        <w:rPr>
          <w:rFonts w:hint="cs"/>
          <w:rtl/>
        </w:rPr>
        <w:t>- יש לבחון את כל 3 השלבים למען הסר ספק.</w:t>
      </w:r>
      <w:r>
        <w:rPr>
          <w:rtl/>
        </w:rPr>
        <w:t xml:space="preserve"> </w:t>
      </w:r>
    </w:p>
    <w:p w14:paraId="3A3CEDCF" w14:textId="77777777" w:rsidR="005011E5" w:rsidRDefault="001B6F10" w:rsidP="00FE7455">
      <w:pPr>
        <w:spacing w:after="216"/>
        <w:ind w:left="286" w:right="1781"/>
        <w:jc w:val="left"/>
        <w:rPr>
          <w:b/>
          <w:bCs/>
          <w:sz w:val="26"/>
          <w:szCs w:val="26"/>
          <w:u w:val="single" w:color="000000"/>
          <w:rtl/>
        </w:rPr>
      </w:pPr>
      <w:proofErr w:type="spellStart"/>
      <w:r>
        <w:rPr>
          <w:rFonts w:hint="cs"/>
          <w:b/>
          <w:bCs/>
          <w:sz w:val="26"/>
          <w:szCs w:val="26"/>
          <w:u w:val="single" w:color="000000"/>
          <w:rtl/>
        </w:rPr>
        <w:t>רציונלים</w:t>
      </w:r>
      <w:proofErr w:type="spellEnd"/>
      <w:r>
        <w:rPr>
          <w:rFonts w:hint="cs"/>
          <w:b/>
          <w:bCs/>
          <w:sz w:val="26"/>
          <w:szCs w:val="26"/>
          <w:u w:val="single" w:color="000000"/>
          <w:rtl/>
        </w:rPr>
        <w:t>:</w:t>
      </w:r>
      <w:r>
        <w:rPr>
          <w:rFonts w:hint="cs"/>
          <w:rtl/>
        </w:rPr>
        <w:t xml:space="preserve"> [1] אמצעי לשם בהירות הניתוח ו</w:t>
      </w:r>
      <w:r w:rsidR="001D2EF0">
        <w:rPr>
          <w:rFonts w:hint="cs"/>
          <w:rtl/>
        </w:rPr>
        <w:t xml:space="preserve">דיוק המחשב- הכרעה </w:t>
      </w:r>
      <w:proofErr w:type="spellStart"/>
      <w:r w:rsidR="001D2EF0">
        <w:rPr>
          <w:rFonts w:hint="cs"/>
          <w:rtl/>
        </w:rPr>
        <w:t>מטודית</w:t>
      </w:r>
      <w:proofErr w:type="spellEnd"/>
      <w:r w:rsidR="001D2EF0">
        <w:rPr>
          <w:rFonts w:hint="cs"/>
          <w:rtl/>
        </w:rPr>
        <w:t xml:space="preserve"> ומובנת, ולא תלוית שיקול דעת שופט. </w:t>
      </w:r>
      <w:r w:rsidR="00A41C9E">
        <w:rPr>
          <w:rFonts w:hint="cs"/>
          <w:rtl/>
        </w:rPr>
        <w:t>[2] תפיסה שהזכויות יחסיות ומוגבלות</w:t>
      </w:r>
      <w:r w:rsidR="00BC20EC">
        <w:rPr>
          <w:rFonts w:hint="cs"/>
          <w:rtl/>
        </w:rPr>
        <w:t xml:space="preserve"> (לעומת גרמניה- הזכות לחיים וכבוד האדם היא מוחלטת)</w:t>
      </w:r>
      <w:r w:rsidR="00F73647">
        <w:rPr>
          <w:rFonts w:hint="cs"/>
          <w:rtl/>
        </w:rPr>
        <w:t xml:space="preserve">. [3] מבהיר את ההבחנה בין </w:t>
      </w:r>
      <w:r w:rsidR="00B26821">
        <w:rPr>
          <w:rFonts w:hint="cs"/>
          <w:rtl/>
        </w:rPr>
        <w:t xml:space="preserve">היקף הזכות </w:t>
      </w:r>
      <w:r w:rsidR="00BC20EC">
        <w:rPr>
          <w:rFonts w:hint="cs"/>
          <w:rtl/>
        </w:rPr>
        <w:t>למידת ההגנה עליה.</w:t>
      </w:r>
      <w:r w:rsidR="005011E5" w:rsidRPr="005011E5">
        <w:rPr>
          <w:rFonts w:hint="cs"/>
          <w:b/>
          <w:bCs/>
          <w:sz w:val="26"/>
          <w:szCs w:val="26"/>
          <w:u w:val="single" w:color="000000"/>
          <w:rtl/>
        </w:rPr>
        <w:t xml:space="preserve"> </w:t>
      </w:r>
    </w:p>
    <w:p w14:paraId="62DE4861" w14:textId="1EE890A0" w:rsidR="001814DA" w:rsidRDefault="00FE2F0F" w:rsidP="00FE2F0F">
      <w:pPr>
        <w:spacing w:after="136" w:line="259" w:lineRule="auto"/>
        <w:jc w:val="left"/>
      </w:pPr>
      <w:r>
        <w:rPr>
          <w:rFonts w:hint="cs"/>
          <w:b/>
          <w:bCs/>
          <w:sz w:val="26"/>
          <w:szCs w:val="26"/>
          <w:u w:val="single" w:color="000000"/>
          <w:shd w:val="clear" w:color="auto" w:fill="FF00FF"/>
          <w:rtl/>
        </w:rPr>
        <w:t>2</w:t>
      </w:r>
      <w:r w:rsidR="00FE7455">
        <w:rPr>
          <w:b/>
          <w:bCs/>
          <w:sz w:val="26"/>
          <w:szCs w:val="26"/>
          <w:u w:val="single" w:color="000000"/>
          <w:shd w:val="clear" w:color="auto" w:fill="FF00FF"/>
          <w:rtl/>
        </w:rPr>
        <w:t>. שאלת הפגיעה האם הזכות נפגעה?</w:t>
      </w:r>
      <w:r w:rsidR="00FE7455">
        <w:rPr>
          <w:sz w:val="24"/>
          <w:szCs w:val="24"/>
          <w:rtl/>
        </w:rPr>
        <w:t xml:space="preserve"> </w:t>
      </w:r>
      <w:r w:rsidR="00FE7455">
        <w:t>4</w:t>
      </w:r>
      <w:r w:rsidR="00FE7455">
        <w:rPr>
          <w:rtl/>
        </w:rPr>
        <w:t xml:space="preserve"> שאלות משנה התשובה דיכוטומית- נפגעה או לא? היקף ועוצמה יהיו בהמשך </w:t>
      </w:r>
    </w:p>
    <w:p w14:paraId="5885F23B" w14:textId="715D38E7" w:rsidR="000B5368" w:rsidRPr="000B5368" w:rsidRDefault="00FE7455" w:rsidP="000B4BE3">
      <w:pPr>
        <w:numPr>
          <w:ilvl w:val="0"/>
          <w:numId w:val="9"/>
        </w:numPr>
        <w:spacing w:after="3" w:line="258" w:lineRule="auto"/>
        <w:ind w:right="131" w:hanging="211"/>
        <w:jc w:val="left"/>
        <w:rPr>
          <w:b/>
          <w:bCs/>
        </w:rPr>
      </w:pPr>
      <w:r w:rsidRPr="006E0C85">
        <w:rPr>
          <w:b/>
          <w:bCs/>
          <w:u w:val="single"/>
          <w:rtl/>
        </w:rPr>
        <w:t>האם קיימת זכות</w:t>
      </w:r>
      <w:r w:rsidR="006E0C85" w:rsidRPr="006E0C85">
        <w:rPr>
          <w:rFonts w:hint="cs"/>
          <w:b/>
          <w:bCs/>
          <w:u w:val="single"/>
          <w:rtl/>
        </w:rPr>
        <w:t>?</w:t>
      </w:r>
      <w:r>
        <w:rPr>
          <w:rtl/>
        </w:rPr>
        <w:t xml:space="preserve"> </w:t>
      </w:r>
      <w:r w:rsidR="00331F5A" w:rsidRPr="00A35C00">
        <w:rPr>
          <w:rFonts w:hint="cs"/>
          <w:color w:val="auto"/>
          <w:highlight w:val="red"/>
          <w:rtl/>
        </w:rPr>
        <w:t>לבחון כ</w:t>
      </w:r>
      <w:r w:rsidR="00A35C00" w:rsidRPr="00A35C00">
        <w:rPr>
          <w:rFonts w:hint="cs"/>
          <w:color w:val="auto"/>
          <w:highlight w:val="red"/>
          <w:rtl/>
        </w:rPr>
        <w:t>ל זכות רלוונטית בנפרד</w:t>
      </w:r>
      <w:r w:rsidR="00A35C00" w:rsidRPr="00A35C00">
        <w:rPr>
          <w:rFonts w:hint="cs"/>
          <w:color w:val="auto"/>
          <w:rtl/>
        </w:rPr>
        <w:t xml:space="preserve"> </w:t>
      </w:r>
      <w:r w:rsidR="00D41901" w:rsidRPr="00D41901">
        <w:rPr>
          <w:rFonts w:hint="cs"/>
          <w:highlight w:val="red"/>
          <w:rtl/>
        </w:rPr>
        <w:t>החוק יכול לפגוע/לשנות זכות!</w:t>
      </w:r>
    </w:p>
    <w:p w14:paraId="7F2ADF2D" w14:textId="6CEE8B4E" w:rsidR="000F6EE7" w:rsidRPr="000F6EE7" w:rsidRDefault="000F6EE7" w:rsidP="000B5368">
      <w:pPr>
        <w:spacing w:after="3" w:line="258" w:lineRule="auto"/>
        <w:ind w:left="389" w:right="131" w:firstLine="0"/>
        <w:jc w:val="left"/>
        <w:rPr>
          <w:b/>
          <w:bCs/>
        </w:rPr>
      </w:pPr>
      <w:r w:rsidRPr="000F6EE7">
        <w:rPr>
          <w:b/>
          <w:bCs/>
          <w:u w:val="single"/>
          <w:rtl/>
        </w:rPr>
        <w:t>זכויות/נורמות מעוגנות</w:t>
      </w:r>
      <w:r w:rsidR="002F3561">
        <w:rPr>
          <w:rFonts w:hint="cs"/>
          <w:b/>
          <w:bCs/>
          <w:u w:val="single"/>
          <w:rtl/>
        </w:rPr>
        <w:t xml:space="preserve"> (מנויה)</w:t>
      </w:r>
      <w:r w:rsidRPr="000F6EE7">
        <w:rPr>
          <w:b/>
          <w:bCs/>
          <w:u w:val="single"/>
          <w:rtl/>
        </w:rPr>
        <w:t xml:space="preserve"> בחוקי יסוד</w:t>
      </w:r>
      <w:r w:rsidRPr="000F6EE7">
        <w:rPr>
          <w:b/>
          <w:bCs/>
          <w:rtl/>
        </w:rPr>
        <w:t xml:space="preserve">: </w:t>
      </w:r>
    </w:p>
    <w:tbl>
      <w:tblPr>
        <w:tblStyle w:val="a4"/>
        <w:bidiVisual/>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282"/>
        <w:gridCol w:w="4645"/>
      </w:tblGrid>
      <w:tr w:rsidR="000F6EE7" w:rsidRPr="000F6EE7" w14:paraId="00D74194" w14:textId="77777777" w:rsidTr="007B5789">
        <w:trPr>
          <w:trHeight w:val="2903"/>
        </w:trPr>
        <w:tc>
          <w:tcPr>
            <w:tcW w:w="4875" w:type="dxa"/>
            <w:hideMark/>
          </w:tcPr>
          <w:p w14:paraId="2AC0B244" w14:textId="05F81A46" w:rsidR="000F6EE7" w:rsidRPr="000F6EE7" w:rsidRDefault="000F6EE7" w:rsidP="000F6EE7">
            <w:pPr>
              <w:spacing w:after="3" w:line="258" w:lineRule="auto"/>
              <w:ind w:left="178" w:right="131" w:firstLine="0"/>
              <w:jc w:val="left"/>
              <w:rPr>
                <w:rtl/>
              </w:rPr>
            </w:pPr>
            <w:r w:rsidRPr="000F6EE7">
              <w:rPr>
                <w:u w:val="single"/>
                <w:rtl/>
              </w:rPr>
              <w:t>חופש העיסוק</w:t>
            </w:r>
            <w:r w:rsidRPr="000F6EE7">
              <w:rPr>
                <w:rtl/>
              </w:rPr>
              <w:t xml:space="preserve"> –</w:t>
            </w:r>
            <w:r w:rsidR="0088147B">
              <w:rPr>
                <w:rFonts w:hint="cs"/>
                <w:rtl/>
              </w:rPr>
              <w:t xml:space="preserve"> (כולל חופש תחרות)</w:t>
            </w:r>
            <w:r w:rsidRPr="000F6EE7">
              <w:rPr>
                <w:rtl/>
              </w:rPr>
              <w:t xml:space="preserve"> לציין ביחס לסעיפים </w:t>
            </w:r>
            <w:proofErr w:type="spellStart"/>
            <w:r w:rsidRPr="000F6EE7">
              <w:rPr>
                <w:rtl/>
              </w:rPr>
              <w:t>בחו"י</w:t>
            </w:r>
            <w:proofErr w:type="spellEnd"/>
            <w:r w:rsidRPr="000F6EE7">
              <w:rPr>
                <w:rtl/>
              </w:rPr>
              <w:t xml:space="preserve"> חופש העיסוק</w:t>
            </w:r>
            <w:r w:rsidR="002E79FE">
              <w:rPr>
                <w:rFonts w:hint="cs"/>
                <w:rtl/>
              </w:rPr>
              <w:t xml:space="preserve"> </w:t>
            </w:r>
            <w:r w:rsidR="002E79FE" w:rsidRPr="002E79FE">
              <w:rPr>
                <w:rFonts w:hint="cs"/>
                <w:highlight w:val="yellow"/>
                <w:rtl/>
              </w:rPr>
              <w:t>ס' 3</w:t>
            </w:r>
            <w:r w:rsidRPr="002E79FE">
              <w:rPr>
                <w:highlight w:val="yellow"/>
                <w:rtl/>
              </w:rPr>
              <w:t>.</w:t>
            </w:r>
          </w:p>
          <w:p w14:paraId="3D83AA5A" w14:textId="3B27C623" w:rsidR="000F6EE7" w:rsidRPr="000F6EE7" w:rsidRDefault="000F6EE7" w:rsidP="000F6EE7">
            <w:pPr>
              <w:spacing w:after="3" w:line="258" w:lineRule="auto"/>
              <w:ind w:left="178" w:right="131" w:firstLine="0"/>
              <w:jc w:val="left"/>
              <w:rPr>
                <w:rtl/>
              </w:rPr>
            </w:pPr>
            <w:r w:rsidRPr="000F6EE7">
              <w:rPr>
                <w:u w:val="single"/>
                <w:rtl/>
              </w:rPr>
              <w:t>זכות להיבחר/לבחור</w:t>
            </w:r>
            <w:r w:rsidRPr="000F6EE7">
              <w:rPr>
                <w:rtl/>
              </w:rPr>
              <w:t xml:space="preserve"> – </w:t>
            </w:r>
            <w:r w:rsidRPr="000F6EE7">
              <w:rPr>
                <w:highlight w:val="yellow"/>
                <w:rtl/>
              </w:rPr>
              <w:t>ס' 5,6</w:t>
            </w:r>
            <w:r w:rsidRPr="000F6EE7">
              <w:rPr>
                <w:rtl/>
              </w:rPr>
              <w:t xml:space="preserve"> </w:t>
            </w:r>
            <w:proofErr w:type="spellStart"/>
            <w:r w:rsidRPr="000F6EE7">
              <w:rPr>
                <w:rtl/>
              </w:rPr>
              <w:t>לחו"י</w:t>
            </w:r>
            <w:proofErr w:type="spellEnd"/>
            <w:r w:rsidRPr="000F6EE7">
              <w:rPr>
                <w:rtl/>
              </w:rPr>
              <w:t xml:space="preserve"> הכנסת</w:t>
            </w:r>
            <w:r w:rsidR="00387ED3">
              <w:rPr>
                <w:rFonts w:hint="cs"/>
                <w:rtl/>
              </w:rPr>
              <w:t xml:space="preserve"> (כל פעם שנציין אותן, יש לציין גם פגיעה בשוויון הבחירו</w:t>
            </w:r>
            <w:r w:rsidR="003678CC">
              <w:rPr>
                <w:rFonts w:hint="cs"/>
                <w:rtl/>
              </w:rPr>
              <w:t>ת</w:t>
            </w:r>
            <w:r w:rsidR="00EB3F01">
              <w:rPr>
                <w:rFonts w:hint="cs"/>
              </w:rPr>
              <w:sym w:font="Symbol" w:char="F020"/>
            </w:r>
            <w:r w:rsidR="00EB3F01">
              <w:rPr>
                <w:rFonts w:hint="cs"/>
              </w:rPr>
              <w:sym w:font="Symbol" w:char="F0AF"/>
            </w:r>
            <w:r w:rsidR="00387ED3">
              <w:rPr>
                <w:rFonts w:hint="cs"/>
                <w:rtl/>
              </w:rPr>
              <w:t>)</w:t>
            </w:r>
            <w:r w:rsidRPr="000F6EE7">
              <w:rPr>
                <w:rtl/>
              </w:rPr>
              <w:t>.</w:t>
            </w:r>
          </w:p>
          <w:p w14:paraId="7F2B1BC1" w14:textId="77777777" w:rsidR="000F6EE7" w:rsidRPr="000F6EE7" w:rsidRDefault="000F6EE7" w:rsidP="000F6EE7">
            <w:pPr>
              <w:spacing w:after="3" w:line="258" w:lineRule="auto"/>
              <w:ind w:left="178" w:right="131" w:firstLine="0"/>
              <w:jc w:val="left"/>
              <w:rPr>
                <w:rtl/>
              </w:rPr>
            </w:pPr>
            <w:r w:rsidRPr="000F6EE7">
              <w:rPr>
                <w:u w:val="single"/>
                <w:rtl/>
              </w:rPr>
              <w:t>זכות לחיים ושלמות הגוף</w:t>
            </w:r>
            <w:r w:rsidRPr="000F6EE7">
              <w:rPr>
                <w:rtl/>
              </w:rPr>
              <w:t xml:space="preserve"> (זכות חיובית ושלילית)– </w:t>
            </w:r>
            <w:r w:rsidRPr="000F6EE7">
              <w:rPr>
                <w:highlight w:val="yellow"/>
                <w:rtl/>
              </w:rPr>
              <w:t>ס' 2,4</w:t>
            </w:r>
            <w:r w:rsidRPr="000F6EE7">
              <w:rPr>
                <w:rtl/>
              </w:rPr>
              <w:t xml:space="preserve"> </w:t>
            </w:r>
            <w:proofErr w:type="spellStart"/>
            <w:r w:rsidRPr="000F6EE7">
              <w:rPr>
                <w:rtl/>
              </w:rPr>
              <w:t>לחו"י</w:t>
            </w:r>
            <w:proofErr w:type="spellEnd"/>
            <w:r w:rsidRPr="000F6EE7">
              <w:rPr>
                <w:rtl/>
              </w:rPr>
              <w:t xml:space="preserve"> כבוד האדם.</w:t>
            </w:r>
          </w:p>
          <w:p w14:paraId="33D4ABE2" w14:textId="0A1B998F" w:rsidR="000F6EE7" w:rsidRPr="000F6EE7" w:rsidRDefault="000F6EE7" w:rsidP="000F6EE7">
            <w:pPr>
              <w:spacing w:after="3" w:line="258" w:lineRule="auto"/>
              <w:ind w:left="178" w:right="131" w:firstLine="0"/>
              <w:jc w:val="left"/>
              <w:rPr>
                <w:rtl/>
              </w:rPr>
            </w:pPr>
            <w:r w:rsidRPr="000F6EE7">
              <w:rPr>
                <w:u w:val="single"/>
                <w:rtl/>
              </w:rPr>
              <w:t>זכות לחירות</w:t>
            </w:r>
            <w:r w:rsidRPr="000F6EE7">
              <w:rPr>
                <w:rtl/>
              </w:rPr>
              <w:t xml:space="preserve"> – </w:t>
            </w:r>
            <w:r w:rsidRPr="000F6EE7">
              <w:rPr>
                <w:highlight w:val="yellow"/>
                <w:rtl/>
              </w:rPr>
              <w:t>ס' 5</w:t>
            </w:r>
            <w:r w:rsidRPr="000F6EE7">
              <w:rPr>
                <w:rtl/>
              </w:rPr>
              <w:t xml:space="preserve"> </w:t>
            </w:r>
            <w:proofErr w:type="spellStart"/>
            <w:r w:rsidRPr="000F6EE7">
              <w:rPr>
                <w:rtl/>
              </w:rPr>
              <w:t>לחו"י</w:t>
            </w:r>
            <w:proofErr w:type="spellEnd"/>
            <w:r w:rsidRPr="000F6EE7">
              <w:rPr>
                <w:rtl/>
              </w:rPr>
              <w:t xml:space="preserve"> כבוד האדם. (מעצר/ מאסר/ הסגרה או בכל דרך אחרת).</w:t>
            </w:r>
          </w:p>
          <w:p w14:paraId="00D2BED1" w14:textId="77777777" w:rsidR="000F6EE7" w:rsidRPr="000F6EE7" w:rsidRDefault="000F6EE7" w:rsidP="000F6EE7">
            <w:pPr>
              <w:spacing w:after="3" w:line="258" w:lineRule="auto"/>
              <w:ind w:left="178" w:right="131" w:firstLine="0"/>
              <w:jc w:val="left"/>
              <w:rPr>
                <w:rtl/>
              </w:rPr>
            </w:pPr>
            <w:r w:rsidRPr="000F6EE7">
              <w:rPr>
                <w:u w:val="single"/>
                <w:rtl/>
              </w:rPr>
              <w:t>חופש התנועה</w:t>
            </w:r>
            <w:r w:rsidRPr="000F6EE7">
              <w:rPr>
                <w:rtl/>
              </w:rPr>
              <w:t xml:space="preserve"> – </w:t>
            </w:r>
            <w:r w:rsidRPr="000F6EE7">
              <w:rPr>
                <w:highlight w:val="yellow"/>
                <w:rtl/>
              </w:rPr>
              <w:t>ס' 6</w:t>
            </w:r>
            <w:r w:rsidRPr="000F6EE7">
              <w:rPr>
                <w:rtl/>
              </w:rPr>
              <w:t xml:space="preserve"> </w:t>
            </w:r>
            <w:proofErr w:type="spellStart"/>
            <w:r w:rsidRPr="000F6EE7">
              <w:rPr>
                <w:rtl/>
              </w:rPr>
              <w:t>לחו"י</w:t>
            </w:r>
            <w:proofErr w:type="spellEnd"/>
            <w:r w:rsidRPr="000F6EE7">
              <w:rPr>
                <w:rtl/>
              </w:rPr>
              <w:t xml:space="preserve"> כבוד האדם</w:t>
            </w:r>
          </w:p>
          <w:p w14:paraId="2FEF16DE" w14:textId="77777777" w:rsidR="000F6EE7" w:rsidRPr="000F6EE7" w:rsidRDefault="000F6EE7" w:rsidP="000F6EE7">
            <w:pPr>
              <w:spacing w:after="3" w:line="258" w:lineRule="auto"/>
              <w:ind w:left="178" w:right="131" w:firstLine="0"/>
              <w:jc w:val="left"/>
              <w:rPr>
                <w:rtl/>
              </w:rPr>
            </w:pPr>
            <w:r w:rsidRPr="000F6EE7">
              <w:rPr>
                <w:u w:val="single"/>
                <w:rtl/>
              </w:rPr>
              <w:t>זכות לקניין</w:t>
            </w:r>
            <w:r w:rsidRPr="000F6EE7">
              <w:rPr>
                <w:rtl/>
              </w:rPr>
              <w:t xml:space="preserve"> – </w:t>
            </w:r>
            <w:r w:rsidRPr="000F6EE7">
              <w:rPr>
                <w:highlight w:val="yellow"/>
                <w:rtl/>
              </w:rPr>
              <w:t>ס' 3</w:t>
            </w:r>
            <w:r w:rsidRPr="000F6EE7">
              <w:rPr>
                <w:rtl/>
              </w:rPr>
              <w:t xml:space="preserve"> </w:t>
            </w:r>
            <w:proofErr w:type="spellStart"/>
            <w:r w:rsidRPr="000F6EE7">
              <w:rPr>
                <w:rtl/>
              </w:rPr>
              <w:t>לחו"י</w:t>
            </w:r>
            <w:proofErr w:type="spellEnd"/>
            <w:r w:rsidRPr="000F6EE7">
              <w:rPr>
                <w:rtl/>
              </w:rPr>
              <w:t xml:space="preserve"> כבוד האדם - זכותו של האדם לעשות בקנייננו כרצונו.</w:t>
            </w:r>
          </w:p>
          <w:p w14:paraId="024D0C4F" w14:textId="77777777" w:rsidR="000F6EE7" w:rsidRPr="000F6EE7" w:rsidRDefault="000F6EE7" w:rsidP="000F6EE7">
            <w:pPr>
              <w:spacing w:after="3" w:line="258" w:lineRule="auto"/>
              <w:ind w:left="178" w:right="131" w:firstLine="0"/>
              <w:jc w:val="left"/>
              <w:rPr>
                <w:rtl/>
              </w:rPr>
            </w:pPr>
            <w:r w:rsidRPr="000F6EE7">
              <w:rPr>
                <w:u w:val="single"/>
                <w:rtl/>
              </w:rPr>
              <w:t>זכות לפרטיות</w:t>
            </w:r>
            <w:r w:rsidRPr="000F6EE7">
              <w:rPr>
                <w:rtl/>
              </w:rPr>
              <w:t xml:space="preserve"> – </w:t>
            </w:r>
            <w:r w:rsidRPr="000F6EE7">
              <w:rPr>
                <w:highlight w:val="yellow"/>
                <w:rtl/>
              </w:rPr>
              <w:t>ס' 7</w:t>
            </w:r>
            <w:r w:rsidRPr="000F6EE7">
              <w:rPr>
                <w:rtl/>
              </w:rPr>
              <w:t xml:space="preserve"> </w:t>
            </w:r>
            <w:proofErr w:type="spellStart"/>
            <w:r w:rsidRPr="000F6EE7">
              <w:rPr>
                <w:rtl/>
              </w:rPr>
              <w:t>לחו"י</w:t>
            </w:r>
            <w:proofErr w:type="spellEnd"/>
            <w:r w:rsidRPr="000F6EE7">
              <w:rPr>
                <w:rtl/>
              </w:rPr>
              <w:t xml:space="preserve"> כבוד האדם.</w:t>
            </w:r>
          </w:p>
          <w:p w14:paraId="18EE838B" w14:textId="77777777" w:rsidR="000F6EE7" w:rsidRDefault="000F6EE7" w:rsidP="000F6EE7">
            <w:pPr>
              <w:spacing w:after="3" w:line="258" w:lineRule="auto"/>
              <w:ind w:left="178" w:right="131" w:firstLine="0"/>
              <w:jc w:val="left"/>
              <w:rPr>
                <w:u w:val="single"/>
                <w:rtl/>
              </w:rPr>
            </w:pPr>
            <w:r w:rsidRPr="000F6EE7">
              <w:rPr>
                <w:u w:val="single"/>
                <w:rtl/>
              </w:rPr>
              <w:t>שוויון הבחירות</w:t>
            </w:r>
            <w:r w:rsidRPr="000F6EE7">
              <w:rPr>
                <w:rtl/>
              </w:rPr>
              <w:t xml:space="preserve"> – </w:t>
            </w:r>
            <w:r w:rsidRPr="000F6EE7">
              <w:rPr>
                <w:highlight w:val="yellow"/>
                <w:rtl/>
              </w:rPr>
              <w:t>ס' 4</w:t>
            </w:r>
            <w:r w:rsidRPr="000F6EE7">
              <w:rPr>
                <w:rtl/>
              </w:rPr>
              <w:t xml:space="preserve"> </w:t>
            </w:r>
            <w:proofErr w:type="spellStart"/>
            <w:r w:rsidRPr="000F6EE7">
              <w:rPr>
                <w:rtl/>
              </w:rPr>
              <w:t>לחו"י</w:t>
            </w:r>
            <w:proofErr w:type="spellEnd"/>
            <w:r w:rsidRPr="000F6EE7">
              <w:rPr>
                <w:rtl/>
              </w:rPr>
              <w:t xml:space="preserve"> הכנסת.</w:t>
            </w:r>
          </w:p>
          <w:p w14:paraId="3A792154" w14:textId="77777777" w:rsidR="00881F6A" w:rsidRDefault="00881F6A" w:rsidP="00881F6A">
            <w:pPr>
              <w:jc w:val="left"/>
              <w:rPr>
                <w:u w:val="single"/>
                <w:rtl/>
              </w:rPr>
            </w:pPr>
          </w:p>
          <w:p w14:paraId="60DDE084" w14:textId="0B18336A" w:rsidR="00881F6A" w:rsidRPr="00881F6A" w:rsidRDefault="00881F6A" w:rsidP="00881F6A">
            <w:pPr>
              <w:rPr>
                <w:rtl/>
              </w:rPr>
            </w:pPr>
          </w:p>
        </w:tc>
        <w:tc>
          <w:tcPr>
            <w:tcW w:w="282" w:type="dxa"/>
          </w:tcPr>
          <w:p w14:paraId="3AFB17C9" w14:textId="77777777" w:rsidR="000F6EE7" w:rsidRPr="000F6EE7" w:rsidRDefault="000F6EE7" w:rsidP="000F6EE7">
            <w:pPr>
              <w:spacing w:after="3" w:line="258" w:lineRule="auto"/>
              <w:ind w:left="178" w:right="131" w:firstLine="0"/>
              <w:jc w:val="left"/>
              <w:rPr>
                <w:u w:val="single"/>
                <w:rtl/>
              </w:rPr>
            </w:pPr>
          </w:p>
        </w:tc>
        <w:tc>
          <w:tcPr>
            <w:tcW w:w="4645" w:type="dxa"/>
            <w:hideMark/>
          </w:tcPr>
          <w:p w14:paraId="4DCC5B6D" w14:textId="3842AA17" w:rsidR="000F6EE7" w:rsidRDefault="000F6EE7" w:rsidP="000F6EE7">
            <w:pPr>
              <w:spacing w:after="3" w:line="258" w:lineRule="auto"/>
              <w:ind w:left="178" w:right="131" w:firstLine="0"/>
              <w:jc w:val="left"/>
              <w:rPr>
                <w:rtl/>
              </w:rPr>
            </w:pPr>
            <w:r w:rsidRPr="000F6EE7">
              <w:rPr>
                <w:u w:val="single"/>
                <w:rtl/>
              </w:rPr>
              <w:t>בחירות יחסיות ועיקרון הייצוג</w:t>
            </w:r>
            <w:r w:rsidRPr="000F6EE7">
              <w:rPr>
                <w:rtl/>
              </w:rPr>
              <w:t xml:space="preserve"> – </w:t>
            </w:r>
            <w:r w:rsidRPr="000F6EE7">
              <w:rPr>
                <w:highlight w:val="yellow"/>
                <w:rtl/>
              </w:rPr>
              <w:t>ס' 4</w:t>
            </w:r>
            <w:r w:rsidRPr="000F6EE7">
              <w:rPr>
                <w:rtl/>
              </w:rPr>
              <w:t xml:space="preserve"> </w:t>
            </w:r>
            <w:proofErr w:type="spellStart"/>
            <w:r w:rsidRPr="000F6EE7">
              <w:rPr>
                <w:rtl/>
              </w:rPr>
              <w:t>לחו"י</w:t>
            </w:r>
            <w:proofErr w:type="spellEnd"/>
            <w:r w:rsidRPr="000F6EE7">
              <w:rPr>
                <w:rtl/>
              </w:rPr>
              <w:t xml:space="preserve"> הכנסת</w:t>
            </w:r>
          </w:p>
          <w:p w14:paraId="70841037" w14:textId="44321F12" w:rsidR="002C5FCE" w:rsidRPr="000F6EE7" w:rsidRDefault="002C5FCE" w:rsidP="000F6EE7">
            <w:pPr>
              <w:spacing w:after="3" w:line="258" w:lineRule="auto"/>
              <w:ind w:left="178" w:right="131" w:firstLine="0"/>
              <w:jc w:val="left"/>
              <w:rPr>
                <w:rtl/>
              </w:rPr>
            </w:pPr>
            <w:r w:rsidRPr="002761D9">
              <w:rPr>
                <w:rFonts w:hint="cs"/>
                <w:u w:val="single"/>
                <w:rtl/>
              </w:rPr>
              <w:t>עיקרון הפרדת הרשויות</w:t>
            </w:r>
            <w:r>
              <w:rPr>
                <w:rFonts w:hint="cs"/>
                <w:rtl/>
              </w:rPr>
              <w:t xml:space="preserve">- עקרון משתמע מדמוקרטיה, </w:t>
            </w:r>
            <w:r w:rsidRPr="002761D9">
              <w:rPr>
                <w:rFonts w:hint="cs"/>
                <w:highlight w:val="green"/>
                <w:rtl/>
              </w:rPr>
              <w:t>בג</w:t>
            </w:r>
            <w:r w:rsidR="002761D9" w:rsidRPr="002761D9">
              <w:rPr>
                <w:rFonts w:hint="cs"/>
                <w:highlight w:val="green"/>
                <w:rtl/>
              </w:rPr>
              <w:t>"ץ הפרטת בתי הכלא</w:t>
            </w:r>
            <w:r w:rsidR="002761D9">
              <w:rPr>
                <w:rFonts w:hint="cs"/>
                <w:rtl/>
              </w:rPr>
              <w:t xml:space="preserve"> נשאר </w:t>
            </w:r>
            <w:proofErr w:type="spellStart"/>
            <w:r w:rsidR="002761D9">
              <w:rPr>
                <w:rFonts w:hint="cs"/>
                <w:rtl/>
              </w:rPr>
              <w:t>בצריך</w:t>
            </w:r>
            <w:proofErr w:type="spellEnd"/>
            <w:r w:rsidR="002761D9">
              <w:rPr>
                <w:rFonts w:hint="cs"/>
                <w:rtl/>
              </w:rPr>
              <w:t xml:space="preserve"> עיון. </w:t>
            </w:r>
            <w:r w:rsidR="00BE065A">
              <w:rPr>
                <w:rFonts w:hint="cs"/>
                <w:rtl/>
              </w:rPr>
              <w:t xml:space="preserve">מאיפה משתמע? </w:t>
            </w:r>
            <w:r w:rsidR="00924495">
              <w:rPr>
                <w:rFonts w:hint="cs"/>
                <w:rtl/>
              </w:rPr>
              <w:t xml:space="preserve">3 חוקי יסוד שונים (הכנסת הממשלה והשפיטה)+ קיומה של פסקת התגברות (הרשות המבצעת לא יכולה לפגוע בזכויות חוקתיות). </w:t>
            </w:r>
          </w:p>
          <w:p w14:paraId="24179791" w14:textId="77777777" w:rsidR="000F6EE7" w:rsidRPr="000F6EE7" w:rsidRDefault="000F6EE7" w:rsidP="000F6EE7">
            <w:pPr>
              <w:spacing w:after="3" w:line="258" w:lineRule="auto"/>
              <w:ind w:left="178" w:right="131" w:firstLine="0"/>
              <w:jc w:val="left"/>
              <w:rPr>
                <w:rtl/>
              </w:rPr>
            </w:pPr>
            <w:r w:rsidRPr="000F6EE7">
              <w:rPr>
                <w:u w:val="single"/>
                <w:rtl/>
              </w:rPr>
              <w:t>סמכות הרשות המבצעת</w:t>
            </w:r>
            <w:r w:rsidRPr="000F6EE7">
              <w:rPr>
                <w:rtl/>
              </w:rPr>
              <w:t xml:space="preserve"> – </w:t>
            </w:r>
            <w:r w:rsidRPr="000F6EE7">
              <w:rPr>
                <w:highlight w:val="yellow"/>
                <w:rtl/>
              </w:rPr>
              <w:t>ס' 1</w:t>
            </w:r>
            <w:r w:rsidRPr="000F6EE7">
              <w:rPr>
                <w:rtl/>
              </w:rPr>
              <w:t xml:space="preserve"> </w:t>
            </w:r>
            <w:proofErr w:type="spellStart"/>
            <w:r w:rsidRPr="000F6EE7">
              <w:rPr>
                <w:rtl/>
              </w:rPr>
              <w:t>לחו"י</w:t>
            </w:r>
            <w:proofErr w:type="spellEnd"/>
            <w:r w:rsidRPr="000F6EE7">
              <w:rPr>
                <w:rtl/>
              </w:rPr>
              <w:t xml:space="preserve"> הממשלה – לדון אם ס' אופרטיבי או דקלרטיבי (בהליכי הרשות המבצעת </w:t>
            </w:r>
            <w:proofErr w:type="spellStart"/>
            <w:r w:rsidRPr="000F6EE7">
              <w:rPr>
                <w:rtl/>
              </w:rPr>
              <w:t>בצ'קליסט</w:t>
            </w:r>
            <w:proofErr w:type="spellEnd"/>
            <w:r w:rsidRPr="000F6EE7">
              <w:rPr>
                <w:rtl/>
              </w:rPr>
              <w:t>).</w:t>
            </w:r>
          </w:p>
          <w:p w14:paraId="5C7E38FE" w14:textId="77777777" w:rsidR="000F6EE7" w:rsidRDefault="000F6EE7" w:rsidP="000F6EE7">
            <w:pPr>
              <w:spacing w:after="3" w:line="258" w:lineRule="auto"/>
              <w:ind w:left="178" w:right="131" w:firstLine="0"/>
              <w:jc w:val="left"/>
              <w:rPr>
                <w:rtl/>
              </w:rPr>
            </w:pPr>
            <w:r w:rsidRPr="000F6EE7">
              <w:rPr>
                <w:u w:val="single"/>
                <w:rtl/>
              </w:rPr>
              <w:t>עיקרון אי תלות שיפוטית</w:t>
            </w:r>
            <w:r w:rsidRPr="000F6EE7">
              <w:rPr>
                <w:rtl/>
              </w:rPr>
              <w:t xml:space="preserve">- </w:t>
            </w:r>
            <w:r w:rsidRPr="000F6EE7">
              <w:rPr>
                <w:highlight w:val="yellow"/>
                <w:rtl/>
              </w:rPr>
              <w:t>ס' 2</w:t>
            </w:r>
            <w:r w:rsidRPr="000F6EE7">
              <w:rPr>
                <w:rtl/>
              </w:rPr>
              <w:t xml:space="preserve"> </w:t>
            </w:r>
            <w:proofErr w:type="spellStart"/>
            <w:r w:rsidRPr="000F6EE7">
              <w:rPr>
                <w:rtl/>
              </w:rPr>
              <w:t>לחו"י</w:t>
            </w:r>
            <w:proofErr w:type="spellEnd"/>
            <w:r w:rsidRPr="000F6EE7">
              <w:rPr>
                <w:rtl/>
              </w:rPr>
              <w:t xml:space="preserve"> השפיטה</w:t>
            </w:r>
          </w:p>
          <w:p w14:paraId="7FC7FC02" w14:textId="77777777" w:rsidR="00E74E3D" w:rsidRDefault="00E74E3D" w:rsidP="000F6EE7">
            <w:pPr>
              <w:spacing w:after="3" w:line="258" w:lineRule="auto"/>
              <w:ind w:left="178" w:right="131" w:firstLine="0"/>
              <w:jc w:val="left"/>
              <w:rPr>
                <w:rtl/>
              </w:rPr>
            </w:pPr>
            <w:r>
              <w:rPr>
                <w:rFonts w:hint="cs"/>
                <w:u w:val="single"/>
                <w:rtl/>
              </w:rPr>
              <w:t>שינוי ס' 7א</w:t>
            </w:r>
            <w:r w:rsidRPr="00E74E3D">
              <w:rPr>
                <w:rFonts w:hint="cs"/>
                <w:rtl/>
              </w:rPr>
              <w:t>-</w:t>
            </w:r>
            <w:r>
              <w:rPr>
                <w:rFonts w:hint="cs"/>
                <w:rtl/>
              </w:rPr>
              <w:t xml:space="preserve"> עילות פסילה.</w:t>
            </w:r>
          </w:p>
          <w:p w14:paraId="381E6361" w14:textId="667EA751" w:rsidR="00E74E3D" w:rsidRPr="000F6EE7" w:rsidRDefault="00E74E3D" w:rsidP="000F6EE7">
            <w:pPr>
              <w:spacing w:after="3" w:line="258" w:lineRule="auto"/>
              <w:ind w:left="178" w:right="131" w:firstLine="0"/>
              <w:jc w:val="left"/>
              <w:rPr>
                <w:rtl/>
              </w:rPr>
            </w:pPr>
            <w:r>
              <w:rPr>
                <w:rFonts w:hint="cs"/>
                <w:u w:val="single"/>
                <w:rtl/>
              </w:rPr>
              <w:t>כבוד האדם וחירותו</w:t>
            </w:r>
            <w:r w:rsidRPr="00E74E3D">
              <w:rPr>
                <w:rFonts w:hint="cs"/>
                <w:rtl/>
              </w:rPr>
              <w:t>-</w:t>
            </w:r>
            <w:r>
              <w:rPr>
                <w:rFonts w:hint="cs"/>
                <w:rtl/>
              </w:rPr>
              <w:t xml:space="preserve"> משתמשים באדם באמצעי.</w:t>
            </w:r>
          </w:p>
        </w:tc>
      </w:tr>
    </w:tbl>
    <w:p w14:paraId="5CFB8D3A" w14:textId="77777777" w:rsidR="000F6EE7" w:rsidRPr="000F6EE7" w:rsidRDefault="000F6EE7" w:rsidP="000F6EE7">
      <w:pPr>
        <w:spacing w:after="3" w:line="258" w:lineRule="auto"/>
        <w:ind w:left="178" w:right="131" w:firstLine="0"/>
        <w:jc w:val="left"/>
        <w:rPr>
          <w:b/>
          <w:bCs/>
          <w:u w:val="single"/>
          <w:rtl/>
        </w:rPr>
      </w:pPr>
      <w:r w:rsidRPr="000F6EE7">
        <w:rPr>
          <w:b/>
          <w:bCs/>
          <w:u w:val="single"/>
          <w:rtl/>
        </w:rPr>
        <w:t>זכויות נגזרת של כבוד האדם</w:t>
      </w:r>
      <w:r w:rsidRPr="000F6EE7">
        <w:rPr>
          <w:b/>
          <w:bCs/>
          <w:rtl/>
        </w:rPr>
        <w:t xml:space="preserve">: </w:t>
      </w:r>
    </w:p>
    <w:p w14:paraId="3B193C05" w14:textId="2D96B02B" w:rsidR="00367E09" w:rsidRPr="005A5C4B" w:rsidRDefault="00D50385" w:rsidP="00367E09">
      <w:pPr>
        <w:spacing w:after="3" w:line="258" w:lineRule="auto"/>
        <w:ind w:left="296" w:right="131" w:firstLine="0"/>
        <w:jc w:val="left"/>
        <w:rPr>
          <w:color w:val="auto"/>
          <w:rtl/>
        </w:rPr>
      </w:pPr>
      <w:r w:rsidRPr="005A5C4B">
        <w:rPr>
          <w:rFonts w:hint="cs"/>
          <w:color w:val="auto"/>
          <w:rtl/>
        </w:rPr>
        <w:t xml:space="preserve">שוויון, הזכות לאוטונומיה, חופש הביטוי, </w:t>
      </w:r>
      <w:r w:rsidR="005A5C4B" w:rsidRPr="005A5C4B">
        <w:rPr>
          <w:rFonts w:hint="cs"/>
          <w:color w:val="auto"/>
          <w:rtl/>
        </w:rPr>
        <w:t xml:space="preserve">חופש דת ומדת, הזכות לחיי משפחה, הזכות לקיום מינימאלי בכבוד. </w:t>
      </w:r>
    </w:p>
    <w:p w14:paraId="3C9E7599" w14:textId="7815CEE3" w:rsidR="00367E09" w:rsidRPr="00367E09" w:rsidRDefault="00367E09" w:rsidP="00367E09">
      <w:pPr>
        <w:pStyle w:val="a3"/>
        <w:numPr>
          <w:ilvl w:val="0"/>
          <w:numId w:val="27"/>
        </w:numPr>
        <w:spacing w:after="3" w:line="258" w:lineRule="auto"/>
        <w:ind w:right="131"/>
        <w:jc w:val="left"/>
        <w:rPr>
          <w:color w:val="5B9BD5" w:themeColor="accent5"/>
          <w:rtl/>
        </w:rPr>
      </w:pPr>
      <w:r w:rsidRPr="00367E09">
        <w:rPr>
          <w:rFonts w:hint="cs"/>
          <w:b/>
          <w:bCs/>
          <w:color w:val="auto"/>
          <w:u w:val="single"/>
          <w:rtl/>
        </w:rPr>
        <w:t>זכות שלילית או חיובית?</w:t>
      </w:r>
      <w:r w:rsidRPr="00367E09">
        <w:rPr>
          <w:rFonts w:hint="cs"/>
          <w:color w:val="auto"/>
          <w:rtl/>
        </w:rPr>
        <w:t xml:space="preserve"> </w:t>
      </w:r>
      <w:r w:rsidRPr="00367E09">
        <w:rPr>
          <w:rFonts w:hint="cs"/>
          <w:color w:val="5B9BD5" w:themeColor="accent5"/>
          <w:rtl/>
        </w:rPr>
        <w:t>זכות שלילית</w:t>
      </w:r>
      <w:r>
        <w:rPr>
          <w:rFonts w:hint="cs"/>
          <w:rtl/>
        </w:rPr>
        <w:t xml:space="preserve">- חירות, המדינה צריכה להימנע מלהפריע לי לנהוג כבת חורין. </w:t>
      </w:r>
    </w:p>
    <w:p w14:paraId="235AAC79" w14:textId="77777777" w:rsidR="00367E09" w:rsidRDefault="00367E09" w:rsidP="00367E09">
      <w:pPr>
        <w:spacing w:after="3" w:line="258" w:lineRule="auto"/>
        <w:ind w:left="296" w:right="131" w:firstLine="0"/>
        <w:jc w:val="left"/>
        <w:rPr>
          <w:b/>
          <w:bCs/>
          <w:u w:val="single"/>
          <w:rtl/>
        </w:rPr>
      </w:pPr>
      <w:r w:rsidRPr="00C370E8">
        <w:rPr>
          <w:rFonts w:hint="cs"/>
          <w:color w:val="5B9BD5" w:themeColor="accent5"/>
          <w:rtl/>
        </w:rPr>
        <w:t>זכות חיובית</w:t>
      </w:r>
      <w:r>
        <w:rPr>
          <w:rFonts w:hint="cs"/>
          <w:rtl/>
        </w:rPr>
        <w:t>- מטיל על המדינה חובה לפעול כדי לממש את הזכות שלי. קושי: אין זכויות שהן רק שליליות או רק חיוביות (</w:t>
      </w:r>
      <w:r w:rsidRPr="00DF0FFD">
        <w:rPr>
          <w:rFonts w:hint="cs"/>
          <w:highlight w:val="green"/>
          <w:rtl/>
        </w:rPr>
        <w:t>קול העם</w:t>
      </w:r>
      <w:r>
        <w:rPr>
          <w:rFonts w:hint="cs"/>
          <w:rtl/>
        </w:rPr>
        <w:t xml:space="preserve">- חופש הביטוי, האם המדינה צריכה לעזור לי לממש את הזכות להפגין או רק לאפשר לי אותה). </w:t>
      </w:r>
    </w:p>
    <w:p w14:paraId="3F99E62A" w14:textId="77777777" w:rsidR="00E74E3D" w:rsidRDefault="00E74E3D" w:rsidP="00367E09">
      <w:pPr>
        <w:spacing w:after="3" w:line="258" w:lineRule="auto"/>
        <w:ind w:left="296" w:right="131" w:firstLine="0"/>
        <w:jc w:val="left"/>
        <w:rPr>
          <w:b/>
          <w:bCs/>
          <w:u w:val="single"/>
          <w:rtl/>
        </w:rPr>
      </w:pPr>
    </w:p>
    <w:p w14:paraId="3AFAC9B7" w14:textId="23E5BD3F" w:rsidR="001733F0" w:rsidRDefault="00367E09" w:rsidP="00367E09">
      <w:pPr>
        <w:spacing w:after="3" w:line="258" w:lineRule="auto"/>
        <w:ind w:left="296" w:right="131" w:firstLine="0"/>
        <w:jc w:val="left"/>
        <w:rPr>
          <w:u w:val="single"/>
          <w:rtl/>
        </w:rPr>
      </w:pPr>
      <w:r w:rsidRPr="00B24AB2">
        <w:rPr>
          <w:rFonts w:hint="cs"/>
          <w:b/>
          <w:bCs/>
          <w:u w:val="single"/>
          <w:rtl/>
        </w:rPr>
        <w:t>טרילוגיה חוקתית של ברק</w:t>
      </w:r>
      <w:r>
        <w:rPr>
          <w:rFonts w:hint="cs"/>
          <w:rtl/>
        </w:rPr>
        <w:t xml:space="preserve"> (כתיבה אקדמית)- יש 3 חובות של המדינה כלפי הפרט: </w:t>
      </w:r>
    </w:p>
    <w:p w14:paraId="5E8B248C" w14:textId="77777777" w:rsidR="001733F0" w:rsidRDefault="00367E09" w:rsidP="00367E09">
      <w:pPr>
        <w:spacing w:after="3" w:line="258" w:lineRule="auto"/>
        <w:ind w:left="296" w:right="131" w:firstLine="0"/>
        <w:jc w:val="left"/>
        <w:rPr>
          <w:u w:val="single"/>
          <w:rtl/>
        </w:rPr>
      </w:pPr>
      <w:r w:rsidRPr="00514106">
        <w:rPr>
          <w:rFonts w:hint="cs"/>
          <w:u w:val="single"/>
          <w:rtl/>
        </w:rPr>
        <w:t>א.</w:t>
      </w:r>
      <w:r>
        <w:rPr>
          <w:rFonts w:hint="cs"/>
          <w:rtl/>
        </w:rPr>
        <w:t xml:space="preserve"> הזכות להוקרה (</w:t>
      </w:r>
      <w:r>
        <w:t>respect</w:t>
      </w:r>
      <w:r>
        <w:rPr>
          <w:rFonts w:hint="cs"/>
          <w:rtl/>
        </w:rPr>
        <w:t xml:space="preserve">)- חובה להימנע מלפגוע (ההיבט השלילי) </w:t>
      </w:r>
      <w:r w:rsidRPr="004B5033">
        <w:rPr>
          <w:rFonts w:hint="cs"/>
          <w:highlight w:val="yellow"/>
          <w:rtl/>
        </w:rPr>
        <w:t>ס' 2+8</w:t>
      </w:r>
      <w:r>
        <w:rPr>
          <w:rFonts w:hint="cs"/>
          <w:rtl/>
        </w:rPr>
        <w:t xml:space="preserve"> לח"י כבוד האדם וחירותו. </w:t>
      </w:r>
    </w:p>
    <w:p w14:paraId="4ED95463" w14:textId="77777777" w:rsidR="001733F0" w:rsidRDefault="00367E09" w:rsidP="00367E09">
      <w:pPr>
        <w:spacing w:after="3" w:line="258" w:lineRule="auto"/>
        <w:ind w:left="296" w:right="131" w:firstLine="0"/>
        <w:jc w:val="left"/>
        <w:rPr>
          <w:rtl/>
        </w:rPr>
      </w:pPr>
      <w:r w:rsidRPr="00514106">
        <w:rPr>
          <w:rFonts w:hint="cs"/>
          <w:u w:val="single"/>
          <w:rtl/>
        </w:rPr>
        <w:t>ב.</w:t>
      </w:r>
      <w:r>
        <w:rPr>
          <w:rFonts w:hint="cs"/>
          <w:rtl/>
        </w:rPr>
        <w:t xml:space="preserve"> הזכות להגשמה- רק כבוד האדם וחירותו (</w:t>
      </w:r>
      <w:r w:rsidRPr="008A7AE9">
        <w:rPr>
          <w:rFonts w:hint="cs"/>
          <w:highlight w:val="yellow"/>
          <w:rtl/>
        </w:rPr>
        <w:t>ס' 4</w:t>
      </w:r>
      <w:r w:rsidRPr="008A7AE9">
        <w:rPr>
          <w:rFonts w:hint="cs"/>
          <w:rtl/>
        </w:rPr>
        <w:t>)</w:t>
      </w:r>
      <w:r>
        <w:rPr>
          <w:rFonts w:hint="cs"/>
          <w:rtl/>
        </w:rPr>
        <w:t xml:space="preserve">. </w:t>
      </w:r>
    </w:p>
    <w:p w14:paraId="032506C8" w14:textId="3AF3C1B6" w:rsidR="00367E09" w:rsidRDefault="00367E09" w:rsidP="00367E09">
      <w:pPr>
        <w:spacing w:after="3" w:line="258" w:lineRule="auto"/>
        <w:ind w:left="296" w:right="131" w:firstLine="0"/>
        <w:jc w:val="left"/>
      </w:pPr>
      <w:r w:rsidRPr="00514106">
        <w:rPr>
          <w:rFonts w:hint="cs"/>
          <w:u w:val="single"/>
          <w:rtl/>
        </w:rPr>
        <w:t>ג.</w:t>
      </w:r>
      <w:r>
        <w:rPr>
          <w:rFonts w:hint="cs"/>
          <w:rtl/>
        </w:rPr>
        <w:t xml:space="preserve"> הזכות להגנה- האם יש להגן מפני פגיעה שתתרחש ע"י צד שלישי?</w:t>
      </w:r>
      <w:r w:rsidRPr="009E6604">
        <w:rPr>
          <w:rFonts w:hint="cs"/>
          <w:rtl/>
        </w:rPr>
        <w:t xml:space="preserve"> </w:t>
      </w:r>
      <w:r w:rsidRPr="009969F4">
        <w:rPr>
          <w:rFonts w:hint="cs"/>
          <w:highlight w:val="cyan"/>
          <w:rtl/>
        </w:rPr>
        <w:t>ברק (בספרות)</w:t>
      </w:r>
      <w:r>
        <w:rPr>
          <w:rFonts w:hint="cs"/>
          <w:rtl/>
        </w:rPr>
        <w:t xml:space="preserve">- הזכות להגנה חלה על כל הזכויות (לא רק אלו בס' 4). על המדינה ליצור תשתית באמצעים סבירים. </w:t>
      </w:r>
      <w:r w:rsidRPr="00A51F51">
        <w:rPr>
          <w:rFonts w:hint="cs"/>
          <w:highlight w:val="green"/>
          <w:rtl/>
        </w:rPr>
        <w:t>בג"ץ אדוארדו</w:t>
      </w:r>
      <w:r>
        <w:rPr>
          <w:rFonts w:hint="cs"/>
          <w:rtl/>
        </w:rPr>
        <w:t xml:space="preserve">- [מיגון כיתות בעוטף עזה] קבעו שעל המדינה להגן בצורה אקטיבית על האזרחים, </w:t>
      </w:r>
      <w:proofErr w:type="spellStart"/>
      <w:r>
        <w:rPr>
          <w:rFonts w:hint="cs"/>
          <w:rtl/>
        </w:rPr>
        <w:t>החריגו</w:t>
      </w:r>
      <w:proofErr w:type="spellEnd"/>
      <w:r>
        <w:rPr>
          <w:rFonts w:hint="cs"/>
          <w:rtl/>
        </w:rPr>
        <w:t xml:space="preserve"> ואמרו שזה מקרה נדיר ואקטיביסטי (מהפכני- מעבר לאמצעים סבירים). </w:t>
      </w:r>
      <w:r w:rsidRPr="007738B0">
        <w:rPr>
          <w:rFonts w:hint="cs"/>
          <w:highlight w:val="green"/>
          <w:rtl/>
        </w:rPr>
        <w:t>בג"ץ מטה הרוב</w:t>
      </w:r>
      <w:r w:rsidR="006C3953">
        <w:rPr>
          <w:rFonts w:hint="cs"/>
          <w:rtl/>
        </w:rPr>
        <w:t xml:space="preserve"> (האם חלק מהזכות להפגין היא שהמדינה תאפשר את ההפגנה)</w:t>
      </w:r>
      <w:r w:rsidRPr="007738B0">
        <w:rPr>
          <w:rFonts w:hint="cs"/>
          <w:rtl/>
        </w:rPr>
        <w:t>-</w:t>
      </w:r>
      <w:r>
        <w:rPr>
          <w:rFonts w:hint="cs"/>
          <w:rtl/>
        </w:rPr>
        <w:t xml:space="preserve"> יש זכות כמעט תמיד, המדינה צריכה לשקול את היקפה.</w:t>
      </w:r>
    </w:p>
    <w:p w14:paraId="16AA8538" w14:textId="77777777" w:rsidR="001733F0" w:rsidRDefault="001733F0" w:rsidP="00367E09">
      <w:pPr>
        <w:spacing w:after="3" w:line="258" w:lineRule="auto"/>
        <w:ind w:left="178" w:right="131" w:firstLine="0"/>
        <w:jc w:val="left"/>
        <w:rPr>
          <w:b/>
          <w:bCs/>
          <w:u w:val="single"/>
          <w:rtl/>
        </w:rPr>
      </w:pPr>
    </w:p>
    <w:p w14:paraId="3E81D63C" w14:textId="017F22EC" w:rsidR="00367E09" w:rsidRPr="00FF4C9A" w:rsidRDefault="006C3953" w:rsidP="001733F0">
      <w:pPr>
        <w:pStyle w:val="a3"/>
        <w:numPr>
          <w:ilvl w:val="0"/>
          <w:numId w:val="27"/>
        </w:numPr>
        <w:spacing w:after="3" w:line="258" w:lineRule="auto"/>
        <w:ind w:right="131"/>
        <w:jc w:val="left"/>
      </w:pPr>
      <w:r>
        <w:rPr>
          <w:rFonts w:hint="cs"/>
          <w:highlight w:val="red"/>
          <w:rtl/>
        </w:rPr>
        <w:lastRenderedPageBreak/>
        <w:t>ב</w:t>
      </w:r>
      <w:r w:rsidRPr="006C3953">
        <w:rPr>
          <w:rFonts w:hint="cs"/>
          <w:highlight w:val="red"/>
          <w:rtl/>
        </w:rPr>
        <w:t>חופש העיסוק</w:t>
      </w:r>
      <w:r w:rsidRPr="001733F0">
        <w:rPr>
          <w:rFonts w:hint="cs"/>
          <w:b/>
          <w:bCs/>
          <w:u w:val="single"/>
          <w:rtl/>
        </w:rPr>
        <w:t xml:space="preserve"> </w:t>
      </w:r>
      <w:r w:rsidR="00367E09" w:rsidRPr="001733F0">
        <w:rPr>
          <w:rFonts w:hint="cs"/>
          <w:b/>
          <w:bCs/>
          <w:u w:val="single"/>
          <w:rtl/>
        </w:rPr>
        <w:t>ההבחנה בין זכות אדם לזכות אזרח</w:t>
      </w:r>
      <w:r>
        <w:rPr>
          <w:rFonts w:hint="cs"/>
          <w:rtl/>
        </w:rPr>
        <w:t xml:space="preserve"> </w:t>
      </w:r>
      <w:r w:rsidR="00367E09">
        <w:rPr>
          <w:rFonts w:hint="cs"/>
          <w:rtl/>
        </w:rPr>
        <w:t xml:space="preserve">- </w:t>
      </w:r>
      <w:r w:rsidR="00367E09" w:rsidRPr="001733F0">
        <w:rPr>
          <w:rFonts w:hint="cs"/>
          <w:highlight w:val="green"/>
          <w:rtl/>
        </w:rPr>
        <w:t>בג"ץ בז'רנו</w:t>
      </w:r>
      <w:r w:rsidR="00367E09">
        <w:rPr>
          <w:rFonts w:hint="cs"/>
          <w:rtl/>
        </w:rPr>
        <w:t xml:space="preserve">- </w:t>
      </w:r>
      <w:r w:rsidR="00367E09" w:rsidRPr="001733F0">
        <w:rPr>
          <w:rFonts w:hint="cs"/>
          <w:highlight w:val="cyan"/>
          <w:rtl/>
        </w:rPr>
        <w:t>חשין האב</w:t>
      </w:r>
      <w:r w:rsidR="00367E09">
        <w:rPr>
          <w:rFonts w:hint="cs"/>
          <w:rtl/>
        </w:rPr>
        <w:t xml:space="preserve"> קבע שחופש העיסוק הוא זכות אדם ולא רק אזרח (לפני חוק היסוד). לאחר חוק היסוד נוצר דיסוננס. ההשלכה האופרטיבית- בגלל שהיא זכות </w:t>
      </w:r>
      <w:r w:rsidR="00367E09" w:rsidRPr="001733F0">
        <w:rPr>
          <w:rFonts w:hint="cs"/>
          <w:u w:val="single"/>
          <w:rtl/>
        </w:rPr>
        <w:t>פסיקתית</w:t>
      </w:r>
      <w:r w:rsidR="00367E09">
        <w:rPr>
          <w:rFonts w:hint="cs"/>
          <w:rtl/>
        </w:rPr>
        <w:t xml:space="preserve"> אפשר לסתור אותה בתקנה ולא רק בחוק.</w:t>
      </w:r>
      <w:r w:rsidR="005B48C3">
        <w:rPr>
          <w:rFonts w:hint="cs"/>
          <w:rtl/>
        </w:rPr>
        <w:t xml:space="preserve"> </w:t>
      </w:r>
      <w:r w:rsidR="005B48C3" w:rsidRPr="005B48C3">
        <w:rPr>
          <w:rFonts w:hint="cs"/>
          <w:u w:val="single"/>
          <w:rtl/>
        </w:rPr>
        <w:t>הבדלים בין זכויות הומניות בסיסיות, לזכויות מורחבות לאזרחים בלבד</w:t>
      </w:r>
      <w:r w:rsidR="005B48C3">
        <w:rPr>
          <w:rFonts w:hint="cs"/>
          <w:rtl/>
        </w:rPr>
        <w:t xml:space="preserve">. </w:t>
      </w:r>
    </w:p>
    <w:p w14:paraId="090602F0" w14:textId="77777777" w:rsidR="00EC3ABC" w:rsidRDefault="00EC3ABC" w:rsidP="000B5368">
      <w:pPr>
        <w:spacing w:after="3" w:line="258" w:lineRule="auto"/>
        <w:ind w:right="131"/>
        <w:jc w:val="left"/>
        <w:rPr>
          <w:rtl/>
        </w:rPr>
      </w:pPr>
    </w:p>
    <w:p w14:paraId="3C9189F8" w14:textId="211C5D89" w:rsidR="007B5789" w:rsidRPr="000F6EE7" w:rsidRDefault="007B5789" w:rsidP="000B5368">
      <w:pPr>
        <w:spacing w:after="3" w:line="258" w:lineRule="auto"/>
        <w:ind w:right="131"/>
        <w:jc w:val="left"/>
        <w:rPr>
          <w:rtl/>
        </w:rPr>
      </w:pPr>
    </w:p>
    <w:p w14:paraId="5439F2FB" w14:textId="1C91A1FC" w:rsidR="001814DA" w:rsidRDefault="00C37A8D" w:rsidP="000F6EE7">
      <w:pPr>
        <w:spacing w:after="3" w:line="258" w:lineRule="auto"/>
        <w:ind w:left="178" w:right="131" w:firstLine="0"/>
        <w:jc w:val="left"/>
      </w:pPr>
      <w:r>
        <w:rPr>
          <w:rFonts w:hint="cs"/>
          <w:b/>
          <w:bCs/>
          <w:u w:val="single" w:color="000000"/>
          <w:rtl/>
        </w:rPr>
        <w:t xml:space="preserve">ב. </w:t>
      </w:r>
      <w:r w:rsidR="00FE7455">
        <w:rPr>
          <w:b/>
          <w:bCs/>
          <w:u w:val="single" w:color="000000"/>
          <w:rtl/>
        </w:rPr>
        <w:t>האם הזכות מעוגנת בחוק יסוד?</w:t>
      </w:r>
      <w:r w:rsidR="00FE7455">
        <w:rPr>
          <w:rtl/>
        </w:rPr>
        <w:t xml:space="preserve"> אם </w:t>
      </w:r>
      <w:r w:rsidR="00C35427">
        <w:rPr>
          <w:rFonts w:hint="cs"/>
          <w:rtl/>
        </w:rPr>
        <w:t xml:space="preserve">מנויה </w:t>
      </w:r>
      <w:r w:rsidR="00FE7455" w:rsidRPr="00820E44">
        <w:rPr>
          <w:u w:val="single"/>
          <w:rtl/>
        </w:rPr>
        <w:t>לציין באיזה</w:t>
      </w:r>
      <w:r w:rsidR="00C35427" w:rsidRPr="00820E44">
        <w:rPr>
          <w:rFonts w:hint="cs"/>
          <w:u w:val="single"/>
          <w:rtl/>
        </w:rPr>
        <w:t xml:space="preserve"> חוק</w:t>
      </w:r>
      <w:r w:rsidR="00274BB2">
        <w:rPr>
          <w:rFonts w:hint="cs"/>
          <w:rtl/>
        </w:rPr>
        <w:t>,</w:t>
      </w:r>
      <w:r w:rsidR="00FE7455">
        <w:rPr>
          <w:rtl/>
        </w:rPr>
        <w:t xml:space="preserve"> אם נגזרת </w:t>
      </w:r>
      <w:r w:rsidR="00FE7455" w:rsidRPr="00820E44">
        <w:rPr>
          <w:u w:val="single"/>
          <w:rtl/>
        </w:rPr>
        <w:t>נריץ במבחני בדיקת נגזרת</w:t>
      </w:r>
      <w:r w:rsidR="00FE7455">
        <w:rPr>
          <w:rtl/>
        </w:rPr>
        <w:t xml:space="preserve"> חוקתית</w:t>
      </w:r>
      <w:r w:rsidR="00C35427">
        <w:rPr>
          <w:rFonts w:hint="cs"/>
          <w:rtl/>
        </w:rPr>
        <w:t>:</w:t>
      </w:r>
      <w:r w:rsidR="00FE7455">
        <w:rPr>
          <w:rtl/>
        </w:rPr>
        <w:t xml:space="preserve">  </w:t>
      </w:r>
    </w:p>
    <w:p w14:paraId="4E2B5D47" w14:textId="5D4AD80F" w:rsidR="001814DA" w:rsidRDefault="00371554" w:rsidP="00FE7455">
      <w:pPr>
        <w:spacing w:after="3" w:line="259" w:lineRule="auto"/>
        <w:ind w:left="304" w:hanging="10"/>
        <w:jc w:val="left"/>
      </w:pPr>
      <w:r>
        <w:rPr>
          <w:rFonts w:hint="cs"/>
          <w:b/>
          <w:bCs/>
          <w:rtl/>
        </w:rPr>
        <w:t xml:space="preserve">3 </w:t>
      </w:r>
      <w:r w:rsidR="00FE7455">
        <w:rPr>
          <w:b/>
          <w:bCs/>
          <w:rtl/>
        </w:rPr>
        <w:t>גישות לזכות נגזרת מכבוד האדם</w:t>
      </w:r>
      <w:r w:rsidR="00FE7455">
        <w:rPr>
          <w:rtl/>
        </w:rPr>
        <w:t xml:space="preserve">: נכתוב לגבי כל זכות אם תיכנס או לא ולפי איזו גישה </w:t>
      </w:r>
    </w:p>
    <w:p w14:paraId="343E7A0D" w14:textId="096F2FCE" w:rsidR="001814DA" w:rsidRDefault="00FE7455" w:rsidP="00C16D8F">
      <w:pPr>
        <w:numPr>
          <w:ilvl w:val="0"/>
          <w:numId w:val="10"/>
        </w:numPr>
        <w:spacing w:after="3" w:line="259" w:lineRule="auto"/>
        <w:ind w:hanging="202"/>
        <w:jc w:val="left"/>
      </w:pPr>
      <w:r>
        <w:rPr>
          <w:u w:val="single" w:color="000000"/>
          <w:rtl/>
        </w:rPr>
        <w:t>גיש</w:t>
      </w:r>
      <w:r w:rsidR="00905614">
        <w:rPr>
          <w:rFonts w:hint="cs"/>
          <w:u w:val="single" w:color="000000"/>
          <w:rtl/>
        </w:rPr>
        <w:t>ה מצומצמת</w:t>
      </w:r>
      <w:r w:rsidR="009836C3">
        <w:rPr>
          <w:rFonts w:hint="cs"/>
          <w:u w:val="single" w:color="000000"/>
          <w:rtl/>
        </w:rPr>
        <w:t xml:space="preserve"> </w:t>
      </w:r>
      <w:r w:rsidR="00905614" w:rsidRPr="00905614">
        <w:rPr>
          <w:rFonts w:hint="cs"/>
          <w:u w:color="000000"/>
          <w:rtl/>
        </w:rPr>
        <w:t>(</w:t>
      </w:r>
      <w:r w:rsidRPr="00905614">
        <w:rPr>
          <w:color w:val="5B9BD5" w:themeColor="accent5"/>
          <w:u w:color="000000"/>
          <w:rtl/>
        </w:rPr>
        <w:t>מבחן ההשפלה</w:t>
      </w:r>
      <w:r w:rsidR="00905614" w:rsidRPr="00905614">
        <w:rPr>
          <w:rFonts w:hint="cs"/>
          <w:u w:color="000000"/>
          <w:rtl/>
        </w:rPr>
        <w:t>)</w:t>
      </w:r>
      <w:r>
        <w:rPr>
          <w:rtl/>
        </w:rPr>
        <w:t xml:space="preserve">: </w:t>
      </w:r>
      <w:proofErr w:type="spellStart"/>
      <w:r>
        <w:rPr>
          <w:shd w:val="clear" w:color="auto" w:fill="00FFFF"/>
          <w:rtl/>
        </w:rPr>
        <w:t>דורנר</w:t>
      </w:r>
      <w:proofErr w:type="spellEnd"/>
      <w:r>
        <w:rPr>
          <w:rtl/>
        </w:rPr>
        <w:t xml:space="preserve"> </w:t>
      </w:r>
      <w:r>
        <w:rPr>
          <w:shd w:val="clear" w:color="auto" w:fill="00FF00"/>
          <w:rtl/>
        </w:rPr>
        <w:t>באליס מילר</w:t>
      </w:r>
      <w:r>
        <w:rPr>
          <w:rtl/>
        </w:rPr>
        <w:t xml:space="preserve"> </w:t>
      </w:r>
      <w:r w:rsidR="00806556">
        <w:rPr>
          <w:rFonts w:hint="cs"/>
          <w:rtl/>
        </w:rPr>
        <w:t>ההגנה המינימאלית על כבוד האדם מכילה בתוכה גם הגנה מפני פגיעה מהשפלה (כי זו פגיעה בכבוד).</w:t>
      </w:r>
    </w:p>
    <w:p w14:paraId="5BDD26A7" w14:textId="2E774A94" w:rsidR="001814DA" w:rsidRDefault="00FE7455" w:rsidP="00FE7455">
      <w:pPr>
        <w:spacing w:after="3" w:line="259" w:lineRule="auto"/>
        <w:ind w:left="304" w:hanging="10"/>
        <w:jc w:val="left"/>
      </w:pPr>
      <w:r>
        <w:rPr>
          <w:rtl/>
        </w:rPr>
        <w:t>למשל זכות לשוויון- אפליה מחמת מין</w:t>
      </w:r>
      <w:r w:rsidR="00FC4AFE">
        <w:rPr>
          <w:rFonts w:hint="cs"/>
          <w:rtl/>
        </w:rPr>
        <w:t xml:space="preserve"> (העיקרי)</w:t>
      </w:r>
      <w:r w:rsidR="00DE572E">
        <w:rPr>
          <w:rFonts w:hint="cs"/>
          <w:rtl/>
        </w:rPr>
        <w:t>/גזע</w:t>
      </w:r>
      <w:r w:rsidR="00FC4AFE">
        <w:rPr>
          <w:rFonts w:hint="cs"/>
          <w:rtl/>
        </w:rPr>
        <w:t xml:space="preserve"> (/אולי קבוצות נוספות כמו</w:t>
      </w:r>
      <w:r>
        <w:rPr>
          <w:rtl/>
        </w:rPr>
        <w:t xml:space="preserve"> </w:t>
      </w:r>
      <w:r w:rsidR="00FC4AFE">
        <w:rPr>
          <w:rFonts w:hint="cs"/>
          <w:rtl/>
        </w:rPr>
        <w:t>דת)</w:t>
      </w:r>
      <w:r>
        <w:rPr>
          <w:rtl/>
        </w:rPr>
        <w:t xml:space="preserve"> תחשב השפלה. </w:t>
      </w:r>
    </w:p>
    <w:p w14:paraId="4E20BE04" w14:textId="72580DDE" w:rsidR="001814DA" w:rsidRDefault="00FE7455" w:rsidP="00C16D8F">
      <w:pPr>
        <w:numPr>
          <w:ilvl w:val="0"/>
          <w:numId w:val="10"/>
        </w:numPr>
        <w:spacing w:after="3" w:line="259" w:lineRule="auto"/>
        <w:ind w:hanging="202"/>
        <w:jc w:val="left"/>
      </w:pPr>
      <w:r>
        <w:rPr>
          <w:u w:val="single" w:color="000000"/>
          <w:rtl/>
        </w:rPr>
        <w:t>גישת ביניים</w:t>
      </w:r>
      <w:r w:rsidR="00DF1BEA">
        <w:rPr>
          <w:rFonts w:hint="cs"/>
          <w:rtl/>
        </w:rPr>
        <w:t xml:space="preserve"> (ההלכה)</w:t>
      </w:r>
      <w:r>
        <w:rPr>
          <w:rtl/>
        </w:rPr>
        <w:t xml:space="preserve">: </w:t>
      </w:r>
      <w:r>
        <w:rPr>
          <w:shd w:val="clear" w:color="auto" w:fill="00FFFF"/>
          <w:rtl/>
        </w:rPr>
        <w:t>ברק</w:t>
      </w:r>
      <w:r>
        <w:rPr>
          <w:rtl/>
        </w:rPr>
        <w:t xml:space="preserve"> </w:t>
      </w:r>
      <w:r>
        <w:rPr>
          <w:shd w:val="clear" w:color="auto" w:fill="00FF00"/>
          <w:rtl/>
        </w:rPr>
        <w:t>תנועה לאיכות השלטון- חוק טל</w:t>
      </w:r>
      <w:r>
        <w:rPr>
          <w:rtl/>
        </w:rPr>
        <w:t xml:space="preserve"> נחפש קשר ענייני הדוק לכבוד האדם על כל מובניו לרבות </w:t>
      </w:r>
      <w:r w:rsidR="008463E7">
        <w:rPr>
          <w:rFonts w:hint="cs"/>
          <w:rtl/>
        </w:rPr>
        <w:t>אוטונומיה</w:t>
      </w:r>
      <w:r w:rsidR="00220932">
        <w:rPr>
          <w:rFonts w:hint="cs"/>
          <w:rtl/>
        </w:rPr>
        <w:t xml:space="preserve">, לא משנה אם הזכות קשורה לגרעינו או שוליו של כבוד האדם. </w:t>
      </w:r>
      <w:r w:rsidR="00120609">
        <w:rPr>
          <w:rFonts w:hint="cs"/>
          <w:rtl/>
        </w:rPr>
        <w:t xml:space="preserve">ביקורת מצב </w:t>
      </w:r>
      <w:r w:rsidR="00120609" w:rsidRPr="00DA5F10">
        <w:rPr>
          <w:rFonts w:hint="cs"/>
          <w:highlight w:val="cyan"/>
          <w:rtl/>
        </w:rPr>
        <w:t>חשין</w:t>
      </w:r>
      <w:r w:rsidR="00120609">
        <w:rPr>
          <w:rFonts w:hint="cs"/>
          <w:rtl/>
        </w:rPr>
        <w:t xml:space="preserve">- זה מאוד מרחיב, אם חוק טל פוגע באוטונומיה כל זכות כמעט תכנס תחת כבוד האדם. תשובת </w:t>
      </w:r>
      <w:r w:rsidR="00120609" w:rsidRPr="00DA5F10">
        <w:rPr>
          <w:rFonts w:hint="cs"/>
          <w:highlight w:val="cyan"/>
          <w:rtl/>
        </w:rPr>
        <w:t>ברק</w:t>
      </w:r>
      <w:r w:rsidR="007A7BC6">
        <w:rPr>
          <w:rFonts w:hint="cs"/>
          <w:rtl/>
        </w:rPr>
        <w:t xml:space="preserve"> </w:t>
      </w:r>
      <w:proofErr w:type="spellStart"/>
      <w:r w:rsidR="007A7BC6" w:rsidRPr="007A7BC6">
        <w:rPr>
          <w:rFonts w:hint="cs"/>
          <w:highlight w:val="green"/>
          <w:rtl/>
        </w:rPr>
        <w:t>באט"ד</w:t>
      </w:r>
      <w:proofErr w:type="spellEnd"/>
      <w:r w:rsidR="00DA5F10">
        <w:rPr>
          <w:rFonts w:hint="cs"/>
          <w:rtl/>
        </w:rPr>
        <w:t>- יש זכויות שלא נכנסות כמו הזכות לחיים בסביבה ראויה.</w:t>
      </w:r>
    </w:p>
    <w:p w14:paraId="658A5CC0" w14:textId="77777777" w:rsidR="009868C0" w:rsidRDefault="00FE7455" w:rsidP="00C16D8F">
      <w:pPr>
        <w:numPr>
          <w:ilvl w:val="0"/>
          <w:numId w:val="10"/>
        </w:numPr>
        <w:spacing w:after="158" w:line="259" w:lineRule="auto"/>
        <w:ind w:hanging="202"/>
        <w:jc w:val="left"/>
      </w:pPr>
      <w:r>
        <w:rPr>
          <w:u w:val="single" w:color="000000"/>
          <w:rtl/>
        </w:rPr>
        <w:t>הגישה המרחיבה ביותר</w:t>
      </w:r>
      <w:r>
        <w:rPr>
          <w:rtl/>
        </w:rPr>
        <w:t xml:space="preserve">: </w:t>
      </w:r>
      <w:r w:rsidR="008B237A">
        <w:rPr>
          <w:rFonts w:hint="cs"/>
          <w:rtl/>
        </w:rPr>
        <w:t xml:space="preserve">זכות כבוד האדם וחירותו היא מקור לכל הזכויות. ביקורת- טענת קש. </w:t>
      </w:r>
      <w:r>
        <w:rPr>
          <w:rtl/>
        </w:rPr>
        <w:t xml:space="preserve"> </w:t>
      </w:r>
    </w:p>
    <w:p w14:paraId="08152EE2" w14:textId="5FCAB865" w:rsidR="009868C0" w:rsidRPr="00543296" w:rsidRDefault="009868C0" w:rsidP="009868C0">
      <w:pPr>
        <w:pStyle w:val="a3"/>
        <w:numPr>
          <w:ilvl w:val="0"/>
          <w:numId w:val="41"/>
        </w:numPr>
        <w:spacing w:after="3" w:line="258" w:lineRule="auto"/>
        <w:ind w:right="131"/>
        <w:jc w:val="left"/>
        <w:rPr>
          <w:rtl/>
        </w:rPr>
      </w:pPr>
      <w:r w:rsidRPr="009868C0">
        <w:rPr>
          <w:u w:val="single"/>
          <w:rtl/>
        </w:rPr>
        <w:t>שוויון</w:t>
      </w:r>
      <w:r w:rsidRPr="000F6EE7">
        <w:rPr>
          <w:rtl/>
        </w:rPr>
        <w:t xml:space="preserve"> – </w:t>
      </w:r>
      <w:r w:rsidRPr="009868C0">
        <w:rPr>
          <w:rFonts w:hint="cs"/>
          <w:highlight w:val="green"/>
          <w:rtl/>
        </w:rPr>
        <w:t>בג"צ</w:t>
      </w:r>
      <w:r w:rsidRPr="009868C0">
        <w:rPr>
          <w:highlight w:val="green"/>
          <w:rtl/>
        </w:rPr>
        <w:t xml:space="preserve"> התנועה למען איכות השלטון</w:t>
      </w:r>
      <w:r w:rsidRPr="000F6EE7">
        <w:rPr>
          <w:rtl/>
        </w:rPr>
        <w:t xml:space="preserve"> </w:t>
      </w:r>
      <w:r w:rsidR="002B577E">
        <w:rPr>
          <w:rFonts w:hint="cs"/>
          <w:rtl/>
        </w:rPr>
        <w:t>[</w:t>
      </w:r>
      <w:r w:rsidRPr="00C1637E">
        <w:rPr>
          <w:rtl/>
        </w:rPr>
        <w:t>גיוס בחורי ישיבות</w:t>
      </w:r>
      <w:r w:rsidR="002B577E">
        <w:rPr>
          <w:rFonts w:hint="cs"/>
          <w:rtl/>
        </w:rPr>
        <w:t>]</w:t>
      </w:r>
      <w:r>
        <w:rPr>
          <w:rFonts w:hint="cs"/>
          <w:rtl/>
        </w:rPr>
        <w:t xml:space="preserve">. </w:t>
      </w:r>
      <w:r w:rsidRPr="00BB332E">
        <w:rPr>
          <w:rFonts w:hint="cs"/>
          <w:highlight w:val="green"/>
          <w:rtl/>
        </w:rPr>
        <w:t>אליס מילר</w:t>
      </w:r>
      <w:r>
        <w:rPr>
          <w:rFonts w:hint="cs"/>
          <w:rtl/>
        </w:rPr>
        <w:t xml:space="preserve"> </w:t>
      </w:r>
      <w:r w:rsidR="002B577E">
        <w:rPr>
          <w:rFonts w:hint="cs"/>
          <w:rtl/>
        </w:rPr>
        <w:t>[קורס טייס]</w:t>
      </w:r>
    </w:p>
    <w:p w14:paraId="2FB4549E" w14:textId="4D9B9E93" w:rsidR="009868C0" w:rsidRPr="000F6EE7" w:rsidRDefault="009868C0" w:rsidP="009868C0">
      <w:pPr>
        <w:pStyle w:val="a3"/>
        <w:numPr>
          <w:ilvl w:val="0"/>
          <w:numId w:val="41"/>
        </w:numPr>
        <w:spacing w:after="3" w:line="258" w:lineRule="auto"/>
        <w:ind w:right="131"/>
        <w:jc w:val="left"/>
        <w:rPr>
          <w:rtl/>
        </w:rPr>
      </w:pPr>
      <w:r w:rsidRPr="009868C0">
        <w:rPr>
          <w:u w:val="single"/>
          <w:rtl/>
        </w:rPr>
        <w:t>זכות לאוטונומיה</w:t>
      </w:r>
      <w:r w:rsidRPr="000F6EE7">
        <w:rPr>
          <w:rtl/>
        </w:rPr>
        <w:t xml:space="preserve"> – הזכות של פרט להחליט על מעשיו ולפעול בהתאם לבחירות אלו. כבוד האדם משתקף גם ביכולת של אדם לגבש את אישיותו האישית ולבחור את בחירותיו. (</w:t>
      </w:r>
      <w:r w:rsidRPr="009868C0">
        <w:rPr>
          <w:highlight w:val="green"/>
          <w:rtl/>
        </w:rPr>
        <w:t>פרשת חוק טל</w:t>
      </w:r>
      <w:r w:rsidRPr="000F6EE7">
        <w:rPr>
          <w:rtl/>
        </w:rPr>
        <w:t>).</w:t>
      </w:r>
    </w:p>
    <w:p w14:paraId="341EF3F0" w14:textId="4F2A40DB" w:rsidR="009868C0" w:rsidRPr="000F6EE7" w:rsidRDefault="009868C0" w:rsidP="009868C0">
      <w:pPr>
        <w:pStyle w:val="a3"/>
        <w:numPr>
          <w:ilvl w:val="0"/>
          <w:numId w:val="41"/>
        </w:numPr>
        <w:spacing w:after="3" w:line="258" w:lineRule="auto"/>
        <w:ind w:right="131"/>
        <w:jc w:val="left"/>
        <w:rPr>
          <w:rtl/>
        </w:rPr>
      </w:pPr>
      <w:r w:rsidRPr="009868C0">
        <w:rPr>
          <w:u w:val="single"/>
          <w:rtl/>
        </w:rPr>
        <w:t>חופש הביטוי</w:t>
      </w:r>
      <w:r w:rsidRPr="000F6EE7">
        <w:rPr>
          <w:rtl/>
        </w:rPr>
        <w:t xml:space="preserve"> - חופש העיתונות, זכות ההפגנה והמחאה - </w:t>
      </w:r>
      <w:r w:rsidRPr="009868C0">
        <w:rPr>
          <w:highlight w:val="green"/>
          <w:rtl/>
        </w:rPr>
        <w:t>פס"ד אבנרי ואילנה דיין</w:t>
      </w:r>
      <w:r w:rsidRPr="000F6EE7">
        <w:rPr>
          <w:rtl/>
        </w:rPr>
        <w:t xml:space="preserve"> – זכות חוקתית! עדיין יש לדון כנגזרת!</w:t>
      </w:r>
    </w:p>
    <w:p w14:paraId="2280FD0E" w14:textId="636FA464" w:rsidR="009868C0" w:rsidRPr="000F6EE7" w:rsidRDefault="009868C0" w:rsidP="009868C0">
      <w:pPr>
        <w:pStyle w:val="a3"/>
        <w:numPr>
          <w:ilvl w:val="0"/>
          <w:numId w:val="41"/>
        </w:numPr>
        <w:spacing w:after="3" w:line="258" w:lineRule="auto"/>
        <w:ind w:right="131"/>
        <w:jc w:val="left"/>
        <w:rPr>
          <w:rtl/>
        </w:rPr>
      </w:pPr>
      <w:r w:rsidRPr="009868C0">
        <w:rPr>
          <w:u w:val="single"/>
          <w:rtl/>
        </w:rPr>
        <w:t>חופש לדת ומדת</w:t>
      </w:r>
      <w:r w:rsidRPr="000F6EE7">
        <w:rPr>
          <w:rtl/>
        </w:rPr>
        <w:t xml:space="preserve"> - מגילת העצמאות</w:t>
      </w:r>
    </w:p>
    <w:p w14:paraId="4978C4C6" w14:textId="5A6BE27E" w:rsidR="009868C0" w:rsidRPr="009868C0" w:rsidRDefault="009868C0" w:rsidP="009868C0">
      <w:pPr>
        <w:pStyle w:val="a3"/>
        <w:numPr>
          <w:ilvl w:val="0"/>
          <w:numId w:val="41"/>
        </w:numPr>
        <w:spacing w:after="3" w:line="258" w:lineRule="auto"/>
        <w:ind w:right="131"/>
        <w:jc w:val="left"/>
        <w:rPr>
          <w:u w:val="single"/>
          <w:rtl/>
        </w:rPr>
      </w:pPr>
      <w:r w:rsidRPr="009868C0">
        <w:rPr>
          <w:u w:val="single"/>
          <w:rtl/>
        </w:rPr>
        <w:t>הזכות לחיי משפחה</w:t>
      </w:r>
      <w:r w:rsidRPr="000F6EE7">
        <w:rPr>
          <w:rtl/>
        </w:rPr>
        <w:t xml:space="preserve">- כפגיעה באוטונומיה. </w:t>
      </w:r>
      <w:r w:rsidRPr="009868C0">
        <w:rPr>
          <w:highlight w:val="green"/>
          <w:rtl/>
        </w:rPr>
        <w:t xml:space="preserve">בג"ץ </w:t>
      </w:r>
      <w:proofErr w:type="spellStart"/>
      <w:r w:rsidRPr="009868C0">
        <w:rPr>
          <w:highlight w:val="green"/>
          <w:rtl/>
        </w:rPr>
        <w:t>עדאלה</w:t>
      </w:r>
      <w:proofErr w:type="spellEnd"/>
      <w:r w:rsidRPr="000F6EE7">
        <w:rPr>
          <w:rtl/>
        </w:rPr>
        <w:t xml:space="preserve">- דיון של </w:t>
      </w:r>
      <w:r w:rsidRPr="009868C0">
        <w:rPr>
          <w:highlight w:val="cyan"/>
          <w:rtl/>
        </w:rPr>
        <w:t>חשין</w:t>
      </w:r>
      <w:r w:rsidRPr="000F6EE7">
        <w:rPr>
          <w:rtl/>
        </w:rPr>
        <w:t>: גישה מצמצמת. ו</w:t>
      </w:r>
      <w:r w:rsidRPr="009868C0">
        <w:rPr>
          <w:highlight w:val="cyan"/>
          <w:rtl/>
        </w:rPr>
        <w:t>ברק</w:t>
      </w:r>
      <w:r w:rsidRPr="000F6EE7">
        <w:rPr>
          <w:rtl/>
        </w:rPr>
        <w:t xml:space="preserve">: גישה מרחיבה- הזכות מתפרסת גם על הזכות לחיות עם בן הזוג הזר בישראל. הזכות לחיי משפחה, הנגזרת מכבוד האדם, כוללת גם את הזכות להתחתן עם אזרח זר, אך לא כוללת את הזכות שבן הזוג הזר יקבל מעמד בישראל. </w:t>
      </w:r>
    </w:p>
    <w:p w14:paraId="3921ACBB" w14:textId="320881DF" w:rsidR="009868C0" w:rsidRDefault="009868C0" w:rsidP="009868C0">
      <w:pPr>
        <w:pStyle w:val="a3"/>
        <w:numPr>
          <w:ilvl w:val="0"/>
          <w:numId w:val="41"/>
        </w:numPr>
        <w:spacing w:after="3" w:line="258" w:lineRule="auto"/>
        <w:ind w:right="131"/>
        <w:jc w:val="left"/>
        <w:rPr>
          <w:rtl/>
        </w:rPr>
      </w:pPr>
      <w:r w:rsidRPr="009868C0">
        <w:rPr>
          <w:u w:val="single"/>
          <w:rtl/>
        </w:rPr>
        <w:t>הזכות לקיום מינימלי בכבוד</w:t>
      </w:r>
      <w:r w:rsidRPr="000F6EE7">
        <w:rPr>
          <w:rtl/>
        </w:rPr>
        <w:t>-</w:t>
      </w:r>
      <w:r w:rsidRPr="009868C0">
        <w:rPr>
          <w:highlight w:val="green"/>
          <w:rtl/>
        </w:rPr>
        <w:t>בג"ץ עמותת מחויבות לשלום וצדק חברתי</w:t>
      </w:r>
      <w:r w:rsidRPr="000F6EE7">
        <w:rPr>
          <w:rtl/>
        </w:rPr>
        <w:t xml:space="preserve">, </w:t>
      </w:r>
      <w:r w:rsidRPr="009868C0">
        <w:rPr>
          <w:highlight w:val="green"/>
          <w:rtl/>
        </w:rPr>
        <w:t>בג"ץ חסן</w:t>
      </w:r>
      <w:r w:rsidR="006F6462">
        <w:rPr>
          <w:rFonts w:hint="cs"/>
          <w:rtl/>
        </w:rPr>
        <w:t xml:space="preserve"> (חזקה חלוטה למי שיש ר</w:t>
      </w:r>
      <w:r w:rsidR="00B23B5A">
        <w:rPr>
          <w:rFonts w:hint="cs"/>
          <w:rtl/>
        </w:rPr>
        <w:t>כב מרוויח הרבה</w:t>
      </w:r>
      <w:r w:rsidR="006F6462">
        <w:rPr>
          <w:rFonts w:hint="cs"/>
          <w:rtl/>
        </w:rPr>
        <w:t>)</w:t>
      </w:r>
      <w:r w:rsidRPr="000F6EE7">
        <w:rPr>
          <w:rtl/>
        </w:rPr>
        <w:t xml:space="preserve">: </w:t>
      </w:r>
      <w:proofErr w:type="spellStart"/>
      <w:r w:rsidRPr="009868C0">
        <w:rPr>
          <w:highlight w:val="cyan"/>
          <w:rtl/>
        </w:rPr>
        <w:t>בינייש</w:t>
      </w:r>
      <w:proofErr w:type="spellEnd"/>
      <w:r w:rsidRPr="000F6EE7">
        <w:rPr>
          <w:rtl/>
        </w:rPr>
        <w:t xml:space="preserve">- בגרעין הזכות לכבוד. צריכים להראות </w:t>
      </w:r>
      <w:r w:rsidRPr="009868C0">
        <w:rPr>
          <w:b/>
          <w:bCs/>
          <w:rtl/>
        </w:rPr>
        <w:t>מהו הרף המינימלי</w:t>
      </w:r>
      <w:r w:rsidRPr="000F6EE7">
        <w:rPr>
          <w:rtl/>
        </w:rPr>
        <w:t xml:space="preserve"> לקיום בכבוד. עליהם להראות כי מבחינה עובדתית קיימים אזרחים במדינת ישראל שלא מגיעים לאותו רף מינימלי, כי עליהם הנטל הראשוני להראות שיש פגיעה. בפועל, העותרים לא הראו את הרף המינימלי ולכן לא הראו את הפגיעה והעתירה נדחתה.</w:t>
      </w:r>
    </w:p>
    <w:p w14:paraId="5676B225" w14:textId="68F04B6C" w:rsidR="001814DA" w:rsidRDefault="00FE7455" w:rsidP="009868C0">
      <w:pPr>
        <w:spacing w:after="158" w:line="259" w:lineRule="auto"/>
        <w:jc w:val="left"/>
      </w:pPr>
      <w:r>
        <w:rPr>
          <w:rtl/>
        </w:rPr>
        <w:t xml:space="preserve"> </w:t>
      </w:r>
    </w:p>
    <w:p w14:paraId="229D132E" w14:textId="749EB993" w:rsidR="001814DA" w:rsidRDefault="00C4479F" w:rsidP="00FE7455">
      <w:pPr>
        <w:spacing w:after="3" w:line="259" w:lineRule="auto"/>
        <w:ind w:left="304" w:hanging="10"/>
        <w:jc w:val="left"/>
        <w:rPr>
          <w:rFonts w:hint="cs"/>
          <w:rtl/>
        </w:rPr>
      </w:pPr>
      <w:r>
        <w:rPr>
          <w:b/>
          <w:bCs/>
          <w:noProof/>
          <w:u w:val="single" w:color="000000"/>
          <w:rtl/>
          <w:lang w:val="he-IL"/>
        </w:rPr>
        <mc:AlternateContent>
          <mc:Choice Requires="wps">
            <w:drawing>
              <wp:anchor distT="0" distB="0" distL="114300" distR="114300" simplePos="0" relativeHeight="251664896" behindDoc="1" locked="0" layoutInCell="1" allowOverlap="1" wp14:anchorId="514E5815" wp14:editId="2C66E485">
                <wp:simplePos x="0" y="0"/>
                <wp:positionH relativeFrom="column">
                  <wp:posOffset>4831080</wp:posOffset>
                </wp:positionH>
                <wp:positionV relativeFrom="paragraph">
                  <wp:posOffset>138430</wp:posOffset>
                </wp:positionV>
                <wp:extent cx="733425" cy="333375"/>
                <wp:effectExtent l="0" t="0" r="28575" b="28575"/>
                <wp:wrapNone/>
                <wp:docPr id="3" name="מלבן 3"/>
                <wp:cNvGraphicFramePr/>
                <a:graphic xmlns:a="http://schemas.openxmlformats.org/drawingml/2006/main">
                  <a:graphicData uri="http://schemas.microsoft.com/office/word/2010/wordprocessingShape">
                    <wps:wsp>
                      <wps:cNvSpPr/>
                      <wps:spPr>
                        <a:xfrm>
                          <a:off x="0" y="0"/>
                          <a:ext cx="7334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3CCAAAD" id="מלבן 3" o:spid="_x0000_s1026" style="position:absolute;left:0;text-align:left;margin-left:380.4pt;margin-top:10.9pt;width:57.75pt;height:26.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" fillcolor="white [3212]" strokecolor="white [3212]" strokeweight="1pt"/>
            </w:pict>
          </mc:Fallback>
        </mc:AlternateContent>
      </w:r>
      <w:r w:rsidR="00FE7455">
        <w:rPr>
          <w:b/>
          <w:bCs/>
          <w:u w:val="single" w:color="000000"/>
          <w:rtl/>
        </w:rPr>
        <w:t>ג. מה היקף הזכות ?</w:t>
      </w:r>
      <w:r w:rsidR="009A3E89" w:rsidRPr="009A3E89">
        <w:rPr>
          <w:rFonts w:hint="cs"/>
          <w:rtl/>
        </w:rPr>
        <w:t xml:space="preserve"> </w:t>
      </w:r>
      <w:r w:rsidR="005642EB">
        <w:rPr>
          <w:rFonts w:hint="cs"/>
          <w:rtl/>
        </w:rPr>
        <w:t>(פגיעה בס'</w:t>
      </w:r>
      <w:r w:rsidR="00B23B5A">
        <w:rPr>
          <w:rFonts w:hint="cs"/>
          <w:rtl/>
        </w:rPr>
        <w:t xml:space="preserve"> </w:t>
      </w:r>
      <w:r w:rsidR="009D4C8F">
        <w:rPr>
          <w:rFonts w:hint="cs"/>
          <w:rtl/>
        </w:rPr>
        <w:t>7א+</w:t>
      </w:r>
      <w:r w:rsidR="005642EB">
        <w:rPr>
          <w:rFonts w:hint="cs"/>
          <w:rtl/>
        </w:rPr>
        <w:t>4</w:t>
      </w:r>
      <w:r w:rsidR="00B23B5A">
        <w:rPr>
          <w:rFonts w:hint="cs"/>
          <w:rtl/>
        </w:rPr>
        <w:t>+5+6</w:t>
      </w:r>
      <w:r w:rsidR="005642EB">
        <w:rPr>
          <w:rFonts w:hint="cs"/>
          <w:rtl/>
        </w:rPr>
        <w:t xml:space="preserve"> לחוק יסוד הכנסת, יש לבחון מ</w:t>
      </w:r>
      <w:r w:rsidR="005642EB" w:rsidRPr="005642EB">
        <w:rPr>
          <w:rFonts w:hint="cs"/>
          <w:highlight w:val="red"/>
          <w:rtl/>
        </w:rPr>
        <w:t>עמ' 11</w:t>
      </w:r>
      <w:r w:rsidR="005642EB">
        <w:rPr>
          <w:rFonts w:hint="cs"/>
          <w:rtl/>
        </w:rPr>
        <w:t xml:space="preserve">) </w:t>
      </w:r>
      <w:r w:rsidR="00FE7455">
        <w:rPr>
          <w:rtl/>
        </w:rPr>
        <w:t>שום דבר לא ירד בשלב זה</w:t>
      </w:r>
      <w:r w:rsidR="00203ECA">
        <w:rPr>
          <w:rFonts w:hint="cs"/>
          <w:rtl/>
        </w:rPr>
        <w:t>, משאירים ל</w:t>
      </w:r>
      <w:r w:rsidR="00D01A43">
        <w:rPr>
          <w:rFonts w:hint="cs"/>
          <w:rtl/>
        </w:rPr>
        <w:t>בחינת פסקת ההגבלה.</w:t>
      </w:r>
      <w:r w:rsidR="00FE7455">
        <w:rPr>
          <w:rtl/>
        </w:rPr>
        <w:t xml:space="preserve"> </w:t>
      </w:r>
    </w:p>
    <w:p w14:paraId="3FB6B394" w14:textId="5C83A007" w:rsidR="001814DA" w:rsidRDefault="00FE7455" w:rsidP="00956CD1">
      <w:pPr>
        <w:pStyle w:val="a3"/>
        <w:numPr>
          <w:ilvl w:val="0"/>
          <w:numId w:val="42"/>
        </w:numPr>
        <w:ind w:right="156"/>
        <w:jc w:val="left"/>
        <w:rPr>
          <w:rtl/>
        </w:rPr>
      </w:pPr>
      <w:r w:rsidRPr="00956CD1">
        <w:rPr>
          <w:b/>
          <w:bCs/>
          <w:rtl/>
        </w:rPr>
        <w:t>חופש הביטוי-</w:t>
      </w:r>
      <w:r>
        <w:rPr>
          <w:rtl/>
        </w:rPr>
        <w:t xml:space="preserve"> </w:t>
      </w:r>
      <w:r w:rsidR="00760580" w:rsidRPr="00956CD1">
        <w:rPr>
          <w:rFonts w:hint="cs"/>
          <w:highlight w:val="green"/>
          <w:rtl/>
        </w:rPr>
        <w:t>פלוני נ' אילנה דיין</w:t>
      </w:r>
      <w:r w:rsidR="00760580">
        <w:rPr>
          <w:rFonts w:hint="cs"/>
          <w:rtl/>
        </w:rPr>
        <w:t xml:space="preserve">- לא בודקים תוכן, </w:t>
      </w:r>
      <w:proofErr w:type="spellStart"/>
      <w:r w:rsidR="00760580">
        <w:rPr>
          <w:rFonts w:hint="cs"/>
          <w:rtl/>
        </w:rPr>
        <w:t>הכל</w:t>
      </w:r>
      <w:proofErr w:type="spellEnd"/>
      <w:r w:rsidR="00760580">
        <w:rPr>
          <w:rFonts w:hint="cs"/>
          <w:rtl/>
        </w:rPr>
        <w:t xml:space="preserve"> נכנס תחת חופש הביטוי. </w:t>
      </w:r>
      <w:r w:rsidR="001D619A">
        <w:rPr>
          <w:rFonts w:hint="cs"/>
          <w:rtl/>
        </w:rPr>
        <w:t>לא משנה אם זה אמת/שקר</w:t>
      </w:r>
      <w:r w:rsidR="00787AD7">
        <w:rPr>
          <w:rFonts w:hint="cs"/>
          <w:rtl/>
        </w:rPr>
        <w:t xml:space="preserve">- </w:t>
      </w:r>
      <w:r w:rsidR="00CC604F" w:rsidRPr="00956CD1">
        <w:rPr>
          <w:rFonts w:hint="cs"/>
          <w:highlight w:val="green"/>
          <w:rtl/>
        </w:rPr>
        <w:t>בג"ץ חנה סנש</w:t>
      </w:r>
      <w:r w:rsidR="00CC604F">
        <w:rPr>
          <w:rFonts w:hint="cs"/>
          <w:rtl/>
        </w:rPr>
        <w:t xml:space="preserve">. </w:t>
      </w:r>
      <w:r w:rsidR="001D619A">
        <w:rPr>
          <w:rFonts w:hint="cs"/>
          <w:rtl/>
        </w:rPr>
        <w:t>פוגעני</w:t>
      </w:r>
      <w:r w:rsidR="00CC604F">
        <w:rPr>
          <w:rFonts w:hint="cs"/>
          <w:rtl/>
        </w:rPr>
        <w:t xml:space="preserve">- </w:t>
      </w:r>
      <w:r w:rsidR="00CC604F" w:rsidRPr="00956CD1">
        <w:rPr>
          <w:rFonts w:hint="cs"/>
          <w:highlight w:val="green"/>
          <w:rtl/>
        </w:rPr>
        <w:t>הסרט ג'נין ג'נין</w:t>
      </w:r>
      <w:r w:rsidR="00CC604F">
        <w:rPr>
          <w:rFonts w:hint="cs"/>
          <w:rtl/>
        </w:rPr>
        <w:t xml:space="preserve">. </w:t>
      </w:r>
      <w:r w:rsidR="00787AD7">
        <w:rPr>
          <w:rFonts w:hint="cs"/>
          <w:rtl/>
        </w:rPr>
        <w:t>גזעני</w:t>
      </w:r>
      <w:r w:rsidR="00CC604F">
        <w:rPr>
          <w:rFonts w:hint="cs"/>
          <w:rtl/>
        </w:rPr>
        <w:t xml:space="preserve">- </w:t>
      </w:r>
      <w:r w:rsidR="003D38D9" w:rsidRPr="00956CD1">
        <w:rPr>
          <w:rFonts w:hint="cs"/>
          <w:highlight w:val="green"/>
          <w:rtl/>
        </w:rPr>
        <w:t>כהנא</w:t>
      </w:r>
      <w:r w:rsidR="00097BDE">
        <w:rPr>
          <w:rFonts w:hint="cs"/>
          <w:rtl/>
        </w:rPr>
        <w:t>.</w:t>
      </w:r>
      <w:r w:rsidR="00787AD7">
        <w:rPr>
          <w:rFonts w:hint="cs"/>
          <w:rtl/>
        </w:rPr>
        <w:t xml:space="preserve"> </w:t>
      </w:r>
    </w:p>
    <w:p w14:paraId="409F25B4" w14:textId="10AC0124" w:rsidR="00CF2E93" w:rsidRDefault="0071768D" w:rsidP="00956CD1">
      <w:pPr>
        <w:pStyle w:val="a3"/>
        <w:numPr>
          <w:ilvl w:val="0"/>
          <w:numId w:val="42"/>
        </w:numPr>
        <w:ind w:right="156"/>
        <w:jc w:val="left"/>
        <w:rPr>
          <w:rtl/>
        </w:rPr>
      </w:pPr>
      <w:r w:rsidRPr="00956CD1">
        <w:rPr>
          <w:rFonts w:hint="cs"/>
          <w:b/>
          <w:bCs/>
          <w:rtl/>
        </w:rPr>
        <w:t>חופש העיסוק-</w:t>
      </w:r>
      <w:r>
        <w:rPr>
          <w:rFonts w:hint="cs"/>
          <w:rtl/>
        </w:rPr>
        <w:t xml:space="preserve"> 1. שלילת חופש העיסוק מראש. 2. הגבלת אופן השימוש וצמצום (פחות חמור</w:t>
      </w:r>
      <w:r w:rsidR="00C663F0">
        <w:rPr>
          <w:rFonts w:hint="cs"/>
          <w:rtl/>
        </w:rPr>
        <w:t xml:space="preserve">, נעבר </w:t>
      </w:r>
      <w:r w:rsidR="00C663F0" w:rsidRPr="00956CD1">
        <w:rPr>
          <w:rFonts w:hint="cs"/>
          <w:highlight w:val="green"/>
          <w:rtl/>
        </w:rPr>
        <w:t>במפיצי הסיגריות</w:t>
      </w:r>
      <w:r w:rsidR="00C663F0">
        <w:rPr>
          <w:rFonts w:hint="cs"/>
          <w:rtl/>
        </w:rPr>
        <w:t>)</w:t>
      </w:r>
    </w:p>
    <w:p w14:paraId="24D07B38" w14:textId="6B077E8D" w:rsidR="00C663F0" w:rsidRDefault="00725581" w:rsidP="00956CD1">
      <w:pPr>
        <w:pStyle w:val="a3"/>
        <w:numPr>
          <w:ilvl w:val="0"/>
          <w:numId w:val="42"/>
        </w:numPr>
        <w:ind w:right="156"/>
        <w:jc w:val="left"/>
      </w:pPr>
      <w:r w:rsidRPr="00956CD1">
        <w:rPr>
          <w:rFonts w:hint="cs"/>
          <w:b/>
          <w:bCs/>
          <w:rtl/>
        </w:rPr>
        <w:t>הזכות לקניין-</w:t>
      </w:r>
      <w:r>
        <w:rPr>
          <w:rFonts w:hint="cs"/>
          <w:rtl/>
        </w:rPr>
        <w:t xml:space="preserve"> </w:t>
      </w:r>
      <w:r w:rsidRPr="00956CD1">
        <w:rPr>
          <w:rFonts w:hint="cs"/>
          <w:highlight w:val="green"/>
          <w:rtl/>
        </w:rPr>
        <w:t>מפיצי הסיגריות</w:t>
      </w:r>
      <w:r>
        <w:rPr>
          <w:rFonts w:hint="cs"/>
          <w:rtl/>
        </w:rPr>
        <w:t xml:space="preserve"> </w:t>
      </w:r>
      <w:proofErr w:type="spellStart"/>
      <w:r w:rsidRPr="00956CD1">
        <w:rPr>
          <w:rFonts w:hint="cs"/>
          <w:highlight w:val="cyan"/>
          <w:rtl/>
        </w:rPr>
        <w:t>גרוניס</w:t>
      </w:r>
      <w:proofErr w:type="spellEnd"/>
      <w:r>
        <w:rPr>
          <w:rFonts w:hint="cs"/>
          <w:rtl/>
        </w:rPr>
        <w:t xml:space="preserve">- הפקעת רכוש או מניעת שימוש בו. </w:t>
      </w:r>
    </w:p>
    <w:p w14:paraId="5B646D6A" w14:textId="0D458B17" w:rsidR="001814DA" w:rsidRDefault="00FE7455" w:rsidP="00956CD1">
      <w:pPr>
        <w:pStyle w:val="a3"/>
        <w:numPr>
          <w:ilvl w:val="0"/>
          <w:numId w:val="42"/>
        </w:numPr>
        <w:spacing w:after="3" w:line="259" w:lineRule="auto"/>
        <w:jc w:val="left"/>
        <w:rPr>
          <w:rtl/>
        </w:rPr>
      </w:pPr>
      <w:r w:rsidRPr="00956CD1">
        <w:rPr>
          <w:b/>
          <w:bCs/>
          <w:rtl/>
        </w:rPr>
        <w:t>הזכות לשוויון</w:t>
      </w:r>
      <w:r>
        <w:rPr>
          <w:rtl/>
        </w:rPr>
        <w:t>- מקרים מיוחדים-שוויון בבחירות רלוונטי פה!</w:t>
      </w:r>
      <w:r w:rsidR="00891CA0">
        <w:rPr>
          <w:rFonts w:hint="cs"/>
          <w:rtl/>
        </w:rPr>
        <w:t xml:space="preserve"> </w:t>
      </w:r>
      <w:r w:rsidR="00825572" w:rsidRPr="00CF6477">
        <w:rPr>
          <w:rFonts w:hint="cs"/>
          <w:highlight w:val="green"/>
          <w:rtl/>
        </w:rPr>
        <w:t>גוטמן</w:t>
      </w:r>
      <w:r w:rsidR="00825572">
        <w:rPr>
          <w:rFonts w:hint="cs"/>
          <w:rtl/>
        </w:rPr>
        <w:t>- גם שוויון סיכויים (לבחון האם השוני רלוונטי/לא).</w:t>
      </w:r>
    </w:p>
    <w:p w14:paraId="6C7A5325" w14:textId="7131DB3F" w:rsidR="00240B9D" w:rsidRPr="00311B97" w:rsidRDefault="00311B97" w:rsidP="00956CD1">
      <w:pPr>
        <w:pStyle w:val="a3"/>
        <w:numPr>
          <w:ilvl w:val="0"/>
          <w:numId w:val="42"/>
        </w:numPr>
        <w:spacing w:after="3" w:line="259" w:lineRule="auto"/>
        <w:jc w:val="left"/>
      </w:pPr>
      <w:r w:rsidRPr="00956CD1">
        <w:rPr>
          <w:rFonts w:hint="cs"/>
          <w:b/>
          <w:bCs/>
          <w:rtl/>
        </w:rPr>
        <w:t xml:space="preserve">הזכות לחיי משפחה- </w:t>
      </w:r>
      <w:r>
        <w:rPr>
          <w:rFonts w:hint="cs"/>
          <w:rtl/>
        </w:rPr>
        <w:t xml:space="preserve">נובע </w:t>
      </w:r>
      <w:proofErr w:type="spellStart"/>
      <w:r w:rsidRPr="00956CD1">
        <w:rPr>
          <w:rFonts w:hint="cs"/>
          <w:highlight w:val="green"/>
          <w:rtl/>
        </w:rPr>
        <w:t>מעדאלה</w:t>
      </w:r>
      <w:proofErr w:type="spellEnd"/>
      <w:r>
        <w:rPr>
          <w:rFonts w:hint="cs"/>
          <w:rtl/>
        </w:rPr>
        <w:t xml:space="preserve">, ההיקף שנוי במחלוקת- </w:t>
      </w:r>
      <w:r w:rsidR="00D74FAC" w:rsidRPr="00956CD1">
        <w:rPr>
          <w:rFonts w:hint="cs"/>
          <w:highlight w:val="cyan"/>
          <w:rtl/>
        </w:rPr>
        <w:t>חשין</w:t>
      </w:r>
      <w:r w:rsidR="00D74FAC">
        <w:rPr>
          <w:rFonts w:hint="cs"/>
          <w:rtl/>
        </w:rPr>
        <w:t xml:space="preserve"> אומר שהיא כוללת רק חתונה ולא חיים משותפים בארץ. </w:t>
      </w:r>
      <w:r w:rsidR="00426D60" w:rsidRPr="00956CD1">
        <w:rPr>
          <w:rFonts w:hint="cs"/>
          <w:highlight w:val="cyan"/>
          <w:rtl/>
        </w:rPr>
        <w:t>ברק</w:t>
      </w:r>
      <w:r w:rsidR="00426D60">
        <w:rPr>
          <w:rFonts w:hint="cs"/>
          <w:rtl/>
        </w:rPr>
        <w:t xml:space="preserve"> אומר שהיא כוללת</w:t>
      </w:r>
      <w:r w:rsidR="00136555">
        <w:rPr>
          <w:rFonts w:hint="cs"/>
          <w:rtl/>
        </w:rPr>
        <w:t xml:space="preserve"> מגורים בארץ.</w:t>
      </w:r>
    </w:p>
    <w:p w14:paraId="0D47A53C" w14:textId="0CCD442D" w:rsidR="00956CD1" w:rsidRDefault="00956CD1" w:rsidP="00956CD1">
      <w:pPr>
        <w:pStyle w:val="a3"/>
        <w:numPr>
          <w:ilvl w:val="0"/>
          <w:numId w:val="42"/>
        </w:numPr>
        <w:spacing w:after="167"/>
        <w:ind w:right="35"/>
        <w:jc w:val="left"/>
        <w:rPr>
          <w:rtl/>
        </w:rPr>
      </w:pPr>
      <w:r w:rsidRPr="00956CD1">
        <w:rPr>
          <w:rFonts w:hint="cs"/>
          <w:b/>
          <w:bCs/>
          <w:rtl/>
        </w:rPr>
        <w:t>הזכות לחיי משפחה-</w:t>
      </w:r>
      <w:r w:rsidRPr="000579AF">
        <w:rPr>
          <w:rFonts w:hint="cs"/>
          <w:rtl/>
        </w:rPr>
        <w:t xml:space="preserve"> </w:t>
      </w:r>
      <w:proofErr w:type="spellStart"/>
      <w:r w:rsidRPr="00956CD1">
        <w:rPr>
          <w:rFonts w:hint="cs"/>
          <w:highlight w:val="green"/>
          <w:rtl/>
        </w:rPr>
        <w:t>עדאלה</w:t>
      </w:r>
      <w:proofErr w:type="spellEnd"/>
      <w:r w:rsidRPr="00956CD1">
        <w:rPr>
          <w:rFonts w:hint="cs"/>
          <w:highlight w:val="green"/>
          <w:rtl/>
        </w:rPr>
        <w:t>:</w:t>
      </w:r>
      <w:r>
        <w:rPr>
          <w:rFonts w:hint="cs"/>
          <w:rtl/>
        </w:rPr>
        <w:t xml:space="preserve"> [איחוד משפחות] </w:t>
      </w:r>
      <w:r w:rsidRPr="00956CD1">
        <w:rPr>
          <w:rFonts w:hint="cs"/>
          <w:highlight w:val="cyan"/>
          <w:rtl/>
        </w:rPr>
        <w:t>ברק</w:t>
      </w:r>
      <w:r>
        <w:rPr>
          <w:rFonts w:hint="cs"/>
          <w:rtl/>
        </w:rPr>
        <w:t xml:space="preserve"> (</w:t>
      </w:r>
      <w:r>
        <w:rPr>
          <w:rtl/>
        </w:rPr>
        <w:t>הגישה שהתקבלה</w:t>
      </w:r>
      <w:r>
        <w:rPr>
          <w:rFonts w:hint="cs"/>
          <w:rtl/>
        </w:rPr>
        <w:t>)</w:t>
      </w:r>
      <w:r>
        <w:rPr>
          <w:rtl/>
        </w:rPr>
        <w:t xml:space="preserve"> </w:t>
      </w:r>
      <w:r>
        <w:rPr>
          <w:rFonts w:hint="cs"/>
          <w:rtl/>
        </w:rPr>
        <w:t>הזכות לחיי משפחה נגזרת מכבוד האדם וחירותו, מה</w:t>
      </w:r>
      <w:r w:rsidRPr="00956CD1">
        <w:rPr>
          <w:rFonts w:hint="cs"/>
          <w:b/>
          <w:bCs/>
          <w:rtl/>
        </w:rPr>
        <w:t xml:space="preserve">אוטונומיה </w:t>
      </w:r>
      <w:r>
        <w:rPr>
          <w:rFonts w:hint="cs"/>
          <w:rtl/>
        </w:rPr>
        <w:t xml:space="preserve">של הפרט לעצב את חייו. </w:t>
      </w:r>
      <w:r>
        <w:rPr>
          <w:rtl/>
        </w:rPr>
        <w:t>היקף הזכות צריך להתפרש באופן רחב ואת האיזונים מכניסים אחר כך בשלב של פסקת ההגבלה</w:t>
      </w:r>
      <w:r>
        <w:rPr>
          <w:rFonts w:hint="cs"/>
          <w:rtl/>
        </w:rPr>
        <w:t xml:space="preserve">. </w:t>
      </w:r>
      <w:r w:rsidRPr="00956CD1">
        <w:rPr>
          <w:rFonts w:hint="cs"/>
          <w:highlight w:val="cyan"/>
          <w:rtl/>
        </w:rPr>
        <w:t>חשין</w:t>
      </w:r>
      <w:r>
        <w:rPr>
          <w:rtl/>
        </w:rPr>
        <w:t xml:space="preserve"> </w:t>
      </w:r>
      <w:r>
        <w:rPr>
          <w:rFonts w:hint="cs"/>
          <w:rtl/>
        </w:rPr>
        <w:t>(</w:t>
      </w:r>
      <w:r>
        <w:rPr>
          <w:rtl/>
        </w:rPr>
        <w:t>הגישה שלא התקבלה</w:t>
      </w:r>
      <w:r>
        <w:rPr>
          <w:rFonts w:hint="cs"/>
          <w:rtl/>
        </w:rPr>
        <w:t>)</w:t>
      </w:r>
      <w:r>
        <w:rPr>
          <w:rtl/>
        </w:rPr>
        <w:t xml:space="preserve"> </w:t>
      </w:r>
      <w:r>
        <w:rPr>
          <w:rFonts w:hint="cs"/>
          <w:rtl/>
        </w:rPr>
        <w:t xml:space="preserve">הזכות החוקתית לחיי משפחה נגזרת מכבוד האדם, </w:t>
      </w:r>
      <w:r w:rsidRPr="00956CD1">
        <w:rPr>
          <w:rFonts w:hint="cs"/>
          <w:u w:val="single"/>
          <w:rtl/>
        </w:rPr>
        <w:t>אבל</w:t>
      </w:r>
      <w:r>
        <w:rPr>
          <w:rFonts w:hint="cs"/>
          <w:rtl/>
        </w:rPr>
        <w:t xml:space="preserve"> </w:t>
      </w:r>
      <w:r>
        <w:rPr>
          <w:rtl/>
        </w:rPr>
        <w:t>היקף הזכות צריך להיות צר</w:t>
      </w:r>
      <w:r>
        <w:rPr>
          <w:rFonts w:hint="cs"/>
          <w:rtl/>
        </w:rPr>
        <w:t xml:space="preserve"> (הבחנה בין חתונה להגירה ומחיה בארץ. לחלופין- הבחנה בין מדינה ניטרלי</w:t>
      </w:r>
      <w:r>
        <w:rPr>
          <w:rFonts w:hint="eastAsia"/>
          <w:rtl/>
        </w:rPr>
        <w:t>ת</w:t>
      </w:r>
      <w:r>
        <w:rPr>
          <w:rFonts w:hint="cs"/>
          <w:rtl/>
        </w:rPr>
        <w:t xml:space="preserve"> למדינת אויב)</w:t>
      </w:r>
      <w:r>
        <w:rPr>
          <w:rtl/>
        </w:rPr>
        <w:t xml:space="preserve"> </w:t>
      </w:r>
    </w:p>
    <w:p w14:paraId="109AB0F6" w14:textId="60053440" w:rsidR="00956CD1" w:rsidRDefault="00956CD1" w:rsidP="00956CD1">
      <w:pPr>
        <w:spacing w:after="167"/>
        <w:ind w:left="286" w:right="35"/>
        <w:jc w:val="left"/>
        <w:rPr>
          <w:rFonts w:hint="cs"/>
          <w:rtl/>
        </w:rPr>
      </w:pPr>
      <w:r>
        <w:rPr>
          <w:rFonts w:hint="cs"/>
          <w:b/>
          <w:bCs/>
          <w:rtl/>
        </w:rPr>
        <w:t>מתי יש לשקול אינטרסים מתנגשים?</w:t>
      </w:r>
      <w:r>
        <w:rPr>
          <w:rFonts w:hint="cs"/>
          <w:rtl/>
        </w:rPr>
        <w:t xml:space="preserve"> </w:t>
      </w:r>
      <w:proofErr w:type="spellStart"/>
      <w:r w:rsidRPr="00B91E6E">
        <w:rPr>
          <w:rFonts w:hint="cs"/>
          <w:highlight w:val="cyan"/>
          <w:rtl/>
        </w:rPr>
        <w:t>גרוניס</w:t>
      </w:r>
      <w:proofErr w:type="spellEnd"/>
      <w:r>
        <w:rPr>
          <w:rFonts w:hint="cs"/>
          <w:rtl/>
        </w:rPr>
        <w:t xml:space="preserve"> </w:t>
      </w:r>
      <w:r w:rsidRPr="00151259">
        <w:rPr>
          <w:rFonts w:hint="cs"/>
          <w:u w:val="single"/>
          <w:rtl/>
        </w:rPr>
        <w:t>מסכים עם גישת חשין</w:t>
      </w:r>
      <w:r>
        <w:rPr>
          <w:rFonts w:hint="cs"/>
          <w:rtl/>
        </w:rPr>
        <w:t xml:space="preserve"> וקובע שאין לדלג על שאלת ההיקף והפגיעה בזכות, גם אם ההכרעה בשלב זה לא קלה. </w:t>
      </w:r>
      <w:r w:rsidR="00891CA0">
        <w:rPr>
          <w:u w:val="single"/>
          <w:rtl/>
        </w:rPr>
        <w:br/>
      </w:r>
      <w:r w:rsidRPr="00151259">
        <w:rPr>
          <w:rFonts w:hint="cs"/>
          <w:u w:val="single"/>
          <w:rtl/>
        </w:rPr>
        <w:t>דוגמות</w:t>
      </w:r>
      <w:r>
        <w:rPr>
          <w:rFonts w:hint="cs"/>
          <w:rtl/>
        </w:rPr>
        <w:t>:</w:t>
      </w:r>
      <w:r>
        <w:rPr>
          <w:rtl/>
        </w:rPr>
        <w:t xml:space="preserve"> </w:t>
      </w:r>
      <w:r w:rsidR="00151259">
        <w:rPr>
          <w:rFonts w:hint="cs"/>
          <w:highlight w:val="green"/>
          <w:rtl/>
        </w:rPr>
        <w:t>ב</w:t>
      </w:r>
      <w:r w:rsidRPr="008A43BF">
        <w:rPr>
          <w:rFonts w:hint="cs"/>
          <w:highlight w:val="green"/>
          <w:rtl/>
        </w:rPr>
        <w:t>מפיצי הסיגריות</w:t>
      </w:r>
      <w:r>
        <w:rPr>
          <w:rFonts w:hint="cs"/>
          <w:rtl/>
        </w:rPr>
        <w:t xml:space="preserve"> [עתירה לגבי חוק שאוסר מכירת סיגריות במכונות אוטומטיות] </w:t>
      </w:r>
      <w:r w:rsidR="00151259">
        <w:rPr>
          <w:rFonts w:hint="cs"/>
          <w:shd w:val="clear" w:color="auto" w:fill="00FF00"/>
          <w:rtl/>
        </w:rPr>
        <w:t>ו</w:t>
      </w:r>
      <w:r>
        <w:rPr>
          <w:shd w:val="clear" w:color="auto" w:fill="00FF00"/>
          <w:rtl/>
        </w:rPr>
        <w:t>שטנגר</w:t>
      </w:r>
      <w:r>
        <w:rPr>
          <w:rtl/>
        </w:rPr>
        <w:t xml:space="preserve"> </w:t>
      </w:r>
      <w:r>
        <w:rPr>
          <w:rFonts w:hint="cs"/>
          <w:rtl/>
        </w:rPr>
        <w:t xml:space="preserve">[עצור יכול היה לערר פעמיים בזכות, השינוי היה שהשני ברשות וטענו שזה פוגע בזכות לחירות]- דוחה את העתירה כבר בשלב הראשון. גישת ברק לדעתו עלולה להעביר את המסר שכמעט כל פגיעה בזכות עומדת בפסקת ההגבלה. ביקורת: עלולות להיפגע זכויות עותרים בלי שהמדינה תוכיח תכלית ראויה ומידתית. </w:t>
      </w:r>
    </w:p>
    <w:p w14:paraId="5DA50576" w14:textId="77777777" w:rsidR="00A919D2" w:rsidRDefault="00A919D2" w:rsidP="00FE7455">
      <w:pPr>
        <w:spacing w:after="3" w:line="259" w:lineRule="auto"/>
        <w:ind w:left="304" w:hanging="10"/>
        <w:jc w:val="left"/>
        <w:rPr>
          <w:b/>
          <w:bCs/>
          <w:u w:val="single" w:color="000000"/>
          <w:rtl/>
        </w:rPr>
      </w:pPr>
    </w:p>
    <w:p w14:paraId="7C2C6D97" w14:textId="5F1B0500" w:rsidR="001814DA" w:rsidRDefault="00ED5457" w:rsidP="006D7942">
      <w:pPr>
        <w:spacing w:after="3" w:line="259" w:lineRule="auto"/>
        <w:jc w:val="left"/>
        <w:rPr>
          <w:rtl/>
        </w:rPr>
      </w:pPr>
      <w:proofErr w:type="spellStart"/>
      <w:r>
        <w:rPr>
          <w:rFonts w:hint="cs"/>
          <w:b/>
          <w:bCs/>
          <w:u w:val="single" w:color="000000"/>
          <w:rtl/>
        </w:rPr>
        <w:t>ד.</w:t>
      </w:r>
      <w:r w:rsidR="00FE7455" w:rsidRPr="00ED5457">
        <w:rPr>
          <w:b/>
          <w:bCs/>
          <w:u w:val="single" w:color="000000"/>
          <w:rtl/>
        </w:rPr>
        <w:t>האם</w:t>
      </w:r>
      <w:proofErr w:type="spellEnd"/>
      <w:r w:rsidR="00FE7455" w:rsidRPr="00ED5457">
        <w:rPr>
          <w:b/>
          <w:bCs/>
          <w:u w:val="single" w:color="000000"/>
          <w:rtl/>
        </w:rPr>
        <w:t xml:space="preserve"> החוק פוגע בזכות? </w:t>
      </w:r>
      <w:r w:rsidR="00075BB4" w:rsidRPr="00075BB4">
        <w:rPr>
          <w:rtl/>
        </w:rPr>
        <w:t xml:space="preserve">יש לבחון האם הזכויות שהצגנו לעיל נפגעות מהחוק והיכן. </w:t>
      </w:r>
      <w:r w:rsidR="00765C6F" w:rsidRPr="00ED5457">
        <w:rPr>
          <w:rFonts w:hint="cs"/>
          <w:highlight w:val="green"/>
          <w:rtl/>
        </w:rPr>
        <w:t>בג"ץ עמותת מחויבות לשינוי וצדק חברתי</w:t>
      </w:r>
      <w:r w:rsidR="00765C6F">
        <w:rPr>
          <w:rFonts w:hint="cs"/>
          <w:rtl/>
        </w:rPr>
        <w:t xml:space="preserve"> [הפחתת שיעורי גמלאות] </w:t>
      </w:r>
      <w:r w:rsidR="00075BB4">
        <w:rPr>
          <w:rFonts w:hint="cs"/>
          <w:rtl/>
        </w:rPr>
        <w:t xml:space="preserve">נטל ההוכחה על התובעים </w:t>
      </w:r>
      <w:r w:rsidR="00120D35">
        <w:rPr>
          <w:rFonts w:hint="cs"/>
          <w:rtl/>
        </w:rPr>
        <w:t>להוכיח שהחוק אכן פוגע בזכות</w:t>
      </w:r>
      <w:r w:rsidR="00765C6F">
        <w:rPr>
          <w:rFonts w:hint="cs"/>
          <w:rtl/>
        </w:rPr>
        <w:t>.</w:t>
      </w:r>
      <w:r w:rsidR="0055093B">
        <w:rPr>
          <w:rFonts w:hint="cs"/>
          <w:rtl/>
        </w:rPr>
        <w:t xml:space="preserve"> </w:t>
      </w:r>
      <w:r w:rsidR="00E966FE" w:rsidRPr="00ED5457">
        <w:rPr>
          <w:rFonts w:hint="cs"/>
          <w:highlight w:val="green"/>
          <w:rtl/>
        </w:rPr>
        <w:t>בג"ץ מפיצי הסיגריות</w:t>
      </w:r>
      <w:r w:rsidR="00E966FE">
        <w:rPr>
          <w:rFonts w:hint="cs"/>
          <w:rtl/>
        </w:rPr>
        <w:t xml:space="preserve"> [</w:t>
      </w:r>
      <w:r w:rsidR="007E2F90">
        <w:rPr>
          <w:rFonts w:hint="cs"/>
          <w:rtl/>
        </w:rPr>
        <w:t xml:space="preserve">איסור </w:t>
      </w:r>
      <w:r w:rsidR="004C56CC">
        <w:rPr>
          <w:rFonts w:hint="cs"/>
          <w:rtl/>
        </w:rPr>
        <w:t xml:space="preserve">למכור טבק במכונות] </w:t>
      </w:r>
      <w:r w:rsidR="0055093B">
        <w:rPr>
          <w:rFonts w:hint="cs"/>
          <w:rtl/>
        </w:rPr>
        <w:t>להביא הוכחות קונקרטיות.</w:t>
      </w:r>
      <w:r w:rsidR="006F76EC">
        <w:rPr>
          <w:rFonts w:hint="cs"/>
          <w:rtl/>
        </w:rPr>
        <w:t xml:space="preserve"> *דומה לבשלות. </w:t>
      </w:r>
    </w:p>
    <w:p w14:paraId="3250A3A9" w14:textId="77777777" w:rsidR="006D7942" w:rsidRDefault="006D7942" w:rsidP="006D7942">
      <w:pPr>
        <w:spacing w:after="3" w:line="259" w:lineRule="auto"/>
        <w:jc w:val="left"/>
      </w:pPr>
    </w:p>
    <w:p w14:paraId="17855243" w14:textId="7105CC84" w:rsidR="008D5965" w:rsidRDefault="008D5965" w:rsidP="008D5965">
      <w:pPr>
        <w:pStyle w:val="a3"/>
        <w:spacing w:after="16" w:line="259" w:lineRule="auto"/>
        <w:ind w:left="496" w:firstLine="0"/>
        <w:jc w:val="left"/>
        <w:rPr>
          <w:rtl/>
        </w:rPr>
      </w:pPr>
      <w:r>
        <w:rPr>
          <w:rFonts w:hint="cs"/>
          <w:b/>
          <w:bCs/>
          <w:sz w:val="26"/>
          <w:szCs w:val="26"/>
          <w:u w:val="single" w:color="000000"/>
          <w:shd w:val="clear" w:color="auto" w:fill="FF00FF"/>
          <w:rtl/>
        </w:rPr>
        <w:t>4.</w:t>
      </w:r>
      <w:r w:rsidR="00FE7455" w:rsidRPr="008D5965">
        <w:rPr>
          <w:b/>
          <w:bCs/>
          <w:sz w:val="26"/>
          <w:szCs w:val="26"/>
          <w:u w:val="single" w:color="000000"/>
          <w:shd w:val="clear" w:color="auto" w:fill="FF00FF"/>
          <w:rtl/>
        </w:rPr>
        <w:t>חוקתיות הפגיעה- מבחני פסקת ההגבלה</w:t>
      </w:r>
      <w:r w:rsidR="00FE7455">
        <w:rPr>
          <w:rtl/>
        </w:rPr>
        <w:t xml:space="preserve"> </w:t>
      </w:r>
      <w:r w:rsidR="00681BB2">
        <w:rPr>
          <w:rFonts w:hint="cs"/>
          <w:rtl/>
        </w:rPr>
        <w:t xml:space="preserve">(הנטל על המדינה להוכיח </w:t>
      </w:r>
      <w:r w:rsidR="00064929">
        <w:rPr>
          <w:rFonts w:hint="cs"/>
          <w:rtl/>
        </w:rPr>
        <w:t>שהפגיעה חוקתית</w:t>
      </w:r>
      <w:r w:rsidR="00BF5BDC">
        <w:rPr>
          <w:rFonts w:hint="cs"/>
          <w:rtl/>
        </w:rPr>
        <w:t>- מכבד את זכויות האדם</w:t>
      </w:r>
      <w:r w:rsidR="00681BB2">
        <w:rPr>
          <w:rFonts w:hint="cs"/>
          <w:rtl/>
        </w:rPr>
        <w:t xml:space="preserve">) </w:t>
      </w:r>
    </w:p>
    <w:p w14:paraId="60C531CF" w14:textId="0CA7D0BC" w:rsidR="001814DA" w:rsidRDefault="00FE7455" w:rsidP="008D5965">
      <w:pPr>
        <w:spacing w:after="16" w:line="259" w:lineRule="auto"/>
        <w:jc w:val="left"/>
      </w:pPr>
      <w:r>
        <w:rPr>
          <w:rtl/>
        </w:rPr>
        <w:t xml:space="preserve">לשים לב אם צריך פסקת הגבלה רגילה </w:t>
      </w:r>
      <w:r w:rsidR="00A914A6">
        <w:rPr>
          <w:rFonts w:hint="cs"/>
          <w:rtl/>
        </w:rPr>
        <w:t>[</w:t>
      </w:r>
      <w:r>
        <w:rPr>
          <w:rtl/>
        </w:rPr>
        <w:t>עיסוק וכבוד האדם</w:t>
      </w:r>
      <w:r w:rsidR="00A914A6">
        <w:rPr>
          <w:rFonts w:hint="cs"/>
          <w:rtl/>
        </w:rPr>
        <w:t>]</w:t>
      </w:r>
      <w:r>
        <w:rPr>
          <w:rtl/>
        </w:rPr>
        <w:t xml:space="preserve"> או שיפוטית</w:t>
      </w:r>
      <w:r w:rsidR="008D5965">
        <w:rPr>
          <w:rFonts w:hint="cs"/>
          <w:rtl/>
        </w:rPr>
        <w:t>/משתמעת</w:t>
      </w:r>
      <w:r>
        <w:rPr>
          <w:rtl/>
        </w:rPr>
        <w:t xml:space="preserve"> </w:t>
      </w:r>
      <w:r w:rsidR="00A914A6">
        <w:rPr>
          <w:rFonts w:hint="cs"/>
          <w:rtl/>
        </w:rPr>
        <w:t>[</w:t>
      </w:r>
      <w:r w:rsidR="008D5965">
        <w:rPr>
          <w:rFonts w:hint="cs"/>
          <w:rtl/>
        </w:rPr>
        <w:t>חוק יסוד שותק</w:t>
      </w:r>
      <w:r w:rsidR="00A914A6">
        <w:rPr>
          <w:rFonts w:hint="cs"/>
          <w:rtl/>
        </w:rPr>
        <w:t>]</w:t>
      </w:r>
      <w:r>
        <w:rPr>
          <w:rtl/>
        </w:rPr>
        <w:t xml:space="preserve"> או התגברות </w:t>
      </w:r>
      <w:r w:rsidR="008D5965">
        <w:rPr>
          <w:rFonts w:hint="cs"/>
          <w:rtl/>
        </w:rPr>
        <w:t>[</w:t>
      </w:r>
      <w:r>
        <w:rPr>
          <w:rtl/>
        </w:rPr>
        <w:t>עיסוק</w:t>
      </w:r>
      <w:r w:rsidR="008D5965">
        <w:rPr>
          <w:rFonts w:hint="cs"/>
          <w:rtl/>
        </w:rPr>
        <w:t>]</w:t>
      </w:r>
      <w:r>
        <w:rPr>
          <w:rtl/>
        </w:rPr>
        <w:t xml:space="preserve"> </w:t>
      </w:r>
    </w:p>
    <w:p w14:paraId="0814CCA3" w14:textId="6A49107A" w:rsidR="001814DA" w:rsidRDefault="00FE7455" w:rsidP="00C16D8F">
      <w:pPr>
        <w:numPr>
          <w:ilvl w:val="0"/>
          <w:numId w:val="11"/>
        </w:numPr>
        <w:spacing w:after="129" w:line="259" w:lineRule="auto"/>
        <w:ind w:left="561" w:hanging="267"/>
        <w:jc w:val="left"/>
      </w:pPr>
      <w:r>
        <w:rPr>
          <w:rtl/>
        </w:rPr>
        <w:t xml:space="preserve">שאלת הזכות לא עולה פה. כעת נבחן רק את החוק. </w:t>
      </w:r>
    </w:p>
    <w:p w14:paraId="100A1454" w14:textId="39124FA8" w:rsidR="00A2499E" w:rsidRDefault="00A2499E" w:rsidP="00A2499E">
      <w:pPr>
        <w:spacing w:after="129" w:line="259" w:lineRule="auto"/>
        <w:ind w:left="294" w:firstLine="0"/>
        <w:jc w:val="left"/>
        <w:rPr>
          <w:rtl/>
        </w:rPr>
      </w:pPr>
      <w:r>
        <w:rPr>
          <w:rFonts w:hint="cs"/>
          <w:rtl/>
        </w:rPr>
        <w:lastRenderedPageBreak/>
        <w:t>רציונליים:</w:t>
      </w:r>
    </w:p>
    <w:p w14:paraId="0E86BB5F" w14:textId="4242868E" w:rsidR="001E79C1" w:rsidRDefault="003A536C" w:rsidP="00C16D8F">
      <w:pPr>
        <w:pStyle w:val="a3"/>
        <w:numPr>
          <w:ilvl w:val="0"/>
          <w:numId w:val="27"/>
        </w:numPr>
        <w:spacing w:after="129" w:line="259" w:lineRule="auto"/>
        <w:jc w:val="left"/>
      </w:pPr>
      <w:r>
        <w:rPr>
          <w:rFonts w:hint="cs"/>
          <w:rtl/>
        </w:rPr>
        <w:t>אף זכות אינה מוחלטת אלא יחסית</w:t>
      </w:r>
    </w:p>
    <w:p w14:paraId="22E837A1" w14:textId="634EA72B" w:rsidR="003A536C" w:rsidRDefault="00E17346" w:rsidP="00C16D8F">
      <w:pPr>
        <w:pStyle w:val="a3"/>
        <w:numPr>
          <w:ilvl w:val="0"/>
          <w:numId w:val="27"/>
        </w:numPr>
        <w:spacing w:after="129" w:line="259" w:lineRule="auto"/>
        <w:jc w:val="left"/>
      </w:pPr>
      <w:r>
        <w:rPr>
          <w:rFonts w:hint="cs"/>
          <w:rtl/>
        </w:rPr>
        <w:t xml:space="preserve">הכנסת מוגבלת, לא יכולה לפגוע בזכויות ככל העולה על רוחה. </w:t>
      </w:r>
    </w:p>
    <w:p w14:paraId="20FB350D" w14:textId="4554AFF8" w:rsidR="001814DA" w:rsidRDefault="00FE7455" w:rsidP="00FE7455">
      <w:pPr>
        <w:spacing w:after="3" w:line="259" w:lineRule="auto"/>
        <w:ind w:left="304" w:hanging="10"/>
        <w:jc w:val="left"/>
      </w:pPr>
      <w:r>
        <w:rPr>
          <w:b/>
          <w:bCs/>
          <w:u w:val="single" w:color="000000"/>
        </w:rPr>
        <w:t>4</w:t>
      </w:r>
      <w:r>
        <w:rPr>
          <w:b/>
          <w:bCs/>
          <w:u w:val="single" w:color="000000"/>
          <w:rtl/>
        </w:rPr>
        <w:t xml:space="preserve"> רכיבים לפסקת ההגבלה</w:t>
      </w:r>
      <w:r w:rsidR="004F1D31">
        <w:rPr>
          <w:rFonts w:hint="cs"/>
          <w:rtl/>
        </w:rPr>
        <w:t xml:space="preserve"> (מצטברים)</w:t>
      </w:r>
      <w:r>
        <w:rPr>
          <w:rtl/>
        </w:rPr>
        <w:t xml:space="preserve">: </w:t>
      </w:r>
      <w:r w:rsidRPr="004F1D31">
        <w:rPr>
          <w:highlight w:val="yellow"/>
          <w:rtl/>
        </w:rPr>
        <w:t>ס '</w:t>
      </w:r>
      <w:r w:rsidRPr="004F1D31">
        <w:rPr>
          <w:highlight w:val="yellow"/>
        </w:rPr>
        <w:t>8</w:t>
      </w:r>
      <w:r>
        <w:rPr>
          <w:rtl/>
        </w:rPr>
        <w:t xml:space="preserve"> לכבוד האדם </w:t>
      </w:r>
      <w:proofErr w:type="spellStart"/>
      <w:r w:rsidRPr="004F1D31">
        <w:rPr>
          <w:highlight w:val="yellow"/>
          <w:rtl/>
        </w:rPr>
        <w:t>וס</w:t>
      </w:r>
      <w:proofErr w:type="spellEnd"/>
      <w:r w:rsidRPr="004F1D31">
        <w:rPr>
          <w:highlight w:val="yellow"/>
          <w:rtl/>
        </w:rPr>
        <w:t xml:space="preserve"> '</w:t>
      </w:r>
      <w:r w:rsidRPr="004F1D31">
        <w:rPr>
          <w:highlight w:val="yellow"/>
        </w:rPr>
        <w:t>4</w:t>
      </w:r>
      <w:r>
        <w:rPr>
          <w:rtl/>
        </w:rPr>
        <w:t xml:space="preserve"> לחופש העיסוק</w:t>
      </w:r>
      <w:r w:rsidR="005A209F">
        <w:rPr>
          <w:rFonts w:hint="cs"/>
          <w:rtl/>
        </w:rPr>
        <w:t xml:space="preserve"> ופסקת הגבלה שיפוטית</w:t>
      </w:r>
      <w:r>
        <w:rPr>
          <w:rtl/>
        </w:rPr>
        <w:t xml:space="preserve">: </w:t>
      </w:r>
    </w:p>
    <w:p w14:paraId="3CC0498F" w14:textId="77777777" w:rsidR="0073383E" w:rsidRDefault="00FE7455" w:rsidP="00FE7455">
      <w:pPr>
        <w:ind w:left="286" w:right="362"/>
        <w:jc w:val="left"/>
        <w:rPr>
          <w:rtl/>
        </w:rPr>
      </w:pPr>
      <w:r>
        <w:rPr>
          <w:rtl/>
        </w:rPr>
        <w:t>א .</w:t>
      </w:r>
      <w:r>
        <w:rPr>
          <w:u w:val="single" w:color="000000"/>
          <w:rtl/>
        </w:rPr>
        <w:t>בחוק או לפי חוק או מכוח הסמכה מפורשת בו</w:t>
      </w:r>
      <w:r>
        <w:rPr>
          <w:rtl/>
        </w:rPr>
        <w:t xml:space="preserve">: </w:t>
      </w:r>
    </w:p>
    <w:p w14:paraId="3DFC3A6A" w14:textId="77777777" w:rsidR="0073383E" w:rsidRPr="008C4E55" w:rsidRDefault="0073383E" w:rsidP="0073383E">
      <w:pPr>
        <w:ind w:left="286" w:right="362"/>
        <w:jc w:val="left"/>
        <w:rPr>
          <w:b/>
          <w:bCs/>
        </w:rPr>
      </w:pPr>
      <w:r w:rsidRPr="001073E4">
        <w:rPr>
          <w:rFonts w:hint="cs"/>
          <w:b/>
          <w:bCs/>
          <w:rtl/>
        </w:rPr>
        <w:t>נבדוק האם זה חוק</w:t>
      </w:r>
      <w:r w:rsidRPr="008C4E55">
        <w:rPr>
          <w:rFonts w:hint="cs"/>
          <w:b/>
          <w:bCs/>
          <w:rtl/>
        </w:rPr>
        <w:t>:</w:t>
      </w:r>
    </w:p>
    <w:p w14:paraId="1059C79B" w14:textId="77777777" w:rsidR="0073383E" w:rsidRDefault="0073383E" w:rsidP="0073383E">
      <w:pPr>
        <w:numPr>
          <w:ilvl w:val="0"/>
          <w:numId w:val="12"/>
        </w:numPr>
        <w:ind w:left="286" w:right="236"/>
        <w:jc w:val="left"/>
      </w:pPr>
      <w:r w:rsidRPr="006914DC">
        <w:rPr>
          <w:u w:val="single"/>
          <w:rtl/>
        </w:rPr>
        <w:t>דרישות פורמליות לחוק</w:t>
      </w:r>
      <w:r>
        <w:rPr>
          <w:rtl/>
        </w:rPr>
        <w:t xml:space="preserve">: </w:t>
      </w:r>
      <w:r>
        <w:t>3</w:t>
      </w:r>
      <w:r>
        <w:rPr>
          <w:rtl/>
        </w:rPr>
        <w:t xml:space="preserve"> קריאות ופרסום רשימות </w:t>
      </w:r>
      <w:r>
        <w:rPr>
          <w:rFonts w:hint="cs"/>
          <w:rtl/>
        </w:rPr>
        <w:t>(</w:t>
      </w:r>
      <w:r w:rsidRPr="008E4AA5">
        <w:rPr>
          <w:highlight w:val="yellow"/>
          <w:rtl/>
        </w:rPr>
        <w:t>ס '</w:t>
      </w:r>
      <w:r w:rsidRPr="008E4AA5">
        <w:rPr>
          <w:highlight w:val="yellow"/>
        </w:rPr>
        <w:t>46</w:t>
      </w:r>
      <w:r>
        <w:rPr>
          <w:rtl/>
        </w:rPr>
        <w:t xml:space="preserve"> </w:t>
      </w:r>
      <w:proofErr w:type="spellStart"/>
      <w:r>
        <w:rPr>
          <w:rtl/>
        </w:rPr>
        <w:t>לחו"י</w:t>
      </w:r>
      <w:proofErr w:type="spellEnd"/>
      <w:r>
        <w:rPr>
          <w:rtl/>
        </w:rPr>
        <w:t xml:space="preserve"> הכנסת</w:t>
      </w:r>
      <w:r>
        <w:rPr>
          <w:rFonts w:hint="cs"/>
          <w:rtl/>
        </w:rPr>
        <w:t>).</w:t>
      </w:r>
      <w:r>
        <w:rPr>
          <w:rtl/>
        </w:rPr>
        <w:t xml:space="preserve"> </w:t>
      </w:r>
    </w:p>
    <w:p w14:paraId="5F4B49A4" w14:textId="77777777" w:rsidR="0073383E" w:rsidRPr="0005427D" w:rsidRDefault="0073383E" w:rsidP="0073383E">
      <w:pPr>
        <w:numPr>
          <w:ilvl w:val="0"/>
          <w:numId w:val="12"/>
        </w:numPr>
        <w:spacing w:after="167"/>
        <w:ind w:left="286" w:right="236" w:firstLine="0"/>
        <w:jc w:val="left"/>
        <w:rPr>
          <w:b/>
          <w:bCs/>
          <w:rtl/>
        </w:rPr>
      </w:pPr>
      <w:r w:rsidRPr="006914DC">
        <w:rPr>
          <w:u w:val="single"/>
          <w:rtl/>
        </w:rPr>
        <w:t>דרישות מהותיות לחוק</w:t>
      </w:r>
      <w:r>
        <w:rPr>
          <w:rtl/>
        </w:rPr>
        <w:t>: "בחוק</w:t>
      </w:r>
      <w:r>
        <w:rPr>
          <w:rFonts w:hint="cs"/>
          <w:rtl/>
        </w:rPr>
        <w:t>"</w:t>
      </w:r>
      <w:r>
        <w:rPr>
          <w:rtl/>
        </w:rPr>
        <w:t xml:space="preserve"> </w:t>
      </w:r>
      <w:r w:rsidRPr="0005427D">
        <w:rPr>
          <w:shd w:val="clear" w:color="auto" w:fill="00FFFF"/>
          <w:rtl/>
        </w:rPr>
        <w:t>בייניש</w:t>
      </w:r>
      <w:r>
        <w:rPr>
          <w:rtl/>
        </w:rPr>
        <w:t xml:space="preserve"> </w:t>
      </w:r>
      <w:r w:rsidRPr="0005427D">
        <w:rPr>
          <w:highlight w:val="green"/>
          <w:shd w:val="clear" w:color="auto" w:fill="00FFFF"/>
          <w:rtl/>
        </w:rPr>
        <w:t>במפקד הלאומי</w:t>
      </w:r>
      <w:r>
        <w:rPr>
          <w:rtl/>
        </w:rPr>
        <w:t xml:space="preserve"> קבעה אפיונים של חקיקה לגיטימית: פומביות</w:t>
      </w:r>
      <w:r>
        <w:rPr>
          <w:rFonts w:hint="cs"/>
          <w:rtl/>
        </w:rPr>
        <w:t xml:space="preserve"> (אין עונשין אלא מזהירים)</w:t>
      </w:r>
      <w:r>
        <w:rPr>
          <w:rtl/>
        </w:rPr>
        <w:t>, נגישות</w:t>
      </w:r>
      <w:r>
        <w:rPr>
          <w:rFonts w:hint="cs"/>
          <w:rtl/>
        </w:rPr>
        <w:t xml:space="preserve"> (צריך שיוכלו להבין מה הכוונה)</w:t>
      </w:r>
      <w:r>
        <w:rPr>
          <w:rtl/>
        </w:rPr>
        <w:t>, כלליות, חוסר עמימות, העדר שרירותיות</w:t>
      </w:r>
      <w:r>
        <w:rPr>
          <w:rFonts w:hint="cs"/>
          <w:rtl/>
        </w:rPr>
        <w:t xml:space="preserve"> (קבוע, לא מתחלף כל שני וחמישי). זה היה </w:t>
      </w:r>
      <w:proofErr w:type="spellStart"/>
      <w:r>
        <w:rPr>
          <w:rFonts w:hint="cs"/>
          <w:rtl/>
        </w:rPr>
        <w:t>אוביטר</w:t>
      </w:r>
      <w:proofErr w:type="spellEnd"/>
      <w:r>
        <w:rPr>
          <w:rFonts w:hint="cs"/>
          <w:rtl/>
        </w:rPr>
        <w:t xml:space="preserve"> שהתקבל בפסיקה, אבל אין תקדים (שום חוק לא בוטל בגלל זה)</w:t>
      </w:r>
    </w:p>
    <w:p w14:paraId="602EF12A" w14:textId="5C970812" w:rsidR="001814DA" w:rsidRDefault="0073383E" w:rsidP="00FE7455">
      <w:pPr>
        <w:ind w:left="286" w:right="362"/>
        <w:jc w:val="left"/>
        <w:rPr>
          <w:rtl/>
        </w:rPr>
      </w:pPr>
      <w:r w:rsidRPr="001073E4">
        <w:rPr>
          <w:rFonts w:hint="cs"/>
          <w:b/>
          <w:bCs/>
          <w:rtl/>
        </w:rPr>
        <w:t>אם זה לא חוק:</w:t>
      </w:r>
      <w:r>
        <w:rPr>
          <w:rFonts w:hint="cs"/>
          <w:rtl/>
        </w:rPr>
        <w:t xml:space="preserve"> </w:t>
      </w:r>
      <w:r w:rsidR="00FE7455">
        <w:rPr>
          <w:rtl/>
        </w:rPr>
        <w:t xml:space="preserve">הפסיקה לא הכריעה האם </w:t>
      </w:r>
      <w:r w:rsidR="003262F5">
        <w:rPr>
          <w:rFonts w:hint="cs"/>
          <w:rtl/>
        </w:rPr>
        <w:t>מדובר ב</w:t>
      </w:r>
      <w:r w:rsidR="00FE7455">
        <w:rPr>
          <w:rtl/>
        </w:rPr>
        <w:t>חוק</w:t>
      </w:r>
      <w:r w:rsidR="003262F5">
        <w:rPr>
          <w:rFonts w:hint="cs"/>
          <w:rtl/>
        </w:rPr>
        <w:t>/</w:t>
      </w:r>
      <w:r w:rsidR="00FE7455">
        <w:rPr>
          <w:rtl/>
        </w:rPr>
        <w:t>דין</w:t>
      </w:r>
      <w:r w:rsidR="003262F5">
        <w:rPr>
          <w:rFonts w:hint="cs"/>
          <w:rtl/>
        </w:rPr>
        <w:t>/</w:t>
      </w:r>
      <w:r w:rsidR="00FE7455">
        <w:rPr>
          <w:rtl/>
        </w:rPr>
        <w:t>פסיקה</w:t>
      </w:r>
      <w:r w:rsidR="00E91B0E">
        <w:rPr>
          <w:rFonts w:hint="cs"/>
          <w:rtl/>
        </w:rPr>
        <w:t xml:space="preserve"> (</w:t>
      </w:r>
      <w:r w:rsidR="00E91B0E" w:rsidRPr="0016044B">
        <w:rPr>
          <w:rFonts w:hint="cs"/>
          <w:highlight w:val="cyan"/>
          <w:rtl/>
        </w:rPr>
        <w:t>ברק</w:t>
      </w:r>
      <w:r w:rsidR="00E91B0E">
        <w:rPr>
          <w:rFonts w:hint="cs"/>
          <w:rtl/>
        </w:rPr>
        <w:t>, לפי קנדה)</w:t>
      </w:r>
      <w:r w:rsidR="00FE7455">
        <w:rPr>
          <w:rtl/>
        </w:rPr>
        <w:t xml:space="preserve">. </w:t>
      </w:r>
      <w:r w:rsidR="005A209F" w:rsidRPr="005A209F">
        <w:rPr>
          <w:rFonts w:hint="cs"/>
          <w:highlight w:val="cyan"/>
          <w:rtl/>
        </w:rPr>
        <w:t>איתי</w:t>
      </w:r>
      <w:r w:rsidR="005A209F" w:rsidRPr="005A209F">
        <w:rPr>
          <w:rFonts w:hint="cs"/>
          <w:rtl/>
        </w:rPr>
        <w:t>-</w:t>
      </w:r>
      <w:r w:rsidR="00FE7455" w:rsidRPr="005A209F">
        <w:rPr>
          <w:rtl/>
        </w:rPr>
        <w:t xml:space="preserve"> חוק של הכנסת</w:t>
      </w:r>
      <w:r w:rsidR="00B30551">
        <w:rPr>
          <w:rFonts w:hint="cs"/>
          <w:rtl/>
        </w:rPr>
        <w:t>, תמיכה בכך</w:t>
      </w:r>
      <w:r w:rsidR="002B414B">
        <w:rPr>
          <w:rFonts w:hint="cs"/>
          <w:rtl/>
        </w:rPr>
        <w:t>: אפשר לעתור על החלטה של בימה"ש-</w:t>
      </w:r>
      <w:r w:rsidR="00B30551">
        <w:rPr>
          <w:rFonts w:hint="cs"/>
          <w:rtl/>
        </w:rPr>
        <w:t xml:space="preserve"> </w:t>
      </w:r>
      <w:r w:rsidR="00B30551" w:rsidRPr="002B414B">
        <w:rPr>
          <w:rFonts w:hint="cs"/>
          <w:highlight w:val="green"/>
          <w:rtl/>
        </w:rPr>
        <w:t>יומני המתלוננת</w:t>
      </w:r>
      <w:r w:rsidR="007A19C5">
        <w:rPr>
          <w:rFonts w:hint="cs"/>
          <w:rtl/>
        </w:rPr>
        <w:t xml:space="preserve"> [סנגור מבקש לקרוא את היומנים של המתלוננת]- היא עתרה לביהמ"ש על החלטה לאפשר לו לקרוא את היומן (</w:t>
      </w:r>
      <w:r w:rsidR="006733F7">
        <w:rPr>
          <w:rFonts w:hint="cs"/>
          <w:rtl/>
        </w:rPr>
        <w:t>אפשר לעתור על החלטה לבג"ץ</w:t>
      </w:r>
      <w:r w:rsidR="007A19C5">
        <w:rPr>
          <w:rFonts w:hint="cs"/>
          <w:rtl/>
        </w:rPr>
        <w:t>)</w:t>
      </w:r>
      <w:r w:rsidR="00FE7455">
        <w:rPr>
          <w:rtl/>
        </w:rPr>
        <w:t xml:space="preserve">. </w:t>
      </w:r>
    </w:p>
    <w:p w14:paraId="291D80AB" w14:textId="77777777" w:rsidR="003262F5" w:rsidRDefault="003262F5" w:rsidP="00FE7455">
      <w:pPr>
        <w:ind w:left="286" w:right="362"/>
        <w:jc w:val="left"/>
        <w:rPr>
          <w:rtl/>
        </w:rPr>
      </w:pPr>
    </w:p>
    <w:p w14:paraId="056D1850" w14:textId="3922D1C2" w:rsidR="00D9634C" w:rsidRDefault="00D9634C" w:rsidP="00FE7455">
      <w:pPr>
        <w:ind w:left="286" w:right="362"/>
        <w:jc w:val="left"/>
        <w:rPr>
          <w:rtl/>
        </w:rPr>
      </w:pPr>
      <w:r w:rsidRPr="001073E4">
        <w:rPr>
          <w:rFonts w:hint="cs"/>
          <w:b/>
          <w:bCs/>
          <w:rtl/>
        </w:rPr>
        <w:t>החלטות של רשות מנהלית</w:t>
      </w:r>
      <w:r w:rsidR="001073E4">
        <w:rPr>
          <w:rFonts w:hint="cs"/>
          <w:rtl/>
        </w:rPr>
        <w:t>:</w:t>
      </w:r>
      <w:r>
        <w:rPr>
          <w:rFonts w:hint="cs"/>
          <w:rtl/>
        </w:rPr>
        <w:t xml:space="preserve"> (חוזר מנכ"ל, החלטות פקידים, תקנות..) צריכות לעמוד במבחני פסקת ההגבלה. </w:t>
      </w:r>
      <w:r w:rsidRPr="006733F7">
        <w:rPr>
          <w:rFonts w:hint="cs"/>
          <w:u w:val="single"/>
          <w:rtl/>
        </w:rPr>
        <w:t>מדוע</w:t>
      </w:r>
      <w:r>
        <w:rPr>
          <w:rFonts w:hint="cs"/>
          <w:rtl/>
        </w:rPr>
        <w:t>? הכנסת</w:t>
      </w:r>
      <w:r w:rsidR="00D53AD8">
        <w:rPr>
          <w:rFonts w:hint="cs"/>
          <w:rtl/>
        </w:rPr>
        <w:t xml:space="preserve"> קובעת הסדרים ראשוניים ומאצילה להם את הסמכות לקבוע הסדרים מפורטים</w:t>
      </w:r>
      <w:r w:rsidR="0039342C">
        <w:rPr>
          <w:rFonts w:hint="cs"/>
          <w:rtl/>
        </w:rPr>
        <w:t xml:space="preserve"> (הרציונל הדמוקרטי)</w:t>
      </w:r>
      <w:r w:rsidR="00D05C43">
        <w:rPr>
          <w:rFonts w:hint="cs"/>
          <w:rtl/>
        </w:rPr>
        <w:t xml:space="preserve">. בכנסת ההחלטות מתקבלות אחרי </w:t>
      </w:r>
      <w:r w:rsidR="004134D3">
        <w:rPr>
          <w:rFonts w:hint="cs"/>
          <w:rtl/>
        </w:rPr>
        <w:t xml:space="preserve">דרישות פורמאליות ומהותיות </w:t>
      </w:r>
      <w:r w:rsidR="00D05C43">
        <w:rPr>
          <w:rFonts w:hint="cs"/>
          <w:rtl/>
        </w:rPr>
        <w:t>בעוד ברשויות זה נעשה מהר (</w:t>
      </w:r>
      <w:r w:rsidR="0039342C">
        <w:rPr>
          <w:rFonts w:hint="cs"/>
          <w:rtl/>
        </w:rPr>
        <w:t>הרציונל המוסדי)</w:t>
      </w:r>
      <w:r w:rsidR="00D53AD8">
        <w:rPr>
          <w:rFonts w:hint="cs"/>
          <w:rtl/>
        </w:rPr>
        <w:t xml:space="preserve">. </w:t>
      </w:r>
    </w:p>
    <w:p w14:paraId="4FAC2859" w14:textId="77777777" w:rsidR="007C4BBE" w:rsidRDefault="007C4BBE" w:rsidP="00FE7455">
      <w:pPr>
        <w:ind w:left="286" w:right="362"/>
        <w:jc w:val="left"/>
        <w:rPr>
          <w:rtl/>
        </w:rPr>
      </w:pPr>
    </w:p>
    <w:p w14:paraId="7BDB992C" w14:textId="77777777" w:rsidR="0061588B" w:rsidRDefault="0005427D" w:rsidP="0061588B">
      <w:pPr>
        <w:spacing w:after="0"/>
        <w:ind w:left="284" w:right="238" w:firstLine="0"/>
        <w:jc w:val="left"/>
        <w:rPr>
          <w:rtl/>
        </w:rPr>
      </w:pPr>
      <w:r w:rsidRPr="001073E4">
        <w:rPr>
          <w:rFonts w:hint="cs"/>
          <w:b/>
          <w:bCs/>
          <w:rtl/>
        </w:rPr>
        <w:t xml:space="preserve">במקרה שמדובר </w:t>
      </w:r>
      <w:r w:rsidR="00BD3E53" w:rsidRPr="001073E4">
        <w:rPr>
          <w:rFonts w:hint="cs"/>
          <w:b/>
          <w:bCs/>
          <w:rtl/>
        </w:rPr>
        <w:t>בהסמכה</w:t>
      </w:r>
      <w:r w:rsidR="0061588B">
        <w:rPr>
          <w:rFonts w:hint="cs"/>
          <w:rtl/>
        </w:rPr>
        <w:t>:</w:t>
      </w:r>
    </w:p>
    <w:p w14:paraId="417BAD48" w14:textId="64390E04" w:rsidR="00167C44" w:rsidRDefault="00FE7455" w:rsidP="001073E4">
      <w:pPr>
        <w:spacing w:after="167"/>
        <w:ind w:left="296" w:right="236" w:firstLine="0"/>
        <w:jc w:val="left"/>
      </w:pPr>
      <w:r>
        <w:rPr>
          <w:rtl/>
        </w:rPr>
        <w:t>עד כמה מפורטת היא צריכה להיות</w:t>
      </w:r>
      <w:r w:rsidR="00BD3E53">
        <w:rPr>
          <w:rFonts w:hint="cs"/>
          <w:rtl/>
        </w:rPr>
        <w:t>?</w:t>
      </w:r>
      <w:r>
        <w:rPr>
          <w:rtl/>
        </w:rPr>
        <w:t xml:space="preserve"> </w:t>
      </w:r>
      <w:r>
        <w:rPr>
          <w:shd w:val="clear" w:color="auto" w:fill="00FFFF"/>
          <w:rtl/>
        </w:rPr>
        <w:t>בייניש</w:t>
      </w:r>
      <w:r>
        <w:rPr>
          <w:rtl/>
        </w:rPr>
        <w:t xml:space="preserve"> </w:t>
      </w:r>
      <w:r>
        <w:rPr>
          <w:shd w:val="clear" w:color="auto" w:fill="00FF00"/>
          <w:rtl/>
        </w:rPr>
        <w:t>בבג"ץ המפקד</w:t>
      </w:r>
      <w:r w:rsidR="00660E85">
        <w:rPr>
          <w:rFonts w:hint="cs"/>
          <w:shd w:val="clear" w:color="auto" w:fill="00FF00"/>
          <w:rtl/>
        </w:rPr>
        <w:t xml:space="preserve"> הלאומי</w:t>
      </w:r>
      <w:r>
        <w:rPr>
          <w:rtl/>
        </w:rPr>
        <w:t xml:space="preserve"> </w:t>
      </w:r>
      <w:r w:rsidR="00AA1425">
        <w:rPr>
          <w:rFonts w:hint="cs"/>
          <w:rtl/>
        </w:rPr>
        <w:t xml:space="preserve">[שידור פרסומות פוליטיות] </w:t>
      </w:r>
      <w:r>
        <w:rPr>
          <w:rtl/>
        </w:rPr>
        <w:t xml:space="preserve">בעדת מיעוט שנהפכה להלכה מאוחר יותר טוענת שמידת הספציפיות </w:t>
      </w:r>
      <w:r w:rsidR="00DF2DCF">
        <w:rPr>
          <w:rFonts w:hint="cs"/>
          <w:rtl/>
        </w:rPr>
        <w:t>של ההסמכה תהיה תלויה בנסיבות המקרה</w:t>
      </w:r>
      <w:r w:rsidR="006F4A2B">
        <w:rPr>
          <w:rFonts w:hint="cs"/>
          <w:rtl/>
        </w:rPr>
        <w:t xml:space="preserve">. ככל </w:t>
      </w:r>
      <w:r w:rsidR="006F4A2B" w:rsidRPr="00F81939">
        <w:rPr>
          <w:rFonts w:hint="cs"/>
          <w:u w:val="single"/>
          <w:rtl/>
        </w:rPr>
        <w:t>ש</w:t>
      </w:r>
      <w:r w:rsidR="005C211D" w:rsidRPr="00F81939">
        <w:rPr>
          <w:rFonts w:hint="cs"/>
          <w:u w:val="single"/>
          <w:rtl/>
        </w:rPr>
        <w:t>הזכות יותר חשובה</w:t>
      </w:r>
      <w:r w:rsidR="005C211D">
        <w:rPr>
          <w:rFonts w:hint="cs"/>
          <w:rtl/>
        </w:rPr>
        <w:t>- נקפיד יותר על:</w:t>
      </w:r>
      <w:r>
        <w:rPr>
          <w:rtl/>
        </w:rPr>
        <w:t xml:space="preserve"> כתלות בזכות ובמעמדה, עוצמת הפגיעה, ההשלכות החברתית, הרשות. ככל </w:t>
      </w:r>
      <w:r w:rsidR="005C211D" w:rsidRPr="00F81939">
        <w:rPr>
          <w:rFonts w:hint="cs"/>
          <w:u w:val="single"/>
          <w:rtl/>
        </w:rPr>
        <w:t>שעוצמת</w:t>
      </w:r>
      <w:r w:rsidRPr="00F81939">
        <w:rPr>
          <w:u w:val="single"/>
          <w:rtl/>
        </w:rPr>
        <w:t xml:space="preserve"> הפגיעה רחבה </w:t>
      </w:r>
      <w:r w:rsidR="005C211D" w:rsidRPr="00F81939">
        <w:rPr>
          <w:rFonts w:hint="cs"/>
          <w:u w:val="single"/>
          <w:rtl/>
        </w:rPr>
        <w:t>יותר</w:t>
      </w:r>
      <w:r w:rsidR="005C211D">
        <w:rPr>
          <w:rFonts w:hint="cs"/>
          <w:rtl/>
        </w:rPr>
        <w:t xml:space="preserve"> נפרש ביתר קפדנות את הדרישה</w:t>
      </w:r>
      <w:r>
        <w:rPr>
          <w:rtl/>
        </w:rPr>
        <w:t>.</w:t>
      </w:r>
    </w:p>
    <w:p w14:paraId="0F5C35C8" w14:textId="0D6E0B3A" w:rsidR="001814DA" w:rsidRDefault="00167C44" w:rsidP="00167C44">
      <w:pPr>
        <w:spacing w:after="167"/>
        <w:ind w:right="236"/>
        <w:jc w:val="left"/>
      </w:pPr>
      <w:r w:rsidRPr="00167C44">
        <w:rPr>
          <w:rFonts w:hint="cs"/>
          <w:u w:color="000000"/>
          <w:rtl/>
        </w:rPr>
        <w:t>ב.</w:t>
      </w:r>
      <w:r w:rsidRPr="007C4F53">
        <w:rPr>
          <w:rFonts w:hint="cs"/>
          <w:u w:color="000000"/>
          <w:rtl/>
        </w:rPr>
        <w:t xml:space="preserve"> </w:t>
      </w:r>
      <w:r w:rsidR="00FE7455" w:rsidRPr="00167C44">
        <w:rPr>
          <w:u w:val="single" w:color="000000"/>
          <w:rtl/>
        </w:rPr>
        <w:t xml:space="preserve">הולם את ערכיה של </w:t>
      </w:r>
      <w:proofErr w:type="spellStart"/>
      <w:r w:rsidR="00FE7455" w:rsidRPr="00167C44">
        <w:rPr>
          <w:u w:val="single" w:color="000000"/>
          <w:rtl/>
        </w:rPr>
        <w:t>מד"י</w:t>
      </w:r>
      <w:proofErr w:type="spellEnd"/>
      <w:r w:rsidR="00961C87">
        <w:rPr>
          <w:rFonts w:hint="cs"/>
          <w:rtl/>
        </w:rPr>
        <w:t xml:space="preserve"> (מבחן קש)</w:t>
      </w:r>
      <w:r w:rsidR="00097D69">
        <w:rPr>
          <w:rFonts w:hint="cs"/>
          <w:rtl/>
        </w:rPr>
        <w:t xml:space="preserve"> [דרישות מצטברות]</w:t>
      </w:r>
      <w:r w:rsidR="00FE7455">
        <w:rPr>
          <w:rtl/>
        </w:rPr>
        <w:t xml:space="preserve">: הערכים הנמצאים בפסקת המטרה </w:t>
      </w:r>
      <w:r w:rsidR="00FE7455" w:rsidRPr="007F1E62">
        <w:rPr>
          <w:highlight w:val="yellow"/>
          <w:rtl/>
        </w:rPr>
        <w:t>ס'</w:t>
      </w:r>
      <w:r w:rsidR="00FE7455" w:rsidRPr="007F1E62">
        <w:rPr>
          <w:highlight w:val="yellow"/>
        </w:rPr>
        <w:t>2</w:t>
      </w:r>
      <w:r w:rsidR="00FE7455">
        <w:rPr>
          <w:rtl/>
        </w:rPr>
        <w:t xml:space="preserve"> שבחו</w:t>
      </w:r>
      <w:r w:rsidR="0013090D">
        <w:rPr>
          <w:rFonts w:hint="cs"/>
          <w:rtl/>
        </w:rPr>
        <w:t>ק</w:t>
      </w:r>
      <w:r w:rsidR="00FE7455">
        <w:rPr>
          <w:rtl/>
        </w:rPr>
        <w:t xml:space="preserve"> יסוד חופש העיסוק ובכבוד האדם- </w:t>
      </w:r>
      <w:r w:rsidR="00FE7455" w:rsidRPr="007F1E62">
        <w:rPr>
          <w:b/>
          <w:bCs/>
          <w:rtl/>
        </w:rPr>
        <w:t>יהודית ודמוקרטית</w:t>
      </w:r>
      <w:r w:rsidR="00FE7455">
        <w:rPr>
          <w:rtl/>
        </w:rPr>
        <w:t xml:space="preserve"> </w:t>
      </w:r>
      <w:r w:rsidR="007F1E62">
        <w:rPr>
          <w:rFonts w:hint="cs"/>
          <w:rtl/>
        </w:rPr>
        <w:t>(</w:t>
      </w:r>
      <w:r w:rsidR="00FE7455">
        <w:rPr>
          <w:rtl/>
        </w:rPr>
        <w:t xml:space="preserve">יש המוסיפים את </w:t>
      </w:r>
      <w:r w:rsidR="00FE7455" w:rsidRPr="007F1E62">
        <w:rPr>
          <w:highlight w:val="yellow"/>
          <w:rtl/>
        </w:rPr>
        <w:t>ס '</w:t>
      </w:r>
      <w:r w:rsidR="00FE7455" w:rsidRPr="007F1E62">
        <w:rPr>
          <w:highlight w:val="yellow"/>
        </w:rPr>
        <w:t>1</w:t>
      </w:r>
      <w:r w:rsidR="007F1E62">
        <w:rPr>
          <w:rFonts w:hint="cs"/>
          <w:rtl/>
        </w:rPr>
        <w:t>- ערך האדם קדושת חייו והיותו בן חורין,</w:t>
      </w:r>
      <w:r w:rsidR="00FE7455">
        <w:rPr>
          <w:rtl/>
        </w:rPr>
        <w:t xml:space="preserve"> אך השופטים נוטים לא להתדיין בו</w:t>
      </w:r>
      <w:r w:rsidR="007F1E62">
        <w:rPr>
          <w:rFonts w:hint="cs"/>
          <w:rtl/>
        </w:rPr>
        <w:t>)</w:t>
      </w:r>
      <w:r w:rsidR="00FE7455">
        <w:rPr>
          <w:rtl/>
        </w:rPr>
        <w:t xml:space="preserve">. </w:t>
      </w:r>
    </w:p>
    <w:p w14:paraId="6E4AC592" w14:textId="2A0E65DF" w:rsidR="001814DA" w:rsidRDefault="00F52563" w:rsidP="00FE7455">
      <w:pPr>
        <w:ind w:left="286" w:right="809"/>
        <w:jc w:val="left"/>
      </w:pPr>
      <w:r w:rsidRPr="0013090D">
        <w:rPr>
          <w:rFonts w:hint="cs"/>
          <w:highlight w:val="cyan"/>
          <w:rtl/>
        </w:rPr>
        <w:t>א.א לוי</w:t>
      </w:r>
      <w:r w:rsidR="00FE7455">
        <w:rPr>
          <w:rtl/>
        </w:rPr>
        <w:t xml:space="preserve"> </w:t>
      </w:r>
      <w:r w:rsidR="00FE7455">
        <w:rPr>
          <w:shd w:val="clear" w:color="auto" w:fill="00FF00"/>
          <w:rtl/>
        </w:rPr>
        <w:t>בגלאון</w:t>
      </w:r>
      <w:r w:rsidR="001117FA">
        <w:rPr>
          <w:rFonts w:hint="cs"/>
          <w:rtl/>
        </w:rPr>
        <w:t>[תיקון חוק האזרחות]</w:t>
      </w:r>
      <w:r w:rsidR="00FE7455">
        <w:rPr>
          <w:rtl/>
        </w:rPr>
        <w:t xml:space="preserve">: חוק מפלה על רקע מיעוט לאומי פוגע באופן קשה בשוויון אינו הולם את ערכיה של מדינת ישראל ויש לפסול. </w:t>
      </w:r>
    </w:p>
    <w:p w14:paraId="15707BFA" w14:textId="77777777" w:rsidR="009C553E" w:rsidRDefault="00FE7455" w:rsidP="00CE3EBC">
      <w:pPr>
        <w:spacing w:after="0"/>
        <w:ind w:left="284" w:right="34" w:firstLine="0"/>
        <w:jc w:val="left"/>
        <w:rPr>
          <w:rtl/>
        </w:rPr>
      </w:pPr>
      <w:r>
        <w:rPr>
          <w:rtl/>
        </w:rPr>
        <w:t>"</w:t>
      </w:r>
      <w:r>
        <w:rPr>
          <w:b/>
          <w:bCs/>
          <w:rtl/>
        </w:rPr>
        <w:t>יהודית</w:t>
      </w:r>
      <w:r>
        <w:rPr>
          <w:rtl/>
        </w:rPr>
        <w:t>"</w:t>
      </w:r>
      <w:r w:rsidR="00DE7E7F">
        <w:rPr>
          <w:rFonts w:hint="cs"/>
          <w:rtl/>
        </w:rPr>
        <w:t>=</w:t>
      </w:r>
      <w:r>
        <w:rPr>
          <w:rtl/>
        </w:rPr>
        <w:t xml:space="preserve"> זכות העם היהודי להגדרה עצמית, יכולת להגנה עצמית מפני הקמים עליו, ציונות, היסטוריה, תרבות, לשון עברית, רוב יהודי מקרב אוכלוסיית המדינה, סמל המדינה, המנון, דגל, חגים</w:t>
      </w:r>
      <w:r w:rsidR="00402422">
        <w:rPr>
          <w:rFonts w:hint="cs"/>
          <w:rtl/>
        </w:rPr>
        <w:t xml:space="preserve"> (ממד לאומי ולא דתי)</w:t>
      </w:r>
      <w:r>
        <w:rPr>
          <w:rtl/>
        </w:rPr>
        <w:t xml:space="preserve">. </w:t>
      </w:r>
    </w:p>
    <w:p w14:paraId="458A55EB" w14:textId="2CBACDA8" w:rsidR="001814DA" w:rsidRDefault="00FE7455" w:rsidP="00CE3EBC">
      <w:pPr>
        <w:spacing w:after="0"/>
        <w:ind w:left="284" w:right="34" w:firstLine="0"/>
        <w:jc w:val="left"/>
        <w:rPr>
          <w:rtl/>
        </w:rPr>
      </w:pPr>
      <w:r>
        <w:rPr>
          <w:rtl/>
        </w:rPr>
        <w:t>"</w:t>
      </w:r>
      <w:r>
        <w:rPr>
          <w:b/>
          <w:bCs/>
          <w:rtl/>
        </w:rPr>
        <w:t>דמוקרטית</w:t>
      </w:r>
      <w:r>
        <w:rPr>
          <w:rtl/>
        </w:rPr>
        <w:t>"</w:t>
      </w:r>
      <w:r w:rsidR="005F0D29">
        <w:rPr>
          <w:rFonts w:hint="cs"/>
          <w:rtl/>
        </w:rPr>
        <w:t>=</w:t>
      </w:r>
      <w:r>
        <w:rPr>
          <w:rtl/>
        </w:rPr>
        <w:t xml:space="preserve"> דמוקרטיה </w:t>
      </w:r>
      <w:r w:rsidR="005F0D29">
        <w:rPr>
          <w:rFonts w:hint="cs"/>
          <w:rtl/>
        </w:rPr>
        <w:t xml:space="preserve">פורמאלית- </w:t>
      </w:r>
      <w:r>
        <w:rPr>
          <w:rtl/>
        </w:rPr>
        <w:t>של זכות לבחור ולהיבחר</w:t>
      </w:r>
      <w:r w:rsidR="005F0D29">
        <w:rPr>
          <w:rFonts w:hint="cs"/>
          <w:rtl/>
        </w:rPr>
        <w:t>.</w:t>
      </w:r>
      <w:r>
        <w:rPr>
          <w:rtl/>
        </w:rPr>
        <w:t xml:space="preserve"> דמוקרטיה מהותית- כבוד לזכויות, חירות שוויון, קיום זכויות של המיעוט והפרט. </w:t>
      </w:r>
    </w:p>
    <w:p w14:paraId="39D445CF" w14:textId="34AC04D9" w:rsidR="00FD03CA" w:rsidRDefault="00FD03CA" w:rsidP="00D55642">
      <w:pPr>
        <w:spacing w:after="167"/>
        <w:ind w:right="35"/>
        <w:jc w:val="left"/>
        <w:rPr>
          <w:rtl/>
        </w:rPr>
      </w:pPr>
      <w:proofErr w:type="spellStart"/>
      <w:r w:rsidRPr="00FD03CA">
        <w:rPr>
          <w:rFonts w:hint="cs"/>
          <w:highlight w:val="cyan"/>
          <w:rtl/>
        </w:rPr>
        <w:t>גובראן</w:t>
      </w:r>
      <w:proofErr w:type="spellEnd"/>
      <w:r w:rsidRPr="00FD03CA">
        <w:rPr>
          <w:rFonts w:hint="cs"/>
          <w:highlight w:val="cyan"/>
          <w:rtl/>
        </w:rPr>
        <w:t>-</w:t>
      </w:r>
      <w:r>
        <w:rPr>
          <w:rFonts w:hint="cs"/>
          <w:rtl/>
        </w:rPr>
        <w:t xml:space="preserve"> הפסילה צריכה להיות בשלב המידתיות- זו גישת הפסיקה, הדרישה עמומה ללא ניתוח.</w:t>
      </w:r>
    </w:p>
    <w:p w14:paraId="09518BD6" w14:textId="3186C15F" w:rsidR="00D55642" w:rsidRDefault="00D55642" w:rsidP="00D55642">
      <w:pPr>
        <w:spacing w:after="167"/>
        <w:ind w:right="35"/>
        <w:jc w:val="left"/>
      </w:pPr>
      <w:r>
        <w:rPr>
          <w:rFonts w:hint="cs"/>
          <w:rtl/>
        </w:rPr>
        <w:t xml:space="preserve">גישת </w:t>
      </w:r>
      <w:r w:rsidRPr="00C2550E">
        <w:rPr>
          <w:rFonts w:hint="cs"/>
          <w:highlight w:val="cyan"/>
          <w:rtl/>
        </w:rPr>
        <w:t>ברק</w:t>
      </w:r>
      <w:r>
        <w:rPr>
          <w:rFonts w:hint="cs"/>
          <w:rtl/>
        </w:rPr>
        <w:t>-</w:t>
      </w:r>
      <w:r w:rsidR="00FE14C2">
        <w:rPr>
          <w:rFonts w:hint="cs"/>
          <w:rtl/>
        </w:rPr>
        <w:t xml:space="preserve"> האיזון נוטה יותר לדמוקרטית (</w:t>
      </w:r>
      <w:r w:rsidR="0046355F">
        <w:rPr>
          <w:rFonts w:hint="cs"/>
          <w:rtl/>
        </w:rPr>
        <w:t xml:space="preserve">הדמוקרטיה מורכבת מיהדות). גישת </w:t>
      </w:r>
      <w:r w:rsidR="0046355F" w:rsidRPr="00C2550E">
        <w:rPr>
          <w:rFonts w:hint="cs"/>
          <w:highlight w:val="cyan"/>
          <w:rtl/>
        </w:rPr>
        <w:t>אלון</w:t>
      </w:r>
      <w:r w:rsidR="0046355F">
        <w:rPr>
          <w:rFonts w:hint="cs"/>
          <w:rtl/>
        </w:rPr>
        <w:t xml:space="preserve">- </w:t>
      </w:r>
      <w:r w:rsidR="000F7106">
        <w:rPr>
          <w:rFonts w:hint="cs"/>
          <w:rtl/>
        </w:rPr>
        <w:t xml:space="preserve">חושב שיש לתת יותר מקום ליהודית. ביהמ"ש </w:t>
      </w:r>
      <w:r w:rsidR="00CE3EBC">
        <w:rPr>
          <w:rFonts w:hint="cs"/>
          <w:rtl/>
        </w:rPr>
        <w:t xml:space="preserve">משאיר את המבחן עמום </w:t>
      </w:r>
      <w:r w:rsidR="00C2550E">
        <w:rPr>
          <w:rFonts w:hint="cs"/>
          <w:rtl/>
        </w:rPr>
        <w:t xml:space="preserve">גם בגלל המורכבות הזו. </w:t>
      </w:r>
    </w:p>
    <w:p w14:paraId="670EF727" w14:textId="36610450" w:rsidR="001814DA" w:rsidRDefault="005546C4" w:rsidP="00902BCB">
      <w:pPr>
        <w:ind w:left="286" w:right="35" w:firstLine="0"/>
        <w:jc w:val="left"/>
      </w:pPr>
      <w:r>
        <w:rPr>
          <w:rFonts w:hint="cs"/>
          <w:rtl/>
        </w:rPr>
        <w:t>ג</w:t>
      </w:r>
      <w:r w:rsidR="00FE7455">
        <w:rPr>
          <w:rtl/>
        </w:rPr>
        <w:t>.</w:t>
      </w:r>
      <w:r>
        <w:rPr>
          <w:rFonts w:hint="cs"/>
          <w:rtl/>
        </w:rPr>
        <w:t xml:space="preserve"> </w:t>
      </w:r>
      <w:r w:rsidR="00FE7455">
        <w:rPr>
          <w:u w:val="single" w:color="000000"/>
          <w:rtl/>
        </w:rPr>
        <w:t xml:space="preserve">שנועד לתכלית </w:t>
      </w:r>
      <w:proofErr w:type="spellStart"/>
      <w:r w:rsidR="00FE7455">
        <w:rPr>
          <w:u w:val="single" w:color="000000"/>
          <w:rtl/>
        </w:rPr>
        <w:t>ראויה</w:t>
      </w:r>
      <w:r w:rsidR="00B442EC" w:rsidRPr="00B442EC">
        <w:rPr>
          <w:rFonts w:hint="cs"/>
          <w:highlight w:val="green"/>
          <w:rtl/>
        </w:rPr>
        <w:t>בג"ץ</w:t>
      </w:r>
      <w:proofErr w:type="spellEnd"/>
      <w:r w:rsidR="00B442EC" w:rsidRPr="00B442EC">
        <w:rPr>
          <w:rFonts w:hint="cs"/>
          <w:highlight w:val="green"/>
          <w:rtl/>
        </w:rPr>
        <w:t xml:space="preserve"> אדם</w:t>
      </w:r>
      <w:r w:rsidR="00F26290">
        <w:rPr>
          <w:rFonts w:hint="cs"/>
          <w:rtl/>
        </w:rPr>
        <w:t xml:space="preserve"> (הרוב</w:t>
      </w:r>
      <w:r w:rsidR="00B442EC">
        <w:rPr>
          <w:rFonts w:hint="cs"/>
          <w:rtl/>
        </w:rPr>
        <w:t>- משאירים את הקביעה הסופית למבחן המידתיות</w:t>
      </w:r>
      <w:r w:rsidR="00F26290">
        <w:rPr>
          <w:rFonts w:hint="cs"/>
          <w:rtl/>
        </w:rPr>
        <w:t>):</w:t>
      </w:r>
      <w:r w:rsidR="005E30B7">
        <w:rPr>
          <w:rFonts w:hint="cs"/>
          <w:rtl/>
        </w:rPr>
        <w:t xml:space="preserve"> [פרשת המסתננים</w:t>
      </w:r>
      <w:r w:rsidR="00A57DC5">
        <w:rPr>
          <w:rFonts w:hint="cs"/>
          <w:rtl/>
        </w:rPr>
        <w:t>]</w:t>
      </w:r>
      <w:r w:rsidR="00C855A0">
        <w:rPr>
          <w:rFonts w:hint="cs"/>
          <w:rtl/>
        </w:rPr>
        <w:t xml:space="preserve"> </w:t>
      </w:r>
      <w:r w:rsidR="00C855A0" w:rsidRPr="00542D8D">
        <w:rPr>
          <w:rFonts w:hint="cs"/>
          <w:highlight w:val="cyan"/>
          <w:rtl/>
        </w:rPr>
        <w:t>ארבל</w:t>
      </w:r>
      <w:r w:rsidR="00C855A0">
        <w:rPr>
          <w:rFonts w:hint="cs"/>
          <w:rtl/>
        </w:rPr>
        <w:t xml:space="preserve"> </w:t>
      </w:r>
      <w:r w:rsidR="0015720C">
        <w:rPr>
          <w:rFonts w:hint="cs"/>
          <w:rtl/>
        </w:rPr>
        <w:t>סוקרת את שתי התכליות (הרתעתית</w:t>
      </w:r>
      <w:r w:rsidR="00784EBF">
        <w:rPr>
          <w:rFonts w:hint="cs"/>
          <w:rtl/>
        </w:rPr>
        <w:t xml:space="preserve">- לא ראויה, </w:t>
      </w:r>
      <w:r w:rsidR="0015720C">
        <w:rPr>
          <w:rFonts w:hint="cs"/>
          <w:rtl/>
        </w:rPr>
        <w:t>חברתי</w:t>
      </w:r>
      <w:r w:rsidR="00784EBF">
        <w:rPr>
          <w:rFonts w:hint="cs"/>
          <w:rtl/>
        </w:rPr>
        <w:t>ת- ראויה</w:t>
      </w:r>
      <w:r w:rsidR="0015720C">
        <w:rPr>
          <w:rFonts w:hint="cs"/>
          <w:rtl/>
        </w:rPr>
        <w:t>)</w:t>
      </w:r>
      <w:r w:rsidR="00A57DC5">
        <w:rPr>
          <w:rFonts w:hint="cs"/>
          <w:rtl/>
        </w:rPr>
        <w:t xml:space="preserve"> </w:t>
      </w:r>
      <w:r w:rsidR="00FE7455">
        <w:rPr>
          <w:rtl/>
        </w:rPr>
        <w:t xml:space="preserve">יש לתור אחר התכלית הדומיננטית והמרכזית של החוק </w:t>
      </w:r>
      <w:r w:rsidR="00224D60">
        <w:rPr>
          <w:rFonts w:hint="cs"/>
          <w:rtl/>
        </w:rPr>
        <w:t>(</w:t>
      </w:r>
      <w:r w:rsidR="00FE7455">
        <w:rPr>
          <w:rtl/>
        </w:rPr>
        <w:t>אם יש כמה</w:t>
      </w:r>
      <w:r w:rsidR="008953C9">
        <w:rPr>
          <w:rFonts w:hint="cs"/>
          <w:rtl/>
        </w:rPr>
        <w:t>,</w:t>
      </w:r>
      <w:r w:rsidR="00FE7455">
        <w:rPr>
          <w:rtl/>
        </w:rPr>
        <w:t xml:space="preserve"> לדון </w:t>
      </w:r>
      <w:r w:rsidR="00411096">
        <w:rPr>
          <w:rFonts w:hint="cs"/>
          <w:rtl/>
        </w:rPr>
        <w:t xml:space="preserve">בכולן ולהתמקד </w:t>
      </w:r>
      <w:r w:rsidR="008953C9">
        <w:rPr>
          <w:rFonts w:hint="cs"/>
          <w:rtl/>
        </w:rPr>
        <w:t>ב</w:t>
      </w:r>
      <w:r w:rsidR="00FE7455">
        <w:rPr>
          <w:rtl/>
        </w:rPr>
        <w:t>דומיננטית ביותר</w:t>
      </w:r>
      <w:r w:rsidR="00224D60">
        <w:rPr>
          <w:rFonts w:hint="cs"/>
          <w:rtl/>
        </w:rPr>
        <w:t>)</w:t>
      </w:r>
      <w:r w:rsidR="00F7049C">
        <w:rPr>
          <w:rFonts w:hint="cs"/>
          <w:rtl/>
        </w:rPr>
        <w:t>.</w:t>
      </w:r>
      <w:r w:rsidR="00224D60">
        <w:rPr>
          <w:rFonts w:hint="cs"/>
          <w:rtl/>
        </w:rPr>
        <w:t xml:space="preserve"> </w:t>
      </w:r>
    </w:p>
    <w:p w14:paraId="442C8AC1" w14:textId="337FC709" w:rsidR="001814DA" w:rsidRDefault="00902BCB" w:rsidP="00E008B6">
      <w:pPr>
        <w:spacing w:after="3" w:line="259" w:lineRule="auto"/>
        <w:jc w:val="left"/>
      </w:pPr>
      <w:r>
        <w:rPr>
          <w:rFonts w:hint="cs"/>
          <w:rtl/>
        </w:rPr>
        <w:t xml:space="preserve">ככל שהזכות הנפגעת חזקה יותר, נדרוש 3 </w:t>
      </w:r>
      <w:r w:rsidR="00FE7455">
        <w:rPr>
          <w:rtl/>
        </w:rPr>
        <w:t xml:space="preserve">תכליות עקרוניות שיצדיקו פגיעה בזכות: </w:t>
      </w:r>
    </w:p>
    <w:p w14:paraId="7BD3E40D" w14:textId="375362C7" w:rsidR="001814DA" w:rsidRDefault="00FE7455" w:rsidP="00C16D8F">
      <w:pPr>
        <w:numPr>
          <w:ilvl w:val="0"/>
          <w:numId w:val="13"/>
        </w:numPr>
        <w:spacing w:after="3" w:line="259" w:lineRule="auto"/>
        <w:ind w:left="497" w:hanging="203"/>
        <w:jc w:val="left"/>
      </w:pPr>
      <w:r>
        <w:rPr>
          <w:rtl/>
        </w:rPr>
        <w:t xml:space="preserve">ערכי המדינה </w:t>
      </w:r>
      <w:r w:rsidR="00036562">
        <w:rPr>
          <w:rFonts w:hint="cs"/>
          <w:rtl/>
        </w:rPr>
        <w:t>(</w:t>
      </w:r>
      <w:r>
        <w:rPr>
          <w:rtl/>
        </w:rPr>
        <w:t>יהודית ודמוקרטית כמו במבחן ב</w:t>
      </w:r>
      <w:r w:rsidR="00036562">
        <w:rPr>
          <w:rFonts w:hint="cs"/>
          <w:rtl/>
        </w:rPr>
        <w:t>')</w:t>
      </w:r>
    </w:p>
    <w:p w14:paraId="0AE0D40A" w14:textId="31CA215F" w:rsidR="001814DA" w:rsidRDefault="00FE7455" w:rsidP="00C16D8F">
      <w:pPr>
        <w:numPr>
          <w:ilvl w:val="0"/>
          <w:numId w:val="13"/>
        </w:numPr>
        <w:spacing w:after="3" w:line="259" w:lineRule="auto"/>
        <w:ind w:left="497" w:hanging="203"/>
        <w:jc w:val="left"/>
      </w:pPr>
      <w:r>
        <w:rPr>
          <w:rtl/>
        </w:rPr>
        <w:t>קידום זכויות אדם</w:t>
      </w:r>
      <w:r w:rsidR="00FA21B1">
        <w:rPr>
          <w:rFonts w:hint="cs"/>
          <w:rtl/>
        </w:rPr>
        <w:t>.</w:t>
      </w:r>
      <w:r w:rsidR="00784EBF">
        <w:rPr>
          <w:rFonts w:hint="cs"/>
          <w:rtl/>
        </w:rPr>
        <w:t xml:space="preserve"> </w:t>
      </w:r>
      <w:r w:rsidR="00A03FA0">
        <w:rPr>
          <w:rFonts w:hint="cs"/>
          <w:highlight w:val="green"/>
          <w:rtl/>
        </w:rPr>
        <w:t xml:space="preserve">בג"ץ </w:t>
      </w:r>
      <w:r w:rsidR="00A03FA0" w:rsidRPr="00A03FA0">
        <w:rPr>
          <w:rFonts w:hint="cs"/>
          <w:highlight w:val="green"/>
          <w:rtl/>
        </w:rPr>
        <w:t>אדם</w:t>
      </w:r>
      <w:r w:rsidR="00A03FA0">
        <w:rPr>
          <w:rFonts w:hint="cs"/>
          <w:rtl/>
        </w:rPr>
        <w:t>- הגי</w:t>
      </w:r>
      <w:r w:rsidR="00411096">
        <w:rPr>
          <w:rFonts w:hint="cs"/>
          <w:rtl/>
        </w:rPr>
        <w:t>ש</w:t>
      </w:r>
      <w:r w:rsidR="00A03FA0">
        <w:rPr>
          <w:rFonts w:hint="cs"/>
          <w:rtl/>
        </w:rPr>
        <w:t xml:space="preserve">ה </w:t>
      </w:r>
      <w:proofErr w:type="spellStart"/>
      <w:r w:rsidR="00A03FA0">
        <w:rPr>
          <w:rFonts w:hint="cs"/>
          <w:rtl/>
        </w:rPr>
        <w:t>הקנטיאנית</w:t>
      </w:r>
      <w:proofErr w:type="spellEnd"/>
      <w:r w:rsidR="00A03FA0">
        <w:rPr>
          <w:rFonts w:hint="cs"/>
          <w:rtl/>
        </w:rPr>
        <w:t xml:space="preserve">- </w:t>
      </w:r>
      <w:r w:rsidR="009821D5">
        <w:rPr>
          <w:rFonts w:hint="cs"/>
          <w:rtl/>
        </w:rPr>
        <w:t xml:space="preserve">חייב לראות באדם מטרה ולא אמצעי. </w:t>
      </w:r>
    </w:p>
    <w:p w14:paraId="6E334D49" w14:textId="352E0792" w:rsidR="001814DA" w:rsidRDefault="00FE7455" w:rsidP="00C16D8F">
      <w:pPr>
        <w:numPr>
          <w:ilvl w:val="0"/>
          <w:numId w:val="13"/>
        </w:numPr>
        <w:spacing w:after="159" w:line="276" w:lineRule="auto"/>
        <w:ind w:left="497" w:hanging="203"/>
        <w:jc w:val="left"/>
      </w:pPr>
      <w:r>
        <w:rPr>
          <w:rtl/>
        </w:rPr>
        <w:t xml:space="preserve">קידום מטרה ציבורית חשובה </w:t>
      </w:r>
      <w:proofErr w:type="spellStart"/>
      <w:r>
        <w:rPr>
          <w:shd w:val="clear" w:color="auto" w:fill="00FF00"/>
          <w:rtl/>
        </w:rPr>
        <w:t>עדאלה</w:t>
      </w:r>
      <w:proofErr w:type="spellEnd"/>
      <w:r w:rsidR="00501DE5">
        <w:rPr>
          <w:rFonts w:hint="cs"/>
          <w:rtl/>
        </w:rPr>
        <w:t>(החליטו שהתכלית הביטחונית ראויה, הדמוגרפית לא הוכרעה)</w:t>
      </w:r>
    </w:p>
    <w:p w14:paraId="4128D890" w14:textId="77777777" w:rsidR="001814DA" w:rsidRDefault="00FE7455" w:rsidP="00FE7455">
      <w:pPr>
        <w:ind w:left="286" w:right="679"/>
        <w:jc w:val="left"/>
      </w:pPr>
      <w:r>
        <w:rPr>
          <w:rtl/>
        </w:rPr>
        <w:t>ד .</w:t>
      </w:r>
      <w:r>
        <w:rPr>
          <w:u w:val="single" w:color="000000"/>
          <w:rtl/>
        </w:rPr>
        <w:t>במידה שאינה עולה על הנדרש= מידתיות</w:t>
      </w:r>
      <w:r>
        <w:rPr>
          <w:rtl/>
        </w:rPr>
        <w:t xml:space="preserve">: דרישה זו מתמקדת באמצעי שהמחוקק בחר בו. המטרה לא תמיד תקדש את האמצעים- על האמצעי להיות ראוי= מידתי ביחס לפגיעה. </w:t>
      </w:r>
    </w:p>
    <w:p w14:paraId="5708EDA5" w14:textId="73512F51" w:rsidR="001814DA" w:rsidRDefault="00FE7455" w:rsidP="00FE7455">
      <w:pPr>
        <w:spacing w:after="0" w:line="259" w:lineRule="auto"/>
        <w:ind w:left="294" w:hanging="10"/>
        <w:jc w:val="left"/>
      </w:pPr>
      <w:r>
        <w:rPr>
          <w:b/>
          <w:bCs/>
        </w:rPr>
        <w:t>3</w:t>
      </w:r>
      <w:r>
        <w:rPr>
          <w:b/>
          <w:bCs/>
          <w:rtl/>
        </w:rPr>
        <w:t xml:space="preserve"> מבחנים של בית המשפט לבדיקת מידתיות</w:t>
      </w:r>
      <w:r>
        <w:rPr>
          <w:rtl/>
        </w:rPr>
        <w:t xml:space="preserve"> </w:t>
      </w:r>
      <w:r w:rsidR="00097D69">
        <w:rPr>
          <w:rFonts w:hint="cs"/>
          <w:rtl/>
        </w:rPr>
        <w:t>[</w:t>
      </w:r>
      <w:r>
        <w:rPr>
          <w:rtl/>
        </w:rPr>
        <w:t>המבחנים מצטברים</w:t>
      </w:r>
      <w:r w:rsidR="00097D69">
        <w:rPr>
          <w:rFonts w:hint="cs"/>
          <w:rtl/>
        </w:rPr>
        <w:t>]:</w:t>
      </w:r>
    </w:p>
    <w:p w14:paraId="0C91AAE9" w14:textId="14A23520" w:rsidR="001814DA" w:rsidRDefault="00FE7455" w:rsidP="00FE7455">
      <w:pPr>
        <w:ind w:left="286" w:right="204"/>
        <w:jc w:val="left"/>
      </w:pPr>
      <w:r>
        <w:t>1</w:t>
      </w:r>
      <w:r>
        <w:rPr>
          <w:rtl/>
        </w:rPr>
        <w:t xml:space="preserve">. </w:t>
      </w:r>
      <w:r>
        <w:rPr>
          <w:u w:val="single" w:color="000000"/>
          <w:rtl/>
        </w:rPr>
        <w:t>מבחן ההתאמה</w:t>
      </w:r>
      <w:r>
        <w:rPr>
          <w:rtl/>
        </w:rPr>
        <w:t xml:space="preserve">- </w:t>
      </w:r>
      <w:r w:rsidR="004F64D2">
        <w:rPr>
          <w:rFonts w:hint="cs"/>
          <w:rtl/>
        </w:rPr>
        <w:t>[</w:t>
      </w:r>
      <w:r>
        <w:rPr>
          <w:rtl/>
        </w:rPr>
        <w:t>קשר רציונלי</w:t>
      </w:r>
      <w:r w:rsidR="004F64D2">
        <w:rPr>
          <w:rFonts w:hint="cs"/>
          <w:rtl/>
        </w:rPr>
        <w:t>]</w:t>
      </w:r>
      <w:r>
        <w:rPr>
          <w:rtl/>
        </w:rPr>
        <w:t xml:space="preserve"> יש להראות התאמה בין המטרה הרצויה לאמצעי הפוגעני. לא נדרשת וודאות מוחלטת להגשמתה אך אין להסתפק בקשר תאורטי בלבד. ככל שהזכות חשובה יותר והפגיעה חמורה יותר נדרוש קשר הדוק יותר בניהם</w:t>
      </w:r>
      <w:r w:rsidR="004F64D2">
        <w:rPr>
          <w:rFonts w:hint="cs"/>
          <w:rtl/>
        </w:rPr>
        <w:t>.</w:t>
      </w:r>
    </w:p>
    <w:p w14:paraId="4B566990" w14:textId="44D9823E" w:rsidR="001814DA" w:rsidRDefault="00C45E3A" w:rsidP="00FE7455">
      <w:pPr>
        <w:spacing w:after="53"/>
        <w:ind w:left="286" w:right="156"/>
        <w:jc w:val="left"/>
      </w:pPr>
      <w:r w:rsidRPr="00C45E3A">
        <w:rPr>
          <w:rFonts w:hint="cs"/>
          <w:highlight w:val="green"/>
          <w:shd w:val="clear" w:color="auto" w:fill="00FFFF"/>
          <w:rtl/>
        </w:rPr>
        <w:t>חוק טל</w:t>
      </w:r>
      <w:r>
        <w:rPr>
          <w:rFonts w:hint="cs"/>
          <w:shd w:val="clear" w:color="auto" w:fill="00FFFF"/>
          <w:rtl/>
        </w:rPr>
        <w:t xml:space="preserve"> </w:t>
      </w:r>
      <w:r w:rsidR="00FE7455">
        <w:rPr>
          <w:shd w:val="clear" w:color="auto" w:fill="00FFFF"/>
          <w:rtl/>
        </w:rPr>
        <w:t>ברק</w:t>
      </w:r>
      <w:r w:rsidR="00FE7455">
        <w:rPr>
          <w:rtl/>
        </w:rPr>
        <w:t xml:space="preserve"> ניתן להתבסס על שכל ישר וניסיון עבר ולבדוק אם יש קשר רציונלי ולא חייב לחכות לראות שהאמצעי לא עובד כמו חוק טל. </w:t>
      </w:r>
    </w:p>
    <w:p w14:paraId="5BC2D0F5" w14:textId="3D259EA3" w:rsidR="008A3C9A" w:rsidRPr="00EB2385" w:rsidRDefault="00FE7455" w:rsidP="008A3C9A">
      <w:pPr>
        <w:ind w:left="286" w:right="329"/>
        <w:jc w:val="left"/>
        <w:rPr>
          <w:rtl/>
        </w:rPr>
      </w:pPr>
      <w:r>
        <w:rPr>
          <w:rFonts w:ascii="Wingdings" w:eastAsia="Wingdings" w:hAnsi="Wingdings" w:cs="Wingdings"/>
          <w:rtl/>
        </w:rPr>
        <w:t></w:t>
      </w:r>
      <w:r>
        <w:rPr>
          <w:rtl/>
        </w:rPr>
        <w:t xml:space="preserve"> </w:t>
      </w:r>
      <w:r w:rsidR="00780B2A">
        <w:rPr>
          <w:rFonts w:hint="cs"/>
          <w:rtl/>
        </w:rPr>
        <w:t>מדוע יש צורך ב</w:t>
      </w:r>
      <w:r w:rsidR="00AE5CBC">
        <w:rPr>
          <w:rFonts w:hint="cs"/>
          <w:rtl/>
        </w:rPr>
        <w:t xml:space="preserve">גורם חיצוני לממשלה/כנסת שיבחן את מבחן ההתאמה? </w:t>
      </w:r>
      <w:r>
        <w:rPr>
          <w:rtl/>
        </w:rPr>
        <w:t xml:space="preserve">מטרת המבחן לחשוף מטרות נסתרות ולא ראויות </w:t>
      </w:r>
      <w:r w:rsidR="008A3C9A" w:rsidRPr="00444878">
        <w:rPr>
          <w:rFonts w:hint="cs"/>
          <w:highlight w:val="green"/>
          <w:rtl/>
        </w:rPr>
        <w:t>פס"ד קליפורניה</w:t>
      </w:r>
      <w:r w:rsidR="008A3C9A">
        <w:rPr>
          <w:rFonts w:hint="cs"/>
          <w:rtl/>
        </w:rPr>
        <w:t xml:space="preserve"> [חתונה לזוגות חד מיניים בטיעון של יציבות משפחה].</w:t>
      </w:r>
    </w:p>
    <w:p w14:paraId="4D1C86A3" w14:textId="1D468AE8" w:rsidR="001814DA" w:rsidRDefault="00FE7455" w:rsidP="008A3C9A">
      <w:pPr>
        <w:ind w:left="286" w:right="329"/>
        <w:jc w:val="left"/>
        <w:rPr>
          <w:rtl/>
        </w:rPr>
      </w:pPr>
      <w:proofErr w:type="spellStart"/>
      <w:r>
        <w:rPr>
          <w:shd w:val="clear" w:color="auto" w:fill="00FF00"/>
          <w:rtl/>
        </w:rPr>
        <w:t>רסלר</w:t>
      </w:r>
      <w:proofErr w:type="spellEnd"/>
      <w:r>
        <w:rPr>
          <w:rtl/>
        </w:rPr>
        <w:t>- חוק טל</w:t>
      </w:r>
      <w:r w:rsidR="00267CD4">
        <w:rPr>
          <w:rFonts w:hint="cs"/>
          <w:rtl/>
        </w:rPr>
        <w:t>:</w:t>
      </w:r>
      <w:r>
        <w:rPr>
          <w:rtl/>
        </w:rPr>
        <w:t xml:space="preserve"> האמצעי לא עמד במבחן התוצאה</w:t>
      </w:r>
      <w:r w:rsidR="00267CD4">
        <w:rPr>
          <w:rFonts w:hint="cs"/>
          <w:rtl/>
        </w:rPr>
        <w:t>.</w:t>
      </w:r>
      <w:r>
        <w:rPr>
          <w:rtl/>
        </w:rPr>
        <w:t xml:space="preserve"> </w:t>
      </w:r>
      <w:r w:rsidRPr="00267CD4">
        <w:rPr>
          <w:highlight w:val="green"/>
          <w:shd w:val="clear" w:color="auto" w:fill="00FFFF"/>
          <w:rtl/>
        </w:rPr>
        <w:t>אדם</w:t>
      </w:r>
      <w:r>
        <w:rPr>
          <w:rtl/>
        </w:rPr>
        <w:t>- האמצעי פתר רק חלק קטן מהבעיה</w:t>
      </w:r>
      <w:r w:rsidR="00267CD4">
        <w:rPr>
          <w:rFonts w:hint="cs"/>
          <w:rtl/>
        </w:rPr>
        <w:t>,</w:t>
      </w:r>
      <w:r>
        <w:rPr>
          <w:rtl/>
        </w:rPr>
        <w:t xml:space="preserve"> וכלא רק מעט מהמסתננים</w:t>
      </w:r>
      <w:r w:rsidR="00987F1F">
        <w:rPr>
          <w:rFonts w:hint="cs"/>
          <w:rtl/>
        </w:rPr>
        <w:t xml:space="preserve">. </w:t>
      </w:r>
    </w:p>
    <w:p w14:paraId="364BACA4" w14:textId="29923774" w:rsidR="00FB23F1" w:rsidRPr="00EB2385" w:rsidRDefault="00C2764A" w:rsidP="00C16D8F">
      <w:pPr>
        <w:pStyle w:val="a3"/>
        <w:numPr>
          <w:ilvl w:val="0"/>
          <w:numId w:val="28"/>
        </w:numPr>
        <w:ind w:right="329"/>
        <w:jc w:val="left"/>
        <w:rPr>
          <w:rtl/>
        </w:rPr>
      </w:pPr>
      <w:r>
        <w:rPr>
          <w:rFonts w:hint="cs"/>
          <w:rtl/>
        </w:rPr>
        <w:t>איך יבדוק את זה ביהמ"ש?</w:t>
      </w:r>
      <w:r w:rsidR="00B202DB">
        <w:rPr>
          <w:rFonts w:hint="cs"/>
          <w:rtl/>
        </w:rPr>
        <w:t>- בדיקה של עובדות, או בדיקה של ההליך שביצעה הכנסת</w:t>
      </w:r>
      <w:r w:rsidR="00EA4565">
        <w:rPr>
          <w:rFonts w:hint="cs"/>
          <w:rtl/>
        </w:rPr>
        <w:t xml:space="preserve"> (הגישה האחרונה אומצה בישראל)</w:t>
      </w:r>
      <w:r w:rsidR="00B202DB">
        <w:rPr>
          <w:rFonts w:hint="cs"/>
          <w:rtl/>
        </w:rPr>
        <w:t xml:space="preserve">. </w:t>
      </w:r>
    </w:p>
    <w:p w14:paraId="5A660670" w14:textId="5F0B6C49" w:rsidR="001814DA" w:rsidRDefault="001814DA" w:rsidP="00FE7455">
      <w:pPr>
        <w:spacing w:after="0" w:line="259" w:lineRule="auto"/>
        <w:ind w:left="0" w:right="429" w:firstLine="0"/>
        <w:jc w:val="left"/>
      </w:pPr>
    </w:p>
    <w:p w14:paraId="1711CDC2" w14:textId="43922058" w:rsidR="001814DA" w:rsidRDefault="00FE7455" w:rsidP="00C16D8F">
      <w:pPr>
        <w:numPr>
          <w:ilvl w:val="0"/>
          <w:numId w:val="14"/>
        </w:numPr>
        <w:ind w:left="286" w:right="35"/>
        <w:jc w:val="left"/>
      </w:pPr>
      <w:r>
        <w:rPr>
          <w:u w:val="single" w:color="000000"/>
          <w:rtl/>
        </w:rPr>
        <w:lastRenderedPageBreak/>
        <w:t>מבחן האמצעי שפגיעתו פחותה</w:t>
      </w:r>
      <w:r>
        <w:rPr>
          <w:rtl/>
        </w:rPr>
        <w:t xml:space="preserve">- </w:t>
      </w:r>
      <w:r w:rsidR="00EA4565">
        <w:rPr>
          <w:rFonts w:hint="cs"/>
          <w:rtl/>
        </w:rPr>
        <w:t>[</w:t>
      </w:r>
      <w:r>
        <w:rPr>
          <w:rtl/>
        </w:rPr>
        <w:t>מבחן הסולם</w:t>
      </w:r>
      <w:r w:rsidR="00EA4565">
        <w:rPr>
          <w:rFonts w:hint="cs"/>
          <w:rtl/>
        </w:rPr>
        <w:t>]</w:t>
      </w:r>
      <w:r>
        <w:rPr>
          <w:rtl/>
        </w:rPr>
        <w:t xml:space="preserve"> </w:t>
      </w:r>
      <w:proofErr w:type="spellStart"/>
      <w:r>
        <w:rPr>
          <w:shd w:val="clear" w:color="auto" w:fill="00FF00"/>
          <w:rtl/>
        </w:rPr>
        <w:t>עדאלה</w:t>
      </w:r>
      <w:proofErr w:type="spellEnd"/>
      <w:r>
        <w:rPr>
          <w:rtl/>
        </w:rPr>
        <w:t xml:space="preserve"> יש לבחור אמצעי שפגיעתו פחותה מבין מכלול האמצעים הסבירים. בית המשפט יכיר במתחם אפשרויות לגיטימיות – נשאל מה האפשרויות הקימות? מה נבחר? האם יש אופציה טובה יותר?</w:t>
      </w:r>
      <w:r w:rsidR="00AE2EC3">
        <w:rPr>
          <w:rFonts w:hint="cs"/>
          <w:rtl/>
        </w:rPr>
        <w:t xml:space="preserve"> </w:t>
      </w:r>
      <w:r w:rsidR="00240E43">
        <w:rPr>
          <w:rFonts w:hint="cs"/>
          <w:rtl/>
        </w:rPr>
        <w:t>(</w:t>
      </w:r>
      <w:r w:rsidR="00AE2EC3">
        <w:rPr>
          <w:rFonts w:hint="cs"/>
          <w:rtl/>
        </w:rPr>
        <w:t>שיקולי עלויות)</w:t>
      </w:r>
      <w:r>
        <w:rPr>
          <w:rtl/>
        </w:rPr>
        <w:t xml:space="preserve"> אם כן נעדיף אותה. </w:t>
      </w:r>
    </w:p>
    <w:p w14:paraId="47245441" w14:textId="71353320" w:rsidR="003B6E41" w:rsidRDefault="003B6E41" w:rsidP="003B6E41">
      <w:pPr>
        <w:ind w:left="286" w:right="35" w:firstLine="0"/>
        <w:jc w:val="left"/>
      </w:pPr>
    </w:p>
    <w:p w14:paraId="210F4181" w14:textId="20F753A7" w:rsidR="001814DA" w:rsidRDefault="00645C67" w:rsidP="00AE2EC3">
      <w:pPr>
        <w:ind w:right="230"/>
        <w:jc w:val="left"/>
      </w:pPr>
      <w:r>
        <w:rPr>
          <w:noProof/>
        </w:rPr>
        <w:drawing>
          <wp:anchor distT="0" distB="0" distL="114300" distR="114300" simplePos="0" relativeHeight="251665920" behindDoc="1" locked="0" layoutInCell="1" allowOverlap="1" wp14:anchorId="2BF56E94" wp14:editId="30855ACB">
            <wp:simplePos x="0" y="0"/>
            <wp:positionH relativeFrom="column">
              <wp:posOffset>172720</wp:posOffset>
            </wp:positionH>
            <wp:positionV relativeFrom="paragraph">
              <wp:posOffset>10795</wp:posOffset>
            </wp:positionV>
            <wp:extent cx="2238375" cy="999490"/>
            <wp:effectExtent l="0" t="19050" r="9525" b="29210"/>
            <wp:wrapSquare wrapText="bothSides"/>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AE2EC3">
        <w:rPr>
          <w:rFonts w:hint="cs"/>
          <w:rtl/>
        </w:rPr>
        <w:t xml:space="preserve">(1) </w:t>
      </w:r>
      <w:r>
        <w:rPr>
          <w:rtl/>
        </w:rPr>
        <w:t xml:space="preserve">אמצעי גורף שחל כלפי כולם ללא אבחנות </w:t>
      </w:r>
      <w:r w:rsidRPr="00FD7A36">
        <w:rPr>
          <w:highlight w:val="cyan"/>
          <w:rtl/>
        </w:rPr>
        <w:t>ברק</w:t>
      </w:r>
      <w:r>
        <w:rPr>
          <w:rtl/>
        </w:rPr>
        <w:t xml:space="preserve"> </w:t>
      </w:r>
      <w:proofErr w:type="spellStart"/>
      <w:r>
        <w:rPr>
          <w:rtl/>
        </w:rPr>
        <w:t>ב</w:t>
      </w:r>
      <w:r w:rsidRPr="00FD7A36">
        <w:rPr>
          <w:highlight w:val="green"/>
          <w:rtl/>
        </w:rPr>
        <w:t>עדאלה</w:t>
      </w:r>
      <w:proofErr w:type="spellEnd"/>
      <w:r>
        <w:rPr>
          <w:rtl/>
        </w:rPr>
        <w:t xml:space="preserve"> אמצעי גורף אינו מידתי כי אמצעי אינדיבידואלי יפגע פחות </w:t>
      </w:r>
      <w:r>
        <w:rPr>
          <w:shd w:val="clear" w:color="auto" w:fill="00FFFF"/>
          <w:rtl/>
        </w:rPr>
        <w:t>בייניש</w:t>
      </w:r>
      <w:r>
        <w:rPr>
          <w:rtl/>
        </w:rPr>
        <w:t xml:space="preserve"> </w:t>
      </w:r>
      <w:r>
        <w:rPr>
          <w:shd w:val="clear" w:color="auto" w:fill="00FF00"/>
          <w:rtl/>
        </w:rPr>
        <w:t>בחסן</w:t>
      </w:r>
      <w:r>
        <w:rPr>
          <w:rtl/>
        </w:rPr>
        <w:t xml:space="preserve"> צריך למצוא אבחנה שאינה חלוטה וגורפת</w:t>
      </w:r>
      <w:r>
        <w:rPr>
          <w:rFonts w:hint="cs"/>
          <w:rtl/>
        </w:rPr>
        <w:t>.</w:t>
      </w:r>
      <w:r>
        <w:rPr>
          <w:rtl/>
        </w:rPr>
        <w:t xml:space="preserve"> </w:t>
      </w:r>
      <w:r w:rsidRPr="007D7196">
        <w:rPr>
          <w:rFonts w:hint="cs"/>
          <w:highlight w:val="green"/>
          <w:rtl/>
        </w:rPr>
        <w:t>אדם</w:t>
      </w:r>
      <w:r>
        <w:rPr>
          <w:rFonts w:hint="cs"/>
          <w:rtl/>
        </w:rPr>
        <w:t xml:space="preserve"> שיקול עלויות נכלל במידה מסוימת, אם הוא במתחם המידתיות. </w:t>
      </w:r>
    </w:p>
    <w:p w14:paraId="6150A3EA" w14:textId="4D4C9889" w:rsidR="001814DA" w:rsidRDefault="00645C67" w:rsidP="00FE7455">
      <w:pPr>
        <w:spacing w:after="3" w:line="259" w:lineRule="auto"/>
        <w:ind w:left="304" w:hanging="10"/>
        <w:jc w:val="left"/>
      </w:pPr>
      <w:r>
        <w:rPr>
          <w:rFonts w:hint="cs"/>
          <w:noProof/>
          <w:rtl/>
          <w:lang w:val="he-IL"/>
        </w:rPr>
        <mc:AlternateContent>
          <mc:Choice Requires="wps">
            <w:drawing>
              <wp:anchor distT="0" distB="0" distL="114300" distR="114300" simplePos="0" relativeHeight="251667968" behindDoc="1" locked="0" layoutInCell="1" allowOverlap="1" wp14:anchorId="0465C66A" wp14:editId="7B69053C">
                <wp:simplePos x="0" y="0"/>
                <wp:positionH relativeFrom="column">
                  <wp:posOffset>3535680</wp:posOffset>
                </wp:positionH>
                <wp:positionV relativeFrom="paragraph">
                  <wp:posOffset>111125</wp:posOffset>
                </wp:positionV>
                <wp:extent cx="781050" cy="200025"/>
                <wp:effectExtent l="0" t="0" r="19050" b="28575"/>
                <wp:wrapNone/>
                <wp:docPr id="11" name="מלבן 11"/>
                <wp:cNvGraphicFramePr/>
                <a:graphic xmlns:a="http://schemas.openxmlformats.org/drawingml/2006/main">
                  <a:graphicData uri="http://schemas.microsoft.com/office/word/2010/wordprocessingShape">
                    <wps:wsp>
                      <wps:cNvSpPr/>
                      <wps:spPr>
                        <a:xfrm>
                          <a:off x="0" y="0"/>
                          <a:ext cx="78105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2E919FD" id="מלבן 11" o:spid="_x0000_s1026" style="position:absolute;left:0;text-align:left;margin-left:278.4pt;margin-top:8.75pt;width:61.5pt;height:15.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" fillcolor="white [3212]" strokecolor="white [3212]" strokeweight="1pt"/>
            </w:pict>
          </mc:Fallback>
        </mc:AlternateContent>
      </w:r>
      <w:r w:rsidR="00AE2EC3">
        <w:rPr>
          <w:rFonts w:hint="cs"/>
          <w:rtl/>
        </w:rPr>
        <w:t>(2)</w:t>
      </w:r>
      <w:r w:rsidR="00FE7455">
        <w:rPr>
          <w:rtl/>
        </w:rPr>
        <w:t xml:space="preserve"> אמצעי גורף+ חריגות  </w:t>
      </w:r>
      <w:r w:rsidR="00002F1D">
        <w:rPr>
          <w:rFonts w:hint="cs"/>
          <w:rtl/>
        </w:rPr>
        <w:t>(כ</w:t>
      </w:r>
      <w:r w:rsidR="0075175D">
        <w:rPr>
          <w:rFonts w:hint="cs"/>
          <w:rtl/>
        </w:rPr>
        <w:t>דא</w:t>
      </w:r>
      <w:r w:rsidR="00002F1D">
        <w:rPr>
          <w:rFonts w:hint="cs"/>
          <w:rtl/>
        </w:rPr>
        <w:t>י לכתוב דוגמה)</w:t>
      </w:r>
    </w:p>
    <w:p w14:paraId="6DAD2EBB" w14:textId="26AF0736" w:rsidR="001814DA" w:rsidRDefault="001A4996" w:rsidP="00FE7455">
      <w:pPr>
        <w:ind w:left="286" w:right="437"/>
        <w:jc w:val="left"/>
      </w:pPr>
      <w:r>
        <w:rPr>
          <w:rFonts w:ascii="Calibri" w:eastAsia="Calibri" w:hAnsi="Calibri" w:cs="Calibri"/>
          <w:noProof/>
        </w:rPr>
        <mc:AlternateContent>
          <mc:Choice Requires="wps">
            <w:drawing>
              <wp:anchor distT="0" distB="0" distL="114300" distR="114300" simplePos="0" relativeHeight="251666944" behindDoc="1" locked="0" layoutInCell="1" allowOverlap="1" wp14:anchorId="365A1076" wp14:editId="446EFF23">
                <wp:simplePos x="0" y="0"/>
                <wp:positionH relativeFrom="column">
                  <wp:posOffset>3754755</wp:posOffset>
                </wp:positionH>
                <wp:positionV relativeFrom="paragraph">
                  <wp:posOffset>155575</wp:posOffset>
                </wp:positionV>
                <wp:extent cx="342900" cy="137074"/>
                <wp:effectExtent l="0" t="0" r="19050" b="15875"/>
                <wp:wrapNone/>
                <wp:docPr id="10" name="מלבן 10"/>
                <wp:cNvGraphicFramePr/>
                <a:graphic xmlns:a="http://schemas.openxmlformats.org/drawingml/2006/main">
                  <a:graphicData uri="http://schemas.microsoft.com/office/word/2010/wordprocessingShape">
                    <wps:wsp>
                      <wps:cNvSpPr/>
                      <wps:spPr>
                        <a:xfrm>
                          <a:off x="0" y="0"/>
                          <a:ext cx="342900" cy="1370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246F789" id="מלבן 10" o:spid="_x0000_s1026" style="position:absolute;left:0;text-align:left;margin-left:295.65pt;margin-top:12.25pt;width:27pt;height:10.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" fillcolor="white [3212]" strokecolor="white [3212]" strokeweight="1pt"/>
            </w:pict>
          </mc:Fallback>
        </mc:AlternateContent>
      </w:r>
      <w:r w:rsidR="00FE7455">
        <w:rPr>
          <w:rFonts w:ascii="Calibri" w:eastAsia="Calibri" w:hAnsi="Calibri" w:cs="Calibri"/>
          <w:noProof/>
        </w:rPr>
        <mc:AlternateContent>
          <mc:Choice Requires="wpg">
            <w:drawing>
              <wp:anchor distT="0" distB="0" distL="114300" distR="114300" simplePos="0" relativeHeight="251659776" behindDoc="1" locked="0" layoutInCell="1" allowOverlap="1" wp14:anchorId="240BBF77" wp14:editId="71BCF4EB">
                <wp:simplePos x="0" y="0"/>
                <wp:positionH relativeFrom="column">
                  <wp:posOffset>3582344</wp:posOffset>
                </wp:positionH>
                <wp:positionV relativeFrom="paragraph">
                  <wp:posOffset>622</wp:posOffset>
                </wp:positionV>
                <wp:extent cx="656844" cy="285293"/>
                <wp:effectExtent l="0" t="0" r="0" b="0"/>
                <wp:wrapNone/>
                <wp:docPr id="236526" name="Group 236526"/>
                <wp:cNvGraphicFramePr/>
                <a:graphic xmlns:a="http://schemas.openxmlformats.org/drawingml/2006/main">
                  <a:graphicData uri="http://schemas.microsoft.com/office/word/2010/wordprocessingGroup">
                    <wpg:wgp>
                      <wpg:cNvGrpSpPr/>
                      <wpg:grpSpPr>
                        <a:xfrm>
                          <a:off x="0" y="0"/>
                          <a:ext cx="656844" cy="285293"/>
                          <a:chOff x="0" y="0"/>
                          <a:chExt cx="656844" cy="285293"/>
                        </a:xfrm>
                      </wpg:grpSpPr>
                      <wps:wsp>
                        <wps:cNvPr id="604676" name="Shape 604676"/>
                        <wps:cNvSpPr/>
                        <wps:spPr>
                          <a:xfrm>
                            <a:off x="445008" y="0"/>
                            <a:ext cx="211836" cy="137464"/>
                          </a:xfrm>
                          <a:custGeom>
                            <a:avLst/>
                            <a:gdLst/>
                            <a:ahLst/>
                            <a:cxnLst/>
                            <a:rect l="0" t="0" r="0" b="0"/>
                            <a:pathLst>
                              <a:path w="211836" h="137464">
                                <a:moveTo>
                                  <a:pt x="0" y="0"/>
                                </a:moveTo>
                                <a:lnTo>
                                  <a:pt x="211836" y="0"/>
                                </a:lnTo>
                                <a:lnTo>
                                  <a:pt x="211836" y="137464"/>
                                </a:lnTo>
                                <a:lnTo>
                                  <a:pt x="0" y="137464"/>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604677" name="Shape 604677"/>
                        <wps:cNvSpPr/>
                        <wps:spPr>
                          <a:xfrm>
                            <a:off x="0" y="0"/>
                            <a:ext cx="414528" cy="137464"/>
                          </a:xfrm>
                          <a:custGeom>
                            <a:avLst/>
                            <a:gdLst/>
                            <a:ahLst/>
                            <a:cxnLst/>
                            <a:rect l="0" t="0" r="0" b="0"/>
                            <a:pathLst>
                              <a:path w="414528" h="137464">
                                <a:moveTo>
                                  <a:pt x="0" y="0"/>
                                </a:moveTo>
                                <a:lnTo>
                                  <a:pt x="414528" y="0"/>
                                </a:lnTo>
                                <a:lnTo>
                                  <a:pt x="414528" y="137464"/>
                                </a:lnTo>
                                <a:lnTo>
                                  <a:pt x="0" y="1374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604678" name="Shape 604678"/>
                        <wps:cNvSpPr/>
                        <wps:spPr>
                          <a:xfrm>
                            <a:off x="251460" y="148133"/>
                            <a:ext cx="231648" cy="137160"/>
                          </a:xfrm>
                          <a:custGeom>
                            <a:avLst/>
                            <a:gdLst/>
                            <a:ahLst/>
                            <a:cxnLst/>
                            <a:rect l="0" t="0" r="0" b="0"/>
                            <a:pathLst>
                              <a:path w="231648" h="137160">
                                <a:moveTo>
                                  <a:pt x="0" y="0"/>
                                </a:moveTo>
                                <a:lnTo>
                                  <a:pt x="231648" y="0"/>
                                </a:lnTo>
                                <a:lnTo>
                                  <a:pt x="231648" y="137160"/>
                                </a:lnTo>
                                <a:lnTo>
                                  <a:pt x="0" y="13716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w:pict>
              <v:group w14:anchorId="7DA95FD0" id="Group 236526" o:spid="_x0000_s1026" style="position:absolute;left:0;text-align:left;margin-left:282.05pt;margin-top:.05pt;width:51.7pt;height:22.45pt;z-index:-251649024" coordsize="6568,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">
                <v:shape id="Shape 604676" o:spid="_x0000_s1027" style="position:absolute;left:4450;width:2118;height:1374;visibility:visible;mso-wrap-style:square;v-text-anchor:top" coordsize="211836,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" path="m,l211836,r,137464l,137464,,e" fillcolor="aqua" stroked="f" strokeweight="0">
                  <v:stroke miterlimit="83231f" joinstyle="miter"/>
                  <v:path arrowok="t" textboxrect="0,0,211836,137464"/>
                </v:shape>
                <v:shape id="Shape 604677" o:spid="_x0000_s1028" style="position:absolute;width:4145;height:1374;visibility:visible;mso-wrap-style:square;v-text-anchor:top" coordsize="414528,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" path="m,l414528,r,137464l,137464,,e" fillcolor="lime" stroked="f" strokeweight="0">
                  <v:stroke miterlimit="83231f" joinstyle="miter"/>
                  <v:path arrowok="t" textboxrect="0,0,414528,137464"/>
                </v:shape>
                <v:shape id="Shape 604678" o:spid="_x0000_s1029" style="position:absolute;left:2514;top:1481;width:2317;height:1371;visibility:visible;mso-wrap-style:square;v-text-anchor:top" coordsize="231648,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" path="m,l231648,r,137160l,137160,,e" fillcolor="lime" stroked="f" strokeweight="0">
                  <v:stroke miterlimit="83231f" joinstyle="miter"/>
                  <v:path arrowok="t" textboxrect="0,0,231648,137160"/>
                </v:shape>
              </v:group>
            </w:pict>
          </mc:Fallback>
        </mc:AlternateContent>
      </w:r>
      <w:r w:rsidR="00AE2EC3">
        <w:t>(3)</w:t>
      </w:r>
      <w:r w:rsidR="00FE7455">
        <w:rPr>
          <w:rtl/>
        </w:rPr>
        <w:t xml:space="preserve"> </w:t>
      </w:r>
      <w:r w:rsidR="00645C67">
        <w:rPr>
          <w:rtl/>
        </w:rPr>
        <w:t xml:space="preserve">אמצעי ספציפי- מכוון נגד אוכלוסייה מוגדרת וברורה, לא תמיד יגן </w:t>
      </w:r>
      <w:r w:rsidR="00645C67">
        <w:rPr>
          <w:rFonts w:hint="cs"/>
          <w:rtl/>
        </w:rPr>
        <w:t>(</w:t>
      </w:r>
      <w:r w:rsidR="00645C67">
        <w:rPr>
          <w:rtl/>
        </w:rPr>
        <w:t xml:space="preserve">ברק </w:t>
      </w:r>
      <w:proofErr w:type="spellStart"/>
      <w:r w:rsidR="00645C67">
        <w:rPr>
          <w:rtl/>
        </w:rPr>
        <w:t>ב</w:t>
      </w:r>
      <w:r w:rsidR="00645C67" w:rsidRPr="00AE2EC3">
        <w:rPr>
          <w:shd w:val="clear" w:color="auto" w:fill="00FF00"/>
          <w:rtl/>
        </w:rPr>
        <w:t>עדאללה</w:t>
      </w:r>
      <w:proofErr w:type="spellEnd"/>
      <w:r w:rsidR="00645C67">
        <w:rPr>
          <w:rtl/>
        </w:rPr>
        <w:t xml:space="preserve"> אומר שאינדיבידואלי לא יבטיח את אותו בטחון</w:t>
      </w:r>
      <w:r w:rsidR="00645C67">
        <w:rPr>
          <w:rFonts w:hint="cs"/>
          <w:rtl/>
        </w:rPr>
        <w:t>)</w:t>
      </w:r>
    </w:p>
    <w:p w14:paraId="27E6BD43" w14:textId="77777777" w:rsidR="001814DA" w:rsidRDefault="00FE7455" w:rsidP="00FE7455">
      <w:pPr>
        <w:spacing w:after="0" w:line="259" w:lineRule="auto"/>
        <w:ind w:left="0" w:right="429" w:firstLine="0"/>
        <w:jc w:val="left"/>
      </w:pPr>
      <w:r>
        <w:t xml:space="preserve"> </w:t>
      </w:r>
    </w:p>
    <w:p w14:paraId="59F77A98" w14:textId="6869FC00" w:rsidR="001814DA" w:rsidRDefault="00FE7455" w:rsidP="008F75E1">
      <w:pPr>
        <w:pStyle w:val="a3"/>
        <w:numPr>
          <w:ilvl w:val="0"/>
          <w:numId w:val="14"/>
        </w:numPr>
        <w:ind w:right="35"/>
        <w:jc w:val="left"/>
        <w:rPr>
          <w:rtl/>
        </w:rPr>
      </w:pPr>
      <w:r w:rsidRPr="008F75E1">
        <w:rPr>
          <w:u w:val="single" w:color="000000"/>
          <w:rtl/>
        </w:rPr>
        <w:t>תועלת מול נזק</w:t>
      </w:r>
      <w:r>
        <w:rPr>
          <w:rtl/>
        </w:rPr>
        <w:t xml:space="preserve">- </w:t>
      </w:r>
      <w:r w:rsidR="008159EF">
        <w:rPr>
          <w:rFonts w:hint="cs"/>
          <w:rtl/>
        </w:rPr>
        <w:t>[</w:t>
      </w:r>
      <w:r w:rsidRPr="008F75E1">
        <w:rPr>
          <w:color w:val="5B9BD5" w:themeColor="accent5"/>
          <w:rtl/>
        </w:rPr>
        <w:t>מידתיות במובן הצר</w:t>
      </w:r>
      <w:r w:rsidR="00D47C37">
        <w:rPr>
          <w:rFonts w:hint="cs"/>
          <w:rtl/>
        </w:rPr>
        <w:t>]</w:t>
      </w:r>
      <w:r>
        <w:rPr>
          <w:rtl/>
        </w:rPr>
        <w:t xml:space="preserve"> </w:t>
      </w:r>
      <w:r w:rsidR="006F0657">
        <w:rPr>
          <w:rFonts w:hint="cs"/>
          <w:rtl/>
        </w:rPr>
        <w:t>בהנחה שהתקיימו שני התנאים ואין אמצעי שפוגע פחות צריך לשאול: מה היחס בין התועלת שצומחת מהשגת התכלית, לבין הפגיעה שהיא גורמת לתכלית</w:t>
      </w:r>
      <w:r w:rsidR="00D64CAE">
        <w:rPr>
          <w:rFonts w:hint="cs"/>
          <w:rtl/>
        </w:rPr>
        <w:t xml:space="preserve">? </w:t>
      </w:r>
      <w:r w:rsidR="006F0657">
        <w:rPr>
          <w:rFonts w:hint="cs"/>
          <w:rtl/>
        </w:rPr>
        <w:t>והאם ה</w:t>
      </w:r>
      <w:r w:rsidR="00D64CAE">
        <w:rPr>
          <w:rFonts w:hint="cs"/>
          <w:rtl/>
        </w:rPr>
        <w:t>יחס</w:t>
      </w:r>
      <w:r w:rsidR="006F0657">
        <w:rPr>
          <w:rFonts w:hint="cs"/>
          <w:rtl/>
        </w:rPr>
        <w:t xml:space="preserve"> ראוי</w:t>
      </w:r>
      <w:r w:rsidR="00D64CAE">
        <w:rPr>
          <w:rFonts w:hint="cs"/>
          <w:rtl/>
        </w:rPr>
        <w:t>?</w:t>
      </w:r>
      <w:r w:rsidR="0081738F">
        <w:rPr>
          <w:rFonts w:hint="cs"/>
          <w:rtl/>
        </w:rPr>
        <w:t>.</w:t>
      </w:r>
      <w:r w:rsidR="00E813B7">
        <w:rPr>
          <w:rFonts w:hint="cs"/>
          <w:rtl/>
        </w:rPr>
        <w:t xml:space="preserve"> </w:t>
      </w:r>
      <w:r w:rsidR="00B53EAB">
        <w:rPr>
          <w:rtl/>
        </w:rPr>
        <w:br/>
      </w:r>
      <w:r w:rsidR="00E813B7" w:rsidRPr="00B53EAB">
        <w:rPr>
          <w:rFonts w:hint="cs"/>
          <w:b/>
          <w:bCs/>
          <w:rtl/>
        </w:rPr>
        <w:t>מבחן משנה פסיקתי</w:t>
      </w:r>
      <w:r w:rsidR="00E813B7">
        <w:rPr>
          <w:rFonts w:hint="cs"/>
          <w:rtl/>
        </w:rPr>
        <w:t xml:space="preserve">: </w:t>
      </w:r>
      <w:r w:rsidRPr="008F75E1">
        <w:rPr>
          <w:shd w:val="clear" w:color="auto" w:fill="00FF00"/>
          <w:rtl/>
        </w:rPr>
        <w:t xml:space="preserve">בית </w:t>
      </w:r>
      <w:proofErr w:type="spellStart"/>
      <w:r w:rsidR="00E813B7" w:rsidRPr="008F75E1">
        <w:rPr>
          <w:rFonts w:hint="cs"/>
          <w:shd w:val="clear" w:color="auto" w:fill="00FF00"/>
          <w:rtl/>
        </w:rPr>
        <w:t>ס</w:t>
      </w:r>
      <w:r w:rsidRPr="008F75E1">
        <w:rPr>
          <w:shd w:val="clear" w:color="auto" w:fill="00FF00"/>
          <w:rtl/>
        </w:rPr>
        <w:t>וריק</w:t>
      </w:r>
      <w:proofErr w:type="spellEnd"/>
      <w:r w:rsidR="00E813B7">
        <w:rPr>
          <w:rFonts w:hint="cs"/>
          <w:rtl/>
        </w:rPr>
        <w:t xml:space="preserve"> [גדר ההפרדה</w:t>
      </w:r>
      <w:r w:rsidR="00836978">
        <w:rPr>
          <w:rFonts w:hint="cs"/>
          <w:rtl/>
        </w:rPr>
        <w:t xml:space="preserve"> בתוך שטחים חקלאיים</w:t>
      </w:r>
      <w:r w:rsidR="00E813B7">
        <w:rPr>
          <w:rFonts w:hint="cs"/>
          <w:rtl/>
        </w:rPr>
        <w:t>]</w:t>
      </w:r>
      <w:r>
        <w:rPr>
          <w:rtl/>
        </w:rPr>
        <w:t xml:space="preserve"> </w:t>
      </w:r>
      <w:r w:rsidRPr="00F52A3C">
        <w:rPr>
          <w:color w:val="5B9BD5" w:themeColor="accent5"/>
          <w:rtl/>
        </w:rPr>
        <w:t>תועלת שולית מול עלות שולית</w:t>
      </w:r>
      <w:r w:rsidR="00AA7C0D" w:rsidRPr="00F52A3C">
        <w:rPr>
          <w:rFonts w:hint="cs"/>
          <w:color w:val="5B9BD5" w:themeColor="accent5"/>
          <w:rtl/>
        </w:rPr>
        <w:t xml:space="preserve"> </w:t>
      </w:r>
      <w:r w:rsidR="00AA7C0D">
        <w:rPr>
          <w:rFonts w:hint="cs"/>
          <w:rtl/>
        </w:rPr>
        <w:t>(</w:t>
      </w:r>
      <w:r w:rsidR="009843DD">
        <w:rPr>
          <w:rFonts w:hint="cs"/>
          <w:rtl/>
        </w:rPr>
        <w:t xml:space="preserve">לא </w:t>
      </w:r>
      <w:proofErr w:type="spellStart"/>
      <w:r w:rsidR="009843DD">
        <w:rPr>
          <w:rFonts w:hint="cs"/>
          <w:rtl/>
        </w:rPr>
        <w:t>הכל</w:t>
      </w:r>
      <w:proofErr w:type="spellEnd"/>
      <w:r w:rsidR="009843DD">
        <w:rPr>
          <w:rFonts w:hint="cs"/>
          <w:rtl/>
        </w:rPr>
        <w:t xml:space="preserve"> או כלום- 100% הגנה מול 97%)= </w:t>
      </w:r>
      <w:r>
        <w:rPr>
          <w:rtl/>
        </w:rPr>
        <w:t>האם ישנו אמצעי שיביא הגנה פחות טובה ל</w:t>
      </w:r>
      <w:r w:rsidR="00836978">
        <w:rPr>
          <w:rFonts w:hint="cs"/>
          <w:rtl/>
        </w:rPr>
        <w:t>תכלית</w:t>
      </w:r>
      <w:r>
        <w:rPr>
          <w:rtl/>
        </w:rPr>
        <w:t xml:space="preserve"> של החוק</w:t>
      </w:r>
      <w:r w:rsidR="00836978">
        <w:rPr>
          <w:rFonts w:hint="cs"/>
          <w:rtl/>
        </w:rPr>
        <w:t>,</w:t>
      </w:r>
      <w:r>
        <w:rPr>
          <w:rtl/>
        </w:rPr>
        <w:t xml:space="preserve"> אבל לפגיעה הרבה פחות חמורה בזכות? </w:t>
      </w:r>
    </w:p>
    <w:p w14:paraId="13F7E521" w14:textId="11F01834" w:rsidR="005E77B9" w:rsidRPr="005E77B9" w:rsidRDefault="005E77B9" w:rsidP="00E813B7">
      <w:pPr>
        <w:ind w:left="284" w:right="35" w:firstLine="0"/>
        <w:jc w:val="left"/>
      </w:pPr>
      <w:proofErr w:type="spellStart"/>
      <w:r w:rsidRPr="00D330EA">
        <w:rPr>
          <w:rFonts w:hint="cs"/>
          <w:highlight w:val="green"/>
          <w:u w:color="000000"/>
          <w:rtl/>
        </w:rPr>
        <w:t>עדאלה</w:t>
      </w:r>
      <w:proofErr w:type="spellEnd"/>
      <w:r>
        <w:rPr>
          <w:rFonts w:hint="cs"/>
          <w:rtl/>
        </w:rPr>
        <w:t xml:space="preserve"> </w:t>
      </w:r>
      <w:r w:rsidRPr="00D330EA">
        <w:rPr>
          <w:rFonts w:hint="cs"/>
          <w:highlight w:val="cyan"/>
          <w:rtl/>
        </w:rPr>
        <w:t>ברק</w:t>
      </w:r>
      <w:r>
        <w:rPr>
          <w:rFonts w:hint="cs"/>
          <w:rtl/>
        </w:rPr>
        <w:t xml:space="preserve">- לדעתו </w:t>
      </w:r>
      <w:r w:rsidR="004C4803">
        <w:rPr>
          <w:rFonts w:hint="cs"/>
          <w:rtl/>
        </w:rPr>
        <w:t xml:space="preserve">החוק לא עומד במבחן המידתיות הצרה, </w:t>
      </w:r>
      <w:r w:rsidR="00D330EA">
        <w:rPr>
          <w:rFonts w:hint="cs"/>
          <w:rtl/>
        </w:rPr>
        <w:t>לעומת חשין שחושב שה</w:t>
      </w:r>
      <w:r w:rsidR="002A246B">
        <w:rPr>
          <w:rFonts w:hint="cs"/>
          <w:rtl/>
        </w:rPr>
        <w:t>וא עומד במבחן.</w:t>
      </w:r>
    </w:p>
    <w:p w14:paraId="06270F76" w14:textId="004A8B53" w:rsidR="001814DA" w:rsidRDefault="005B7EF8" w:rsidP="00EE2A19">
      <w:pPr>
        <w:spacing w:after="3" w:line="259" w:lineRule="auto"/>
        <w:jc w:val="left"/>
      </w:pPr>
      <w:r w:rsidRPr="00EE2A19">
        <w:rPr>
          <w:rFonts w:hint="cs"/>
          <w:highlight w:val="green"/>
          <w:rtl/>
        </w:rPr>
        <w:t>אדם</w:t>
      </w:r>
      <w:r>
        <w:rPr>
          <w:rFonts w:hint="cs"/>
          <w:rtl/>
        </w:rPr>
        <w:t xml:space="preserve"> </w:t>
      </w:r>
      <w:proofErr w:type="spellStart"/>
      <w:r w:rsidRPr="00D83AF5">
        <w:rPr>
          <w:rFonts w:hint="cs"/>
          <w:highlight w:val="cyan"/>
          <w:rtl/>
        </w:rPr>
        <w:t>גורניס</w:t>
      </w:r>
      <w:proofErr w:type="spellEnd"/>
      <w:r>
        <w:rPr>
          <w:rFonts w:hint="cs"/>
          <w:rtl/>
        </w:rPr>
        <w:t xml:space="preserve"> </w:t>
      </w:r>
      <w:r w:rsidR="00D83AF5">
        <w:rPr>
          <w:rFonts w:hint="cs"/>
          <w:rtl/>
        </w:rPr>
        <w:t xml:space="preserve">מפיל את הבדיקה על מבחן המידתיות הצר, בעוד </w:t>
      </w:r>
      <w:r w:rsidR="00D83AF5" w:rsidRPr="00032C05">
        <w:rPr>
          <w:rFonts w:hint="cs"/>
          <w:highlight w:val="cyan"/>
          <w:rtl/>
        </w:rPr>
        <w:t>ארבל</w:t>
      </w:r>
      <w:r w:rsidR="00D83AF5">
        <w:rPr>
          <w:rFonts w:hint="cs"/>
          <w:rtl/>
        </w:rPr>
        <w:t xml:space="preserve"> מפילה את הבדיקה </w:t>
      </w:r>
      <w:r w:rsidR="00696477">
        <w:rPr>
          <w:rFonts w:hint="cs"/>
          <w:rtl/>
        </w:rPr>
        <w:t>כבר</w:t>
      </w:r>
      <w:r w:rsidR="00D83AF5">
        <w:rPr>
          <w:rFonts w:hint="cs"/>
          <w:rtl/>
        </w:rPr>
        <w:t xml:space="preserve"> בשלב </w:t>
      </w:r>
      <w:r w:rsidR="00032C05">
        <w:rPr>
          <w:rFonts w:hint="cs"/>
          <w:rtl/>
        </w:rPr>
        <w:t>האמצעי שפגיעתו פחותה.</w:t>
      </w:r>
    </w:p>
    <w:p w14:paraId="5C810B6E" w14:textId="12426597" w:rsidR="001814DA" w:rsidRDefault="00FE7455" w:rsidP="00D83AF5">
      <w:pPr>
        <w:spacing w:after="50"/>
        <w:ind w:right="389"/>
        <w:jc w:val="left"/>
      </w:pPr>
      <w:r>
        <w:rPr>
          <w:rtl/>
        </w:rPr>
        <w:t xml:space="preserve"> </w:t>
      </w:r>
    </w:p>
    <w:p w14:paraId="5DA06F53" w14:textId="77777777" w:rsidR="001814DA" w:rsidRDefault="00FE7455" w:rsidP="00FE7455">
      <w:pPr>
        <w:spacing w:after="3" w:line="259" w:lineRule="auto"/>
        <w:ind w:left="304" w:hanging="10"/>
        <w:jc w:val="left"/>
      </w:pPr>
      <w:r>
        <w:rPr>
          <w:rFonts w:ascii="Wingdings" w:eastAsia="Wingdings" w:hAnsi="Wingdings" w:cs="Wingdings"/>
          <w:rtl/>
        </w:rPr>
        <w:t></w:t>
      </w:r>
      <w:r>
        <w:rPr>
          <w:rtl/>
        </w:rPr>
        <w:t xml:space="preserve"> זה מבחן ערכי של הצבת האינטרסים שחשובים לנו מול המחיר שנשלם עבורם. תלוי שיקול דעת קונקרטי אבל לרוב: </w:t>
      </w:r>
    </w:p>
    <w:p w14:paraId="6EDBA05C" w14:textId="27C35BDA" w:rsidR="001814DA" w:rsidRDefault="00FE7455" w:rsidP="00C16D8F">
      <w:pPr>
        <w:numPr>
          <w:ilvl w:val="0"/>
          <w:numId w:val="15"/>
        </w:numPr>
        <w:spacing w:after="3" w:line="259" w:lineRule="auto"/>
        <w:ind w:hanging="126"/>
        <w:jc w:val="left"/>
      </w:pPr>
      <w:r>
        <w:rPr>
          <w:rtl/>
        </w:rPr>
        <w:t>זכויות מנויות מול אינטרסים- זכויות גוברות</w:t>
      </w:r>
      <w:r w:rsidR="00D04902">
        <w:rPr>
          <w:rFonts w:hint="cs"/>
          <w:rtl/>
        </w:rPr>
        <w:t>.</w:t>
      </w:r>
    </w:p>
    <w:p w14:paraId="7AA3E81F" w14:textId="7A769113" w:rsidR="001814DA" w:rsidRDefault="00FE7455" w:rsidP="00C16D8F">
      <w:pPr>
        <w:numPr>
          <w:ilvl w:val="0"/>
          <w:numId w:val="15"/>
        </w:numPr>
        <w:spacing w:after="41" w:line="259" w:lineRule="auto"/>
        <w:ind w:hanging="126"/>
        <w:jc w:val="left"/>
      </w:pPr>
      <w:r>
        <w:rPr>
          <w:rtl/>
        </w:rPr>
        <w:t>זכויות בלתי מנויות נתפסות כשוות לאינטרסים</w:t>
      </w:r>
      <w:r w:rsidR="00D04902">
        <w:rPr>
          <w:rFonts w:hint="cs"/>
          <w:rtl/>
        </w:rPr>
        <w:t>.</w:t>
      </w:r>
    </w:p>
    <w:p w14:paraId="7D0CF374" w14:textId="77777777" w:rsidR="001814DA" w:rsidRDefault="00FE7455" w:rsidP="00FE7455">
      <w:pPr>
        <w:spacing w:after="129" w:line="259" w:lineRule="auto"/>
        <w:ind w:left="304" w:hanging="10"/>
        <w:jc w:val="left"/>
        <w:rPr>
          <w:rtl/>
        </w:rPr>
      </w:pPr>
      <w:r>
        <w:rPr>
          <w:rFonts w:ascii="Wingdings" w:eastAsia="Wingdings" w:hAnsi="Wingdings" w:cs="Wingdings"/>
          <w:rtl/>
        </w:rPr>
        <w:t></w:t>
      </w:r>
      <w:r>
        <w:rPr>
          <w:rtl/>
        </w:rPr>
        <w:t xml:space="preserve"> פרקטית: מבחן </w:t>
      </w:r>
      <w:r>
        <w:t>3</w:t>
      </w:r>
      <w:r>
        <w:rPr>
          <w:rtl/>
        </w:rPr>
        <w:t xml:space="preserve"> חשוב יותר מהשנים שקודמים לו. ניתן להניח בקלות ש</w:t>
      </w:r>
      <w:r>
        <w:t>1</w:t>
      </w:r>
      <w:r>
        <w:rPr>
          <w:rtl/>
        </w:rPr>
        <w:t xml:space="preserve"> ו</w:t>
      </w:r>
      <w:r>
        <w:t>2</w:t>
      </w:r>
      <w:r>
        <w:rPr>
          <w:rtl/>
        </w:rPr>
        <w:t xml:space="preserve"> מתקיימים ועיקר הדיון יתרכז ב</w:t>
      </w:r>
      <w:r>
        <w:t>3</w:t>
      </w:r>
      <w:r>
        <w:rPr>
          <w:rtl/>
        </w:rPr>
        <w:t xml:space="preserve">. </w:t>
      </w:r>
    </w:p>
    <w:p w14:paraId="23AA45E6" w14:textId="44D61595" w:rsidR="001814DA" w:rsidRDefault="00FE2F0F" w:rsidP="003F74A4">
      <w:pPr>
        <w:spacing w:after="3" w:line="259" w:lineRule="auto"/>
        <w:jc w:val="left"/>
      </w:pPr>
      <w:r>
        <w:rPr>
          <w:rFonts w:hint="cs"/>
          <w:b/>
          <w:bCs/>
          <w:sz w:val="26"/>
          <w:szCs w:val="26"/>
          <w:u w:val="single" w:color="000000"/>
          <w:shd w:val="clear" w:color="auto" w:fill="FF00FF"/>
          <w:rtl/>
        </w:rPr>
        <w:t>4</w:t>
      </w:r>
      <w:r w:rsidR="00FE7455">
        <w:rPr>
          <w:b/>
          <w:bCs/>
          <w:sz w:val="26"/>
          <w:szCs w:val="26"/>
          <w:u w:val="single" w:color="000000"/>
          <w:shd w:val="clear" w:color="auto" w:fill="FF00FF"/>
          <w:rtl/>
        </w:rPr>
        <w:t>. סעד</w:t>
      </w:r>
      <w:r w:rsidR="003F74A4">
        <w:rPr>
          <w:rFonts w:hint="cs"/>
          <w:b/>
          <w:bCs/>
          <w:sz w:val="26"/>
          <w:szCs w:val="26"/>
          <w:u w:val="single" w:color="000000"/>
          <w:shd w:val="clear" w:color="auto" w:fill="FF00FF"/>
          <w:rtl/>
        </w:rPr>
        <w:t>-</w:t>
      </w:r>
      <w:r w:rsidR="003F74A4" w:rsidRPr="003F74A4">
        <w:rPr>
          <w:rFonts w:hint="cs"/>
          <w:u w:color="000000"/>
          <w:shd w:val="clear" w:color="auto" w:fill="FF00FF"/>
          <w:rtl/>
        </w:rPr>
        <w:t xml:space="preserve"> לא צריך במבחן</w:t>
      </w:r>
      <w:r w:rsidR="00AE7932">
        <w:rPr>
          <w:rFonts w:hint="cs"/>
          <w:rtl/>
        </w:rPr>
        <w:t xml:space="preserve"> </w:t>
      </w:r>
    </w:p>
    <w:p w14:paraId="4D28F9CE" w14:textId="5207E934" w:rsidR="001814DA" w:rsidRDefault="001814DA" w:rsidP="00FE7455">
      <w:pPr>
        <w:spacing w:after="19" w:line="259" w:lineRule="auto"/>
        <w:ind w:left="0" w:right="378" w:firstLine="0"/>
        <w:jc w:val="left"/>
      </w:pPr>
    </w:p>
    <w:p w14:paraId="52185967" w14:textId="28D67F30" w:rsidR="005744B3" w:rsidRDefault="005744B3" w:rsidP="005744B3">
      <w:pPr>
        <w:spacing w:after="40" w:line="259" w:lineRule="auto"/>
        <w:ind w:left="292" w:hanging="10"/>
        <w:jc w:val="left"/>
      </w:pPr>
      <w:r w:rsidRPr="005744B3">
        <w:rPr>
          <w:b/>
          <w:bCs/>
          <w:sz w:val="32"/>
          <w:szCs w:val="32"/>
          <w:u w:val="single" w:color="000000"/>
          <w:rtl/>
        </w:rPr>
        <w:t>ביקורת שיפוטית על הליך החקיק</w:t>
      </w:r>
      <w:r w:rsidRPr="005744B3">
        <w:rPr>
          <w:rFonts w:hint="cs"/>
          <w:b/>
          <w:bCs/>
          <w:sz w:val="32"/>
          <w:szCs w:val="32"/>
          <w:u w:val="single" w:color="000000"/>
          <w:rtl/>
        </w:rPr>
        <w:t>ה- ביקורת פרוצדוראלית (הליך)</w:t>
      </w:r>
      <w:r w:rsidRPr="005744B3">
        <w:rPr>
          <w:sz w:val="28"/>
          <w:szCs w:val="28"/>
          <w:u w:val="single" w:color="000000"/>
          <w:rtl/>
        </w:rPr>
        <w:t>:</w:t>
      </w:r>
      <w:r w:rsidRPr="005744B3">
        <w:rPr>
          <w:b/>
          <w:bCs/>
          <w:sz w:val="32"/>
          <w:szCs w:val="32"/>
          <w:u w:val="single" w:color="000000"/>
          <w:rtl/>
        </w:rPr>
        <w:t xml:space="preserve"> </w:t>
      </w:r>
      <w:r>
        <w:rPr>
          <w:rtl/>
        </w:rPr>
        <w:t xml:space="preserve">מכוח </w:t>
      </w:r>
      <w:r w:rsidRPr="00335054">
        <w:rPr>
          <w:highlight w:val="yellow"/>
          <w:rtl/>
        </w:rPr>
        <w:t>ס '</w:t>
      </w:r>
      <w:r w:rsidRPr="00335054">
        <w:rPr>
          <w:highlight w:val="yellow"/>
        </w:rPr>
        <w:t>15</w:t>
      </w:r>
      <w:r>
        <w:rPr>
          <w:rtl/>
        </w:rPr>
        <w:t xml:space="preserve"> </w:t>
      </w:r>
      <w:proofErr w:type="spellStart"/>
      <w:r>
        <w:rPr>
          <w:rtl/>
        </w:rPr>
        <w:t>לחו"י</w:t>
      </w:r>
      <w:proofErr w:type="spellEnd"/>
      <w:r>
        <w:rPr>
          <w:rtl/>
        </w:rPr>
        <w:t xml:space="preserve"> השפיטה</w:t>
      </w:r>
      <w:r w:rsidR="00E46CBC">
        <w:rPr>
          <w:rFonts w:hint="cs"/>
          <w:rtl/>
        </w:rPr>
        <w:t xml:space="preserve"> (לציין עילות סף)</w:t>
      </w:r>
      <w:r>
        <w:rPr>
          <w:rtl/>
        </w:rPr>
        <w:t>.</w:t>
      </w:r>
      <w:r>
        <w:rPr>
          <w:rFonts w:ascii="Arial" w:eastAsia="Arial" w:hAnsi="Arial" w:cs="Arial"/>
          <w:b/>
          <w:bCs/>
          <w:sz w:val="24"/>
          <w:szCs w:val="24"/>
          <w:rtl/>
        </w:rPr>
        <w:t xml:space="preserve"> </w:t>
      </w:r>
    </w:p>
    <w:p w14:paraId="272ED51A" w14:textId="1171CD8F" w:rsidR="007A4C1E" w:rsidRDefault="007A4C1E" w:rsidP="005744B3">
      <w:pPr>
        <w:spacing w:line="357" w:lineRule="auto"/>
        <w:ind w:left="286" w:right="127"/>
        <w:jc w:val="left"/>
        <w:rPr>
          <w:b/>
          <w:bCs/>
          <w:rtl/>
        </w:rPr>
      </w:pPr>
      <w:r>
        <w:rPr>
          <w:rFonts w:hint="cs"/>
          <w:b/>
          <w:bCs/>
          <w:rtl/>
        </w:rPr>
        <w:t xml:space="preserve">ביקורת שמתייחסת לאופן שבו נחקק חוק- האם הוא עמד בדרישות הפרוצדורליות. </w:t>
      </w:r>
    </w:p>
    <w:p w14:paraId="55E7ABCF" w14:textId="58E4AB22" w:rsidR="0049571E" w:rsidRDefault="0049571E" w:rsidP="005744B3">
      <w:pPr>
        <w:spacing w:line="357" w:lineRule="auto"/>
        <w:ind w:left="286" w:right="127"/>
        <w:jc w:val="left"/>
        <w:rPr>
          <w:b/>
          <w:bCs/>
          <w:rtl/>
        </w:rPr>
      </w:pPr>
      <w:r>
        <w:rPr>
          <w:noProof/>
        </w:rPr>
        <w:drawing>
          <wp:inline distT="0" distB="0" distL="0" distR="0" wp14:anchorId="57862BDD" wp14:editId="5F083FF0">
            <wp:extent cx="5099685" cy="2457450"/>
            <wp:effectExtent l="0" t="19050" r="24765" b="38100"/>
            <wp:docPr id="17" name="דיאגרמה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8FE9ED" w14:textId="3F0166BD" w:rsidR="005744B3" w:rsidRDefault="005744B3" w:rsidP="005744B3">
      <w:pPr>
        <w:spacing w:line="357" w:lineRule="auto"/>
        <w:ind w:left="286" w:right="127"/>
        <w:jc w:val="left"/>
      </w:pPr>
      <w:r>
        <w:rPr>
          <w:shd w:val="clear" w:color="auto" w:fill="00FF00"/>
          <w:rtl/>
        </w:rPr>
        <w:t>בג”ץ נמרודי נ' יו"ר הכנסת</w:t>
      </w:r>
      <w:r w:rsidR="007A4C1E">
        <w:rPr>
          <w:rFonts w:hint="cs"/>
          <w:rtl/>
        </w:rPr>
        <w:t xml:space="preserve"> </w:t>
      </w:r>
      <w:r w:rsidR="00D67CDE">
        <w:rPr>
          <w:rFonts w:hint="cs"/>
          <w:u w:val="single"/>
          <w:rtl/>
        </w:rPr>
        <w:t>[</w:t>
      </w:r>
      <w:r w:rsidR="007A4C1E" w:rsidRPr="007A4C1E">
        <w:rPr>
          <w:rFonts w:hint="cs"/>
          <w:u w:val="single"/>
          <w:rtl/>
        </w:rPr>
        <w:t>לפני המהפכה החוקתית</w:t>
      </w:r>
      <w:r w:rsidR="00D67CDE">
        <w:rPr>
          <w:rFonts w:hint="cs"/>
          <w:rtl/>
        </w:rPr>
        <w:t xml:space="preserve">] </w:t>
      </w:r>
      <w:r w:rsidRPr="007A4C1E">
        <w:rPr>
          <w:highlight w:val="cyan"/>
          <w:rtl/>
        </w:rPr>
        <w:t>ברק</w:t>
      </w:r>
      <w:r w:rsidRPr="007A4C1E">
        <w:rPr>
          <w:rtl/>
        </w:rPr>
        <w:t xml:space="preserve"> </w:t>
      </w:r>
      <w:proofErr w:type="spellStart"/>
      <w:r w:rsidRPr="007A4C1E">
        <w:rPr>
          <w:rtl/>
        </w:rPr>
        <w:t>באוביטר</w:t>
      </w:r>
      <w:proofErr w:type="spellEnd"/>
      <w:r>
        <w:rPr>
          <w:rtl/>
        </w:rPr>
        <w:t>- יש סמכות לביקורת שיפוטית על הליך החקיקה ולביטול חוק שלא עומד בתקנון הכנסת</w:t>
      </w:r>
      <w:r w:rsidR="00B6091E">
        <w:rPr>
          <w:rFonts w:hint="cs"/>
          <w:rtl/>
        </w:rPr>
        <w:t xml:space="preserve">. </w:t>
      </w:r>
      <w:r w:rsidR="00B6091E" w:rsidRPr="008A61D9">
        <w:rPr>
          <w:rFonts w:hint="cs"/>
          <w:b/>
          <w:bCs/>
          <w:rtl/>
        </w:rPr>
        <w:t>אריאל בנדור</w:t>
      </w:r>
      <w:r w:rsidR="00B6091E" w:rsidRPr="00946D9B">
        <w:rPr>
          <w:rFonts w:hint="cs"/>
          <w:b/>
          <w:bCs/>
          <w:rtl/>
        </w:rPr>
        <w:t xml:space="preserve"> </w:t>
      </w:r>
      <w:r w:rsidR="00946D9B" w:rsidRPr="00946D9B">
        <w:rPr>
          <w:rFonts w:hint="cs"/>
          <w:b/>
          <w:bCs/>
          <w:rtl/>
        </w:rPr>
        <w:t>ביקורת</w:t>
      </w:r>
      <w:r w:rsidR="00946D9B">
        <w:rPr>
          <w:rFonts w:hint="cs"/>
          <w:rtl/>
        </w:rPr>
        <w:t xml:space="preserve"> </w:t>
      </w:r>
      <w:r w:rsidR="00B6091E">
        <w:rPr>
          <w:rFonts w:hint="cs"/>
          <w:rtl/>
        </w:rPr>
        <w:t xml:space="preserve">מעלה את השאלה איך אפשר </w:t>
      </w:r>
      <w:r w:rsidR="00AC2B5D">
        <w:rPr>
          <w:rFonts w:hint="cs"/>
          <w:rtl/>
        </w:rPr>
        <w:t xml:space="preserve">לבטל </w:t>
      </w:r>
      <w:r w:rsidR="00946D9B">
        <w:rPr>
          <w:rFonts w:hint="cs"/>
          <w:rtl/>
        </w:rPr>
        <w:t>חקיקה ראשית</w:t>
      </w:r>
      <w:r w:rsidR="00AC2B5D">
        <w:rPr>
          <w:rFonts w:hint="cs"/>
          <w:rtl/>
        </w:rPr>
        <w:t xml:space="preserve"> </w:t>
      </w:r>
      <w:r w:rsidR="00946D9B">
        <w:rPr>
          <w:rFonts w:hint="cs"/>
          <w:rtl/>
        </w:rPr>
        <w:t xml:space="preserve">מכוח </w:t>
      </w:r>
      <w:r w:rsidR="00043DED">
        <w:rPr>
          <w:rFonts w:hint="cs"/>
          <w:rtl/>
        </w:rPr>
        <w:t>ה</w:t>
      </w:r>
      <w:r w:rsidR="00946D9B">
        <w:rPr>
          <w:rFonts w:hint="cs"/>
          <w:rtl/>
        </w:rPr>
        <w:t>תקנון (חקיקה משנית)</w:t>
      </w:r>
      <w:r w:rsidR="00AC2B5D">
        <w:rPr>
          <w:rFonts w:hint="cs"/>
          <w:rtl/>
        </w:rPr>
        <w:t xml:space="preserve">? </w:t>
      </w:r>
      <w:r>
        <w:rPr>
          <w:b/>
          <w:bCs/>
          <w:rtl/>
        </w:rPr>
        <w:t>נימוקים-</w:t>
      </w:r>
      <w:r>
        <w:rPr>
          <w:rtl/>
        </w:rPr>
        <w:t xml:space="preserve"> </w:t>
      </w:r>
      <w:r w:rsidR="00E113E8">
        <w:rPr>
          <w:rFonts w:hint="cs"/>
          <w:rtl/>
        </w:rPr>
        <w:t xml:space="preserve">(1) </w:t>
      </w:r>
      <w:r>
        <w:rPr>
          <w:rtl/>
        </w:rPr>
        <w:t xml:space="preserve">הכנסת היא "גוף המבצע תפקיד ציבורי על פי דין" כשתקנון הכנסת הוא הדין, לכן כל עוד הכנסת לא משנה את התקנון- ביהמ”ש יכול לאכוף אותו. </w:t>
      </w:r>
      <w:r w:rsidR="00062C24">
        <w:rPr>
          <w:rFonts w:hint="cs"/>
          <w:rtl/>
        </w:rPr>
        <w:t xml:space="preserve">(2) </w:t>
      </w:r>
      <w:r>
        <w:rPr>
          <w:rtl/>
        </w:rPr>
        <w:t xml:space="preserve">חוקי היסוד עליונים ובהם </w:t>
      </w:r>
      <w:r w:rsidR="00D67CDE">
        <w:rPr>
          <w:rFonts w:hint="cs"/>
          <w:rtl/>
        </w:rPr>
        <w:t>(</w:t>
      </w:r>
      <w:proofErr w:type="spellStart"/>
      <w:r>
        <w:rPr>
          <w:rtl/>
        </w:rPr>
        <w:t>חו"י</w:t>
      </w:r>
      <w:proofErr w:type="spellEnd"/>
      <w:r>
        <w:rPr>
          <w:rtl/>
        </w:rPr>
        <w:t xml:space="preserve"> הכנסת</w:t>
      </w:r>
      <w:r w:rsidR="00DE4D1E">
        <w:rPr>
          <w:rFonts w:hint="cs"/>
          <w:rtl/>
        </w:rPr>
        <w:t xml:space="preserve"> </w:t>
      </w:r>
      <w:r w:rsidR="00DE4D1E" w:rsidRPr="00DE4D1E">
        <w:rPr>
          <w:rFonts w:hint="cs"/>
          <w:highlight w:val="yellow"/>
          <w:rtl/>
        </w:rPr>
        <w:t>ס' 19</w:t>
      </w:r>
      <w:r w:rsidR="00D67CDE">
        <w:rPr>
          <w:rFonts w:hint="cs"/>
          <w:rtl/>
        </w:rPr>
        <w:t>)</w:t>
      </w:r>
      <w:r>
        <w:rPr>
          <w:rtl/>
        </w:rPr>
        <w:t xml:space="preserve"> קבוע שצריך ללכת לפי התקנון. </w:t>
      </w:r>
      <w:r w:rsidR="00062C24">
        <w:rPr>
          <w:rFonts w:hint="cs"/>
          <w:rtl/>
        </w:rPr>
        <w:t xml:space="preserve">(3) </w:t>
      </w:r>
      <w:r w:rsidR="00592D43">
        <w:rPr>
          <w:rFonts w:hint="cs"/>
          <w:rtl/>
        </w:rPr>
        <w:t xml:space="preserve">זה לא חוק, אלא רק הצעת חוק. בגלל שחוקים צריכים לעמוד בכל הדרישות הפרוצדורליות. </w:t>
      </w:r>
    </w:p>
    <w:p w14:paraId="720E33B6" w14:textId="2EEAD381" w:rsidR="005744B3" w:rsidRDefault="00672EC0" w:rsidP="005744B3">
      <w:pPr>
        <w:spacing w:line="355" w:lineRule="auto"/>
        <w:ind w:left="286" w:right="149"/>
        <w:jc w:val="left"/>
      </w:pPr>
      <w:r w:rsidRPr="00D37838">
        <w:rPr>
          <w:rFonts w:hint="cs"/>
          <w:b/>
          <w:bCs/>
          <w:u w:val="single"/>
          <w:rtl/>
        </w:rPr>
        <w:t>הליך= תקנון או גם פגם פרוצדוראלי לא מנוי?</w:t>
      </w:r>
      <w:r w:rsidR="00D37838">
        <w:rPr>
          <w:rFonts w:hint="cs"/>
          <w:rtl/>
        </w:rPr>
        <w:t xml:space="preserve"> </w:t>
      </w:r>
      <w:r w:rsidR="005744B3">
        <w:rPr>
          <w:shd w:val="clear" w:color="auto" w:fill="00FF00"/>
          <w:rtl/>
        </w:rPr>
        <w:t>בג"ץ ארגון מגדלי העופות בישראל נ' ממשלת ישראל</w:t>
      </w:r>
      <w:r w:rsidR="005744B3">
        <w:rPr>
          <w:b/>
          <w:bCs/>
          <w:rtl/>
        </w:rPr>
        <w:t xml:space="preserve"> </w:t>
      </w:r>
      <w:r w:rsidR="000A3C80">
        <w:rPr>
          <w:rFonts w:hint="cs"/>
          <w:rtl/>
        </w:rPr>
        <w:t>(</w:t>
      </w:r>
      <w:r w:rsidR="005744B3">
        <w:rPr>
          <w:rtl/>
        </w:rPr>
        <w:t xml:space="preserve">חוק ההסדרים, מנוסח ע"י משרד האוצר, </w:t>
      </w:r>
      <w:r w:rsidR="005744B3" w:rsidRPr="009E1BCA">
        <w:rPr>
          <w:u w:val="single"/>
          <w:rtl/>
        </w:rPr>
        <w:t>הליך חקיקה לא מעמיק</w:t>
      </w:r>
      <w:r w:rsidR="005744B3">
        <w:rPr>
          <w:rtl/>
        </w:rPr>
        <w:t>,</w:t>
      </w:r>
      <w:r w:rsidR="009737C1">
        <w:rPr>
          <w:rFonts w:hint="cs"/>
          <w:rtl/>
        </w:rPr>
        <w:t xml:space="preserve"> יש משמעת קואליציונית</w:t>
      </w:r>
      <w:r w:rsidR="000A3C80">
        <w:rPr>
          <w:rFonts w:hint="cs"/>
          <w:rtl/>
        </w:rPr>
        <w:t>)</w:t>
      </w:r>
      <w:r w:rsidR="005744B3">
        <w:rPr>
          <w:rtl/>
        </w:rPr>
        <w:t xml:space="preserve">- אף אם הליך החקיקה עמד בדרישות תקנון הכנסת, ניתן לבטל חוק שיש בו" </w:t>
      </w:r>
      <w:r w:rsidR="005744B3" w:rsidRPr="00D37838">
        <w:rPr>
          <w:b/>
          <w:bCs/>
          <w:u w:color="000000"/>
          <w:rtl/>
        </w:rPr>
        <w:t>פגם היורד לשורש ההליך</w:t>
      </w:r>
      <w:r w:rsidR="005744B3" w:rsidRPr="00D37838">
        <w:rPr>
          <w:b/>
          <w:bCs/>
          <w:rtl/>
        </w:rPr>
        <w:t xml:space="preserve"> </w:t>
      </w:r>
      <w:r w:rsidR="005744B3" w:rsidRPr="00D37838">
        <w:rPr>
          <w:b/>
          <w:bCs/>
          <w:u w:color="000000"/>
          <w:rtl/>
        </w:rPr>
        <w:t>ושסותר אחד מעקרונות היסוד של הליך החקיקה של משטרנו הפרלמנטרי החוקתי</w:t>
      </w:r>
      <w:r w:rsidR="005744B3">
        <w:rPr>
          <w:rtl/>
        </w:rPr>
        <w:t xml:space="preserve">". </w:t>
      </w:r>
      <w:r w:rsidR="00F6716D">
        <w:rPr>
          <w:rFonts w:hint="cs"/>
          <w:rtl/>
        </w:rPr>
        <w:lastRenderedPageBreak/>
        <w:t xml:space="preserve">השאלה היא לא אם הם הפרו ס' תקנון או לא, אלא </w:t>
      </w:r>
      <w:r w:rsidR="00F6716D" w:rsidRPr="00E46CBC">
        <w:rPr>
          <w:rFonts w:hint="cs"/>
          <w:b/>
          <w:bCs/>
          <w:rtl/>
        </w:rPr>
        <w:t>אם יש פגיעה קשה וניכרת בעקרונות</w:t>
      </w:r>
      <w:r w:rsidR="00F6716D">
        <w:rPr>
          <w:rFonts w:hint="cs"/>
          <w:rtl/>
        </w:rPr>
        <w:t xml:space="preserve"> (יש ה</w:t>
      </w:r>
      <w:r w:rsidR="00904577">
        <w:rPr>
          <w:rFonts w:hint="cs"/>
          <w:rtl/>
        </w:rPr>
        <w:t xml:space="preserve">חלפה של המבחן של ברק) </w:t>
      </w:r>
      <w:r w:rsidR="005744B3">
        <w:rPr>
          <w:shd w:val="clear" w:color="auto" w:fill="00FFFF"/>
          <w:rtl/>
        </w:rPr>
        <w:t>בייניש</w:t>
      </w:r>
      <w:r w:rsidR="001D5754">
        <w:rPr>
          <w:rFonts w:hint="cs"/>
          <w:rtl/>
        </w:rPr>
        <w:t xml:space="preserve"> </w:t>
      </w:r>
      <w:r w:rsidR="0091074D">
        <w:rPr>
          <w:rFonts w:hint="cs"/>
          <w:rtl/>
        </w:rPr>
        <w:t>(</w:t>
      </w:r>
      <w:proofErr w:type="spellStart"/>
      <w:r w:rsidR="0091074D">
        <w:rPr>
          <w:rFonts w:hint="cs"/>
          <w:rtl/>
        </w:rPr>
        <w:t>אוביטר</w:t>
      </w:r>
      <w:proofErr w:type="spellEnd"/>
      <w:r w:rsidR="0091074D">
        <w:rPr>
          <w:rFonts w:hint="cs"/>
          <w:rtl/>
        </w:rPr>
        <w:t xml:space="preserve">) </w:t>
      </w:r>
      <w:r w:rsidR="00F379D9">
        <w:rPr>
          <w:rFonts w:hint="cs"/>
          <w:rtl/>
        </w:rPr>
        <w:t>מה י</w:t>
      </w:r>
      <w:r w:rsidR="000747EB">
        <w:rPr>
          <w:rFonts w:hint="cs"/>
          <w:rtl/>
        </w:rPr>
        <w:t>י</w:t>
      </w:r>
      <w:r w:rsidR="00F379D9">
        <w:rPr>
          <w:rFonts w:hint="cs"/>
          <w:rtl/>
        </w:rPr>
        <w:t>קר</w:t>
      </w:r>
      <w:r w:rsidR="000747EB">
        <w:rPr>
          <w:rFonts w:hint="cs"/>
          <w:rtl/>
        </w:rPr>
        <w:t>א</w:t>
      </w:r>
      <w:r w:rsidR="00F379D9">
        <w:rPr>
          <w:rFonts w:hint="cs"/>
          <w:rtl/>
        </w:rPr>
        <w:t xml:space="preserve"> פגיעה קשה וניכרת</w:t>
      </w:r>
      <w:r w:rsidR="000747EB">
        <w:rPr>
          <w:rFonts w:hint="cs"/>
          <w:rtl/>
        </w:rPr>
        <w:t>:</w:t>
      </w:r>
    </w:p>
    <w:p w14:paraId="25E2CED2" w14:textId="0AE6B97D" w:rsidR="005744B3" w:rsidRDefault="005744B3" w:rsidP="00C16D8F">
      <w:pPr>
        <w:numPr>
          <w:ilvl w:val="0"/>
          <w:numId w:val="19"/>
        </w:numPr>
        <w:spacing w:after="86" w:line="259" w:lineRule="auto"/>
        <w:ind w:hanging="285"/>
        <w:jc w:val="left"/>
      </w:pPr>
      <w:r>
        <w:rPr>
          <w:rtl/>
        </w:rPr>
        <w:t>הכרעת הרוב</w:t>
      </w:r>
      <w:r w:rsidR="00F379D9">
        <w:rPr>
          <w:rFonts w:hint="cs"/>
          <w:rtl/>
        </w:rPr>
        <w:t xml:space="preserve"> (כתוב במפורש בחוק יסוד הכנסת)</w:t>
      </w:r>
      <w:r w:rsidR="00D33648">
        <w:rPr>
          <w:rFonts w:hint="cs"/>
          <w:rtl/>
        </w:rPr>
        <w:t>.</w:t>
      </w:r>
    </w:p>
    <w:p w14:paraId="092511F4" w14:textId="198358BB" w:rsidR="005744B3" w:rsidRDefault="005744B3" w:rsidP="00C16D8F">
      <w:pPr>
        <w:numPr>
          <w:ilvl w:val="0"/>
          <w:numId w:val="19"/>
        </w:numPr>
        <w:spacing w:after="89" w:line="259" w:lineRule="auto"/>
        <w:ind w:hanging="285"/>
        <w:jc w:val="left"/>
      </w:pPr>
      <w:r>
        <w:rPr>
          <w:rtl/>
        </w:rPr>
        <w:t>שוויון- לכל ח"כ קול אחד</w:t>
      </w:r>
      <w:r w:rsidR="00857A27">
        <w:rPr>
          <w:rFonts w:hint="cs"/>
          <w:rtl/>
        </w:rPr>
        <w:t xml:space="preserve">. </w:t>
      </w:r>
      <w:r w:rsidR="00857A27" w:rsidRPr="00DB3C51">
        <w:rPr>
          <w:rFonts w:hint="cs"/>
          <w:b/>
          <w:bCs/>
          <w:rtl/>
        </w:rPr>
        <w:t>נימוקים:</w:t>
      </w:r>
      <w:r w:rsidR="00857A27">
        <w:rPr>
          <w:rFonts w:hint="cs"/>
          <w:rtl/>
        </w:rPr>
        <w:t xml:space="preserve"> משלים הכרחי ל</w:t>
      </w:r>
      <w:r w:rsidR="00B21E00">
        <w:rPr>
          <w:rFonts w:hint="cs"/>
          <w:rtl/>
        </w:rPr>
        <w:t>עקרון הכרעת הרוב</w:t>
      </w:r>
      <w:r w:rsidR="00D33648">
        <w:rPr>
          <w:rFonts w:hint="cs"/>
          <w:rtl/>
        </w:rPr>
        <w:t>;</w:t>
      </w:r>
      <w:r w:rsidR="00B21E00">
        <w:rPr>
          <w:rFonts w:hint="cs"/>
          <w:rtl/>
        </w:rPr>
        <w:t xml:space="preserve"> </w:t>
      </w:r>
      <w:r w:rsidR="00CE7A2F">
        <w:rPr>
          <w:rFonts w:hint="cs"/>
          <w:rtl/>
        </w:rPr>
        <w:t>אם זה לא יתקיים, זה ירוקן מתוכן את עיקרון השוויון הפורמאלי (קול אחד לכל אזרח</w:t>
      </w:r>
      <w:r w:rsidR="00E46342">
        <w:rPr>
          <w:rFonts w:hint="cs"/>
          <w:rtl/>
        </w:rPr>
        <w:t>)</w:t>
      </w:r>
      <w:r w:rsidR="00D33648">
        <w:rPr>
          <w:rFonts w:hint="cs"/>
          <w:rtl/>
        </w:rPr>
        <w:t>.</w:t>
      </w:r>
      <w:r>
        <w:rPr>
          <w:rFonts w:ascii="Arial" w:eastAsia="Arial" w:hAnsi="Arial" w:cs="Arial"/>
          <w:rtl/>
        </w:rPr>
        <w:t xml:space="preserve"> </w:t>
      </w:r>
    </w:p>
    <w:p w14:paraId="6E2E71F0" w14:textId="34408087" w:rsidR="005744B3" w:rsidRDefault="005744B3" w:rsidP="00C16D8F">
      <w:pPr>
        <w:numPr>
          <w:ilvl w:val="0"/>
          <w:numId w:val="19"/>
        </w:numPr>
        <w:spacing w:after="87" w:line="259" w:lineRule="auto"/>
        <w:ind w:hanging="285"/>
        <w:jc w:val="left"/>
      </w:pPr>
      <w:r>
        <w:rPr>
          <w:rtl/>
        </w:rPr>
        <w:t>פומביות- הליך החקיקה פומבי ושקוף</w:t>
      </w:r>
      <w:r w:rsidR="00D33648">
        <w:rPr>
          <w:rFonts w:hint="cs"/>
          <w:rtl/>
        </w:rPr>
        <w:t xml:space="preserve"> (כתוב במפורש בחוק יסוד הכנסת).</w:t>
      </w:r>
    </w:p>
    <w:p w14:paraId="06D5FC27" w14:textId="45382DA2" w:rsidR="005744B3" w:rsidRDefault="005744B3" w:rsidP="00C16D8F">
      <w:pPr>
        <w:numPr>
          <w:ilvl w:val="0"/>
          <w:numId w:val="19"/>
        </w:numPr>
        <w:spacing w:line="341" w:lineRule="auto"/>
        <w:ind w:hanging="285"/>
        <w:jc w:val="left"/>
      </w:pPr>
      <w:r>
        <w:rPr>
          <w:b/>
          <w:bCs/>
          <w:rtl/>
        </w:rPr>
        <w:t>עקרון ההשתתפות</w:t>
      </w:r>
      <w:r>
        <w:rPr>
          <w:rtl/>
        </w:rPr>
        <w:t xml:space="preserve"> </w:t>
      </w:r>
      <w:r w:rsidR="00C76266">
        <w:rPr>
          <w:rFonts w:hint="cs"/>
          <w:rtl/>
        </w:rPr>
        <w:t>(</w:t>
      </w:r>
      <w:r>
        <w:rPr>
          <w:rtl/>
        </w:rPr>
        <w:t>חידוש</w:t>
      </w:r>
      <w:r w:rsidR="00F54F6E">
        <w:rPr>
          <w:rFonts w:hint="cs"/>
          <w:rtl/>
        </w:rPr>
        <w:t>- מהלך אקטיביסטי</w:t>
      </w:r>
      <w:r>
        <w:rPr>
          <w:rtl/>
        </w:rPr>
        <w:t>!</w:t>
      </w:r>
      <w:r w:rsidR="00C76266">
        <w:rPr>
          <w:rFonts w:hint="cs"/>
          <w:rtl/>
        </w:rPr>
        <w:t>)</w:t>
      </w:r>
      <w:r>
        <w:rPr>
          <w:rtl/>
        </w:rPr>
        <w:t xml:space="preserve"> - כל ח"כ יכול להשתתף בהליך החקיקה. ההשתתפות כוללת לא רק נוכחות פיזית </w:t>
      </w:r>
      <w:r>
        <w:rPr>
          <w:b/>
          <w:bCs/>
          <w:rtl/>
        </w:rPr>
        <w:t>אלא גם</w:t>
      </w:r>
      <w:r>
        <w:rPr>
          <w:rtl/>
        </w:rPr>
        <w:t xml:space="preserve"> </w:t>
      </w:r>
      <w:r>
        <w:rPr>
          <w:b/>
          <w:bCs/>
          <w:rtl/>
        </w:rPr>
        <w:t>אפשרות להבין את החוק</w:t>
      </w:r>
      <w:r>
        <w:rPr>
          <w:rtl/>
        </w:rPr>
        <w:t xml:space="preserve"> ועל מה הוא מצביע</w:t>
      </w:r>
      <w:r w:rsidR="00CF0D11">
        <w:rPr>
          <w:rFonts w:hint="cs"/>
          <w:rtl/>
        </w:rPr>
        <w:t xml:space="preserve"> (שפה מובנת, כמות חומר, האם היה זמן לשאלות ודיון)</w:t>
      </w:r>
      <w:r w:rsidR="00F03446">
        <w:rPr>
          <w:rFonts w:hint="cs"/>
          <w:rtl/>
        </w:rPr>
        <w:t xml:space="preserve">. </w:t>
      </w:r>
      <w:r w:rsidR="00DB3C51">
        <w:rPr>
          <w:rFonts w:hint="cs"/>
          <w:rtl/>
        </w:rPr>
        <w:t xml:space="preserve">נימוקים: עקרון משלים להכרעת הרוב; </w:t>
      </w:r>
      <w:r w:rsidR="00797A1B">
        <w:rPr>
          <w:rFonts w:hint="cs"/>
          <w:rtl/>
        </w:rPr>
        <w:t xml:space="preserve">נובע מזכות הבוחרים להשתתף בהצבעה לכנסת. </w:t>
      </w:r>
    </w:p>
    <w:p w14:paraId="5A37104D" w14:textId="60C36EAC" w:rsidR="005744B3" w:rsidRDefault="005744B3" w:rsidP="00C16D8F">
      <w:pPr>
        <w:numPr>
          <w:ilvl w:val="0"/>
          <w:numId w:val="20"/>
        </w:numPr>
        <w:spacing w:after="49" w:line="301" w:lineRule="auto"/>
        <w:ind w:right="242" w:hanging="360"/>
        <w:jc w:val="left"/>
      </w:pPr>
      <w:r>
        <w:rPr>
          <w:b/>
          <w:bCs/>
          <w:u w:val="single" w:color="000000"/>
          <w:rtl/>
        </w:rPr>
        <w:t>ריסון להלכה</w:t>
      </w:r>
      <w:r w:rsidR="00F03446">
        <w:rPr>
          <w:rFonts w:hint="cs"/>
          <w:b/>
          <w:bCs/>
          <w:u w:val="single" w:color="000000"/>
          <w:rtl/>
        </w:rPr>
        <w:t>(1)</w:t>
      </w:r>
      <w:r>
        <w:rPr>
          <w:b/>
          <w:bCs/>
          <w:u w:val="single" w:color="000000"/>
          <w:rtl/>
        </w:rPr>
        <w:t>:</w:t>
      </w:r>
      <w:r>
        <w:rPr>
          <w:rtl/>
        </w:rPr>
        <w:t xml:space="preserve"> נקבע שביהמ"ש ינקוט בריסון שיפוטי ויתערב רק במצבים בהם</w:t>
      </w:r>
      <w:r>
        <w:rPr>
          <w:b/>
          <w:bCs/>
          <w:rtl/>
        </w:rPr>
        <w:t xml:space="preserve"> יש פגיעות קשות </w:t>
      </w:r>
      <w:r w:rsidR="00CE571A">
        <w:rPr>
          <w:rFonts w:hint="cs"/>
          <w:rtl/>
        </w:rPr>
        <w:t>(</w:t>
      </w:r>
      <w:r>
        <w:rPr>
          <w:rtl/>
        </w:rPr>
        <w:t>רק במקרים קיצוניים שבהם ההליך היה כ"כ מזורז וענקי- נחליט שההליך פגום</w:t>
      </w:r>
      <w:r w:rsidR="00CE571A">
        <w:rPr>
          <w:rFonts w:hint="cs"/>
          <w:rtl/>
        </w:rPr>
        <w:t>).</w:t>
      </w:r>
    </w:p>
    <w:p w14:paraId="0D79334A" w14:textId="37DCB664" w:rsidR="005744B3" w:rsidRDefault="005744B3" w:rsidP="00C16D8F">
      <w:pPr>
        <w:numPr>
          <w:ilvl w:val="0"/>
          <w:numId w:val="20"/>
        </w:numPr>
        <w:spacing w:line="332" w:lineRule="auto"/>
        <w:ind w:right="242" w:hanging="360"/>
        <w:jc w:val="left"/>
      </w:pPr>
      <w:r>
        <w:rPr>
          <w:b/>
          <w:bCs/>
          <w:u w:val="single" w:color="000000"/>
          <w:rtl/>
        </w:rPr>
        <w:t>ריסון להלכה</w:t>
      </w:r>
      <w:r w:rsidR="00F03446">
        <w:rPr>
          <w:rFonts w:hint="cs"/>
          <w:b/>
          <w:bCs/>
          <w:u w:val="single" w:color="000000"/>
          <w:rtl/>
        </w:rPr>
        <w:t>(2)</w:t>
      </w:r>
      <w:r>
        <w:rPr>
          <w:b/>
          <w:bCs/>
          <w:u w:val="single" w:color="000000"/>
          <w:rtl/>
        </w:rPr>
        <w:t>:</w:t>
      </w:r>
      <w:r>
        <w:rPr>
          <w:rtl/>
        </w:rPr>
        <w:t xml:space="preserve"> ביהמ"ש </w:t>
      </w:r>
      <w:r>
        <w:rPr>
          <w:b/>
          <w:bCs/>
          <w:rtl/>
        </w:rPr>
        <w:t>יתערב בהליך חקיקה</w:t>
      </w:r>
      <w:r>
        <w:rPr>
          <w:rtl/>
        </w:rPr>
        <w:t xml:space="preserve"> אם לא היה</w:t>
      </w:r>
      <w:r w:rsidR="00850E6A">
        <w:rPr>
          <w:rFonts w:hint="cs"/>
          <w:rtl/>
        </w:rPr>
        <w:t xml:space="preserve"> "</w:t>
      </w:r>
      <w:r>
        <w:rPr>
          <w:b/>
          <w:bCs/>
          <w:rtl/>
        </w:rPr>
        <w:t>הליך חקיקה נאות"</w:t>
      </w:r>
      <w:r>
        <w:rPr>
          <w:rtl/>
        </w:rPr>
        <w:t xml:space="preserve"> </w:t>
      </w:r>
      <w:r w:rsidR="00CE571A">
        <w:rPr>
          <w:rFonts w:hint="cs"/>
          <w:rtl/>
        </w:rPr>
        <w:t>(</w:t>
      </w:r>
      <w:r>
        <w:rPr>
          <w:rtl/>
        </w:rPr>
        <w:t>קבלת הליך חקיקה ראוי ע"ס דיון מושכל שקול וראוי</w:t>
      </w:r>
      <w:r w:rsidR="00CE571A">
        <w:rPr>
          <w:rFonts w:hint="cs"/>
          <w:rtl/>
        </w:rPr>
        <w:t>)</w:t>
      </w:r>
      <w:r>
        <w:rPr>
          <w:rtl/>
        </w:rPr>
        <w:t>. תפקיד ביהמ"ש בנוגע להליך חקיקה זה רק לאפשר לח"כים אפשרות. אם הם בוחרים לא לעשות בזה שימוש- זה כבר לא עניינו.</w:t>
      </w:r>
      <w:r>
        <w:rPr>
          <w:rFonts w:ascii="Calibri" w:eastAsia="Calibri" w:hAnsi="Calibri" w:cs="Calibri"/>
          <w:rtl/>
        </w:rPr>
        <w:t xml:space="preserve"> </w:t>
      </w:r>
    </w:p>
    <w:p w14:paraId="0B67E295" w14:textId="3251D219" w:rsidR="00ED7804" w:rsidRDefault="00ED7804" w:rsidP="00ED7804">
      <w:pPr>
        <w:spacing w:line="332" w:lineRule="auto"/>
        <w:ind w:left="284" w:right="242" w:firstLine="0"/>
        <w:jc w:val="left"/>
        <w:rPr>
          <w:rtl/>
        </w:rPr>
      </w:pPr>
      <w:r>
        <w:rPr>
          <w:rtl/>
        </w:rPr>
        <w:t xml:space="preserve">ישנם שלושה מבחנים אופציונאליים, </w:t>
      </w:r>
      <w:r w:rsidR="001C1169">
        <w:rPr>
          <w:rFonts w:hint="cs"/>
          <w:rtl/>
        </w:rPr>
        <w:t>ביהמ"ש</w:t>
      </w:r>
      <w:r>
        <w:rPr>
          <w:rtl/>
        </w:rPr>
        <w:t xml:space="preserve"> בוחר בדרך האמצע</w:t>
      </w:r>
      <w:r w:rsidR="001C1169">
        <w:rPr>
          <w:rFonts w:hint="cs"/>
          <w:rtl/>
        </w:rPr>
        <w:t xml:space="preserve"> (דעת בייניש)</w:t>
      </w:r>
      <w:r>
        <w:rPr>
          <w:rtl/>
        </w:rPr>
        <w:t>:</w:t>
      </w:r>
    </w:p>
    <w:p w14:paraId="2B6C1BE9" w14:textId="1F4B765A" w:rsidR="00ED7804" w:rsidRDefault="00ED7804" w:rsidP="00ED7804">
      <w:pPr>
        <w:spacing w:line="332" w:lineRule="auto"/>
        <w:ind w:left="284" w:right="242" w:firstLine="0"/>
        <w:jc w:val="left"/>
        <w:rPr>
          <w:rtl/>
        </w:rPr>
      </w:pPr>
      <w:r>
        <w:rPr>
          <w:rtl/>
        </w:rPr>
        <w:t>1.</w:t>
      </w:r>
      <w:r>
        <w:rPr>
          <w:rtl/>
        </w:rPr>
        <w:tab/>
        <w:t>גישה מצמצמת- האם הפרו סעיף בתקנון הכנסת או לא?</w:t>
      </w:r>
    </w:p>
    <w:p w14:paraId="6D7792CF" w14:textId="43012DEB" w:rsidR="00ED7804" w:rsidRDefault="00ED7804" w:rsidP="00ED7804">
      <w:pPr>
        <w:spacing w:line="332" w:lineRule="auto"/>
        <w:ind w:left="284" w:right="242" w:firstLine="0"/>
        <w:jc w:val="left"/>
        <w:rPr>
          <w:rtl/>
        </w:rPr>
      </w:pPr>
      <w:r>
        <w:rPr>
          <w:rtl/>
        </w:rPr>
        <w:t>2.</w:t>
      </w:r>
      <w:r>
        <w:rPr>
          <w:rtl/>
        </w:rPr>
        <w:tab/>
        <w:t>גישת ביניים- האם הייתה פגיעה קשה וניכרת בעקרונות היסוד של הליך החקיקה?</w:t>
      </w:r>
    </w:p>
    <w:p w14:paraId="294DDA8B" w14:textId="066D3F82" w:rsidR="00D01214" w:rsidRDefault="00ED7804" w:rsidP="00ED7804">
      <w:pPr>
        <w:spacing w:line="332" w:lineRule="auto"/>
        <w:ind w:left="284" w:right="242" w:firstLine="0"/>
        <w:jc w:val="left"/>
      </w:pPr>
      <w:r>
        <w:rPr>
          <w:rtl/>
        </w:rPr>
        <w:t>3.</w:t>
      </w:r>
      <w:r>
        <w:rPr>
          <w:rtl/>
        </w:rPr>
        <w:tab/>
        <w:t>גישה מרחיבה</w:t>
      </w:r>
      <w:r w:rsidR="00F14463">
        <w:rPr>
          <w:rFonts w:hint="cs"/>
          <w:rtl/>
        </w:rPr>
        <w:t>-</w:t>
      </w:r>
      <w:r>
        <w:rPr>
          <w:rtl/>
        </w:rPr>
        <w:t xml:space="preserve"> האם התקיים הליך חקיקה נאות ודיון ראוי?</w:t>
      </w:r>
    </w:p>
    <w:p w14:paraId="4D074E29" w14:textId="77777777" w:rsidR="001D5754" w:rsidRDefault="001D5754" w:rsidP="00D326BD">
      <w:pPr>
        <w:spacing w:line="360" w:lineRule="auto"/>
        <w:ind w:right="242"/>
        <w:jc w:val="left"/>
        <w:rPr>
          <w:rtl/>
        </w:rPr>
      </w:pPr>
      <w:r w:rsidRPr="001D5754">
        <w:rPr>
          <w:rtl/>
        </w:rPr>
        <w:t xml:space="preserve">מאז מגדלי העופות לא השתמשו בהלכה זו, ולא בוטל חוק בעקבות פגם בהליך החקיקה, עד לבג"ץ </w:t>
      </w:r>
      <w:proofErr w:type="spellStart"/>
      <w:r w:rsidRPr="001D5754">
        <w:rPr>
          <w:rtl/>
        </w:rPr>
        <w:t>קוונטינסקי</w:t>
      </w:r>
      <w:proofErr w:type="spellEnd"/>
      <w:r w:rsidRPr="001D5754">
        <w:rPr>
          <w:rtl/>
        </w:rPr>
        <w:t>.</w:t>
      </w:r>
      <w:r>
        <w:rPr>
          <w:rFonts w:hint="cs"/>
          <w:rtl/>
        </w:rPr>
        <w:t xml:space="preserve"> </w:t>
      </w:r>
    </w:p>
    <w:p w14:paraId="7DB16523" w14:textId="1DD8314F" w:rsidR="005744B3" w:rsidRDefault="005744B3" w:rsidP="00D326BD">
      <w:pPr>
        <w:spacing w:line="360" w:lineRule="auto"/>
        <w:ind w:right="242"/>
        <w:jc w:val="left"/>
      </w:pPr>
      <w:r>
        <w:rPr>
          <w:shd w:val="clear" w:color="auto" w:fill="00FF00"/>
          <w:rtl/>
        </w:rPr>
        <w:t xml:space="preserve">פס"ד </w:t>
      </w:r>
      <w:proofErr w:type="spellStart"/>
      <w:r>
        <w:rPr>
          <w:shd w:val="clear" w:color="auto" w:fill="00FF00"/>
          <w:rtl/>
        </w:rPr>
        <w:t>קוונטיסקי</w:t>
      </w:r>
      <w:proofErr w:type="spellEnd"/>
      <w:r>
        <w:rPr>
          <w:shd w:val="clear" w:color="auto" w:fill="00FF00"/>
          <w:rtl/>
        </w:rPr>
        <w:t xml:space="preserve"> נ כנסת ישראל: </w:t>
      </w:r>
      <w:r>
        <w:rPr>
          <w:rtl/>
        </w:rPr>
        <w:t xml:space="preserve"> </w:t>
      </w:r>
      <w:r w:rsidR="006421AB">
        <w:rPr>
          <w:rFonts w:hint="cs"/>
          <w:rtl/>
        </w:rPr>
        <w:t>[</w:t>
      </w:r>
      <w:r>
        <w:rPr>
          <w:rtl/>
        </w:rPr>
        <w:t>מס דירה שלישית שעבר בחוק בהליך מהיר</w:t>
      </w:r>
      <w:r w:rsidR="006421AB">
        <w:rPr>
          <w:rFonts w:hint="cs"/>
          <w:rtl/>
        </w:rPr>
        <w:t>]</w:t>
      </w:r>
      <w:r>
        <w:rPr>
          <w:rtl/>
        </w:rPr>
        <w:t xml:space="preserve"> נטען לפגם בהליך החקיקה וגם היועמ"ש </w:t>
      </w:r>
      <w:r w:rsidR="00D62293">
        <w:rPr>
          <w:rFonts w:hint="cs"/>
          <w:rtl/>
        </w:rPr>
        <w:t xml:space="preserve">ושני הצדדים הפוליטיים </w:t>
      </w:r>
      <w:r>
        <w:rPr>
          <w:rtl/>
        </w:rPr>
        <w:t>התנגד</w:t>
      </w:r>
      <w:r w:rsidR="00D62293">
        <w:rPr>
          <w:rFonts w:hint="cs"/>
          <w:rtl/>
        </w:rPr>
        <w:t>ו.</w:t>
      </w:r>
      <w:r w:rsidR="009761DB">
        <w:rPr>
          <w:rFonts w:hint="cs"/>
          <w:rtl/>
        </w:rPr>
        <w:t xml:space="preserve"> </w:t>
      </w:r>
      <w:r w:rsidR="00E9107D" w:rsidRPr="00E9107D">
        <w:rPr>
          <w:rFonts w:hint="cs"/>
          <w:highlight w:val="cyan"/>
          <w:rtl/>
        </w:rPr>
        <w:t>נאור חיות והנדל</w:t>
      </w:r>
      <w:r w:rsidR="00E9107D">
        <w:rPr>
          <w:rFonts w:hint="cs"/>
          <w:rtl/>
        </w:rPr>
        <w:t>- יש לעשות שימוש בהלכת מגדלי העופות, נחצה קו אדום.</w:t>
      </w:r>
      <w:r>
        <w:rPr>
          <w:rtl/>
        </w:rPr>
        <w:t xml:space="preserve"> </w:t>
      </w:r>
      <w:r>
        <w:rPr>
          <w:shd w:val="clear" w:color="auto" w:fill="00FFFF"/>
          <w:rtl/>
        </w:rPr>
        <w:t xml:space="preserve">דעת הרוב  </w:t>
      </w:r>
      <w:proofErr w:type="spellStart"/>
      <w:r>
        <w:rPr>
          <w:shd w:val="clear" w:color="auto" w:fill="00FFFF"/>
          <w:rtl/>
        </w:rPr>
        <w:t>סולברג</w:t>
      </w:r>
      <w:proofErr w:type="spellEnd"/>
      <w:r>
        <w:rPr>
          <w:rtl/>
        </w:rPr>
        <w:t xml:space="preserve">: </w:t>
      </w:r>
      <w:r w:rsidR="00870D75">
        <w:rPr>
          <w:rFonts w:hint="cs"/>
          <w:rtl/>
        </w:rPr>
        <w:t>מלטש את</w:t>
      </w:r>
      <w:r>
        <w:rPr>
          <w:rtl/>
        </w:rPr>
        <w:t xml:space="preserve"> מגדלי העופות</w:t>
      </w:r>
      <w:r w:rsidR="00B77B56">
        <w:rPr>
          <w:rFonts w:hint="cs"/>
          <w:rtl/>
        </w:rPr>
        <w:t xml:space="preserve"> (לטענתו לא מרחיב). </w:t>
      </w:r>
      <w:r>
        <w:rPr>
          <w:rtl/>
        </w:rPr>
        <w:t xml:space="preserve">ישנם שני שלבים: </w:t>
      </w:r>
      <w:r>
        <w:rPr>
          <w:b/>
          <w:bCs/>
          <w:rtl/>
        </w:rPr>
        <w:t>א</w:t>
      </w:r>
      <w:r>
        <w:rPr>
          <w:rtl/>
        </w:rPr>
        <w:t>. מתן הזדמנות לגבש עמדה</w:t>
      </w:r>
      <w:r w:rsidR="00D25725">
        <w:rPr>
          <w:rFonts w:hint="cs"/>
          <w:rtl/>
        </w:rPr>
        <w:t>.</w:t>
      </w:r>
      <w:r>
        <w:rPr>
          <w:rtl/>
        </w:rPr>
        <w:t xml:space="preserve"> </w:t>
      </w:r>
      <w:r>
        <w:rPr>
          <w:b/>
          <w:bCs/>
          <w:rtl/>
        </w:rPr>
        <w:t>ב</w:t>
      </w:r>
      <w:r>
        <w:rPr>
          <w:rtl/>
        </w:rPr>
        <w:t xml:space="preserve">. </w:t>
      </w:r>
      <w:r w:rsidR="00D25725">
        <w:rPr>
          <w:rFonts w:hint="cs"/>
          <w:rtl/>
        </w:rPr>
        <w:t>דיון מינימלי הוא בסיסי לשם גיבוש עמדה.</w:t>
      </w:r>
    </w:p>
    <w:p w14:paraId="275F8D65" w14:textId="5EB906D8" w:rsidR="005744B3" w:rsidRDefault="005744B3" w:rsidP="005744B3">
      <w:pPr>
        <w:spacing w:after="93" w:line="259" w:lineRule="auto"/>
        <w:ind w:left="294" w:hanging="10"/>
        <w:jc w:val="left"/>
      </w:pPr>
      <w:r>
        <w:rPr>
          <w:b/>
          <w:bCs/>
          <w:rtl/>
        </w:rPr>
        <w:t xml:space="preserve">קריטריונים שיסיעו לדעת האם </w:t>
      </w:r>
      <w:r w:rsidRPr="008A4837">
        <w:rPr>
          <w:b/>
          <w:bCs/>
          <w:u w:val="single"/>
          <w:rtl/>
        </w:rPr>
        <w:t>הי</w:t>
      </w:r>
      <w:r w:rsidR="008A4837" w:rsidRPr="008A4837">
        <w:rPr>
          <w:rFonts w:hint="cs"/>
          <w:b/>
          <w:bCs/>
          <w:u w:val="single"/>
          <w:rtl/>
        </w:rPr>
        <w:t>יתה אפשרות</w:t>
      </w:r>
      <w:r w:rsidR="008A4837">
        <w:rPr>
          <w:rFonts w:hint="cs"/>
          <w:b/>
          <w:bCs/>
          <w:rtl/>
        </w:rPr>
        <w:t xml:space="preserve"> לקיים</w:t>
      </w:r>
      <w:r>
        <w:rPr>
          <w:b/>
          <w:bCs/>
          <w:rtl/>
        </w:rPr>
        <w:t xml:space="preserve"> דיון </w:t>
      </w:r>
      <w:r w:rsidR="000C33B7">
        <w:rPr>
          <w:rFonts w:hint="cs"/>
          <w:b/>
          <w:bCs/>
          <w:rtl/>
        </w:rPr>
        <w:t>מינימלי</w:t>
      </w:r>
      <w:r w:rsidR="00B77B56">
        <w:rPr>
          <w:rFonts w:hint="cs"/>
          <w:b/>
          <w:bCs/>
          <w:rtl/>
        </w:rPr>
        <w:t>- רשימה לא ממצה ולא מחייבת</w:t>
      </w:r>
      <w:r>
        <w:rPr>
          <w:b/>
          <w:bCs/>
          <w:rtl/>
        </w:rPr>
        <w:t>:</w:t>
      </w:r>
      <w:r>
        <w:rPr>
          <w:rtl/>
        </w:rPr>
        <w:t xml:space="preserve">   </w:t>
      </w:r>
    </w:p>
    <w:p w14:paraId="17C027AC" w14:textId="62F96A79" w:rsidR="005744B3" w:rsidRDefault="005744B3" w:rsidP="00C16D8F">
      <w:pPr>
        <w:numPr>
          <w:ilvl w:val="0"/>
          <w:numId w:val="21"/>
        </w:numPr>
        <w:spacing w:after="107" w:line="259" w:lineRule="auto"/>
        <w:ind w:hanging="203"/>
        <w:jc w:val="left"/>
      </w:pPr>
      <w:r>
        <w:rPr>
          <w:rtl/>
        </w:rPr>
        <w:t>משך הדיון</w:t>
      </w:r>
      <w:r w:rsidR="008611FD">
        <w:rPr>
          <w:rFonts w:hint="cs"/>
          <w:rtl/>
        </w:rPr>
        <w:t xml:space="preserve">- מידתיות של משך הדיון היחס להצעת החוק, מורכבותה והיקף השלכותיה. </w:t>
      </w:r>
    </w:p>
    <w:p w14:paraId="4AD976E2" w14:textId="3646C5D4" w:rsidR="005744B3" w:rsidRDefault="005744B3" w:rsidP="00C16D8F">
      <w:pPr>
        <w:numPr>
          <w:ilvl w:val="0"/>
          <w:numId w:val="21"/>
        </w:numPr>
        <w:spacing w:after="107" w:line="259" w:lineRule="auto"/>
        <w:ind w:hanging="203"/>
        <w:jc w:val="left"/>
      </w:pPr>
      <w:r>
        <w:rPr>
          <w:rtl/>
        </w:rPr>
        <w:t>השפעת הדיון בוועדה או במליאה על הצעת החוק על נוסחה ועל תוכנה</w:t>
      </w:r>
      <w:r w:rsidR="008611FD">
        <w:rPr>
          <w:rFonts w:hint="cs"/>
          <w:rtl/>
        </w:rPr>
        <w:t>.</w:t>
      </w:r>
      <w:r>
        <w:rPr>
          <w:rtl/>
        </w:rPr>
        <w:t xml:space="preserve">  </w:t>
      </w:r>
    </w:p>
    <w:p w14:paraId="13B291BF" w14:textId="54202D15" w:rsidR="005744B3" w:rsidRDefault="005744B3" w:rsidP="00C16D8F">
      <w:pPr>
        <w:numPr>
          <w:ilvl w:val="0"/>
          <w:numId w:val="21"/>
        </w:numPr>
        <w:spacing w:after="91" w:line="259" w:lineRule="auto"/>
        <w:ind w:hanging="203"/>
        <w:jc w:val="left"/>
      </w:pPr>
      <w:r>
        <w:rPr>
          <w:rtl/>
        </w:rPr>
        <w:t>תשתית עובדתית שצורפה להצעת החוק</w:t>
      </w:r>
      <w:r>
        <w:rPr>
          <w:rtl/>
        </w:rPr>
        <w:tab/>
      </w:r>
      <w:r w:rsidR="008611FD">
        <w:rPr>
          <w:rFonts w:hint="cs"/>
          <w:rtl/>
        </w:rPr>
        <w:t>.</w:t>
      </w:r>
      <w:r>
        <w:rPr>
          <w:rtl/>
        </w:rPr>
        <w:t xml:space="preserve">  </w:t>
      </w:r>
    </w:p>
    <w:p w14:paraId="653F8718" w14:textId="2440B27E" w:rsidR="001F77A3" w:rsidRDefault="005744B3" w:rsidP="00C16D8F">
      <w:pPr>
        <w:numPr>
          <w:ilvl w:val="0"/>
          <w:numId w:val="21"/>
        </w:numPr>
        <w:spacing w:after="89" w:line="259" w:lineRule="auto"/>
        <w:ind w:hanging="203"/>
        <w:jc w:val="left"/>
      </w:pPr>
      <w:r>
        <w:rPr>
          <w:rtl/>
        </w:rPr>
        <w:t>כמה זמן מראש קיבלו חברי הכנסת את הצעת החוק</w:t>
      </w:r>
      <w:r w:rsidR="00CB1C3C">
        <w:rPr>
          <w:rFonts w:hint="cs"/>
          <w:rtl/>
        </w:rPr>
        <w:t>,</w:t>
      </w:r>
      <w:r w:rsidR="003D5244">
        <w:rPr>
          <w:rFonts w:hint="cs"/>
          <w:rtl/>
        </w:rPr>
        <w:t xml:space="preserve"> כמה זמן היא קיימת</w:t>
      </w:r>
      <w:r w:rsidR="00CB1C3C">
        <w:rPr>
          <w:rFonts w:hint="cs"/>
          <w:rtl/>
        </w:rPr>
        <w:t xml:space="preserve"> וכמה </w:t>
      </w:r>
      <w:r w:rsidR="00D0002A">
        <w:rPr>
          <w:rFonts w:hint="cs"/>
          <w:rtl/>
        </w:rPr>
        <w:t>זמן היה להם לעיין בה</w:t>
      </w:r>
      <w:r w:rsidR="00CB1C3C">
        <w:rPr>
          <w:rFonts w:hint="cs"/>
          <w:rtl/>
        </w:rPr>
        <w:t xml:space="preserve">. </w:t>
      </w:r>
      <w:r>
        <w:rPr>
          <w:rtl/>
        </w:rPr>
        <w:tab/>
      </w:r>
    </w:p>
    <w:p w14:paraId="6AE592C9" w14:textId="76946E3C" w:rsidR="005744B3" w:rsidRDefault="005744B3" w:rsidP="00AF7E2B">
      <w:pPr>
        <w:spacing w:after="37" w:line="259" w:lineRule="auto"/>
        <w:jc w:val="left"/>
        <w:rPr>
          <w:rtl/>
        </w:rPr>
      </w:pPr>
      <w:r>
        <w:rPr>
          <w:b/>
          <w:bCs/>
          <w:rtl/>
        </w:rPr>
        <w:t xml:space="preserve">חשוב! </w:t>
      </w:r>
      <w:r>
        <w:rPr>
          <w:rtl/>
        </w:rPr>
        <w:t xml:space="preserve">במידה ומדובר על חוק ההסדרים </w:t>
      </w:r>
      <w:proofErr w:type="spellStart"/>
      <w:r>
        <w:rPr>
          <w:rtl/>
        </w:rPr>
        <w:t>בקייס</w:t>
      </w:r>
      <w:proofErr w:type="spellEnd"/>
      <w:r>
        <w:rPr>
          <w:rtl/>
        </w:rPr>
        <w:t xml:space="preserve"> יש לדון </w:t>
      </w:r>
      <w:r>
        <w:rPr>
          <w:u w:val="single" w:color="000000"/>
          <w:rtl/>
        </w:rPr>
        <w:t>האם החקיקה כלכלית באופייה.</w:t>
      </w:r>
      <w:r>
        <w:rPr>
          <w:rFonts w:ascii="Calibri" w:eastAsia="Calibri" w:hAnsi="Calibri" w:cs="Calibri"/>
          <w:rtl/>
        </w:rPr>
        <w:t xml:space="preserve"> </w:t>
      </w:r>
    </w:p>
    <w:p w14:paraId="3755DF52" w14:textId="00DD9514" w:rsidR="00F56B77" w:rsidRDefault="00D36BB2" w:rsidP="00AF7E2B">
      <w:pPr>
        <w:spacing w:after="37" w:line="259" w:lineRule="auto"/>
        <w:jc w:val="left"/>
      </w:pPr>
      <w:r w:rsidRPr="00D36BB2">
        <w:rPr>
          <w:rFonts w:hint="cs"/>
          <w:b/>
          <w:bCs/>
          <w:rtl/>
        </w:rPr>
        <w:t>ביקורת</w:t>
      </w:r>
      <w:r>
        <w:rPr>
          <w:rFonts w:hint="cs"/>
          <w:rtl/>
        </w:rPr>
        <w:t xml:space="preserve"> </w:t>
      </w:r>
      <w:r w:rsidRPr="00D36BB2">
        <w:rPr>
          <w:rFonts w:hint="cs"/>
          <w:highlight w:val="cyan"/>
          <w:rtl/>
        </w:rPr>
        <w:t>מזוז</w:t>
      </w:r>
      <w:r>
        <w:rPr>
          <w:rFonts w:hint="cs"/>
          <w:rtl/>
        </w:rPr>
        <w:t xml:space="preserve"> בדעת מיעוט-</w:t>
      </w:r>
      <w:r w:rsidR="006253FA">
        <w:rPr>
          <w:rFonts w:hint="cs"/>
          <w:rtl/>
        </w:rPr>
        <w:t xml:space="preserve"> </w:t>
      </w:r>
      <w:proofErr w:type="spellStart"/>
      <w:r w:rsidR="006253FA">
        <w:rPr>
          <w:rFonts w:hint="cs"/>
          <w:rtl/>
        </w:rPr>
        <w:t>סולברג</w:t>
      </w:r>
      <w:proofErr w:type="spellEnd"/>
      <w:r w:rsidR="006253FA">
        <w:rPr>
          <w:rFonts w:hint="cs"/>
          <w:rtl/>
        </w:rPr>
        <w:t xml:space="preserve"> פורץ את ההלכה ולא מלטש</w:t>
      </w:r>
      <w:r w:rsidR="009335E7">
        <w:rPr>
          <w:rFonts w:hint="cs"/>
          <w:rtl/>
        </w:rPr>
        <w:t xml:space="preserve"> אותה</w:t>
      </w:r>
      <w:r w:rsidR="006253FA">
        <w:rPr>
          <w:rFonts w:hint="cs"/>
          <w:rtl/>
        </w:rPr>
        <w:t xml:space="preserve"> (הולך לגישה המרחיבה). </w:t>
      </w:r>
      <w:r w:rsidR="00AF4EA2">
        <w:rPr>
          <w:rFonts w:hint="cs"/>
          <w:rtl/>
        </w:rPr>
        <w:t xml:space="preserve">פוגע בעיקרון הפרדת הרשויות והריסון השיפוטי, הלכת מגדלי העופות צריכה להישמר למקרי קיצון בלבד (היו לדעתו מקרים יותר קיצוניים). בנוסף, עלול לסתור את המציאות הקואליציונית היום. </w:t>
      </w:r>
    </w:p>
    <w:p w14:paraId="4275B48A" w14:textId="4C3ED7F0" w:rsidR="005744B3" w:rsidRDefault="005744B3" w:rsidP="005744B3">
      <w:pPr>
        <w:ind w:left="286" w:right="622"/>
        <w:jc w:val="left"/>
      </w:pPr>
      <w:r>
        <w:rPr>
          <w:b/>
          <w:bCs/>
          <w:u w:val="single" w:color="000000"/>
          <w:rtl/>
        </w:rPr>
        <w:t>סיכום</w:t>
      </w:r>
      <w:r w:rsidR="00195B41">
        <w:rPr>
          <w:rFonts w:hint="cs"/>
          <w:rtl/>
        </w:rPr>
        <w:t xml:space="preserve">- </w:t>
      </w:r>
      <w:r>
        <w:rPr>
          <w:rtl/>
        </w:rPr>
        <w:t>הליכי חקיקה: ביקורת נמוכה</w:t>
      </w:r>
      <w:r w:rsidR="00195B41">
        <w:rPr>
          <w:rFonts w:hint="cs"/>
          <w:rtl/>
        </w:rPr>
        <w:t>.</w:t>
      </w:r>
    </w:p>
    <w:p w14:paraId="32FDEA75" w14:textId="144C00FA" w:rsidR="005744B3" w:rsidRPr="005744B3" w:rsidRDefault="005744B3" w:rsidP="00FE7455">
      <w:pPr>
        <w:spacing w:after="0" w:line="259" w:lineRule="auto"/>
        <w:ind w:left="297" w:firstLine="0"/>
        <w:jc w:val="left"/>
        <w:rPr>
          <w:b/>
          <w:bCs/>
          <w:sz w:val="32"/>
          <w:szCs w:val="32"/>
          <w:u w:val="single" w:color="000000"/>
          <w:rtl/>
        </w:rPr>
      </w:pPr>
    </w:p>
    <w:p w14:paraId="0FB2C9C3" w14:textId="0EFAB906" w:rsidR="000935CC" w:rsidRDefault="00362C92" w:rsidP="003A780D">
      <w:pPr>
        <w:spacing w:after="0" w:line="259" w:lineRule="auto"/>
        <w:ind w:left="297" w:firstLine="0"/>
        <w:jc w:val="left"/>
        <w:rPr>
          <w:rFonts w:ascii="Calibri" w:eastAsia="Calibri" w:hAnsi="Calibri" w:cs="Calibri"/>
          <w:color w:val="222222"/>
          <w:rtl/>
        </w:rPr>
      </w:pPr>
      <w:r>
        <w:rPr>
          <w:noProof/>
          <w:lang w:val="he-IL"/>
        </w:rPr>
        <w:lastRenderedPageBreak/>
        <w:drawing>
          <wp:anchor distT="0" distB="0" distL="114300" distR="114300" simplePos="0" relativeHeight="251671040" behindDoc="0" locked="0" layoutInCell="1" allowOverlap="1" wp14:anchorId="7A4B1131" wp14:editId="32A867AE">
            <wp:simplePos x="0" y="0"/>
            <wp:positionH relativeFrom="column">
              <wp:posOffset>668655</wp:posOffset>
            </wp:positionH>
            <wp:positionV relativeFrom="paragraph">
              <wp:posOffset>299720</wp:posOffset>
            </wp:positionV>
            <wp:extent cx="5810250" cy="3305175"/>
            <wp:effectExtent l="38100" t="0" r="57150" b="0"/>
            <wp:wrapTopAndBottom/>
            <wp:docPr id="18" name="דיאגרמה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835759">
        <w:rPr>
          <w:rFonts w:hint="cs"/>
          <w:b/>
          <w:bCs/>
          <w:sz w:val="32"/>
          <w:szCs w:val="32"/>
          <w:u w:val="single" w:color="000000"/>
          <w:rtl/>
        </w:rPr>
        <w:t>המשפט החוקתי המוסדי</w:t>
      </w:r>
    </w:p>
    <w:p w14:paraId="2CDF7E90" w14:textId="051197D7" w:rsidR="00362C92" w:rsidRDefault="00362C92" w:rsidP="00362C92">
      <w:pPr>
        <w:tabs>
          <w:tab w:val="left" w:pos="1656"/>
        </w:tabs>
        <w:rPr>
          <w:rFonts w:asciiTheme="minorHAnsi" w:eastAsiaTheme="minorHAnsi" w:hAnsiTheme="minorHAnsi" w:cstheme="minorBidi"/>
          <w:color w:val="auto"/>
        </w:rPr>
      </w:pPr>
    </w:p>
    <w:p w14:paraId="52CC05A3" w14:textId="54B72776" w:rsidR="00430426" w:rsidRDefault="00430426" w:rsidP="000609B4">
      <w:pPr>
        <w:spacing w:after="0" w:line="259" w:lineRule="auto"/>
        <w:jc w:val="left"/>
        <w:rPr>
          <w:rFonts w:ascii="Calibri" w:eastAsia="Calibri" w:hAnsi="Calibri" w:cs="Calibri"/>
          <w:color w:val="222222"/>
          <w:rtl/>
        </w:rPr>
      </w:pPr>
    </w:p>
    <w:p w14:paraId="58F2F0DD" w14:textId="1FAD6150" w:rsidR="000935CC" w:rsidRDefault="000935CC" w:rsidP="000935CC">
      <w:pPr>
        <w:spacing w:after="82" w:line="259" w:lineRule="auto"/>
        <w:ind w:left="291" w:hanging="10"/>
        <w:jc w:val="left"/>
        <w:rPr>
          <w:rtl/>
        </w:rPr>
      </w:pPr>
      <w:r>
        <w:rPr>
          <w:b/>
          <w:bCs/>
          <w:sz w:val="24"/>
          <w:szCs w:val="24"/>
          <w:u w:val="single" w:color="000000"/>
          <w:shd w:val="clear" w:color="auto" w:fill="FF00FF"/>
          <w:rtl/>
        </w:rPr>
        <w:t>הכנסת ובחירות לכנסת</w:t>
      </w:r>
    </w:p>
    <w:p w14:paraId="597B0716" w14:textId="4B9CBC9B" w:rsidR="007A4AC5" w:rsidRDefault="007A4AC5" w:rsidP="000935CC">
      <w:pPr>
        <w:spacing w:after="82" w:line="259" w:lineRule="auto"/>
        <w:ind w:left="291" w:hanging="10"/>
        <w:jc w:val="left"/>
      </w:pPr>
      <w:r>
        <w:rPr>
          <w:rFonts w:hint="cs"/>
          <w:rtl/>
        </w:rPr>
        <w:t xml:space="preserve">הרשות המחוקקת והמכוננת, למרות שאין חוק יסוד חקיקה שמסדיר זאת. </w:t>
      </w:r>
    </w:p>
    <w:p w14:paraId="0B94DCD4" w14:textId="529625D2" w:rsidR="000935CC" w:rsidRDefault="00060EF4" w:rsidP="00060EF4">
      <w:pPr>
        <w:spacing w:after="83" w:line="259" w:lineRule="auto"/>
        <w:ind w:left="292" w:hanging="10"/>
        <w:jc w:val="left"/>
      </w:pPr>
      <w:r w:rsidRPr="009A0446">
        <w:rPr>
          <w:rFonts w:hint="cs"/>
          <w:b/>
          <w:bCs/>
          <w:sz w:val="24"/>
          <w:szCs w:val="24"/>
          <w:highlight w:val="yellow"/>
          <w:u w:val="single" w:color="000000"/>
          <w:rtl/>
        </w:rPr>
        <w:t>ס' 4</w:t>
      </w:r>
      <w:r>
        <w:rPr>
          <w:rFonts w:hint="cs"/>
          <w:b/>
          <w:bCs/>
          <w:sz w:val="24"/>
          <w:szCs w:val="24"/>
          <w:u w:val="single" w:color="000000"/>
          <w:rtl/>
        </w:rPr>
        <w:t xml:space="preserve"> לחוק יסוד הכנסת- שיטת בחירות</w:t>
      </w:r>
      <w:r w:rsidR="000935CC">
        <w:rPr>
          <w:b/>
          <w:bCs/>
          <w:sz w:val="24"/>
          <w:szCs w:val="24"/>
          <w:rtl/>
        </w:rPr>
        <w:t xml:space="preserve"> </w:t>
      </w:r>
    </w:p>
    <w:p w14:paraId="215839C2" w14:textId="58F7DFD5" w:rsidR="00060EF4" w:rsidRDefault="00835759" w:rsidP="00060EF4">
      <w:pPr>
        <w:spacing w:after="126" w:line="259" w:lineRule="auto"/>
        <w:jc w:val="left"/>
      </w:pPr>
      <w:r>
        <w:rPr>
          <w:rFonts w:hint="cs"/>
          <w:rtl/>
        </w:rPr>
        <w:t>הס' היחיד שמשוריין</w:t>
      </w:r>
      <w:r w:rsidR="00094325">
        <w:rPr>
          <w:rFonts w:hint="cs"/>
          <w:rtl/>
        </w:rPr>
        <w:t>. לפני המהפכה החוקתית בוטלו 4 חוקים, כולם כי לא עמדו בו.</w:t>
      </w:r>
      <w:r w:rsidR="00954D92">
        <w:rPr>
          <w:rFonts w:hint="cs"/>
          <w:rtl/>
        </w:rPr>
        <w:t xml:space="preserve"> (</w:t>
      </w:r>
      <w:r w:rsidR="00954D92" w:rsidRPr="009A0446">
        <w:rPr>
          <w:rFonts w:hint="cs"/>
          <w:highlight w:val="yellow"/>
          <w:rtl/>
        </w:rPr>
        <w:t xml:space="preserve">ס' </w:t>
      </w:r>
      <w:r w:rsidR="00D56760" w:rsidRPr="009A0446">
        <w:rPr>
          <w:rFonts w:hint="cs"/>
          <w:highlight w:val="yellow"/>
          <w:rtl/>
        </w:rPr>
        <w:t>46</w:t>
      </w:r>
      <w:r w:rsidR="00954D92">
        <w:rPr>
          <w:rFonts w:hint="cs"/>
          <w:rtl/>
        </w:rPr>
        <w:t xml:space="preserve"> משלים)</w:t>
      </w:r>
      <w:r w:rsidR="00094325">
        <w:rPr>
          <w:rFonts w:hint="cs"/>
          <w:rtl/>
        </w:rPr>
        <w:t xml:space="preserve"> </w:t>
      </w:r>
    </w:p>
    <w:p w14:paraId="7B3FB3F6" w14:textId="2E8F5952" w:rsidR="000935CC" w:rsidRDefault="000935CC" w:rsidP="00094325">
      <w:pPr>
        <w:spacing w:after="126" w:line="259" w:lineRule="auto"/>
        <w:jc w:val="left"/>
      </w:pPr>
      <w:r>
        <w:rPr>
          <w:b/>
          <w:bCs/>
          <w:rtl/>
        </w:rPr>
        <w:t xml:space="preserve">שיטת הבחירות </w:t>
      </w:r>
      <w:r w:rsidR="00094325">
        <w:rPr>
          <w:b/>
          <w:bCs/>
          <w:rtl/>
        </w:rPr>
        <w:t>–</w:t>
      </w:r>
      <w:r>
        <w:rPr>
          <w:b/>
          <w:bCs/>
          <w:rtl/>
        </w:rPr>
        <w:t xml:space="preserve"> </w:t>
      </w:r>
      <w:r w:rsidR="00094325">
        <w:rPr>
          <w:rFonts w:hint="cs"/>
          <w:b/>
          <w:bCs/>
          <w:rtl/>
        </w:rPr>
        <w:t>הדרישות ב</w:t>
      </w:r>
      <w:r>
        <w:rPr>
          <w:b/>
          <w:bCs/>
          <w:rtl/>
        </w:rPr>
        <w:t>ס '</w:t>
      </w:r>
      <w:r>
        <w:rPr>
          <w:b/>
          <w:bCs/>
        </w:rPr>
        <w:t>4</w:t>
      </w:r>
      <w:r>
        <w:rPr>
          <w:b/>
          <w:bCs/>
          <w:rtl/>
        </w:rPr>
        <w:t xml:space="preserve"> </w:t>
      </w:r>
      <w:proofErr w:type="spellStart"/>
      <w:r>
        <w:rPr>
          <w:b/>
          <w:bCs/>
          <w:rtl/>
        </w:rPr>
        <w:t>לחו"י</w:t>
      </w:r>
      <w:proofErr w:type="spellEnd"/>
      <w:r>
        <w:rPr>
          <w:b/>
          <w:bCs/>
          <w:rtl/>
        </w:rPr>
        <w:t xml:space="preserve"> הכנסת</w:t>
      </w:r>
      <w:r w:rsidR="00094325">
        <w:rPr>
          <w:rFonts w:hint="cs"/>
          <w:b/>
          <w:bCs/>
          <w:rtl/>
        </w:rPr>
        <w:t>:</w:t>
      </w:r>
    </w:p>
    <w:p w14:paraId="55E7D44F" w14:textId="4CD686B1" w:rsidR="000935CC" w:rsidRDefault="000935CC" w:rsidP="00C16D8F">
      <w:pPr>
        <w:numPr>
          <w:ilvl w:val="0"/>
          <w:numId w:val="22"/>
        </w:numPr>
        <w:spacing w:after="90" w:line="259" w:lineRule="auto"/>
        <w:ind w:right="35" w:hanging="361"/>
        <w:jc w:val="left"/>
      </w:pPr>
      <w:r>
        <w:rPr>
          <w:b/>
          <w:bCs/>
          <w:u w:val="single" w:color="000000"/>
          <w:rtl/>
        </w:rPr>
        <w:t>כלליות -</w:t>
      </w:r>
      <w:r>
        <w:rPr>
          <w:rtl/>
        </w:rPr>
        <w:t xml:space="preserve"> כל אזרחי המדינה</w:t>
      </w:r>
      <w:r w:rsidR="00B705BF">
        <w:rPr>
          <w:rFonts w:hint="cs"/>
          <w:rtl/>
        </w:rPr>
        <w:t xml:space="preserve">, לא רק קבוצה מסוימת במדינה. </w:t>
      </w:r>
    </w:p>
    <w:p w14:paraId="39C8C2ED" w14:textId="43D0950E" w:rsidR="000935CC" w:rsidRDefault="000935CC" w:rsidP="00C16D8F">
      <w:pPr>
        <w:numPr>
          <w:ilvl w:val="0"/>
          <w:numId w:val="22"/>
        </w:numPr>
        <w:spacing w:after="37" w:line="358" w:lineRule="auto"/>
        <w:ind w:right="35" w:hanging="361"/>
        <w:jc w:val="left"/>
      </w:pPr>
      <w:r>
        <w:rPr>
          <w:b/>
          <w:bCs/>
          <w:u w:val="single" w:color="000000"/>
          <w:rtl/>
        </w:rPr>
        <w:t>ארציות -</w:t>
      </w:r>
      <w:r>
        <w:rPr>
          <w:rtl/>
        </w:rPr>
        <w:t xml:space="preserve"> כל שטח מ"י נחשב לאזור בחירה אחד</w:t>
      </w:r>
      <w:r w:rsidR="00E816A8">
        <w:rPr>
          <w:rFonts w:hint="cs"/>
          <w:rtl/>
        </w:rPr>
        <w:t xml:space="preserve">, לעומת המודל האמריקאי. </w:t>
      </w:r>
      <w:r w:rsidR="00E816A8" w:rsidRPr="00E816A8">
        <w:rPr>
          <w:rFonts w:hint="cs"/>
          <w:u w:val="single"/>
          <w:rtl/>
        </w:rPr>
        <w:t>רציונל</w:t>
      </w:r>
      <w:r w:rsidR="00E816A8">
        <w:rPr>
          <w:rFonts w:hint="cs"/>
          <w:rtl/>
        </w:rPr>
        <w:t>: הנבחרים לא ידאגו לאינטרסים רק של אזורים מסוימים.</w:t>
      </w:r>
    </w:p>
    <w:p w14:paraId="65EACAF9" w14:textId="7A5BC4ED" w:rsidR="000935CC" w:rsidRDefault="000935CC" w:rsidP="00C16D8F">
      <w:pPr>
        <w:numPr>
          <w:ilvl w:val="0"/>
          <w:numId w:val="22"/>
        </w:numPr>
        <w:spacing w:after="87" w:line="259" w:lineRule="auto"/>
        <w:ind w:right="35" w:hanging="361"/>
        <w:jc w:val="left"/>
      </w:pPr>
      <w:r>
        <w:rPr>
          <w:b/>
          <w:bCs/>
          <w:u w:val="single" w:color="000000"/>
          <w:rtl/>
        </w:rPr>
        <w:t>ישירות -</w:t>
      </w:r>
      <w:r>
        <w:rPr>
          <w:rtl/>
        </w:rPr>
        <w:t xml:space="preserve"> </w:t>
      </w:r>
      <w:r>
        <w:rPr>
          <w:u w:val="single" w:color="000000"/>
          <w:rtl/>
        </w:rPr>
        <w:t>בארץ אנו בוחרים ישירות במפלגות בהן אנו מעוניינים לפי השקפתנו</w:t>
      </w:r>
      <w:r w:rsidR="003A60C6">
        <w:rPr>
          <w:rFonts w:hint="cs"/>
          <w:u w:val="single" w:color="000000"/>
          <w:rtl/>
        </w:rPr>
        <w:t>,</w:t>
      </w:r>
      <w:r>
        <w:rPr>
          <w:rtl/>
        </w:rPr>
        <w:t xml:space="preserve"> אך הממשלה נבחרת בבחירות עקיפות. </w:t>
      </w:r>
      <w:r>
        <w:rPr>
          <w:b/>
          <w:bCs/>
          <w:rtl/>
        </w:rPr>
        <w:t xml:space="preserve"> </w:t>
      </w:r>
    </w:p>
    <w:p w14:paraId="2D9EB920" w14:textId="7AAA4377" w:rsidR="008F6758" w:rsidRDefault="008F6758" w:rsidP="00C16D8F">
      <w:pPr>
        <w:numPr>
          <w:ilvl w:val="0"/>
          <w:numId w:val="22"/>
        </w:numPr>
        <w:spacing w:after="87" w:line="259" w:lineRule="auto"/>
        <w:ind w:right="35" w:hanging="361"/>
        <w:jc w:val="left"/>
        <w:rPr>
          <w:b/>
          <w:bCs/>
        </w:rPr>
      </w:pPr>
      <w:r>
        <w:rPr>
          <w:rFonts w:hint="cs"/>
          <w:b/>
          <w:bCs/>
          <w:u w:val="single" w:color="000000"/>
          <w:rtl/>
        </w:rPr>
        <w:t xml:space="preserve">חשאיות- </w:t>
      </w:r>
      <w:r>
        <w:rPr>
          <w:rFonts w:hint="cs"/>
          <w:u w:color="000000"/>
          <w:rtl/>
        </w:rPr>
        <w:t xml:space="preserve">החשיבות של החשאיות היא בכך שאנו מגנים על היכולת של אזרח להצביע לפי מצפונו ולצמצם השפעה לא ראויה </w:t>
      </w:r>
      <w:r w:rsidR="00B55D37">
        <w:rPr>
          <w:rFonts w:hint="cs"/>
          <w:u w:color="000000"/>
          <w:rtl/>
        </w:rPr>
        <w:t xml:space="preserve">מאחרים. מצד שני, יש פגיעה בעיקרון השקיפות. </w:t>
      </w:r>
      <w:r w:rsidR="00B55D37" w:rsidRPr="00B55D37">
        <w:rPr>
          <w:rFonts w:hint="cs"/>
          <w:b/>
          <w:bCs/>
          <w:u w:color="000000"/>
          <w:rtl/>
        </w:rPr>
        <w:t xml:space="preserve">לדעת המרצה, פרסום התפלגות ההצבעה לפי קלפיות זה בעייתי כי זה פוגע בעיקרון החשאיות. </w:t>
      </w:r>
    </w:p>
    <w:p w14:paraId="70EB1D38" w14:textId="645659D4" w:rsidR="001C05F0" w:rsidRPr="001C05F0" w:rsidRDefault="001C05F0" w:rsidP="001C05F0">
      <w:pPr>
        <w:spacing w:after="87" w:line="259" w:lineRule="auto"/>
        <w:ind w:left="645" w:right="35" w:firstLine="0"/>
        <w:jc w:val="left"/>
      </w:pPr>
      <w:r w:rsidRPr="001C05F0">
        <w:rPr>
          <w:rFonts w:hint="cs"/>
          <w:u w:color="000000"/>
          <w:rtl/>
        </w:rPr>
        <w:t>בבחירות האחרונות נעשה העיקרון אקטואלי-</w:t>
      </w:r>
      <w:r w:rsidRPr="001C05F0">
        <w:rPr>
          <w:rFonts w:hint="cs"/>
          <w:rtl/>
        </w:rPr>
        <w:t xml:space="preserve"> חוק המצלמות. האם החשאיות צריכה להיות בכל מתחם הקלפי או רק מאחורי הפרגוד. </w:t>
      </w:r>
    </w:p>
    <w:p w14:paraId="4CB4C035" w14:textId="221F2C6E" w:rsidR="000935CC" w:rsidRDefault="000935CC" w:rsidP="00F86BCB">
      <w:pPr>
        <w:numPr>
          <w:ilvl w:val="0"/>
          <w:numId w:val="22"/>
        </w:numPr>
        <w:spacing w:line="360" w:lineRule="auto"/>
        <w:ind w:right="35" w:hanging="361"/>
        <w:jc w:val="left"/>
      </w:pPr>
      <w:r>
        <w:rPr>
          <w:b/>
          <w:bCs/>
          <w:u w:val="single" w:color="000000"/>
          <w:rtl/>
        </w:rPr>
        <w:t>יחסיות -</w:t>
      </w:r>
      <w:r>
        <w:rPr>
          <w:rtl/>
        </w:rPr>
        <w:t xml:space="preserve"> חלוקת המושבים בכנסת ביחס זהה ליחס של הקולות</w:t>
      </w:r>
      <w:r w:rsidR="00EA7A52">
        <w:rPr>
          <w:rFonts w:hint="cs"/>
          <w:rtl/>
        </w:rPr>
        <w:t xml:space="preserve"> (</w:t>
      </w:r>
      <w:r>
        <w:rPr>
          <w:rtl/>
        </w:rPr>
        <w:t>%</w:t>
      </w:r>
      <w:r>
        <w:t>20</w:t>
      </w:r>
      <w:r>
        <w:rPr>
          <w:rtl/>
        </w:rPr>
        <w:t xml:space="preserve"> מהבוחרים הצביעו בעד מפלגה מסוימת, יהיה לה %</w:t>
      </w:r>
      <w:r>
        <w:t>20</w:t>
      </w:r>
      <w:r>
        <w:rPr>
          <w:rtl/>
        </w:rPr>
        <w:t xml:space="preserve"> מהמושבים</w:t>
      </w:r>
      <w:r w:rsidR="00EA7A52">
        <w:rPr>
          <w:rFonts w:hint="cs"/>
          <w:rtl/>
        </w:rPr>
        <w:t>)</w:t>
      </w:r>
      <w:r>
        <w:rPr>
          <w:rtl/>
        </w:rPr>
        <w:t xml:space="preserve">. </w:t>
      </w:r>
      <w:r w:rsidR="008E65F2">
        <w:rPr>
          <w:rFonts w:hint="cs"/>
          <w:rtl/>
        </w:rPr>
        <w:t xml:space="preserve">יש לזכור שקיימים </w:t>
      </w:r>
      <w:r w:rsidR="008E65F2" w:rsidRPr="004724D8">
        <w:rPr>
          <w:rFonts w:hint="cs"/>
          <w:u w:val="single"/>
          <w:rtl/>
        </w:rPr>
        <w:t>הסכמי עודפים</w:t>
      </w:r>
      <w:r w:rsidR="008E65F2">
        <w:rPr>
          <w:rFonts w:hint="cs"/>
          <w:rtl/>
        </w:rPr>
        <w:t xml:space="preserve"> </w:t>
      </w:r>
      <w:r w:rsidR="008E65F2" w:rsidRPr="004724D8">
        <w:rPr>
          <w:rFonts w:hint="cs"/>
          <w:u w:val="single"/>
          <w:rtl/>
        </w:rPr>
        <w:t>ואחוז חסימה</w:t>
      </w:r>
      <w:r w:rsidR="008E65F2">
        <w:rPr>
          <w:rFonts w:hint="cs"/>
          <w:rtl/>
        </w:rPr>
        <w:t xml:space="preserve">. </w:t>
      </w:r>
    </w:p>
    <w:p w14:paraId="765EFE61" w14:textId="42AF74C1" w:rsidR="000935CC" w:rsidRDefault="000935CC" w:rsidP="000935CC">
      <w:pPr>
        <w:spacing w:line="359" w:lineRule="auto"/>
        <w:ind w:left="286" w:right="461"/>
        <w:jc w:val="left"/>
      </w:pPr>
      <w:r>
        <w:rPr>
          <w:shd w:val="clear" w:color="auto" w:fill="00FF00"/>
          <w:rtl/>
        </w:rPr>
        <w:t>בג"צ גוטמן</w:t>
      </w:r>
      <w:r>
        <w:rPr>
          <w:b/>
          <w:bCs/>
          <w:rtl/>
        </w:rPr>
        <w:t xml:space="preserve"> -</w:t>
      </w:r>
      <w:r>
        <w:rPr>
          <w:rtl/>
        </w:rPr>
        <w:t xml:space="preserve"> העלו את אחוז החסימה מ-%</w:t>
      </w:r>
      <w:r>
        <w:t>2</w:t>
      </w:r>
      <w:r>
        <w:rPr>
          <w:rtl/>
        </w:rPr>
        <w:t xml:space="preserve"> ל</w:t>
      </w:r>
      <w:r w:rsidR="005F0C44">
        <w:rPr>
          <w:rFonts w:hint="cs"/>
          <w:rtl/>
        </w:rPr>
        <w:t>3.25%</w:t>
      </w:r>
      <w:r>
        <w:rPr>
          <w:rtl/>
        </w:rPr>
        <w:t xml:space="preserve">. נטען שזה פוגע בעיקרון </w:t>
      </w:r>
      <w:r>
        <w:rPr>
          <w:b/>
          <w:bCs/>
          <w:rtl/>
        </w:rPr>
        <w:t>ב"עיקרון הייצוג"</w:t>
      </w:r>
      <w:r>
        <w:rPr>
          <w:rtl/>
        </w:rPr>
        <w:t xml:space="preserve"> </w:t>
      </w:r>
      <w:r w:rsidR="009F0D1A">
        <w:rPr>
          <w:rFonts w:hint="cs"/>
          <w:rtl/>
        </w:rPr>
        <w:t>(</w:t>
      </w:r>
      <w:r>
        <w:rPr>
          <w:rtl/>
        </w:rPr>
        <w:t>נגזרת של בחירות יחסיות</w:t>
      </w:r>
      <w:r w:rsidR="009F0D1A">
        <w:rPr>
          <w:rFonts w:hint="cs"/>
          <w:rtl/>
        </w:rPr>
        <w:t xml:space="preserve">) </w:t>
      </w:r>
      <w:proofErr w:type="spellStart"/>
      <w:r>
        <w:rPr>
          <w:rtl/>
        </w:rPr>
        <w:t>גרוניס</w:t>
      </w:r>
      <w:proofErr w:type="spellEnd"/>
      <w:r>
        <w:rPr>
          <w:rtl/>
        </w:rPr>
        <w:t xml:space="preserve"> טוען שצריך אחוז חסימה כי הוא מאזן בין </w:t>
      </w:r>
      <w:r>
        <w:rPr>
          <w:b/>
          <w:bCs/>
          <w:rtl/>
        </w:rPr>
        <w:t>עיקרון המשילות</w:t>
      </w:r>
      <w:r>
        <w:rPr>
          <w:rtl/>
        </w:rPr>
        <w:t xml:space="preserve"> </w:t>
      </w:r>
      <w:r w:rsidR="0012680D">
        <w:rPr>
          <w:rFonts w:hint="cs"/>
          <w:rtl/>
        </w:rPr>
        <w:t>(הקטנת מספר המפלגות הקטנות שמקשות על ניהול ממשל</w:t>
      </w:r>
      <w:r w:rsidR="00306CFB">
        <w:rPr>
          <w:rFonts w:hint="cs"/>
          <w:rtl/>
        </w:rPr>
        <w:t xml:space="preserve"> ומביאות לסחטנות פוליטית</w:t>
      </w:r>
      <w:r w:rsidR="0012680D">
        <w:rPr>
          <w:rFonts w:hint="cs"/>
          <w:rtl/>
        </w:rPr>
        <w:t>)</w:t>
      </w:r>
      <w:r>
        <w:rPr>
          <w:rtl/>
        </w:rPr>
        <w:t xml:space="preserve">- שהממשלה תוכל להתנהל, לבין עיקרון הייצוג </w:t>
      </w:r>
      <w:r w:rsidR="0040278B">
        <w:rPr>
          <w:rFonts w:hint="cs"/>
          <w:rtl/>
        </w:rPr>
        <w:t>(</w:t>
      </w:r>
      <w:r>
        <w:rPr>
          <w:rtl/>
        </w:rPr>
        <w:t>מורחב להלן</w:t>
      </w:r>
      <w:r w:rsidR="0040278B">
        <w:rPr>
          <w:rFonts w:hint="cs"/>
          <w:rtl/>
        </w:rPr>
        <w:t>)</w:t>
      </w:r>
      <w:r>
        <w:rPr>
          <w:rtl/>
        </w:rPr>
        <w:t xml:space="preserve">. </w:t>
      </w:r>
      <w:proofErr w:type="spellStart"/>
      <w:r>
        <w:rPr>
          <w:shd w:val="clear" w:color="auto" w:fill="00FFFF"/>
          <w:rtl/>
        </w:rPr>
        <w:t>גרוניס</w:t>
      </w:r>
      <w:proofErr w:type="spellEnd"/>
      <w:r>
        <w:rPr>
          <w:shd w:val="clear" w:color="auto" w:fill="00FFFF"/>
          <w:rtl/>
        </w:rPr>
        <w:t xml:space="preserve"> </w:t>
      </w:r>
      <w:r w:rsidR="006B73AD">
        <w:rPr>
          <w:rFonts w:hint="cs"/>
          <w:shd w:val="clear" w:color="auto" w:fill="00FFFF"/>
          <w:rtl/>
        </w:rPr>
        <w:t>(</w:t>
      </w:r>
      <w:r>
        <w:rPr>
          <w:shd w:val="clear" w:color="auto" w:fill="00FFFF"/>
          <w:rtl/>
        </w:rPr>
        <w:t>רוב</w:t>
      </w:r>
      <w:r w:rsidR="006B73AD">
        <w:rPr>
          <w:rFonts w:hint="cs"/>
          <w:shd w:val="clear" w:color="auto" w:fill="00FFFF"/>
          <w:rtl/>
        </w:rPr>
        <w:t>)</w:t>
      </w:r>
      <w:r>
        <w:rPr>
          <w:shd w:val="clear" w:color="auto" w:fill="00FFFF"/>
          <w:rtl/>
        </w:rPr>
        <w:t xml:space="preserve"> -</w:t>
      </w:r>
      <w:r>
        <w:rPr>
          <w:b/>
          <w:bCs/>
          <w:rtl/>
        </w:rPr>
        <w:t xml:space="preserve"> </w:t>
      </w:r>
      <w:r>
        <w:rPr>
          <w:rtl/>
        </w:rPr>
        <w:t xml:space="preserve">ההסדר חוקתי, אך העתירה נפסלת עקב חוסר בשלות. עיסוקו של </w:t>
      </w:r>
      <w:proofErr w:type="spellStart"/>
      <w:r>
        <w:rPr>
          <w:rtl/>
        </w:rPr>
        <w:t>גרוניס</w:t>
      </w:r>
      <w:proofErr w:type="spellEnd"/>
      <w:r>
        <w:rPr>
          <w:rtl/>
        </w:rPr>
        <w:t xml:space="preserve"> בסוגיית הייצוג:  </w:t>
      </w:r>
    </w:p>
    <w:p w14:paraId="3551BC43" w14:textId="3C0CA25B" w:rsidR="000935CC" w:rsidRDefault="000935CC" w:rsidP="000935CC">
      <w:pPr>
        <w:spacing w:after="91" w:line="259" w:lineRule="auto"/>
        <w:ind w:left="304" w:hanging="10"/>
        <w:jc w:val="left"/>
      </w:pPr>
      <w:r>
        <w:rPr>
          <w:b/>
          <w:bCs/>
          <w:u w:val="single" w:color="000000"/>
          <w:rtl/>
        </w:rPr>
        <w:t>ייצוג פורמלי</w:t>
      </w:r>
      <w:r w:rsidR="0040278B">
        <w:rPr>
          <w:rFonts w:hint="cs"/>
          <w:b/>
          <w:bCs/>
          <w:u w:val="single" w:color="000000"/>
          <w:rtl/>
        </w:rPr>
        <w:t>- מספרי</w:t>
      </w:r>
      <w:r>
        <w:rPr>
          <w:b/>
          <w:bCs/>
          <w:u w:val="single" w:color="000000"/>
          <w:rtl/>
        </w:rPr>
        <w:t>-</w:t>
      </w:r>
      <w:r>
        <w:rPr>
          <w:rtl/>
        </w:rPr>
        <w:t xml:space="preserve"> כלומר שבהתאם לדפוסי ההצבעה כך המושבים בפרלמנט יחולקו. </w:t>
      </w:r>
    </w:p>
    <w:p w14:paraId="1BB014E8" w14:textId="77777777" w:rsidR="000935CC" w:rsidRDefault="000935CC" w:rsidP="000935CC">
      <w:pPr>
        <w:spacing w:after="89" w:line="259" w:lineRule="auto"/>
        <w:ind w:left="304" w:hanging="10"/>
        <w:jc w:val="left"/>
      </w:pPr>
      <w:r>
        <w:rPr>
          <w:b/>
          <w:bCs/>
          <w:u w:val="single" w:color="000000"/>
          <w:rtl/>
        </w:rPr>
        <w:t>ייצוג מהותי -</w:t>
      </w:r>
      <w:r>
        <w:rPr>
          <w:rtl/>
        </w:rPr>
        <w:t xml:space="preserve"> ייצוג של </w:t>
      </w:r>
      <w:r>
        <w:rPr>
          <w:b/>
          <w:bCs/>
          <w:rtl/>
        </w:rPr>
        <w:t>קבוצות שונות ודעות שונות בחברה</w:t>
      </w:r>
      <w:r>
        <w:rPr>
          <w:rtl/>
        </w:rPr>
        <w:t xml:space="preserve"> ייצוג מהותי מתחלק לשניים –  </w:t>
      </w:r>
    </w:p>
    <w:p w14:paraId="4D1ED575" w14:textId="3F087F96" w:rsidR="000935CC" w:rsidRDefault="000935CC" w:rsidP="00C16D8F">
      <w:pPr>
        <w:numPr>
          <w:ilvl w:val="0"/>
          <w:numId w:val="23"/>
        </w:numPr>
        <w:spacing w:line="357" w:lineRule="auto"/>
        <w:ind w:right="35" w:hanging="360"/>
        <w:jc w:val="left"/>
      </w:pPr>
      <w:r>
        <w:rPr>
          <w:b/>
          <w:bCs/>
          <w:rtl/>
        </w:rPr>
        <w:t>ייצוג רעיונות  -</w:t>
      </w:r>
      <w:r>
        <w:rPr>
          <w:rtl/>
        </w:rPr>
        <w:t xml:space="preserve"> </w:t>
      </w:r>
      <w:r>
        <w:rPr>
          <w:u w:val="single" w:color="000000"/>
          <w:rtl/>
        </w:rPr>
        <w:t>האידיאולוגיות השונ</w:t>
      </w:r>
      <w:r w:rsidR="0000526C">
        <w:rPr>
          <w:rFonts w:hint="cs"/>
          <w:u w:val="single" w:color="000000"/>
          <w:rtl/>
        </w:rPr>
        <w:t>ות</w:t>
      </w:r>
      <w:r>
        <w:rPr>
          <w:u w:val="single" w:color="000000"/>
          <w:rtl/>
        </w:rPr>
        <w:t xml:space="preserve"> יקבלו ייצוג</w:t>
      </w:r>
      <w:r>
        <w:rPr>
          <w:rtl/>
        </w:rPr>
        <w:t xml:space="preserve"> </w:t>
      </w:r>
      <w:r w:rsidR="00FE3695">
        <w:rPr>
          <w:rFonts w:hint="cs"/>
          <w:rtl/>
        </w:rPr>
        <w:t xml:space="preserve">(לדוגמה- </w:t>
      </w:r>
      <w:r>
        <w:rPr>
          <w:rtl/>
        </w:rPr>
        <w:t>גם מי שבעד לגליזציה לסמים וגם מי שנגד לגליזציה של סמים</w:t>
      </w:r>
      <w:r w:rsidR="00225EE7">
        <w:rPr>
          <w:rFonts w:hint="cs"/>
          <w:rtl/>
        </w:rPr>
        <w:t>)</w:t>
      </w:r>
      <w:r>
        <w:rPr>
          <w:rtl/>
        </w:rPr>
        <w:t xml:space="preserve">. </w:t>
      </w:r>
      <w:proofErr w:type="spellStart"/>
      <w:r>
        <w:rPr>
          <w:rtl/>
        </w:rPr>
        <w:t>גרוניס</w:t>
      </w:r>
      <w:proofErr w:type="spellEnd"/>
      <w:r>
        <w:rPr>
          <w:rtl/>
        </w:rPr>
        <w:t xml:space="preserve"> דוחה את הטענה הזאת</w:t>
      </w:r>
      <w:r w:rsidR="002034CC">
        <w:rPr>
          <w:rFonts w:hint="cs"/>
          <w:rtl/>
        </w:rPr>
        <w:t>- קשה להגיד שיש חובה כזו על המדינה, יש יותר מדי רעיונות</w:t>
      </w:r>
      <w:r>
        <w:rPr>
          <w:rtl/>
        </w:rPr>
        <w:t xml:space="preserve">. </w:t>
      </w:r>
    </w:p>
    <w:p w14:paraId="32EFC6CA" w14:textId="42F02508" w:rsidR="000935CC" w:rsidRDefault="000935CC" w:rsidP="00C16D8F">
      <w:pPr>
        <w:numPr>
          <w:ilvl w:val="0"/>
          <w:numId w:val="23"/>
        </w:numPr>
        <w:spacing w:line="359" w:lineRule="auto"/>
        <w:ind w:right="35" w:hanging="360"/>
        <w:jc w:val="left"/>
      </w:pPr>
      <w:r>
        <w:rPr>
          <w:b/>
          <w:bCs/>
          <w:rtl/>
        </w:rPr>
        <w:lastRenderedPageBreak/>
        <w:t xml:space="preserve">נציגות כנוכחות </w:t>
      </w:r>
      <w:r w:rsidR="006B73AD">
        <w:rPr>
          <w:rFonts w:hint="cs"/>
          <w:b/>
          <w:bCs/>
          <w:rtl/>
        </w:rPr>
        <w:t>(</w:t>
      </w:r>
      <w:r>
        <w:rPr>
          <w:b/>
          <w:bCs/>
          <w:rtl/>
        </w:rPr>
        <w:t xml:space="preserve">גישת </w:t>
      </w:r>
      <w:proofErr w:type="spellStart"/>
      <w:r>
        <w:rPr>
          <w:b/>
          <w:bCs/>
          <w:rtl/>
        </w:rPr>
        <w:t>גרוניס</w:t>
      </w:r>
      <w:proofErr w:type="spellEnd"/>
      <w:r w:rsidR="006B73AD">
        <w:rPr>
          <w:rFonts w:hint="cs"/>
          <w:b/>
          <w:bCs/>
          <w:rtl/>
        </w:rPr>
        <w:t>)</w:t>
      </w:r>
      <w:r>
        <w:rPr>
          <w:b/>
          <w:bCs/>
          <w:rtl/>
        </w:rPr>
        <w:t xml:space="preserve"> - </w:t>
      </w:r>
      <w:r>
        <w:rPr>
          <w:rtl/>
        </w:rPr>
        <w:t xml:space="preserve">לא מתייחסת לאידיאולוגיה אלא </w:t>
      </w:r>
      <w:r>
        <w:rPr>
          <w:b/>
          <w:bCs/>
          <w:u w:val="single" w:color="000000"/>
          <w:rtl/>
        </w:rPr>
        <w:t>למאפייני האוכלוסייה</w:t>
      </w:r>
      <w:r w:rsidR="00DC2EFE">
        <w:rPr>
          <w:rFonts w:hint="cs"/>
          <w:b/>
          <w:bCs/>
          <w:u w:val="single" w:color="000000"/>
          <w:rtl/>
        </w:rPr>
        <w:t>/קבוצתיים</w:t>
      </w:r>
      <w:r>
        <w:rPr>
          <w:b/>
          <w:bCs/>
          <w:u w:val="single" w:color="000000"/>
          <w:rtl/>
        </w:rPr>
        <w:t xml:space="preserve"> -</w:t>
      </w:r>
      <w:r>
        <w:rPr>
          <w:rtl/>
        </w:rPr>
        <w:t xml:space="preserve"> </w:t>
      </w:r>
      <w:r>
        <w:rPr>
          <w:u w:val="single" w:color="000000"/>
          <w:rtl/>
        </w:rPr>
        <w:t>מאפיינים דמוגרפיים כמו מגדר,</w:t>
      </w:r>
      <w:r>
        <w:rPr>
          <w:rtl/>
        </w:rPr>
        <w:t xml:space="preserve"> </w:t>
      </w:r>
      <w:r>
        <w:rPr>
          <w:u w:val="single" w:color="000000"/>
          <w:rtl/>
        </w:rPr>
        <w:t>גזע, ואולי גם נטייה מינית</w:t>
      </w:r>
      <w:r>
        <w:rPr>
          <w:rtl/>
        </w:rPr>
        <w:t>. אך</w:t>
      </w:r>
      <w:r>
        <w:rPr>
          <w:b/>
          <w:bCs/>
          <w:rtl/>
        </w:rPr>
        <w:t xml:space="preserve"> </w:t>
      </w:r>
      <w:r>
        <w:rPr>
          <w:rtl/>
        </w:rPr>
        <w:t xml:space="preserve">יש רק שתי קבוצות אוכלוסייה שמהוות מיעוט מאובחן - </w:t>
      </w:r>
      <w:r>
        <w:rPr>
          <w:b/>
          <w:bCs/>
          <w:rtl/>
        </w:rPr>
        <w:t>המיעוט הערבי-ישראלי והמיעוט החרדי</w:t>
      </w:r>
      <w:r w:rsidR="00760449">
        <w:rPr>
          <w:rFonts w:hint="cs"/>
          <w:b/>
          <w:bCs/>
          <w:rtl/>
        </w:rPr>
        <w:t xml:space="preserve"> (אולי יש עוד)</w:t>
      </w:r>
      <w:r>
        <w:rPr>
          <w:b/>
          <w:bCs/>
          <w:rtl/>
        </w:rPr>
        <w:t>.</w:t>
      </w:r>
      <w:r>
        <w:rPr>
          <w:rtl/>
        </w:rPr>
        <w:t xml:space="preserve"> </w:t>
      </w:r>
    </w:p>
    <w:p w14:paraId="11C98B63" w14:textId="61124722" w:rsidR="006C562D" w:rsidRDefault="006C562D" w:rsidP="006C562D">
      <w:pPr>
        <w:spacing w:line="359" w:lineRule="auto"/>
        <w:ind w:right="35"/>
        <w:jc w:val="left"/>
        <w:rPr>
          <w:rtl/>
        </w:rPr>
      </w:pPr>
      <w:r w:rsidRPr="006C562D">
        <w:rPr>
          <w:rFonts w:hint="cs"/>
          <w:b/>
          <w:bCs/>
          <w:rtl/>
        </w:rPr>
        <w:t>מה הרף?</w:t>
      </w:r>
      <w:r>
        <w:rPr>
          <w:rFonts w:hint="cs"/>
          <w:rtl/>
        </w:rPr>
        <w:t xml:space="preserve"> שאלה חמקמקה. במקרי קיצון קל להכריע, אבל במקרה הנ"ל יש לדחות את העתירה על חוסר בשלות (כל הנאמר הוא </w:t>
      </w:r>
      <w:proofErr w:type="spellStart"/>
      <w:r>
        <w:rPr>
          <w:rFonts w:hint="cs"/>
          <w:rtl/>
        </w:rPr>
        <w:t>אוביטר</w:t>
      </w:r>
      <w:proofErr w:type="spellEnd"/>
      <w:r>
        <w:rPr>
          <w:rFonts w:hint="cs"/>
          <w:rtl/>
        </w:rPr>
        <w:t xml:space="preserve">). </w:t>
      </w:r>
    </w:p>
    <w:p w14:paraId="153FBD32" w14:textId="30509DC5" w:rsidR="006C562D" w:rsidRDefault="00D4215D" w:rsidP="006C562D">
      <w:pPr>
        <w:spacing w:line="359" w:lineRule="auto"/>
        <w:ind w:right="35"/>
        <w:jc w:val="left"/>
        <w:rPr>
          <w:rtl/>
        </w:rPr>
      </w:pPr>
      <w:proofErr w:type="spellStart"/>
      <w:r w:rsidRPr="00D4215D">
        <w:rPr>
          <w:rFonts w:hint="cs"/>
          <w:highlight w:val="cyan"/>
          <w:rtl/>
        </w:rPr>
        <w:t>ג'ובאראן</w:t>
      </w:r>
      <w:proofErr w:type="spellEnd"/>
      <w:r w:rsidRPr="00D4215D">
        <w:rPr>
          <w:rFonts w:hint="cs"/>
          <w:highlight w:val="cyan"/>
          <w:rtl/>
        </w:rPr>
        <w:t>-</w:t>
      </w:r>
      <w:r>
        <w:rPr>
          <w:rFonts w:hint="cs"/>
          <w:rtl/>
        </w:rPr>
        <w:t xml:space="preserve"> דעת מיעוט- לא צריך לדחות על בשלות, יש סכנה ממשית לחוסר ייצוג של מפלגות ערביות. </w:t>
      </w:r>
    </w:p>
    <w:p w14:paraId="1FC15899" w14:textId="32C97D5F" w:rsidR="00D4215D" w:rsidRPr="00D4215D" w:rsidRDefault="00D4215D" w:rsidP="006C562D">
      <w:pPr>
        <w:spacing w:line="359" w:lineRule="auto"/>
        <w:ind w:right="35"/>
        <w:jc w:val="left"/>
      </w:pPr>
      <w:r w:rsidRPr="00D4215D">
        <w:rPr>
          <w:rFonts w:hint="cs"/>
          <w:b/>
          <w:bCs/>
          <w:rtl/>
        </w:rPr>
        <w:t>בפועל-</w:t>
      </w:r>
      <w:r>
        <w:rPr>
          <w:rFonts w:hint="cs"/>
          <w:rtl/>
        </w:rPr>
        <w:t xml:space="preserve"> נוצרה הרשימה המשותפת. עולה השאלה האם באמת יש ייצוג לכלל הערבים בכנסת?</w:t>
      </w:r>
    </w:p>
    <w:p w14:paraId="33AA12B1" w14:textId="18A61EFA" w:rsidR="000935CC" w:rsidRDefault="000935CC" w:rsidP="000935CC">
      <w:pPr>
        <w:spacing w:after="96" w:line="359" w:lineRule="auto"/>
        <w:ind w:left="643" w:right="379" w:hanging="359"/>
        <w:jc w:val="left"/>
      </w:pPr>
      <w:r>
        <w:t>6</w:t>
      </w:r>
      <w:r>
        <w:rPr>
          <w:rtl/>
        </w:rPr>
        <w:t>.</w:t>
      </w:r>
      <w:r>
        <w:rPr>
          <w:rFonts w:ascii="Arial" w:eastAsia="Arial" w:hAnsi="Arial" w:cs="Arial"/>
          <w:rtl/>
        </w:rPr>
        <w:t xml:space="preserve"> </w:t>
      </w:r>
      <w:r>
        <w:rPr>
          <w:b/>
          <w:bCs/>
          <w:u w:val="single" w:color="000000"/>
          <w:rtl/>
        </w:rPr>
        <w:t>שוו</w:t>
      </w:r>
      <w:r w:rsidR="003E0EB5">
        <w:rPr>
          <w:rFonts w:hint="cs"/>
          <w:b/>
          <w:bCs/>
          <w:u w:val="single" w:color="000000"/>
          <w:rtl/>
        </w:rPr>
        <w:t>ת</w:t>
      </w:r>
      <w:r w:rsidR="00D62055">
        <w:rPr>
          <w:rFonts w:hint="cs"/>
          <w:b/>
          <w:bCs/>
          <w:u w:val="single" w:color="000000"/>
          <w:rtl/>
        </w:rPr>
        <w:t xml:space="preserve"> (</w:t>
      </w:r>
      <w:r w:rsidR="00D62055" w:rsidRPr="00D62055">
        <w:rPr>
          <w:rFonts w:hint="cs"/>
          <w:b/>
          <w:bCs/>
          <w:highlight w:val="red"/>
          <w:u w:val="single" w:color="000000"/>
          <w:rtl/>
        </w:rPr>
        <w:t>לבחון בחוסר שוויון</w:t>
      </w:r>
      <w:r w:rsidR="00D62055">
        <w:rPr>
          <w:rFonts w:hint="cs"/>
          <w:b/>
          <w:bCs/>
          <w:u w:val="single" w:color="000000"/>
          <w:rtl/>
        </w:rPr>
        <w:t>)</w:t>
      </w:r>
      <w:r>
        <w:rPr>
          <w:b/>
          <w:bCs/>
          <w:u w:val="single" w:color="000000"/>
          <w:rtl/>
        </w:rPr>
        <w:t>- סעיף</w:t>
      </w:r>
      <w:r w:rsidR="003E0EB5">
        <w:rPr>
          <w:rFonts w:hint="cs"/>
          <w:b/>
          <w:bCs/>
          <w:u w:val="single" w:color="000000"/>
          <w:rtl/>
        </w:rPr>
        <w:t xml:space="preserve"> </w:t>
      </w:r>
      <w:r>
        <w:rPr>
          <w:b/>
          <w:bCs/>
          <w:u w:val="single" w:color="000000"/>
          <w:rtl/>
        </w:rPr>
        <w:t xml:space="preserve">זה משוריין </w:t>
      </w:r>
      <w:proofErr w:type="spellStart"/>
      <w:r>
        <w:rPr>
          <w:b/>
          <w:bCs/>
          <w:u w:val="single" w:color="000000"/>
          <w:rtl/>
        </w:rPr>
        <w:t>בחו"י</w:t>
      </w:r>
      <w:proofErr w:type="spellEnd"/>
      <w:r w:rsidR="003E0EB5">
        <w:rPr>
          <w:rFonts w:hint="cs"/>
          <w:b/>
          <w:bCs/>
          <w:u w:val="single" w:color="000000"/>
          <w:rtl/>
        </w:rPr>
        <w:t>,</w:t>
      </w:r>
      <w:r>
        <w:rPr>
          <w:rtl/>
        </w:rPr>
        <w:t xml:space="preserve"> ולכן ע"פ </w:t>
      </w:r>
      <w:r w:rsidRPr="0039545C">
        <w:rPr>
          <w:highlight w:val="green"/>
          <w:rtl/>
        </w:rPr>
        <w:t>בג"ץ ברגמן</w:t>
      </w:r>
      <w:r w:rsidR="00090C26">
        <w:rPr>
          <w:rFonts w:hint="cs"/>
          <w:rtl/>
        </w:rPr>
        <w:t xml:space="preserve"> (</w:t>
      </w:r>
      <w:r w:rsidR="0039545C">
        <w:rPr>
          <w:rFonts w:hint="cs"/>
          <w:rtl/>
        </w:rPr>
        <w:t>חלוקת מימון בחירות)</w:t>
      </w:r>
      <w:r>
        <w:rPr>
          <w:rtl/>
        </w:rPr>
        <w:t>,</w:t>
      </w:r>
      <w:r>
        <w:rPr>
          <w:b/>
          <w:bCs/>
          <w:rtl/>
        </w:rPr>
        <w:t xml:space="preserve"> </w:t>
      </w:r>
      <w:r>
        <w:rPr>
          <w:rtl/>
        </w:rPr>
        <w:t>התוכן פוגע בשוויון</w:t>
      </w:r>
      <w:r w:rsidR="0039545C">
        <w:rPr>
          <w:rFonts w:hint="cs"/>
          <w:rtl/>
        </w:rPr>
        <w:t xml:space="preserve">. </w:t>
      </w:r>
      <w:r w:rsidRPr="005824E2">
        <w:rPr>
          <w:highlight w:val="green"/>
          <w:rtl/>
        </w:rPr>
        <w:t>בפס"ד גוטמן</w:t>
      </w:r>
      <w:r>
        <w:rPr>
          <w:rtl/>
        </w:rPr>
        <w:t xml:space="preserve"> - </w:t>
      </w:r>
      <w:proofErr w:type="spellStart"/>
      <w:r w:rsidRPr="005824E2">
        <w:rPr>
          <w:highlight w:val="cyan"/>
          <w:rtl/>
        </w:rPr>
        <w:t>גרוניס</w:t>
      </w:r>
      <w:proofErr w:type="spellEnd"/>
      <w:r>
        <w:rPr>
          <w:rtl/>
        </w:rPr>
        <w:t xml:space="preserve"> מסכם את התפיסות שעלו ב</w:t>
      </w:r>
      <w:r w:rsidRPr="00A22479">
        <w:rPr>
          <w:highlight w:val="green"/>
          <w:rtl/>
        </w:rPr>
        <w:t>ברגמן</w:t>
      </w:r>
      <w:r>
        <w:rPr>
          <w:rtl/>
        </w:rPr>
        <w:t>.</w:t>
      </w:r>
      <w:r>
        <w:rPr>
          <w:b/>
          <w:bCs/>
          <w:rtl/>
        </w:rPr>
        <w:t xml:space="preserve"> </w:t>
      </w:r>
      <w:r w:rsidR="00F81366">
        <w:rPr>
          <w:rFonts w:hint="cs"/>
          <w:rtl/>
        </w:rPr>
        <w:t xml:space="preserve"> </w:t>
      </w:r>
    </w:p>
    <w:p w14:paraId="1E9BEBF1" w14:textId="77777777" w:rsidR="000935CC" w:rsidRDefault="000935CC" w:rsidP="00C16D8F">
      <w:pPr>
        <w:numPr>
          <w:ilvl w:val="0"/>
          <w:numId w:val="24"/>
        </w:numPr>
        <w:spacing w:after="93" w:line="259" w:lineRule="auto"/>
        <w:ind w:hanging="363"/>
        <w:jc w:val="left"/>
      </w:pPr>
      <w:r>
        <w:rPr>
          <w:b/>
          <w:bCs/>
          <w:rtl/>
        </w:rPr>
        <w:t xml:space="preserve">מה הכוונה בחוק לא שוויוני לפי </w:t>
      </w:r>
      <w:r w:rsidRPr="00A22479">
        <w:rPr>
          <w:b/>
          <w:bCs/>
          <w:highlight w:val="green"/>
          <w:rtl/>
        </w:rPr>
        <w:t>ברגמן וגוטמן</w:t>
      </w:r>
      <w:r>
        <w:rPr>
          <w:b/>
          <w:bCs/>
          <w:rtl/>
        </w:rPr>
        <w:t xml:space="preserve">? </w:t>
      </w:r>
    </w:p>
    <w:p w14:paraId="5EB735A5" w14:textId="06FD3F4D" w:rsidR="000935CC" w:rsidRDefault="000935CC" w:rsidP="00C16D8F">
      <w:pPr>
        <w:numPr>
          <w:ilvl w:val="1"/>
          <w:numId w:val="24"/>
        </w:numPr>
        <w:spacing w:after="134"/>
        <w:ind w:left="1802" w:right="382" w:hanging="362"/>
        <w:jc w:val="left"/>
      </w:pPr>
      <w:r>
        <w:rPr>
          <w:rtl/>
        </w:rPr>
        <w:t>בגרעין של עקרון זה מצוי הכלל לפיו "</w:t>
      </w:r>
      <w:r>
        <w:rPr>
          <w:b/>
          <w:bCs/>
          <w:rtl/>
        </w:rPr>
        <w:t xml:space="preserve">קול אחד לכל אחד" </w:t>
      </w:r>
      <w:r w:rsidR="008E2591">
        <w:rPr>
          <w:rFonts w:hint="cs"/>
          <w:rtl/>
        </w:rPr>
        <w:t>(טענת העותרים שז</w:t>
      </w:r>
      <w:r w:rsidR="00DF5F76">
        <w:rPr>
          <w:rFonts w:hint="cs"/>
          <w:rtl/>
        </w:rPr>
        <w:t>ו בלבד הכוונה).</w:t>
      </w:r>
    </w:p>
    <w:p w14:paraId="3591E484" w14:textId="54AA088F" w:rsidR="000935CC" w:rsidRDefault="000935CC" w:rsidP="00C16D8F">
      <w:pPr>
        <w:numPr>
          <w:ilvl w:val="1"/>
          <w:numId w:val="24"/>
        </w:numPr>
        <w:spacing w:after="73" w:line="357" w:lineRule="auto"/>
        <w:ind w:left="1802" w:right="382" w:hanging="362"/>
        <w:jc w:val="left"/>
      </w:pPr>
      <w:r>
        <w:rPr>
          <w:b/>
          <w:bCs/>
          <w:rtl/>
        </w:rPr>
        <w:t>גם בזכות להיבחר</w:t>
      </w:r>
      <w:r>
        <w:rPr>
          <w:rtl/>
        </w:rPr>
        <w:t xml:space="preserve"> וכל אחד מההיבטים של שיטת הבחירות המופיעים בסעיף </w:t>
      </w:r>
      <w:r>
        <w:t>4</w:t>
      </w:r>
      <w:r>
        <w:rPr>
          <w:rtl/>
        </w:rPr>
        <w:t xml:space="preserve">- </w:t>
      </w:r>
      <w:r w:rsidR="00025279">
        <w:rPr>
          <w:rFonts w:hint="cs"/>
          <w:b/>
          <w:bCs/>
          <w:rtl/>
        </w:rPr>
        <w:t>ה</w:t>
      </w:r>
      <w:r>
        <w:rPr>
          <w:b/>
          <w:bCs/>
          <w:rtl/>
        </w:rPr>
        <w:t xml:space="preserve">זכות לבחור, </w:t>
      </w:r>
      <w:r w:rsidR="00025279">
        <w:rPr>
          <w:rFonts w:hint="cs"/>
          <w:b/>
          <w:bCs/>
          <w:rtl/>
        </w:rPr>
        <w:t>ו</w:t>
      </w:r>
      <w:r>
        <w:rPr>
          <w:b/>
          <w:bCs/>
          <w:rtl/>
        </w:rPr>
        <w:t>הזכות להיבחר.</w:t>
      </w:r>
      <w:r w:rsidR="00DF5F76">
        <w:rPr>
          <w:rFonts w:hint="cs"/>
          <w:rtl/>
        </w:rPr>
        <w:t xml:space="preserve"> (הרחבה של ביהמ"ש)</w:t>
      </w:r>
    </w:p>
    <w:p w14:paraId="38F8732C" w14:textId="228C8C89" w:rsidR="000935CC" w:rsidRDefault="000935CC" w:rsidP="00C16D8F">
      <w:pPr>
        <w:numPr>
          <w:ilvl w:val="1"/>
          <w:numId w:val="24"/>
        </w:numPr>
        <w:spacing w:after="61"/>
        <w:ind w:left="1802" w:right="382" w:hanging="362"/>
        <w:jc w:val="left"/>
      </w:pPr>
      <w:r>
        <w:rPr>
          <w:b/>
          <w:bCs/>
          <w:rtl/>
        </w:rPr>
        <w:t>שוויון הסיכויים של הרשימות השונות להיבחר</w:t>
      </w:r>
      <w:r>
        <w:rPr>
          <w:rtl/>
        </w:rPr>
        <w:t xml:space="preserve">. לדעת </w:t>
      </w:r>
      <w:proofErr w:type="spellStart"/>
      <w:r w:rsidRPr="00AD6B00">
        <w:rPr>
          <w:highlight w:val="cyan"/>
          <w:rtl/>
        </w:rPr>
        <w:t>גרוניס</w:t>
      </w:r>
      <w:proofErr w:type="spellEnd"/>
      <w:r>
        <w:rPr>
          <w:rtl/>
        </w:rPr>
        <w:t xml:space="preserve"> – אם ההסדר הוא ניטראלי אין פגיעה בסיכויים </w:t>
      </w:r>
      <w:r w:rsidR="00DF5F76">
        <w:rPr>
          <w:rFonts w:hint="cs"/>
          <w:rtl/>
        </w:rPr>
        <w:t>(הרחבה של ביהמ"ש)</w:t>
      </w:r>
      <w:r w:rsidR="00BE780E">
        <w:rPr>
          <w:rFonts w:hint="cs"/>
          <w:rtl/>
        </w:rPr>
        <w:t>.</w:t>
      </w:r>
      <w:r w:rsidR="00C32989">
        <w:rPr>
          <w:rFonts w:hint="cs"/>
          <w:rtl/>
        </w:rPr>
        <w:t xml:space="preserve"> </w:t>
      </w:r>
      <w:r w:rsidR="00C32989">
        <w:rPr>
          <w:rtl/>
        </w:rPr>
        <w:t xml:space="preserve">מנגד </w:t>
      </w:r>
      <w:proofErr w:type="spellStart"/>
      <w:r w:rsidR="00C32989" w:rsidRPr="00AD6B00">
        <w:rPr>
          <w:highlight w:val="cyan"/>
          <w:rtl/>
        </w:rPr>
        <w:t>פוגלמן</w:t>
      </w:r>
      <w:proofErr w:type="spellEnd"/>
      <w:r w:rsidR="00C32989">
        <w:rPr>
          <w:rtl/>
        </w:rPr>
        <w:t xml:space="preserve"> טוען, </w:t>
      </w:r>
      <w:r w:rsidR="002A1DA1">
        <w:rPr>
          <w:rFonts w:hint="cs"/>
          <w:rtl/>
        </w:rPr>
        <w:t>חוק שנראה נטרלי הוא לאו דווקא כזה הלכה למעשה</w:t>
      </w:r>
      <w:r w:rsidR="00C32989">
        <w:rPr>
          <w:rtl/>
        </w:rPr>
        <w:t>.</w:t>
      </w:r>
      <w:r w:rsidR="00BE780E">
        <w:rPr>
          <w:rFonts w:hint="cs"/>
          <w:rtl/>
        </w:rPr>
        <w:t xml:space="preserve"> </w:t>
      </w:r>
    </w:p>
    <w:p w14:paraId="2E6722F2" w14:textId="07836923" w:rsidR="000935CC" w:rsidRDefault="000935CC" w:rsidP="000935CC">
      <w:pPr>
        <w:spacing w:after="99" w:line="357" w:lineRule="auto"/>
        <w:ind w:left="1283" w:right="35"/>
        <w:jc w:val="left"/>
      </w:pPr>
      <w:r>
        <w:rPr>
          <w:rtl/>
        </w:rPr>
        <w:t>בנוסף- צריך לקחת בחשבון שאלו חוקים שהכנסת הרי מחוקקת לעצמה והכנסת תנסה תמיד להטיב עם עצמה ולפגוע בחלשים ולכן יש לגלות חשדנות כלפי החוקים האלו</w:t>
      </w:r>
      <w:r w:rsidR="002A1DA1">
        <w:rPr>
          <w:rFonts w:hint="cs"/>
          <w:rtl/>
        </w:rPr>
        <w:t xml:space="preserve"> (פגיעה במיעוטים)</w:t>
      </w:r>
      <w:r>
        <w:rPr>
          <w:rtl/>
        </w:rPr>
        <w:t>.</w:t>
      </w:r>
      <w:r>
        <w:rPr>
          <w:b/>
          <w:bCs/>
          <w:rtl/>
        </w:rPr>
        <w:t xml:space="preserve"> </w:t>
      </w:r>
    </w:p>
    <w:p w14:paraId="45B46E16" w14:textId="1390BFE8" w:rsidR="000935CC" w:rsidRDefault="000935CC" w:rsidP="00C16D8F">
      <w:pPr>
        <w:numPr>
          <w:ilvl w:val="0"/>
          <w:numId w:val="24"/>
        </w:numPr>
        <w:spacing w:after="45" w:line="259" w:lineRule="auto"/>
        <w:ind w:hanging="363"/>
        <w:jc w:val="left"/>
      </w:pPr>
      <w:r>
        <w:rPr>
          <w:b/>
          <w:bCs/>
          <w:rtl/>
        </w:rPr>
        <w:t xml:space="preserve">שוויון פורמלי או מהותי: </w:t>
      </w:r>
      <w:r w:rsidR="00DF5F76">
        <w:rPr>
          <w:rFonts w:hint="cs"/>
          <w:rtl/>
        </w:rPr>
        <w:t>(</w:t>
      </w:r>
      <w:r w:rsidR="00367FCC">
        <w:rPr>
          <w:rFonts w:hint="cs"/>
          <w:rtl/>
        </w:rPr>
        <w:t>הרחבה של ביהמ"ש)</w:t>
      </w:r>
    </w:p>
    <w:p w14:paraId="35F02978" w14:textId="7827B16A" w:rsidR="000935CC" w:rsidRDefault="000935CC" w:rsidP="00C16D8F">
      <w:pPr>
        <w:numPr>
          <w:ilvl w:val="1"/>
          <w:numId w:val="25"/>
        </w:numPr>
        <w:spacing w:after="96"/>
        <w:ind w:right="1706" w:hanging="360"/>
        <w:jc w:val="left"/>
      </w:pPr>
      <w:r>
        <w:rPr>
          <w:b/>
          <w:bCs/>
          <w:u w:val="single" w:color="000000"/>
          <w:rtl/>
        </w:rPr>
        <w:t xml:space="preserve">שוויון פורמלי </w:t>
      </w:r>
      <w:r w:rsidR="00AD6B00">
        <w:rPr>
          <w:rFonts w:hint="cs"/>
          <w:b/>
          <w:bCs/>
          <w:u w:val="single" w:color="000000"/>
          <w:rtl/>
        </w:rPr>
        <w:t>(</w:t>
      </w:r>
      <w:r>
        <w:rPr>
          <w:b/>
          <w:bCs/>
          <w:u w:val="single" w:color="000000"/>
          <w:rtl/>
        </w:rPr>
        <w:t>לא אומץ</w:t>
      </w:r>
      <w:r w:rsidR="00AD6B00">
        <w:rPr>
          <w:rFonts w:hint="cs"/>
          <w:b/>
          <w:bCs/>
          <w:u w:val="single" w:color="000000"/>
          <w:rtl/>
        </w:rPr>
        <w:t>)</w:t>
      </w:r>
      <w:r>
        <w:rPr>
          <w:b/>
          <w:bCs/>
          <w:u w:val="single" w:color="000000"/>
          <w:rtl/>
        </w:rPr>
        <w:t xml:space="preserve">- </w:t>
      </w:r>
      <w:r>
        <w:rPr>
          <w:rtl/>
        </w:rPr>
        <w:t>במובן הבסיס</w:t>
      </w:r>
      <w:r w:rsidR="003512D4">
        <w:rPr>
          <w:rFonts w:hint="cs"/>
          <w:rtl/>
        </w:rPr>
        <w:t>י</w:t>
      </w:r>
      <w:r>
        <w:rPr>
          <w:rtl/>
        </w:rPr>
        <w:t xml:space="preserve"> בו כולם מקבלים אותו דבר.</w:t>
      </w:r>
      <w:r>
        <w:rPr>
          <w:b/>
          <w:bCs/>
          <w:rtl/>
        </w:rPr>
        <w:t xml:space="preserve"> </w:t>
      </w:r>
    </w:p>
    <w:p w14:paraId="5973B483" w14:textId="3BC70786" w:rsidR="000935CC" w:rsidRDefault="000935CC" w:rsidP="00C16D8F">
      <w:pPr>
        <w:numPr>
          <w:ilvl w:val="1"/>
          <w:numId w:val="25"/>
        </w:numPr>
        <w:spacing w:after="1" w:line="360" w:lineRule="auto"/>
        <w:ind w:right="1706" w:hanging="360"/>
        <w:jc w:val="left"/>
      </w:pPr>
      <w:r>
        <w:rPr>
          <w:b/>
          <w:bCs/>
          <w:u w:val="single" w:color="000000"/>
          <w:rtl/>
        </w:rPr>
        <w:t xml:space="preserve">שוויון מהותי </w:t>
      </w:r>
      <w:r w:rsidR="00AD6B00">
        <w:rPr>
          <w:rFonts w:hint="cs"/>
          <w:b/>
          <w:bCs/>
          <w:u w:val="single" w:color="000000"/>
          <w:rtl/>
        </w:rPr>
        <w:t>(</w:t>
      </w:r>
      <w:r>
        <w:rPr>
          <w:b/>
          <w:bCs/>
          <w:u w:val="single" w:color="000000"/>
          <w:rtl/>
        </w:rPr>
        <w:t>אומץ בפסיקה-</w:t>
      </w:r>
      <w:proofErr w:type="spellStart"/>
      <w:r>
        <w:rPr>
          <w:b/>
          <w:bCs/>
          <w:u w:val="single" w:color="000000"/>
          <w:rtl/>
        </w:rPr>
        <w:t>גרוניס</w:t>
      </w:r>
      <w:proofErr w:type="spellEnd"/>
      <w:r>
        <w:rPr>
          <w:b/>
          <w:bCs/>
          <w:u w:val="single" w:color="000000"/>
          <w:rtl/>
        </w:rPr>
        <w:t xml:space="preserve"> בגוטמן</w:t>
      </w:r>
      <w:r w:rsidR="00AD6B00">
        <w:rPr>
          <w:rFonts w:hint="cs"/>
          <w:b/>
          <w:bCs/>
          <w:u w:val="single" w:color="000000"/>
          <w:rtl/>
        </w:rPr>
        <w:t>)</w:t>
      </w:r>
      <w:r>
        <w:rPr>
          <w:b/>
          <w:bCs/>
          <w:u w:val="single" w:color="000000"/>
          <w:rtl/>
        </w:rPr>
        <w:t xml:space="preserve"> </w:t>
      </w:r>
      <w:r>
        <w:rPr>
          <w:b/>
          <w:bCs/>
          <w:rtl/>
        </w:rPr>
        <w:t xml:space="preserve">- מבחינה מהותית </w:t>
      </w:r>
      <w:r w:rsidR="00F96D42">
        <w:rPr>
          <w:b/>
          <w:bCs/>
          <w:rtl/>
        </w:rPr>
        <w:t>–</w:t>
      </w:r>
      <w:r>
        <w:rPr>
          <w:b/>
          <w:bCs/>
          <w:rtl/>
        </w:rPr>
        <w:t xml:space="preserve"> נבדוק</w:t>
      </w:r>
      <w:r w:rsidR="00F96D42">
        <w:rPr>
          <w:rFonts w:hint="cs"/>
          <w:b/>
          <w:bCs/>
          <w:rtl/>
        </w:rPr>
        <w:t xml:space="preserve"> האם פרופורציונאלי</w:t>
      </w:r>
      <w:r w:rsidR="00821A01">
        <w:rPr>
          <w:rFonts w:hint="cs"/>
          <w:b/>
          <w:bCs/>
          <w:rtl/>
        </w:rPr>
        <w:t>,</w:t>
      </w:r>
      <w:r w:rsidR="00AD6B00">
        <w:rPr>
          <w:rFonts w:hint="cs"/>
          <w:b/>
          <w:bCs/>
          <w:rtl/>
        </w:rPr>
        <w:t xml:space="preserve"> </w:t>
      </w:r>
      <w:r>
        <w:rPr>
          <w:b/>
          <w:bCs/>
          <w:rtl/>
        </w:rPr>
        <w:t xml:space="preserve">האם יש הבדל שיכול להצדיק אי שוויון פורמאלי. </w:t>
      </w:r>
    </w:p>
    <w:p w14:paraId="46E0F036" w14:textId="6E876F61" w:rsidR="000935CC" w:rsidRDefault="00024355" w:rsidP="00083BD9">
      <w:pPr>
        <w:spacing w:line="357" w:lineRule="auto"/>
        <w:ind w:left="296" w:right="314" w:firstLine="0"/>
        <w:jc w:val="left"/>
      </w:pPr>
      <w:r w:rsidRPr="00677E06">
        <w:rPr>
          <w:rFonts w:hint="cs"/>
          <w:highlight w:val="green"/>
          <w:u w:color="000000"/>
          <w:rtl/>
        </w:rPr>
        <w:t>ברגמן</w:t>
      </w:r>
      <w:r w:rsidR="00677E06">
        <w:rPr>
          <w:rFonts w:hint="cs"/>
          <w:rtl/>
        </w:rPr>
        <w:t xml:space="preserve">: </w:t>
      </w:r>
      <w:proofErr w:type="spellStart"/>
      <w:r w:rsidR="00677E06" w:rsidRPr="00677E06">
        <w:rPr>
          <w:rFonts w:hint="cs"/>
          <w:highlight w:val="cyan"/>
          <w:rtl/>
        </w:rPr>
        <w:t>גרוניס</w:t>
      </w:r>
      <w:proofErr w:type="spellEnd"/>
      <w:r w:rsidR="00677E06">
        <w:rPr>
          <w:rFonts w:hint="cs"/>
          <w:rtl/>
        </w:rPr>
        <w:t xml:space="preserve">- </w:t>
      </w:r>
      <w:r w:rsidR="000935CC">
        <w:rPr>
          <w:rtl/>
        </w:rPr>
        <w:t>לפעמים יש שוני רלוונטי בין הקבוצות</w:t>
      </w:r>
      <w:r w:rsidR="002B6ED9">
        <w:rPr>
          <w:rFonts w:hint="cs"/>
          <w:rtl/>
        </w:rPr>
        <w:t>,</w:t>
      </w:r>
      <w:r w:rsidR="000935CC">
        <w:rPr>
          <w:rtl/>
        </w:rPr>
        <w:t xml:space="preserve"> ואז אם נ</w:t>
      </w:r>
      <w:r w:rsidR="002B6ED9">
        <w:rPr>
          <w:rFonts w:hint="cs"/>
          <w:rtl/>
        </w:rPr>
        <w:t>עניק</w:t>
      </w:r>
      <w:r w:rsidR="000935CC">
        <w:rPr>
          <w:rtl/>
        </w:rPr>
        <w:t xml:space="preserve"> בדיוק אותו דבר לכולם- נביא </w:t>
      </w:r>
      <w:r w:rsidR="002B6ED9">
        <w:rPr>
          <w:rFonts w:hint="cs"/>
          <w:rtl/>
        </w:rPr>
        <w:t>לחוסר</w:t>
      </w:r>
      <w:r w:rsidR="000935CC">
        <w:rPr>
          <w:rtl/>
        </w:rPr>
        <w:t xml:space="preserve"> שוויון</w:t>
      </w:r>
      <w:r w:rsidRPr="002B6ED9">
        <w:rPr>
          <w:rFonts w:hint="cs"/>
          <w:b/>
          <w:bCs/>
          <w:u w:color="000000"/>
          <w:rtl/>
        </w:rPr>
        <w:t xml:space="preserve">. </w:t>
      </w:r>
      <w:r w:rsidRPr="00024355">
        <w:rPr>
          <w:rFonts w:hint="cs"/>
          <w:u w:color="000000"/>
          <w:rtl/>
        </w:rPr>
        <w:t xml:space="preserve">במקרה זה </w:t>
      </w:r>
      <w:r w:rsidR="000935CC">
        <w:rPr>
          <w:rtl/>
        </w:rPr>
        <w:t>הפער היה קיצוני ולכן הוא לא היה שוויוני.</w:t>
      </w:r>
      <w:r w:rsidR="000935CC">
        <w:rPr>
          <w:b/>
          <w:bCs/>
          <w:rtl/>
        </w:rPr>
        <w:t xml:space="preserve"> </w:t>
      </w:r>
    </w:p>
    <w:p w14:paraId="3E6C33AA" w14:textId="35E3EE6A" w:rsidR="000935CC" w:rsidRDefault="000935CC" w:rsidP="000935CC">
      <w:pPr>
        <w:spacing w:line="358" w:lineRule="auto"/>
        <w:ind w:left="286" w:right="206"/>
        <w:jc w:val="left"/>
      </w:pPr>
      <w:r>
        <w:rPr>
          <w:shd w:val="clear" w:color="auto" w:fill="00FF00"/>
          <w:rtl/>
        </w:rPr>
        <w:t>בגוטמן</w:t>
      </w:r>
      <w:r>
        <w:rPr>
          <w:rtl/>
        </w:rPr>
        <w:t xml:space="preserve">: </w:t>
      </w:r>
      <w:proofErr w:type="spellStart"/>
      <w:r w:rsidR="00677E06" w:rsidRPr="00677E06">
        <w:rPr>
          <w:rFonts w:hint="cs"/>
          <w:highlight w:val="cyan"/>
          <w:rtl/>
        </w:rPr>
        <w:t>גרוניס</w:t>
      </w:r>
      <w:proofErr w:type="spellEnd"/>
      <w:r w:rsidR="00677E06">
        <w:rPr>
          <w:rFonts w:hint="cs"/>
          <w:rtl/>
        </w:rPr>
        <w:t xml:space="preserve">- </w:t>
      </w:r>
      <w:r>
        <w:rPr>
          <w:rtl/>
        </w:rPr>
        <w:t xml:space="preserve">אחוז חסימה </w:t>
      </w:r>
      <w:r>
        <w:rPr>
          <w:b/>
          <w:bCs/>
          <w:rtl/>
        </w:rPr>
        <w:t>לא פוגע בשוויון פורמאלי</w:t>
      </w:r>
      <w:r>
        <w:rPr>
          <w:rtl/>
        </w:rPr>
        <w:t xml:space="preserve"> </w:t>
      </w:r>
      <w:r w:rsidR="00E30FEC">
        <w:rPr>
          <w:rFonts w:hint="cs"/>
          <w:rtl/>
        </w:rPr>
        <w:t>(</w:t>
      </w:r>
      <w:r>
        <w:rPr>
          <w:rtl/>
        </w:rPr>
        <w:t>הוא ניטרלי</w:t>
      </w:r>
      <w:r w:rsidR="00E30FEC">
        <w:rPr>
          <w:rFonts w:hint="cs"/>
          <w:rtl/>
        </w:rPr>
        <w:t>)</w:t>
      </w:r>
      <w:r>
        <w:rPr>
          <w:rtl/>
        </w:rPr>
        <w:t xml:space="preserve">, ואינו פוגע גם </w:t>
      </w:r>
      <w:r>
        <w:rPr>
          <w:b/>
          <w:bCs/>
          <w:rtl/>
        </w:rPr>
        <w:t>בשוויון מהותי</w:t>
      </w:r>
      <w:r>
        <w:rPr>
          <w:rtl/>
        </w:rPr>
        <w:t xml:space="preserve"> כי המשמעות של שוויון מהותי הוא שניתן להתחשב בהבדלים בין רשימות לרבות גודלן וכי יש לזכור שמלכתחילה, הסיכויים של כל רשימה לזכות לייצוג בכנסת אינם שווים - ככלל, סיכוייה של רשימה מטעמה של מפלגה קטנה וסקטוריאלית לזכות לייצוג בכנסת אינם שווים לסיכוייה של רשימה המוגשת מטעמה של מפלגה גדולה, המייצגת מגוון רחב יותר של עמדות </w:t>
      </w:r>
      <w:r w:rsidR="00E30FEC">
        <w:rPr>
          <w:rFonts w:hint="cs"/>
          <w:rtl/>
        </w:rPr>
        <w:t>(</w:t>
      </w:r>
      <w:r>
        <w:rPr>
          <w:rtl/>
        </w:rPr>
        <w:t>בלי קשר לחוקי הבחירות</w:t>
      </w:r>
      <w:r w:rsidR="00E30FEC">
        <w:rPr>
          <w:rFonts w:hint="cs"/>
          <w:rtl/>
        </w:rPr>
        <w:t>)</w:t>
      </w:r>
      <w:r>
        <w:rPr>
          <w:rtl/>
        </w:rPr>
        <w:t>.</w:t>
      </w:r>
      <w:r>
        <w:rPr>
          <w:b/>
          <w:bCs/>
          <w:u w:val="single" w:color="000000"/>
          <w:rtl/>
        </w:rPr>
        <w:t xml:space="preserve"> אולם</w:t>
      </w:r>
      <w:r>
        <w:rPr>
          <w:b/>
          <w:bCs/>
          <w:rtl/>
        </w:rPr>
        <w:t xml:space="preserve"> </w:t>
      </w:r>
      <w:r>
        <w:rPr>
          <w:rtl/>
        </w:rPr>
        <w:t xml:space="preserve">דעתו הייתה שונה </w:t>
      </w:r>
      <w:r>
        <w:rPr>
          <w:u w:val="single" w:color="000000"/>
          <w:rtl/>
        </w:rPr>
        <w:t>אם היה אחוז חסימה גבוה יותר</w:t>
      </w:r>
      <w:r>
        <w:rPr>
          <w:rtl/>
        </w:rPr>
        <w:t xml:space="preserve"> </w:t>
      </w:r>
      <w:r w:rsidR="00E30FEC">
        <w:rPr>
          <w:rFonts w:hint="cs"/>
          <w:rtl/>
        </w:rPr>
        <w:t>(</w:t>
      </w:r>
      <w:r w:rsidR="00625588">
        <w:rPr>
          <w:rFonts w:hint="cs"/>
          <w:rtl/>
        </w:rPr>
        <w:t>15%)</w:t>
      </w:r>
      <w:r>
        <w:rPr>
          <w:rtl/>
        </w:rPr>
        <w:t>, שיביא לכך שההסדר שוויוני להלכה אך לא למעשה, שכן רק לרשימות בודדות סיכוי ריאלי לעבור אחוז חסימה כזה</w:t>
      </w:r>
      <w:r w:rsidR="00387F5F">
        <w:rPr>
          <w:rFonts w:hint="cs"/>
          <w:b/>
          <w:bCs/>
          <w:u w:val="single" w:color="000000"/>
          <w:rtl/>
        </w:rPr>
        <w:t>.</w:t>
      </w:r>
    </w:p>
    <w:p w14:paraId="5806D7C0" w14:textId="4FF2689B" w:rsidR="000935CC" w:rsidRDefault="000935CC" w:rsidP="000935CC">
      <w:pPr>
        <w:spacing w:after="186" w:line="259" w:lineRule="auto"/>
        <w:ind w:left="304" w:hanging="10"/>
        <w:jc w:val="left"/>
        <w:rPr>
          <w:rtl/>
        </w:rPr>
      </w:pPr>
      <w:proofErr w:type="spellStart"/>
      <w:r w:rsidRPr="00860D62">
        <w:rPr>
          <w:highlight w:val="cyan"/>
          <w:rtl/>
        </w:rPr>
        <w:t>פוגלמן</w:t>
      </w:r>
      <w:proofErr w:type="spellEnd"/>
      <w:r>
        <w:rPr>
          <w:rtl/>
        </w:rPr>
        <w:t xml:space="preserve"> </w:t>
      </w:r>
      <w:r w:rsidR="00F672A7">
        <w:rPr>
          <w:rtl/>
        </w:rPr>
        <w:t>–</w:t>
      </w:r>
      <w:r w:rsidR="00F672A7">
        <w:rPr>
          <w:rFonts w:hint="cs"/>
          <w:rtl/>
        </w:rPr>
        <w:t xml:space="preserve"> </w:t>
      </w:r>
      <w:r w:rsidR="00501BBA">
        <w:rPr>
          <w:rFonts w:hint="cs"/>
          <w:rtl/>
        </w:rPr>
        <w:t xml:space="preserve">לא מסכים עם </w:t>
      </w:r>
      <w:proofErr w:type="spellStart"/>
      <w:r w:rsidR="00501BBA">
        <w:rPr>
          <w:rFonts w:hint="cs"/>
          <w:rtl/>
        </w:rPr>
        <w:t>גרוניס</w:t>
      </w:r>
      <w:proofErr w:type="spellEnd"/>
      <w:r w:rsidR="00501BBA">
        <w:rPr>
          <w:rFonts w:hint="cs"/>
          <w:rtl/>
        </w:rPr>
        <w:t xml:space="preserve"> שיש לדחות על בשלות</w:t>
      </w:r>
      <w:r w:rsidR="00952032">
        <w:rPr>
          <w:rFonts w:hint="cs"/>
          <w:rtl/>
        </w:rPr>
        <w:t>.</w:t>
      </w:r>
      <w:r w:rsidR="00501BBA">
        <w:rPr>
          <w:rFonts w:hint="cs"/>
          <w:rtl/>
        </w:rPr>
        <w:t xml:space="preserve"> </w:t>
      </w:r>
      <w:r w:rsidR="00F672A7">
        <w:rPr>
          <w:rFonts w:hint="cs"/>
          <w:rtl/>
        </w:rPr>
        <w:t xml:space="preserve">אחוז חסימה 3.25% </w:t>
      </w:r>
      <w:r>
        <w:rPr>
          <w:rtl/>
        </w:rPr>
        <w:t xml:space="preserve">פוגע בשוויון הסיכויים להיבחר </w:t>
      </w:r>
      <w:r w:rsidR="00E30FEC">
        <w:rPr>
          <w:rFonts w:hint="cs"/>
          <w:rtl/>
        </w:rPr>
        <w:t>(</w:t>
      </w:r>
      <w:r>
        <w:rPr>
          <w:rtl/>
        </w:rPr>
        <w:t>הכנסת הודתה בכ</w:t>
      </w:r>
      <w:r w:rsidR="00952032">
        <w:rPr>
          <w:rFonts w:hint="cs"/>
          <w:rtl/>
        </w:rPr>
        <w:t>ך</w:t>
      </w:r>
      <w:r w:rsidR="00E30FEC">
        <w:rPr>
          <w:rFonts w:hint="cs"/>
          <w:rtl/>
        </w:rPr>
        <w:t>)</w:t>
      </w:r>
      <w:r w:rsidR="00952032">
        <w:rPr>
          <w:rFonts w:hint="cs"/>
          <w:rtl/>
        </w:rPr>
        <w:t>, לכן</w:t>
      </w:r>
      <w:r w:rsidR="00860D62">
        <w:rPr>
          <w:rFonts w:hint="cs"/>
          <w:rtl/>
        </w:rPr>
        <w:t xml:space="preserve"> </w:t>
      </w:r>
      <w:r w:rsidR="002D7DDE">
        <w:rPr>
          <w:rFonts w:hint="cs"/>
          <w:rtl/>
        </w:rPr>
        <w:t xml:space="preserve">ממשיך לבחון לפי מבחני פסקת ההגבלה </w:t>
      </w:r>
      <w:r w:rsidR="00952032">
        <w:rPr>
          <w:rFonts w:hint="cs"/>
          <w:rtl/>
        </w:rPr>
        <w:t>ו</w:t>
      </w:r>
      <w:r w:rsidR="002D7DDE">
        <w:rPr>
          <w:rFonts w:hint="cs"/>
          <w:rtl/>
        </w:rPr>
        <w:t>החוק עומד בהם.</w:t>
      </w:r>
    </w:p>
    <w:p w14:paraId="198FB62C" w14:textId="77777777" w:rsidR="000935CC" w:rsidRDefault="000935CC" w:rsidP="00C16D8F">
      <w:pPr>
        <w:numPr>
          <w:ilvl w:val="0"/>
          <w:numId w:val="24"/>
        </w:numPr>
        <w:spacing w:after="7" w:line="259" w:lineRule="auto"/>
        <w:ind w:hanging="363"/>
        <w:jc w:val="left"/>
      </w:pPr>
      <w:r>
        <w:rPr>
          <w:b/>
          <w:bCs/>
          <w:rtl/>
        </w:rPr>
        <w:t>שוויון בין הרשימות או שוויון בין המועמדים</w:t>
      </w:r>
      <w:r>
        <w:rPr>
          <w:rtl/>
        </w:rPr>
        <w:t xml:space="preserve">? </w:t>
      </w:r>
      <w:r>
        <w:rPr>
          <w:b/>
          <w:bCs/>
          <w:rtl/>
        </w:rPr>
        <w:t xml:space="preserve"> </w:t>
      </w:r>
    </w:p>
    <w:p w14:paraId="323F17A1" w14:textId="77777777" w:rsidR="00B1295F" w:rsidRDefault="000935CC" w:rsidP="000935CC">
      <w:pPr>
        <w:spacing w:line="360" w:lineRule="auto"/>
        <w:ind w:left="286" w:right="216"/>
        <w:jc w:val="left"/>
        <w:rPr>
          <w:rtl/>
        </w:rPr>
      </w:pPr>
      <w:r>
        <w:rPr>
          <w:shd w:val="clear" w:color="auto" w:fill="00FF00"/>
          <w:rtl/>
        </w:rPr>
        <w:t>מרכז השלטון המקומי</w:t>
      </w:r>
      <w:r>
        <w:rPr>
          <w:rtl/>
        </w:rPr>
        <w:t xml:space="preserve"> </w:t>
      </w:r>
      <w:r w:rsidR="0059470B">
        <w:rPr>
          <w:rFonts w:hint="cs"/>
          <w:rtl/>
        </w:rPr>
        <w:t>(</w:t>
      </w:r>
      <w:r>
        <w:rPr>
          <w:rtl/>
        </w:rPr>
        <w:t>ראשי עיר</w:t>
      </w:r>
      <w:r w:rsidR="00EC56C1">
        <w:rPr>
          <w:rFonts w:hint="cs"/>
          <w:rtl/>
        </w:rPr>
        <w:t xml:space="preserve"> שלא יכלו לכהן במקביל</w:t>
      </w:r>
      <w:r w:rsidR="009D7771">
        <w:rPr>
          <w:rFonts w:hint="cs"/>
          <w:rtl/>
        </w:rPr>
        <w:t xml:space="preserve"> כח"כ</w:t>
      </w:r>
      <w:r w:rsidR="0059470B">
        <w:rPr>
          <w:rFonts w:hint="cs"/>
          <w:rtl/>
        </w:rPr>
        <w:t>):</w:t>
      </w:r>
      <w:r>
        <w:rPr>
          <w:rtl/>
        </w:rPr>
        <w:t xml:space="preserve"> לנתח רק כאשר מדובר על בוחר ספציפי או פריימריז.</w:t>
      </w:r>
      <w:r w:rsidR="001D4540">
        <w:rPr>
          <w:rFonts w:hint="cs"/>
          <w:rtl/>
        </w:rPr>
        <w:t xml:space="preserve"> עולות 3 שאלות:</w:t>
      </w:r>
      <w:r>
        <w:rPr>
          <w:rtl/>
        </w:rPr>
        <w:t xml:space="preserve"> </w:t>
      </w:r>
    </w:p>
    <w:p w14:paraId="394C6C29" w14:textId="2F9324FD" w:rsidR="000935CC" w:rsidRDefault="000935CC" w:rsidP="00C16D8F">
      <w:pPr>
        <w:pStyle w:val="a3"/>
        <w:numPr>
          <w:ilvl w:val="0"/>
          <w:numId w:val="30"/>
        </w:numPr>
        <w:spacing w:line="360" w:lineRule="auto"/>
        <w:ind w:right="216"/>
        <w:jc w:val="left"/>
      </w:pPr>
      <w:r>
        <w:rPr>
          <w:rtl/>
        </w:rPr>
        <w:t>כל היבט של שוויון בבחירות</w:t>
      </w:r>
      <w:r w:rsidRPr="00B1295F">
        <w:rPr>
          <w:color w:val="FF0000"/>
          <w:rtl/>
        </w:rPr>
        <w:t xml:space="preserve"> </w:t>
      </w:r>
      <w:r w:rsidRPr="00B1295F">
        <w:rPr>
          <w:b/>
          <w:bCs/>
          <w:rtl/>
        </w:rPr>
        <w:t>שוויון ברשימות או במועמדים?</w:t>
      </w:r>
      <w:r w:rsidRPr="00B1295F">
        <w:rPr>
          <w:color w:val="FF0000"/>
          <w:rtl/>
        </w:rPr>
        <w:t xml:space="preserve"> </w:t>
      </w:r>
    </w:p>
    <w:p w14:paraId="43DE20E2" w14:textId="3C701518" w:rsidR="000935CC" w:rsidRDefault="000935CC" w:rsidP="000935CC">
      <w:pPr>
        <w:spacing w:after="2" w:line="368" w:lineRule="auto"/>
        <w:ind w:left="289" w:right="451" w:hanging="8"/>
        <w:jc w:val="left"/>
      </w:pPr>
      <w:r>
        <w:rPr>
          <w:shd w:val="clear" w:color="auto" w:fill="00FFFF"/>
          <w:rtl/>
        </w:rPr>
        <w:t>גולדברג</w:t>
      </w:r>
      <w:r>
        <w:rPr>
          <w:rtl/>
        </w:rPr>
        <w:t xml:space="preserve"> - ש</w:t>
      </w:r>
      <w:r w:rsidRPr="009A0446">
        <w:rPr>
          <w:highlight w:val="yellow"/>
          <w:rtl/>
        </w:rPr>
        <w:t>ס'</w:t>
      </w:r>
      <w:r w:rsidRPr="009A0446">
        <w:rPr>
          <w:highlight w:val="yellow"/>
        </w:rPr>
        <w:t>4</w:t>
      </w:r>
      <w:r>
        <w:rPr>
          <w:rtl/>
        </w:rPr>
        <w:t xml:space="preserve"> לחוק יסוד הכנסת מחייב רק שוויון בין </w:t>
      </w:r>
      <w:r>
        <w:rPr>
          <w:b/>
          <w:bCs/>
          <w:rtl/>
        </w:rPr>
        <w:t>רשימות</w:t>
      </w:r>
      <w:r>
        <w:rPr>
          <w:rtl/>
        </w:rPr>
        <w:t xml:space="preserve"> ולא מועמדים. איך הוא מנמק זאת? </w:t>
      </w:r>
      <w:r w:rsidR="008140D3">
        <w:rPr>
          <w:rFonts w:hint="cs"/>
          <w:rtl/>
        </w:rPr>
        <w:t xml:space="preserve">בשיטת הבחירות שלנו </w:t>
      </w:r>
      <w:r>
        <w:rPr>
          <w:rtl/>
        </w:rPr>
        <w:t>אנחנו מצביעים לרשימה ולא למועמד- לכן כל ההיבטים של החוק והשוויון רלוונטיים לרשימות</w:t>
      </w:r>
      <w:r w:rsidR="000231C3">
        <w:rPr>
          <w:rFonts w:hint="cs"/>
          <w:rtl/>
        </w:rPr>
        <w:t xml:space="preserve"> בלבד</w:t>
      </w:r>
      <w:r>
        <w:rPr>
          <w:rtl/>
        </w:rPr>
        <w:t xml:space="preserve">. </w:t>
      </w:r>
    </w:p>
    <w:p w14:paraId="3BA05C96" w14:textId="7E0EB07F" w:rsidR="000935CC" w:rsidRDefault="000935CC" w:rsidP="000935CC">
      <w:pPr>
        <w:spacing w:after="89" w:line="259" w:lineRule="auto"/>
        <w:ind w:left="304" w:hanging="10"/>
        <w:jc w:val="left"/>
      </w:pPr>
      <w:r>
        <w:rPr>
          <w:shd w:val="clear" w:color="auto" w:fill="00FFFF"/>
          <w:rtl/>
        </w:rPr>
        <w:t>זמיר</w:t>
      </w:r>
      <w:r>
        <w:rPr>
          <w:rtl/>
        </w:rPr>
        <w:t xml:space="preserve"> </w:t>
      </w:r>
      <w:r w:rsidR="000231C3">
        <w:rPr>
          <w:rtl/>
        </w:rPr>
        <w:t>–</w:t>
      </w:r>
      <w:r>
        <w:rPr>
          <w:rtl/>
        </w:rPr>
        <w:t xml:space="preserve"> </w:t>
      </w:r>
      <w:r w:rsidR="000231C3" w:rsidRPr="00086761">
        <w:rPr>
          <w:rFonts w:hint="cs"/>
          <w:u w:val="single"/>
          <w:rtl/>
        </w:rPr>
        <w:t>מוכן להניח</w:t>
      </w:r>
      <w:r w:rsidR="000231C3">
        <w:rPr>
          <w:rFonts w:hint="cs"/>
          <w:rtl/>
        </w:rPr>
        <w:t xml:space="preserve"> </w:t>
      </w:r>
      <w:r>
        <w:rPr>
          <w:rtl/>
        </w:rPr>
        <w:t xml:space="preserve">לצורך הדיון שזה חל גם על </w:t>
      </w:r>
      <w:r>
        <w:rPr>
          <w:b/>
          <w:bCs/>
          <w:rtl/>
        </w:rPr>
        <w:t>מועמדים</w:t>
      </w:r>
      <w:r>
        <w:rPr>
          <w:rtl/>
        </w:rPr>
        <w:t xml:space="preserve">. </w:t>
      </w:r>
    </w:p>
    <w:p w14:paraId="120CC235" w14:textId="1B60DD35" w:rsidR="000935CC" w:rsidRDefault="000935CC" w:rsidP="000935CC">
      <w:pPr>
        <w:spacing w:after="93" w:line="259" w:lineRule="auto"/>
        <w:ind w:left="294" w:hanging="10"/>
        <w:jc w:val="left"/>
      </w:pPr>
      <w:r>
        <w:rPr>
          <w:shd w:val="clear" w:color="auto" w:fill="00FFFF"/>
          <w:rtl/>
        </w:rPr>
        <w:t>חשין</w:t>
      </w:r>
      <w:r w:rsidR="006D35A8">
        <w:rPr>
          <w:rFonts w:hint="cs"/>
          <w:rtl/>
        </w:rPr>
        <w:t xml:space="preserve"> (הדעה שהכריעה)</w:t>
      </w:r>
      <w:r>
        <w:rPr>
          <w:rtl/>
        </w:rPr>
        <w:t xml:space="preserve">- </w:t>
      </w:r>
      <w:r w:rsidR="00DC56F4">
        <w:rPr>
          <w:rFonts w:hint="cs"/>
          <w:u w:val="single"/>
          <w:rtl/>
        </w:rPr>
        <w:t>טוען שזה בוודאות</w:t>
      </w:r>
      <w:r>
        <w:rPr>
          <w:rtl/>
        </w:rPr>
        <w:t xml:space="preserve"> חל על </w:t>
      </w:r>
      <w:r>
        <w:rPr>
          <w:b/>
          <w:bCs/>
          <w:rtl/>
        </w:rPr>
        <w:t xml:space="preserve">מועמדים ועל רשימות. </w:t>
      </w:r>
    </w:p>
    <w:p w14:paraId="0E832B52" w14:textId="12E1C22F" w:rsidR="000935CC" w:rsidRDefault="000935CC" w:rsidP="00C16D8F">
      <w:pPr>
        <w:pStyle w:val="a3"/>
        <w:numPr>
          <w:ilvl w:val="0"/>
          <w:numId w:val="30"/>
        </w:numPr>
        <w:spacing w:after="93" w:line="259" w:lineRule="auto"/>
        <w:jc w:val="left"/>
      </w:pPr>
      <w:r w:rsidRPr="00B1295F">
        <w:rPr>
          <w:b/>
          <w:bCs/>
          <w:rtl/>
        </w:rPr>
        <w:t xml:space="preserve">שוויון בבחירות לכנסת או בבחירות מפלגתיות </w:t>
      </w:r>
      <w:r w:rsidR="008D7A49" w:rsidRPr="00B1295F">
        <w:rPr>
          <w:rFonts w:hint="cs"/>
          <w:b/>
          <w:bCs/>
          <w:rtl/>
        </w:rPr>
        <w:t>(</w:t>
      </w:r>
      <w:r w:rsidRPr="00B1295F">
        <w:rPr>
          <w:b/>
          <w:bCs/>
          <w:rtl/>
        </w:rPr>
        <w:t>פריימריז</w:t>
      </w:r>
      <w:r w:rsidR="008D7A49">
        <w:rPr>
          <w:rFonts w:hint="cs"/>
          <w:rtl/>
        </w:rPr>
        <w:t>)</w:t>
      </w:r>
      <w:r>
        <w:rPr>
          <w:rtl/>
        </w:rPr>
        <w:t xml:space="preserve">? </w:t>
      </w:r>
    </w:p>
    <w:p w14:paraId="5921A7E1" w14:textId="3870AD3F" w:rsidR="000935CC" w:rsidRDefault="000935CC" w:rsidP="000935CC">
      <w:pPr>
        <w:spacing w:line="357" w:lineRule="auto"/>
        <w:ind w:left="286" w:right="826"/>
        <w:jc w:val="left"/>
      </w:pPr>
      <w:r>
        <w:rPr>
          <w:shd w:val="clear" w:color="auto" w:fill="00FFFF"/>
          <w:rtl/>
        </w:rPr>
        <w:t>גולדברג</w:t>
      </w:r>
      <w:r>
        <w:rPr>
          <w:rtl/>
        </w:rPr>
        <w:t xml:space="preserve"> - חל רק על בחירות לכנסת ולא לבחירות מפלגתיות. הנימוק- אם אין שוויון בין מועמדים </w:t>
      </w:r>
      <w:r>
        <w:rPr>
          <w:u w:val="single" w:color="000000"/>
          <w:rtl/>
        </w:rPr>
        <w:t>קל וחומר אין שוויון</w:t>
      </w:r>
      <w:r>
        <w:rPr>
          <w:rtl/>
        </w:rPr>
        <w:t xml:space="preserve"> </w:t>
      </w:r>
      <w:r>
        <w:rPr>
          <w:u w:val="single" w:color="000000"/>
          <w:rtl/>
        </w:rPr>
        <w:t>בפריימריז</w:t>
      </w:r>
      <w:r w:rsidR="00086761">
        <w:rPr>
          <w:rFonts w:hint="cs"/>
          <w:u w:val="single" w:color="000000"/>
          <w:rtl/>
        </w:rPr>
        <w:t>.</w:t>
      </w:r>
      <w:r>
        <w:rPr>
          <w:rtl/>
        </w:rPr>
        <w:t xml:space="preserve"> </w:t>
      </w:r>
    </w:p>
    <w:p w14:paraId="448C8287" w14:textId="77777777" w:rsidR="006D35A8" w:rsidRDefault="000935CC" w:rsidP="006D35A8">
      <w:pPr>
        <w:spacing w:line="360" w:lineRule="auto"/>
        <w:ind w:left="286" w:right="137"/>
        <w:jc w:val="left"/>
        <w:rPr>
          <w:rtl/>
        </w:rPr>
      </w:pPr>
      <w:r>
        <w:rPr>
          <w:shd w:val="clear" w:color="auto" w:fill="00FFFF"/>
          <w:rtl/>
        </w:rPr>
        <w:lastRenderedPageBreak/>
        <w:t>זמיר</w:t>
      </w:r>
      <w:r>
        <w:rPr>
          <w:rtl/>
        </w:rPr>
        <w:t xml:space="preserve"> - </w:t>
      </w:r>
      <w:r w:rsidRPr="00086761">
        <w:rPr>
          <w:u w:val="single"/>
          <w:rtl/>
        </w:rPr>
        <w:t>היה מוכן להניח</w:t>
      </w:r>
      <w:r>
        <w:rPr>
          <w:rtl/>
        </w:rPr>
        <w:t xml:space="preserve"> כי זה מתייחס גם לפריימריז לצורך הדיון אבל בסופו של דבר לא משוכנע שיש כאן פגיעה בשוויון ולכן אין צורך להכריע . </w:t>
      </w:r>
    </w:p>
    <w:p w14:paraId="0991D959" w14:textId="77777777" w:rsidR="006B0DA2" w:rsidRDefault="000935CC" w:rsidP="006D35A8">
      <w:pPr>
        <w:spacing w:line="360" w:lineRule="auto"/>
        <w:ind w:left="286" w:right="137"/>
        <w:jc w:val="left"/>
        <w:rPr>
          <w:rtl/>
        </w:rPr>
      </w:pPr>
      <w:r>
        <w:rPr>
          <w:shd w:val="clear" w:color="auto" w:fill="00FFFF"/>
          <w:rtl/>
        </w:rPr>
        <w:t>חשין</w:t>
      </w:r>
      <w:r>
        <w:rPr>
          <w:rtl/>
        </w:rPr>
        <w:t xml:space="preserve"> </w:t>
      </w:r>
      <w:r w:rsidR="006D35A8">
        <w:rPr>
          <w:rFonts w:hint="cs"/>
          <w:rtl/>
        </w:rPr>
        <w:t>(הדעה שהכריעה)</w:t>
      </w:r>
      <w:r>
        <w:rPr>
          <w:rtl/>
        </w:rPr>
        <w:t xml:space="preserve">- טוען שזה בוודאות </w:t>
      </w:r>
      <w:r>
        <w:rPr>
          <w:u w:val="single" w:color="000000"/>
          <w:rtl/>
        </w:rPr>
        <w:t>תקף גם לפריימריז</w:t>
      </w:r>
      <w:r>
        <w:rPr>
          <w:rtl/>
        </w:rPr>
        <w:t>. פירוש ס '</w:t>
      </w:r>
      <w:r>
        <w:t>4</w:t>
      </w:r>
      <w:r>
        <w:rPr>
          <w:rtl/>
        </w:rPr>
        <w:t xml:space="preserve"> הוא כל מה שקשור לבחירות</w:t>
      </w:r>
      <w:r w:rsidR="006B0DA2">
        <w:rPr>
          <w:rFonts w:hint="cs"/>
          <w:rtl/>
        </w:rPr>
        <w:t>.</w:t>
      </w:r>
    </w:p>
    <w:p w14:paraId="0BEAD05F" w14:textId="65B211AB" w:rsidR="00B1295F" w:rsidRPr="006B0DA2" w:rsidRDefault="006B0DA2" w:rsidP="00C16D8F">
      <w:pPr>
        <w:pStyle w:val="a3"/>
        <w:numPr>
          <w:ilvl w:val="0"/>
          <w:numId w:val="30"/>
        </w:numPr>
        <w:spacing w:line="360" w:lineRule="auto"/>
        <w:ind w:right="137"/>
        <w:jc w:val="left"/>
        <w:rPr>
          <w:b/>
          <w:bCs/>
          <w:rtl/>
        </w:rPr>
      </w:pPr>
      <w:r w:rsidRPr="006B0DA2">
        <w:rPr>
          <w:rFonts w:hint="cs"/>
          <w:b/>
          <w:bCs/>
          <w:rtl/>
        </w:rPr>
        <w:t>שוויון הסיכויים וההזדמנויות בבחירות לכנסת או כל היבט אפשרי וראוי של שוויון בבחירות?</w:t>
      </w:r>
      <w:r w:rsidR="000935CC" w:rsidRPr="006B0DA2">
        <w:rPr>
          <w:b/>
          <w:bCs/>
          <w:rtl/>
        </w:rPr>
        <w:t xml:space="preserve">  </w:t>
      </w:r>
    </w:p>
    <w:p w14:paraId="512AF85B" w14:textId="5B3BB2E4" w:rsidR="000935CC" w:rsidRDefault="000935CC" w:rsidP="000935CC">
      <w:pPr>
        <w:spacing w:line="358" w:lineRule="auto"/>
        <w:ind w:left="286" w:right="122"/>
        <w:jc w:val="left"/>
        <w:rPr>
          <w:rtl/>
        </w:rPr>
      </w:pPr>
      <w:r>
        <w:rPr>
          <w:shd w:val="clear" w:color="auto" w:fill="00FFFF"/>
          <w:rtl/>
        </w:rPr>
        <w:t>זמיר</w:t>
      </w:r>
      <w:r>
        <w:rPr>
          <w:rtl/>
        </w:rPr>
        <w:t xml:space="preserve"> </w:t>
      </w:r>
      <w:r>
        <w:rPr>
          <w:shd w:val="clear" w:color="auto" w:fill="00FFFF"/>
          <w:rtl/>
        </w:rPr>
        <w:t>וגולדברג</w:t>
      </w:r>
      <w:r>
        <w:rPr>
          <w:rtl/>
        </w:rPr>
        <w:t xml:space="preserve"> </w:t>
      </w:r>
      <w:r w:rsidR="0059470B">
        <w:rPr>
          <w:rFonts w:hint="cs"/>
          <w:rtl/>
        </w:rPr>
        <w:t>(</w:t>
      </w:r>
      <w:r>
        <w:rPr>
          <w:u w:val="single" w:color="000000"/>
          <w:rtl/>
        </w:rPr>
        <w:t>הדעה שהכריעה</w:t>
      </w:r>
      <w:r w:rsidR="0059470B">
        <w:rPr>
          <w:rFonts w:hint="cs"/>
          <w:rtl/>
        </w:rPr>
        <w:t>)</w:t>
      </w:r>
      <w:r>
        <w:rPr>
          <w:rtl/>
        </w:rPr>
        <w:t xml:space="preserve">- </w:t>
      </w:r>
      <w:r w:rsidR="00C93D49">
        <w:rPr>
          <w:rFonts w:hint="cs"/>
          <w:rtl/>
        </w:rPr>
        <w:t>אין להרחיב את היקף השוויון</w:t>
      </w:r>
      <w:r w:rsidR="007B0A26">
        <w:rPr>
          <w:rFonts w:hint="cs"/>
          <w:rtl/>
        </w:rPr>
        <w:t xml:space="preserve">- </w:t>
      </w:r>
      <w:r w:rsidR="00136034">
        <w:rPr>
          <w:rFonts w:hint="cs"/>
          <w:rtl/>
        </w:rPr>
        <w:t xml:space="preserve">צריך להישאר בגבולות </w:t>
      </w:r>
      <w:r w:rsidR="00136034" w:rsidRPr="001A66C4">
        <w:rPr>
          <w:rFonts w:hint="cs"/>
          <w:color w:val="5B9BD5" w:themeColor="accent5"/>
          <w:rtl/>
        </w:rPr>
        <w:t>שוויון הסיכויים וההזדמנויות</w:t>
      </w:r>
      <w:r w:rsidR="00CD2978">
        <w:rPr>
          <w:rFonts w:hint="cs"/>
          <w:rtl/>
        </w:rPr>
        <w:t>.</w:t>
      </w:r>
      <w:r>
        <w:rPr>
          <w:rtl/>
        </w:rPr>
        <w:t xml:space="preserve">  </w:t>
      </w:r>
      <w:r>
        <w:rPr>
          <w:shd w:val="clear" w:color="auto" w:fill="00FFFF"/>
          <w:rtl/>
        </w:rPr>
        <w:t>חשין</w:t>
      </w:r>
      <w:r>
        <w:rPr>
          <w:rtl/>
        </w:rPr>
        <w:t xml:space="preserve"> </w:t>
      </w:r>
      <w:r w:rsidR="001A66C4">
        <w:rPr>
          <w:rtl/>
        </w:rPr>
        <w:t>–</w:t>
      </w:r>
      <w:r>
        <w:rPr>
          <w:rtl/>
        </w:rPr>
        <w:t xml:space="preserve"> </w:t>
      </w:r>
      <w:r w:rsidR="001A66C4">
        <w:rPr>
          <w:rFonts w:hint="cs"/>
          <w:rtl/>
        </w:rPr>
        <w:t>מרחיב את העיקרון, טוען שעיקרון השוויון חל על כל היבט אפשרי וראוי של שוויון בבחירות. לא מגביל ל</w:t>
      </w:r>
      <w:r w:rsidR="001A66C4" w:rsidRPr="001A66C4">
        <w:rPr>
          <w:rFonts w:hint="cs"/>
          <w:color w:val="5B9BD5" w:themeColor="accent5"/>
          <w:rtl/>
        </w:rPr>
        <w:t>עיקרון שוויון הסיכויים וההז</w:t>
      </w:r>
      <w:r w:rsidR="001A66C4">
        <w:rPr>
          <w:rFonts w:hint="cs"/>
          <w:color w:val="5B9BD5" w:themeColor="accent5"/>
          <w:rtl/>
        </w:rPr>
        <w:t>ד</w:t>
      </w:r>
      <w:r w:rsidR="001A66C4" w:rsidRPr="001A66C4">
        <w:rPr>
          <w:rFonts w:hint="cs"/>
          <w:color w:val="5B9BD5" w:themeColor="accent5"/>
          <w:rtl/>
        </w:rPr>
        <w:t>מנויות.</w:t>
      </w:r>
      <w:r w:rsidRPr="001A66C4">
        <w:rPr>
          <w:color w:val="5B9BD5" w:themeColor="accent5"/>
          <w:rtl/>
        </w:rPr>
        <w:t xml:space="preserve"> </w:t>
      </w:r>
    </w:p>
    <w:p w14:paraId="4E44628C" w14:textId="560AFA4A" w:rsidR="009A4D6A" w:rsidRDefault="00DF0430" w:rsidP="001E743F">
      <w:pPr>
        <w:spacing w:after="0" w:line="372" w:lineRule="auto"/>
        <w:ind w:left="284" w:right="113" w:firstLine="0"/>
        <w:jc w:val="left"/>
        <w:rPr>
          <w:b/>
          <w:bCs/>
          <w:sz w:val="24"/>
          <w:szCs w:val="24"/>
          <w:u w:val="single" w:color="000000"/>
          <w:rtl/>
        </w:rPr>
      </w:pPr>
      <w:r w:rsidRPr="00BB1AB0">
        <w:rPr>
          <w:rFonts w:hint="cs"/>
          <w:b/>
          <w:bCs/>
          <w:sz w:val="24"/>
          <w:szCs w:val="24"/>
          <w:highlight w:val="yellow"/>
          <w:u w:val="single" w:color="000000"/>
          <w:rtl/>
        </w:rPr>
        <w:t>ס'</w:t>
      </w:r>
      <w:r w:rsidR="009A4D6A" w:rsidRPr="00BB1AB0">
        <w:rPr>
          <w:rFonts w:hint="cs"/>
          <w:b/>
          <w:bCs/>
          <w:sz w:val="24"/>
          <w:szCs w:val="24"/>
          <w:highlight w:val="yellow"/>
          <w:u w:val="single" w:color="000000"/>
          <w:rtl/>
        </w:rPr>
        <w:t xml:space="preserve"> </w:t>
      </w:r>
      <w:r w:rsidRPr="00BB1AB0">
        <w:rPr>
          <w:rFonts w:hint="cs"/>
          <w:b/>
          <w:bCs/>
          <w:sz w:val="24"/>
          <w:szCs w:val="24"/>
          <w:highlight w:val="yellow"/>
          <w:u w:val="single" w:color="000000"/>
          <w:rtl/>
        </w:rPr>
        <w:t>5</w:t>
      </w:r>
      <w:r w:rsidR="009A4D6A">
        <w:rPr>
          <w:rFonts w:hint="cs"/>
          <w:b/>
          <w:bCs/>
          <w:sz w:val="24"/>
          <w:szCs w:val="24"/>
          <w:u w:val="single" w:color="000000"/>
          <w:rtl/>
        </w:rPr>
        <w:t xml:space="preserve"> לחוק יסוד הכנסת- הזכות ל</w:t>
      </w:r>
      <w:r w:rsidR="006A1539">
        <w:rPr>
          <w:rFonts w:hint="cs"/>
          <w:b/>
          <w:bCs/>
          <w:sz w:val="24"/>
          <w:szCs w:val="24"/>
          <w:u w:val="single" w:color="000000"/>
          <w:rtl/>
        </w:rPr>
        <w:t>בחור</w:t>
      </w:r>
    </w:p>
    <w:p w14:paraId="06F8FA63" w14:textId="5080D651" w:rsidR="000038CD" w:rsidRDefault="000038CD" w:rsidP="001E743F">
      <w:pPr>
        <w:spacing w:after="0" w:line="240" w:lineRule="auto"/>
        <w:ind w:right="113"/>
        <w:jc w:val="left"/>
        <w:rPr>
          <w:rtl/>
        </w:rPr>
      </w:pPr>
      <w:r>
        <w:rPr>
          <w:rtl/>
        </w:rPr>
        <w:t>החוק קובע 2 תנאים לזכות זו:</w:t>
      </w:r>
    </w:p>
    <w:p w14:paraId="18AA5560" w14:textId="5763CBDB" w:rsidR="000038CD" w:rsidRDefault="000038CD" w:rsidP="00C16D8F">
      <w:pPr>
        <w:pStyle w:val="a3"/>
        <w:numPr>
          <w:ilvl w:val="0"/>
          <w:numId w:val="33"/>
        </w:numPr>
        <w:spacing w:after="0" w:line="240" w:lineRule="auto"/>
        <w:ind w:right="113"/>
        <w:jc w:val="left"/>
        <w:rPr>
          <w:rtl/>
        </w:rPr>
      </w:pPr>
      <w:r>
        <w:rPr>
          <w:rtl/>
        </w:rPr>
        <w:t xml:space="preserve">אזרח. </w:t>
      </w:r>
      <w:r w:rsidRPr="001E743F">
        <w:rPr>
          <w:u w:val="single"/>
          <w:rtl/>
        </w:rPr>
        <w:t xml:space="preserve">תוספת </w:t>
      </w:r>
      <w:r>
        <w:rPr>
          <w:rtl/>
        </w:rPr>
        <w:t>של חוק הבחירות לכנסת: לא מספיק להיות אזרח, צריך להיות גם תושב. מה שכן – לא שללו מעולם זכות הצבעה מאף קבוצה את זכות ההצבעה (אסירים, נשים, לוקים בשכלם..).</w:t>
      </w:r>
    </w:p>
    <w:p w14:paraId="0618E7FE" w14:textId="51C73A61" w:rsidR="000038CD" w:rsidRDefault="000038CD" w:rsidP="00C16D8F">
      <w:pPr>
        <w:pStyle w:val="a3"/>
        <w:numPr>
          <w:ilvl w:val="0"/>
          <w:numId w:val="33"/>
        </w:numPr>
        <w:spacing w:after="33" w:line="373" w:lineRule="auto"/>
        <w:ind w:right="115"/>
        <w:jc w:val="left"/>
      </w:pPr>
      <w:r>
        <w:rPr>
          <w:rtl/>
        </w:rPr>
        <w:t xml:space="preserve">גיל 18 ומעלה. </w:t>
      </w:r>
      <w:r w:rsidRPr="001E743F">
        <w:rPr>
          <w:u w:val="single"/>
          <w:rtl/>
        </w:rPr>
        <w:t>תוספת</w:t>
      </w:r>
      <w:r>
        <w:rPr>
          <w:rtl/>
        </w:rPr>
        <w:t xml:space="preserve"> של חוק הבחירות לכנסת: כל מי שיום הולדתו ה18 חל לא יאוחר מיום הבחירות.</w:t>
      </w:r>
    </w:p>
    <w:p w14:paraId="63176FC1" w14:textId="028E53F4" w:rsidR="006A1539" w:rsidRPr="006A1539" w:rsidRDefault="006A1539" w:rsidP="006A1539">
      <w:pPr>
        <w:spacing w:after="33" w:line="373" w:lineRule="auto"/>
        <w:ind w:right="115"/>
        <w:jc w:val="left"/>
        <w:rPr>
          <w:b/>
          <w:bCs/>
          <w:sz w:val="24"/>
          <w:szCs w:val="24"/>
          <w:u w:val="single" w:color="000000"/>
          <w:rtl/>
        </w:rPr>
      </w:pPr>
      <w:r w:rsidRPr="00BB1AB0">
        <w:rPr>
          <w:rFonts w:hint="cs"/>
          <w:b/>
          <w:bCs/>
          <w:sz w:val="24"/>
          <w:szCs w:val="24"/>
          <w:highlight w:val="yellow"/>
          <w:u w:val="single" w:color="000000"/>
          <w:rtl/>
        </w:rPr>
        <w:t>ס' 6</w:t>
      </w:r>
      <w:r w:rsidRPr="006A1539">
        <w:rPr>
          <w:rFonts w:hint="cs"/>
          <w:b/>
          <w:bCs/>
          <w:sz w:val="24"/>
          <w:szCs w:val="24"/>
          <w:u w:val="single" w:color="000000"/>
          <w:rtl/>
        </w:rPr>
        <w:t xml:space="preserve"> לחוק יסוד הכנסת- הזכות להיבחר</w:t>
      </w:r>
    </w:p>
    <w:p w14:paraId="293761C1" w14:textId="6391150D" w:rsidR="006A1539" w:rsidRDefault="006A1539" w:rsidP="00EF5C05">
      <w:pPr>
        <w:spacing w:after="33" w:line="240" w:lineRule="auto"/>
        <w:ind w:left="295" w:right="113" w:firstLine="0"/>
        <w:jc w:val="left"/>
        <w:rPr>
          <w:rtl/>
        </w:rPr>
      </w:pPr>
      <w:r w:rsidRPr="000B7D6D">
        <w:rPr>
          <w:rFonts w:hint="cs"/>
          <w:b/>
          <w:bCs/>
          <w:u w:val="single"/>
          <w:rtl/>
        </w:rPr>
        <w:t>מי רשאי</w:t>
      </w:r>
      <w:r>
        <w:rPr>
          <w:rFonts w:hint="cs"/>
          <w:rtl/>
        </w:rPr>
        <w:t xml:space="preserve">? כל אזרח ישראלי מעל גיל 21. </w:t>
      </w:r>
    </w:p>
    <w:p w14:paraId="4FE1755B" w14:textId="23F943A3" w:rsidR="00EF5C05" w:rsidRDefault="00EF5C05" w:rsidP="00EF5C05">
      <w:pPr>
        <w:spacing w:after="33" w:line="240" w:lineRule="auto"/>
        <w:ind w:left="295" w:right="113" w:firstLine="0"/>
        <w:jc w:val="left"/>
        <w:rPr>
          <w:rtl/>
        </w:rPr>
      </w:pPr>
      <w:r w:rsidRPr="000B7D6D">
        <w:rPr>
          <w:rFonts w:hint="cs"/>
          <w:b/>
          <w:bCs/>
          <w:u w:val="single"/>
          <w:rtl/>
        </w:rPr>
        <w:t>איך פוסלים זכות זו</w:t>
      </w:r>
      <w:r>
        <w:rPr>
          <w:rFonts w:hint="cs"/>
          <w:rtl/>
        </w:rPr>
        <w:t xml:space="preserve">? 3 </w:t>
      </w:r>
      <w:r w:rsidR="008F5326">
        <w:rPr>
          <w:rFonts w:hint="cs"/>
          <w:rtl/>
        </w:rPr>
        <w:t>דרישות חלופיות</w:t>
      </w:r>
      <w:r>
        <w:rPr>
          <w:rFonts w:hint="cs"/>
          <w:rtl/>
        </w:rPr>
        <w:t>:</w:t>
      </w:r>
    </w:p>
    <w:p w14:paraId="30819A8C" w14:textId="46510F06" w:rsidR="00EF5C05" w:rsidRDefault="001A2BA5" w:rsidP="00C16D8F">
      <w:pPr>
        <w:pStyle w:val="a3"/>
        <w:numPr>
          <w:ilvl w:val="0"/>
          <w:numId w:val="32"/>
        </w:numPr>
        <w:spacing w:after="33" w:line="240" w:lineRule="auto"/>
        <w:ind w:right="113"/>
        <w:jc w:val="left"/>
      </w:pPr>
      <w:r>
        <w:rPr>
          <w:rFonts w:hint="cs"/>
          <w:rtl/>
        </w:rPr>
        <w:t>ביהמ"ש שלל</w:t>
      </w:r>
      <w:r w:rsidR="00200021">
        <w:rPr>
          <w:rFonts w:hint="cs"/>
          <w:rtl/>
        </w:rPr>
        <w:t>.</w:t>
      </w:r>
    </w:p>
    <w:p w14:paraId="44CB8C80" w14:textId="771E6459" w:rsidR="001A2BA5" w:rsidRDefault="001A2BA5" w:rsidP="00C16D8F">
      <w:pPr>
        <w:pStyle w:val="a3"/>
        <w:numPr>
          <w:ilvl w:val="0"/>
          <w:numId w:val="32"/>
        </w:numPr>
        <w:spacing w:after="33" w:line="240" w:lineRule="auto"/>
        <w:ind w:right="113"/>
        <w:jc w:val="left"/>
      </w:pPr>
      <w:r>
        <w:rPr>
          <w:rFonts w:hint="cs"/>
          <w:rtl/>
        </w:rPr>
        <w:t>ריצה מאסר של יותר מ3 חודשים</w:t>
      </w:r>
      <w:r w:rsidR="00570A6B">
        <w:rPr>
          <w:rFonts w:hint="cs"/>
          <w:rtl/>
        </w:rPr>
        <w:t xml:space="preserve"> ב7 השנים האחרונות.</w:t>
      </w:r>
    </w:p>
    <w:p w14:paraId="63FCB10D" w14:textId="2EBA29CE" w:rsidR="00570A6B" w:rsidRDefault="00B707BD" w:rsidP="00C16D8F">
      <w:pPr>
        <w:pStyle w:val="a3"/>
        <w:numPr>
          <w:ilvl w:val="0"/>
          <w:numId w:val="32"/>
        </w:numPr>
        <w:spacing w:after="33" w:line="240" w:lineRule="auto"/>
        <w:ind w:right="113"/>
        <w:jc w:val="left"/>
      </w:pPr>
      <w:r>
        <w:rPr>
          <w:rFonts w:hint="cs"/>
          <w:rtl/>
        </w:rPr>
        <w:t>עבירות טרור/ביטחון חמורה</w:t>
      </w:r>
      <w:r w:rsidR="00200021">
        <w:rPr>
          <w:rFonts w:hint="cs"/>
          <w:rtl/>
        </w:rPr>
        <w:t>, וריצה מאסר של 7 שנים ב14 שנים האחרונות.</w:t>
      </w:r>
    </w:p>
    <w:p w14:paraId="36E28865" w14:textId="5767A673" w:rsidR="00200021" w:rsidRPr="00CA3BB3" w:rsidRDefault="00CA3BB3" w:rsidP="00200021">
      <w:pPr>
        <w:spacing w:after="33" w:line="240" w:lineRule="auto"/>
        <w:ind w:right="113"/>
        <w:jc w:val="left"/>
        <w:rPr>
          <w:rtl/>
        </w:rPr>
      </w:pPr>
      <w:r w:rsidRPr="00CA3BB3">
        <w:rPr>
          <w:rFonts w:hint="cs"/>
          <w:b/>
          <w:bCs/>
          <w:rtl/>
        </w:rPr>
        <w:t xml:space="preserve">חריג: </w:t>
      </w:r>
      <w:r>
        <w:rPr>
          <w:rFonts w:hint="cs"/>
          <w:rtl/>
        </w:rPr>
        <w:t xml:space="preserve">בקשה להקלת תקופת הצינון, אם נטען שאין עם העבירה קלון. </w:t>
      </w:r>
    </w:p>
    <w:p w14:paraId="7A0F5B6D" w14:textId="5174EC57" w:rsidR="00855CD4" w:rsidRDefault="00855CD4" w:rsidP="00855CD4">
      <w:pPr>
        <w:spacing w:after="0" w:line="259" w:lineRule="auto"/>
        <w:ind w:left="296" w:firstLine="0"/>
        <w:jc w:val="left"/>
        <w:rPr>
          <w:rtl/>
        </w:rPr>
      </w:pPr>
      <w:r>
        <w:rPr>
          <w:b/>
          <w:bCs/>
          <w:shd w:val="clear" w:color="auto" w:fill="00FF00"/>
          <w:rtl/>
        </w:rPr>
        <w:t xml:space="preserve">בג"צ </w:t>
      </w:r>
      <w:proofErr w:type="spellStart"/>
      <w:r>
        <w:rPr>
          <w:b/>
          <w:bCs/>
          <w:shd w:val="clear" w:color="auto" w:fill="00FF00"/>
          <w:rtl/>
        </w:rPr>
        <w:t>פייגלין</w:t>
      </w:r>
      <w:proofErr w:type="spellEnd"/>
      <w:r w:rsidR="00E84791">
        <w:rPr>
          <w:rFonts w:hint="cs"/>
          <w:b/>
          <w:bCs/>
          <w:rtl/>
        </w:rPr>
        <w:t xml:space="preserve"> </w:t>
      </w:r>
      <w:r w:rsidR="00E84791" w:rsidRPr="00B162C2">
        <w:rPr>
          <w:rFonts w:hint="cs"/>
          <w:rtl/>
        </w:rPr>
        <w:t>(</w:t>
      </w:r>
      <w:r w:rsidR="00B162C2" w:rsidRPr="00B162C2">
        <w:rPr>
          <w:rFonts w:hint="cs"/>
          <w:rtl/>
        </w:rPr>
        <w:t xml:space="preserve">בעיה </w:t>
      </w:r>
      <w:r w:rsidR="00E84791" w:rsidRPr="00B162C2">
        <w:rPr>
          <w:rFonts w:hint="cs"/>
          <w:rtl/>
        </w:rPr>
        <w:t>פרוצדורלית</w:t>
      </w:r>
      <w:r w:rsidR="00B162C2" w:rsidRPr="00B162C2">
        <w:rPr>
          <w:rFonts w:hint="cs"/>
          <w:rtl/>
        </w:rPr>
        <w:t xml:space="preserve">, האם </w:t>
      </w:r>
      <w:proofErr w:type="spellStart"/>
      <w:r w:rsidR="00B162C2" w:rsidRPr="00B162C2">
        <w:rPr>
          <w:rFonts w:hint="cs"/>
          <w:rtl/>
        </w:rPr>
        <w:t>פייגלין</w:t>
      </w:r>
      <w:proofErr w:type="spellEnd"/>
      <w:r w:rsidR="00B162C2" w:rsidRPr="00B162C2">
        <w:rPr>
          <w:rFonts w:hint="cs"/>
          <w:rtl/>
        </w:rPr>
        <w:t xml:space="preserve"> יכול לרוץ למרות שלא דיווח)</w:t>
      </w:r>
      <w:r>
        <w:rPr>
          <w:b/>
          <w:bCs/>
          <w:rtl/>
        </w:rPr>
        <w:t xml:space="preserve">: </w:t>
      </w:r>
    </w:p>
    <w:p w14:paraId="3A3360AE" w14:textId="2CEB6912" w:rsidR="00855CD4" w:rsidRDefault="00855CD4" w:rsidP="00855CD4">
      <w:pPr>
        <w:ind w:left="286" w:right="35"/>
        <w:jc w:val="left"/>
        <w:rPr>
          <w:rtl/>
        </w:rPr>
      </w:pPr>
      <w:proofErr w:type="spellStart"/>
      <w:r>
        <w:rPr>
          <w:rtl/>
        </w:rPr>
        <w:t>פייגלין</w:t>
      </w:r>
      <w:proofErr w:type="spellEnd"/>
      <w:r>
        <w:rPr>
          <w:rtl/>
        </w:rPr>
        <w:t xml:space="preserve"> לא הצהיר שיש לו מניעה להתמודד </w:t>
      </w:r>
      <w:r w:rsidR="00CE1467">
        <w:rPr>
          <w:rFonts w:hint="cs"/>
          <w:rtl/>
        </w:rPr>
        <w:t>(</w:t>
      </w:r>
      <w:r>
        <w:rPr>
          <w:rtl/>
        </w:rPr>
        <w:t xml:space="preserve">בגלל מאסר של </w:t>
      </w:r>
      <w:r>
        <w:t>3</w:t>
      </w:r>
      <w:r>
        <w:rPr>
          <w:rtl/>
        </w:rPr>
        <w:t xml:space="preserve"> חודשים וכו' ...</w:t>
      </w:r>
      <w:r w:rsidR="00CE1467">
        <w:rPr>
          <w:rFonts w:hint="cs"/>
          <w:rtl/>
        </w:rPr>
        <w:t>)</w:t>
      </w:r>
      <w:r>
        <w:rPr>
          <w:rtl/>
        </w:rPr>
        <w:t xml:space="preserve"> וגם לא הגיש בזמן את הבקשה ליו"ר וועדת הבחירות המרכזית</w:t>
      </w:r>
      <w:r w:rsidR="00301D84">
        <w:rPr>
          <w:rFonts w:hint="cs"/>
          <w:rtl/>
        </w:rPr>
        <w:t>.</w:t>
      </w:r>
    </w:p>
    <w:p w14:paraId="5E2AB0DA" w14:textId="567EA59D" w:rsidR="006D4235" w:rsidRPr="006D4235" w:rsidRDefault="006D4235" w:rsidP="00C16D8F">
      <w:pPr>
        <w:pStyle w:val="a3"/>
        <w:numPr>
          <w:ilvl w:val="0"/>
          <w:numId w:val="27"/>
        </w:numPr>
        <w:ind w:right="35"/>
        <w:jc w:val="left"/>
        <w:rPr>
          <w:b/>
          <w:bCs/>
        </w:rPr>
      </w:pPr>
      <w:r w:rsidRPr="006D4235">
        <w:rPr>
          <w:rFonts w:hint="cs"/>
          <w:b/>
          <w:bCs/>
          <w:rtl/>
        </w:rPr>
        <w:t>האם יש לשלול את זכותו להיבחר?</w:t>
      </w:r>
    </w:p>
    <w:p w14:paraId="6010C541" w14:textId="0AB6DBAD" w:rsidR="00855CD4" w:rsidRDefault="00855CD4" w:rsidP="00855CD4">
      <w:pPr>
        <w:ind w:left="286" w:right="35"/>
        <w:jc w:val="left"/>
      </w:pPr>
      <w:r w:rsidRPr="00DD78A2">
        <w:rPr>
          <w:highlight w:val="cyan"/>
          <w:u w:val="single" w:color="000000"/>
          <w:rtl/>
        </w:rPr>
        <w:t>לוין</w:t>
      </w:r>
      <w:r>
        <w:rPr>
          <w:u w:val="single" w:color="000000"/>
          <w:rtl/>
        </w:rPr>
        <w:t xml:space="preserve"> </w:t>
      </w:r>
      <w:r w:rsidR="00C31B9B">
        <w:rPr>
          <w:rFonts w:hint="cs"/>
          <w:u w:val="single" w:color="000000"/>
          <w:rtl/>
        </w:rPr>
        <w:t>(</w:t>
      </w:r>
      <w:r>
        <w:rPr>
          <w:u w:val="single" w:color="000000"/>
          <w:rtl/>
        </w:rPr>
        <w:t>בדעת הרוב</w:t>
      </w:r>
      <w:r w:rsidR="00C31B9B">
        <w:rPr>
          <w:rFonts w:hint="cs"/>
          <w:u w:val="single" w:color="000000"/>
          <w:rtl/>
        </w:rPr>
        <w:t>)</w:t>
      </w:r>
      <w:r>
        <w:rPr>
          <w:rtl/>
        </w:rPr>
        <w:t>:</w:t>
      </w:r>
      <w:r w:rsidR="000E08C5">
        <w:rPr>
          <w:rFonts w:hint="cs"/>
          <w:rtl/>
        </w:rPr>
        <w:t xml:space="preserve"> </w:t>
      </w:r>
      <w:r>
        <w:rPr>
          <w:rtl/>
        </w:rPr>
        <w:t xml:space="preserve">עצם האיחור בהגשת הבקשה ואי ההצהרה מונעים </w:t>
      </w:r>
      <w:proofErr w:type="spellStart"/>
      <w:r>
        <w:rPr>
          <w:rtl/>
        </w:rPr>
        <w:t>מפייגלין</w:t>
      </w:r>
      <w:proofErr w:type="spellEnd"/>
      <w:r>
        <w:rPr>
          <w:rtl/>
        </w:rPr>
        <w:t xml:space="preserve"> להתמודד, לוח הזמנים חשוב מאד. </w:t>
      </w:r>
    </w:p>
    <w:p w14:paraId="7E6C4AD7" w14:textId="1DA58296" w:rsidR="00855CD4" w:rsidRDefault="00855CD4" w:rsidP="00855CD4">
      <w:pPr>
        <w:ind w:left="286" w:right="35"/>
        <w:jc w:val="left"/>
      </w:pPr>
      <w:r w:rsidRPr="00DD78A2">
        <w:rPr>
          <w:highlight w:val="cyan"/>
          <w:u w:val="single" w:color="000000"/>
          <w:rtl/>
        </w:rPr>
        <w:t>לוי</w:t>
      </w:r>
      <w:r>
        <w:rPr>
          <w:u w:val="single" w:color="000000"/>
          <w:rtl/>
        </w:rPr>
        <w:t xml:space="preserve"> </w:t>
      </w:r>
      <w:r w:rsidR="00C31B9B">
        <w:rPr>
          <w:rFonts w:hint="cs"/>
          <w:u w:val="single" w:color="000000"/>
          <w:rtl/>
        </w:rPr>
        <w:t>(</w:t>
      </w:r>
      <w:r>
        <w:rPr>
          <w:u w:val="single" w:color="000000"/>
          <w:rtl/>
        </w:rPr>
        <w:t>בדעת מיעוט</w:t>
      </w:r>
      <w:r w:rsidR="00C31B9B">
        <w:rPr>
          <w:rFonts w:hint="cs"/>
          <w:u w:val="single" w:color="000000"/>
          <w:rtl/>
        </w:rPr>
        <w:t xml:space="preserve">): </w:t>
      </w:r>
      <w:r>
        <w:rPr>
          <w:rtl/>
        </w:rPr>
        <w:t xml:space="preserve">הזכות להיבחר חשובה מאד, נגזרת גם מהזכות לבחור. לכן יש להשתמש בפרשנות אקטיביסטית כדי למנוע פגיעה בזכות להיבחר. לוי אומר שהחוק אוסר על </w:t>
      </w:r>
      <w:proofErr w:type="spellStart"/>
      <w:r>
        <w:rPr>
          <w:rtl/>
        </w:rPr>
        <w:t>פייגלין</w:t>
      </w:r>
      <w:proofErr w:type="spellEnd"/>
      <w:r>
        <w:rPr>
          <w:rtl/>
        </w:rPr>
        <w:t xml:space="preserve"> להגיש בקשה ליו"ר הוועדה אחרי שעבר הזמן, אך אין זה הסדר שלילי לגבי זכותם של צדדים שלישיים להגיש עבורו בקשה זו לאחר הזמן</w:t>
      </w:r>
      <w:r w:rsidR="000302FE">
        <w:rPr>
          <w:rFonts w:hint="cs"/>
          <w:rtl/>
        </w:rPr>
        <w:t>, ו"לפתוח לו את הדלת"</w:t>
      </w:r>
      <w:r>
        <w:rPr>
          <w:rtl/>
        </w:rPr>
        <w:t xml:space="preserve">. במקרה זה, העותרים נגד </w:t>
      </w:r>
      <w:proofErr w:type="spellStart"/>
      <w:r>
        <w:rPr>
          <w:rtl/>
        </w:rPr>
        <w:t>פייגלין</w:t>
      </w:r>
      <w:proofErr w:type="spellEnd"/>
      <w:r>
        <w:rPr>
          <w:rtl/>
        </w:rPr>
        <w:t xml:space="preserve"> הם הצדדים השלישיים הללו</w:t>
      </w:r>
      <w:r w:rsidR="00C31B9B">
        <w:rPr>
          <w:rFonts w:hint="cs"/>
          <w:rtl/>
        </w:rPr>
        <w:t>.</w:t>
      </w:r>
    </w:p>
    <w:p w14:paraId="0B1F6E21" w14:textId="24163385" w:rsidR="006D4235" w:rsidRDefault="00066F72" w:rsidP="00C16D8F">
      <w:pPr>
        <w:pStyle w:val="a3"/>
        <w:numPr>
          <w:ilvl w:val="0"/>
          <w:numId w:val="27"/>
        </w:numPr>
        <w:spacing w:after="87"/>
        <w:ind w:right="394"/>
        <w:jc w:val="left"/>
      </w:pPr>
      <w:r w:rsidRPr="007D6385">
        <w:rPr>
          <w:rFonts w:hint="cs"/>
          <w:b/>
          <w:bCs/>
          <w:rtl/>
        </w:rPr>
        <w:t>האם יש עם העבירה קלון?</w:t>
      </w:r>
    </w:p>
    <w:p w14:paraId="02C34D96" w14:textId="36E7B8C6" w:rsidR="000E08C5" w:rsidRDefault="000E08C5" w:rsidP="000E08C5">
      <w:pPr>
        <w:spacing w:after="87"/>
        <w:ind w:left="296" w:right="394" w:firstLine="0"/>
        <w:jc w:val="left"/>
      </w:pPr>
      <w:r w:rsidRPr="000E08C5">
        <w:rPr>
          <w:rFonts w:hint="cs"/>
          <w:highlight w:val="cyan"/>
          <w:rtl/>
        </w:rPr>
        <w:t>לוין</w:t>
      </w:r>
      <w:r>
        <w:rPr>
          <w:rFonts w:hint="cs"/>
          <w:rtl/>
        </w:rPr>
        <w:t>: לא דן בשאלת הקלון.</w:t>
      </w:r>
    </w:p>
    <w:p w14:paraId="579CE471" w14:textId="1AAB7065" w:rsidR="00C43262" w:rsidRDefault="007D6385" w:rsidP="00C43262">
      <w:pPr>
        <w:spacing w:after="35"/>
        <w:ind w:left="296" w:right="552" w:firstLine="0"/>
        <w:jc w:val="left"/>
        <w:rPr>
          <w:rtl/>
        </w:rPr>
      </w:pPr>
      <w:r w:rsidRPr="006D4235">
        <w:rPr>
          <w:rFonts w:hint="cs"/>
          <w:highlight w:val="cyan"/>
          <w:rtl/>
        </w:rPr>
        <w:t>לוי</w:t>
      </w:r>
      <w:r w:rsidR="000E08C5">
        <w:rPr>
          <w:rFonts w:hint="cs"/>
          <w:rtl/>
        </w:rPr>
        <w:t>:</w:t>
      </w:r>
      <w:r>
        <w:rPr>
          <w:rFonts w:hint="cs"/>
          <w:rtl/>
        </w:rPr>
        <w:t xml:space="preserve"> </w:t>
      </w:r>
      <w:r w:rsidR="00855CD4">
        <w:rPr>
          <w:rtl/>
        </w:rPr>
        <w:t xml:space="preserve">עבירת ההמרדה </w:t>
      </w:r>
      <w:r w:rsidR="00EC21B9">
        <w:rPr>
          <w:rFonts w:hint="cs"/>
          <w:rtl/>
        </w:rPr>
        <w:t>בבסיסה בעייתית דמוקרטית כי היא עבירה של חופש הביטוי</w:t>
      </w:r>
      <w:r w:rsidR="00855CD4">
        <w:rPr>
          <w:rtl/>
        </w:rPr>
        <w:t xml:space="preserve">, לכן </w:t>
      </w:r>
      <w:r w:rsidR="000E08C5" w:rsidRPr="000E08C5">
        <w:rPr>
          <w:rFonts w:hint="cs"/>
          <w:u w:val="single"/>
          <w:rtl/>
        </w:rPr>
        <w:t>תמיד</w:t>
      </w:r>
      <w:r w:rsidR="000E08C5">
        <w:rPr>
          <w:rFonts w:hint="cs"/>
          <w:rtl/>
        </w:rPr>
        <w:t xml:space="preserve"> </w:t>
      </w:r>
      <w:r w:rsidR="00855CD4">
        <w:rPr>
          <w:rtl/>
        </w:rPr>
        <w:t>לא נטיל בגינה קלון. בייחוד בהתחשב ב"</w:t>
      </w:r>
      <w:r w:rsidR="00855CD4" w:rsidRPr="006D4235">
        <w:rPr>
          <w:b/>
          <w:bCs/>
          <w:rtl/>
        </w:rPr>
        <w:t>נסיבות המקרה</w:t>
      </w:r>
      <w:r w:rsidR="00855CD4">
        <w:rPr>
          <w:rtl/>
        </w:rPr>
        <w:t xml:space="preserve">"- לא הייתה אלימות, תקופה קשה וכולי. </w:t>
      </w:r>
    </w:p>
    <w:p w14:paraId="1554201F" w14:textId="493465E5" w:rsidR="000F028A" w:rsidRDefault="00A44B8C" w:rsidP="00CA16DA">
      <w:pPr>
        <w:spacing w:after="35"/>
        <w:ind w:left="296" w:right="552" w:firstLine="0"/>
        <w:jc w:val="left"/>
        <w:rPr>
          <w:u w:color="000000"/>
          <w:rtl/>
        </w:rPr>
      </w:pPr>
      <w:proofErr w:type="spellStart"/>
      <w:r w:rsidRPr="00C43262">
        <w:rPr>
          <w:highlight w:val="cyan"/>
          <w:u w:color="000000"/>
          <w:rtl/>
        </w:rPr>
        <w:t>פרוקצ'יה</w:t>
      </w:r>
      <w:proofErr w:type="spellEnd"/>
      <w:r w:rsidRPr="00C43262">
        <w:rPr>
          <w:highlight w:val="cyan"/>
          <w:u w:color="000000"/>
          <w:rtl/>
        </w:rPr>
        <w:t xml:space="preserve">, </w:t>
      </w:r>
      <w:proofErr w:type="spellStart"/>
      <w:r w:rsidRPr="00C43262">
        <w:rPr>
          <w:highlight w:val="cyan"/>
          <w:u w:color="000000"/>
          <w:rtl/>
        </w:rPr>
        <w:t>שטרסברג</w:t>
      </w:r>
      <w:proofErr w:type="spellEnd"/>
      <w:r w:rsidRPr="00C43262">
        <w:rPr>
          <w:highlight w:val="cyan"/>
          <w:u w:color="000000"/>
          <w:rtl/>
        </w:rPr>
        <w:t>, בייניש, וברק</w:t>
      </w:r>
      <w:r>
        <w:rPr>
          <w:rtl/>
        </w:rPr>
        <w:t xml:space="preserve">: </w:t>
      </w:r>
      <w:r w:rsidR="00C43262">
        <w:rPr>
          <w:rFonts w:hint="cs"/>
          <w:rtl/>
        </w:rPr>
        <w:t>תמיד יש עימה קלו</w:t>
      </w:r>
      <w:r w:rsidR="0077310F">
        <w:rPr>
          <w:rFonts w:hint="cs"/>
          <w:rtl/>
        </w:rPr>
        <w:t>ן. 1.יציאה נגד הסדר החברתי הדמוקרטי. 2.</w:t>
      </w:r>
      <w:r>
        <w:rPr>
          <w:rtl/>
        </w:rPr>
        <w:t xml:space="preserve"> </w:t>
      </w:r>
      <w:r w:rsidR="00CA16DA">
        <w:rPr>
          <w:rFonts w:hint="cs"/>
          <w:rtl/>
        </w:rPr>
        <w:t>היקש מ</w:t>
      </w:r>
      <w:r w:rsidR="00CA16DA" w:rsidRPr="00BB1AB0">
        <w:rPr>
          <w:rFonts w:hint="cs"/>
          <w:highlight w:val="yellow"/>
          <w:rtl/>
        </w:rPr>
        <w:t>ס' 7(א)</w:t>
      </w:r>
      <w:r w:rsidR="00CA16DA">
        <w:rPr>
          <w:rFonts w:hint="cs"/>
          <w:rtl/>
        </w:rPr>
        <w:t xml:space="preserve"> </w:t>
      </w:r>
      <w:proofErr w:type="spellStart"/>
      <w:r w:rsidR="00CA16DA">
        <w:rPr>
          <w:rFonts w:hint="cs"/>
          <w:rtl/>
        </w:rPr>
        <w:t>לחו"י</w:t>
      </w:r>
      <w:proofErr w:type="spellEnd"/>
      <w:r w:rsidR="00CA16DA">
        <w:rPr>
          <w:rFonts w:hint="cs"/>
          <w:rtl/>
        </w:rPr>
        <w:t xml:space="preserve"> הכנסת- ניתן לפסול מועמד אם הוא קורא </w:t>
      </w:r>
      <w:r w:rsidR="009C080A">
        <w:rPr>
          <w:rFonts w:hint="cs"/>
          <w:rtl/>
        </w:rPr>
        <w:t>במעשיו (אמצעים אלימים ולא חוקיים) להתנגדות הריבונות</w:t>
      </w:r>
      <w:r w:rsidR="00CA16DA">
        <w:rPr>
          <w:rFonts w:hint="cs"/>
          <w:rtl/>
        </w:rPr>
        <w:t>. קל וחומר ניתן לפסול מועמד שהורשע וריצה מאסר בגין זה.</w:t>
      </w:r>
    </w:p>
    <w:p w14:paraId="1D87490A" w14:textId="4A61341D" w:rsidR="000935CC" w:rsidRDefault="00A44B8C" w:rsidP="00C43262">
      <w:pPr>
        <w:spacing w:after="35"/>
        <w:ind w:left="296" w:right="552" w:firstLine="0"/>
        <w:jc w:val="left"/>
        <w:rPr>
          <w:rtl/>
        </w:rPr>
      </w:pPr>
      <w:proofErr w:type="spellStart"/>
      <w:r w:rsidRPr="000F028A">
        <w:rPr>
          <w:highlight w:val="cyan"/>
          <w:u w:color="000000"/>
          <w:rtl/>
        </w:rPr>
        <w:t>דורנר</w:t>
      </w:r>
      <w:proofErr w:type="spellEnd"/>
      <w:r w:rsidRPr="000F028A">
        <w:rPr>
          <w:highlight w:val="cyan"/>
          <w:u w:color="000000"/>
          <w:rtl/>
        </w:rPr>
        <w:t xml:space="preserve"> </w:t>
      </w:r>
      <w:proofErr w:type="spellStart"/>
      <w:r w:rsidR="000F028A" w:rsidRPr="000F028A">
        <w:rPr>
          <w:rFonts w:hint="cs"/>
          <w:highlight w:val="cyan"/>
          <w:u w:color="000000"/>
          <w:rtl/>
        </w:rPr>
        <w:t>ו</w:t>
      </w:r>
      <w:r w:rsidRPr="000F028A">
        <w:rPr>
          <w:highlight w:val="cyan"/>
          <w:u w:color="000000"/>
          <w:rtl/>
        </w:rPr>
        <w:t>טירקל</w:t>
      </w:r>
      <w:proofErr w:type="spellEnd"/>
      <w:r w:rsidRPr="000F028A">
        <w:rPr>
          <w:rtl/>
        </w:rPr>
        <w:t>:</w:t>
      </w:r>
      <w:r>
        <w:rPr>
          <w:rtl/>
        </w:rPr>
        <w:t xml:space="preserve"> יכול להיות קלון בהמרדה, תלוי בנסיבות. במקרה זה לא היה קלון</w:t>
      </w:r>
      <w:r w:rsidR="000F028A">
        <w:rPr>
          <w:rFonts w:hint="cs"/>
          <w:rtl/>
        </w:rPr>
        <w:t>.</w:t>
      </w:r>
    </w:p>
    <w:p w14:paraId="0E1910AF" w14:textId="625E2BA4" w:rsidR="00912F96" w:rsidRDefault="00912F96" w:rsidP="00C43262">
      <w:pPr>
        <w:spacing w:after="35"/>
        <w:ind w:left="296" w:right="552" w:firstLine="0"/>
        <w:jc w:val="left"/>
        <w:rPr>
          <w:rtl/>
        </w:rPr>
      </w:pPr>
      <w:r w:rsidRPr="00830368">
        <w:rPr>
          <w:rFonts w:hint="cs"/>
          <w:highlight w:val="green"/>
          <w:rtl/>
        </w:rPr>
        <w:t xml:space="preserve">בג"ץ </w:t>
      </w:r>
      <w:proofErr w:type="spellStart"/>
      <w:r w:rsidRPr="00830368">
        <w:rPr>
          <w:rFonts w:hint="cs"/>
          <w:highlight w:val="green"/>
          <w:rtl/>
        </w:rPr>
        <w:t>סילבר</w:t>
      </w:r>
      <w:proofErr w:type="spellEnd"/>
      <w:r w:rsidR="0003432D">
        <w:rPr>
          <w:rFonts w:hint="cs"/>
          <w:rtl/>
        </w:rPr>
        <w:t xml:space="preserve">(מייסד </w:t>
      </w:r>
      <w:proofErr w:type="spellStart"/>
      <w:r w:rsidR="0003432D">
        <w:rPr>
          <w:rFonts w:hint="cs"/>
          <w:rtl/>
        </w:rPr>
        <w:t>טלאגרס</w:t>
      </w:r>
      <w:proofErr w:type="spellEnd"/>
      <w:r w:rsidR="00720317">
        <w:rPr>
          <w:rFonts w:hint="cs"/>
          <w:rtl/>
        </w:rPr>
        <w:t xml:space="preserve"> רצה לרוץ לכנסת</w:t>
      </w:r>
      <w:r w:rsidR="0044257B">
        <w:rPr>
          <w:rFonts w:hint="cs"/>
          <w:rtl/>
        </w:rPr>
        <w:t>, לא עבר תקופת צינון</w:t>
      </w:r>
      <w:r w:rsidR="00E84791">
        <w:rPr>
          <w:rFonts w:hint="cs"/>
          <w:rtl/>
        </w:rPr>
        <w:t xml:space="preserve"> </w:t>
      </w:r>
      <w:r w:rsidR="002B2B2C">
        <w:rPr>
          <w:rFonts w:hint="cs"/>
          <w:rtl/>
        </w:rPr>
        <w:t>אבל נקבע שלעבירה שלו יש קלון</w:t>
      </w:r>
      <w:r w:rsidR="0003432D">
        <w:rPr>
          <w:rFonts w:hint="cs"/>
          <w:rtl/>
        </w:rPr>
        <w:t>)</w:t>
      </w:r>
      <w:r>
        <w:rPr>
          <w:rFonts w:hint="cs"/>
          <w:rtl/>
        </w:rPr>
        <w:t xml:space="preserve">: </w:t>
      </w:r>
    </w:p>
    <w:p w14:paraId="5834BEE6" w14:textId="520CEFC9" w:rsidR="00830368" w:rsidRPr="005F4067" w:rsidRDefault="00AD115C" w:rsidP="00C16D8F">
      <w:pPr>
        <w:pStyle w:val="a3"/>
        <w:numPr>
          <w:ilvl w:val="0"/>
          <w:numId w:val="27"/>
        </w:numPr>
        <w:spacing w:after="35"/>
        <w:ind w:right="552"/>
        <w:jc w:val="left"/>
        <w:rPr>
          <w:b/>
          <w:bCs/>
        </w:rPr>
      </w:pPr>
      <w:r>
        <w:rPr>
          <w:rFonts w:hint="cs"/>
          <w:b/>
          <w:bCs/>
          <w:rtl/>
        </w:rPr>
        <w:t>הגדרת</w:t>
      </w:r>
      <w:r w:rsidR="00855CAC" w:rsidRPr="005F4067">
        <w:rPr>
          <w:rFonts w:hint="cs"/>
          <w:b/>
          <w:bCs/>
          <w:rtl/>
        </w:rPr>
        <w:t xml:space="preserve"> קלון?</w:t>
      </w:r>
    </w:p>
    <w:p w14:paraId="53D563A3" w14:textId="4F25C3D2" w:rsidR="005F4067" w:rsidRDefault="005F4067" w:rsidP="005F4067">
      <w:pPr>
        <w:spacing w:after="35"/>
        <w:ind w:left="296" w:right="552" w:firstLine="0"/>
        <w:jc w:val="left"/>
        <w:rPr>
          <w:rtl/>
        </w:rPr>
      </w:pPr>
      <w:r>
        <w:rPr>
          <w:rFonts w:hint="cs"/>
          <w:rtl/>
        </w:rPr>
        <w:t xml:space="preserve">הכרעה ערכית מוסרית. </w:t>
      </w:r>
      <w:r w:rsidRPr="00FC6FE0">
        <w:rPr>
          <w:rFonts w:hint="cs"/>
          <w:highlight w:val="cyan"/>
          <w:rtl/>
        </w:rPr>
        <w:t>מזוז</w:t>
      </w:r>
      <w:r w:rsidR="00FC6FE0">
        <w:rPr>
          <w:rFonts w:hint="cs"/>
          <w:rtl/>
        </w:rPr>
        <w:t xml:space="preserve">- מושג עמום בעל רקמה פתוחה, שיכול לשאת משמעויות שונות בהקשרים שונים. </w:t>
      </w:r>
      <w:r w:rsidR="00861078">
        <w:rPr>
          <w:rFonts w:hint="cs"/>
          <w:rtl/>
        </w:rPr>
        <w:t>הוא עמום בכוונה, כדי שיוכלו להתאימו לשינוי הנורמות.</w:t>
      </w:r>
    </w:p>
    <w:p w14:paraId="76C80C4B" w14:textId="1646121C" w:rsidR="00861078" w:rsidRPr="00861078" w:rsidRDefault="00861078" w:rsidP="00C16D8F">
      <w:pPr>
        <w:pStyle w:val="a3"/>
        <w:numPr>
          <w:ilvl w:val="0"/>
          <w:numId w:val="27"/>
        </w:numPr>
        <w:spacing w:after="35"/>
        <w:ind w:right="552"/>
        <w:jc w:val="left"/>
        <w:rPr>
          <w:b/>
          <w:bCs/>
        </w:rPr>
      </w:pPr>
      <w:r w:rsidRPr="00861078">
        <w:rPr>
          <w:rFonts w:hint="cs"/>
          <w:b/>
          <w:bCs/>
          <w:rtl/>
        </w:rPr>
        <w:t>איך קובעים עם יש קלון?</w:t>
      </w:r>
    </w:p>
    <w:p w14:paraId="1931708D" w14:textId="2D10C3AF" w:rsidR="00861078" w:rsidRDefault="00177574" w:rsidP="00C16D8F">
      <w:pPr>
        <w:pStyle w:val="a3"/>
        <w:numPr>
          <w:ilvl w:val="0"/>
          <w:numId w:val="34"/>
        </w:numPr>
        <w:spacing w:after="35"/>
        <w:ind w:right="552"/>
        <w:jc w:val="left"/>
      </w:pPr>
      <w:r>
        <w:rPr>
          <w:rFonts w:hint="cs"/>
          <w:rtl/>
        </w:rPr>
        <w:t>נסיבות העבירה (</w:t>
      </w:r>
      <w:r w:rsidRPr="0018182E">
        <w:rPr>
          <w:rFonts w:hint="cs"/>
          <w:u w:val="single"/>
          <w:rtl/>
        </w:rPr>
        <w:t>החשוב ביותר</w:t>
      </w:r>
      <w:r>
        <w:rPr>
          <w:rFonts w:hint="cs"/>
          <w:rtl/>
        </w:rPr>
        <w:t>)</w:t>
      </w:r>
      <w:r w:rsidR="00720317">
        <w:rPr>
          <w:rFonts w:hint="cs"/>
          <w:rtl/>
        </w:rPr>
        <w:t xml:space="preserve">- </w:t>
      </w:r>
      <w:r w:rsidR="00BA47A8">
        <w:rPr>
          <w:rFonts w:hint="cs"/>
          <w:rtl/>
        </w:rPr>
        <w:t xml:space="preserve">בפס"ד מדובר על ביצוע חוזר ונשנה, מראה שהאדם לא מקבל את מרות החוק. </w:t>
      </w:r>
    </w:p>
    <w:p w14:paraId="772FE5FD" w14:textId="349C3A86" w:rsidR="00BA47A8" w:rsidRDefault="00862310" w:rsidP="00C16D8F">
      <w:pPr>
        <w:pStyle w:val="a3"/>
        <w:numPr>
          <w:ilvl w:val="0"/>
          <w:numId w:val="34"/>
        </w:numPr>
        <w:spacing w:after="35"/>
        <w:ind w:right="552"/>
        <w:jc w:val="left"/>
      </w:pPr>
      <w:r>
        <w:rPr>
          <w:rFonts w:hint="cs"/>
          <w:rtl/>
        </w:rPr>
        <w:t xml:space="preserve">תכלית החקיקה אשר במסגרתה מופיע דבר העבירה שיש עימה קלון- </w:t>
      </w:r>
      <w:r w:rsidRPr="00455C62">
        <w:rPr>
          <w:rFonts w:hint="cs"/>
          <w:b/>
          <w:bCs/>
          <w:rtl/>
        </w:rPr>
        <w:t>א.</w:t>
      </w:r>
      <w:r>
        <w:rPr>
          <w:rFonts w:hint="cs"/>
          <w:rtl/>
        </w:rPr>
        <w:t xml:space="preserve"> </w:t>
      </w:r>
      <w:r w:rsidR="00DE562B">
        <w:rPr>
          <w:rFonts w:hint="cs"/>
          <w:rtl/>
        </w:rPr>
        <w:t>האם יש זיקה בין העבירה לתפקיד</w:t>
      </w:r>
      <w:r w:rsidR="00E67367">
        <w:rPr>
          <w:rFonts w:hint="cs"/>
          <w:rtl/>
        </w:rPr>
        <w:t xml:space="preserve"> (קלון פונקציונאלי).</w:t>
      </w:r>
      <w:r w:rsidR="00DE562B">
        <w:rPr>
          <w:rFonts w:hint="cs"/>
          <w:rtl/>
        </w:rPr>
        <w:t xml:space="preserve"> </w:t>
      </w:r>
      <w:r w:rsidRPr="00455C62">
        <w:rPr>
          <w:rFonts w:hint="cs"/>
          <w:b/>
          <w:bCs/>
          <w:rtl/>
        </w:rPr>
        <w:t>ב.</w:t>
      </w:r>
      <w:r w:rsidR="00DE562B">
        <w:rPr>
          <w:rFonts w:hint="cs"/>
          <w:rtl/>
        </w:rPr>
        <w:t xml:space="preserve"> ככל שמדובר בתפקיד יותר בכיר, נדרש רף יותר גבוה</w:t>
      </w:r>
      <w:r w:rsidR="006B0EE7">
        <w:rPr>
          <w:rFonts w:hint="cs"/>
          <w:rtl/>
        </w:rPr>
        <w:t xml:space="preserve"> (היבט מוסדי ציבורי)</w:t>
      </w:r>
      <w:r w:rsidR="00DE562B">
        <w:rPr>
          <w:rFonts w:hint="cs"/>
          <w:rtl/>
        </w:rPr>
        <w:t xml:space="preserve">. </w:t>
      </w:r>
    </w:p>
    <w:p w14:paraId="687DEE3C" w14:textId="74C0CD56" w:rsidR="00B5685E" w:rsidRDefault="00B5685E" w:rsidP="00C16D8F">
      <w:pPr>
        <w:pStyle w:val="a3"/>
        <w:numPr>
          <w:ilvl w:val="0"/>
          <w:numId w:val="34"/>
        </w:numPr>
        <w:spacing w:after="35"/>
        <w:ind w:right="552"/>
        <w:jc w:val="left"/>
      </w:pPr>
      <w:r>
        <w:rPr>
          <w:rFonts w:hint="cs"/>
          <w:rtl/>
        </w:rPr>
        <w:t xml:space="preserve">אופי העבירה- </w:t>
      </w:r>
      <w:r w:rsidR="00C8149C" w:rsidRPr="00455C62">
        <w:rPr>
          <w:rFonts w:hint="cs"/>
          <w:b/>
          <w:bCs/>
          <w:rtl/>
        </w:rPr>
        <w:t>א.</w:t>
      </w:r>
      <w:r w:rsidR="00C8149C">
        <w:rPr>
          <w:rFonts w:hint="cs"/>
          <w:rtl/>
        </w:rPr>
        <w:t xml:space="preserve"> </w:t>
      </w:r>
      <w:r>
        <w:rPr>
          <w:rFonts w:hint="cs"/>
          <w:rtl/>
        </w:rPr>
        <w:t xml:space="preserve">אם מדובר בעבירות של אחריות מוחלטת, שלא נדרש בהן יסוד נפשי או </w:t>
      </w:r>
      <w:proofErr w:type="spellStart"/>
      <w:r>
        <w:rPr>
          <w:rFonts w:hint="cs"/>
          <w:rtl/>
        </w:rPr>
        <w:t>א"פ</w:t>
      </w:r>
      <w:proofErr w:type="spellEnd"/>
      <w:r>
        <w:rPr>
          <w:rFonts w:hint="cs"/>
          <w:rtl/>
        </w:rPr>
        <w:t xml:space="preserve"> מטבען נגיש שאין עימן קלון. </w:t>
      </w:r>
      <w:r w:rsidR="00C8149C" w:rsidRPr="00455C62">
        <w:rPr>
          <w:rFonts w:hint="cs"/>
          <w:b/>
          <w:bCs/>
          <w:rtl/>
        </w:rPr>
        <w:t>ב.</w:t>
      </w:r>
      <w:r w:rsidR="00C8149C">
        <w:rPr>
          <w:rFonts w:hint="cs"/>
          <w:rtl/>
        </w:rPr>
        <w:t xml:space="preserve"> עבירות שמטבע </w:t>
      </w:r>
      <w:proofErr w:type="spellStart"/>
      <w:r w:rsidR="00C8149C">
        <w:rPr>
          <w:rFonts w:hint="cs"/>
          <w:rtl/>
        </w:rPr>
        <w:t>הוויתן</w:t>
      </w:r>
      <w:proofErr w:type="spellEnd"/>
      <w:r w:rsidR="00C8149C">
        <w:rPr>
          <w:rFonts w:hint="cs"/>
          <w:rtl/>
        </w:rPr>
        <w:t xml:space="preserve"> יש עימן קלון</w:t>
      </w:r>
      <w:r w:rsidR="00B24DE8">
        <w:rPr>
          <w:rFonts w:hint="cs"/>
          <w:rtl/>
        </w:rPr>
        <w:t xml:space="preserve">: </w:t>
      </w:r>
      <w:r w:rsidR="00B24DE8" w:rsidRPr="00455C62">
        <w:rPr>
          <w:rFonts w:hint="cs"/>
          <w:u w:val="single"/>
          <w:rtl/>
        </w:rPr>
        <w:t>מהחוק</w:t>
      </w:r>
      <w:r w:rsidR="00B24DE8">
        <w:rPr>
          <w:rFonts w:hint="cs"/>
          <w:rtl/>
        </w:rPr>
        <w:t xml:space="preserve">- אונס, שוחד וגניבה. </w:t>
      </w:r>
      <w:r w:rsidR="00B24DE8" w:rsidRPr="00455C62">
        <w:rPr>
          <w:rFonts w:hint="cs"/>
          <w:u w:val="single"/>
          <w:rtl/>
        </w:rPr>
        <w:t>בפסיקה</w:t>
      </w:r>
      <w:r w:rsidR="00B24DE8">
        <w:rPr>
          <w:rFonts w:hint="cs"/>
          <w:rtl/>
        </w:rPr>
        <w:t>- יש הסכמה על מרמה, לגבי המרדה ו</w:t>
      </w:r>
      <w:r w:rsidR="00455C62">
        <w:rPr>
          <w:rFonts w:hint="cs"/>
          <w:rtl/>
        </w:rPr>
        <w:t>עדות שקר אין הכרעה (</w:t>
      </w:r>
      <w:proofErr w:type="spellStart"/>
      <w:r w:rsidR="00455C62" w:rsidRPr="00455C62">
        <w:rPr>
          <w:rFonts w:hint="cs"/>
          <w:highlight w:val="green"/>
          <w:rtl/>
        </w:rPr>
        <w:t>פייגלין</w:t>
      </w:r>
      <w:proofErr w:type="spellEnd"/>
      <w:r w:rsidR="00455C62">
        <w:rPr>
          <w:rFonts w:hint="cs"/>
          <w:rtl/>
        </w:rPr>
        <w:t xml:space="preserve">). </w:t>
      </w:r>
    </w:p>
    <w:p w14:paraId="23926237" w14:textId="0964A136" w:rsidR="003B4266" w:rsidRDefault="003B4266" w:rsidP="003B4266">
      <w:pPr>
        <w:spacing w:after="35"/>
        <w:ind w:left="296" w:right="552" w:firstLine="0"/>
        <w:jc w:val="left"/>
        <w:rPr>
          <w:rtl/>
        </w:rPr>
      </w:pPr>
      <w:r>
        <w:rPr>
          <w:rFonts w:hint="cs"/>
          <w:rtl/>
        </w:rPr>
        <w:t xml:space="preserve">בימה"ש החליט שיש עם מעשיו של </w:t>
      </w:r>
      <w:proofErr w:type="spellStart"/>
      <w:r>
        <w:rPr>
          <w:rFonts w:hint="cs"/>
          <w:rtl/>
        </w:rPr>
        <w:t>סילבר</w:t>
      </w:r>
      <w:proofErr w:type="spellEnd"/>
      <w:r>
        <w:rPr>
          <w:rFonts w:hint="cs"/>
          <w:rtl/>
        </w:rPr>
        <w:t xml:space="preserve"> קלון. </w:t>
      </w:r>
    </w:p>
    <w:p w14:paraId="74893DC0" w14:textId="1D3BC33E" w:rsidR="00B275D0" w:rsidRPr="00357EE8" w:rsidRDefault="00B275D0" w:rsidP="00C16D8F">
      <w:pPr>
        <w:pStyle w:val="a3"/>
        <w:numPr>
          <w:ilvl w:val="0"/>
          <w:numId w:val="27"/>
        </w:numPr>
        <w:spacing w:after="35"/>
        <w:ind w:right="552"/>
        <w:jc w:val="left"/>
        <w:rPr>
          <w:b/>
          <w:bCs/>
        </w:rPr>
      </w:pPr>
      <w:r w:rsidRPr="00357EE8">
        <w:rPr>
          <w:rFonts w:hint="cs"/>
          <w:b/>
          <w:bCs/>
          <w:rtl/>
        </w:rPr>
        <w:t xml:space="preserve">האם </w:t>
      </w:r>
      <w:r w:rsidR="00357EE8">
        <w:rPr>
          <w:rFonts w:hint="cs"/>
          <w:b/>
          <w:bCs/>
          <w:rtl/>
        </w:rPr>
        <w:t xml:space="preserve">יש חזקה </w:t>
      </w:r>
      <w:r w:rsidR="00BA7678">
        <w:rPr>
          <w:rFonts w:hint="cs"/>
          <w:b/>
          <w:bCs/>
          <w:rtl/>
        </w:rPr>
        <w:t>שיש עם העבירה קלון</w:t>
      </w:r>
      <w:r w:rsidR="00357EE8" w:rsidRPr="00357EE8">
        <w:rPr>
          <w:rFonts w:hint="cs"/>
          <w:b/>
          <w:bCs/>
          <w:rtl/>
        </w:rPr>
        <w:t>?</w:t>
      </w:r>
    </w:p>
    <w:p w14:paraId="30E60AE9" w14:textId="799295AE" w:rsidR="00357EE8" w:rsidRDefault="00BA7678" w:rsidP="00357EE8">
      <w:pPr>
        <w:spacing w:after="35"/>
        <w:ind w:left="296" w:right="552" w:firstLine="0"/>
        <w:jc w:val="left"/>
        <w:rPr>
          <w:rtl/>
        </w:rPr>
      </w:pPr>
      <w:r w:rsidRPr="004C52F9">
        <w:rPr>
          <w:rFonts w:hint="cs"/>
          <w:highlight w:val="cyan"/>
          <w:rtl/>
        </w:rPr>
        <w:t>מזוז</w:t>
      </w:r>
      <w:r>
        <w:rPr>
          <w:rFonts w:hint="cs"/>
          <w:rtl/>
        </w:rPr>
        <w:t>- חזקה סטטוטורית, לא חלוטה אלא בלתי חלוטה. (</w:t>
      </w:r>
      <w:r w:rsidR="0064287D">
        <w:rPr>
          <w:rFonts w:hint="cs"/>
          <w:rtl/>
        </w:rPr>
        <w:t>הנטל על העותר</w:t>
      </w:r>
      <w:r>
        <w:rPr>
          <w:rFonts w:hint="cs"/>
          <w:rtl/>
        </w:rPr>
        <w:t>)</w:t>
      </w:r>
    </w:p>
    <w:p w14:paraId="738268DB" w14:textId="4C7873D8" w:rsidR="00BA7678" w:rsidRDefault="00BA7678" w:rsidP="00BA7678">
      <w:pPr>
        <w:spacing w:after="35"/>
        <w:ind w:right="552"/>
        <w:jc w:val="left"/>
        <w:rPr>
          <w:rtl/>
        </w:rPr>
      </w:pPr>
      <w:r w:rsidRPr="004C52F9">
        <w:rPr>
          <w:rFonts w:hint="cs"/>
          <w:highlight w:val="cyan"/>
          <w:rtl/>
        </w:rPr>
        <w:t>מינץ וברק</w:t>
      </w:r>
      <w:r w:rsidR="004C52F9" w:rsidRPr="004C52F9">
        <w:rPr>
          <w:rFonts w:hint="cs"/>
          <w:highlight w:val="cyan"/>
          <w:rtl/>
        </w:rPr>
        <w:t>- ארז</w:t>
      </w:r>
      <w:r w:rsidR="004C52F9">
        <w:rPr>
          <w:rFonts w:hint="cs"/>
          <w:rtl/>
        </w:rPr>
        <w:t xml:space="preserve">- </w:t>
      </w:r>
      <w:r w:rsidR="00893E0E">
        <w:rPr>
          <w:rFonts w:hint="cs"/>
          <w:rtl/>
        </w:rPr>
        <w:t xml:space="preserve">מצטרפים לניתוחו של מזוז, </w:t>
      </w:r>
      <w:r w:rsidR="0064287D">
        <w:rPr>
          <w:rFonts w:hint="cs"/>
          <w:rtl/>
        </w:rPr>
        <w:t xml:space="preserve">אבל </w:t>
      </w:r>
      <w:r w:rsidR="00893E0E">
        <w:rPr>
          <w:rFonts w:hint="cs"/>
          <w:rtl/>
        </w:rPr>
        <w:t>מסת</w:t>
      </w:r>
      <w:r w:rsidR="00141C79">
        <w:rPr>
          <w:rFonts w:hint="cs"/>
          <w:rtl/>
        </w:rPr>
        <w:t xml:space="preserve">ייגים מלקבוע חזקה סטטוטורית. </w:t>
      </w:r>
    </w:p>
    <w:p w14:paraId="770CD753" w14:textId="77777777" w:rsidR="009B6BE6" w:rsidRDefault="009B6BE6" w:rsidP="009B6BE6">
      <w:pPr>
        <w:spacing w:after="90" w:line="259" w:lineRule="auto"/>
        <w:ind w:left="0" w:right="369" w:firstLine="0"/>
        <w:jc w:val="left"/>
      </w:pPr>
    </w:p>
    <w:p w14:paraId="27E75B86" w14:textId="0785905D" w:rsidR="00DC3134" w:rsidRDefault="00DC3134" w:rsidP="00E7558D">
      <w:pPr>
        <w:spacing w:after="40" w:line="357" w:lineRule="auto"/>
        <w:ind w:left="296" w:right="35" w:firstLine="0"/>
        <w:jc w:val="left"/>
        <w:rPr>
          <w:b/>
          <w:bCs/>
          <w:sz w:val="24"/>
          <w:szCs w:val="24"/>
          <w:u w:val="single" w:color="000000"/>
          <w:rtl/>
        </w:rPr>
      </w:pPr>
      <w:r w:rsidRPr="002C3662">
        <w:rPr>
          <w:rFonts w:hint="cs"/>
          <w:b/>
          <w:bCs/>
          <w:sz w:val="24"/>
          <w:szCs w:val="24"/>
          <w:highlight w:val="yellow"/>
          <w:u w:val="single" w:color="000000"/>
          <w:rtl/>
        </w:rPr>
        <w:lastRenderedPageBreak/>
        <w:t>ס' 7(א)</w:t>
      </w:r>
      <w:r>
        <w:rPr>
          <w:rFonts w:hint="cs"/>
          <w:b/>
          <w:bCs/>
          <w:sz w:val="24"/>
          <w:szCs w:val="24"/>
          <w:u w:val="single" w:color="000000"/>
          <w:rtl/>
        </w:rPr>
        <w:t xml:space="preserve"> לחוק יסוד הכנסת- שלילת הזכות להשתתף בבחירות</w:t>
      </w:r>
    </w:p>
    <w:p w14:paraId="29FFFEF4" w14:textId="6B5B5DF2" w:rsidR="00F632F7" w:rsidRDefault="00FF3947" w:rsidP="00E7558D">
      <w:pPr>
        <w:spacing w:after="40" w:line="357" w:lineRule="auto"/>
        <w:ind w:left="296" w:right="35" w:firstLine="0"/>
        <w:jc w:val="left"/>
        <w:rPr>
          <w:rtl/>
        </w:rPr>
      </w:pPr>
      <w:r>
        <w:rPr>
          <w:rFonts w:hint="cs"/>
          <w:rtl/>
        </w:rPr>
        <w:t>*</w:t>
      </w:r>
      <w:r w:rsidR="00F632F7" w:rsidRPr="00F632F7">
        <w:rPr>
          <w:rFonts w:hint="cs"/>
          <w:rtl/>
        </w:rPr>
        <w:t>נובע מעיקרון הדמוקרטיה המתגוננת</w:t>
      </w:r>
      <w:r w:rsidR="001B3A59">
        <w:rPr>
          <w:rFonts w:hint="cs"/>
          <w:rtl/>
        </w:rPr>
        <w:t xml:space="preserve">, </w:t>
      </w:r>
      <w:r w:rsidR="000E0F39">
        <w:rPr>
          <w:rFonts w:hint="cs"/>
          <w:rtl/>
        </w:rPr>
        <w:t xml:space="preserve">קיים גם בגרמניה. </w:t>
      </w:r>
      <w:r w:rsidR="001B3A59">
        <w:rPr>
          <w:rFonts w:hint="cs"/>
          <w:rtl/>
        </w:rPr>
        <w:t xml:space="preserve">עם זאת </w:t>
      </w:r>
      <w:r w:rsidR="006122B0">
        <w:rPr>
          <w:rFonts w:hint="cs"/>
          <w:rtl/>
        </w:rPr>
        <w:t xml:space="preserve">הזכות לבחור ולהיבחר </w:t>
      </w:r>
      <w:r w:rsidR="000E72AC">
        <w:rPr>
          <w:rFonts w:hint="cs"/>
          <w:rtl/>
        </w:rPr>
        <w:t xml:space="preserve">לרוב </w:t>
      </w:r>
      <w:r w:rsidR="006122B0">
        <w:rPr>
          <w:rFonts w:hint="cs"/>
          <w:rtl/>
        </w:rPr>
        <w:t>גוברים על שיקולים אלו</w:t>
      </w:r>
      <w:r w:rsidR="000E72AC">
        <w:rPr>
          <w:rFonts w:hint="cs"/>
          <w:rtl/>
        </w:rPr>
        <w:t>.</w:t>
      </w:r>
    </w:p>
    <w:p w14:paraId="2E6CC10C" w14:textId="13B80910" w:rsidR="00FF3947" w:rsidRDefault="00FF3947" w:rsidP="00E7558D">
      <w:pPr>
        <w:spacing w:after="40" w:line="357" w:lineRule="auto"/>
        <w:ind w:left="296" w:right="35" w:firstLine="0"/>
        <w:jc w:val="left"/>
        <w:rPr>
          <w:rtl/>
        </w:rPr>
      </w:pPr>
      <w:r>
        <w:rPr>
          <w:rFonts w:hint="cs"/>
          <w:rtl/>
        </w:rPr>
        <w:t>*</w:t>
      </w:r>
      <w:r w:rsidR="006426E9" w:rsidRPr="006426E9">
        <w:rPr>
          <w:rFonts w:hint="cs"/>
          <w:highlight w:val="red"/>
          <w:rtl/>
        </w:rPr>
        <w:t>לציין במבחן</w:t>
      </w:r>
      <w:r w:rsidR="006426E9">
        <w:rPr>
          <w:rFonts w:hint="cs"/>
          <w:rtl/>
        </w:rPr>
        <w:t xml:space="preserve">- </w:t>
      </w:r>
      <w:r w:rsidR="00B03F07" w:rsidRPr="00B03F07">
        <w:rPr>
          <w:rtl/>
        </w:rPr>
        <w:t>ניתן להגיש ערעור בחירות (</w:t>
      </w:r>
      <w:r w:rsidR="00B03F07" w:rsidRPr="002848A8">
        <w:rPr>
          <w:color w:val="5B9BD5" w:themeColor="accent5"/>
          <w:rtl/>
        </w:rPr>
        <w:t>ע"ב</w:t>
      </w:r>
      <w:r w:rsidR="00B03F07" w:rsidRPr="00B03F07">
        <w:rPr>
          <w:rtl/>
        </w:rPr>
        <w:t>) לביהמ"ש על החלטת ועדת הבחירות בנוגע לפסילת רשימה מלהשתתף בבחירות. לעומת זאת, כאשר ועדת הבחירות מחליטה לפסול מועמד מלהשתתף בבחירות, יש צורך באישור של בית משפט העליון (</w:t>
      </w:r>
      <w:r w:rsidR="00B03F07" w:rsidRPr="002848A8">
        <w:rPr>
          <w:color w:val="5B9BD5" w:themeColor="accent5"/>
          <w:rtl/>
        </w:rPr>
        <w:t>א"ב</w:t>
      </w:r>
      <w:r w:rsidR="00B03F07" w:rsidRPr="00B03F07">
        <w:rPr>
          <w:rtl/>
        </w:rPr>
        <w:t>).</w:t>
      </w:r>
      <w:r w:rsidR="00877DFA">
        <w:rPr>
          <w:rFonts w:hint="cs"/>
          <w:rtl/>
        </w:rPr>
        <w:t xml:space="preserve"> </w:t>
      </w:r>
      <w:r w:rsidR="005A793E">
        <w:rPr>
          <w:rFonts w:hint="cs"/>
          <w:rtl/>
        </w:rPr>
        <w:t>(יש לבחון פרשנות ואמות מידה</w:t>
      </w:r>
      <w:r w:rsidR="000714A9">
        <w:rPr>
          <w:rFonts w:hint="cs"/>
          <w:rtl/>
        </w:rPr>
        <w:t xml:space="preserve">, </w:t>
      </w:r>
      <w:r w:rsidR="002010B1">
        <w:rPr>
          <w:rFonts w:hint="cs"/>
          <w:rtl/>
        </w:rPr>
        <w:t>כמעט תמיד ייפול בשלב אמות המידה, ובפרט בשלב הראיות</w:t>
      </w:r>
      <w:r w:rsidR="005A793E">
        <w:rPr>
          <w:rFonts w:hint="cs"/>
          <w:rtl/>
        </w:rPr>
        <w:t>)</w:t>
      </w:r>
      <w:r w:rsidR="002010B1">
        <w:rPr>
          <w:rFonts w:hint="cs"/>
          <w:rtl/>
        </w:rPr>
        <w:t>.</w:t>
      </w:r>
    </w:p>
    <w:p w14:paraId="01A6A53A" w14:textId="2E945742" w:rsidR="00BE6C1F" w:rsidRPr="00544CB7" w:rsidRDefault="00BE6C1F" w:rsidP="00E7558D">
      <w:pPr>
        <w:spacing w:after="40" w:line="357" w:lineRule="auto"/>
        <w:ind w:left="296" w:right="35" w:firstLine="0"/>
        <w:jc w:val="left"/>
        <w:rPr>
          <w:b/>
          <w:bCs/>
          <w:u w:val="single"/>
          <w:rtl/>
        </w:rPr>
      </w:pPr>
      <w:r w:rsidRPr="003203CB">
        <w:rPr>
          <w:rFonts w:hint="cs"/>
          <w:b/>
          <w:bCs/>
          <w:highlight w:val="lightGray"/>
          <w:u w:val="single"/>
          <w:rtl/>
        </w:rPr>
        <w:t>פרשנות:</w:t>
      </w:r>
    </w:p>
    <w:p w14:paraId="3CF77EE7" w14:textId="14BF624A" w:rsidR="009B6BE6" w:rsidRDefault="006C0288" w:rsidP="00F632F7">
      <w:pPr>
        <w:spacing w:after="40" w:line="357" w:lineRule="auto"/>
        <w:ind w:left="296" w:right="35" w:firstLine="0"/>
        <w:jc w:val="left"/>
        <w:rPr>
          <w:rtl/>
        </w:rPr>
      </w:pPr>
      <w:r>
        <w:rPr>
          <w:rFonts w:hint="cs"/>
          <w:b/>
          <w:bCs/>
          <w:u w:val="single" w:color="000000"/>
          <w:rtl/>
        </w:rPr>
        <w:t>1.</w:t>
      </w:r>
      <w:r w:rsidR="009B6BE6">
        <w:rPr>
          <w:b/>
          <w:bCs/>
          <w:u w:val="single" w:color="000000"/>
          <w:rtl/>
        </w:rPr>
        <w:t xml:space="preserve">כדי לפסול מועמד/רשימה יש להוכיח את אחד מהתנאים </w:t>
      </w:r>
      <w:r w:rsidR="005C3D99">
        <w:rPr>
          <w:rFonts w:hint="cs"/>
          <w:b/>
          <w:bCs/>
          <w:u w:val="single" w:color="000000"/>
          <w:rtl/>
        </w:rPr>
        <w:t>(</w:t>
      </w:r>
      <w:r w:rsidR="009B6BE6">
        <w:rPr>
          <w:b/>
          <w:bCs/>
          <w:u w:val="single" w:color="000000"/>
          <w:rtl/>
        </w:rPr>
        <w:t>לא מצטברים</w:t>
      </w:r>
      <w:r w:rsidR="005C3D99">
        <w:rPr>
          <w:rFonts w:hint="cs"/>
          <w:b/>
          <w:bCs/>
          <w:u w:val="single" w:color="000000"/>
          <w:rtl/>
        </w:rPr>
        <w:t>)</w:t>
      </w:r>
      <w:r w:rsidR="009B6BE6">
        <w:rPr>
          <w:b/>
          <w:bCs/>
          <w:u w:val="single" w:color="000000"/>
          <w:rtl/>
        </w:rPr>
        <w:t xml:space="preserve"> </w:t>
      </w:r>
      <w:r w:rsidR="00B42AD9" w:rsidRPr="002C3662">
        <w:rPr>
          <w:rFonts w:hint="cs"/>
          <w:b/>
          <w:bCs/>
          <w:highlight w:val="yellow"/>
          <w:u w:val="single" w:color="000000"/>
          <w:rtl/>
        </w:rPr>
        <w:t>(ס'</w:t>
      </w:r>
      <w:r w:rsidR="009B6BE6" w:rsidRPr="002C3662">
        <w:rPr>
          <w:b/>
          <w:bCs/>
          <w:highlight w:val="yellow"/>
          <w:u w:val="single" w:color="000000"/>
          <w:rtl/>
        </w:rPr>
        <w:t xml:space="preserve"> </w:t>
      </w:r>
      <w:r w:rsidR="009B6BE6" w:rsidRPr="002C3662">
        <w:rPr>
          <w:b/>
          <w:bCs/>
          <w:highlight w:val="yellow"/>
          <w:u w:val="single" w:color="000000"/>
        </w:rPr>
        <w:t>7</w:t>
      </w:r>
      <w:r w:rsidR="009B6BE6" w:rsidRPr="002C3662">
        <w:rPr>
          <w:b/>
          <w:bCs/>
          <w:highlight w:val="yellow"/>
          <w:u w:val="single" w:color="000000"/>
          <w:rtl/>
        </w:rPr>
        <w:t xml:space="preserve"> </w:t>
      </w:r>
      <w:r w:rsidR="005C3D99" w:rsidRPr="002C3662">
        <w:rPr>
          <w:rFonts w:hint="cs"/>
          <w:b/>
          <w:bCs/>
          <w:highlight w:val="yellow"/>
          <w:u w:val="single" w:color="000000"/>
          <w:rtl/>
        </w:rPr>
        <w:t>(</w:t>
      </w:r>
      <w:r w:rsidR="009B6BE6" w:rsidRPr="002C3662">
        <w:rPr>
          <w:b/>
          <w:bCs/>
          <w:highlight w:val="yellow"/>
          <w:u w:val="single" w:color="000000"/>
          <w:rtl/>
        </w:rPr>
        <w:t>א</w:t>
      </w:r>
      <w:r w:rsidR="005C3D99" w:rsidRPr="002C3662">
        <w:rPr>
          <w:rFonts w:hint="cs"/>
          <w:b/>
          <w:bCs/>
          <w:highlight w:val="yellow"/>
          <w:u w:val="single" w:color="000000"/>
          <w:rtl/>
        </w:rPr>
        <w:t>)</w:t>
      </w:r>
      <w:r w:rsidR="00B871E0" w:rsidRPr="002C3662">
        <w:rPr>
          <w:rFonts w:hint="cs"/>
          <w:b/>
          <w:bCs/>
          <w:highlight w:val="yellow"/>
          <w:u w:val="single" w:color="000000"/>
          <w:rtl/>
        </w:rPr>
        <w:t>(1))</w:t>
      </w:r>
      <w:r w:rsidR="009B6BE6">
        <w:rPr>
          <w:b/>
          <w:bCs/>
          <w:rtl/>
        </w:rPr>
        <w:t xml:space="preserve"> </w:t>
      </w:r>
    </w:p>
    <w:p w14:paraId="320B96CF" w14:textId="1453CA5F" w:rsidR="003F19C4" w:rsidRPr="008C10F6" w:rsidRDefault="003F19C4" w:rsidP="00F632F7">
      <w:pPr>
        <w:spacing w:after="40" w:line="357" w:lineRule="auto"/>
        <w:ind w:left="296" w:right="35" w:firstLine="0"/>
        <w:jc w:val="left"/>
        <w:rPr>
          <w:u w:val="single"/>
          <w:rtl/>
        </w:rPr>
      </w:pPr>
      <w:r>
        <w:rPr>
          <w:rFonts w:hint="cs"/>
          <w:rtl/>
        </w:rPr>
        <w:t xml:space="preserve">שלילת קיומה של מדינת ישראל כמדינה יהודית </w:t>
      </w:r>
      <w:r w:rsidR="00AD280D">
        <w:rPr>
          <w:rFonts w:hint="cs"/>
          <w:rtl/>
        </w:rPr>
        <w:t xml:space="preserve">או/ו </w:t>
      </w:r>
      <w:r>
        <w:rPr>
          <w:rFonts w:hint="cs"/>
          <w:rtl/>
        </w:rPr>
        <w:t xml:space="preserve">דמוקרטית ס' </w:t>
      </w:r>
      <w:r w:rsidRPr="002C3662">
        <w:rPr>
          <w:rFonts w:hint="cs"/>
          <w:highlight w:val="yellow"/>
          <w:rtl/>
        </w:rPr>
        <w:t>7)(א)(1)</w:t>
      </w:r>
      <w:r>
        <w:rPr>
          <w:rFonts w:hint="cs"/>
          <w:rtl/>
        </w:rPr>
        <w:t xml:space="preserve">- </w:t>
      </w:r>
      <w:r w:rsidRPr="003F19C4">
        <w:rPr>
          <w:rFonts w:hint="cs"/>
          <w:highlight w:val="green"/>
          <w:rtl/>
        </w:rPr>
        <w:t>א"ב כסיף</w:t>
      </w:r>
      <w:r>
        <w:rPr>
          <w:rFonts w:hint="cs"/>
          <w:rtl/>
        </w:rPr>
        <w:t xml:space="preserve"> </w:t>
      </w:r>
      <w:r w:rsidR="00D8729A">
        <w:rPr>
          <w:rFonts w:hint="cs"/>
          <w:rtl/>
        </w:rPr>
        <w:t>(זאת הפסיקה העדכנית, מבוסס על א"ב טיבי):</w:t>
      </w:r>
      <w:r w:rsidR="00A3601F">
        <w:rPr>
          <w:rFonts w:hint="cs"/>
          <w:rtl/>
        </w:rPr>
        <w:t xml:space="preserve"> </w:t>
      </w:r>
      <w:r w:rsidR="00A3601F" w:rsidRPr="008C10F6">
        <w:rPr>
          <w:rFonts w:hint="cs"/>
          <w:u w:val="single"/>
          <w:rtl/>
        </w:rPr>
        <w:t>יש לפרש עילה זו באופן צר, מינימלי וגרעיני</w:t>
      </w:r>
      <w:r w:rsidR="008070CE">
        <w:rPr>
          <w:rFonts w:hint="cs"/>
          <w:u w:val="single"/>
          <w:rtl/>
        </w:rPr>
        <w:t>:</w:t>
      </w:r>
    </w:p>
    <w:p w14:paraId="1DCC1FC6" w14:textId="12642025" w:rsidR="009B6BE6" w:rsidRDefault="00C9753F" w:rsidP="009B6BE6">
      <w:pPr>
        <w:spacing w:after="100"/>
        <w:ind w:left="286" w:right="35"/>
        <w:jc w:val="left"/>
      </w:pPr>
      <w:r>
        <w:rPr>
          <w:rFonts w:hint="cs"/>
          <w:b/>
          <w:bCs/>
          <w:u w:val="single"/>
          <w:rtl/>
        </w:rPr>
        <w:t xml:space="preserve">א. </w:t>
      </w:r>
      <w:r w:rsidR="009B6BE6" w:rsidRPr="007F6FC0">
        <w:rPr>
          <w:b/>
          <w:bCs/>
          <w:u w:val="single"/>
          <w:rtl/>
        </w:rPr>
        <w:t>יהודית</w:t>
      </w:r>
      <w:r w:rsidR="009B6BE6">
        <w:rPr>
          <w:b/>
          <w:bCs/>
          <w:rtl/>
        </w:rPr>
        <w:t>-</w:t>
      </w:r>
      <w:r w:rsidR="009B6BE6">
        <w:rPr>
          <w:rtl/>
        </w:rPr>
        <w:t xml:space="preserve"> המאפיינים ה"</w:t>
      </w:r>
      <w:r w:rsidR="009B6BE6">
        <w:rPr>
          <w:b/>
          <w:bCs/>
          <w:rtl/>
        </w:rPr>
        <w:t>גרעיניים</w:t>
      </w:r>
      <w:r w:rsidR="009B6BE6">
        <w:rPr>
          <w:rtl/>
        </w:rPr>
        <w:t xml:space="preserve">" המעצבים את הגדרת המינימום של היות מ"י מדינה יהודית הם בעלי היבט ציוני ומורשתי. </w:t>
      </w:r>
    </w:p>
    <w:p w14:paraId="3AEBB417" w14:textId="77777777" w:rsidR="009B6BE6" w:rsidRDefault="009B6BE6" w:rsidP="009B6BE6">
      <w:pPr>
        <w:spacing w:after="73" w:line="357" w:lineRule="auto"/>
        <w:ind w:left="286" w:right="168"/>
        <w:jc w:val="left"/>
      </w:pPr>
      <w:r>
        <w:rPr>
          <w:b/>
          <w:bCs/>
          <w:rtl/>
        </w:rPr>
        <w:t>במרכזם :</w:t>
      </w:r>
      <w:r>
        <w:rPr>
          <w:rtl/>
        </w:rPr>
        <w:t xml:space="preserve"> זכותו של כל יהודי לעלות לא"י, שהיהודים יהוו בה רוב; עברית היא שפתה הרשמית המרכזית של המדינה, ועיקר חגיה וסמליה משקפים את תקומתו הלאומית של העם היהודי; מורשת ישראל היא מרכיב מרכזי במורשתה הדתית והתרבותית. </w:t>
      </w:r>
    </w:p>
    <w:p w14:paraId="7F68A2EE" w14:textId="0C902C0C" w:rsidR="009B6BE6" w:rsidRPr="007F6FC0" w:rsidRDefault="009B6BE6" w:rsidP="00C16D8F">
      <w:pPr>
        <w:pStyle w:val="a3"/>
        <w:numPr>
          <w:ilvl w:val="0"/>
          <w:numId w:val="27"/>
        </w:numPr>
        <w:spacing w:after="53" w:line="259" w:lineRule="auto"/>
        <w:ind w:right="159"/>
        <w:jc w:val="left"/>
        <w:rPr>
          <w:b/>
          <w:bCs/>
        </w:rPr>
      </w:pPr>
      <w:r w:rsidRPr="007F6FC0">
        <w:rPr>
          <w:b/>
          <w:bCs/>
          <w:u w:color="000000"/>
          <w:rtl/>
        </w:rPr>
        <w:t>האם מדינת כל אזרחיה שוללת את "מדינה יהודית</w:t>
      </w:r>
      <w:r w:rsidRPr="007F6FC0">
        <w:rPr>
          <w:b/>
          <w:bCs/>
          <w:rtl/>
        </w:rPr>
        <w:t xml:space="preserve">"?  </w:t>
      </w:r>
      <w:r w:rsidR="007F6FC0">
        <w:rPr>
          <w:rFonts w:hint="cs"/>
          <w:rtl/>
        </w:rPr>
        <w:t>(התעורר בעיקר בעקבות בל"ד)</w:t>
      </w:r>
      <w:r w:rsidR="001D7637">
        <w:rPr>
          <w:rFonts w:hint="cs"/>
          <w:b/>
          <w:bCs/>
          <w:rtl/>
        </w:rPr>
        <w:t xml:space="preserve"> </w:t>
      </w:r>
      <w:r w:rsidR="001D7637" w:rsidRPr="001D7637">
        <w:rPr>
          <w:rFonts w:hint="cs"/>
          <w:rtl/>
        </w:rPr>
        <w:t>תלוי כוונה:</w:t>
      </w:r>
    </w:p>
    <w:p w14:paraId="6C3F76B9" w14:textId="22A4D4EC" w:rsidR="009B6BE6" w:rsidRDefault="009B6BE6" w:rsidP="009B6BE6">
      <w:pPr>
        <w:spacing w:after="98"/>
        <w:ind w:left="286" w:right="2830"/>
        <w:jc w:val="left"/>
      </w:pPr>
      <w:r>
        <w:rPr>
          <w:rtl/>
        </w:rPr>
        <w:t xml:space="preserve">אם הכוונה </w:t>
      </w:r>
      <w:r w:rsidR="008669DD">
        <w:rPr>
          <w:rFonts w:hint="cs"/>
          <w:rtl/>
        </w:rPr>
        <w:t>היא</w:t>
      </w:r>
      <w:r>
        <w:rPr>
          <w:rtl/>
        </w:rPr>
        <w:t xml:space="preserve"> שוויון זכויות</w:t>
      </w:r>
      <w:r w:rsidR="008669DD">
        <w:rPr>
          <w:rFonts w:hint="cs"/>
          <w:rtl/>
        </w:rPr>
        <w:t xml:space="preserve"> מוחלט לכלל האזרחים</w:t>
      </w:r>
      <w:r>
        <w:rPr>
          <w:rtl/>
        </w:rPr>
        <w:t xml:space="preserve">- אז </w:t>
      </w:r>
      <w:r w:rsidR="008669DD">
        <w:rPr>
          <w:rFonts w:hint="cs"/>
          <w:rtl/>
        </w:rPr>
        <w:t>אין בעיה, לגיטימי</w:t>
      </w:r>
      <w:r>
        <w:rPr>
          <w:rtl/>
        </w:rPr>
        <w:t xml:space="preserve">. </w:t>
      </w:r>
    </w:p>
    <w:p w14:paraId="59BA978F" w14:textId="07C11F3B" w:rsidR="009B6BE6" w:rsidRDefault="009B6BE6" w:rsidP="00B426BE">
      <w:pPr>
        <w:spacing w:after="0" w:line="240" w:lineRule="auto"/>
        <w:ind w:left="295" w:right="1457" w:firstLine="0"/>
        <w:jc w:val="left"/>
        <w:rPr>
          <w:rtl/>
        </w:rPr>
      </w:pPr>
      <w:r>
        <w:rPr>
          <w:rtl/>
        </w:rPr>
        <w:t xml:space="preserve">אם </w:t>
      </w:r>
      <w:r w:rsidR="008669DD">
        <w:rPr>
          <w:rFonts w:hint="cs"/>
          <w:rtl/>
        </w:rPr>
        <w:t>הכוונה היא</w:t>
      </w:r>
      <w:r>
        <w:rPr>
          <w:rtl/>
        </w:rPr>
        <w:t xml:space="preserve"> </w:t>
      </w:r>
      <w:r w:rsidR="008669DD">
        <w:rPr>
          <w:rFonts w:hint="cs"/>
          <w:rtl/>
        </w:rPr>
        <w:t>פירוק תפיסת מדינת הלאום של ישראל (</w:t>
      </w:r>
      <w:r w:rsidR="008070CE">
        <w:rPr>
          <w:rFonts w:hint="cs"/>
          <w:rtl/>
        </w:rPr>
        <w:t xml:space="preserve">לדוגמה- </w:t>
      </w:r>
      <w:r w:rsidR="008669DD">
        <w:rPr>
          <w:rFonts w:hint="cs"/>
          <w:rtl/>
        </w:rPr>
        <w:t>ישראל היא מדינה דו לאומית/ללא מאפיינים של מדינה יהודית)</w:t>
      </w:r>
      <w:r>
        <w:rPr>
          <w:rtl/>
        </w:rPr>
        <w:t>- אז יש בכך פגיעה</w:t>
      </w:r>
      <w:r w:rsidR="008070CE">
        <w:rPr>
          <w:rFonts w:hint="cs"/>
          <w:rtl/>
        </w:rPr>
        <w:t>, עילה לפסילת הרשימה</w:t>
      </w:r>
      <w:r>
        <w:rPr>
          <w:rtl/>
        </w:rPr>
        <w:t xml:space="preserve">. </w:t>
      </w:r>
    </w:p>
    <w:p w14:paraId="16D7D39B" w14:textId="77777777" w:rsidR="00B426BE" w:rsidRDefault="00B426BE" w:rsidP="00B426BE">
      <w:pPr>
        <w:spacing w:after="0" w:line="240" w:lineRule="auto"/>
        <w:ind w:left="295" w:right="1457" w:firstLine="0"/>
        <w:jc w:val="left"/>
      </w:pPr>
    </w:p>
    <w:p w14:paraId="010CDDB1" w14:textId="1C0B31AC" w:rsidR="00A017BE" w:rsidRDefault="00C9753F" w:rsidP="00C9753F">
      <w:pPr>
        <w:spacing w:after="75" w:line="358" w:lineRule="auto"/>
        <w:ind w:right="242"/>
        <w:jc w:val="left"/>
        <w:rPr>
          <w:rtl/>
        </w:rPr>
      </w:pPr>
      <w:r>
        <w:rPr>
          <w:rFonts w:hint="cs"/>
          <w:b/>
          <w:bCs/>
          <w:u w:val="single"/>
          <w:rtl/>
        </w:rPr>
        <w:t xml:space="preserve">ב. </w:t>
      </w:r>
      <w:r w:rsidR="009B6BE6" w:rsidRPr="00C9753F">
        <w:rPr>
          <w:b/>
          <w:bCs/>
          <w:u w:val="single"/>
          <w:rtl/>
        </w:rPr>
        <w:t>דמוקרטית</w:t>
      </w:r>
      <w:r w:rsidR="009B6BE6" w:rsidRPr="00C9753F">
        <w:rPr>
          <w:b/>
          <w:bCs/>
          <w:rtl/>
        </w:rPr>
        <w:t xml:space="preserve">- </w:t>
      </w:r>
      <w:r w:rsidR="009B6BE6">
        <w:rPr>
          <w:rtl/>
        </w:rPr>
        <w:t>המאפיינים ה"</w:t>
      </w:r>
      <w:r w:rsidR="009B6BE6" w:rsidRPr="00C9753F">
        <w:rPr>
          <w:b/>
          <w:bCs/>
          <w:rtl/>
        </w:rPr>
        <w:t>גרעיניים</w:t>
      </w:r>
      <w:r w:rsidR="009B6BE6">
        <w:rPr>
          <w:rtl/>
        </w:rPr>
        <w:t>" ו"</w:t>
      </w:r>
      <w:r w:rsidR="009B6BE6" w:rsidRPr="00C9753F">
        <w:rPr>
          <w:b/>
          <w:bCs/>
          <w:rtl/>
        </w:rPr>
        <w:t>המינימליים</w:t>
      </w:r>
      <w:r w:rsidR="009B6BE6">
        <w:rPr>
          <w:rtl/>
        </w:rPr>
        <w:t>": הכרה בריבונות העם המתבטאת בבחירות חופשיות ושוות; הכרה בגרעין של זכויות אדם, ובהן כבוד ושוויון, קיום הפרדת רשויות, שלטון החוק ורשות שופטת עצמאית.</w:t>
      </w:r>
    </w:p>
    <w:p w14:paraId="665528A1" w14:textId="29D9AF53" w:rsidR="009B6BE6" w:rsidRDefault="009B6BE6" w:rsidP="008669DD">
      <w:pPr>
        <w:spacing w:after="75" w:line="358" w:lineRule="auto"/>
        <w:ind w:right="242"/>
        <w:jc w:val="left"/>
      </w:pPr>
      <w:r w:rsidRPr="00DA2F58">
        <w:rPr>
          <w:highlight w:val="green"/>
          <w:rtl/>
        </w:rPr>
        <w:t>בא"ב טיבי</w:t>
      </w:r>
      <w:r w:rsidR="00A017BE">
        <w:rPr>
          <w:rFonts w:hint="cs"/>
          <w:rtl/>
        </w:rPr>
        <w:t>-</w:t>
      </w:r>
      <w:r>
        <w:rPr>
          <w:rtl/>
        </w:rPr>
        <w:t xml:space="preserve"> נקבע עוד שרשימת מועמדים התומכת בשימוש באלימות כדי להביא לשינוי במשטר אינה יכולה להשתתף בתהליך הדמוקרטי שהיא מבקשת להפיל בכוח הזרוע. </w:t>
      </w:r>
    </w:p>
    <w:p w14:paraId="6C04A6F7" w14:textId="6893BEF0" w:rsidR="009B6BE6" w:rsidRDefault="009B6BE6" w:rsidP="00C82BA7">
      <w:pPr>
        <w:spacing w:after="36" w:line="358" w:lineRule="auto"/>
        <w:ind w:right="159"/>
        <w:jc w:val="left"/>
        <w:rPr>
          <w:rtl/>
        </w:rPr>
      </w:pPr>
      <w:r w:rsidRPr="00A017BE">
        <w:rPr>
          <w:highlight w:val="green"/>
          <w:rtl/>
        </w:rPr>
        <w:t xml:space="preserve">פס"ד </w:t>
      </w:r>
      <w:proofErr w:type="spellStart"/>
      <w:r w:rsidRPr="00A017BE">
        <w:rPr>
          <w:highlight w:val="green"/>
          <w:rtl/>
        </w:rPr>
        <w:t>פייגלין</w:t>
      </w:r>
      <w:proofErr w:type="spellEnd"/>
      <w:r>
        <w:rPr>
          <w:rtl/>
        </w:rPr>
        <w:t xml:space="preserve">- למי שיש קלון על המרדה לא ישתתף כי כיוון זו עבירה ששוללת את היסודות הבסיסיים של הדמוקרטיה. </w:t>
      </w:r>
    </w:p>
    <w:p w14:paraId="0710F022" w14:textId="47E1AB0E" w:rsidR="00B11896" w:rsidRDefault="00C9753F" w:rsidP="00C82BA7">
      <w:pPr>
        <w:spacing w:after="36" w:line="358" w:lineRule="auto"/>
        <w:ind w:right="159"/>
        <w:jc w:val="left"/>
      </w:pPr>
      <w:r>
        <w:rPr>
          <w:rFonts w:hint="cs"/>
          <w:rtl/>
        </w:rPr>
        <w:t>רשימה ששוללת את זכות הבחירה על בסיס לאומי אתני</w:t>
      </w:r>
      <w:r w:rsidR="007D2FAC">
        <w:rPr>
          <w:rFonts w:hint="cs"/>
          <w:rtl/>
        </w:rPr>
        <w:t xml:space="preserve">, לא תוכל להתמודד בבחירות. (לדוגמה רשימת </w:t>
      </w:r>
      <w:proofErr w:type="spellStart"/>
      <w:r w:rsidR="007D2FAC">
        <w:rPr>
          <w:rFonts w:hint="cs"/>
          <w:rtl/>
        </w:rPr>
        <w:t>כ"ך</w:t>
      </w:r>
      <w:proofErr w:type="spellEnd"/>
      <w:r w:rsidR="007D2FAC">
        <w:rPr>
          <w:rFonts w:hint="cs"/>
          <w:rtl/>
        </w:rPr>
        <w:t>).</w:t>
      </w:r>
    </w:p>
    <w:p w14:paraId="2D6B8B27" w14:textId="0B40796B" w:rsidR="00C92AEB" w:rsidRDefault="006C0288" w:rsidP="006C0288">
      <w:pPr>
        <w:spacing w:after="36" w:line="358" w:lineRule="auto"/>
        <w:ind w:right="35"/>
        <w:jc w:val="left"/>
        <w:rPr>
          <w:rtl/>
        </w:rPr>
      </w:pPr>
      <w:r>
        <w:rPr>
          <w:rFonts w:hint="cs"/>
          <w:b/>
          <w:bCs/>
          <w:rtl/>
        </w:rPr>
        <w:t>2.</w:t>
      </w:r>
      <w:r w:rsidR="009B6BE6" w:rsidRPr="00723834">
        <w:rPr>
          <w:b/>
          <w:bCs/>
          <w:u w:val="single"/>
          <w:rtl/>
        </w:rPr>
        <w:t xml:space="preserve">הסתה לגזענות </w:t>
      </w:r>
      <w:r w:rsidR="000F46C4" w:rsidRPr="002C3662">
        <w:rPr>
          <w:rFonts w:hint="cs"/>
          <w:b/>
          <w:bCs/>
          <w:highlight w:val="yellow"/>
          <w:u w:val="single"/>
          <w:rtl/>
        </w:rPr>
        <w:t>(ס' 7(א)(2)</w:t>
      </w:r>
      <w:r w:rsidR="00B871E0" w:rsidRPr="002C3662">
        <w:rPr>
          <w:rFonts w:hint="cs"/>
          <w:b/>
          <w:bCs/>
          <w:highlight w:val="yellow"/>
          <w:u w:val="single"/>
          <w:rtl/>
        </w:rPr>
        <w:t>)</w:t>
      </w:r>
      <w:r w:rsidR="009B6BE6" w:rsidRPr="006C0288">
        <w:rPr>
          <w:b/>
          <w:bCs/>
          <w:rtl/>
        </w:rPr>
        <w:t xml:space="preserve"> </w:t>
      </w:r>
    </w:p>
    <w:p w14:paraId="098642F3" w14:textId="293B1C62" w:rsidR="009B6BE6" w:rsidRDefault="009B6BE6" w:rsidP="006C0288">
      <w:pPr>
        <w:spacing w:after="36" w:line="358" w:lineRule="auto"/>
        <w:ind w:right="35"/>
        <w:jc w:val="left"/>
        <w:rPr>
          <w:rtl/>
        </w:rPr>
      </w:pPr>
      <w:r>
        <w:rPr>
          <w:rtl/>
        </w:rPr>
        <w:t>יש להתחשב ביסודות ה"</w:t>
      </w:r>
      <w:r w:rsidRPr="006C0288">
        <w:rPr>
          <w:b/>
          <w:bCs/>
          <w:rtl/>
        </w:rPr>
        <w:t>גרעיניים</w:t>
      </w:r>
      <w:r>
        <w:rPr>
          <w:rtl/>
        </w:rPr>
        <w:t>" או ה"</w:t>
      </w:r>
      <w:r w:rsidRPr="006C0288">
        <w:rPr>
          <w:b/>
          <w:bCs/>
          <w:rtl/>
        </w:rPr>
        <w:t>מינימליים</w:t>
      </w:r>
      <w:r>
        <w:rPr>
          <w:rtl/>
        </w:rPr>
        <w:t xml:space="preserve">" של ההסתה לגזענות. </w:t>
      </w:r>
      <w:r w:rsidR="00446BDF" w:rsidRPr="00446BDF">
        <w:rPr>
          <w:rFonts w:hint="cs"/>
          <w:highlight w:val="cyan"/>
          <w:rtl/>
        </w:rPr>
        <w:t>שמגר</w:t>
      </w:r>
      <w:r w:rsidR="00B42AD9">
        <w:rPr>
          <w:rFonts w:hint="cs"/>
          <w:rtl/>
        </w:rPr>
        <w:t xml:space="preserve"> </w:t>
      </w:r>
      <w:r w:rsidR="00B42AD9" w:rsidRPr="006C0288">
        <w:rPr>
          <w:rFonts w:hint="cs"/>
          <w:highlight w:val="green"/>
          <w:rtl/>
        </w:rPr>
        <w:t>ב</w:t>
      </w:r>
      <w:r w:rsidR="006073E9" w:rsidRPr="006C0288">
        <w:rPr>
          <w:rFonts w:hint="cs"/>
          <w:highlight w:val="green"/>
          <w:rtl/>
        </w:rPr>
        <w:t xml:space="preserve">פרשת </w:t>
      </w:r>
      <w:proofErr w:type="spellStart"/>
      <w:r w:rsidR="006073E9" w:rsidRPr="006C0288">
        <w:rPr>
          <w:rFonts w:hint="cs"/>
          <w:highlight w:val="green"/>
          <w:rtl/>
        </w:rPr>
        <w:t>כ"ך</w:t>
      </w:r>
      <w:proofErr w:type="spellEnd"/>
      <w:r w:rsidR="006073E9">
        <w:rPr>
          <w:rFonts w:hint="cs"/>
          <w:rtl/>
        </w:rPr>
        <w:t xml:space="preserve"> שם את </w:t>
      </w:r>
      <w:r>
        <w:rPr>
          <w:rtl/>
        </w:rPr>
        <w:t>הדגש על "</w:t>
      </w:r>
      <w:r w:rsidRPr="0035446C">
        <w:rPr>
          <w:u w:val="single"/>
          <w:rtl/>
        </w:rPr>
        <w:t>ליבוי היצרים</w:t>
      </w:r>
      <w:r>
        <w:rPr>
          <w:rtl/>
        </w:rPr>
        <w:t xml:space="preserve"> השיטתי </w:t>
      </w:r>
      <w:r w:rsidRPr="0035446C">
        <w:rPr>
          <w:u w:val="single"/>
          <w:rtl/>
        </w:rPr>
        <w:t>על יסוד לאומי-אתני</w:t>
      </w:r>
      <w:r>
        <w:rPr>
          <w:rtl/>
        </w:rPr>
        <w:t xml:space="preserve"> המביא איבה ומדנים ומעמיק תהום, קריאה לשלילה אלימה של זכויות, לביזוי שיטתי ומכוון של חלקי אוכלוסייה מוגדרים, המאובחנים לפי יסוד לאומי-אתני". </w:t>
      </w:r>
    </w:p>
    <w:p w14:paraId="1E01DADC" w14:textId="2E712F8B" w:rsidR="00DD0A44" w:rsidRDefault="00DD0A44" w:rsidP="00C16D8F">
      <w:pPr>
        <w:pStyle w:val="a3"/>
        <w:numPr>
          <w:ilvl w:val="0"/>
          <w:numId w:val="35"/>
        </w:numPr>
        <w:spacing w:after="36" w:line="358" w:lineRule="auto"/>
        <w:ind w:right="35"/>
        <w:jc w:val="left"/>
      </w:pPr>
      <w:r>
        <w:rPr>
          <w:rFonts w:hint="cs"/>
          <w:rtl/>
        </w:rPr>
        <w:t xml:space="preserve">המפלגה היחידה שנפסלה היא </w:t>
      </w:r>
      <w:proofErr w:type="spellStart"/>
      <w:r>
        <w:rPr>
          <w:rFonts w:hint="cs"/>
          <w:rtl/>
        </w:rPr>
        <w:t>כ"ך</w:t>
      </w:r>
      <w:proofErr w:type="spellEnd"/>
      <w:r>
        <w:rPr>
          <w:rFonts w:hint="cs"/>
          <w:rtl/>
        </w:rPr>
        <w:t xml:space="preserve">, רוב המפלגות </w:t>
      </w:r>
      <w:r w:rsidR="009679B7">
        <w:rPr>
          <w:rFonts w:hint="cs"/>
          <w:rtl/>
        </w:rPr>
        <w:t>והח"כים לא</w:t>
      </w:r>
      <w:r>
        <w:rPr>
          <w:rFonts w:hint="cs"/>
          <w:rtl/>
        </w:rPr>
        <w:t xml:space="preserve"> נפס</w:t>
      </w:r>
      <w:r w:rsidR="009679B7">
        <w:rPr>
          <w:rFonts w:hint="cs"/>
          <w:rtl/>
        </w:rPr>
        <w:t>לים</w:t>
      </w:r>
      <w:r>
        <w:rPr>
          <w:rFonts w:hint="cs"/>
          <w:rtl/>
        </w:rPr>
        <w:t xml:space="preserve"> בגלל אמות המידה</w:t>
      </w:r>
      <w:r w:rsidR="009679B7">
        <w:rPr>
          <w:rFonts w:hint="cs"/>
          <w:rtl/>
        </w:rPr>
        <w:t xml:space="preserve"> (המבחן הבא)</w:t>
      </w:r>
      <w:r>
        <w:rPr>
          <w:rFonts w:hint="cs"/>
          <w:rtl/>
        </w:rPr>
        <w:t xml:space="preserve">. </w:t>
      </w:r>
    </w:p>
    <w:p w14:paraId="5F5EA6C3" w14:textId="40A5B5A4" w:rsidR="00DD0A44" w:rsidRDefault="00C3274C" w:rsidP="00C16D8F">
      <w:pPr>
        <w:pStyle w:val="a3"/>
        <w:numPr>
          <w:ilvl w:val="0"/>
          <w:numId w:val="35"/>
        </w:numPr>
        <w:spacing w:after="36" w:line="358" w:lineRule="auto"/>
        <w:ind w:right="35"/>
        <w:jc w:val="left"/>
      </w:pPr>
      <w:r>
        <w:rPr>
          <w:rFonts w:hint="cs"/>
          <w:rtl/>
        </w:rPr>
        <w:t xml:space="preserve">האם זה יכולה להיות גם קבוצת מיעוט האוכלוסייה או מיעוט אתני?- לא ידוע, עניין של פרשנות </w:t>
      </w:r>
    </w:p>
    <w:p w14:paraId="30362534" w14:textId="5AE0D80E" w:rsidR="00C92AEB" w:rsidRDefault="00C92AEB" w:rsidP="00C16D8F">
      <w:pPr>
        <w:pStyle w:val="a3"/>
        <w:numPr>
          <w:ilvl w:val="0"/>
          <w:numId w:val="35"/>
        </w:numPr>
        <w:spacing w:after="36" w:line="358" w:lineRule="auto"/>
        <w:ind w:right="35"/>
        <w:jc w:val="left"/>
      </w:pPr>
      <w:r>
        <w:rPr>
          <w:rFonts w:hint="cs"/>
          <w:rtl/>
        </w:rPr>
        <w:t>פחות מרחיב מהסתה לגזענות של פלילי.</w:t>
      </w:r>
    </w:p>
    <w:p w14:paraId="7EC3296F" w14:textId="56885234" w:rsidR="009B6BE6" w:rsidRDefault="001D5258" w:rsidP="00D47FE2">
      <w:pPr>
        <w:spacing w:after="52" w:line="259" w:lineRule="auto"/>
        <w:jc w:val="left"/>
      </w:pPr>
      <w:r>
        <w:rPr>
          <w:rFonts w:hint="cs"/>
          <w:b/>
          <w:bCs/>
          <w:rtl/>
        </w:rPr>
        <w:t xml:space="preserve">3. </w:t>
      </w:r>
      <w:r w:rsidR="009B6BE6" w:rsidRPr="00D47FE2">
        <w:rPr>
          <w:b/>
          <w:bCs/>
          <w:rtl/>
        </w:rPr>
        <w:t xml:space="preserve">תמיכה במאבק מזוין, של מדינת אויב או של ארגון טרור, נגד מדינת ישראל </w:t>
      </w:r>
      <w:r w:rsidR="00B871E0" w:rsidRPr="002C3662">
        <w:rPr>
          <w:rFonts w:hint="cs"/>
          <w:b/>
          <w:bCs/>
          <w:highlight w:val="yellow"/>
          <w:rtl/>
        </w:rPr>
        <w:t>(ס' 7(א)(3))</w:t>
      </w:r>
      <w:r w:rsidR="009B6BE6" w:rsidRPr="00D47FE2">
        <w:rPr>
          <w:b/>
          <w:bCs/>
          <w:rtl/>
        </w:rPr>
        <w:t xml:space="preserve"> </w:t>
      </w:r>
      <w:r w:rsidR="009B6BE6">
        <w:rPr>
          <w:rtl/>
        </w:rPr>
        <w:t xml:space="preserve">- </w:t>
      </w:r>
    </w:p>
    <w:p w14:paraId="20197A44" w14:textId="3A8B73B8" w:rsidR="009B6BE6" w:rsidRDefault="009B6BE6" w:rsidP="009B6BE6">
      <w:pPr>
        <w:spacing w:after="3" w:line="360" w:lineRule="auto"/>
        <w:ind w:left="72" w:right="261" w:hanging="9"/>
        <w:jc w:val="left"/>
        <w:rPr>
          <w:rtl/>
        </w:rPr>
      </w:pPr>
      <w:r>
        <w:rPr>
          <w:u w:val="single" w:color="000000"/>
          <w:rtl/>
        </w:rPr>
        <w:t>ניתן למנוע השתתפות בבחירות של רשימת מועמדים או המועמד הבודד – אשר אינם נוטלים, הם עצמם, חלק פעיל במאבק</w:t>
      </w:r>
      <w:r>
        <w:rPr>
          <w:rtl/>
        </w:rPr>
        <w:t xml:space="preserve"> </w:t>
      </w:r>
      <w:r>
        <w:rPr>
          <w:u w:val="single" w:color="000000"/>
          <w:rtl/>
        </w:rPr>
        <w:t xml:space="preserve">מזוין, אך הם תומכים במאבק </w:t>
      </w:r>
      <w:r w:rsidRPr="009755D3">
        <w:rPr>
          <w:u w:val="single" w:color="000000"/>
          <w:rtl/>
        </w:rPr>
        <w:t>זה</w:t>
      </w:r>
      <w:r w:rsidR="009755D3" w:rsidRPr="009755D3">
        <w:rPr>
          <w:rFonts w:hint="cs"/>
          <w:u w:val="single"/>
          <w:rtl/>
        </w:rPr>
        <w:t xml:space="preserve"> או מעודדים אותו</w:t>
      </w:r>
      <w:r>
        <w:rPr>
          <w:rtl/>
        </w:rPr>
        <w:t xml:space="preserve">. תמיכה זו יכולה להיות </w:t>
      </w:r>
      <w:r>
        <w:rPr>
          <w:u w:val="single" w:color="000000"/>
          <w:rtl/>
        </w:rPr>
        <w:t>חומרית\ פוליטית,</w:t>
      </w:r>
      <w:r>
        <w:rPr>
          <w:rtl/>
        </w:rPr>
        <w:t xml:space="preserve"> וכמוה כנטילת חלק במאבק עצמו. התמיכה יכולה ללבוש צורות שונות אשר מעניקות לגיטימציה למאבק המזוין נגד המדינה.  </w:t>
      </w:r>
    </w:p>
    <w:p w14:paraId="12E338B5" w14:textId="31718395" w:rsidR="00324D96" w:rsidRDefault="00D76676" w:rsidP="00C16D8F">
      <w:pPr>
        <w:pStyle w:val="a3"/>
        <w:numPr>
          <w:ilvl w:val="0"/>
          <w:numId w:val="36"/>
        </w:numPr>
        <w:spacing w:after="3" w:line="360" w:lineRule="auto"/>
        <w:ind w:right="261"/>
        <w:jc w:val="left"/>
      </w:pPr>
      <w:r>
        <w:rPr>
          <w:rFonts w:hint="cs"/>
          <w:rtl/>
        </w:rPr>
        <w:t xml:space="preserve">המאבק צריך להיות מאבק מזויין, ולא סתם מאבק. </w:t>
      </w:r>
    </w:p>
    <w:p w14:paraId="1BA511AC" w14:textId="6E4ED01B" w:rsidR="00D76676" w:rsidRDefault="004B4B94" w:rsidP="00C16D8F">
      <w:pPr>
        <w:pStyle w:val="a3"/>
        <w:numPr>
          <w:ilvl w:val="0"/>
          <w:numId w:val="36"/>
        </w:numPr>
        <w:spacing w:after="73" w:line="358" w:lineRule="auto"/>
        <w:ind w:right="146"/>
        <w:jc w:val="left"/>
      </w:pPr>
      <w:r>
        <w:rPr>
          <w:rFonts w:hint="cs"/>
          <w:rtl/>
        </w:rPr>
        <w:t xml:space="preserve">ארגון טרור או מדינת אויב- </w:t>
      </w:r>
      <w:r w:rsidR="000C6DCB" w:rsidRPr="000C6DCB">
        <w:rPr>
          <w:rtl/>
        </w:rPr>
        <w:t xml:space="preserve">שאלה זו התעוררה בפרשת המשט לעזה עם </w:t>
      </w:r>
      <w:r w:rsidR="000C6DCB" w:rsidRPr="00B7012C">
        <w:rPr>
          <w:highlight w:val="green"/>
          <w:rtl/>
        </w:rPr>
        <w:t xml:space="preserve">חנין </w:t>
      </w:r>
      <w:proofErr w:type="spellStart"/>
      <w:r w:rsidR="000C6DCB" w:rsidRPr="00B7012C">
        <w:rPr>
          <w:highlight w:val="green"/>
          <w:rtl/>
        </w:rPr>
        <w:t>זועבי</w:t>
      </w:r>
      <w:proofErr w:type="spellEnd"/>
      <w:r w:rsidR="006C5E21">
        <w:rPr>
          <w:rFonts w:hint="cs"/>
          <w:rtl/>
        </w:rPr>
        <w:t xml:space="preserve">, במקרה של </w:t>
      </w:r>
      <w:r w:rsidR="006C5E21" w:rsidRPr="00B7012C">
        <w:rPr>
          <w:rFonts w:hint="cs"/>
          <w:highlight w:val="green"/>
          <w:rtl/>
        </w:rPr>
        <w:t>בשארה</w:t>
      </w:r>
      <w:r w:rsidR="006C5E21">
        <w:rPr>
          <w:rFonts w:hint="cs"/>
          <w:rtl/>
        </w:rPr>
        <w:t xml:space="preserve"> </w:t>
      </w:r>
      <w:r w:rsidR="00B7012C">
        <w:rPr>
          <w:rFonts w:hint="cs"/>
          <w:rtl/>
        </w:rPr>
        <w:t>דיבר בגנות הממשלה והמדינה (אבל לא תמך במאבק מזויין)</w:t>
      </w:r>
      <w:r w:rsidR="000C6DCB" w:rsidRPr="000C6DCB">
        <w:rPr>
          <w:rtl/>
        </w:rPr>
        <w:t>. בזמנו, חמאס לא הוכר כארגון טרור ולכן היא לכאורה היא לא תמכה במאבק מזוין לארגון טרור</w:t>
      </w:r>
      <w:r w:rsidR="000C6DCB">
        <w:rPr>
          <w:rFonts w:hint="cs"/>
          <w:rtl/>
        </w:rPr>
        <w:t>.</w:t>
      </w:r>
    </w:p>
    <w:p w14:paraId="4C26D642" w14:textId="5396861C" w:rsidR="001B1E44" w:rsidRDefault="001B1E44" w:rsidP="00C16D8F">
      <w:pPr>
        <w:pStyle w:val="a3"/>
        <w:numPr>
          <w:ilvl w:val="0"/>
          <w:numId w:val="37"/>
        </w:numPr>
        <w:spacing w:after="73" w:line="358" w:lineRule="auto"/>
        <w:ind w:right="146"/>
        <w:jc w:val="left"/>
      </w:pPr>
      <w:r w:rsidRPr="001B1E44">
        <w:rPr>
          <w:rtl/>
        </w:rPr>
        <w:t xml:space="preserve">ע"פ </w:t>
      </w:r>
      <w:r w:rsidRPr="002C3662">
        <w:rPr>
          <w:highlight w:val="yellow"/>
          <w:rtl/>
        </w:rPr>
        <w:t>ס' 7א(א1)</w:t>
      </w:r>
      <w:r w:rsidRPr="001B1E44">
        <w:rPr>
          <w:rtl/>
        </w:rPr>
        <w:t xml:space="preserve"> לח"י הכנסת – אם אדם שהה שלא כדין במשך 7 שנים במדינה אויבת, יש חזקה שהוא תומך בטרור. נטל ההוכחה להוכיח שהוא לא תומך במאבק מזוין כנגד ישראל מוטל עליו (ז"א שיש כאן היפוך הנטל, בשונה </w:t>
      </w:r>
      <w:proofErr w:type="spellStart"/>
      <w:r w:rsidRPr="001B1E44">
        <w:rPr>
          <w:rtl/>
        </w:rPr>
        <w:t>מבדר"כ</w:t>
      </w:r>
      <w:proofErr w:type="spellEnd"/>
      <w:r w:rsidRPr="001B1E44">
        <w:rPr>
          <w:rtl/>
        </w:rPr>
        <w:t>).</w:t>
      </w:r>
    </w:p>
    <w:p w14:paraId="50A3D117" w14:textId="6E1E3CBF" w:rsidR="0096046F" w:rsidRDefault="0096046F" w:rsidP="0096046F">
      <w:pPr>
        <w:spacing w:after="73" w:line="358" w:lineRule="auto"/>
        <w:ind w:right="146"/>
        <w:jc w:val="left"/>
        <w:rPr>
          <w:b/>
          <w:bCs/>
          <w:u w:val="single"/>
          <w:rtl/>
        </w:rPr>
      </w:pPr>
      <w:r w:rsidRPr="0096046F">
        <w:rPr>
          <w:rFonts w:hint="cs"/>
          <w:b/>
          <w:bCs/>
          <w:highlight w:val="lightGray"/>
          <w:u w:val="single"/>
          <w:rtl/>
        </w:rPr>
        <w:t>אמות המידה:</w:t>
      </w:r>
    </w:p>
    <w:p w14:paraId="76EA8110" w14:textId="4F745228" w:rsidR="009B6BE6" w:rsidRDefault="00820FE1" w:rsidP="001B0A02">
      <w:pPr>
        <w:spacing w:after="73" w:line="358" w:lineRule="auto"/>
        <w:ind w:right="146"/>
        <w:jc w:val="left"/>
      </w:pPr>
      <w:r w:rsidRPr="00820FE1">
        <w:rPr>
          <w:rFonts w:hint="cs"/>
          <w:b/>
          <w:bCs/>
          <w:u w:val="single"/>
          <w:rtl/>
        </w:rPr>
        <w:t xml:space="preserve">מה הרף שנדרש לעבור? </w:t>
      </w:r>
      <w:r>
        <w:rPr>
          <w:rFonts w:hint="cs"/>
          <w:rtl/>
        </w:rPr>
        <w:t>(</w:t>
      </w:r>
      <w:r w:rsidR="005A793E">
        <w:rPr>
          <w:rFonts w:hint="cs"/>
          <w:rtl/>
        </w:rPr>
        <w:t xml:space="preserve">נקבעו בטיבי, אפשר לראות אותן גם </w:t>
      </w:r>
      <w:proofErr w:type="spellStart"/>
      <w:r w:rsidR="005A793E">
        <w:rPr>
          <w:rFonts w:hint="cs"/>
          <w:rtl/>
        </w:rPr>
        <w:t>בכסיף</w:t>
      </w:r>
      <w:proofErr w:type="spellEnd"/>
      <w:r w:rsidR="005A793E">
        <w:rPr>
          <w:rFonts w:hint="cs"/>
          <w:rtl/>
        </w:rPr>
        <w:t>.</w:t>
      </w:r>
      <w:r>
        <w:rPr>
          <w:rFonts w:hint="cs"/>
          <w:rtl/>
        </w:rPr>
        <w:t>)</w:t>
      </w:r>
      <w:r w:rsidR="005A793E">
        <w:rPr>
          <w:rFonts w:hint="cs"/>
          <w:rtl/>
        </w:rPr>
        <w:t xml:space="preserve"> </w:t>
      </w:r>
    </w:p>
    <w:p w14:paraId="1D663109" w14:textId="120734F1" w:rsidR="009B6BE6" w:rsidRPr="00925BDD" w:rsidRDefault="009B6BE6" w:rsidP="009B6BE6">
      <w:pPr>
        <w:spacing w:after="126" w:line="259" w:lineRule="auto"/>
        <w:ind w:left="293" w:hanging="10"/>
        <w:jc w:val="left"/>
      </w:pPr>
      <w:r w:rsidRPr="00925BDD">
        <w:rPr>
          <w:b/>
          <w:bCs/>
          <w:u w:color="000000"/>
          <w:rtl/>
        </w:rPr>
        <w:lastRenderedPageBreak/>
        <w:t>על מועמד/רשימה</w:t>
      </w:r>
      <w:r w:rsidR="00262854" w:rsidRPr="00925BDD">
        <w:rPr>
          <w:rFonts w:hint="cs"/>
          <w:rtl/>
        </w:rPr>
        <w:t>:</w:t>
      </w:r>
    </w:p>
    <w:p w14:paraId="7473E13C" w14:textId="77777777" w:rsidR="009B6BE6" w:rsidRDefault="009B6BE6" w:rsidP="00C16D8F">
      <w:pPr>
        <w:numPr>
          <w:ilvl w:val="2"/>
          <w:numId w:val="18"/>
        </w:numPr>
        <w:spacing w:after="37" w:line="357" w:lineRule="auto"/>
        <w:ind w:right="239" w:hanging="360"/>
        <w:jc w:val="left"/>
      </w:pPr>
      <w:r>
        <w:rPr>
          <w:u w:val="single" w:color="000000"/>
          <w:rtl/>
        </w:rPr>
        <w:t>"שיש במטרותיה"</w:t>
      </w:r>
      <w:r>
        <w:rPr>
          <w:rtl/>
        </w:rPr>
        <w:t xml:space="preserve">- הכוונה ל-"מאפיינים דומיננטיים, הניצבים כמרכזיים בין השאיפות או הפעילויות של הרשימה"  הרשימה בעמוד הקודם היא דוגמא למטרות שליליות . </w:t>
      </w:r>
    </w:p>
    <w:p w14:paraId="1C94B921" w14:textId="35DD055F" w:rsidR="009B6BE6" w:rsidRDefault="00262854" w:rsidP="00C16D8F">
      <w:pPr>
        <w:numPr>
          <w:ilvl w:val="2"/>
          <w:numId w:val="18"/>
        </w:numPr>
        <w:spacing w:after="36" w:line="359" w:lineRule="auto"/>
        <w:ind w:right="239" w:hanging="360"/>
        <w:jc w:val="left"/>
      </w:pPr>
      <w:r>
        <w:rPr>
          <w:rFonts w:hint="cs"/>
          <w:u w:val="single" w:color="000000"/>
          <w:rtl/>
        </w:rPr>
        <w:t>הצהרות מפורשות</w:t>
      </w:r>
      <w:r w:rsidR="009B6BE6">
        <w:rPr>
          <w:rtl/>
        </w:rPr>
        <w:t>- מטרותיה הדומיננטיות והמרכזיות של הרשימה – ובאותה מידה מעשיו של מועמד לבחירות במסגרת רשימת מועמדים – נלמדות הן מהצהרות מפורשות שיש בהן היגד ישיר</w:t>
      </w:r>
      <w:r w:rsidR="008A1E38">
        <w:rPr>
          <w:rFonts w:hint="cs"/>
          <w:rtl/>
        </w:rPr>
        <w:t>,</w:t>
      </w:r>
      <w:r w:rsidR="009B6BE6">
        <w:rPr>
          <w:rtl/>
        </w:rPr>
        <w:t xml:space="preserve"> </w:t>
      </w:r>
      <w:r w:rsidR="008A1E38">
        <w:rPr>
          <w:rFonts w:hint="cs"/>
          <w:rtl/>
        </w:rPr>
        <w:t>ו</w:t>
      </w:r>
      <w:r w:rsidR="009B6BE6">
        <w:rPr>
          <w:rtl/>
        </w:rPr>
        <w:t>הן ממסקנות מסתברות המשתמעות באופן חד-משמעי</w:t>
      </w:r>
      <w:r w:rsidR="008A1E38">
        <w:rPr>
          <w:rFonts w:hint="cs"/>
          <w:rtl/>
        </w:rPr>
        <w:t>.</w:t>
      </w:r>
      <w:r w:rsidR="009B6BE6">
        <w:rPr>
          <w:rtl/>
        </w:rPr>
        <w:t xml:space="preserve">  </w:t>
      </w:r>
    </w:p>
    <w:p w14:paraId="108EE40F" w14:textId="7291599D" w:rsidR="009B6BE6" w:rsidRDefault="009B6BE6" w:rsidP="00C16D8F">
      <w:pPr>
        <w:numPr>
          <w:ilvl w:val="2"/>
          <w:numId w:val="18"/>
        </w:numPr>
        <w:spacing w:after="37" w:line="358" w:lineRule="auto"/>
        <w:ind w:right="239" w:hanging="360"/>
        <w:jc w:val="left"/>
      </w:pPr>
      <w:r>
        <w:rPr>
          <w:u w:val="single" w:color="000000"/>
          <w:rtl/>
        </w:rPr>
        <w:t>פעילות אקטיבית למימוש הרעיון</w:t>
      </w:r>
      <w:r>
        <w:rPr>
          <w:rtl/>
        </w:rPr>
        <w:t>-לא די במטרות בעלות אופי תאורטי</w:t>
      </w:r>
      <w:r w:rsidR="0055409F">
        <w:rPr>
          <w:rFonts w:hint="cs"/>
          <w:rtl/>
        </w:rPr>
        <w:t xml:space="preserve"> (משאלת לב)</w:t>
      </w:r>
      <w:r>
        <w:rPr>
          <w:rtl/>
        </w:rPr>
        <w:t xml:space="preserve">. יש להראות כי רשימת המועמדים "פועלת למען מימוש מטרותיה ולשם הפיכתן מרעיון להגשמתו". חייבת להיות "פעילות בשטח" אשר נועדה להוציא את מטרות הרשימה מהכוח אל הפועל. פעילות זו צריכה להיות חוזרת ונשנית ולבוא לידי ביטוי חמור וקיצוני מבחינת עוצמתה. </w:t>
      </w:r>
    </w:p>
    <w:p w14:paraId="4245E150" w14:textId="189EB7AE" w:rsidR="009B6BE6" w:rsidRDefault="009B6BE6" w:rsidP="00C16D8F">
      <w:pPr>
        <w:numPr>
          <w:ilvl w:val="2"/>
          <w:numId w:val="18"/>
        </w:numPr>
        <w:spacing w:line="360" w:lineRule="auto"/>
        <w:ind w:right="239" w:hanging="360"/>
        <w:jc w:val="left"/>
      </w:pPr>
      <w:r>
        <w:rPr>
          <w:u w:val="single" w:color="000000"/>
          <w:rtl/>
        </w:rPr>
        <w:t>הראיות הנדרשות</w:t>
      </w:r>
      <w:r w:rsidR="000714A9">
        <w:rPr>
          <w:rFonts w:hint="cs"/>
          <w:rtl/>
        </w:rPr>
        <w:t xml:space="preserve"> (החשוב ביותר)</w:t>
      </w:r>
      <w:r>
        <w:rPr>
          <w:rtl/>
        </w:rPr>
        <w:t>- הראיות המבססות את המטרות והמעשים של רשימת מועמדים או של מועמד בבחירות לכנסת</w:t>
      </w:r>
      <w:r w:rsidR="00262854">
        <w:rPr>
          <w:rFonts w:hint="cs"/>
          <w:rtl/>
        </w:rPr>
        <w:t xml:space="preserve">, </w:t>
      </w:r>
      <w:r>
        <w:rPr>
          <w:rtl/>
        </w:rPr>
        <w:t>צריכות להיות "משכנעות, ברורות וחד-משמעיות"</w:t>
      </w:r>
      <w:r w:rsidR="001C11A8">
        <w:rPr>
          <w:rFonts w:hint="cs"/>
          <w:rtl/>
        </w:rPr>
        <w:t xml:space="preserve">- </w:t>
      </w:r>
      <w:r w:rsidR="001C11A8" w:rsidRPr="001C11A8">
        <w:rPr>
          <w:rFonts w:hint="cs"/>
          <w:b/>
          <w:bCs/>
          <w:rtl/>
        </w:rPr>
        <w:t>מסה קריטית</w:t>
      </w:r>
      <w:r w:rsidR="001C11A8">
        <w:rPr>
          <w:rFonts w:hint="cs"/>
          <w:rtl/>
        </w:rPr>
        <w:t xml:space="preserve"> של ראיו</w:t>
      </w:r>
      <w:r w:rsidR="000714A9">
        <w:rPr>
          <w:rFonts w:hint="cs"/>
          <w:rtl/>
        </w:rPr>
        <w:t>ת</w:t>
      </w:r>
      <w:r>
        <w:rPr>
          <w:rtl/>
        </w:rPr>
        <w:t xml:space="preserve">. </w:t>
      </w:r>
      <w:r w:rsidR="00A360A5">
        <w:rPr>
          <w:rFonts w:hint="cs"/>
          <w:rtl/>
        </w:rPr>
        <w:t xml:space="preserve">בן גביר לעומת בן ארי </w:t>
      </w:r>
      <w:proofErr w:type="spellStart"/>
      <w:r w:rsidR="00A360A5">
        <w:rPr>
          <w:rFonts w:hint="cs"/>
          <w:rtl/>
        </w:rPr>
        <w:t>ב</w:t>
      </w:r>
      <w:r w:rsidR="00A360A5" w:rsidRPr="00A360A5">
        <w:rPr>
          <w:rFonts w:hint="cs"/>
          <w:highlight w:val="green"/>
          <w:rtl/>
        </w:rPr>
        <w:t>כסיף</w:t>
      </w:r>
      <w:proofErr w:type="spellEnd"/>
      <w:r w:rsidR="00A360A5">
        <w:rPr>
          <w:rFonts w:hint="cs"/>
          <w:rtl/>
        </w:rPr>
        <w:t>.</w:t>
      </w:r>
    </w:p>
    <w:p w14:paraId="79D71F6F" w14:textId="752A8844" w:rsidR="007337B0" w:rsidRDefault="008E62AA" w:rsidP="00C16D8F">
      <w:pPr>
        <w:pStyle w:val="a3"/>
        <w:numPr>
          <w:ilvl w:val="0"/>
          <w:numId w:val="37"/>
        </w:numPr>
        <w:spacing w:line="360" w:lineRule="auto"/>
        <w:ind w:right="239"/>
        <w:jc w:val="left"/>
      </w:pPr>
      <w:r w:rsidRPr="009E0E4F">
        <w:rPr>
          <w:rFonts w:hint="cs"/>
          <w:u w:color="000000"/>
          <w:rtl/>
        </w:rPr>
        <w:t>הרף הנדרש</w:t>
      </w:r>
      <w:r w:rsidRPr="008E62AA">
        <w:rPr>
          <w:rFonts w:hint="cs"/>
          <w:rtl/>
        </w:rPr>
        <w:t>-</w:t>
      </w:r>
      <w:r>
        <w:rPr>
          <w:rFonts w:hint="cs"/>
          <w:rtl/>
        </w:rPr>
        <w:t xml:space="preserve"> יותר מאזרחי, פחות מפלילי.</w:t>
      </w:r>
    </w:p>
    <w:p w14:paraId="7278DCD4" w14:textId="0044D937" w:rsidR="008E62AA" w:rsidRDefault="008E62AA" w:rsidP="00C16D8F">
      <w:pPr>
        <w:pStyle w:val="a3"/>
        <w:numPr>
          <w:ilvl w:val="0"/>
          <w:numId w:val="37"/>
        </w:numPr>
        <w:spacing w:line="360" w:lineRule="auto"/>
        <w:ind w:right="239"/>
        <w:jc w:val="left"/>
      </w:pPr>
      <w:r>
        <w:rPr>
          <w:rFonts w:hint="cs"/>
          <w:rtl/>
        </w:rPr>
        <w:t xml:space="preserve">נטל ההוכחה- </w:t>
      </w:r>
      <w:r w:rsidR="00C45325">
        <w:rPr>
          <w:rFonts w:hint="cs"/>
          <w:rtl/>
        </w:rPr>
        <w:t xml:space="preserve">הנטל על הטוען לפסילת הרשימה/מועמד. אם מתעורר ספק לגבי דיות הראיות, יפסק שלא לפסול. </w:t>
      </w:r>
    </w:p>
    <w:p w14:paraId="6C4DB465" w14:textId="1D63EB02" w:rsidR="00C45325" w:rsidRDefault="00C45325" w:rsidP="00C45325">
      <w:pPr>
        <w:pStyle w:val="a3"/>
        <w:spacing w:line="360" w:lineRule="auto"/>
        <w:ind w:left="502" w:right="239" w:firstLine="0"/>
        <w:jc w:val="left"/>
      </w:pPr>
      <w:r>
        <w:rPr>
          <w:rFonts w:hint="cs"/>
          <w:rtl/>
        </w:rPr>
        <w:t xml:space="preserve">חריג: </w:t>
      </w:r>
      <w:r w:rsidR="009E0E4F" w:rsidRPr="009E0E4F">
        <w:rPr>
          <w:rFonts w:hint="cs"/>
          <w:highlight w:val="yellow"/>
          <w:rtl/>
        </w:rPr>
        <w:t>ס' 7(א)(1)(1)</w:t>
      </w:r>
      <w:r w:rsidR="009E0E4F">
        <w:rPr>
          <w:rFonts w:hint="cs"/>
          <w:rtl/>
        </w:rPr>
        <w:t xml:space="preserve">. </w:t>
      </w:r>
    </w:p>
    <w:p w14:paraId="608E6F82" w14:textId="1590BE9F" w:rsidR="009A6902" w:rsidRDefault="009B6BE6" w:rsidP="00CA34D7">
      <w:pPr>
        <w:spacing w:after="45" w:line="373" w:lineRule="auto"/>
        <w:ind w:left="286" w:right="190"/>
        <w:jc w:val="left"/>
        <w:rPr>
          <w:rtl/>
        </w:rPr>
      </w:pPr>
      <w:r>
        <w:rPr>
          <w:rFonts w:ascii="Wingdings" w:eastAsia="Wingdings" w:hAnsi="Wingdings" w:cs="Wingdings"/>
          <w:rtl/>
        </w:rPr>
        <w:t></w:t>
      </w:r>
      <w:r>
        <w:rPr>
          <w:rtl/>
        </w:rPr>
        <w:t xml:space="preserve"> לציין כי על אף האמור לעיל </w:t>
      </w:r>
      <w:r w:rsidR="009E0E4F">
        <w:rPr>
          <w:rFonts w:hint="cs"/>
          <w:rtl/>
        </w:rPr>
        <w:t>(</w:t>
      </w:r>
      <w:r>
        <w:rPr>
          <w:rtl/>
        </w:rPr>
        <w:t>לגבי מועמד והן לגבי רשימה</w:t>
      </w:r>
      <w:r w:rsidR="009E0E4F">
        <w:rPr>
          <w:rFonts w:hint="cs"/>
          <w:rtl/>
        </w:rPr>
        <w:t>)</w:t>
      </w:r>
      <w:r>
        <w:rPr>
          <w:rtl/>
        </w:rPr>
        <w:t xml:space="preserve">, ביהמ"ש מייחס משקל רב לזכות לבחור ולהיבחר והנטייה היא לא לפסול רשימות ומועמדים. </w:t>
      </w:r>
    </w:p>
    <w:p w14:paraId="449EBE5D" w14:textId="77777777" w:rsidR="009A6902" w:rsidRDefault="009A6902">
      <w:pPr>
        <w:bidi w:val="0"/>
        <w:spacing w:after="160" w:line="259" w:lineRule="auto"/>
        <w:ind w:left="0" w:firstLine="0"/>
        <w:jc w:val="left"/>
        <w:rPr>
          <w:rtl/>
        </w:rPr>
      </w:pPr>
      <w:r>
        <w:rPr>
          <w:rtl/>
        </w:rPr>
        <w:br w:type="page"/>
      </w:r>
    </w:p>
    <w:p w14:paraId="7053D3AE" w14:textId="5C2ADEB1" w:rsidR="001814DA" w:rsidRDefault="009A6902" w:rsidP="00773C58">
      <w:pPr>
        <w:spacing w:after="120" w:line="259" w:lineRule="auto"/>
        <w:jc w:val="left"/>
      </w:pPr>
      <w:r w:rsidRPr="009A6902">
        <w:rPr>
          <w:noProof/>
        </w:rPr>
        <w:lastRenderedPageBreak/>
        <w:drawing>
          <wp:anchor distT="0" distB="0" distL="114300" distR="114300" simplePos="0" relativeHeight="251675136" behindDoc="0" locked="0" layoutInCell="1" allowOverlap="1" wp14:anchorId="73AE2010" wp14:editId="44F51C0C">
            <wp:simplePos x="0" y="0"/>
            <wp:positionH relativeFrom="page">
              <wp:align>center</wp:align>
            </wp:positionH>
            <wp:positionV relativeFrom="paragraph">
              <wp:posOffset>235585</wp:posOffset>
            </wp:positionV>
            <wp:extent cx="7176770" cy="5476875"/>
            <wp:effectExtent l="0" t="0" r="5080" b="9525"/>
            <wp:wrapSquare wrapText="bothSides"/>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176770" cy="5476875"/>
                    </a:xfrm>
                    <a:prstGeom prst="rect">
                      <a:avLst/>
                    </a:prstGeom>
                  </pic:spPr>
                </pic:pic>
              </a:graphicData>
            </a:graphic>
            <wp14:sizeRelH relativeFrom="margin">
              <wp14:pctWidth>0</wp14:pctWidth>
            </wp14:sizeRelH>
            <wp14:sizeRelV relativeFrom="margin">
              <wp14:pctHeight>0</wp14:pctHeight>
            </wp14:sizeRelV>
          </wp:anchor>
        </w:drawing>
      </w:r>
    </w:p>
    <w:sectPr w:rsidR="001814DA">
      <w:headerReference w:type="even" r:id="rId28"/>
      <w:headerReference w:type="default" r:id="rId29"/>
      <w:footerReference w:type="even" r:id="rId30"/>
      <w:footerReference w:type="default" r:id="rId31"/>
      <w:headerReference w:type="first" r:id="rId32"/>
      <w:footerReference w:type="first" r:id="rId33"/>
      <w:pgSz w:w="11906" w:h="16838"/>
      <w:pgMar w:top="1131" w:right="552" w:bottom="1237" w:left="852" w:header="708" w:footer="709"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F1EA" w14:textId="77777777" w:rsidR="00952466" w:rsidRDefault="00952466">
      <w:pPr>
        <w:spacing w:after="0" w:line="240" w:lineRule="auto"/>
      </w:pPr>
      <w:r>
        <w:separator/>
      </w:r>
    </w:p>
  </w:endnote>
  <w:endnote w:type="continuationSeparator" w:id="0">
    <w:p w14:paraId="6B2F035D" w14:textId="77777777" w:rsidR="00952466" w:rsidRDefault="0095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04573"/>
      <w:docPartObj>
        <w:docPartGallery w:val="Page Numbers (Bottom of Page)"/>
        <w:docPartUnique/>
      </w:docPartObj>
    </w:sdtPr>
    <w:sdtEndPr/>
    <w:sdtContent>
      <w:p w14:paraId="158727EE" w14:textId="713713D5" w:rsidR="0098536E" w:rsidRDefault="0098536E">
        <w:pPr>
          <w:pStyle w:val="a5"/>
          <w:jc w:val="center"/>
        </w:pPr>
        <w:r>
          <w:fldChar w:fldCharType="begin"/>
        </w:r>
        <w:r>
          <w:instrText>PAGE   \* MERGEFORMAT</w:instrText>
        </w:r>
        <w:r>
          <w:fldChar w:fldCharType="separate"/>
        </w:r>
        <w:r>
          <w:rPr>
            <w:lang w:val="he-IL"/>
          </w:rPr>
          <w:t>2</w:t>
        </w:r>
        <w:r>
          <w:fldChar w:fldCharType="end"/>
        </w:r>
      </w:p>
    </w:sdtContent>
  </w:sdt>
  <w:p w14:paraId="7E857A55" w14:textId="5FE2A956" w:rsidR="00544CB7" w:rsidRDefault="00544CB7">
    <w:pPr>
      <w:bidi w:val="0"/>
      <w:spacing w:after="0" w:line="259" w:lineRule="auto"/>
      <w:ind w:left="0" w:right="378"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324951"/>
      <w:docPartObj>
        <w:docPartGallery w:val="Page Numbers (Bottom of Page)"/>
        <w:docPartUnique/>
      </w:docPartObj>
    </w:sdtPr>
    <w:sdtEndPr/>
    <w:sdtContent>
      <w:p w14:paraId="00655DB6" w14:textId="6FC1542F" w:rsidR="00544CB7" w:rsidRDefault="00544CB7">
        <w:pPr>
          <w:pStyle w:val="a5"/>
          <w:jc w:val="center"/>
        </w:pPr>
        <w:r>
          <w:fldChar w:fldCharType="begin"/>
        </w:r>
        <w:r>
          <w:instrText>PAGE   \* MERGEFORMAT</w:instrText>
        </w:r>
        <w:r>
          <w:fldChar w:fldCharType="separate"/>
        </w:r>
        <w:r>
          <w:rPr>
            <w:lang w:val="he-IL"/>
          </w:rPr>
          <w:t>2</w:t>
        </w:r>
        <w:r>
          <w:fldChar w:fldCharType="end"/>
        </w:r>
      </w:p>
    </w:sdtContent>
  </w:sdt>
  <w:p w14:paraId="7471B87E" w14:textId="60E305E0" w:rsidR="00544CB7" w:rsidRDefault="00544CB7">
    <w:pPr>
      <w:bidi w:val="0"/>
      <w:spacing w:after="0" w:line="259" w:lineRule="auto"/>
      <w:ind w:left="0" w:right="37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1F38" w14:textId="77777777" w:rsidR="00544CB7" w:rsidRDefault="00544CB7">
    <w:pPr>
      <w:bidi w:val="0"/>
      <w:spacing w:after="59" w:line="259" w:lineRule="auto"/>
      <w:ind w:left="3656" w:firstLine="0"/>
      <w:jc w:val="center"/>
    </w:pPr>
    <w:r>
      <w:t xml:space="preserve"> </w:t>
    </w:r>
  </w:p>
  <w:p w14:paraId="5E9C7A5D" w14:textId="7FC86550" w:rsidR="00544CB7" w:rsidRDefault="00004F56">
    <w:pPr>
      <w:bidi w:val="0"/>
      <w:spacing w:after="0" w:line="259" w:lineRule="auto"/>
      <w:ind w:left="0" w:right="428" w:firstLine="0"/>
      <w:jc w:val="center"/>
    </w:pPr>
    <w:r>
      <w:rPr>
        <w:rFonts w:ascii="Calibri" w:eastAsia="Calibri" w:hAnsi="Calibri" w:cs="Calibri"/>
      </w:rPr>
      <w:t>1</w:t>
    </w:r>
  </w:p>
  <w:p w14:paraId="340F2584" w14:textId="77777777" w:rsidR="00544CB7" w:rsidRDefault="00544CB7">
    <w:pPr>
      <w:bidi w:val="0"/>
      <w:spacing w:after="0" w:line="259" w:lineRule="auto"/>
      <w:ind w:left="0" w:right="378"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7BB8" w14:textId="77777777" w:rsidR="00952466" w:rsidRDefault="00952466">
      <w:pPr>
        <w:spacing w:after="0" w:line="240" w:lineRule="auto"/>
      </w:pPr>
      <w:r>
        <w:separator/>
      </w:r>
    </w:p>
  </w:footnote>
  <w:footnote w:type="continuationSeparator" w:id="0">
    <w:p w14:paraId="7B0DF516" w14:textId="77777777" w:rsidR="00952466" w:rsidRDefault="0095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F4E3" w14:textId="645A9D97" w:rsidR="00544CB7" w:rsidRDefault="00544CB7">
    <w:pPr>
      <w:spacing w:after="245" w:line="259" w:lineRule="auto"/>
      <w:ind w:left="0" w:right="204" w:firstLine="0"/>
    </w:pPr>
    <w:r>
      <w:rPr>
        <w:sz w:val="20"/>
        <w:szCs w:val="20"/>
        <w:rtl/>
      </w:rPr>
      <w:t xml:space="preserve">צ'ק ליסט משפט חוקתי – מותאם לסילבוס </w:t>
    </w:r>
    <w:r w:rsidR="005E47D3">
      <w:rPr>
        <w:sz w:val="20"/>
        <w:szCs w:val="20"/>
      </w:rPr>
      <w:t>2020</w:t>
    </w:r>
    <w:r>
      <w:rPr>
        <w:sz w:val="20"/>
        <w:szCs w:val="20"/>
        <w:rtl/>
      </w:rPr>
      <w:t xml:space="preserve"> דר' איתי בר סימן טוב                                                                                    עריכה: </w:t>
    </w:r>
    <w:proofErr w:type="spellStart"/>
    <w:r>
      <w:rPr>
        <w:rFonts w:hint="cs"/>
        <w:sz w:val="20"/>
        <w:szCs w:val="20"/>
        <w:rtl/>
      </w:rPr>
      <w:t>שיאל</w:t>
    </w:r>
    <w:proofErr w:type="spellEnd"/>
    <w:r>
      <w:rPr>
        <w:rFonts w:hint="cs"/>
        <w:sz w:val="20"/>
        <w:szCs w:val="20"/>
        <w:rtl/>
      </w:rPr>
      <w:t xml:space="preserve"> וליאור</w:t>
    </w:r>
    <w:r>
      <w:rPr>
        <w:sz w:val="20"/>
        <w:szCs w:val="20"/>
        <w:rtl/>
      </w:rPr>
      <w:t xml:space="preserve">         </w:t>
    </w:r>
  </w:p>
  <w:p w14:paraId="02BA77BE" w14:textId="77777777" w:rsidR="00544CB7" w:rsidRDefault="00544CB7">
    <w:pPr>
      <w:bidi w:val="0"/>
      <w:spacing w:after="0" w:line="259" w:lineRule="auto"/>
      <w:ind w:left="4733" w:firstLine="0"/>
      <w:jc w:val="center"/>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1F89" w14:textId="76CB487D" w:rsidR="00544CB7" w:rsidRDefault="00544CB7">
    <w:pPr>
      <w:spacing w:after="245" w:line="259" w:lineRule="auto"/>
      <w:ind w:left="0" w:right="204" w:firstLine="0"/>
      <w:jc w:val="both"/>
    </w:pPr>
    <w:r>
      <w:rPr>
        <w:sz w:val="20"/>
        <w:szCs w:val="20"/>
        <w:rtl/>
      </w:rPr>
      <w:t xml:space="preserve">צ'ק ליסט משפט חוקתי – מותאם לסילבוס </w:t>
    </w:r>
    <w:r>
      <w:rPr>
        <w:sz w:val="20"/>
        <w:szCs w:val="20"/>
      </w:rPr>
      <w:t>2020</w:t>
    </w:r>
    <w:r>
      <w:rPr>
        <w:sz w:val="20"/>
        <w:szCs w:val="20"/>
        <w:rtl/>
      </w:rPr>
      <w:t xml:space="preserve"> דר' איתי בר סימן טוב                                                                                     עריכה: </w:t>
    </w:r>
    <w:proofErr w:type="spellStart"/>
    <w:r>
      <w:rPr>
        <w:rFonts w:hint="cs"/>
        <w:sz w:val="20"/>
        <w:szCs w:val="20"/>
        <w:rtl/>
      </w:rPr>
      <w:t>שיאל</w:t>
    </w:r>
    <w:proofErr w:type="spellEnd"/>
    <w:r>
      <w:rPr>
        <w:rFonts w:hint="cs"/>
        <w:sz w:val="20"/>
        <w:szCs w:val="20"/>
        <w:rtl/>
      </w:rPr>
      <w:t xml:space="preserve"> וליאור</w:t>
    </w:r>
    <w:r>
      <w:rPr>
        <w:sz w:val="20"/>
        <w:szCs w:val="20"/>
        <w:rtl/>
      </w:rPr>
      <w:t xml:space="preserve">        </w:t>
    </w:r>
  </w:p>
  <w:p w14:paraId="56E0A189" w14:textId="77777777" w:rsidR="00544CB7" w:rsidRDefault="00544CB7">
    <w:pPr>
      <w:bidi w:val="0"/>
      <w:spacing w:after="0" w:line="259" w:lineRule="auto"/>
      <w:ind w:left="72" w:firstLine="0"/>
      <w:jc w:val="left"/>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A927" w14:textId="6FF983E0" w:rsidR="00544CB7" w:rsidRDefault="00544CB7">
    <w:pPr>
      <w:spacing w:after="0" w:line="259" w:lineRule="auto"/>
      <w:ind w:left="0" w:right="204" w:firstLine="0"/>
      <w:jc w:val="both"/>
    </w:pPr>
    <w:r>
      <w:rPr>
        <w:sz w:val="20"/>
        <w:szCs w:val="20"/>
        <w:rtl/>
      </w:rPr>
      <w:t xml:space="preserve">צ'ק ליסט משפט חוקתי – מותאם לסילבוס </w:t>
    </w:r>
    <w:r w:rsidR="006342ED">
      <w:rPr>
        <w:rFonts w:hint="cs"/>
        <w:sz w:val="20"/>
        <w:szCs w:val="20"/>
        <w:rtl/>
      </w:rPr>
      <w:t>2020</w:t>
    </w:r>
    <w:r>
      <w:rPr>
        <w:sz w:val="20"/>
        <w:szCs w:val="20"/>
        <w:rtl/>
      </w:rPr>
      <w:t xml:space="preserve"> דר' איתי בר סימן טוב                                                                                     עריכה: שחר לוי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999"/>
    <w:multiLevelType w:val="hybridMultilevel"/>
    <w:tmpl w:val="26307B9A"/>
    <w:lvl w:ilvl="0" w:tplc="5DEA35EA">
      <w:start w:val="1"/>
      <w:numFmt w:val="decimal"/>
      <w:lvlText w:val="%1"/>
      <w:lvlJc w:val="left"/>
      <w:pPr>
        <w:ind w:left="36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1" w:tplc="A99EB356">
      <w:start w:val="1"/>
      <w:numFmt w:val="decimal"/>
      <w:lvlText w:val="%2."/>
      <w:lvlJc w:val="left"/>
      <w:pPr>
        <w:ind w:left="1106"/>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2" w:tplc="79C2898E">
      <w:start w:val="1"/>
      <w:numFmt w:val="lowerRoman"/>
      <w:lvlText w:val="%3"/>
      <w:lvlJc w:val="left"/>
      <w:pPr>
        <w:ind w:left="221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3" w:tplc="AD1C9100">
      <w:start w:val="1"/>
      <w:numFmt w:val="decimal"/>
      <w:lvlText w:val="%4"/>
      <w:lvlJc w:val="left"/>
      <w:pPr>
        <w:ind w:left="293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4" w:tplc="5ADC2DA0">
      <w:start w:val="1"/>
      <w:numFmt w:val="lowerLetter"/>
      <w:lvlText w:val="%5"/>
      <w:lvlJc w:val="left"/>
      <w:pPr>
        <w:ind w:left="365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5" w:tplc="DC74D51A">
      <w:start w:val="1"/>
      <w:numFmt w:val="lowerRoman"/>
      <w:lvlText w:val="%6"/>
      <w:lvlJc w:val="left"/>
      <w:pPr>
        <w:ind w:left="437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6" w:tplc="F0D243B4">
      <w:start w:val="1"/>
      <w:numFmt w:val="decimal"/>
      <w:lvlText w:val="%7"/>
      <w:lvlJc w:val="left"/>
      <w:pPr>
        <w:ind w:left="509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7" w:tplc="C75829B0">
      <w:start w:val="1"/>
      <w:numFmt w:val="lowerLetter"/>
      <w:lvlText w:val="%8"/>
      <w:lvlJc w:val="left"/>
      <w:pPr>
        <w:ind w:left="581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8" w:tplc="9AAC3272">
      <w:start w:val="1"/>
      <w:numFmt w:val="lowerRoman"/>
      <w:lvlText w:val="%9"/>
      <w:lvlJc w:val="left"/>
      <w:pPr>
        <w:ind w:left="6535"/>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731E15"/>
    <w:multiLevelType w:val="hybridMultilevel"/>
    <w:tmpl w:val="888CE170"/>
    <w:lvl w:ilvl="0" w:tplc="03900CBC">
      <w:start w:val="1"/>
      <w:numFmt w:val="bullet"/>
      <w:lvlText w:val="-"/>
      <w:lvlJc w:val="left"/>
      <w:pPr>
        <w:ind w:left="1004"/>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F1C473DE">
      <w:start w:val="1"/>
      <w:numFmt w:val="bullet"/>
      <w:lvlText w:val="o"/>
      <w:lvlJc w:val="left"/>
      <w:pPr>
        <w:ind w:left="150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A74A5452">
      <w:start w:val="1"/>
      <w:numFmt w:val="bullet"/>
      <w:lvlText w:val="▪"/>
      <w:lvlJc w:val="left"/>
      <w:pPr>
        <w:ind w:left="222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3F5031F8">
      <w:start w:val="1"/>
      <w:numFmt w:val="bullet"/>
      <w:lvlText w:val="•"/>
      <w:lvlJc w:val="left"/>
      <w:pPr>
        <w:ind w:left="294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6BDE941A">
      <w:start w:val="1"/>
      <w:numFmt w:val="bullet"/>
      <w:lvlText w:val="o"/>
      <w:lvlJc w:val="left"/>
      <w:pPr>
        <w:ind w:left="366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21F64CAC">
      <w:start w:val="1"/>
      <w:numFmt w:val="bullet"/>
      <w:lvlText w:val="▪"/>
      <w:lvlJc w:val="left"/>
      <w:pPr>
        <w:ind w:left="438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D7AA41AE">
      <w:start w:val="1"/>
      <w:numFmt w:val="bullet"/>
      <w:lvlText w:val="•"/>
      <w:lvlJc w:val="left"/>
      <w:pPr>
        <w:ind w:left="510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467EA57C">
      <w:start w:val="1"/>
      <w:numFmt w:val="bullet"/>
      <w:lvlText w:val="o"/>
      <w:lvlJc w:val="left"/>
      <w:pPr>
        <w:ind w:left="582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EFCE43E6">
      <w:start w:val="1"/>
      <w:numFmt w:val="bullet"/>
      <w:lvlText w:val="▪"/>
      <w:lvlJc w:val="left"/>
      <w:pPr>
        <w:ind w:left="654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1434C"/>
    <w:multiLevelType w:val="hybridMultilevel"/>
    <w:tmpl w:val="E6504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12D64316"/>
    <w:multiLevelType w:val="hybridMultilevel"/>
    <w:tmpl w:val="DB364766"/>
    <w:lvl w:ilvl="0" w:tplc="A9967F14">
      <w:start w:val="1"/>
      <w:numFmt w:val="bullet"/>
      <w:lvlText w:val=""/>
      <w:lvlJc w:val="left"/>
      <w:pPr>
        <w:ind w:left="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9C835E">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3ACCF6">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9C5600">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304E8C">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D81B9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14C4C6">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2A4B6C">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B828DE">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208BE"/>
    <w:multiLevelType w:val="hybridMultilevel"/>
    <w:tmpl w:val="1C9C1210"/>
    <w:lvl w:ilvl="0" w:tplc="41749482">
      <w:start w:val="1"/>
      <w:numFmt w:val="bullet"/>
      <w:lvlText w:val="o"/>
      <w:lvlJc w:val="left"/>
      <w:pPr>
        <w:ind w:left="6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57AB31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B385E46">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D84AF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C09ADC">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CE6F85C">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96ABEFE">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DC105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27A419C">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90408F"/>
    <w:multiLevelType w:val="hybridMultilevel"/>
    <w:tmpl w:val="47EC86DA"/>
    <w:lvl w:ilvl="0" w:tplc="A49A109C">
      <w:start w:val="1"/>
      <w:numFmt w:val="bullet"/>
      <w:lvlText w:val=""/>
      <w:lvlJc w:val="left"/>
      <w:pPr>
        <w:ind w:left="853"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6" w15:restartNumberingAfterBreak="0">
    <w:nsid w:val="17636704"/>
    <w:multiLevelType w:val="hybridMultilevel"/>
    <w:tmpl w:val="5BCC389C"/>
    <w:lvl w:ilvl="0" w:tplc="E60E2F16">
      <w:start w:val="1"/>
      <w:numFmt w:val="bullet"/>
      <w:lvlText w:val="•"/>
      <w:lvlJc w:val="left"/>
      <w:pPr>
        <w:ind w:left="786"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43A6A0D4">
      <w:numFmt w:val="bullet"/>
      <w:lvlText w:val="-"/>
      <w:lvlJc w:val="left"/>
      <w:pPr>
        <w:ind w:left="1069"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952EE"/>
    <w:multiLevelType w:val="hybridMultilevel"/>
    <w:tmpl w:val="821E42E4"/>
    <w:lvl w:ilvl="0" w:tplc="90B608D8">
      <w:start w:val="2"/>
      <w:numFmt w:val="decimal"/>
      <w:lvlText w:val="%1."/>
      <w:lvlJc w:val="left"/>
      <w:pPr>
        <w:ind w:left="287"/>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B5E4930E">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24B0C41C">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FFE4585A">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FB24563A">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8AF0895E">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5D4CADBA">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553A2238">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16B6ABB2">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7073AD"/>
    <w:multiLevelType w:val="hybridMultilevel"/>
    <w:tmpl w:val="2C284D60"/>
    <w:lvl w:ilvl="0" w:tplc="CBDC566C">
      <w:start w:val="1"/>
      <w:numFmt w:val="decimal"/>
      <w:lvlText w:val="%1."/>
      <w:lvlJc w:val="left"/>
      <w:pPr>
        <w:ind w:left="204"/>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ED8EF9AC">
      <w:start w:val="1"/>
      <w:numFmt w:val="hebrew1"/>
      <w:lvlText w:val="%2"/>
      <w:lvlJc w:val="left"/>
      <w:pPr>
        <w:ind w:left="51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FC18D85E">
      <w:start w:val="1"/>
      <w:numFmt w:val="lowerRoman"/>
      <w:lvlText w:val="%3"/>
      <w:lvlJc w:val="left"/>
      <w:pPr>
        <w:ind w:left="137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405EB876">
      <w:start w:val="1"/>
      <w:numFmt w:val="decimal"/>
      <w:lvlText w:val="%4"/>
      <w:lvlJc w:val="left"/>
      <w:pPr>
        <w:ind w:left="209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F50A2582">
      <w:start w:val="1"/>
      <w:numFmt w:val="lowerLetter"/>
      <w:lvlText w:val="%5"/>
      <w:lvlJc w:val="left"/>
      <w:pPr>
        <w:ind w:left="281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5DFAA688">
      <w:start w:val="1"/>
      <w:numFmt w:val="lowerRoman"/>
      <w:lvlText w:val="%6"/>
      <w:lvlJc w:val="left"/>
      <w:pPr>
        <w:ind w:left="353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48DC84D2">
      <w:start w:val="1"/>
      <w:numFmt w:val="decimal"/>
      <w:lvlText w:val="%7"/>
      <w:lvlJc w:val="left"/>
      <w:pPr>
        <w:ind w:left="425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CEB4546E">
      <w:start w:val="1"/>
      <w:numFmt w:val="lowerLetter"/>
      <w:lvlText w:val="%8"/>
      <w:lvlJc w:val="left"/>
      <w:pPr>
        <w:ind w:left="497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95509852">
      <w:start w:val="1"/>
      <w:numFmt w:val="lowerRoman"/>
      <w:lvlText w:val="%9"/>
      <w:lvlJc w:val="left"/>
      <w:pPr>
        <w:ind w:left="569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ED13EC"/>
    <w:multiLevelType w:val="hybridMultilevel"/>
    <w:tmpl w:val="F094137A"/>
    <w:lvl w:ilvl="0" w:tplc="A49A109C">
      <w:start w:val="1"/>
      <w:numFmt w:val="bullet"/>
      <w:lvlText w:val=""/>
      <w:lvlJc w:val="left"/>
      <w:pPr>
        <w:ind w:left="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B8F1E2">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5E20CE">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0E2F16">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A25186">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44E48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24EAD2">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1A33B2">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8E6C4A">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4A2951"/>
    <w:multiLevelType w:val="hybridMultilevel"/>
    <w:tmpl w:val="6E5E9944"/>
    <w:lvl w:ilvl="0" w:tplc="8A22CF54">
      <w:start w:val="1"/>
      <w:numFmt w:val="hebrew1"/>
      <w:lvlText w:val="%1."/>
      <w:lvlJc w:val="left"/>
      <w:pPr>
        <w:ind w:left="423" w:hanging="360"/>
      </w:pPr>
      <w:rPr>
        <w:rFonts w:hint="default"/>
        <w:u w:val="single"/>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1" w15:restartNumberingAfterBreak="0">
    <w:nsid w:val="288F2333"/>
    <w:multiLevelType w:val="hybridMultilevel"/>
    <w:tmpl w:val="08BECD36"/>
    <w:lvl w:ilvl="0" w:tplc="1F74FBEE">
      <w:start w:val="1"/>
      <w:numFmt w:val="bullet"/>
      <w:lvlText w:val="•"/>
      <w:lvlJc w:val="left"/>
      <w:pPr>
        <w:ind w:left="42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5E043B42">
      <w:start w:val="1"/>
      <w:numFmt w:val="bullet"/>
      <w:lvlText w:val="o"/>
      <w:lvlJc w:val="left"/>
      <w:pPr>
        <w:ind w:left="10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A3F0AB82">
      <w:start w:val="1"/>
      <w:numFmt w:val="bullet"/>
      <w:lvlText w:val="▪"/>
      <w:lvlJc w:val="left"/>
      <w:pPr>
        <w:ind w:left="18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166EF23A">
      <w:start w:val="1"/>
      <w:numFmt w:val="bullet"/>
      <w:lvlText w:val="•"/>
      <w:lvlJc w:val="left"/>
      <w:pPr>
        <w:ind w:left="25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3C12DB48">
      <w:start w:val="1"/>
      <w:numFmt w:val="bullet"/>
      <w:lvlText w:val="o"/>
      <w:lvlJc w:val="left"/>
      <w:pPr>
        <w:ind w:left="324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F4E0BC56">
      <w:start w:val="1"/>
      <w:numFmt w:val="bullet"/>
      <w:lvlText w:val="▪"/>
      <w:lvlJc w:val="left"/>
      <w:pPr>
        <w:ind w:left="396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AA4229AA">
      <w:start w:val="1"/>
      <w:numFmt w:val="bullet"/>
      <w:lvlText w:val="•"/>
      <w:lvlJc w:val="left"/>
      <w:pPr>
        <w:ind w:left="46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B0B0E61A">
      <w:start w:val="1"/>
      <w:numFmt w:val="bullet"/>
      <w:lvlText w:val="o"/>
      <w:lvlJc w:val="left"/>
      <w:pPr>
        <w:ind w:left="54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2C761702">
      <w:start w:val="1"/>
      <w:numFmt w:val="bullet"/>
      <w:lvlText w:val="▪"/>
      <w:lvlJc w:val="left"/>
      <w:pPr>
        <w:ind w:left="61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9000B0"/>
    <w:multiLevelType w:val="hybridMultilevel"/>
    <w:tmpl w:val="2A92A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1250692"/>
    <w:multiLevelType w:val="hybridMultilevel"/>
    <w:tmpl w:val="A0C4E58A"/>
    <w:lvl w:ilvl="0" w:tplc="993AF6CC">
      <w:start w:val="1"/>
      <w:numFmt w:val="hebrew1"/>
      <w:lvlText w:val="%1."/>
      <w:lvlJc w:val="left"/>
      <w:pPr>
        <w:ind w:left="389"/>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1" w:tplc="75E0765E">
      <w:start w:val="1"/>
      <w:numFmt w:val="lowerLetter"/>
      <w:lvlText w:val="%2"/>
      <w:lvlJc w:val="left"/>
      <w:pPr>
        <w:ind w:left="108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2" w:tplc="88BE897A">
      <w:start w:val="1"/>
      <w:numFmt w:val="lowerRoman"/>
      <w:lvlText w:val="%3"/>
      <w:lvlJc w:val="left"/>
      <w:pPr>
        <w:ind w:left="180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3" w:tplc="A378CD18">
      <w:start w:val="1"/>
      <w:numFmt w:val="decimal"/>
      <w:lvlText w:val="%4"/>
      <w:lvlJc w:val="left"/>
      <w:pPr>
        <w:ind w:left="252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4" w:tplc="887A5140">
      <w:start w:val="1"/>
      <w:numFmt w:val="lowerLetter"/>
      <w:lvlText w:val="%5"/>
      <w:lvlJc w:val="left"/>
      <w:pPr>
        <w:ind w:left="324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5" w:tplc="6082F0CC">
      <w:start w:val="1"/>
      <w:numFmt w:val="lowerRoman"/>
      <w:lvlText w:val="%6"/>
      <w:lvlJc w:val="left"/>
      <w:pPr>
        <w:ind w:left="396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6" w:tplc="4AFE5578">
      <w:start w:val="1"/>
      <w:numFmt w:val="decimal"/>
      <w:lvlText w:val="%7"/>
      <w:lvlJc w:val="left"/>
      <w:pPr>
        <w:ind w:left="468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7" w:tplc="655C14E4">
      <w:start w:val="1"/>
      <w:numFmt w:val="lowerLetter"/>
      <w:lvlText w:val="%8"/>
      <w:lvlJc w:val="left"/>
      <w:pPr>
        <w:ind w:left="540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lvl w:ilvl="8" w:tplc="B614A8EA">
      <w:start w:val="1"/>
      <w:numFmt w:val="lowerRoman"/>
      <w:lvlText w:val="%9"/>
      <w:lvlJc w:val="left"/>
      <w:pPr>
        <w:ind w:left="6122"/>
      </w:pPr>
      <w:rPr>
        <w:rFonts w:ascii="David" w:eastAsia="David" w:hAnsi="David" w:cs="David"/>
        <w:b/>
        <w:bCs/>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383868AF"/>
    <w:multiLevelType w:val="hybridMultilevel"/>
    <w:tmpl w:val="A77E2C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9F4029D"/>
    <w:multiLevelType w:val="hybridMultilevel"/>
    <w:tmpl w:val="062034C8"/>
    <w:lvl w:ilvl="0" w:tplc="5740B0B0">
      <w:start w:val="1"/>
      <w:numFmt w:val="decimal"/>
      <w:lvlText w:val="%1."/>
      <w:lvlJc w:val="left"/>
      <w:pPr>
        <w:ind w:left="497"/>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BFF482F6">
      <w:start w:val="1"/>
      <w:numFmt w:val="decimal"/>
      <w:lvlText w:val="%2."/>
      <w:lvlJc w:val="left"/>
      <w:pPr>
        <w:ind w:left="1378"/>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A7CCD05C">
      <w:start w:val="1"/>
      <w:numFmt w:val="lowerRoman"/>
      <w:lvlText w:val="%3"/>
      <w:lvlJc w:val="left"/>
      <w:pPr>
        <w:ind w:left="145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10C011F2">
      <w:start w:val="1"/>
      <w:numFmt w:val="decimal"/>
      <w:lvlText w:val="%4"/>
      <w:lvlJc w:val="left"/>
      <w:pPr>
        <w:ind w:left="217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B8148808">
      <w:start w:val="1"/>
      <w:numFmt w:val="lowerLetter"/>
      <w:lvlText w:val="%5"/>
      <w:lvlJc w:val="left"/>
      <w:pPr>
        <w:ind w:left="289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166812B4">
      <w:start w:val="1"/>
      <w:numFmt w:val="lowerRoman"/>
      <w:lvlText w:val="%6"/>
      <w:lvlJc w:val="left"/>
      <w:pPr>
        <w:ind w:left="361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D30E6BFA">
      <w:start w:val="1"/>
      <w:numFmt w:val="decimal"/>
      <w:lvlText w:val="%7"/>
      <w:lvlJc w:val="left"/>
      <w:pPr>
        <w:ind w:left="433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BC5C93C6">
      <w:start w:val="1"/>
      <w:numFmt w:val="lowerLetter"/>
      <w:lvlText w:val="%8"/>
      <w:lvlJc w:val="left"/>
      <w:pPr>
        <w:ind w:left="505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7E1467E6">
      <w:start w:val="1"/>
      <w:numFmt w:val="lowerRoman"/>
      <w:lvlText w:val="%9"/>
      <w:lvlJc w:val="left"/>
      <w:pPr>
        <w:ind w:left="577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FE5BDB"/>
    <w:multiLevelType w:val="hybridMultilevel"/>
    <w:tmpl w:val="4F92173E"/>
    <w:lvl w:ilvl="0" w:tplc="0D548C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D356A66"/>
    <w:multiLevelType w:val="hybridMultilevel"/>
    <w:tmpl w:val="B804E782"/>
    <w:lvl w:ilvl="0" w:tplc="2CE82566">
      <w:start w:val="1"/>
      <w:numFmt w:val="bullet"/>
      <w:lvlText w:val=""/>
      <w:lvlJc w:val="left"/>
      <w:pPr>
        <w:ind w:left="656" w:hanging="360"/>
      </w:pPr>
      <w:rPr>
        <w:rFonts w:ascii="Symbol" w:eastAsia="David" w:hAnsi="Symbol" w:cs="David" w:hint="default"/>
        <w:color w:val="auto"/>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8" w15:restartNumberingAfterBreak="0">
    <w:nsid w:val="3F2A5F5C"/>
    <w:multiLevelType w:val="multilevel"/>
    <w:tmpl w:val="16949994"/>
    <w:lvl w:ilvl="0">
      <w:start w:val="1"/>
      <w:numFmt w:val="decimal"/>
      <w:lvlText w:val="%1."/>
      <w:lvlJc w:val="left"/>
      <w:pPr>
        <w:ind w:left="64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2C396C"/>
    <w:multiLevelType w:val="hybridMultilevel"/>
    <w:tmpl w:val="3C76D1E0"/>
    <w:lvl w:ilvl="0" w:tplc="E60E2F16">
      <w:start w:val="1"/>
      <w:numFmt w:val="bullet"/>
      <w:lvlText w:val="•"/>
      <w:lvlJc w:val="left"/>
      <w:pPr>
        <w:ind w:left="78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445651EA"/>
    <w:multiLevelType w:val="hybridMultilevel"/>
    <w:tmpl w:val="7F2E7CE2"/>
    <w:lvl w:ilvl="0" w:tplc="6B18DB4E">
      <w:start w:val="1"/>
      <w:numFmt w:val="bullet"/>
      <w:lvlText w:val="•"/>
      <w:lvlJc w:val="left"/>
      <w:pPr>
        <w:ind w:left="287"/>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BE32357E">
      <w:start w:val="1"/>
      <w:numFmt w:val="bullet"/>
      <w:lvlText w:val="o"/>
      <w:lvlJc w:val="left"/>
      <w:pPr>
        <w:ind w:left="108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B0D6ABAC">
      <w:start w:val="1"/>
      <w:numFmt w:val="bullet"/>
      <w:lvlText w:val="▪"/>
      <w:lvlJc w:val="left"/>
      <w:pPr>
        <w:ind w:left="180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9A3C6B7E">
      <w:start w:val="1"/>
      <w:numFmt w:val="bullet"/>
      <w:lvlText w:val="•"/>
      <w:lvlJc w:val="left"/>
      <w:pPr>
        <w:ind w:left="252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5B8A278E">
      <w:start w:val="1"/>
      <w:numFmt w:val="bullet"/>
      <w:lvlText w:val="o"/>
      <w:lvlJc w:val="left"/>
      <w:pPr>
        <w:ind w:left="324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FDEC12CC">
      <w:start w:val="1"/>
      <w:numFmt w:val="bullet"/>
      <w:lvlText w:val="▪"/>
      <w:lvlJc w:val="left"/>
      <w:pPr>
        <w:ind w:left="396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78FCF25C">
      <w:start w:val="1"/>
      <w:numFmt w:val="bullet"/>
      <w:lvlText w:val="•"/>
      <w:lvlJc w:val="left"/>
      <w:pPr>
        <w:ind w:left="468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7556C070">
      <w:start w:val="1"/>
      <w:numFmt w:val="bullet"/>
      <w:lvlText w:val="o"/>
      <w:lvlJc w:val="left"/>
      <w:pPr>
        <w:ind w:left="540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3912D02E">
      <w:start w:val="1"/>
      <w:numFmt w:val="bullet"/>
      <w:lvlText w:val="▪"/>
      <w:lvlJc w:val="left"/>
      <w:pPr>
        <w:ind w:left="6120"/>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1921F7"/>
    <w:multiLevelType w:val="hybridMultilevel"/>
    <w:tmpl w:val="93CC8E76"/>
    <w:lvl w:ilvl="0" w:tplc="ED9CF892">
      <w:start w:val="1"/>
      <w:numFmt w:val="decimal"/>
      <w:lvlText w:val="%1."/>
      <w:lvlJc w:val="left"/>
      <w:pPr>
        <w:ind w:left="49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A97ECC60">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28FA4A04">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0C74FE42">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EAB24614">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0088BF5E">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335A726A">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BF42BD2A">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8BC0B11E">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675475"/>
    <w:multiLevelType w:val="hybridMultilevel"/>
    <w:tmpl w:val="9BE8B024"/>
    <w:lvl w:ilvl="0" w:tplc="A49A109C">
      <w:start w:val="1"/>
      <w:numFmt w:val="bullet"/>
      <w:lvlText w:val=""/>
      <w:lvlJc w:val="left"/>
      <w:pPr>
        <w:ind w:left="101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3" w15:restartNumberingAfterBreak="0">
    <w:nsid w:val="48582218"/>
    <w:multiLevelType w:val="hybridMultilevel"/>
    <w:tmpl w:val="4D807BDA"/>
    <w:lvl w:ilvl="0" w:tplc="A49A109C">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275F6"/>
    <w:multiLevelType w:val="hybridMultilevel"/>
    <w:tmpl w:val="766EC51A"/>
    <w:lvl w:ilvl="0" w:tplc="43A6A0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7BEB"/>
    <w:multiLevelType w:val="hybridMultilevel"/>
    <w:tmpl w:val="63286100"/>
    <w:lvl w:ilvl="0" w:tplc="96F853B8">
      <w:start w:val="1"/>
      <w:numFmt w:val="decimal"/>
      <w:lvlText w:val="%1."/>
      <w:lvlJc w:val="left"/>
      <w:pPr>
        <w:ind w:left="49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1A1CEEBC">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3E7EBF32">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984C3886">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C06A5330">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B734E222">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E5D6E2AA">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45403CC6">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DD84A072">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D243A7"/>
    <w:multiLevelType w:val="hybridMultilevel"/>
    <w:tmpl w:val="50CC3806"/>
    <w:lvl w:ilvl="0" w:tplc="BDD2A256">
      <w:start w:val="1"/>
      <w:numFmt w:val="hebrew1"/>
      <w:lvlText w:val="%1."/>
      <w:lvlJc w:val="left"/>
      <w:pPr>
        <w:ind w:left="529"/>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37147C64">
      <w:start w:val="1"/>
      <w:numFmt w:val="lowerLetter"/>
      <w:lvlText w:val="%2"/>
      <w:lvlJc w:val="left"/>
      <w:pPr>
        <w:ind w:left="10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8CECD474">
      <w:start w:val="1"/>
      <w:numFmt w:val="lowerRoman"/>
      <w:lvlText w:val="%3"/>
      <w:lvlJc w:val="left"/>
      <w:pPr>
        <w:ind w:left="18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1130CF1A">
      <w:start w:val="1"/>
      <w:numFmt w:val="decimal"/>
      <w:lvlText w:val="%4"/>
      <w:lvlJc w:val="left"/>
      <w:pPr>
        <w:ind w:left="25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9168AC80">
      <w:start w:val="1"/>
      <w:numFmt w:val="lowerLetter"/>
      <w:lvlText w:val="%5"/>
      <w:lvlJc w:val="left"/>
      <w:pPr>
        <w:ind w:left="324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37947C08">
      <w:start w:val="1"/>
      <w:numFmt w:val="lowerRoman"/>
      <w:lvlText w:val="%6"/>
      <w:lvlJc w:val="left"/>
      <w:pPr>
        <w:ind w:left="396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BDF4B91A">
      <w:start w:val="1"/>
      <w:numFmt w:val="decimal"/>
      <w:lvlText w:val="%7"/>
      <w:lvlJc w:val="left"/>
      <w:pPr>
        <w:ind w:left="46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CAD8746E">
      <w:start w:val="1"/>
      <w:numFmt w:val="lowerLetter"/>
      <w:lvlText w:val="%8"/>
      <w:lvlJc w:val="left"/>
      <w:pPr>
        <w:ind w:left="54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26AE4864">
      <w:start w:val="1"/>
      <w:numFmt w:val="lowerRoman"/>
      <w:lvlText w:val="%9"/>
      <w:lvlJc w:val="left"/>
      <w:pPr>
        <w:ind w:left="61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C957F2"/>
    <w:multiLevelType w:val="hybridMultilevel"/>
    <w:tmpl w:val="552E499C"/>
    <w:lvl w:ilvl="0" w:tplc="58FE8CF4">
      <w:start w:val="1"/>
      <w:numFmt w:val="bullet"/>
      <w:lvlText w:val="•"/>
      <w:lvlJc w:val="left"/>
      <w:pPr>
        <w:ind w:left="500"/>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1" w:tplc="E1B69052">
      <w:start w:val="1"/>
      <w:numFmt w:val="bullet"/>
      <w:lvlText w:val="o"/>
      <w:lvlJc w:val="left"/>
      <w:pPr>
        <w:ind w:left="108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2" w:tplc="09E63A7E">
      <w:start w:val="1"/>
      <w:numFmt w:val="bullet"/>
      <w:lvlText w:val="▪"/>
      <w:lvlJc w:val="left"/>
      <w:pPr>
        <w:ind w:left="180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3" w:tplc="620005AC">
      <w:start w:val="1"/>
      <w:numFmt w:val="bullet"/>
      <w:lvlText w:val="•"/>
      <w:lvlJc w:val="left"/>
      <w:pPr>
        <w:ind w:left="252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4" w:tplc="0F5CA130">
      <w:start w:val="1"/>
      <w:numFmt w:val="bullet"/>
      <w:lvlText w:val="o"/>
      <w:lvlJc w:val="left"/>
      <w:pPr>
        <w:ind w:left="324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5" w:tplc="3D6A77F2">
      <w:start w:val="1"/>
      <w:numFmt w:val="bullet"/>
      <w:lvlText w:val="▪"/>
      <w:lvlJc w:val="left"/>
      <w:pPr>
        <w:ind w:left="396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6" w:tplc="13A05F1E">
      <w:start w:val="1"/>
      <w:numFmt w:val="bullet"/>
      <w:lvlText w:val="•"/>
      <w:lvlJc w:val="left"/>
      <w:pPr>
        <w:ind w:left="468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7" w:tplc="63866A0A">
      <w:start w:val="1"/>
      <w:numFmt w:val="bullet"/>
      <w:lvlText w:val="o"/>
      <w:lvlJc w:val="left"/>
      <w:pPr>
        <w:ind w:left="540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8" w:tplc="9C66A1A2">
      <w:start w:val="1"/>
      <w:numFmt w:val="bullet"/>
      <w:lvlText w:val="▪"/>
      <w:lvlJc w:val="left"/>
      <w:pPr>
        <w:ind w:left="6121"/>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003A20"/>
    <w:multiLevelType w:val="hybridMultilevel"/>
    <w:tmpl w:val="4980440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5DFF3E23"/>
    <w:multiLevelType w:val="hybridMultilevel"/>
    <w:tmpl w:val="C94C219C"/>
    <w:lvl w:ilvl="0" w:tplc="1132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578DB"/>
    <w:multiLevelType w:val="hybridMultilevel"/>
    <w:tmpl w:val="71D6802A"/>
    <w:lvl w:ilvl="0" w:tplc="549EA862">
      <w:start w:val="1"/>
      <w:numFmt w:val="decimal"/>
      <w:lvlText w:val="%1."/>
      <w:lvlJc w:val="left"/>
      <w:pPr>
        <w:ind w:left="49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6826FA1A">
      <w:start w:val="1"/>
      <w:numFmt w:val="lowerLetter"/>
      <w:lvlText w:val="%2"/>
      <w:lvlJc w:val="left"/>
      <w:pPr>
        <w:ind w:left="10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6402F714">
      <w:start w:val="1"/>
      <w:numFmt w:val="lowerRoman"/>
      <w:lvlText w:val="%3"/>
      <w:lvlJc w:val="left"/>
      <w:pPr>
        <w:ind w:left="18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63148290">
      <w:start w:val="1"/>
      <w:numFmt w:val="decimal"/>
      <w:lvlText w:val="%4"/>
      <w:lvlJc w:val="left"/>
      <w:pPr>
        <w:ind w:left="25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78442CDC">
      <w:start w:val="1"/>
      <w:numFmt w:val="lowerLetter"/>
      <w:lvlText w:val="%5"/>
      <w:lvlJc w:val="left"/>
      <w:pPr>
        <w:ind w:left="324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70640BAA">
      <w:start w:val="1"/>
      <w:numFmt w:val="lowerRoman"/>
      <w:lvlText w:val="%6"/>
      <w:lvlJc w:val="left"/>
      <w:pPr>
        <w:ind w:left="396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D6C832AE">
      <w:start w:val="1"/>
      <w:numFmt w:val="decimal"/>
      <w:lvlText w:val="%7"/>
      <w:lvlJc w:val="left"/>
      <w:pPr>
        <w:ind w:left="46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B2E46CBA">
      <w:start w:val="1"/>
      <w:numFmt w:val="lowerLetter"/>
      <w:lvlText w:val="%8"/>
      <w:lvlJc w:val="left"/>
      <w:pPr>
        <w:ind w:left="54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79063ECA">
      <w:start w:val="1"/>
      <w:numFmt w:val="lowerRoman"/>
      <w:lvlText w:val="%9"/>
      <w:lvlJc w:val="left"/>
      <w:pPr>
        <w:ind w:left="61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7B17DC"/>
    <w:multiLevelType w:val="hybridMultilevel"/>
    <w:tmpl w:val="725234CC"/>
    <w:lvl w:ilvl="0" w:tplc="1F5C4DCC">
      <w:start w:val="1"/>
      <w:numFmt w:val="bullet"/>
      <w:lvlText w:val="•"/>
      <w:lvlJc w:val="left"/>
      <w:pPr>
        <w:ind w:left="502"/>
      </w:pPr>
      <w:rPr>
        <w:rFonts w:ascii="Aharoni" w:eastAsia="Aharoni" w:hAnsi="Aharoni" w:cs="Aharoni"/>
        <w:b/>
        <w:bCs/>
        <w:i w:val="0"/>
        <w:strike w:val="0"/>
        <w:dstrike w:val="0"/>
        <w:color w:val="000000"/>
        <w:sz w:val="22"/>
        <w:szCs w:val="22"/>
        <w:u w:val="none" w:color="000000"/>
        <w:bdr w:val="none" w:sz="0" w:space="0" w:color="auto"/>
        <w:shd w:val="clear" w:color="auto" w:fill="auto"/>
        <w:vertAlign w:val="baseline"/>
      </w:rPr>
    </w:lvl>
    <w:lvl w:ilvl="1" w:tplc="E882623C">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1C8FDC">
      <w:start w:val="1"/>
      <w:numFmt w:val="bullet"/>
      <w:lvlText w:val="▪"/>
      <w:lvlJc w:val="left"/>
      <w:pPr>
        <w:ind w:left="1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C8927C">
      <w:start w:val="1"/>
      <w:numFmt w:val="bullet"/>
      <w:lvlText w:val="•"/>
      <w:lvlJc w:val="left"/>
      <w:pPr>
        <w:ind w:left="2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1EAF04">
      <w:start w:val="1"/>
      <w:numFmt w:val="bullet"/>
      <w:lvlText w:val="o"/>
      <w:lvlJc w:val="left"/>
      <w:pPr>
        <w:ind w:left="2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424977A">
      <w:start w:val="1"/>
      <w:numFmt w:val="bullet"/>
      <w:lvlText w:val="▪"/>
      <w:lvlJc w:val="left"/>
      <w:pPr>
        <w:ind w:left="3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106CBC">
      <w:start w:val="1"/>
      <w:numFmt w:val="bullet"/>
      <w:lvlText w:val="•"/>
      <w:lvlJc w:val="left"/>
      <w:pPr>
        <w:ind w:left="4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B80FA6">
      <w:start w:val="1"/>
      <w:numFmt w:val="bullet"/>
      <w:lvlText w:val="o"/>
      <w:lvlJc w:val="left"/>
      <w:pPr>
        <w:ind w:left="4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0EEC92">
      <w:start w:val="1"/>
      <w:numFmt w:val="bullet"/>
      <w:lvlText w:val="▪"/>
      <w:lvlJc w:val="left"/>
      <w:pPr>
        <w:ind w:left="56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1C4C8D"/>
    <w:multiLevelType w:val="hybridMultilevel"/>
    <w:tmpl w:val="185CC144"/>
    <w:lvl w:ilvl="0" w:tplc="E326B744">
      <w:start w:val="1"/>
      <w:numFmt w:val="bullet"/>
      <w:lvlText w:val="•"/>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1E5070">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085FC6">
      <w:start w:val="1"/>
      <w:numFmt w:val="bullet"/>
      <w:lvlText w:val="▪"/>
      <w:lvlJc w:val="left"/>
      <w:pPr>
        <w:ind w:left="2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DD0BD82">
      <w:start w:val="1"/>
      <w:numFmt w:val="bullet"/>
      <w:lvlText w:val="•"/>
      <w:lvlJc w:val="left"/>
      <w:pPr>
        <w:ind w:left="2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606F8C">
      <w:start w:val="1"/>
      <w:numFmt w:val="bullet"/>
      <w:lvlText w:val="o"/>
      <w:lvlJc w:val="left"/>
      <w:pPr>
        <w:ind w:left="3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6AEB34">
      <w:start w:val="1"/>
      <w:numFmt w:val="bullet"/>
      <w:lvlText w:val="▪"/>
      <w:lvlJc w:val="left"/>
      <w:pPr>
        <w:ind w:left="4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642238">
      <w:start w:val="1"/>
      <w:numFmt w:val="bullet"/>
      <w:lvlText w:val="•"/>
      <w:lvlJc w:val="left"/>
      <w:pPr>
        <w:ind w:left="4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0C29D2">
      <w:start w:val="1"/>
      <w:numFmt w:val="bullet"/>
      <w:lvlText w:val="o"/>
      <w:lvlJc w:val="left"/>
      <w:pPr>
        <w:ind w:left="5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C1414CA">
      <w:start w:val="1"/>
      <w:numFmt w:val="bullet"/>
      <w:lvlText w:val="▪"/>
      <w:lvlJc w:val="left"/>
      <w:pPr>
        <w:ind w:left="6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3B50D3"/>
    <w:multiLevelType w:val="hybridMultilevel"/>
    <w:tmpl w:val="D9C016B0"/>
    <w:lvl w:ilvl="0" w:tplc="E4F88A26">
      <w:start w:val="1"/>
      <w:numFmt w:val="decimal"/>
      <w:lvlText w:val="%1."/>
      <w:lvlJc w:val="left"/>
      <w:pPr>
        <w:ind w:left="49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3776F7FC">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3E440DFC">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C2B2B8CC">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FE0A5DB8">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D19AA9F4">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6E565FF2">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1CE6FA66">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DE4219A0">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891571"/>
    <w:multiLevelType w:val="hybridMultilevel"/>
    <w:tmpl w:val="8FCAA742"/>
    <w:lvl w:ilvl="0" w:tplc="1D3C0F1E">
      <w:start w:val="1"/>
      <w:numFmt w:val="hebrew1"/>
      <w:lvlText w:val="%1."/>
      <w:lvlJc w:val="left"/>
      <w:pPr>
        <w:ind w:left="646"/>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4EE86C38">
      <w:start w:val="1"/>
      <w:numFmt w:val="decimal"/>
      <w:lvlText w:val="%2."/>
      <w:lvlJc w:val="left"/>
      <w:pPr>
        <w:ind w:left="85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2F0C4734">
      <w:start w:val="1"/>
      <w:numFmt w:val="decimal"/>
      <w:lvlText w:val="%3."/>
      <w:lvlJc w:val="left"/>
      <w:pPr>
        <w:ind w:left="99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3" w:tplc="E74CD80C">
      <w:start w:val="1"/>
      <w:numFmt w:val="decimal"/>
      <w:lvlText w:val="%4"/>
      <w:lvlJc w:val="left"/>
      <w:pPr>
        <w:ind w:left="179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4" w:tplc="EE42E1DC">
      <w:start w:val="1"/>
      <w:numFmt w:val="lowerLetter"/>
      <w:lvlText w:val="%5"/>
      <w:lvlJc w:val="left"/>
      <w:pPr>
        <w:ind w:left="251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5" w:tplc="76B45A5C">
      <w:start w:val="1"/>
      <w:numFmt w:val="lowerRoman"/>
      <w:lvlText w:val="%6"/>
      <w:lvlJc w:val="left"/>
      <w:pPr>
        <w:ind w:left="323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6" w:tplc="DCC2C05E">
      <w:start w:val="1"/>
      <w:numFmt w:val="decimal"/>
      <w:lvlText w:val="%7"/>
      <w:lvlJc w:val="left"/>
      <w:pPr>
        <w:ind w:left="395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7" w:tplc="8D84A7E6">
      <w:start w:val="1"/>
      <w:numFmt w:val="lowerLetter"/>
      <w:lvlText w:val="%8"/>
      <w:lvlJc w:val="left"/>
      <w:pPr>
        <w:ind w:left="467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lvl w:ilvl="8" w:tplc="B8FE81AA">
      <w:start w:val="1"/>
      <w:numFmt w:val="lowerRoman"/>
      <w:lvlText w:val="%9"/>
      <w:lvlJc w:val="left"/>
      <w:pPr>
        <w:ind w:left="5390"/>
      </w:pPr>
      <w:rPr>
        <w:rFonts w:ascii="David" w:eastAsia="David" w:hAnsi="David" w:cs="David"/>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55316E"/>
    <w:multiLevelType w:val="hybridMultilevel"/>
    <w:tmpl w:val="8A2C63AE"/>
    <w:lvl w:ilvl="0" w:tplc="92624166">
      <w:start w:val="1"/>
      <w:numFmt w:val="decimal"/>
      <w:lvlText w:val="%1."/>
      <w:lvlJc w:val="left"/>
      <w:pPr>
        <w:ind w:left="645"/>
      </w:pPr>
      <w:rPr>
        <w:rFonts w:ascii="David" w:eastAsia="David" w:hAnsi="David" w:cs="David"/>
        <w:b/>
        <w:bCs w:val="0"/>
        <w:i w:val="0"/>
        <w:strike w:val="0"/>
        <w:dstrike w:val="0"/>
        <w:color w:val="000000"/>
        <w:sz w:val="22"/>
        <w:szCs w:val="22"/>
        <w:u w:val="none" w:color="000000"/>
        <w:bdr w:val="none" w:sz="0" w:space="0" w:color="auto"/>
        <w:shd w:val="clear" w:color="auto" w:fill="auto"/>
        <w:vertAlign w:val="baseline"/>
      </w:rPr>
    </w:lvl>
    <w:lvl w:ilvl="1" w:tplc="E3408D2E">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A04C1306">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320A34B2">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097AFFDE">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B5921544">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3F2005CA">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96FCEC9C">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C706B10E">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000682"/>
    <w:multiLevelType w:val="hybridMultilevel"/>
    <w:tmpl w:val="A99099B8"/>
    <w:lvl w:ilvl="0" w:tplc="A49A109C">
      <w:start w:val="1"/>
      <w:numFmt w:val="bullet"/>
      <w:lvlText w:val=""/>
      <w:lvlJc w:val="left"/>
      <w:pPr>
        <w:ind w:left="643"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7" w15:restartNumberingAfterBreak="0">
    <w:nsid w:val="6CE271EF"/>
    <w:multiLevelType w:val="hybridMultilevel"/>
    <w:tmpl w:val="70B2F436"/>
    <w:lvl w:ilvl="0" w:tplc="4F8C3D24">
      <w:start w:val="1"/>
      <w:numFmt w:val="decimal"/>
      <w:lvlText w:val="%1."/>
      <w:lvlJc w:val="left"/>
      <w:pPr>
        <w:ind w:left="495"/>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131670DC">
      <w:start w:val="1"/>
      <w:numFmt w:val="lowerLetter"/>
      <w:lvlText w:val="%2"/>
      <w:lvlJc w:val="left"/>
      <w:pPr>
        <w:ind w:left="10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2B8AA808">
      <w:start w:val="1"/>
      <w:numFmt w:val="lowerRoman"/>
      <w:lvlText w:val="%3"/>
      <w:lvlJc w:val="left"/>
      <w:pPr>
        <w:ind w:left="18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D7624398">
      <w:start w:val="1"/>
      <w:numFmt w:val="decimal"/>
      <w:lvlText w:val="%4"/>
      <w:lvlJc w:val="left"/>
      <w:pPr>
        <w:ind w:left="25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6A9A1052">
      <w:start w:val="1"/>
      <w:numFmt w:val="lowerLetter"/>
      <w:lvlText w:val="%5"/>
      <w:lvlJc w:val="left"/>
      <w:pPr>
        <w:ind w:left="32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8C5E5A72">
      <w:start w:val="1"/>
      <w:numFmt w:val="lowerRoman"/>
      <w:lvlText w:val="%6"/>
      <w:lvlJc w:val="left"/>
      <w:pPr>
        <w:ind w:left="39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2802454A">
      <w:start w:val="1"/>
      <w:numFmt w:val="decimal"/>
      <w:lvlText w:val="%7"/>
      <w:lvlJc w:val="left"/>
      <w:pPr>
        <w:ind w:left="46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798A1264">
      <w:start w:val="1"/>
      <w:numFmt w:val="lowerLetter"/>
      <w:lvlText w:val="%8"/>
      <w:lvlJc w:val="left"/>
      <w:pPr>
        <w:ind w:left="54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CEF63184">
      <w:start w:val="1"/>
      <w:numFmt w:val="lowerRoman"/>
      <w:lvlText w:val="%9"/>
      <w:lvlJc w:val="left"/>
      <w:pPr>
        <w:ind w:left="61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941C64"/>
    <w:multiLevelType w:val="hybridMultilevel"/>
    <w:tmpl w:val="B8A292F8"/>
    <w:lvl w:ilvl="0" w:tplc="DA78EAD0">
      <w:start w:val="1"/>
      <w:numFmt w:val="bullet"/>
      <w:lvlText w:val=""/>
      <w:lvlJc w:val="left"/>
      <w:pPr>
        <w:ind w:left="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CC234E">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2A5674">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5AF1EE">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8298B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ECB25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6ACB08">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8255DC">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98482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664434"/>
    <w:multiLevelType w:val="hybridMultilevel"/>
    <w:tmpl w:val="328A1F24"/>
    <w:lvl w:ilvl="0" w:tplc="79E0F0B0">
      <w:start w:val="1"/>
      <w:numFmt w:val="decimal"/>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40" w15:restartNumberingAfterBreak="0">
    <w:nsid w:val="788262CF"/>
    <w:multiLevelType w:val="hybridMultilevel"/>
    <w:tmpl w:val="E93AE676"/>
    <w:lvl w:ilvl="0" w:tplc="BE94ED04">
      <w:start w:val="1"/>
      <w:numFmt w:val="bullet"/>
      <w:lvlText w:val="•"/>
      <w:lvlJc w:val="left"/>
      <w:pPr>
        <w:ind w:left="287"/>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5A1A2F5E">
      <w:start w:val="1"/>
      <w:numFmt w:val="bullet"/>
      <w:lvlText w:val="o"/>
      <w:lvlJc w:val="left"/>
      <w:pPr>
        <w:ind w:left="10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A5FADDEE">
      <w:start w:val="1"/>
      <w:numFmt w:val="bullet"/>
      <w:lvlText w:val="▪"/>
      <w:lvlJc w:val="left"/>
      <w:pPr>
        <w:ind w:left="18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92123A28">
      <w:start w:val="1"/>
      <w:numFmt w:val="bullet"/>
      <w:lvlText w:val="•"/>
      <w:lvlJc w:val="left"/>
      <w:pPr>
        <w:ind w:left="25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7F600E76">
      <w:start w:val="1"/>
      <w:numFmt w:val="bullet"/>
      <w:lvlText w:val="o"/>
      <w:lvlJc w:val="left"/>
      <w:pPr>
        <w:ind w:left="324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4604932C">
      <w:start w:val="1"/>
      <w:numFmt w:val="bullet"/>
      <w:lvlText w:val="▪"/>
      <w:lvlJc w:val="left"/>
      <w:pPr>
        <w:ind w:left="396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6702521A">
      <w:start w:val="1"/>
      <w:numFmt w:val="bullet"/>
      <w:lvlText w:val="•"/>
      <w:lvlJc w:val="left"/>
      <w:pPr>
        <w:ind w:left="468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287209D6">
      <w:start w:val="1"/>
      <w:numFmt w:val="bullet"/>
      <w:lvlText w:val="o"/>
      <w:lvlJc w:val="left"/>
      <w:pPr>
        <w:ind w:left="540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920EB16A">
      <w:start w:val="1"/>
      <w:numFmt w:val="bullet"/>
      <w:lvlText w:val="▪"/>
      <w:lvlJc w:val="left"/>
      <w:pPr>
        <w:ind w:left="6121"/>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F169AD"/>
    <w:multiLevelType w:val="hybridMultilevel"/>
    <w:tmpl w:val="DF160DDC"/>
    <w:lvl w:ilvl="0" w:tplc="ED2A133C">
      <w:start w:val="1"/>
      <w:numFmt w:val="hebrew1"/>
      <w:lvlText w:val="%1."/>
      <w:lvlJc w:val="left"/>
      <w:pPr>
        <w:ind w:left="69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554E06BA">
      <w:start w:val="1"/>
      <w:numFmt w:val="lowerLetter"/>
      <w:lvlText w:val="%2"/>
      <w:lvlJc w:val="left"/>
      <w:pPr>
        <w:ind w:left="12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7564F332">
      <w:start w:val="1"/>
      <w:numFmt w:val="lowerRoman"/>
      <w:lvlText w:val="%3"/>
      <w:lvlJc w:val="left"/>
      <w:pPr>
        <w:ind w:left="19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7D3CC282">
      <w:start w:val="1"/>
      <w:numFmt w:val="decimal"/>
      <w:lvlText w:val="%4"/>
      <w:lvlJc w:val="left"/>
      <w:pPr>
        <w:ind w:left="26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A6C2DB36">
      <w:start w:val="1"/>
      <w:numFmt w:val="lowerLetter"/>
      <w:lvlText w:val="%5"/>
      <w:lvlJc w:val="left"/>
      <w:pPr>
        <w:ind w:left="338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5EAA01A6">
      <w:start w:val="1"/>
      <w:numFmt w:val="lowerRoman"/>
      <w:lvlText w:val="%6"/>
      <w:lvlJc w:val="left"/>
      <w:pPr>
        <w:ind w:left="410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9B8000DE">
      <w:start w:val="1"/>
      <w:numFmt w:val="decimal"/>
      <w:lvlText w:val="%7"/>
      <w:lvlJc w:val="left"/>
      <w:pPr>
        <w:ind w:left="482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8974CF04">
      <w:start w:val="1"/>
      <w:numFmt w:val="lowerLetter"/>
      <w:lvlText w:val="%8"/>
      <w:lvlJc w:val="left"/>
      <w:pPr>
        <w:ind w:left="554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741CCA48">
      <w:start w:val="1"/>
      <w:numFmt w:val="lowerRoman"/>
      <w:lvlText w:val="%9"/>
      <w:lvlJc w:val="left"/>
      <w:pPr>
        <w:ind w:left="6262"/>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9"/>
  </w:num>
  <w:num w:numId="3">
    <w:abstractNumId w:val="27"/>
  </w:num>
  <w:num w:numId="4">
    <w:abstractNumId w:val="31"/>
  </w:num>
  <w:num w:numId="5">
    <w:abstractNumId w:val="8"/>
  </w:num>
  <w:num w:numId="6">
    <w:abstractNumId w:val="40"/>
  </w:num>
  <w:num w:numId="7">
    <w:abstractNumId w:val="37"/>
  </w:num>
  <w:num w:numId="8">
    <w:abstractNumId w:val="3"/>
  </w:num>
  <w:num w:numId="9">
    <w:abstractNumId w:val="13"/>
  </w:num>
  <w:num w:numId="10">
    <w:abstractNumId w:val="33"/>
  </w:num>
  <w:num w:numId="11">
    <w:abstractNumId w:val="38"/>
  </w:num>
  <w:num w:numId="12">
    <w:abstractNumId w:val="20"/>
  </w:num>
  <w:num w:numId="13">
    <w:abstractNumId w:val="30"/>
  </w:num>
  <w:num w:numId="14">
    <w:abstractNumId w:val="7"/>
  </w:num>
  <w:num w:numId="15">
    <w:abstractNumId w:val="11"/>
  </w:num>
  <w:num w:numId="16">
    <w:abstractNumId w:val="25"/>
  </w:num>
  <w:num w:numId="17">
    <w:abstractNumId w:val="26"/>
  </w:num>
  <w:num w:numId="18">
    <w:abstractNumId w:val="34"/>
  </w:num>
  <w:num w:numId="19">
    <w:abstractNumId w:val="1"/>
  </w:num>
  <w:num w:numId="20">
    <w:abstractNumId w:val="4"/>
  </w:num>
  <w:num w:numId="21">
    <w:abstractNumId w:val="15"/>
  </w:num>
  <w:num w:numId="22">
    <w:abstractNumId w:val="35"/>
  </w:num>
  <w:num w:numId="23">
    <w:abstractNumId w:val="41"/>
  </w:num>
  <w:num w:numId="24">
    <w:abstractNumId w:val="32"/>
  </w:num>
  <w:num w:numId="25">
    <w:abstractNumId w:val="0"/>
  </w:num>
  <w:num w:numId="26">
    <w:abstractNumId w:val="19"/>
  </w:num>
  <w:num w:numId="27">
    <w:abstractNumId w:val="17"/>
  </w:num>
  <w:num w:numId="28">
    <w:abstractNumId w:val="36"/>
  </w:num>
  <w:num w:numId="29">
    <w:abstractNumId w:val="5"/>
  </w:num>
  <w:num w:numId="30">
    <w:abstractNumId w:val="16"/>
  </w:num>
  <w:num w:numId="31">
    <w:abstractNumId w:val="29"/>
  </w:num>
  <w:num w:numId="32">
    <w:abstractNumId w:val="6"/>
  </w:num>
  <w:num w:numId="33">
    <w:abstractNumId w:val="12"/>
  </w:num>
  <w:num w:numId="34">
    <w:abstractNumId w:val="39"/>
  </w:num>
  <w:num w:numId="35">
    <w:abstractNumId w:val="14"/>
  </w:num>
  <w:num w:numId="36">
    <w:abstractNumId w:val="10"/>
  </w:num>
  <w:num w:numId="37">
    <w:abstractNumId w:val="28"/>
  </w:num>
  <w:num w:numId="38">
    <w:abstractNumId w:val="18"/>
  </w:num>
  <w:num w:numId="39">
    <w:abstractNumId w:val="22"/>
  </w:num>
  <w:num w:numId="40">
    <w:abstractNumId w:val="23"/>
  </w:num>
  <w:num w:numId="41">
    <w:abstractNumId w:val="2"/>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DA"/>
    <w:rsid w:val="00000957"/>
    <w:rsid w:val="00002F1D"/>
    <w:rsid w:val="000038CD"/>
    <w:rsid w:val="00004F56"/>
    <w:rsid w:val="0000526C"/>
    <w:rsid w:val="00005FB0"/>
    <w:rsid w:val="000136FC"/>
    <w:rsid w:val="00013964"/>
    <w:rsid w:val="00020ABF"/>
    <w:rsid w:val="000231C3"/>
    <w:rsid w:val="00024355"/>
    <w:rsid w:val="00025279"/>
    <w:rsid w:val="00025FAD"/>
    <w:rsid w:val="000267AB"/>
    <w:rsid w:val="000302FE"/>
    <w:rsid w:val="00032C05"/>
    <w:rsid w:val="0003432D"/>
    <w:rsid w:val="00036562"/>
    <w:rsid w:val="000416D4"/>
    <w:rsid w:val="00043DED"/>
    <w:rsid w:val="00045056"/>
    <w:rsid w:val="000501AB"/>
    <w:rsid w:val="0005427D"/>
    <w:rsid w:val="000569AD"/>
    <w:rsid w:val="00056D07"/>
    <w:rsid w:val="000579AF"/>
    <w:rsid w:val="000609B4"/>
    <w:rsid w:val="00060EF4"/>
    <w:rsid w:val="00062916"/>
    <w:rsid w:val="00062C24"/>
    <w:rsid w:val="000632D0"/>
    <w:rsid w:val="00064929"/>
    <w:rsid w:val="00066F72"/>
    <w:rsid w:val="00067C02"/>
    <w:rsid w:val="000714A9"/>
    <w:rsid w:val="000747EB"/>
    <w:rsid w:val="00074A48"/>
    <w:rsid w:val="00075BB4"/>
    <w:rsid w:val="00080C0B"/>
    <w:rsid w:val="000830B9"/>
    <w:rsid w:val="00083BD9"/>
    <w:rsid w:val="000845E3"/>
    <w:rsid w:val="00086761"/>
    <w:rsid w:val="00090C26"/>
    <w:rsid w:val="00091C81"/>
    <w:rsid w:val="000935CC"/>
    <w:rsid w:val="00094325"/>
    <w:rsid w:val="00096AE9"/>
    <w:rsid w:val="00097BDE"/>
    <w:rsid w:val="00097D69"/>
    <w:rsid w:val="000A3C80"/>
    <w:rsid w:val="000A46BF"/>
    <w:rsid w:val="000A7F94"/>
    <w:rsid w:val="000B4BE3"/>
    <w:rsid w:val="000B5368"/>
    <w:rsid w:val="000B7D6D"/>
    <w:rsid w:val="000C1030"/>
    <w:rsid w:val="000C1D36"/>
    <w:rsid w:val="000C33B7"/>
    <w:rsid w:val="000C6DCB"/>
    <w:rsid w:val="000C75F2"/>
    <w:rsid w:val="000D7143"/>
    <w:rsid w:val="000E08C5"/>
    <w:rsid w:val="000E0F39"/>
    <w:rsid w:val="000E0FE4"/>
    <w:rsid w:val="000E36BE"/>
    <w:rsid w:val="000E4DFF"/>
    <w:rsid w:val="000E72AC"/>
    <w:rsid w:val="000F028A"/>
    <w:rsid w:val="000F229F"/>
    <w:rsid w:val="000F248F"/>
    <w:rsid w:val="000F46C4"/>
    <w:rsid w:val="000F6EE7"/>
    <w:rsid w:val="000F7106"/>
    <w:rsid w:val="00101031"/>
    <w:rsid w:val="00102EA7"/>
    <w:rsid w:val="0010611B"/>
    <w:rsid w:val="001073E4"/>
    <w:rsid w:val="0010791F"/>
    <w:rsid w:val="001117FA"/>
    <w:rsid w:val="00116284"/>
    <w:rsid w:val="00116842"/>
    <w:rsid w:val="00120609"/>
    <w:rsid w:val="00120D35"/>
    <w:rsid w:val="0012680D"/>
    <w:rsid w:val="00127DC5"/>
    <w:rsid w:val="001306D6"/>
    <w:rsid w:val="0013090D"/>
    <w:rsid w:val="0013109F"/>
    <w:rsid w:val="001321E6"/>
    <w:rsid w:val="0013365E"/>
    <w:rsid w:val="00134F90"/>
    <w:rsid w:val="00136034"/>
    <w:rsid w:val="00136555"/>
    <w:rsid w:val="00141C79"/>
    <w:rsid w:val="00142A88"/>
    <w:rsid w:val="00143BD2"/>
    <w:rsid w:val="00151259"/>
    <w:rsid w:val="00153C67"/>
    <w:rsid w:val="00154049"/>
    <w:rsid w:val="00154AD3"/>
    <w:rsid w:val="00155B2A"/>
    <w:rsid w:val="00156202"/>
    <w:rsid w:val="00156334"/>
    <w:rsid w:val="00156EE9"/>
    <w:rsid w:val="0015720C"/>
    <w:rsid w:val="0016044B"/>
    <w:rsid w:val="00163439"/>
    <w:rsid w:val="00164339"/>
    <w:rsid w:val="001668D1"/>
    <w:rsid w:val="00166E88"/>
    <w:rsid w:val="00167C44"/>
    <w:rsid w:val="001733F0"/>
    <w:rsid w:val="00177574"/>
    <w:rsid w:val="001814DA"/>
    <w:rsid w:val="0018182E"/>
    <w:rsid w:val="001820F6"/>
    <w:rsid w:val="00182928"/>
    <w:rsid w:val="00185B5E"/>
    <w:rsid w:val="00185C6D"/>
    <w:rsid w:val="00191254"/>
    <w:rsid w:val="0019322F"/>
    <w:rsid w:val="00194F09"/>
    <w:rsid w:val="00195B41"/>
    <w:rsid w:val="001A1A35"/>
    <w:rsid w:val="001A2249"/>
    <w:rsid w:val="001A2BA5"/>
    <w:rsid w:val="001A2BAD"/>
    <w:rsid w:val="001A3D86"/>
    <w:rsid w:val="001A4996"/>
    <w:rsid w:val="001A66C4"/>
    <w:rsid w:val="001A77BE"/>
    <w:rsid w:val="001B0A02"/>
    <w:rsid w:val="001B0C42"/>
    <w:rsid w:val="001B1E44"/>
    <w:rsid w:val="001B3A59"/>
    <w:rsid w:val="001B3BA6"/>
    <w:rsid w:val="001B6F10"/>
    <w:rsid w:val="001C05F0"/>
    <w:rsid w:val="001C1169"/>
    <w:rsid w:val="001C11A8"/>
    <w:rsid w:val="001C1E85"/>
    <w:rsid w:val="001D2EF0"/>
    <w:rsid w:val="001D4540"/>
    <w:rsid w:val="001D4792"/>
    <w:rsid w:val="001D5258"/>
    <w:rsid w:val="001D5754"/>
    <w:rsid w:val="001D619A"/>
    <w:rsid w:val="001D7258"/>
    <w:rsid w:val="001D7637"/>
    <w:rsid w:val="001D776D"/>
    <w:rsid w:val="001E2EA2"/>
    <w:rsid w:val="001E4662"/>
    <w:rsid w:val="001E578E"/>
    <w:rsid w:val="001E743F"/>
    <w:rsid w:val="001E79C1"/>
    <w:rsid w:val="001F54A7"/>
    <w:rsid w:val="001F77A3"/>
    <w:rsid w:val="00200021"/>
    <w:rsid w:val="002010B1"/>
    <w:rsid w:val="002028D0"/>
    <w:rsid w:val="002034CC"/>
    <w:rsid w:val="00203ECA"/>
    <w:rsid w:val="00204276"/>
    <w:rsid w:val="00204B4B"/>
    <w:rsid w:val="00212DD5"/>
    <w:rsid w:val="0021382D"/>
    <w:rsid w:val="00214F92"/>
    <w:rsid w:val="0021562D"/>
    <w:rsid w:val="00220778"/>
    <w:rsid w:val="00220932"/>
    <w:rsid w:val="00224D60"/>
    <w:rsid w:val="00225EE7"/>
    <w:rsid w:val="00227339"/>
    <w:rsid w:val="00230811"/>
    <w:rsid w:val="002401AA"/>
    <w:rsid w:val="00240B9D"/>
    <w:rsid w:val="00240E43"/>
    <w:rsid w:val="00243F7E"/>
    <w:rsid w:val="00246B32"/>
    <w:rsid w:val="002527BF"/>
    <w:rsid w:val="00256A75"/>
    <w:rsid w:val="00262854"/>
    <w:rsid w:val="002666AA"/>
    <w:rsid w:val="00267CD4"/>
    <w:rsid w:val="002724B6"/>
    <w:rsid w:val="00274BB2"/>
    <w:rsid w:val="002761D9"/>
    <w:rsid w:val="002764C7"/>
    <w:rsid w:val="002833CB"/>
    <w:rsid w:val="002848A8"/>
    <w:rsid w:val="002855AA"/>
    <w:rsid w:val="00286CE3"/>
    <w:rsid w:val="00290692"/>
    <w:rsid w:val="00292651"/>
    <w:rsid w:val="00292E71"/>
    <w:rsid w:val="002A01A8"/>
    <w:rsid w:val="002A1DA1"/>
    <w:rsid w:val="002A246B"/>
    <w:rsid w:val="002A24D3"/>
    <w:rsid w:val="002A2554"/>
    <w:rsid w:val="002B2B2C"/>
    <w:rsid w:val="002B414B"/>
    <w:rsid w:val="002B577E"/>
    <w:rsid w:val="002B6ED9"/>
    <w:rsid w:val="002C0DD7"/>
    <w:rsid w:val="002C3662"/>
    <w:rsid w:val="002C5C70"/>
    <w:rsid w:val="002C5FCE"/>
    <w:rsid w:val="002C7730"/>
    <w:rsid w:val="002C7BB5"/>
    <w:rsid w:val="002D0443"/>
    <w:rsid w:val="002D1356"/>
    <w:rsid w:val="002D53D5"/>
    <w:rsid w:val="002D5C39"/>
    <w:rsid w:val="002D7856"/>
    <w:rsid w:val="002D7DDE"/>
    <w:rsid w:val="002E587F"/>
    <w:rsid w:val="002E6A20"/>
    <w:rsid w:val="002E79FE"/>
    <w:rsid w:val="002F068E"/>
    <w:rsid w:val="002F3561"/>
    <w:rsid w:val="002F7D1D"/>
    <w:rsid w:val="00300981"/>
    <w:rsid w:val="00300C6B"/>
    <w:rsid w:val="00301D84"/>
    <w:rsid w:val="00306CFB"/>
    <w:rsid w:val="00311B97"/>
    <w:rsid w:val="00313337"/>
    <w:rsid w:val="00315AD2"/>
    <w:rsid w:val="00316F61"/>
    <w:rsid w:val="00317DF1"/>
    <w:rsid w:val="00317FF3"/>
    <w:rsid w:val="003203CB"/>
    <w:rsid w:val="00321192"/>
    <w:rsid w:val="003223B2"/>
    <w:rsid w:val="00324D96"/>
    <w:rsid w:val="003262F5"/>
    <w:rsid w:val="00327E87"/>
    <w:rsid w:val="0033091A"/>
    <w:rsid w:val="00331F5A"/>
    <w:rsid w:val="00334AF9"/>
    <w:rsid w:val="00334E6E"/>
    <w:rsid w:val="00335054"/>
    <w:rsid w:val="0034479C"/>
    <w:rsid w:val="003512D4"/>
    <w:rsid w:val="0035446C"/>
    <w:rsid w:val="00355B75"/>
    <w:rsid w:val="00357EE8"/>
    <w:rsid w:val="00362C92"/>
    <w:rsid w:val="003638D0"/>
    <w:rsid w:val="00365886"/>
    <w:rsid w:val="003678CC"/>
    <w:rsid w:val="00367E09"/>
    <w:rsid w:val="00367FCC"/>
    <w:rsid w:val="00371554"/>
    <w:rsid w:val="00375A91"/>
    <w:rsid w:val="00387D36"/>
    <w:rsid w:val="00387ED3"/>
    <w:rsid w:val="00387F5F"/>
    <w:rsid w:val="0039342C"/>
    <w:rsid w:val="00394F75"/>
    <w:rsid w:val="0039545C"/>
    <w:rsid w:val="00397089"/>
    <w:rsid w:val="003A22A2"/>
    <w:rsid w:val="003A3CAD"/>
    <w:rsid w:val="003A536C"/>
    <w:rsid w:val="003A5AFA"/>
    <w:rsid w:val="003A60C6"/>
    <w:rsid w:val="003A780D"/>
    <w:rsid w:val="003B1076"/>
    <w:rsid w:val="003B4266"/>
    <w:rsid w:val="003B6E41"/>
    <w:rsid w:val="003D0B44"/>
    <w:rsid w:val="003D265D"/>
    <w:rsid w:val="003D38D9"/>
    <w:rsid w:val="003D5244"/>
    <w:rsid w:val="003E0EB5"/>
    <w:rsid w:val="003E24E7"/>
    <w:rsid w:val="003E45E8"/>
    <w:rsid w:val="003E5209"/>
    <w:rsid w:val="003F19C4"/>
    <w:rsid w:val="003F65DE"/>
    <w:rsid w:val="003F74A4"/>
    <w:rsid w:val="00402422"/>
    <w:rsid w:val="0040278B"/>
    <w:rsid w:val="00405945"/>
    <w:rsid w:val="00406A47"/>
    <w:rsid w:val="00411096"/>
    <w:rsid w:val="004134D3"/>
    <w:rsid w:val="00413BA7"/>
    <w:rsid w:val="0041738C"/>
    <w:rsid w:val="00420C79"/>
    <w:rsid w:val="0042114B"/>
    <w:rsid w:val="00426D60"/>
    <w:rsid w:val="004276D9"/>
    <w:rsid w:val="00430426"/>
    <w:rsid w:val="00435C8D"/>
    <w:rsid w:val="0044257B"/>
    <w:rsid w:val="00444878"/>
    <w:rsid w:val="00446BDF"/>
    <w:rsid w:val="00450751"/>
    <w:rsid w:val="00451D9A"/>
    <w:rsid w:val="00455C62"/>
    <w:rsid w:val="004629B0"/>
    <w:rsid w:val="0046355F"/>
    <w:rsid w:val="0046696D"/>
    <w:rsid w:val="004724D8"/>
    <w:rsid w:val="00472A22"/>
    <w:rsid w:val="00472AAF"/>
    <w:rsid w:val="0047351B"/>
    <w:rsid w:val="0048443F"/>
    <w:rsid w:val="004929D5"/>
    <w:rsid w:val="004930A3"/>
    <w:rsid w:val="004943E8"/>
    <w:rsid w:val="0049571E"/>
    <w:rsid w:val="00496214"/>
    <w:rsid w:val="004A13EA"/>
    <w:rsid w:val="004A735D"/>
    <w:rsid w:val="004B01E3"/>
    <w:rsid w:val="004B0559"/>
    <w:rsid w:val="004B3255"/>
    <w:rsid w:val="004B4B94"/>
    <w:rsid w:val="004B5033"/>
    <w:rsid w:val="004C0953"/>
    <w:rsid w:val="004C1E21"/>
    <w:rsid w:val="004C4803"/>
    <w:rsid w:val="004C52F9"/>
    <w:rsid w:val="004C56CC"/>
    <w:rsid w:val="004D4961"/>
    <w:rsid w:val="004E0869"/>
    <w:rsid w:val="004E10FB"/>
    <w:rsid w:val="004E1DFA"/>
    <w:rsid w:val="004E21FF"/>
    <w:rsid w:val="004E6612"/>
    <w:rsid w:val="004F151A"/>
    <w:rsid w:val="004F1D31"/>
    <w:rsid w:val="004F1EC8"/>
    <w:rsid w:val="004F5962"/>
    <w:rsid w:val="004F64D2"/>
    <w:rsid w:val="005011E5"/>
    <w:rsid w:val="00501BBA"/>
    <w:rsid w:val="00501DE5"/>
    <w:rsid w:val="005044F7"/>
    <w:rsid w:val="00506B67"/>
    <w:rsid w:val="00510B73"/>
    <w:rsid w:val="00510FBD"/>
    <w:rsid w:val="00514106"/>
    <w:rsid w:val="00524B66"/>
    <w:rsid w:val="00524B6B"/>
    <w:rsid w:val="005268DF"/>
    <w:rsid w:val="00526EA5"/>
    <w:rsid w:val="00527AC7"/>
    <w:rsid w:val="0053491F"/>
    <w:rsid w:val="00537E50"/>
    <w:rsid w:val="00540C8B"/>
    <w:rsid w:val="00540ED4"/>
    <w:rsid w:val="005428A8"/>
    <w:rsid w:val="00542D8D"/>
    <w:rsid w:val="00543296"/>
    <w:rsid w:val="005447BD"/>
    <w:rsid w:val="00544CB7"/>
    <w:rsid w:val="0054552A"/>
    <w:rsid w:val="0055093B"/>
    <w:rsid w:val="0055409F"/>
    <w:rsid w:val="005546C4"/>
    <w:rsid w:val="005642EB"/>
    <w:rsid w:val="00570A6B"/>
    <w:rsid w:val="00571A6C"/>
    <w:rsid w:val="00571DB2"/>
    <w:rsid w:val="005744B3"/>
    <w:rsid w:val="005744EF"/>
    <w:rsid w:val="005754A7"/>
    <w:rsid w:val="0058027D"/>
    <w:rsid w:val="005824E2"/>
    <w:rsid w:val="005867D0"/>
    <w:rsid w:val="00590C7E"/>
    <w:rsid w:val="00592D43"/>
    <w:rsid w:val="00593B3E"/>
    <w:rsid w:val="005946A6"/>
    <w:rsid w:val="0059470B"/>
    <w:rsid w:val="005A0AEF"/>
    <w:rsid w:val="005A209F"/>
    <w:rsid w:val="005A4134"/>
    <w:rsid w:val="005A5C4B"/>
    <w:rsid w:val="005A793E"/>
    <w:rsid w:val="005B01B4"/>
    <w:rsid w:val="005B1D9F"/>
    <w:rsid w:val="005B4644"/>
    <w:rsid w:val="005B48C3"/>
    <w:rsid w:val="005B5700"/>
    <w:rsid w:val="005B5EC5"/>
    <w:rsid w:val="005B7EF8"/>
    <w:rsid w:val="005C04C5"/>
    <w:rsid w:val="005C211D"/>
    <w:rsid w:val="005C3D99"/>
    <w:rsid w:val="005E3059"/>
    <w:rsid w:val="005E30B7"/>
    <w:rsid w:val="005E3BBD"/>
    <w:rsid w:val="005E47D3"/>
    <w:rsid w:val="005E4FFB"/>
    <w:rsid w:val="005E5A15"/>
    <w:rsid w:val="005E77B9"/>
    <w:rsid w:val="005F0C44"/>
    <w:rsid w:val="005F0D29"/>
    <w:rsid w:val="005F37A6"/>
    <w:rsid w:val="005F4067"/>
    <w:rsid w:val="0060254A"/>
    <w:rsid w:val="006073E9"/>
    <w:rsid w:val="00612110"/>
    <w:rsid w:val="006122B0"/>
    <w:rsid w:val="006138FB"/>
    <w:rsid w:val="0061588B"/>
    <w:rsid w:val="00616F7C"/>
    <w:rsid w:val="00621894"/>
    <w:rsid w:val="00622029"/>
    <w:rsid w:val="006253FA"/>
    <w:rsid w:val="00625588"/>
    <w:rsid w:val="00627380"/>
    <w:rsid w:val="006275BD"/>
    <w:rsid w:val="006342ED"/>
    <w:rsid w:val="00635720"/>
    <w:rsid w:val="00640256"/>
    <w:rsid w:val="00640E74"/>
    <w:rsid w:val="006421AB"/>
    <w:rsid w:val="00642521"/>
    <w:rsid w:val="006426E9"/>
    <w:rsid w:val="0064287D"/>
    <w:rsid w:val="00643007"/>
    <w:rsid w:val="00645C67"/>
    <w:rsid w:val="00651913"/>
    <w:rsid w:val="00651E84"/>
    <w:rsid w:val="00654B5F"/>
    <w:rsid w:val="00655BD7"/>
    <w:rsid w:val="0065737A"/>
    <w:rsid w:val="00660E85"/>
    <w:rsid w:val="00664C5E"/>
    <w:rsid w:val="00666441"/>
    <w:rsid w:val="00672EC0"/>
    <w:rsid w:val="006733F7"/>
    <w:rsid w:val="0067588C"/>
    <w:rsid w:val="00677D77"/>
    <w:rsid w:val="00677E06"/>
    <w:rsid w:val="00680AE2"/>
    <w:rsid w:val="00681BB2"/>
    <w:rsid w:val="006914DC"/>
    <w:rsid w:val="006926F4"/>
    <w:rsid w:val="00696477"/>
    <w:rsid w:val="00697AA8"/>
    <w:rsid w:val="006A0C32"/>
    <w:rsid w:val="006A1539"/>
    <w:rsid w:val="006A27C4"/>
    <w:rsid w:val="006A4209"/>
    <w:rsid w:val="006B0A21"/>
    <w:rsid w:val="006B0DA2"/>
    <w:rsid w:val="006B0EE7"/>
    <w:rsid w:val="006B73AD"/>
    <w:rsid w:val="006B7A1C"/>
    <w:rsid w:val="006C0288"/>
    <w:rsid w:val="006C02C6"/>
    <w:rsid w:val="006C06B7"/>
    <w:rsid w:val="006C281A"/>
    <w:rsid w:val="006C3448"/>
    <w:rsid w:val="006C3953"/>
    <w:rsid w:val="006C5344"/>
    <w:rsid w:val="006C562D"/>
    <w:rsid w:val="006C5E21"/>
    <w:rsid w:val="006D0887"/>
    <w:rsid w:val="006D35A8"/>
    <w:rsid w:val="006D4235"/>
    <w:rsid w:val="006D7942"/>
    <w:rsid w:val="006E0C85"/>
    <w:rsid w:val="006E7013"/>
    <w:rsid w:val="006F0657"/>
    <w:rsid w:val="006F1F11"/>
    <w:rsid w:val="006F4A2B"/>
    <w:rsid w:val="006F61F1"/>
    <w:rsid w:val="006F6462"/>
    <w:rsid w:val="006F76EC"/>
    <w:rsid w:val="0070676F"/>
    <w:rsid w:val="00707E8B"/>
    <w:rsid w:val="00716074"/>
    <w:rsid w:val="0071768D"/>
    <w:rsid w:val="00720317"/>
    <w:rsid w:val="00720EB1"/>
    <w:rsid w:val="00723614"/>
    <w:rsid w:val="00723834"/>
    <w:rsid w:val="00725046"/>
    <w:rsid w:val="00725581"/>
    <w:rsid w:val="00730408"/>
    <w:rsid w:val="00731094"/>
    <w:rsid w:val="007337B0"/>
    <w:rsid w:val="0073383E"/>
    <w:rsid w:val="00734483"/>
    <w:rsid w:val="00734FB5"/>
    <w:rsid w:val="00737DE4"/>
    <w:rsid w:val="00742AE2"/>
    <w:rsid w:val="00745C3D"/>
    <w:rsid w:val="0075175D"/>
    <w:rsid w:val="00751AD7"/>
    <w:rsid w:val="007534D4"/>
    <w:rsid w:val="00754163"/>
    <w:rsid w:val="0075469F"/>
    <w:rsid w:val="00760449"/>
    <w:rsid w:val="00760580"/>
    <w:rsid w:val="00762DF0"/>
    <w:rsid w:val="00765C6F"/>
    <w:rsid w:val="00771B28"/>
    <w:rsid w:val="0077310F"/>
    <w:rsid w:val="007738B0"/>
    <w:rsid w:val="00773C58"/>
    <w:rsid w:val="00780B2A"/>
    <w:rsid w:val="00784EBF"/>
    <w:rsid w:val="00786E32"/>
    <w:rsid w:val="00787976"/>
    <w:rsid w:val="00787AD7"/>
    <w:rsid w:val="00792E92"/>
    <w:rsid w:val="007934A2"/>
    <w:rsid w:val="007966BD"/>
    <w:rsid w:val="00797A1B"/>
    <w:rsid w:val="00797F56"/>
    <w:rsid w:val="007A19C5"/>
    <w:rsid w:val="007A2B94"/>
    <w:rsid w:val="007A4AC5"/>
    <w:rsid w:val="007A4C1E"/>
    <w:rsid w:val="007A7BC6"/>
    <w:rsid w:val="007B0A26"/>
    <w:rsid w:val="007B2C1C"/>
    <w:rsid w:val="007B465A"/>
    <w:rsid w:val="007B5789"/>
    <w:rsid w:val="007B69ED"/>
    <w:rsid w:val="007C20FE"/>
    <w:rsid w:val="007C3552"/>
    <w:rsid w:val="007C4BBE"/>
    <w:rsid w:val="007C4F53"/>
    <w:rsid w:val="007D1C5B"/>
    <w:rsid w:val="007D2FAC"/>
    <w:rsid w:val="007D3D41"/>
    <w:rsid w:val="007D6385"/>
    <w:rsid w:val="007D7196"/>
    <w:rsid w:val="007E222C"/>
    <w:rsid w:val="007E2F90"/>
    <w:rsid w:val="007E7B84"/>
    <w:rsid w:val="007F1E62"/>
    <w:rsid w:val="007F20B2"/>
    <w:rsid w:val="007F6FC0"/>
    <w:rsid w:val="008018D7"/>
    <w:rsid w:val="00802FD6"/>
    <w:rsid w:val="00804B71"/>
    <w:rsid w:val="00804F42"/>
    <w:rsid w:val="00806556"/>
    <w:rsid w:val="00807001"/>
    <w:rsid w:val="008070CE"/>
    <w:rsid w:val="008140D3"/>
    <w:rsid w:val="008159EF"/>
    <w:rsid w:val="00815BCE"/>
    <w:rsid w:val="0081738F"/>
    <w:rsid w:val="0082009D"/>
    <w:rsid w:val="00820C43"/>
    <w:rsid w:val="00820E44"/>
    <w:rsid w:val="00820FE1"/>
    <w:rsid w:val="00821A01"/>
    <w:rsid w:val="00825572"/>
    <w:rsid w:val="00830368"/>
    <w:rsid w:val="00833A2D"/>
    <w:rsid w:val="00835759"/>
    <w:rsid w:val="00836978"/>
    <w:rsid w:val="00842D9A"/>
    <w:rsid w:val="0084432A"/>
    <w:rsid w:val="008463E7"/>
    <w:rsid w:val="00850E6A"/>
    <w:rsid w:val="00852154"/>
    <w:rsid w:val="00853065"/>
    <w:rsid w:val="00854CC6"/>
    <w:rsid w:val="00855CAC"/>
    <w:rsid w:val="00855CD4"/>
    <w:rsid w:val="00857A27"/>
    <w:rsid w:val="00860D62"/>
    <w:rsid w:val="00861078"/>
    <w:rsid w:val="008611FD"/>
    <w:rsid w:val="00862310"/>
    <w:rsid w:val="0086537A"/>
    <w:rsid w:val="008669DD"/>
    <w:rsid w:val="00866CCE"/>
    <w:rsid w:val="008679D8"/>
    <w:rsid w:val="00867C49"/>
    <w:rsid w:val="0087046A"/>
    <w:rsid w:val="00870D75"/>
    <w:rsid w:val="00873823"/>
    <w:rsid w:val="00874A17"/>
    <w:rsid w:val="00877DFA"/>
    <w:rsid w:val="0088106A"/>
    <w:rsid w:val="0088147B"/>
    <w:rsid w:val="00881C88"/>
    <w:rsid w:val="00881F6A"/>
    <w:rsid w:val="00891CA0"/>
    <w:rsid w:val="0089288C"/>
    <w:rsid w:val="008933BB"/>
    <w:rsid w:val="00893E0E"/>
    <w:rsid w:val="0089406A"/>
    <w:rsid w:val="008953C9"/>
    <w:rsid w:val="008A1E38"/>
    <w:rsid w:val="008A3C9A"/>
    <w:rsid w:val="008A43BF"/>
    <w:rsid w:val="008A4837"/>
    <w:rsid w:val="008A4BCE"/>
    <w:rsid w:val="008A59EE"/>
    <w:rsid w:val="008A61D9"/>
    <w:rsid w:val="008A7AE9"/>
    <w:rsid w:val="008B07A7"/>
    <w:rsid w:val="008B0922"/>
    <w:rsid w:val="008B237A"/>
    <w:rsid w:val="008B470A"/>
    <w:rsid w:val="008B6DB2"/>
    <w:rsid w:val="008C08B9"/>
    <w:rsid w:val="008C10F6"/>
    <w:rsid w:val="008C4112"/>
    <w:rsid w:val="008C4E55"/>
    <w:rsid w:val="008C760B"/>
    <w:rsid w:val="008D084B"/>
    <w:rsid w:val="008D5965"/>
    <w:rsid w:val="008D7A49"/>
    <w:rsid w:val="008E0E74"/>
    <w:rsid w:val="008E1A87"/>
    <w:rsid w:val="008E2591"/>
    <w:rsid w:val="008E4AA5"/>
    <w:rsid w:val="008E62AA"/>
    <w:rsid w:val="008E65F2"/>
    <w:rsid w:val="008F5326"/>
    <w:rsid w:val="008F6758"/>
    <w:rsid w:val="008F6C80"/>
    <w:rsid w:val="008F727C"/>
    <w:rsid w:val="008F75E1"/>
    <w:rsid w:val="00900405"/>
    <w:rsid w:val="009009CC"/>
    <w:rsid w:val="00902BCB"/>
    <w:rsid w:val="00904577"/>
    <w:rsid w:val="00905614"/>
    <w:rsid w:val="00905DFA"/>
    <w:rsid w:val="0091074D"/>
    <w:rsid w:val="00912F96"/>
    <w:rsid w:val="009174B6"/>
    <w:rsid w:val="009208C7"/>
    <w:rsid w:val="00921D69"/>
    <w:rsid w:val="00924495"/>
    <w:rsid w:val="00924FE4"/>
    <w:rsid w:val="00925BDD"/>
    <w:rsid w:val="0092698C"/>
    <w:rsid w:val="00931835"/>
    <w:rsid w:val="009335E7"/>
    <w:rsid w:val="009377DB"/>
    <w:rsid w:val="00946D9B"/>
    <w:rsid w:val="00952032"/>
    <w:rsid w:val="00952466"/>
    <w:rsid w:val="00954808"/>
    <w:rsid w:val="00954D92"/>
    <w:rsid w:val="009564CA"/>
    <w:rsid w:val="00956CD1"/>
    <w:rsid w:val="0096046F"/>
    <w:rsid w:val="009608C1"/>
    <w:rsid w:val="00961C87"/>
    <w:rsid w:val="00964231"/>
    <w:rsid w:val="009679B7"/>
    <w:rsid w:val="00971B57"/>
    <w:rsid w:val="00973337"/>
    <w:rsid w:val="009737C1"/>
    <w:rsid w:val="009755D3"/>
    <w:rsid w:val="009761DB"/>
    <w:rsid w:val="009821D5"/>
    <w:rsid w:val="009836C3"/>
    <w:rsid w:val="009843DD"/>
    <w:rsid w:val="0098536E"/>
    <w:rsid w:val="009868C0"/>
    <w:rsid w:val="00986CEF"/>
    <w:rsid w:val="00987F1F"/>
    <w:rsid w:val="00993D95"/>
    <w:rsid w:val="009969F4"/>
    <w:rsid w:val="009A0446"/>
    <w:rsid w:val="009A201C"/>
    <w:rsid w:val="009A3E89"/>
    <w:rsid w:val="009A4D6A"/>
    <w:rsid w:val="009A6902"/>
    <w:rsid w:val="009B0499"/>
    <w:rsid w:val="009B1722"/>
    <w:rsid w:val="009B6BE6"/>
    <w:rsid w:val="009C080A"/>
    <w:rsid w:val="009C0E6A"/>
    <w:rsid w:val="009C1020"/>
    <w:rsid w:val="009C553E"/>
    <w:rsid w:val="009C780A"/>
    <w:rsid w:val="009D0415"/>
    <w:rsid w:val="009D287B"/>
    <w:rsid w:val="009D3569"/>
    <w:rsid w:val="009D419D"/>
    <w:rsid w:val="009D4C8F"/>
    <w:rsid w:val="009D7771"/>
    <w:rsid w:val="009E0E4F"/>
    <w:rsid w:val="009E1BCA"/>
    <w:rsid w:val="009E413E"/>
    <w:rsid w:val="009E5688"/>
    <w:rsid w:val="009E6604"/>
    <w:rsid w:val="009E71F3"/>
    <w:rsid w:val="009F0D1A"/>
    <w:rsid w:val="009F1DF8"/>
    <w:rsid w:val="009F3A65"/>
    <w:rsid w:val="009F4BC6"/>
    <w:rsid w:val="009F6661"/>
    <w:rsid w:val="00A017BE"/>
    <w:rsid w:val="00A03FA0"/>
    <w:rsid w:val="00A042FA"/>
    <w:rsid w:val="00A04CB5"/>
    <w:rsid w:val="00A05528"/>
    <w:rsid w:val="00A168B6"/>
    <w:rsid w:val="00A22479"/>
    <w:rsid w:val="00A2499E"/>
    <w:rsid w:val="00A268F2"/>
    <w:rsid w:val="00A276D7"/>
    <w:rsid w:val="00A32777"/>
    <w:rsid w:val="00A33709"/>
    <w:rsid w:val="00A355BC"/>
    <w:rsid w:val="00A35C00"/>
    <w:rsid w:val="00A3601F"/>
    <w:rsid w:val="00A360A5"/>
    <w:rsid w:val="00A37CB3"/>
    <w:rsid w:val="00A4069C"/>
    <w:rsid w:val="00A41C9E"/>
    <w:rsid w:val="00A42647"/>
    <w:rsid w:val="00A44B8C"/>
    <w:rsid w:val="00A51F51"/>
    <w:rsid w:val="00A52F1B"/>
    <w:rsid w:val="00A541C5"/>
    <w:rsid w:val="00A569F2"/>
    <w:rsid w:val="00A57DC5"/>
    <w:rsid w:val="00A60DB8"/>
    <w:rsid w:val="00A6187D"/>
    <w:rsid w:val="00A66343"/>
    <w:rsid w:val="00A667AF"/>
    <w:rsid w:val="00A70EC1"/>
    <w:rsid w:val="00A749C1"/>
    <w:rsid w:val="00A82FA8"/>
    <w:rsid w:val="00A85666"/>
    <w:rsid w:val="00A914A6"/>
    <w:rsid w:val="00A918E4"/>
    <w:rsid w:val="00A919D2"/>
    <w:rsid w:val="00A92219"/>
    <w:rsid w:val="00A940CC"/>
    <w:rsid w:val="00A94498"/>
    <w:rsid w:val="00A968A9"/>
    <w:rsid w:val="00A96D2C"/>
    <w:rsid w:val="00AA10F1"/>
    <w:rsid w:val="00AA1425"/>
    <w:rsid w:val="00AA6F20"/>
    <w:rsid w:val="00AA7C0D"/>
    <w:rsid w:val="00AB094C"/>
    <w:rsid w:val="00AB1B60"/>
    <w:rsid w:val="00AB4A45"/>
    <w:rsid w:val="00AC02B0"/>
    <w:rsid w:val="00AC0876"/>
    <w:rsid w:val="00AC0EBA"/>
    <w:rsid w:val="00AC2B5D"/>
    <w:rsid w:val="00AD115C"/>
    <w:rsid w:val="00AD265A"/>
    <w:rsid w:val="00AD280D"/>
    <w:rsid w:val="00AD6B00"/>
    <w:rsid w:val="00AD7B4E"/>
    <w:rsid w:val="00AE1FCC"/>
    <w:rsid w:val="00AE2EC3"/>
    <w:rsid w:val="00AE47DB"/>
    <w:rsid w:val="00AE5CBC"/>
    <w:rsid w:val="00AE77A4"/>
    <w:rsid w:val="00AE7932"/>
    <w:rsid w:val="00AF4EA2"/>
    <w:rsid w:val="00AF7E2B"/>
    <w:rsid w:val="00B0242D"/>
    <w:rsid w:val="00B03345"/>
    <w:rsid w:val="00B03F07"/>
    <w:rsid w:val="00B04BEA"/>
    <w:rsid w:val="00B053FD"/>
    <w:rsid w:val="00B106C0"/>
    <w:rsid w:val="00B11896"/>
    <w:rsid w:val="00B1295F"/>
    <w:rsid w:val="00B162C2"/>
    <w:rsid w:val="00B202DB"/>
    <w:rsid w:val="00B21186"/>
    <w:rsid w:val="00B21E00"/>
    <w:rsid w:val="00B222CD"/>
    <w:rsid w:val="00B23B5A"/>
    <w:rsid w:val="00B24AB2"/>
    <w:rsid w:val="00B24DE8"/>
    <w:rsid w:val="00B26821"/>
    <w:rsid w:val="00B275D0"/>
    <w:rsid w:val="00B30551"/>
    <w:rsid w:val="00B30B2B"/>
    <w:rsid w:val="00B3190E"/>
    <w:rsid w:val="00B327A5"/>
    <w:rsid w:val="00B426BE"/>
    <w:rsid w:val="00B42AD9"/>
    <w:rsid w:val="00B442EC"/>
    <w:rsid w:val="00B463F8"/>
    <w:rsid w:val="00B506F3"/>
    <w:rsid w:val="00B53EAB"/>
    <w:rsid w:val="00B54FE0"/>
    <w:rsid w:val="00B55D37"/>
    <w:rsid w:val="00B5685E"/>
    <w:rsid w:val="00B57E45"/>
    <w:rsid w:val="00B6091E"/>
    <w:rsid w:val="00B7012C"/>
    <w:rsid w:val="00B705BF"/>
    <w:rsid w:val="00B707BD"/>
    <w:rsid w:val="00B77B56"/>
    <w:rsid w:val="00B82EB2"/>
    <w:rsid w:val="00B84106"/>
    <w:rsid w:val="00B869B8"/>
    <w:rsid w:val="00B871E0"/>
    <w:rsid w:val="00B87F31"/>
    <w:rsid w:val="00B91E6E"/>
    <w:rsid w:val="00BA2E86"/>
    <w:rsid w:val="00BA47A8"/>
    <w:rsid w:val="00BA7678"/>
    <w:rsid w:val="00BB1AB0"/>
    <w:rsid w:val="00BB1F2B"/>
    <w:rsid w:val="00BB332E"/>
    <w:rsid w:val="00BC08DF"/>
    <w:rsid w:val="00BC20EC"/>
    <w:rsid w:val="00BC21D6"/>
    <w:rsid w:val="00BD188B"/>
    <w:rsid w:val="00BD3949"/>
    <w:rsid w:val="00BD3E53"/>
    <w:rsid w:val="00BD7966"/>
    <w:rsid w:val="00BE065A"/>
    <w:rsid w:val="00BE1AD7"/>
    <w:rsid w:val="00BE3A1C"/>
    <w:rsid w:val="00BE6C1F"/>
    <w:rsid w:val="00BE780E"/>
    <w:rsid w:val="00BF32C4"/>
    <w:rsid w:val="00BF41D7"/>
    <w:rsid w:val="00BF5BDC"/>
    <w:rsid w:val="00BF6C45"/>
    <w:rsid w:val="00C070C6"/>
    <w:rsid w:val="00C1171A"/>
    <w:rsid w:val="00C15147"/>
    <w:rsid w:val="00C154F8"/>
    <w:rsid w:val="00C1637E"/>
    <w:rsid w:val="00C16D8F"/>
    <w:rsid w:val="00C22BF7"/>
    <w:rsid w:val="00C2301F"/>
    <w:rsid w:val="00C2504E"/>
    <w:rsid w:val="00C2550E"/>
    <w:rsid w:val="00C256B4"/>
    <w:rsid w:val="00C2764A"/>
    <w:rsid w:val="00C2794C"/>
    <w:rsid w:val="00C31B9B"/>
    <w:rsid w:val="00C31F94"/>
    <w:rsid w:val="00C3274C"/>
    <w:rsid w:val="00C32989"/>
    <w:rsid w:val="00C34152"/>
    <w:rsid w:val="00C35427"/>
    <w:rsid w:val="00C36D0E"/>
    <w:rsid w:val="00C36DDD"/>
    <w:rsid w:val="00C370E8"/>
    <w:rsid w:val="00C37A8D"/>
    <w:rsid w:val="00C4061D"/>
    <w:rsid w:val="00C41EBA"/>
    <w:rsid w:val="00C43262"/>
    <w:rsid w:val="00C4479F"/>
    <w:rsid w:val="00C44BC4"/>
    <w:rsid w:val="00C45325"/>
    <w:rsid w:val="00C45E3A"/>
    <w:rsid w:val="00C47792"/>
    <w:rsid w:val="00C53005"/>
    <w:rsid w:val="00C54687"/>
    <w:rsid w:val="00C62F2E"/>
    <w:rsid w:val="00C64053"/>
    <w:rsid w:val="00C663F0"/>
    <w:rsid w:val="00C677EB"/>
    <w:rsid w:val="00C7421A"/>
    <w:rsid w:val="00C76266"/>
    <w:rsid w:val="00C7749B"/>
    <w:rsid w:val="00C8149C"/>
    <w:rsid w:val="00C82BA7"/>
    <w:rsid w:val="00C82EDB"/>
    <w:rsid w:val="00C84BF3"/>
    <w:rsid w:val="00C855A0"/>
    <w:rsid w:val="00C906E7"/>
    <w:rsid w:val="00C92AEB"/>
    <w:rsid w:val="00C93D49"/>
    <w:rsid w:val="00C971B2"/>
    <w:rsid w:val="00C9753F"/>
    <w:rsid w:val="00CA16DA"/>
    <w:rsid w:val="00CA32F6"/>
    <w:rsid w:val="00CA34D7"/>
    <w:rsid w:val="00CA3BB3"/>
    <w:rsid w:val="00CB1B46"/>
    <w:rsid w:val="00CB1C3C"/>
    <w:rsid w:val="00CB342D"/>
    <w:rsid w:val="00CC0828"/>
    <w:rsid w:val="00CC1DAD"/>
    <w:rsid w:val="00CC3DAA"/>
    <w:rsid w:val="00CC604F"/>
    <w:rsid w:val="00CD2978"/>
    <w:rsid w:val="00CD585D"/>
    <w:rsid w:val="00CD6B25"/>
    <w:rsid w:val="00CE046E"/>
    <w:rsid w:val="00CE11B0"/>
    <w:rsid w:val="00CE1467"/>
    <w:rsid w:val="00CE1985"/>
    <w:rsid w:val="00CE2740"/>
    <w:rsid w:val="00CE3EBC"/>
    <w:rsid w:val="00CE571A"/>
    <w:rsid w:val="00CE6F81"/>
    <w:rsid w:val="00CE7A2F"/>
    <w:rsid w:val="00CF0D11"/>
    <w:rsid w:val="00CF2E93"/>
    <w:rsid w:val="00CF6477"/>
    <w:rsid w:val="00CF77DF"/>
    <w:rsid w:val="00D0002A"/>
    <w:rsid w:val="00D01214"/>
    <w:rsid w:val="00D01A43"/>
    <w:rsid w:val="00D02139"/>
    <w:rsid w:val="00D04902"/>
    <w:rsid w:val="00D05C43"/>
    <w:rsid w:val="00D14B7B"/>
    <w:rsid w:val="00D172C2"/>
    <w:rsid w:val="00D2002C"/>
    <w:rsid w:val="00D20217"/>
    <w:rsid w:val="00D215AE"/>
    <w:rsid w:val="00D216B8"/>
    <w:rsid w:val="00D25725"/>
    <w:rsid w:val="00D326BD"/>
    <w:rsid w:val="00D32AAB"/>
    <w:rsid w:val="00D330EA"/>
    <w:rsid w:val="00D33648"/>
    <w:rsid w:val="00D347A7"/>
    <w:rsid w:val="00D34AD9"/>
    <w:rsid w:val="00D36BB2"/>
    <w:rsid w:val="00D37838"/>
    <w:rsid w:val="00D414A2"/>
    <w:rsid w:val="00D41901"/>
    <w:rsid w:val="00D41975"/>
    <w:rsid w:val="00D4215D"/>
    <w:rsid w:val="00D4450E"/>
    <w:rsid w:val="00D45007"/>
    <w:rsid w:val="00D47C37"/>
    <w:rsid w:val="00D47FE2"/>
    <w:rsid w:val="00D50385"/>
    <w:rsid w:val="00D53AD8"/>
    <w:rsid w:val="00D55642"/>
    <w:rsid w:val="00D56760"/>
    <w:rsid w:val="00D62055"/>
    <w:rsid w:val="00D62293"/>
    <w:rsid w:val="00D64CAE"/>
    <w:rsid w:val="00D6552D"/>
    <w:rsid w:val="00D660C5"/>
    <w:rsid w:val="00D67CDE"/>
    <w:rsid w:val="00D713B5"/>
    <w:rsid w:val="00D74FAC"/>
    <w:rsid w:val="00D76676"/>
    <w:rsid w:val="00D828FB"/>
    <w:rsid w:val="00D83AF5"/>
    <w:rsid w:val="00D8729A"/>
    <w:rsid w:val="00D93D5B"/>
    <w:rsid w:val="00D9634C"/>
    <w:rsid w:val="00DA0F05"/>
    <w:rsid w:val="00DA1AF6"/>
    <w:rsid w:val="00DA2F58"/>
    <w:rsid w:val="00DA5F10"/>
    <w:rsid w:val="00DA6B0B"/>
    <w:rsid w:val="00DB3C51"/>
    <w:rsid w:val="00DB438A"/>
    <w:rsid w:val="00DB6085"/>
    <w:rsid w:val="00DC023F"/>
    <w:rsid w:val="00DC1BB3"/>
    <w:rsid w:val="00DC1E02"/>
    <w:rsid w:val="00DC2EFE"/>
    <w:rsid w:val="00DC3134"/>
    <w:rsid w:val="00DC401E"/>
    <w:rsid w:val="00DC47CB"/>
    <w:rsid w:val="00DC56F4"/>
    <w:rsid w:val="00DC73A2"/>
    <w:rsid w:val="00DD0A44"/>
    <w:rsid w:val="00DD632C"/>
    <w:rsid w:val="00DD6C26"/>
    <w:rsid w:val="00DD78A2"/>
    <w:rsid w:val="00DE4D1E"/>
    <w:rsid w:val="00DE562B"/>
    <w:rsid w:val="00DE572E"/>
    <w:rsid w:val="00DE7E7F"/>
    <w:rsid w:val="00DE7ECA"/>
    <w:rsid w:val="00DF0430"/>
    <w:rsid w:val="00DF0C4F"/>
    <w:rsid w:val="00DF0FFD"/>
    <w:rsid w:val="00DF1BEA"/>
    <w:rsid w:val="00DF2DCF"/>
    <w:rsid w:val="00DF331F"/>
    <w:rsid w:val="00DF3F0E"/>
    <w:rsid w:val="00DF5F76"/>
    <w:rsid w:val="00DF7137"/>
    <w:rsid w:val="00E008B6"/>
    <w:rsid w:val="00E113E8"/>
    <w:rsid w:val="00E17346"/>
    <w:rsid w:val="00E20FA1"/>
    <w:rsid w:val="00E23E21"/>
    <w:rsid w:val="00E269EC"/>
    <w:rsid w:val="00E26AE7"/>
    <w:rsid w:val="00E30FEC"/>
    <w:rsid w:val="00E34EB6"/>
    <w:rsid w:val="00E375D8"/>
    <w:rsid w:val="00E43FB1"/>
    <w:rsid w:val="00E459C1"/>
    <w:rsid w:val="00E46342"/>
    <w:rsid w:val="00E46BEC"/>
    <w:rsid w:val="00E46CBC"/>
    <w:rsid w:val="00E54A41"/>
    <w:rsid w:val="00E56378"/>
    <w:rsid w:val="00E67367"/>
    <w:rsid w:val="00E7035A"/>
    <w:rsid w:val="00E74E3D"/>
    <w:rsid w:val="00E7558D"/>
    <w:rsid w:val="00E76F0B"/>
    <w:rsid w:val="00E813B7"/>
    <w:rsid w:val="00E816A8"/>
    <w:rsid w:val="00E84791"/>
    <w:rsid w:val="00E9107D"/>
    <w:rsid w:val="00E91B0E"/>
    <w:rsid w:val="00E966FE"/>
    <w:rsid w:val="00EA3EC6"/>
    <w:rsid w:val="00EA4565"/>
    <w:rsid w:val="00EA592A"/>
    <w:rsid w:val="00EA6AA0"/>
    <w:rsid w:val="00EA7A52"/>
    <w:rsid w:val="00EB2385"/>
    <w:rsid w:val="00EB26CF"/>
    <w:rsid w:val="00EB30CC"/>
    <w:rsid w:val="00EB3F01"/>
    <w:rsid w:val="00EB540C"/>
    <w:rsid w:val="00EC21B9"/>
    <w:rsid w:val="00EC3A6F"/>
    <w:rsid w:val="00EC3ABC"/>
    <w:rsid w:val="00EC4D29"/>
    <w:rsid w:val="00EC56C1"/>
    <w:rsid w:val="00ED2478"/>
    <w:rsid w:val="00ED5457"/>
    <w:rsid w:val="00ED7804"/>
    <w:rsid w:val="00ED7FEB"/>
    <w:rsid w:val="00EE2A19"/>
    <w:rsid w:val="00EE3D7D"/>
    <w:rsid w:val="00EE5D2F"/>
    <w:rsid w:val="00EF2587"/>
    <w:rsid w:val="00EF5C05"/>
    <w:rsid w:val="00EF70FB"/>
    <w:rsid w:val="00F01127"/>
    <w:rsid w:val="00F03446"/>
    <w:rsid w:val="00F05CE8"/>
    <w:rsid w:val="00F14463"/>
    <w:rsid w:val="00F23D2D"/>
    <w:rsid w:val="00F26290"/>
    <w:rsid w:val="00F3514B"/>
    <w:rsid w:val="00F379D9"/>
    <w:rsid w:val="00F46989"/>
    <w:rsid w:val="00F50343"/>
    <w:rsid w:val="00F52563"/>
    <w:rsid w:val="00F52A3C"/>
    <w:rsid w:val="00F53A17"/>
    <w:rsid w:val="00F53E92"/>
    <w:rsid w:val="00F53E96"/>
    <w:rsid w:val="00F54F6E"/>
    <w:rsid w:val="00F56B77"/>
    <w:rsid w:val="00F60486"/>
    <w:rsid w:val="00F61495"/>
    <w:rsid w:val="00F631A5"/>
    <w:rsid w:val="00F632F7"/>
    <w:rsid w:val="00F67129"/>
    <w:rsid w:val="00F6716D"/>
    <w:rsid w:val="00F672A7"/>
    <w:rsid w:val="00F7049C"/>
    <w:rsid w:val="00F709F3"/>
    <w:rsid w:val="00F73647"/>
    <w:rsid w:val="00F76B85"/>
    <w:rsid w:val="00F81366"/>
    <w:rsid w:val="00F81939"/>
    <w:rsid w:val="00F8278C"/>
    <w:rsid w:val="00F86BCB"/>
    <w:rsid w:val="00F87810"/>
    <w:rsid w:val="00F87AE0"/>
    <w:rsid w:val="00F92136"/>
    <w:rsid w:val="00F96D42"/>
    <w:rsid w:val="00F97AD1"/>
    <w:rsid w:val="00FA0B26"/>
    <w:rsid w:val="00FA21B1"/>
    <w:rsid w:val="00FA5C7D"/>
    <w:rsid w:val="00FB23F1"/>
    <w:rsid w:val="00FC33F2"/>
    <w:rsid w:val="00FC4AFE"/>
    <w:rsid w:val="00FC6FE0"/>
    <w:rsid w:val="00FC7429"/>
    <w:rsid w:val="00FD03CA"/>
    <w:rsid w:val="00FD0C8F"/>
    <w:rsid w:val="00FD1351"/>
    <w:rsid w:val="00FD33A5"/>
    <w:rsid w:val="00FD34C7"/>
    <w:rsid w:val="00FD7A36"/>
    <w:rsid w:val="00FE14C2"/>
    <w:rsid w:val="00FE2F0F"/>
    <w:rsid w:val="00FE3695"/>
    <w:rsid w:val="00FE47FC"/>
    <w:rsid w:val="00FE5491"/>
    <w:rsid w:val="00FE6928"/>
    <w:rsid w:val="00FE7455"/>
    <w:rsid w:val="00FE758C"/>
    <w:rsid w:val="00FF35E9"/>
    <w:rsid w:val="00FF3947"/>
    <w:rsid w:val="00FF41AF"/>
    <w:rsid w:val="00FF4628"/>
    <w:rsid w:val="00FF4C9A"/>
    <w:rsid w:val="00FF68A4"/>
    <w:rsid w:val="00FF7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907"/>
  <w15:docId w15:val="{FA1D42CF-C55F-48CD-85EE-5CCEF6F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5" w:line="250" w:lineRule="auto"/>
      <w:ind w:left="298" w:hanging="2"/>
      <w:jc w:val="right"/>
    </w:pPr>
    <w:rPr>
      <w:rFonts w:ascii="David" w:eastAsia="David" w:hAnsi="David" w:cs="David"/>
      <w:color w:val="000000"/>
    </w:rPr>
  </w:style>
  <w:style w:type="paragraph" w:styleId="1">
    <w:name w:val="heading 1"/>
    <w:next w:val="a"/>
    <w:link w:val="10"/>
    <w:uiPriority w:val="9"/>
    <w:qFormat/>
    <w:pPr>
      <w:keepNext/>
      <w:keepLines/>
      <w:bidi/>
      <w:spacing w:after="71"/>
      <w:ind w:left="306" w:hanging="10"/>
      <w:outlineLvl w:val="0"/>
    </w:pPr>
    <w:rPr>
      <w:rFonts w:ascii="David" w:eastAsia="David" w:hAnsi="David" w:cs="David"/>
      <w:b/>
      <w:color w:val="000000"/>
      <w:sz w:val="28"/>
      <w:u w:val="single" w:color="000000"/>
      <w:shd w:val="clear" w:color="auto" w:fil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28"/>
      <w:u w:val="single" w:color="000000"/>
      <w:shd w:val="clear" w:color="auto" w:fill="FF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A10F1"/>
    <w:pPr>
      <w:ind w:left="720"/>
      <w:contextualSpacing/>
    </w:pPr>
  </w:style>
  <w:style w:type="table" w:styleId="a4">
    <w:name w:val="Table Grid"/>
    <w:basedOn w:val="a1"/>
    <w:uiPriority w:val="39"/>
    <w:rsid w:val="000F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65886"/>
    <w:pPr>
      <w:tabs>
        <w:tab w:val="center" w:pos="4680"/>
        <w:tab w:val="right" w:pos="9360"/>
      </w:tabs>
      <w:spacing w:after="0" w:line="240" w:lineRule="auto"/>
      <w:ind w:left="0" w:firstLine="0"/>
      <w:jc w:val="left"/>
    </w:pPr>
    <w:rPr>
      <w:rFonts w:asciiTheme="minorHAnsi" w:eastAsiaTheme="minorEastAsia" w:hAnsiTheme="minorHAnsi" w:cs="Times New Roman"/>
      <w:color w:val="auto"/>
      <w:rtl/>
      <w:cs/>
    </w:rPr>
  </w:style>
  <w:style w:type="character" w:customStyle="1" w:styleId="a6">
    <w:name w:val="כותרת תחתונה תו"/>
    <w:basedOn w:val="a0"/>
    <w:link w:val="a5"/>
    <w:uiPriority w:val="99"/>
    <w:rsid w:val="00365886"/>
    <w:rPr>
      <w:rFonts w:cs="Times New Roman"/>
    </w:rPr>
  </w:style>
  <w:style w:type="paragraph" w:styleId="a7">
    <w:name w:val="Balloon Text"/>
    <w:basedOn w:val="a"/>
    <w:link w:val="a8"/>
    <w:uiPriority w:val="99"/>
    <w:semiHidden/>
    <w:unhideWhenUsed/>
    <w:rsid w:val="00EB26CF"/>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EB26CF"/>
    <w:rPr>
      <w:rFonts w:ascii="Tahoma" w:eastAsia="David"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24907">
      <w:bodyDiv w:val="1"/>
      <w:marLeft w:val="0"/>
      <w:marRight w:val="0"/>
      <w:marTop w:val="0"/>
      <w:marBottom w:val="0"/>
      <w:divBdr>
        <w:top w:val="none" w:sz="0" w:space="0" w:color="auto"/>
        <w:left w:val="none" w:sz="0" w:space="0" w:color="auto"/>
        <w:bottom w:val="none" w:sz="0" w:space="0" w:color="auto"/>
        <w:right w:val="none" w:sz="0" w:space="0" w:color="auto"/>
      </w:divBdr>
    </w:div>
    <w:div w:id="552740131">
      <w:bodyDiv w:val="1"/>
      <w:marLeft w:val="0"/>
      <w:marRight w:val="0"/>
      <w:marTop w:val="0"/>
      <w:marBottom w:val="0"/>
      <w:divBdr>
        <w:top w:val="none" w:sz="0" w:space="0" w:color="auto"/>
        <w:left w:val="none" w:sz="0" w:space="0" w:color="auto"/>
        <w:bottom w:val="none" w:sz="0" w:space="0" w:color="auto"/>
        <w:right w:val="none" w:sz="0" w:space="0" w:color="auto"/>
      </w:divBdr>
    </w:div>
    <w:div w:id="805465889">
      <w:bodyDiv w:val="1"/>
      <w:marLeft w:val="0"/>
      <w:marRight w:val="0"/>
      <w:marTop w:val="0"/>
      <w:marBottom w:val="0"/>
      <w:divBdr>
        <w:top w:val="none" w:sz="0" w:space="0" w:color="auto"/>
        <w:left w:val="none" w:sz="0" w:space="0" w:color="auto"/>
        <w:bottom w:val="none" w:sz="0" w:space="0" w:color="auto"/>
        <w:right w:val="none" w:sz="0" w:space="0" w:color="auto"/>
      </w:divBdr>
    </w:div>
    <w:div w:id="884364547">
      <w:bodyDiv w:val="1"/>
      <w:marLeft w:val="0"/>
      <w:marRight w:val="0"/>
      <w:marTop w:val="0"/>
      <w:marBottom w:val="0"/>
      <w:divBdr>
        <w:top w:val="none" w:sz="0" w:space="0" w:color="auto"/>
        <w:left w:val="none" w:sz="0" w:space="0" w:color="auto"/>
        <w:bottom w:val="none" w:sz="0" w:space="0" w:color="auto"/>
        <w:right w:val="none" w:sz="0" w:space="0" w:color="auto"/>
      </w:divBdr>
    </w:div>
    <w:div w:id="1143035930">
      <w:bodyDiv w:val="1"/>
      <w:marLeft w:val="0"/>
      <w:marRight w:val="0"/>
      <w:marTop w:val="0"/>
      <w:marBottom w:val="0"/>
      <w:divBdr>
        <w:top w:val="none" w:sz="0" w:space="0" w:color="auto"/>
        <w:left w:val="none" w:sz="0" w:space="0" w:color="auto"/>
        <w:bottom w:val="none" w:sz="0" w:space="0" w:color="auto"/>
        <w:right w:val="none" w:sz="0" w:space="0" w:color="auto"/>
      </w:divBdr>
    </w:div>
    <w:div w:id="1403258709">
      <w:bodyDiv w:val="1"/>
      <w:marLeft w:val="0"/>
      <w:marRight w:val="0"/>
      <w:marTop w:val="0"/>
      <w:marBottom w:val="0"/>
      <w:divBdr>
        <w:top w:val="none" w:sz="0" w:space="0" w:color="auto"/>
        <w:left w:val="none" w:sz="0" w:space="0" w:color="auto"/>
        <w:bottom w:val="none" w:sz="0" w:space="0" w:color="auto"/>
        <w:right w:val="none" w:sz="0" w:space="0" w:color="auto"/>
      </w:divBdr>
    </w:div>
    <w:div w:id="142595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oter" Target="footer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QuickStyle" Target="diagrams/quickStyle3.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diagramQuickStyle" Target="diagrams/quickStyle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E888B-DF1D-4060-BA56-82A0F37E217C}"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pPr rtl="1"/>
          <a:endParaRPr lang="he-IL"/>
        </a:p>
      </dgm:t>
    </dgm:pt>
    <dgm:pt modelId="{A4D41916-83EC-428E-AEF2-973E9A5A5D4E}">
      <dgm:prSet phldrT="[טקסט]"/>
      <dgm:spPr/>
      <dgm:t>
        <a:bodyPr/>
        <a:lstStyle/>
        <a:p>
          <a:pPr rtl="1"/>
          <a:r>
            <a:rPr lang="he-IL"/>
            <a:t>פוגע מסיבית בזכות- הסדר גורף (ביהמ"ש תמיד חושד)</a:t>
          </a:r>
        </a:p>
      </dgm:t>
    </dgm:pt>
    <dgm:pt modelId="{47785D27-070A-4B61-9B9C-EBFBD3CF2BA7}" type="parTrans" cxnId="{C833AF4B-BE7E-4FB2-BC2B-9E9626FCE49C}">
      <dgm:prSet/>
      <dgm:spPr/>
      <dgm:t>
        <a:bodyPr/>
        <a:lstStyle/>
        <a:p>
          <a:pPr rtl="1"/>
          <a:endParaRPr lang="he-IL"/>
        </a:p>
      </dgm:t>
    </dgm:pt>
    <dgm:pt modelId="{2858BD3B-97EC-4B4E-AA10-64FCCFEAE7E7}" type="sibTrans" cxnId="{C833AF4B-BE7E-4FB2-BC2B-9E9626FCE49C}">
      <dgm:prSet/>
      <dgm:spPr/>
      <dgm:t>
        <a:bodyPr/>
        <a:lstStyle/>
        <a:p>
          <a:pPr rtl="1"/>
          <a:endParaRPr lang="he-IL"/>
        </a:p>
      </dgm:t>
    </dgm:pt>
    <dgm:pt modelId="{FD86EFB4-B87D-43AB-8FD2-149D4555B6C7}">
      <dgm:prSet phldrT="[טקסט]"/>
      <dgm:spPr/>
      <dgm:t>
        <a:bodyPr/>
        <a:lstStyle/>
        <a:p>
          <a:pPr rtl="1"/>
          <a:r>
            <a:rPr lang="he-IL"/>
            <a:t>אמצעי גורף+ חריגות</a:t>
          </a:r>
        </a:p>
      </dgm:t>
    </dgm:pt>
    <dgm:pt modelId="{73CA01B2-2CD5-4454-9349-B0D71D5EC76B}" type="parTrans" cxnId="{8DF89056-4953-4AA6-B123-DDD3153D8D0E}">
      <dgm:prSet/>
      <dgm:spPr/>
      <dgm:t>
        <a:bodyPr/>
        <a:lstStyle/>
        <a:p>
          <a:pPr rtl="1"/>
          <a:endParaRPr lang="he-IL"/>
        </a:p>
      </dgm:t>
    </dgm:pt>
    <dgm:pt modelId="{A396837A-142E-4C12-BE71-6E16D0B37B11}" type="sibTrans" cxnId="{8DF89056-4953-4AA6-B123-DDD3153D8D0E}">
      <dgm:prSet/>
      <dgm:spPr/>
      <dgm:t>
        <a:bodyPr/>
        <a:lstStyle/>
        <a:p>
          <a:pPr rtl="1"/>
          <a:endParaRPr lang="he-IL"/>
        </a:p>
      </dgm:t>
    </dgm:pt>
    <dgm:pt modelId="{C47447FC-6AD9-465A-9036-09EFFA65BF40}">
      <dgm:prSet phldrT="[טקסט]"/>
      <dgm:spPr/>
      <dgm:t>
        <a:bodyPr/>
        <a:lstStyle/>
        <a:p>
          <a:pPr rtl="1"/>
          <a:r>
            <a:rPr lang="he-IL"/>
            <a:t>האמצעי שפגיעתו פחותה- בדיקה אינדוודואלית/ספציפית</a:t>
          </a:r>
        </a:p>
      </dgm:t>
    </dgm:pt>
    <dgm:pt modelId="{D1A3DDDA-1E96-433D-9B87-8BCAD20A764C}" type="parTrans" cxnId="{3602BFF1-C7E2-4B50-A2D5-B72BDADCB47E}">
      <dgm:prSet/>
      <dgm:spPr/>
      <dgm:t>
        <a:bodyPr/>
        <a:lstStyle/>
        <a:p>
          <a:pPr rtl="1"/>
          <a:endParaRPr lang="he-IL"/>
        </a:p>
      </dgm:t>
    </dgm:pt>
    <dgm:pt modelId="{F01AC1C3-CC40-4A1B-9A3B-34BB91370C44}" type="sibTrans" cxnId="{3602BFF1-C7E2-4B50-A2D5-B72BDADCB47E}">
      <dgm:prSet/>
      <dgm:spPr/>
      <dgm:t>
        <a:bodyPr/>
        <a:lstStyle/>
        <a:p>
          <a:pPr rtl="1"/>
          <a:endParaRPr lang="he-IL"/>
        </a:p>
      </dgm:t>
    </dgm:pt>
    <dgm:pt modelId="{438E6A64-391E-4B7F-A824-3654D5370AE3}" type="pres">
      <dgm:prSet presAssocID="{AF4E888B-DF1D-4060-BA56-82A0F37E217C}" presName="outerComposite" presStyleCnt="0">
        <dgm:presLayoutVars>
          <dgm:chMax val="5"/>
          <dgm:dir/>
          <dgm:resizeHandles val="exact"/>
        </dgm:presLayoutVars>
      </dgm:prSet>
      <dgm:spPr/>
    </dgm:pt>
    <dgm:pt modelId="{2CA7025A-01F0-4309-A46B-F0FAFF488B33}" type="pres">
      <dgm:prSet presAssocID="{AF4E888B-DF1D-4060-BA56-82A0F37E217C}" presName="dummyMaxCanvas" presStyleCnt="0">
        <dgm:presLayoutVars/>
      </dgm:prSet>
      <dgm:spPr/>
    </dgm:pt>
    <dgm:pt modelId="{98D0F95A-D6F0-4D3D-994A-15856E6A224F}" type="pres">
      <dgm:prSet presAssocID="{AF4E888B-DF1D-4060-BA56-82A0F37E217C}" presName="ThreeNodes_1" presStyleLbl="node1" presStyleIdx="0" presStyleCnt="3">
        <dgm:presLayoutVars>
          <dgm:bulletEnabled val="1"/>
        </dgm:presLayoutVars>
      </dgm:prSet>
      <dgm:spPr/>
    </dgm:pt>
    <dgm:pt modelId="{2907137E-00C2-4042-9209-49770E73F9A4}" type="pres">
      <dgm:prSet presAssocID="{AF4E888B-DF1D-4060-BA56-82A0F37E217C}" presName="ThreeNodes_2" presStyleLbl="node1" presStyleIdx="1" presStyleCnt="3" custLinFactNeighborX="-523" custLinFactNeighborY="-3268">
        <dgm:presLayoutVars>
          <dgm:bulletEnabled val="1"/>
        </dgm:presLayoutVars>
      </dgm:prSet>
      <dgm:spPr/>
    </dgm:pt>
    <dgm:pt modelId="{12257B6D-81E7-4526-ADF5-7ADD0EC8EB37}" type="pres">
      <dgm:prSet presAssocID="{AF4E888B-DF1D-4060-BA56-82A0F37E217C}" presName="ThreeNodes_3" presStyleLbl="node1" presStyleIdx="2" presStyleCnt="3">
        <dgm:presLayoutVars>
          <dgm:bulletEnabled val="1"/>
        </dgm:presLayoutVars>
      </dgm:prSet>
      <dgm:spPr/>
    </dgm:pt>
    <dgm:pt modelId="{896E0328-5C0F-4A9D-9550-F02B3A51CDAD}" type="pres">
      <dgm:prSet presAssocID="{AF4E888B-DF1D-4060-BA56-82A0F37E217C}" presName="ThreeConn_1-2" presStyleLbl="fgAccFollowNode1" presStyleIdx="0" presStyleCnt="2" custAng="10800000">
        <dgm:presLayoutVars>
          <dgm:bulletEnabled val="1"/>
        </dgm:presLayoutVars>
      </dgm:prSet>
      <dgm:spPr/>
    </dgm:pt>
    <dgm:pt modelId="{0E637CE5-4697-427D-B5BF-DBF136D30CA5}" type="pres">
      <dgm:prSet presAssocID="{AF4E888B-DF1D-4060-BA56-82A0F37E217C}" presName="ThreeConn_2-3" presStyleLbl="fgAccFollowNode1" presStyleIdx="1" presStyleCnt="2" custAng="10800000">
        <dgm:presLayoutVars>
          <dgm:bulletEnabled val="1"/>
        </dgm:presLayoutVars>
      </dgm:prSet>
      <dgm:spPr/>
    </dgm:pt>
    <dgm:pt modelId="{352D02F7-5878-40AE-8975-48B1EA395772}" type="pres">
      <dgm:prSet presAssocID="{AF4E888B-DF1D-4060-BA56-82A0F37E217C}" presName="ThreeNodes_1_text" presStyleLbl="node1" presStyleIdx="2" presStyleCnt="3">
        <dgm:presLayoutVars>
          <dgm:bulletEnabled val="1"/>
        </dgm:presLayoutVars>
      </dgm:prSet>
      <dgm:spPr/>
    </dgm:pt>
    <dgm:pt modelId="{D595EADC-68A8-41B7-BB77-B96A607B7F21}" type="pres">
      <dgm:prSet presAssocID="{AF4E888B-DF1D-4060-BA56-82A0F37E217C}" presName="ThreeNodes_2_text" presStyleLbl="node1" presStyleIdx="2" presStyleCnt="3">
        <dgm:presLayoutVars>
          <dgm:bulletEnabled val="1"/>
        </dgm:presLayoutVars>
      </dgm:prSet>
      <dgm:spPr/>
    </dgm:pt>
    <dgm:pt modelId="{9AB92C19-0FFA-4D21-8AF4-28B292032383}" type="pres">
      <dgm:prSet presAssocID="{AF4E888B-DF1D-4060-BA56-82A0F37E217C}" presName="ThreeNodes_3_text" presStyleLbl="node1" presStyleIdx="2" presStyleCnt="3">
        <dgm:presLayoutVars>
          <dgm:bulletEnabled val="1"/>
        </dgm:presLayoutVars>
      </dgm:prSet>
      <dgm:spPr/>
    </dgm:pt>
  </dgm:ptLst>
  <dgm:cxnLst>
    <dgm:cxn modelId="{2D555802-2522-43BE-8AD1-1E372094D74E}" type="presOf" srcId="{C47447FC-6AD9-465A-9036-09EFFA65BF40}" destId="{9AB92C19-0FFA-4D21-8AF4-28B292032383}" srcOrd="1" destOrd="0" presId="urn:microsoft.com/office/officeart/2005/8/layout/vProcess5"/>
    <dgm:cxn modelId="{D26DC517-578A-46CB-8A13-D41EABF40E58}" type="presOf" srcId="{A396837A-142E-4C12-BE71-6E16D0B37B11}" destId="{0E637CE5-4697-427D-B5BF-DBF136D30CA5}" srcOrd="0" destOrd="0" presId="urn:microsoft.com/office/officeart/2005/8/layout/vProcess5"/>
    <dgm:cxn modelId="{A9249949-3C4A-4890-BBC1-375DBA74D077}" type="presOf" srcId="{A4D41916-83EC-428E-AEF2-973E9A5A5D4E}" destId="{98D0F95A-D6F0-4D3D-994A-15856E6A224F}" srcOrd="0" destOrd="0" presId="urn:microsoft.com/office/officeart/2005/8/layout/vProcess5"/>
    <dgm:cxn modelId="{C833AF4B-BE7E-4FB2-BC2B-9E9626FCE49C}" srcId="{AF4E888B-DF1D-4060-BA56-82A0F37E217C}" destId="{A4D41916-83EC-428E-AEF2-973E9A5A5D4E}" srcOrd="0" destOrd="0" parTransId="{47785D27-070A-4B61-9B9C-EBFBD3CF2BA7}" sibTransId="{2858BD3B-97EC-4B4E-AA10-64FCCFEAE7E7}"/>
    <dgm:cxn modelId="{8DF89056-4953-4AA6-B123-DDD3153D8D0E}" srcId="{AF4E888B-DF1D-4060-BA56-82A0F37E217C}" destId="{FD86EFB4-B87D-43AB-8FD2-149D4555B6C7}" srcOrd="1" destOrd="0" parTransId="{73CA01B2-2CD5-4454-9349-B0D71D5EC76B}" sibTransId="{A396837A-142E-4C12-BE71-6E16D0B37B11}"/>
    <dgm:cxn modelId="{30EB8599-2472-411F-AAEE-198F4DD0FAAF}" type="presOf" srcId="{FD86EFB4-B87D-43AB-8FD2-149D4555B6C7}" destId="{D595EADC-68A8-41B7-BB77-B96A607B7F21}" srcOrd="1" destOrd="0" presId="urn:microsoft.com/office/officeart/2005/8/layout/vProcess5"/>
    <dgm:cxn modelId="{17489AA1-633E-4C7D-AE09-E02A509C27D2}" type="presOf" srcId="{2858BD3B-97EC-4B4E-AA10-64FCCFEAE7E7}" destId="{896E0328-5C0F-4A9D-9550-F02B3A51CDAD}" srcOrd="0" destOrd="0" presId="urn:microsoft.com/office/officeart/2005/8/layout/vProcess5"/>
    <dgm:cxn modelId="{1F38FBAD-154D-45C0-9501-529B45CC475B}" type="presOf" srcId="{FD86EFB4-B87D-43AB-8FD2-149D4555B6C7}" destId="{2907137E-00C2-4042-9209-49770E73F9A4}" srcOrd="0" destOrd="0" presId="urn:microsoft.com/office/officeart/2005/8/layout/vProcess5"/>
    <dgm:cxn modelId="{B86170B9-BDAD-4D00-AB28-045CB1CF4F0B}" type="presOf" srcId="{A4D41916-83EC-428E-AEF2-973E9A5A5D4E}" destId="{352D02F7-5878-40AE-8975-48B1EA395772}" srcOrd="1" destOrd="0" presId="urn:microsoft.com/office/officeart/2005/8/layout/vProcess5"/>
    <dgm:cxn modelId="{CC9423E0-A7BA-4013-A6AE-43FAC4A07B0B}" type="presOf" srcId="{AF4E888B-DF1D-4060-BA56-82A0F37E217C}" destId="{438E6A64-391E-4B7F-A824-3654D5370AE3}" srcOrd="0" destOrd="0" presId="urn:microsoft.com/office/officeart/2005/8/layout/vProcess5"/>
    <dgm:cxn modelId="{AB95D1EC-DE1A-4DC7-8058-7B781BD57475}" type="presOf" srcId="{C47447FC-6AD9-465A-9036-09EFFA65BF40}" destId="{12257B6D-81E7-4526-ADF5-7ADD0EC8EB37}" srcOrd="0" destOrd="0" presId="urn:microsoft.com/office/officeart/2005/8/layout/vProcess5"/>
    <dgm:cxn modelId="{3602BFF1-C7E2-4B50-A2D5-B72BDADCB47E}" srcId="{AF4E888B-DF1D-4060-BA56-82A0F37E217C}" destId="{C47447FC-6AD9-465A-9036-09EFFA65BF40}" srcOrd="2" destOrd="0" parTransId="{D1A3DDDA-1E96-433D-9B87-8BCAD20A764C}" sibTransId="{F01AC1C3-CC40-4A1B-9A3B-34BB91370C44}"/>
    <dgm:cxn modelId="{415C56DB-69C3-4480-800E-4D6F9ED49763}" type="presParOf" srcId="{438E6A64-391E-4B7F-A824-3654D5370AE3}" destId="{2CA7025A-01F0-4309-A46B-F0FAFF488B33}" srcOrd="0" destOrd="0" presId="urn:microsoft.com/office/officeart/2005/8/layout/vProcess5"/>
    <dgm:cxn modelId="{068D175B-1C59-43F3-8328-E1D800D00757}" type="presParOf" srcId="{438E6A64-391E-4B7F-A824-3654D5370AE3}" destId="{98D0F95A-D6F0-4D3D-994A-15856E6A224F}" srcOrd="1" destOrd="0" presId="urn:microsoft.com/office/officeart/2005/8/layout/vProcess5"/>
    <dgm:cxn modelId="{413B5019-7C0B-4747-BB63-7702F3BEE15B}" type="presParOf" srcId="{438E6A64-391E-4B7F-A824-3654D5370AE3}" destId="{2907137E-00C2-4042-9209-49770E73F9A4}" srcOrd="2" destOrd="0" presId="urn:microsoft.com/office/officeart/2005/8/layout/vProcess5"/>
    <dgm:cxn modelId="{B5989BDC-EF43-41BE-AC5C-80F0F4D83E06}" type="presParOf" srcId="{438E6A64-391E-4B7F-A824-3654D5370AE3}" destId="{12257B6D-81E7-4526-ADF5-7ADD0EC8EB37}" srcOrd="3" destOrd="0" presId="urn:microsoft.com/office/officeart/2005/8/layout/vProcess5"/>
    <dgm:cxn modelId="{CE9D6021-1FD2-489F-9229-37F9C1827601}" type="presParOf" srcId="{438E6A64-391E-4B7F-A824-3654D5370AE3}" destId="{896E0328-5C0F-4A9D-9550-F02B3A51CDAD}" srcOrd="4" destOrd="0" presId="urn:microsoft.com/office/officeart/2005/8/layout/vProcess5"/>
    <dgm:cxn modelId="{7EC15669-03C8-48A5-9E99-CE769EEF8CB8}" type="presParOf" srcId="{438E6A64-391E-4B7F-A824-3654D5370AE3}" destId="{0E637CE5-4697-427D-B5BF-DBF136D30CA5}" srcOrd="5" destOrd="0" presId="urn:microsoft.com/office/officeart/2005/8/layout/vProcess5"/>
    <dgm:cxn modelId="{B9061756-EAEE-4CF6-B719-121BA2B87D6B}" type="presParOf" srcId="{438E6A64-391E-4B7F-A824-3654D5370AE3}" destId="{352D02F7-5878-40AE-8975-48B1EA395772}" srcOrd="6" destOrd="0" presId="urn:microsoft.com/office/officeart/2005/8/layout/vProcess5"/>
    <dgm:cxn modelId="{C359A811-9895-4EE1-BF98-F56CA4DDC741}" type="presParOf" srcId="{438E6A64-391E-4B7F-A824-3654D5370AE3}" destId="{D595EADC-68A8-41B7-BB77-B96A607B7F21}" srcOrd="7" destOrd="0" presId="urn:microsoft.com/office/officeart/2005/8/layout/vProcess5"/>
    <dgm:cxn modelId="{2A3EBC0D-719D-4895-8410-C4C1D76D930D}" type="presParOf" srcId="{438E6A64-391E-4B7F-A824-3654D5370AE3}" destId="{9AB92C19-0FFA-4D21-8AF4-28B292032383}" srcOrd="8"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589CD3-612A-4204-A256-0769F6251A41}" type="doc">
      <dgm:prSet loTypeId="urn:microsoft.com/office/officeart/2005/8/layout/chevron2" loCatId="process" qsTypeId="urn:microsoft.com/office/officeart/2005/8/quickstyle/simple1" qsCatId="simple" csTypeId="urn:microsoft.com/office/officeart/2005/8/colors/accent3_4" csCatId="accent3" phldr="1"/>
      <dgm:spPr/>
      <dgm:t>
        <a:bodyPr/>
        <a:lstStyle/>
        <a:p>
          <a:pPr rtl="1"/>
          <a:endParaRPr lang="he-IL"/>
        </a:p>
      </dgm:t>
    </dgm:pt>
    <dgm:pt modelId="{CDE16858-0952-4C53-A6F2-C4F75670D0D3}">
      <dgm:prSet phldrT="[טקסט]"/>
      <dgm:spPr/>
      <dgm:t>
        <a:bodyPr/>
        <a:lstStyle/>
        <a:p>
          <a:pPr rtl="1"/>
          <a:r>
            <a:rPr lang="he-IL"/>
            <a:t>נמרודי</a:t>
          </a:r>
        </a:p>
      </dgm:t>
    </dgm:pt>
    <dgm:pt modelId="{83FB0B47-8A8F-4C58-B838-0321E91398B7}" type="parTrans" cxnId="{329FF609-90DB-450F-9705-9D72D4D88609}">
      <dgm:prSet/>
      <dgm:spPr/>
      <dgm:t>
        <a:bodyPr/>
        <a:lstStyle/>
        <a:p>
          <a:pPr rtl="1"/>
          <a:endParaRPr lang="he-IL"/>
        </a:p>
      </dgm:t>
    </dgm:pt>
    <dgm:pt modelId="{57501643-02CA-4C8B-8949-4ED01B42B757}" type="sibTrans" cxnId="{329FF609-90DB-450F-9705-9D72D4D88609}">
      <dgm:prSet/>
      <dgm:spPr/>
      <dgm:t>
        <a:bodyPr/>
        <a:lstStyle/>
        <a:p>
          <a:pPr rtl="1"/>
          <a:endParaRPr lang="he-IL"/>
        </a:p>
      </dgm:t>
    </dgm:pt>
    <dgm:pt modelId="{04863B8E-B45B-4757-8C63-B74A00E9A05C}">
      <dgm:prSet phldrT="[טקסט]"/>
      <dgm:spPr/>
      <dgm:t>
        <a:bodyPr/>
        <a:lstStyle/>
        <a:p>
          <a:pPr rtl="1"/>
          <a:r>
            <a:rPr lang="he-IL"/>
            <a:t>הליך חקיקה פרוצדוראלי - אם סותר את תקנון הכנסת</a:t>
          </a:r>
        </a:p>
      </dgm:t>
    </dgm:pt>
    <dgm:pt modelId="{9D0E9383-A1F1-4204-BC9B-E904C18601DA}" type="parTrans" cxnId="{B7E1CE7F-A9F1-4212-837C-3FEAEF7B76C1}">
      <dgm:prSet/>
      <dgm:spPr/>
      <dgm:t>
        <a:bodyPr/>
        <a:lstStyle/>
        <a:p>
          <a:pPr rtl="1"/>
          <a:endParaRPr lang="he-IL"/>
        </a:p>
      </dgm:t>
    </dgm:pt>
    <dgm:pt modelId="{4AB5BD5D-CE9F-4698-B725-4A7F9A6393BE}" type="sibTrans" cxnId="{B7E1CE7F-A9F1-4212-837C-3FEAEF7B76C1}">
      <dgm:prSet/>
      <dgm:spPr/>
      <dgm:t>
        <a:bodyPr/>
        <a:lstStyle/>
        <a:p>
          <a:pPr rtl="1"/>
          <a:endParaRPr lang="he-IL"/>
        </a:p>
      </dgm:t>
    </dgm:pt>
    <dgm:pt modelId="{292F9FCB-4FE4-4CDA-BCCD-D4CE44B0B300}">
      <dgm:prSet phldrT="[טקסט]"/>
      <dgm:spPr/>
      <dgm:t>
        <a:bodyPr/>
        <a:lstStyle/>
        <a:p>
          <a:pPr rtl="1"/>
          <a:r>
            <a:rPr lang="he-IL"/>
            <a:t>מגדלי העופות</a:t>
          </a:r>
        </a:p>
      </dgm:t>
    </dgm:pt>
    <dgm:pt modelId="{400F757F-4425-4B6D-BD7B-DB64166E667A}" type="parTrans" cxnId="{A1A1F8C0-C8F7-44FA-B553-9E2755A6456E}">
      <dgm:prSet/>
      <dgm:spPr/>
      <dgm:t>
        <a:bodyPr/>
        <a:lstStyle/>
        <a:p>
          <a:pPr rtl="1"/>
          <a:endParaRPr lang="he-IL"/>
        </a:p>
      </dgm:t>
    </dgm:pt>
    <dgm:pt modelId="{6EE1D18D-3D07-4616-8457-4B2B65443F35}" type="sibTrans" cxnId="{A1A1F8C0-C8F7-44FA-B553-9E2755A6456E}">
      <dgm:prSet/>
      <dgm:spPr/>
      <dgm:t>
        <a:bodyPr/>
        <a:lstStyle/>
        <a:p>
          <a:pPr rtl="1"/>
          <a:endParaRPr lang="he-IL"/>
        </a:p>
      </dgm:t>
    </dgm:pt>
    <dgm:pt modelId="{F2E7FE83-EDAD-4AD7-9D60-2F057EAEAE12}">
      <dgm:prSet phldrT="[טקסט]"/>
      <dgm:spPr/>
      <dgm:t>
        <a:bodyPr/>
        <a:lstStyle/>
        <a:p>
          <a:pPr rtl="1"/>
          <a:r>
            <a:rPr lang="he-IL"/>
            <a:t>פגם היורד לשורש ההליך (הכרעת רוב, שוויון, פומביות, עקרון ההשתתפות)</a:t>
          </a:r>
        </a:p>
      </dgm:t>
    </dgm:pt>
    <dgm:pt modelId="{18A32497-2F64-406B-BA97-292DA2BCB72D}" type="parTrans" cxnId="{BD7861B3-19E2-4B58-B816-416D2F6AC9F3}">
      <dgm:prSet/>
      <dgm:spPr/>
      <dgm:t>
        <a:bodyPr/>
        <a:lstStyle/>
        <a:p>
          <a:pPr rtl="1"/>
          <a:endParaRPr lang="he-IL"/>
        </a:p>
      </dgm:t>
    </dgm:pt>
    <dgm:pt modelId="{772D35C4-BEC2-4E68-B4FA-F574CD123283}" type="sibTrans" cxnId="{BD7861B3-19E2-4B58-B816-416D2F6AC9F3}">
      <dgm:prSet/>
      <dgm:spPr/>
      <dgm:t>
        <a:bodyPr/>
        <a:lstStyle/>
        <a:p>
          <a:pPr rtl="1"/>
          <a:endParaRPr lang="he-IL"/>
        </a:p>
      </dgm:t>
    </dgm:pt>
    <dgm:pt modelId="{67A742E9-8D37-4591-8E85-F7FF767A40EE}">
      <dgm:prSet phldrT="[טקסט]"/>
      <dgm:spPr/>
      <dgm:t>
        <a:bodyPr/>
        <a:lstStyle/>
        <a:p>
          <a:pPr rtl="1"/>
          <a:r>
            <a:rPr lang="he-IL"/>
            <a:t>קוונטינסקי</a:t>
          </a:r>
        </a:p>
      </dgm:t>
    </dgm:pt>
    <dgm:pt modelId="{858A177E-0F51-4CBF-A728-55086DDD6861}" type="parTrans" cxnId="{5B6BCD2B-C124-4D47-918D-28552B7FE6A0}">
      <dgm:prSet/>
      <dgm:spPr/>
      <dgm:t>
        <a:bodyPr/>
        <a:lstStyle/>
        <a:p>
          <a:pPr rtl="1"/>
          <a:endParaRPr lang="he-IL"/>
        </a:p>
      </dgm:t>
    </dgm:pt>
    <dgm:pt modelId="{38A98EA3-9753-4B5F-A33B-00157BAF8A55}" type="sibTrans" cxnId="{5B6BCD2B-C124-4D47-918D-28552B7FE6A0}">
      <dgm:prSet/>
      <dgm:spPr/>
      <dgm:t>
        <a:bodyPr/>
        <a:lstStyle/>
        <a:p>
          <a:pPr rtl="1"/>
          <a:endParaRPr lang="he-IL"/>
        </a:p>
      </dgm:t>
    </dgm:pt>
    <dgm:pt modelId="{9620AE83-A6E9-4CDA-9B1B-99C6852D38C8}">
      <dgm:prSet phldrT="[טקסט]"/>
      <dgm:spPr/>
      <dgm:t>
        <a:bodyPr/>
        <a:lstStyle/>
        <a:p>
          <a:pPr rtl="1"/>
          <a:r>
            <a:rPr lang="he-IL"/>
            <a:t>מתן הזדמנות לגבש עמדה </a:t>
          </a:r>
        </a:p>
      </dgm:t>
    </dgm:pt>
    <dgm:pt modelId="{C65050D8-66FF-412D-9CEB-C1C690449FAD}" type="parTrans" cxnId="{2E17A9F0-81E4-45F5-9C4C-35979B57ED30}">
      <dgm:prSet/>
      <dgm:spPr/>
      <dgm:t>
        <a:bodyPr/>
        <a:lstStyle/>
        <a:p>
          <a:pPr rtl="1"/>
          <a:endParaRPr lang="he-IL"/>
        </a:p>
      </dgm:t>
    </dgm:pt>
    <dgm:pt modelId="{620D284E-D5C3-4ED3-B9B0-C72BC4154852}" type="sibTrans" cxnId="{2E17A9F0-81E4-45F5-9C4C-35979B57ED30}">
      <dgm:prSet/>
      <dgm:spPr/>
      <dgm:t>
        <a:bodyPr/>
        <a:lstStyle/>
        <a:p>
          <a:pPr rtl="1"/>
          <a:endParaRPr lang="he-IL"/>
        </a:p>
      </dgm:t>
    </dgm:pt>
    <dgm:pt modelId="{5F421DCF-740C-412B-B088-D2D6B4F6A515}">
      <dgm:prSet phldrT="[טקסט]"/>
      <dgm:spPr/>
      <dgm:t>
        <a:bodyPr/>
        <a:lstStyle/>
        <a:p>
          <a:pPr rtl="1"/>
          <a:r>
            <a:rPr lang="he-IL"/>
            <a:t>ביקורת</a:t>
          </a:r>
        </a:p>
      </dgm:t>
    </dgm:pt>
    <dgm:pt modelId="{F92DBA4D-2AF1-442E-BB28-E668DDC126DC}" type="parTrans" cxnId="{BB0BFE11-5C92-4136-9399-07EAEE84C60F}">
      <dgm:prSet/>
      <dgm:spPr/>
      <dgm:t>
        <a:bodyPr/>
        <a:lstStyle/>
        <a:p>
          <a:pPr rtl="1"/>
          <a:endParaRPr lang="he-IL"/>
        </a:p>
      </dgm:t>
    </dgm:pt>
    <dgm:pt modelId="{C622DC2B-FE73-4C18-8C14-396E42DC0CC9}" type="sibTrans" cxnId="{BB0BFE11-5C92-4136-9399-07EAEE84C60F}">
      <dgm:prSet/>
      <dgm:spPr/>
      <dgm:t>
        <a:bodyPr/>
        <a:lstStyle/>
        <a:p>
          <a:pPr rtl="1"/>
          <a:endParaRPr lang="he-IL"/>
        </a:p>
      </dgm:t>
    </dgm:pt>
    <dgm:pt modelId="{E176EC7D-E5D6-4640-92BD-D4E6A0FE5605}">
      <dgm:prSet phldrT="[טקסט]"/>
      <dgm:spPr/>
      <dgm:t>
        <a:bodyPr/>
        <a:lstStyle/>
        <a:p>
          <a:pPr rtl="1"/>
          <a:r>
            <a:rPr lang="he-IL"/>
            <a:t>2 ריסונים (מקרים קיצוניים, הליך חקיקה נאות)</a:t>
          </a:r>
        </a:p>
      </dgm:t>
    </dgm:pt>
    <dgm:pt modelId="{F5889077-A9BF-4FC2-9535-561C440DA27C}" type="parTrans" cxnId="{D7951FAD-513D-4D18-99EC-CF09EB5EDCC7}">
      <dgm:prSet/>
      <dgm:spPr/>
      <dgm:t>
        <a:bodyPr/>
        <a:lstStyle/>
        <a:p>
          <a:pPr rtl="1"/>
          <a:endParaRPr lang="he-IL"/>
        </a:p>
      </dgm:t>
    </dgm:pt>
    <dgm:pt modelId="{9079C4E8-42EA-42C2-A459-87CF99B8C14E}" type="sibTrans" cxnId="{D7951FAD-513D-4D18-99EC-CF09EB5EDCC7}">
      <dgm:prSet/>
      <dgm:spPr/>
      <dgm:t>
        <a:bodyPr/>
        <a:lstStyle/>
        <a:p>
          <a:pPr rtl="1"/>
          <a:endParaRPr lang="he-IL"/>
        </a:p>
      </dgm:t>
    </dgm:pt>
    <dgm:pt modelId="{13953613-7B99-44A2-9114-EC5D07F6CB59}">
      <dgm:prSet phldrT="[טקסט]"/>
      <dgm:spPr/>
      <dgm:t>
        <a:bodyPr/>
        <a:lstStyle/>
        <a:p>
          <a:pPr rtl="1"/>
          <a:r>
            <a:rPr lang="he-IL"/>
            <a:t>דיון מינימאלי (משך הדיון, השפעת הדיון, תשתית עובדתית, זמן לעיון בחוק)</a:t>
          </a:r>
        </a:p>
      </dgm:t>
    </dgm:pt>
    <dgm:pt modelId="{402685CA-4E49-4B33-A0A2-E1EB1BE3B29C}" type="parTrans" cxnId="{18CB7062-1960-451E-8B32-2F70852C6AE5}">
      <dgm:prSet/>
      <dgm:spPr/>
      <dgm:t>
        <a:bodyPr/>
        <a:lstStyle/>
        <a:p>
          <a:pPr rtl="1"/>
          <a:endParaRPr lang="he-IL"/>
        </a:p>
      </dgm:t>
    </dgm:pt>
    <dgm:pt modelId="{02DB324D-F276-46E3-991A-277721F46B29}" type="sibTrans" cxnId="{18CB7062-1960-451E-8B32-2F70852C6AE5}">
      <dgm:prSet/>
      <dgm:spPr/>
      <dgm:t>
        <a:bodyPr/>
        <a:lstStyle/>
        <a:p>
          <a:pPr rtl="1"/>
          <a:endParaRPr lang="he-IL"/>
        </a:p>
      </dgm:t>
    </dgm:pt>
    <dgm:pt modelId="{0D4B2BD8-5C6F-4891-B933-49B408590565}" type="pres">
      <dgm:prSet presAssocID="{85589CD3-612A-4204-A256-0769F6251A41}" presName="linearFlow" presStyleCnt="0">
        <dgm:presLayoutVars>
          <dgm:dir val="rev"/>
          <dgm:animLvl val="lvl"/>
          <dgm:resizeHandles val="exact"/>
        </dgm:presLayoutVars>
      </dgm:prSet>
      <dgm:spPr/>
    </dgm:pt>
    <dgm:pt modelId="{9A298D82-BFDA-49E2-9F45-E54392C154A4}" type="pres">
      <dgm:prSet presAssocID="{CDE16858-0952-4C53-A6F2-C4F75670D0D3}" presName="composite" presStyleCnt="0"/>
      <dgm:spPr/>
    </dgm:pt>
    <dgm:pt modelId="{52CA33A4-805F-46CC-83D7-3286297381E3}" type="pres">
      <dgm:prSet presAssocID="{CDE16858-0952-4C53-A6F2-C4F75670D0D3}" presName="parentText" presStyleLbl="alignNode1" presStyleIdx="0" presStyleCnt="3">
        <dgm:presLayoutVars>
          <dgm:chMax val="1"/>
          <dgm:bulletEnabled val="1"/>
        </dgm:presLayoutVars>
      </dgm:prSet>
      <dgm:spPr/>
    </dgm:pt>
    <dgm:pt modelId="{0870DE42-7ACD-4069-B38A-5162787E41A3}" type="pres">
      <dgm:prSet presAssocID="{CDE16858-0952-4C53-A6F2-C4F75670D0D3}" presName="descendantText" presStyleLbl="alignAcc1" presStyleIdx="0" presStyleCnt="3">
        <dgm:presLayoutVars>
          <dgm:bulletEnabled val="1"/>
        </dgm:presLayoutVars>
      </dgm:prSet>
      <dgm:spPr/>
    </dgm:pt>
    <dgm:pt modelId="{E8B2BEE1-9902-4018-AF19-6B6B7784D364}" type="pres">
      <dgm:prSet presAssocID="{57501643-02CA-4C8B-8949-4ED01B42B757}" presName="sp" presStyleCnt="0"/>
      <dgm:spPr/>
    </dgm:pt>
    <dgm:pt modelId="{4D9344AF-F6DC-4E1C-835A-0EFF0DEA9125}" type="pres">
      <dgm:prSet presAssocID="{292F9FCB-4FE4-4CDA-BCCD-D4CE44B0B300}" presName="composite" presStyleCnt="0"/>
      <dgm:spPr/>
    </dgm:pt>
    <dgm:pt modelId="{9E46F6A0-DB87-4E27-81F8-6ED02944FD77}" type="pres">
      <dgm:prSet presAssocID="{292F9FCB-4FE4-4CDA-BCCD-D4CE44B0B300}" presName="parentText" presStyleLbl="alignNode1" presStyleIdx="1" presStyleCnt="3">
        <dgm:presLayoutVars>
          <dgm:chMax val="1"/>
          <dgm:bulletEnabled val="1"/>
        </dgm:presLayoutVars>
      </dgm:prSet>
      <dgm:spPr/>
    </dgm:pt>
    <dgm:pt modelId="{8EEA98E4-CB82-44DE-A9E6-38450C4B3A22}" type="pres">
      <dgm:prSet presAssocID="{292F9FCB-4FE4-4CDA-BCCD-D4CE44B0B300}" presName="descendantText" presStyleLbl="alignAcc1" presStyleIdx="1" presStyleCnt="3">
        <dgm:presLayoutVars>
          <dgm:bulletEnabled val="1"/>
        </dgm:presLayoutVars>
      </dgm:prSet>
      <dgm:spPr/>
    </dgm:pt>
    <dgm:pt modelId="{8523B4CD-37A7-45C7-BD23-E93F5498112C}" type="pres">
      <dgm:prSet presAssocID="{6EE1D18D-3D07-4616-8457-4B2B65443F35}" presName="sp" presStyleCnt="0"/>
      <dgm:spPr/>
    </dgm:pt>
    <dgm:pt modelId="{C4BC3722-8EDF-4682-81B5-72E83AA4EA98}" type="pres">
      <dgm:prSet presAssocID="{67A742E9-8D37-4591-8E85-F7FF767A40EE}" presName="composite" presStyleCnt="0"/>
      <dgm:spPr/>
    </dgm:pt>
    <dgm:pt modelId="{520698B9-6980-4F27-AB96-17E1E0159052}" type="pres">
      <dgm:prSet presAssocID="{67A742E9-8D37-4591-8E85-F7FF767A40EE}" presName="parentText" presStyleLbl="alignNode1" presStyleIdx="2" presStyleCnt="3">
        <dgm:presLayoutVars>
          <dgm:chMax val="1"/>
          <dgm:bulletEnabled val="1"/>
        </dgm:presLayoutVars>
      </dgm:prSet>
      <dgm:spPr/>
    </dgm:pt>
    <dgm:pt modelId="{F622B7C7-1002-4DA7-9961-ABCD209A3084}" type="pres">
      <dgm:prSet presAssocID="{67A742E9-8D37-4591-8E85-F7FF767A40EE}" presName="descendantText" presStyleLbl="alignAcc1" presStyleIdx="2" presStyleCnt="3">
        <dgm:presLayoutVars>
          <dgm:bulletEnabled val="1"/>
        </dgm:presLayoutVars>
      </dgm:prSet>
      <dgm:spPr/>
    </dgm:pt>
  </dgm:ptLst>
  <dgm:cxnLst>
    <dgm:cxn modelId="{B924D600-AFA9-40E6-8490-6437BD76EE34}" type="presOf" srcId="{5F421DCF-740C-412B-B088-D2D6B4F6A515}" destId="{0870DE42-7ACD-4069-B38A-5162787E41A3}" srcOrd="0" destOrd="1" presId="urn:microsoft.com/office/officeart/2005/8/layout/chevron2"/>
    <dgm:cxn modelId="{329FF609-90DB-450F-9705-9D72D4D88609}" srcId="{85589CD3-612A-4204-A256-0769F6251A41}" destId="{CDE16858-0952-4C53-A6F2-C4F75670D0D3}" srcOrd="0" destOrd="0" parTransId="{83FB0B47-8A8F-4C58-B838-0321E91398B7}" sibTransId="{57501643-02CA-4C8B-8949-4ED01B42B757}"/>
    <dgm:cxn modelId="{BB0BFE11-5C92-4136-9399-07EAEE84C60F}" srcId="{CDE16858-0952-4C53-A6F2-C4F75670D0D3}" destId="{5F421DCF-740C-412B-B088-D2D6B4F6A515}" srcOrd="1" destOrd="0" parTransId="{F92DBA4D-2AF1-442E-BB28-E668DDC126DC}" sibTransId="{C622DC2B-FE73-4C18-8C14-396E42DC0CC9}"/>
    <dgm:cxn modelId="{98524020-9D2A-4B71-841C-A4EEC39CB7D9}" type="presOf" srcId="{E176EC7D-E5D6-4640-92BD-D4E6A0FE5605}" destId="{8EEA98E4-CB82-44DE-A9E6-38450C4B3A22}" srcOrd="0" destOrd="1" presId="urn:microsoft.com/office/officeart/2005/8/layout/chevron2"/>
    <dgm:cxn modelId="{5B6BCD2B-C124-4D47-918D-28552B7FE6A0}" srcId="{85589CD3-612A-4204-A256-0769F6251A41}" destId="{67A742E9-8D37-4591-8E85-F7FF767A40EE}" srcOrd="2" destOrd="0" parTransId="{858A177E-0F51-4CBF-A728-55086DDD6861}" sibTransId="{38A98EA3-9753-4B5F-A33B-00157BAF8A55}"/>
    <dgm:cxn modelId="{18CB7062-1960-451E-8B32-2F70852C6AE5}" srcId="{67A742E9-8D37-4591-8E85-F7FF767A40EE}" destId="{13953613-7B99-44A2-9114-EC5D07F6CB59}" srcOrd="1" destOrd="0" parTransId="{402685CA-4E49-4B33-A0A2-E1EB1BE3B29C}" sibTransId="{02DB324D-F276-46E3-991A-277721F46B29}"/>
    <dgm:cxn modelId="{F29F8F47-A707-44ED-BC8C-AEDC4F1C138C}" type="presOf" srcId="{CDE16858-0952-4C53-A6F2-C4F75670D0D3}" destId="{52CA33A4-805F-46CC-83D7-3286297381E3}" srcOrd="0" destOrd="0" presId="urn:microsoft.com/office/officeart/2005/8/layout/chevron2"/>
    <dgm:cxn modelId="{B7E1CE7F-A9F1-4212-837C-3FEAEF7B76C1}" srcId="{CDE16858-0952-4C53-A6F2-C4F75670D0D3}" destId="{04863B8E-B45B-4757-8C63-B74A00E9A05C}" srcOrd="0" destOrd="0" parTransId="{9D0E9383-A1F1-4204-BC9B-E904C18601DA}" sibTransId="{4AB5BD5D-CE9F-4698-B725-4A7F9A6393BE}"/>
    <dgm:cxn modelId="{9B0ED387-C399-4BCC-979B-A4E9FC3CB030}" type="presOf" srcId="{67A742E9-8D37-4591-8E85-F7FF767A40EE}" destId="{520698B9-6980-4F27-AB96-17E1E0159052}" srcOrd="0" destOrd="0" presId="urn:microsoft.com/office/officeart/2005/8/layout/chevron2"/>
    <dgm:cxn modelId="{D7951FAD-513D-4D18-99EC-CF09EB5EDCC7}" srcId="{292F9FCB-4FE4-4CDA-BCCD-D4CE44B0B300}" destId="{E176EC7D-E5D6-4640-92BD-D4E6A0FE5605}" srcOrd="1" destOrd="0" parTransId="{F5889077-A9BF-4FC2-9535-561C440DA27C}" sibTransId="{9079C4E8-42EA-42C2-A459-87CF99B8C14E}"/>
    <dgm:cxn modelId="{BD7861B3-19E2-4B58-B816-416D2F6AC9F3}" srcId="{292F9FCB-4FE4-4CDA-BCCD-D4CE44B0B300}" destId="{F2E7FE83-EDAD-4AD7-9D60-2F057EAEAE12}" srcOrd="0" destOrd="0" parTransId="{18A32497-2F64-406B-BA97-292DA2BCB72D}" sibTransId="{772D35C4-BEC2-4E68-B4FA-F574CD123283}"/>
    <dgm:cxn modelId="{6D3813B9-5BCA-4542-BD01-7961FBC7BCF0}" type="presOf" srcId="{13953613-7B99-44A2-9114-EC5D07F6CB59}" destId="{F622B7C7-1002-4DA7-9961-ABCD209A3084}" srcOrd="0" destOrd="1" presId="urn:microsoft.com/office/officeart/2005/8/layout/chevron2"/>
    <dgm:cxn modelId="{A1A1F8C0-C8F7-44FA-B553-9E2755A6456E}" srcId="{85589CD3-612A-4204-A256-0769F6251A41}" destId="{292F9FCB-4FE4-4CDA-BCCD-D4CE44B0B300}" srcOrd="1" destOrd="0" parTransId="{400F757F-4425-4B6D-BD7B-DB64166E667A}" sibTransId="{6EE1D18D-3D07-4616-8457-4B2B65443F35}"/>
    <dgm:cxn modelId="{3AAB87C3-4FBE-41C0-8285-5D67FAD6BB23}" type="presOf" srcId="{04863B8E-B45B-4757-8C63-B74A00E9A05C}" destId="{0870DE42-7ACD-4069-B38A-5162787E41A3}" srcOrd="0" destOrd="0" presId="urn:microsoft.com/office/officeart/2005/8/layout/chevron2"/>
    <dgm:cxn modelId="{908FF1C4-A5A5-4607-9983-837B22B4C639}" type="presOf" srcId="{9620AE83-A6E9-4CDA-9B1B-99C6852D38C8}" destId="{F622B7C7-1002-4DA7-9961-ABCD209A3084}" srcOrd="0" destOrd="0" presId="urn:microsoft.com/office/officeart/2005/8/layout/chevron2"/>
    <dgm:cxn modelId="{008791D8-621A-48CB-A004-DCD2DFFB4DD1}" type="presOf" srcId="{85589CD3-612A-4204-A256-0769F6251A41}" destId="{0D4B2BD8-5C6F-4891-B933-49B408590565}" srcOrd="0" destOrd="0" presId="urn:microsoft.com/office/officeart/2005/8/layout/chevron2"/>
    <dgm:cxn modelId="{E0231DDF-3B79-4835-B4FE-286DEEDDCB60}" type="presOf" srcId="{F2E7FE83-EDAD-4AD7-9D60-2F057EAEAE12}" destId="{8EEA98E4-CB82-44DE-A9E6-38450C4B3A22}" srcOrd="0" destOrd="0" presId="urn:microsoft.com/office/officeart/2005/8/layout/chevron2"/>
    <dgm:cxn modelId="{FDCDE7E2-9322-46FF-8C35-7A073ECAFAB6}" type="presOf" srcId="{292F9FCB-4FE4-4CDA-BCCD-D4CE44B0B300}" destId="{9E46F6A0-DB87-4E27-81F8-6ED02944FD77}" srcOrd="0" destOrd="0" presId="urn:microsoft.com/office/officeart/2005/8/layout/chevron2"/>
    <dgm:cxn modelId="{2E17A9F0-81E4-45F5-9C4C-35979B57ED30}" srcId="{67A742E9-8D37-4591-8E85-F7FF767A40EE}" destId="{9620AE83-A6E9-4CDA-9B1B-99C6852D38C8}" srcOrd="0" destOrd="0" parTransId="{C65050D8-66FF-412D-9CEB-C1C690449FAD}" sibTransId="{620D284E-D5C3-4ED3-B9B0-C72BC4154852}"/>
    <dgm:cxn modelId="{4331D78A-81BB-413B-B7D6-FA33C673BADD}" type="presParOf" srcId="{0D4B2BD8-5C6F-4891-B933-49B408590565}" destId="{9A298D82-BFDA-49E2-9F45-E54392C154A4}" srcOrd="0" destOrd="0" presId="urn:microsoft.com/office/officeart/2005/8/layout/chevron2"/>
    <dgm:cxn modelId="{3FB776BD-497B-4FC7-B7A9-EA13DEAD47C7}" type="presParOf" srcId="{9A298D82-BFDA-49E2-9F45-E54392C154A4}" destId="{52CA33A4-805F-46CC-83D7-3286297381E3}" srcOrd="0" destOrd="0" presId="urn:microsoft.com/office/officeart/2005/8/layout/chevron2"/>
    <dgm:cxn modelId="{D27C858C-6DFD-468B-8FED-11ABCF1207BF}" type="presParOf" srcId="{9A298D82-BFDA-49E2-9F45-E54392C154A4}" destId="{0870DE42-7ACD-4069-B38A-5162787E41A3}" srcOrd="1" destOrd="0" presId="urn:microsoft.com/office/officeart/2005/8/layout/chevron2"/>
    <dgm:cxn modelId="{9BE08F76-B327-43F6-B307-6E1EF0342747}" type="presParOf" srcId="{0D4B2BD8-5C6F-4891-B933-49B408590565}" destId="{E8B2BEE1-9902-4018-AF19-6B6B7784D364}" srcOrd="1" destOrd="0" presId="urn:microsoft.com/office/officeart/2005/8/layout/chevron2"/>
    <dgm:cxn modelId="{C760C3AF-F069-4895-8A4A-E0DC7699D9ED}" type="presParOf" srcId="{0D4B2BD8-5C6F-4891-B933-49B408590565}" destId="{4D9344AF-F6DC-4E1C-835A-0EFF0DEA9125}" srcOrd="2" destOrd="0" presId="urn:microsoft.com/office/officeart/2005/8/layout/chevron2"/>
    <dgm:cxn modelId="{86925C34-3A95-4B30-9536-C074A7D4BF4F}" type="presParOf" srcId="{4D9344AF-F6DC-4E1C-835A-0EFF0DEA9125}" destId="{9E46F6A0-DB87-4E27-81F8-6ED02944FD77}" srcOrd="0" destOrd="0" presId="urn:microsoft.com/office/officeart/2005/8/layout/chevron2"/>
    <dgm:cxn modelId="{EECE7C77-0032-482D-B466-27F20C4FC653}" type="presParOf" srcId="{4D9344AF-F6DC-4E1C-835A-0EFF0DEA9125}" destId="{8EEA98E4-CB82-44DE-A9E6-38450C4B3A22}" srcOrd="1" destOrd="0" presId="urn:microsoft.com/office/officeart/2005/8/layout/chevron2"/>
    <dgm:cxn modelId="{D111F3C3-BC47-4C7E-B5F1-C04CBED07560}" type="presParOf" srcId="{0D4B2BD8-5C6F-4891-B933-49B408590565}" destId="{8523B4CD-37A7-45C7-BD23-E93F5498112C}" srcOrd="3" destOrd="0" presId="urn:microsoft.com/office/officeart/2005/8/layout/chevron2"/>
    <dgm:cxn modelId="{5EA2C8A0-BBC4-4A25-A83A-F6EB2EDB55DE}" type="presParOf" srcId="{0D4B2BD8-5C6F-4891-B933-49B408590565}" destId="{C4BC3722-8EDF-4682-81B5-72E83AA4EA98}" srcOrd="4" destOrd="0" presId="urn:microsoft.com/office/officeart/2005/8/layout/chevron2"/>
    <dgm:cxn modelId="{3364BAF6-E010-4E0A-AF0A-95A00B5BC7C4}" type="presParOf" srcId="{C4BC3722-8EDF-4682-81B5-72E83AA4EA98}" destId="{520698B9-6980-4F27-AB96-17E1E0159052}" srcOrd="0" destOrd="0" presId="urn:microsoft.com/office/officeart/2005/8/layout/chevron2"/>
    <dgm:cxn modelId="{DA9A0EC0-201C-4470-8299-5C648D08A00D}" type="presParOf" srcId="{C4BC3722-8EDF-4682-81B5-72E83AA4EA98}" destId="{F622B7C7-1002-4DA7-9961-ABCD209A3084}"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A95AA3-49BF-4ADE-9C22-6481B06A0278}" type="doc">
      <dgm:prSet loTypeId="urn:microsoft.com/office/officeart/2005/8/layout/hList1" loCatId="list" qsTypeId="urn:microsoft.com/office/officeart/2005/8/quickstyle/simple1" qsCatId="simple" csTypeId="urn:microsoft.com/office/officeart/2005/8/colors/accent3_2" csCatId="accent3" phldr="1"/>
      <dgm:spPr/>
      <dgm:t>
        <a:bodyPr/>
        <a:lstStyle/>
        <a:p>
          <a:pPr rtl="1"/>
          <a:endParaRPr lang="he-IL"/>
        </a:p>
      </dgm:t>
    </dgm:pt>
    <dgm:pt modelId="{D0601097-CCB5-411E-BA1D-9CB0EF05D4F3}">
      <dgm:prSet phldrT="[טקסט]"/>
      <dgm:spPr/>
      <dgm:t>
        <a:bodyPr/>
        <a:lstStyle/>
        <a:p>
          <a:pPr rtl="1"/>
          <a:r>
            <a:rPr lang="he-IL"/>
            <a:t>ס' 4: שיטת הבחירות</a:t>
          </a:r>
        </a:p>
      </dgm:t>
    </dgm:pt>
    <dgm:pt modelId="{50052511-39E0-4723-BFB4-FC8466D20827}" type="parTrans" cxnId="{208C4179-9775-4794-8C29-12E494733ABF}">
      <dgm:prSet/>
      <dgm:spPr/>
      <dgm:t>
        <a:bodyPr/>
        <a:lstStyle/>
        <a:p>
          <a:pPr rtl="1"/>
          <a:endParaRPr lang="he-IL"/>
        </a:p>
      </dgm:t>
    </dgm:pt>
    <dgm:pt modelId="{7E6CCF3C-75A3-4027-8D18-8781329848A8}" type="sibTrans" cxnId="{208C4179-9775-4794-8C29-12E494733ABF}">
      <dgm:prSet/>
      <dgm:spPr/>
      <dgm:t>
        <a:bodyPr/>
        <a:lstStyle/>
        <a:p>
          <a:pPr rtl="1"/>
          <a:endParaRPr lang="he-IL"/>
        </a:p>
      </dgm:t>
    </dgm:pt>
    <dgm:pt modelId="{CE638C9D-3511-4002-BADB-7F45DD3EA513}">
      <dgm:prSet phldrT="[טקסט]"/>
      <dgm:spPr/>
      <dgm:t>
        <a:bodyPr/>
        <a:lstStyle/>
        <a:p>
          <a:pPr rtl="1"/>
          <a:r>
            <a:rPr lang="he-IL" b="1"/>
            <a:t>כלליות</a:t>
          </a:r>
        </a:p>
      </dgm:t>
    </dgm:pt>
    <dgm:pt modelId="{8F9A83CC-CAA9-46A3-9B7B-DCF4556690D0}" type="parTrans" cxnId="{1470E403-D60D-44E7-95F5-4E5C270ED1C4}">
      <dgm:prSet/>
      <dgm:spPr/>
      <dgm:t>
        <a:bodyPr/>
        <a:lstStyle/>
        <a:p>
          <a:pPr rtl="1"/>
          <a:endParaRPr lang="he-IL"/>
        </a:p>
      </dgm:t>
    </dgm:pt>
    <dgm:pt modelId="{29321F05-EC10-432C-A112-7FE4734DDBDB}" type="sibTrans" cxnId="{1470E403-D60D-44E7-95F5-4E5C270ED1C4}">
      <dgm:prSet/>
      <dgm:spPr/>
      <dgm:t>
        <a:bodyPr/>
        <a:lstStyle/>
        <a:p>
          <a:pPr rtl="1"/>
          <a:endParaRPr lang="he-IL"/>
        </a:p>
      </dgm:t>
    </dgm:pt>
    <dgm:pt modelId="{28ED5ADB-915C-47C5-BDBA-E4B99107EE20}">
      <dgm:prSet phldrT="[טקסט]"/>
      <dgm:spPr/>
      <dgm:t>
        <a:bodyPr/>
        <a:lstStyle/>
        <a:p>
          <a:pPr rtl="1"/>
          <a:r>
            <a:rPr lang="he-IL" b="1"/>
            <a:t>שוות </a:t>
          </a:r>
          <a:r>
            <a:rPr lang="he-IL"/>
            <a:t>(מהו חוק לא שוויוני?פורמאלי או מהותי? לרשימות או למועמדים? לכנסת או לפריימריז? רק שוויון בבחירות או כל היבט אפשרי?)</a:t>
          </a:r>
        </a:p>
      </dgm:t>
    </dgm:pt>
    <dgm:pt modelId="{B2BE5310-A956-4ACF-9528-394E57500816}" type="parTrans" cxnId="{8C70AD31-3C6B-447B-AE3F-C8E772F363DF}">
      <dgm:prSet/>
      <dgm:spPr/>
      <dgm:t>
        <a:bodyPr/>
        <a:lstStyle/>
        <a:p>
          <a:pPr rtl="1"/>
          <a:endParaRPr lang="he-IL"/>
        </a:p>
      </dgm:t>
    </dgm:pt>
    <dgm:pt modelId="{1201CE8E-2FD6-4832-AF70-D9CD9B98DC8E}" type="sibTrans" cxnId="{8C70AD31-3C6B-447B-AE3F-C8E772F363DF}">
      <dgm:prSet/>
      <dgm:spPr/>
      <dgm:t>
        <a:bodyPr/>
        <a:lstStyle/>
        <a:p>
          <a:pPr rtl="1"/>
          <a:endParaRPr lang="he-IL"/>
        </a:p>
      </dgm:t>
    </dgm:pt>
    <dgm:pt modelId="{FADDEF7A-5378-4841-8127-E234AA45D0D6}">
      <dgm:prSet phldrT="[טקסט]"/>
      <dgm:spPr/>
      <dgm:t>
        <a:bodyPr/>
        <a:lstStyle/>
        <a:p>
          <a:pPr rtl="1"/>
          <a:r>
            <a:rPr lang="he-IL"/>
            <a:t>ס' 5: הזכות לבחור </a:t>
          </a:r>
        </a:p>
      </dgm:t>
    </dgm:pt>
    <dgm:pt modelId="{1827ECDB-CFD7-4802-AAC4-BC6EB01DF62D}" type="parTrans" cxnId="{B1EF5958-00D7-420B-8809-28D6CD2AAC1C}">
      <dgm:prSet/>
      <dgm:spPr/>
      <dgm:t>
        <a:bodyPr/>
        <a:lstStyle/>
        <a:p>
          <a:pPr rtl="1"/>
          <a:endParaRPr lang="he-IL"/>
        </a:p>
      </dgm:t>
    </dgm:pt>
    <dgm:pt modelId="{F3F2093A-E593-40F4-916D-388AFF36D966}" type="sibTrans" cxnId="{B1EF5958-00D7-420B-8809-28D6CD2AAC1C}">
      <dgm:prSet/>
      <dgm:spPr/>
      <dgm:t>
        <a:bodyPr/>
        <a:lstStyle/>
        <a:p>
          <a:pPr rtl="1"/>
          <a:endParaRPr lang="he-IL"/>
        </a:p>
      </dgm:t>
    </dgm:pt>
    <dgm:pt modelId="{F76D9A13-F0E4-40C8-993D-E4579A179633}">
      <dgm:prSet phldrT="[טקסט]"/>
      <dgm:spPr/>
      <dgm:t>
        <a:bodyPr/>
        <a:lstStyle/>
        <a:p>
          <a:pPr rtl="1"/>
          <a:r>
            <a:rPr lang="he-IL"/>
            <a:t>אזרח</a:t>
          </a:r>
        </a:p>
      </dgm:t>
    </dgm:pt>
    <dgm:pt modelId="{D32FF40C-696B-4160-91AC-D4E079BC039D}" type="parTrans" cxnId="{D1EE8461-44B0-4904-88B4-DF280E20833B}">
      <dgm:prSet/>
      <dgm:spPr/>
      <dgm:t>
        <a:bodyPr/>
        <a:lstStyle/>
        <a:p>
          <a:pPr rtl="1"/>
          <a:endParaRPr lang="he-IL"/>
        </a:p>
      </dgm:t>
    </dgm:pt>
    <dgm:pt modelId="{C0395441-123F-4ECD-8F50-EBA77795308C}" type="sibTrans" cxnId="{D1EE8461-44B0-4904-88B4-DF280E20833B}">
      <dgm:prSet/>
      <dgm:spPr/>
      <dgm:t>
        <a:bodyPr/>
        <a:lstStyle/>
        <a:p>
          <a:pPr rtl="1"/>
          <a:endParaRPr lang="he-IL"/>
        </a:p>
      </dgm:t>
    </dgm:pt>
    <dgm:pt modelId="{265A944B-2494-4FFD-95A1-37B0E9E9FA06}">
      <dgm:prSet phldrT="[טקסט]"/>
      <dgm:spPr/>
      <dgm:t>
        <a:bodyPr/>
        <a:lstStyle/>
        <a:p>
          <a:pPr rtl="1"/>
          <a:r>
            <a:rPr lang="he-IL"/>
            <a:t>ס' 6: הזכות להיבחר</a:t>
          </a:r>
        </a:p>
      </dgm:t>
    </dgm:pt>
    <dgm:pt modelId="{584CDA03-428B-4790-9EBF-6F6A70DC3867}" type="parTrans" cxnId="{663DBB86-A060-4932-BF05-23E6F7EE19F3}">
      <dgm:prSet/>
      <dgm:spPr/>
      <dgm:t>
        <a:bodyPr/>
        <a:lstStyle/>
        <a:p>
          <a:pPr rtl="1"/>
          <a:endParaRPr lang="he-IL"/>
        </a:p>
      </dgm:t>
    </dgm:pt>
    <dgm:pt modelId="{19F3D080-75CA-459B-AD13-C85C26CD14A2}" type="sibTrans" cxnId="{663DBB86-A060-4932-BF05-23E6F7EE19F3}">
      <dgm:prSet/>
      <dgm:spPr/>
      <dgm:t>
        <a:bodyPr/>
        <a:lstStyle/>
        <a:p>
          <a:pPr rtl="1"/>
          <a:endParaRPr lang="he-IL"/>
        </a:p>
      </dgm:t>
    </dgm:pt>
    <dgm:pt modelId="{C5B48AA3-5B1B-4F56-A61F-6DEE0AD1AA95}">
      <dgm:prSet phldrT="[טקסט]"/>
      <dgm:spPr/>
      <dgm:t>
        <a:bodyPr/>
        <a:lstStyle/>
        <a:p>
          <a:pPr rtl="1"/>
          <a:r>
            <a:rPr lang="he-IL"/>
            <a:t>איך פוסלים?</a:t>
          </a:r>
        </a:p>
      </dgm:t>
    </dgm:pt>
    <dgm:pt modelId="{93AC9C03-ED40-48CB-9177-906ABE9E30AF}" type="parTrans" cxnId="{05287674-793A-4F92-847E-E269E40775EB}">
      <dgm:prSet/>
      <dgm:spPr/>
      <dgm:t>
        <a:bodyPr/>
        <a:lstStyle/>
        <a:p>
          <a:pPr rtl="1"/>
          <a:endParaRPr lang="he-IL"/>
        </a:p>
      </dgm:t>
    </dgm:pt>
    <dgm:pt modelId="{F68761EB-E96A-4012-9BA1-6A3CA0AA5297}" type="sibTrans" cxnId="{05287674-793A-4F92-847E-E269E40775EB}">
      <dgm:prSet/>
      <dgm:spPr/>
      <dgm:t>
        <a:bodyPr/>
        <a:lstStyle/>
        <a:p>
          <a:pPr rtl="1"/>
          <a:endParaRPr lang="he-IL"/>
        </a:p>
      </dgm:t>
    </dgm:pt>
    <dgm:pt modelId="{BA9B39E0-84B3-4A03-A5DD-BE983A90EC1C}">
      <dgm:prSet phldrT="[טקסט]"/>
      <dgm:spPr/>
      <dgm:t>
        <a:bodyPr/>
        <a:lstStyle/>
        <a:p>
          <a:pPr rtl="1"/>
          <a:r>
            <a:rPr lang="he-IL" b="1"/>
            <a:t>ארציות</a:t>
          </a:r>
        </a:p>
      </dgm:t>
    </dgm:pt>
    <dgm:pt modelId="{DADDE784-F995-4838-909F-E1B1C910F0E9}" type="parTrans" cxnId="{A2746D59-6954-40CB-A371-52AD8A37B1A6}">
      <dgm:prSet/>
      <dgm:spPr/>
      <dgm:t>
        <a:bodyPr/>
        <a:lstStyle/>
        <a:p>
          <a:pPr rtl="1"/>
          <a:endParaRPr lang="he-IL"/>
        </a:p>
      </dgm:t>
    </dgm:pt>
    <dgm:pt modelId="{5025C871-40C6-48D9-AF31-C200CE0AADB1}" type="sibTrans" cxnId="{A2746D59-6954-40CB-A371-52AD8A37B1A6}">
      <dgm:prSet/>
      <dgm:spPr/>
      <dgm:t>
        <a:bodyPr/>
        <a:lstStyle/>
        <a:p>
          <a:pPr rtl="1"/>
          <a:endParaRPr lang="he-IL"/>
        </a:p>
      </dgm:t>
    </dgm:pt>
    <dgm:pt modelId="{4EB54F08-E60A-419B-8723-4E926B03A7E5}">
      <dgm:prSet phldrT="[טקסט]"/>
      <dgm:spPr/>
      <dgm:t>
        <a:bodyPr/>
        <a:lstStyle/>
        <a:p>
          <a:pPr rtl="1"/>
          <a:r>
            <a:rPr lang="he-IL" b="1"/>
            <a:t>ישירות</a:t>
          </a:r>
        </a:p>
      </dgm:t>
    </dgm:pt>
    <dgm:pt modelId="{E6C19EC2-37F9-46AC-A8D8-877A4769EB50}" type="parTrans" cxnId="{F68172AF-8879-4E07-9A95-BBAF60E0B29D}">
      <dgm:prSet/>
      <dgm:spPr/>
      <dgm:t>
        <a:bodyPr/>
        <a:lstStyle/>
        <a:p>
          <a:pPr rtl="1"/>
          <a:endParaRPr lang="he-IL"/>
        </a:p>
      </dgm:t>
    </dgm:pt>
    <dgm:pt modelId="{2FF47D48-D395-4AF7-A5A1-070045FF85FC}" type="sibTrans" cxnId="{F68172AF-8879-4E07-9A95-BBAF60E0B29D}">
      <dgm:prSet/>
      <dgm:spPr/>
      <dgm:t>
        <a:bodyPr/>
        <a:lstStyle/>
        <a:p>
          <a:pPr rtl="1"/>
          <a:endParaRPr lang="he-IL"/>
        </a:p>
      </dgm:t>
    </dgm:pt>
    <dgm:pt modelId="{FE7C6594-3823-4206-8E58-09DB34AAA1FF}">
      <dgm:prSet phldrT="[טקסט]"/>
      <dgm:spPr/>
      <dgm:t>
        <a:bodyPr/>
        <a:lstStyle/>
        <a:p>
          <a:pPr rtl="1"/>
          <a:r>
            <a:rPr lang="he-IL" b="1"/>
            <a:t>חשאיות</a:t>
          </a:r>
        </a:p>
      </dgm:t>
    </dgm:pt>
    <dgm:pt modelId="{9DF2D69B-F1AC-4429-841D-D3D937B0EEF0}" type="parTrans" cxnId="{1A7E8776-010C-4319-B26F-4D5B7721F829}">
      <dgm:prSet/>
      <dgm:spPr/>
      <dgm:t>
        <a:bodyPr/>
        <a:lstStyle/>
        <a:p>
          <a:pPr rtl="1"/>
          <a:endParaRPr lang="he-IL"/>
        </a:p>
      </dgm:t>
    </dgm:pt>
    <dgm:pt modelId="{72C06EFB-0223-4A3B-9F12-9B15BED181FA}" type="sibTrans" cxnId="{1A7E8776-010C-4319-B26F-4D5B7721F829}">
      <dgm:prSet/>
      <dgm:spPr/>
      <dgm:t>
        <a:bodyPr/>
        <a:lstStyle/>
        <a:p>
          <a:pPr rtl="1"/>
          <a:endParaRPr lang="he-IL"/>
        </a:p>
      </dgm:t>
    </dgm:pt>
    <dgm:pt modelId="{A6E6D52B-CD8A-4C0D-95C2-E460C11EFA5A}">
      <dgm:prSet phldrT="[טקסט]"/>
      <dgm:spPr/>
      <dgm:t>
        <a:bodyPr/>
        <a:lstStyle/>
        <a:p>
          <a:pPr rtl="1"/>
          <a:r>
            <a:rPr lang="he-IL" b="1"/>
            <a:t>יחסיות </a:t>
          </a:r>
          <a:r>
            <a:rPr lang="he-IL"/>
            <a:t>(ייצוג פורמאלי או מהותי? מה הרף?)</a:t>
          </a:r>
        </a:p>
      </dgm:t>
    </dgm:pt>
    <dgm:pt modelId="{45380058-31AC-4F6C-A68E-B5691AE01276}" type="parTrans" cxnId="{FB709C51-4236-47C8-BCF1-0AF04216826A}">
      <dgm:prSet/>
      <dgm:spPr/>
      <dgm:t>
        <a:bodyPr/>
        <a:lstStyle/>
        <a:p>
          <a:pPr rtl="1"/>
          <a:endParaRPr lang="he-IL"/>
        </a:p>
      </dgm:t>
    </dgm:pt>
    <dgm:pt modelId="{D2D29C5C-7918-4B7C-BF33-4E1A79C5B334}" type="sibTrans" cxnId="{FB709C51-4236-47C8-BCF1-0AF04216826A}">
      <dgm:prSet/>
      <dgm:spPr/>
      <dgm:t>
        <a:bodyPr/>
        <a:lstStyle/>
        <a:p>
          <a:pPr rtl="1"/>
          <a:endParaRPr lang="he-IL"/>
        </a:p>
      </dgm:t>
    </dgm:pt>
    <dgm:pt modelId="{D9E643A3-DD6D-469B-B414-59F1E1209A64}">
      <dgm:prSet phldrT="[טקסט]"/>
      <dgm:spPr/>
      <dgm:t>
        <a:bodyPr/>
        <a:lstStyle/>
        <a:p>
          <a:pPr rtl="1"/>
          <a:r>
            <a:rPr lang="he-IL"/>
            <a:t>ס' 7(א): שלילת הזכות להשתתף בבחירות</a:t>
          </a:r>
        </a:p>
      </dgm:t>
    </dgm:pt>
    <dgm:pt modelId="{8C4E881C-3F42-4768-8460-7720AD62A0DC}" type="parTrans" cxnId="{7DE97D19-C734-4E22-B280-AB262ACC4DCF}">
      <dgm:prSet/>
      <dgm:spPr/>
      <dgm:t>
        <a:bodyPr/>
        <a:lstStyle/>
        <a:p>
          <a:pPr rtl="1"/>
          <a:endParaRPr lang="he-IL"/>
        </a:p>
      </dgm:t>
    </dgm:pt>
    <dgm:pt modelId="{819037A6-4DAA-4E4B-B60F-CAE44235C758}" type="sibTrans" cxnId="{7DE97D19-C734-4E22-B280-AB262ACC4DCF}">
      <dgm:prSet/>
      <dgm:spPr/>
      <dgm:t>
        <a:bodyPr/>
        <a:lstStyle/>
        <a:p>
          <a:pPr rtl="1"/>
          <a:endParaRPr lang="he-IL"/>
        </a:p>
      </dgm:t>
    </dgm:pt>
    <dgm:pt modelId="{5E2D5936-2E58-4483-A090-4F0374FD5454}">
      <dgm:prSet phldrT="[טקסט]"/>
      <dgm:spPr/>
      <dgm:t>
        <a:bodyPr/>
        <a:lstStyle/>
        <a:p>
          <a:pPr rtl="1"/>
          <a:r>
            <a:rPr lang="he-IL"/>
            <a:t>פרשנות (יהודית ו/או דמוקרטית, הסתה לגזענות, תמיכה במאבק מזוין של מדינת אויב או ארגון טרור)</a:t>
          </a:r>
        </a:p>
      </dgm:t>
    </dgm:pt>
    <dgm:pt modelId="{CD819F24-2BE9-4D37-A5C1-7CF211CD8C4E}" type="parTrans" cxnId="{D795A663-3E21-4B5F-B6D6-FBCB95419BA5}">
      <dgm:prSet/>
      <dgm:spPr/>
      <dgm:t>
        <a:bodyPr/>
        <a:lstStyle/>
        <a:p>
          <a:pPr rtl="1"/>
          <a:endParaRPr lang="he-IL"/>
        </a:p>
      </dgm:t>
    </dgm:pt>
    <dgm:pt modelId="{EAF6B626-D7F8-49E1-89FF-030666C98F20}" type="sibTrans" cxnId="{D795A663-3E21-4B5F-B6D6-FBCB95419BA5}">
      <dgm:prSet/>
      <dgm:spPr/>
      <dgm:t>
        <a:bodyPr/>
        <a:lstStyle/>
        <a:p>
          <a:pPr rtl="1"/>
          <a:endParaRPr lang="he-IL"/>
        </a:p>
      </dgm:t>
    </dgm:pt>
    <dgm:pt modelId="{2E98B023-1A10-4C46-9260-898D3138CC47}">
      <dgm:prSet phldrT="[טקסט]"/>
      <dgm:spPr/>
      <dgm:t>
        <a:bodyPr/>
        <a:lstStyle/>
        <a:p>
          <a:pPr rtl="1"/>
          <a:r>
            <a:rPr lang="he-IL" b="1" cap="none" spc="0">
              <a:ln w="0"/>
              <a:solidFill>
                <a:srgbClr val="C00000"/>
              </a:solidFill>
              <a:effectLst>
                <a:outerShdw blurRad="38100" dist="25400" dir="5400000" algn="ctr" rotWithShape="0">
                  <a:srgbClr val="6E747A">
                    <a:alpha val="43000"/>
                  </a:srgbClr>
                </a:outerShdw>
              </a:effectLst>
            </a:rPr>
            <a:t>האם מדובר בפגיעה או שינוי? </a:t>
          </a:r>
          <a:r>
            <a:rPr lang="he-IL"/>
            <a:t>(כמו תמיד, אפשר לנסות לטעון לשינוי ולא פגיעה)</a:t>
          </a:r>
          <a:endParaRPr lang="he-IL" b="1"/>
        </a:p>
      </dgm:t>
    </dgm:pt>
    <dgm:pt modelId="{6592C27B-B683-45E6-81C8-259E70F77E25}" type="parTrans" cxnId="{F816404D-27E8-45D0-9CC5-9AADF620833E}">
      <dgm:prSet/>
      <dgm:spPr/>
      <dgm:t>
        <a:bodyPr/>
        <a:lstStyle/>
        <a:p>
          <a:pPr rtl="1"/>
          <a:endParaRPr lang="he-IL"/>
        </a:p>
      </dgm:t>
    </dgm:pt>
    <dgm:pt modelId="{BFE9C70C-85C8-426A-AB43-D9AF76143219}" type="sibTrans" cxnId="{F816404D-27E8-45D0-9CC5-9AADF620833E}">
      <dgm:prSet/>
      <dgm:spPr/>
      <dgm:t>
        <a:bodyPr/>
        <a:lstStyle/>
        <a:p>
          <a:pPr rtl="1"/>
          <a:endParaRPr lang="he-IL"/>
        </a:p>
      </dgm:t>
    </dgm:pt>
    <dgm:pt modelId="{A2593DA0-0DA8-4713-9F27-2458E33E57D1}">
      <dgm:prSet phldrT="[טקסט]"/>
      <dgm:spPr/>
      <dgm:t>
        <a:bodyPr/>
        <a:lstStyle/>
        <a:p>
          <a:pPr rtl="1"/>
          <a:r>
            <a:rPr lang="he-IL"/>
            <a:t>גיל 18+</a:t>
          </a:r>
        </a:p>
      </dgm:t>
    </dgm:pt>
    <dgm:pt modelId="{5AF6851D-F1F7-4C53-9CAD-2AC3CDF784A5}" type="parTrans" cxnId="{E2542093-75A3-42D0-8F5F-964736273708}">
      <dgm:prSet/>
      <dgm:spPr/>
      <dgm:t>
        <a:bodyPr/>
        <a:lstStyle/>
        <a:p>
          <a:pPr rtl="1"/>
          <a:endParaRPr lang="he-IL"/>
        </a:p>
      </dgm:t>
    </dgm:pt>
    <dgm:pt modelId="{B4B08BC9-2648-4804-BB06-906739B1A01E}" type="sibTrans" cxnId="{E2542093-75A3-42D0-8F5F-964736273708}">
      <dgm:prSet/>
      <dgm:spPr/>
      <dgm:t>
        <a:bodyPr/>
        <a:lstStyle/>
        <a:p>
          <a:pPr rtl="1"/>
          <a:endParaRPr lang="he-IL"/>
        </a:p>
      </dgm:t>
    </dgm:pt>
    <dgm:pt modelId="{BC22365E-6774-4800-929F-E01B3E7770FE}">
      <dgm:prSet phldrT="[טקסט]"/>
      <dgm:spPr/>
      <dgm:t>
        <a:bodyPr/>
        <a:lstStyle/>
        <a:p>
          <a:pPr rtl="1"/>
          <a:r>
            <a:rPr lang="he-IL"/>
            <a:t>האם יש עם העבירה קלון?</a:t>
          </a:r>
        </a:p>
      </dgm:t>
    </dgm:pt>
    <dgm:pt modelId="{88A54623-AB7B-4010-B16F-EE2446AEECC0}" type="parTrans" cxnId="{0B4AF2C6-9239-47D4-B50B-AC33ED711902}">
      <dgm:prSet/>
      <dgm:spPr/>
      <dgm:t>
        <a:bodyPr/>
        <a:lstStyle/>
        <a:p>
          <a:pPr rtl="1"/>
          <a:endParaRPr lang="he-IL"/>
        </a:p>
      </dgm:t>
    </dgm:pt>
    <dgm:pt modelId="{17BDAC47-2481-41D0-9890-FE790ECE67BE}" type="sibTrans" cxnId="{0B4AF2C6-9239-47D4-B50B-AC33ED711902}">
      <dgm:prSet/>
      <dgm:spPr/>
      <dgm:t>
        <a:bodyPr/>
        <a:lstStyle/>
        <a:p>
          <a:pPr rtl="1"/>
          <a:endParaRPr lang="he-IL"/>
        </a:p>
      </dgm:t>
    </dgm:pt>
    <dgm:pt modelId="{68DCD878-BFF9-41B8-A654-06FF981EC145}">
      <dgm:prSet phldrT="[טקסט]"/>
      <dgm:spPr/>
      <dgm:t>
        <a:bodyPr/>
        <a:lstStyle/>
        <a:p>
          <a:pPr rtl="1"/>
          <a:r>
            <a:rPr lang="he-IL"/>
            <a:t>הגדרת קלון</a:t>
          </a:r>
        </a:p>
      </dgm:t>
    </dgm:pt>
    <dgm:pt modelId="{D5F419CF-AEE5-402C-B152-74C767B5EB4E}" type="parTrans" cxnId="{EF5CA6E0-B199-490A-8222-4FCD4EAC5F44}">
      <dgm:prSet/>
      <dgm:spPr/>
      <dgm:t>
        <a:bodyPr/>
        <a:lstStyle/>
        <a:p>
          <a:pPr rtl="1"/>
          <a:endParaRPr lang="he-IL"/>
        </a:p>
      </dgm:t>
    </dgm:pt>
    <dgm:pt modelId="{3DEA6CAD-D90D-462F-B69D-CE61154C554E}" type="sibTrans" cxnId="{EF5CA6E0-B199-490A-8222-4FCD4EAC5F44}">
      <dgm:prSet/>
      <dgm:spPr/>
      <dgm:t>
        <a:bodyPr/>
        <a:lstStyle/>
        <a:p>
          <a:pPr rtl="1"/>
          <a:endParaRPr lang="he-IL"/>
        </a:p>
      </dgm:t>
    </dgm:pt>
    <dgm:pt modelId="{7931878E-715C-4C0D-920E-D33E8197515E}">
      <dgm:prSet phldrT="[טקסט]"/>
      <dgm:spPr/>
      <dgm:t>
        <a:bodyPr/>
        <a:lstStyle/>
        <a:p>
          <a:pPr rtl="1"/>
          <a:r>
            <a:rPr lang="he-IL"/>
            <a:t>איך קובעים קלון?</a:t>
          </a:r>
        </a:p>
      </dgm:t>
    </dgm:pt>
    <dgm:pt modelId="{96D9421D-EC62-445A-A8B5-A6DAB9B82A6B}" type="parTrans" cxnId="{F6648C96-81B2-40C0-B0B0-B31DD468ADA0}">
      <dgm:prSet/>
      <dgm:spPr/>
      <dgm:t>
        <a:bodyPr/>
        <a:lstStyle/>
        <a:p>
          <a:pPr rtl="1"/>
          <a:endParaRPr lang="he-IL"/>
        </a:p>
      </dgm:t>
    </dgm:pt>
    <dgm:pt modelId="{95A4E02F-1039-4DF8-9DDE-D409D62B0BF7}" type="sibTrans" cxnId="{F6648C96-81B2-40C0-B0B0-B31DD468ADA0}">
      <dgm:prSet/>
      <dgm:spPr/>
      <dgm:t>
        <a:bodyPr/>
        <a:lstStyle/>
        <a:p>
          <a:pPr rtl="1"/>
          <a:endParaRPr lang="he-IL"/>
        </a:p>
      </dgm:t>
    </dgm:pt>
    <dgm:pt modelId="{91ACD5EB-B8C4-4627-B59E-DF82D60D5302}">
      <dgm:prSet phldrT="[טקסט]"/>
      <dgm:spPr/>
      <dgm:t>
        <a:bodyPr/>
        <a:lstStyle/>
        <a:p>
          <a:pPr rtl="1"/>
          <a:r>
            <a:rPr lang="he-IL"/>
            <a:t>האם יש חזקה על קלון?</a:t>
          </a:r>
        </a:p>
      </dgm:t>
    </dgm:pt>
    <dgm:pt modelId="{6CDEB329-16FF-40F0-805E-BE3E39C5C986}" type="parTrans" cxnId="{FD0DCDD8-AF6B-4158-8839-B504FACE9768}">
      <dgm:prSet/>
      <dgm:spPr/>
      <dgm:t>
        <a:bodyPr/>
        <a:lstStyle/>
        <a:p>
          <a:pPr rtl="1"/>
          <a:endParaRPr lang="he-IL"/>
        </a:p>
      </dgm:t>
    </dgm:pt>
    <dgm:pt modelId="{DF96FB7E-5D9A-43E9-98E6-76ACC45C86E1}" type="sibTrans" cxnId="{FD0DCDD8-AF6B-4158-8839-B504FACE9768}">
      <dgm:prSet/>
      <dgm:spPr/>
      <dgm:t>
        <a:bodyPr/>
        <a:lstStyle/>
        <a:p>
          <a:pPr rtl="1"/>
          <a:endParaRPr lang="he-IL"/>
        </a:p>
      </dgm:t>
    </dgm:pt>
    <dgm:pt modelId="{97F1A9E8-D7BA-46D5-9BFC-9FEC14C42337}">
      <dgm:prSet phldrT="[טקסט]"/>
      <dgm:spPr/>
      <dgm:t>
        <a:bodyPr/>
        <a:lstStyle/>
        <a:p>
          <a:pPr rtl="1"/>
          <a:r>
            <a:rPr lang="he-IL"/>
            <a:t>אמות מידה ("שיש במטרותיה", הצהרות מפורשות, פעילות אקטיבית למימוש הרעיון, הראיות הנדרשות- </a:t>
          </a:r>
          <a:r>
            <a:rPr lang="he-IL" b="1"/>
            <a:t>מסה קריטית</a:t>
          </a:r>
          <a:r>
            <a:rPr lang="he-IL"/>
            <a:t>)</a:t>
          </a:r>
          <a:endParaRPr lang="he-IL" b="1"/>
        </a:p>
      </dgm:t>
    </dgm:pt>
    <dgm:pt modelId="{0C027C91-FAB4-4F22-B302-0914853BEF66}" type="parTrans" cxnId="{46158614-E694-429D-B158-C437B264B3FD}">
      <dgm:prSet/>
      <dgm:spPr/>
      <dgm:t>
        <a:bodyPr/>
        <a:lstStyle/>
        <a:p>
          <a:pPr rtl="1"/>
          <a:endParaRPr lang="he-IL"/>
        </a:p>
      </dgm:t>
    </dgm:pt>
    <dgm:pt modelId="{E32A12D2-5E67-4289-BFDC-21FFF46C7949}" type="sibTrans" cxnId="{46158614-E694-429D-B158-C437B264B3FD}">
      <dgm:prSet/>
      <dgm:spPr/>
      <dgm:t>
        <a:bodyPr/>
        <a:lstStyle/>
        <a:p>
          <a:pPr rtl="1"/>
          <a:endParaRPr lang="he-IL"/>
        </a:p>
      </dgm:t>
    </dgm:pt>
    <dgm:pt modelId="{AB4754B2-1343-4C71-AB86-6B05E5EF7F2F}">
      <dgm:prSet phldrT="[טקסט]"/>
      <dgm:spPr/>
      <dgm:t>
        <a:bodyPr/>
        <a:lstStyle/>
        <a:p>
          <a:pPr rtl="1"/>
          <a:r>
            <a:rPr lang="he-IL" b="0"/>
            <a:t>נטל ההוכחה+חריג</a:t>
          </a:r>
          <a:r>
            <a:rPr lang="he-IL" b="1"/>
            <a:t>: </a:t>
          </a:r>
          <a:r>
            <a:rPr lang="he-IL" b="0"/>
            <a:t>היפוך הנטל ב7(א)(1)(1)</a:t>
          </a:r>
          <a:endParaRPr lang="he-IL" b="1"/>
        </a:p>
      </dgm:t>
    </dgm:pt>
    <dgm:pt modelId="{96BB15B9-3EAD-4CFB-812A-93EFAB246AFF}" type="parTrans" cxnId="{718A8957-BE2F-4EC4-99DD-1F4128D41122}">
      <dgm:prSet/>
      <dgm:spPr/>
      <dgm:t>
        <a:bodyPr/>
        <a:lstStyle/>
        <a:p>
          <a:pPr rtl="1"/>
          <a:endParaRPr lang="he-IL"/>
        </a:p>
      </dgm:t>
    </dgm:pt>
    <dgm:pt modelId="{820D9F73-A1C3-49ED-9953-80E2343584E7}" type="sibTrans" cxnId="{718A8957-BE2F-4EC4-99DD-1F4128D41122}">
      <dgm:prSet/>
      <dgm:spPr/>
      <dgm:t>
        <a:bodyPr/>
        <a:lstStyle/>
        <a:p>
          <a:pPr rtl="1"/>
          <a:endParaRPr lang="he-IL"/>
        </a:p>
      </dgm:t>
    </dgm:pt>
    <dgm:pt modelId="{B420FEAA-CE21-4BCE-88F5-B4A1A4F0FB1F}">
      <dgm:prSet phldrT="[טקסט]"/>
      <dgm:spPr/>
      <dgm:t>
        <a:bodyPr/>
        <a:lstStyle/>
        <a:p>
          <a:pPr rtl="1"/>
          <a:r>
            <a:rPr lang="he-IL"/>
            <a:t>רשימה- ע"ב, מועמד- א"ב.</a:t>
          </a:r>
        </a:p>
      </dgm:t>
    </dgm:pt>
    <dgm:pt modelId="{3B1CAD6F-6230-4943-9E0A-B4B460AEC237}" type="parTrans" cxnId="{7E1E0A15-EC38-4C89-B447-149430412A97}">
      <dgm:prSet/>
      <dgm:spPr/>
    </dgm:pt>
    <dgm:pt modelId="{5E413139-2FD3-47E0-818D-6B05B997E8F8}" type="sibTrans" cxnId="{7E1E0A15-EC38-4C89-B447-149430412A97}">
      <dgm:prSet/>
      <dgm:spPr/>
    </dgm:pt>
    <dgm:pt modelId="{AA987922-05CE-4216-8EED-0F756E02C234}">
      <dgm:prSet phldrT="[טקסט]"/>
      <dgm:spPr/>
      <dgm:t>
        <a:bodyPr/>
        <a:lstStyle/>
        <a:p>
          <a:pPr rtl="1"/>
          <a:r>
            <a:rPr lang="he-IL" b="1" cap="none" spc="0">
              <a:ln w="0"/>
              <a:solidFill>
                <a:srgbClr val="C00000"/>
              </a:solidFill>
              <a:effectLst>
                <a:outerShdw blurRad="38100" dist="25400" dir="5400000" algn="ctr" rotWithShape="0">
                  <a:srgbClr val="6E747A">
                    <a:alpha val="43000"/>
                  </a:srgbClr>
                </a:outerShdw>
              </a:effectLst>
            </a:rPr>
            <a:t>האם יש לבחון לפי שריון או פסקת ההגבלה?</a:t>
          </a:r>
          <a:r>
            <a:rPr lang="he-IL"/>
            <a:t> (הסדר ספציפי, מצטבר, דרישות חלופיות)</a:t>
          </a:r>
        </a:p>
      </dgm:t>
    </dgm:pt>
    <dgm:pt modelId="{40C0229F-3905-4C1E-AE77-3F26AD9B53CB}" type="parTrans" cxnId="{B9E8F647-E33E-4D71-9F49-39B19ED933FA}">
      <dgm:prSet/>
      <dgm:spPr/>
    </dgm:pt>
    <dgm:pt modelId="{883348D4-833A-4BE7-97A3-0DD603AF9CD2}" type="sibTrans" cxnId="{B9E8F647-E33E-4D71-9F49-39B19ED933FA}">
      <dgm:prSet/>
      <dgm:spPr/>
    </dgm:pt>
    <dgm:pt modelId="{9D06E86F-7FF8-47A6-A474-55AE28DC974C}">
      <dgm:prSet phldrT="[טקסט]"/>
      <dgm:spPr/>
      <dgm:t>
        <a:bodyPr/>
        <a:lstStyle/>
        <a:p>
          <a:pPr rtl="1"/>
          <a:r>
            <a:rPr lang="he-IL"/>
            <a:t>מי רשאי? (אזרח ו21+)</a:t>
          </a:r>
        </a:p>
      </dgm:t>
    </dgm:pt>
    <dgm:pt modelId="{F2D1F47E-41DF-4636-BCAD-10EAC109C6BC}" type="parTrans" cxnId="{ED68EFA1-78CF-4F74-B007-47B805467C54}">
      <dgm:prSet/>
      <dgm:spPr/>
    </dgm:pt>
    <dgm:pt modelId="{29FDFEE1-C078-4A7F-AF14-5B5F0C161D5D}" type="sibTrans" cxnId="{ED68EFA1-78CF-4F74-B007-47B805467C54}">
      <dgm:prSet/>
      <dgm:spPr/>
    </dgm:pt>
    <dgm:pt modelId="{80521334-6B82-4518-9154-1ED650FC203C}" type="pres">
      <dgm:prSet presAssocID="{B3A95AA3-49BF-4ADE-9C22-6481B06A0278}" presName="Name0" presStyleCnt="0">
        <dgm:presLayoutVars>
          <dgm:dir val="rev"/>
          <dgm:animLvl val="lvl"/>
          <dgm:resizeHandles val="exact"/>
        </dgm:presLayoutVars>
      </dgm:prSet>
      <dgm:spPr/>
    </dgm:pt>
    <dgm:pt modelId="{7C1700F3-8C87-4120-B370-723EE8F9E556}" type="pres">
      <dgm:prSet presAssocID="{D0601097-CCB5-411E-BA1D-9CB0EF05D4F3}" presName="composite" presStyleCnt="0"/>
      <dgm:spPr/>
    </dgm:pt>
    <dgm:pt modelId="{324EC551-8909-4719-A24A-A8EBB2A6F76C}" type="pres">
      <dgm:prSet presAssocID="{D0601097-CCB5-411E-BA1D-9CB0EF05D4F3}" presName="parTx" presStyleLbl="alignNode1" presStyleIdx="0" presStyleCnt="4">
        <dgm:presLayoutVars>
          <dgm:chMax val="0"/>
          <dgm:chPref val="0"/>
          <dgm:bulletEnabled val="1"/>
        </dgm:presLayoutVars>
      </dgm:prSet>
      <dgm:spPr/>
    </dgm:pt>
    <dgm:pt modelId="{9DED9BA5-74BE-44F0-AEDA-51AAED6837DF}" type="pres">
      <dgm:prSet presAssocID="{D0601097-CCB5-411E-BA1D-9CB0EF05D4F3}" presName="desTx" presStyleLbl="alignAccFollowNode1" presStyleIdx="0" presStyleCnt="4">
        <dgm:presLayoutVars>
          <dgm:bulletEnabled val="1"/>
        </dgm:presLayoutVars>
      </dgm:prSet>
      <dgm:spPr/>
    </dgm:pt>
    <dgm:pt modelId="{71C90E57-8C6A-46AD-B77B-81B9B30804FD}" type="pres">
      <dgm:prSet presAssocID="{7E6CCF3C-75A3-4027-8D18-8781329848A8}" presName="space" presStyleCnt="0"/>
      <dgm:spPr/>
    </dgm:pt>
    <dgm:pt modelId="{056EDF09-3217-4E49-9DFD-8CA7F75A7854}" type="pres">
      <dgm:prSet presAssocID="{FADDEF7A-5378-4841-8127-E234AA45D0D6}" presName="composite" presStyleCnt="0"/>
      <dgm:spPr/>
    </dgm:pt>
    <dgm:pt modelId="{F551237C-71AD-4342-8036-3AF949216AA0}" type="pres">
      <dgm:prSet presAssocID="{FADDEF7A-5378-4841-8127-E234AA45D0D6}" presName="parTx" presStyleLbl="alignNode1" presStyleIdx="1" presStyleCnt="4">
        <dgm:presLayoutVars>
          <dgm:chMax val="0"/>
          <dgm:chPref val="0"/>
          <dgm:bulletEnabled val="1"/>
        </dgm:presLayoutVars>
      </dgm:prSet>
      <dgm:spPr/>
    </dgm:pt>
    <dgm:pt modelId="{57D4ABE2-065F-4DD7-AD76-57F8EF3E4225}" type="pres">
      <dgm:prSet presAssocID="{FADDEF7A-5378-4841-8127-E234AA45D0D6}" presName="desTx" presStyleLbl="alignAccFollowNode1" presStyleIdx="1" presStyleCnt="4">
        <dgm:presLayoutVars>
          <dgm:bulletEnabled val="1"/>
        </dgm:presLayoutVars>
      </dgm:prSet>
      <dgm:spPr/>
    </dgm:pt>
    <dgm:pt modelId="{2F22EA08-9254-40E1-B885-876A641967B5}" type="pres">
      <dgm:prSet presAssocID="{F3F2093A-E593-40F4-916D-388AFF36D966}" presName="space" presStyleCnt="0"/>
      <dgm:spPr/>
    </dgm:pt>
    <dgm:pt modelId="{CACB4C2B-9D9B-46DF-A1AE-50DC2E4B36A7}" type="pres">
      <dgm:prSet presAssocID="{265A944B-2494-4FFD-95A1-37B0E9E9FA06}" presName="composite" presStyleCnt="0"/>
      <dgm:spPr/>
    </dgm:pt>
    <dgm:pt modelId="{0B68F051-9A73-44FE-9968-6AAB1E05F66C}" type="pres">
      <dgm:prSet presAssocID="{265A944B-2494-4FFD-95A1-37B0E9E9FA06}" presName="parTx" presStyleLbl="alignNode1" presStyleIdx="2" presStyleCnt="4">
        <dgm:presLayoutVars>
          <dgm:chMax val="0"/>
          <dgm:chPref val="0"/>
          <dgm:bulletEnabled val="1"/>
        </dgm:presLayoutVars>
      </dgm:prSet>
      <dgm:spPr/>
    </dgm:pt>
    <dgm:pt modelId="{6AD9BC30-96FC-4A3F-BBA4-F0F848731A70}" type="pres">
      <dgm:prSet presAssocID="{265A944B-2494-4FFD-95A1-37B0E9E9FA06}" presName="desTx" presStyleLbl="alignAccFollowNode1" presStyleIdx="2" presStyleCnt="4">
        <dgm:presLayoutVars>
          <dgm:bulletEnabled val="1"/>
        </dgm:presLayoutVars>
      </dgm:prSet>
      <dgm:spPr/>
    </dgm:pt>
    <dgm:pt modelId="{D8400E20-7A7C-4576-BEB6-0D6A61452564}" type="pres">
      <dgm:prSet presAssocID="{19F3D080-75CA-459B-AD13-C85C26CD14A2}" presName="space" presStyleCnt="0"/>
      <dgm:spPr/>
    </dgm:pt>
    <dgm:pt modelId="{DBDBCD92-899F-45F1-8A5E-3C270031C1B6}" type="pres">
      <dgm:prSet presAssocID="{D9E643A3-DD6D-469B-B414-59F1E1209A64}" presName="composite" presStyleCnt="0"/>
      <dgm:spPr/>
    </dgm:pt>
    <dgm:pt modelId="{64403183-C43C-4167-AA5A-605FA326347A}" type="pres">
      <dgm:prSet presAssocID="{D9E643A3-DD6D-469B-B414-59F1E1209A64}" presName="parTx" presStyleLbl="alignNode1" presStyleIdx="3" presStyleCnt="4">
        <dgm:presLayoutVars>
          <dgm:chMax val="0"/>
          <dgm:chPref val="0"/>
          <dgm:bulletEnabled val="1"/>
        </dgm:presLayoutVars>
      </dgm:prSet>
      <dgm:spPr/>
    </dgm:pt>
    <dgm:pt modelId="{9876F51A-E519-480A-A801-267954B31F29}" type="pres">
      <dgm:prSet presAssocID="{D9E643A3-DD6D-469B-B414-59F1E1209A64}" presName="desTx" presStyleLbl="alignAccFollowNode1" presStyleIdx="3" presStyleCnt="4">
        <dgm:presLayoutVars>
          <dgm:bulletEnabled val="1"/>
        </dgm:presLayoutVars>
      </dgm:prSet>
      <dgm:spPr/>
    </dgm:pt>
  </dgm:ptLst>
  <dgm:cxnLst>
    <dgm:cxn modelId="{1470E403-D60D-44E7-95F5-4E5C270ED1C4}" srcId="{D0601097-CCB5-411E-BA1D-9CB0EF05D4F3}" destId="{CE638C9D-3511-4002-BADB-7F45DD3EA513}" srcOrd="1" destOrd="0" parTransId="{8F9A83CC-CAA9-46A3-9B7B-DCF4556690D0}" sibTransId="{29321F05-EC10-432C-A112-7FE4734DDBDB}"/>
    <dgm:cxn modelId="{46158614-E694-429D-B158-C437B264B3FD}" srcId="{D9E643A3-DD6D-469B-B414-59F1E1209A64}" destId="{97F1A9E8-D7BA-46D5-9BFC-9FEC14C42337}" srcOrd="2" destOrd="0" parTransId="{0C027C91-FAB4-4F22-B302-0914853BEF66}" sibTransId="{E32A12D2-5E67-4289-BFDC-21FFF46C7949}"/>
    <dgm:cxn modelId="{7E1E0A15-EC38-4C89-B447-149430412A97}" srcId="{D9E643A3-DD6D-469B-B414-59F1E1209A64}" destId="{B420FEAA-CE21-4BCE-88F5-B4A1A4F0FB1F}" srcOrd="0" destOrd="0" parTransId="{3B1CAD6F-6230-4943-9E0A-B4B460AEC237}" sibTransId="{5E413139-2FD3-47E0-818D-6B05B997E8F8}"/>
    <dgm:cxn modelId="{7DE97D19-C734-4E22-B280-AB262ACC4DCF}" srcId="{B3A95AA3-49BF-4ADE-9C22-6481B06A0278}" destId="{D9E643A3-DD6D-469B-B414-59F1E1209A64}" srcOrd="3" destOrd="0" parTransId="{8C4E881C-3F42-4768-8460-7720AD62A0DC}" sibTransId="{819037A6-4DAA-4E4B-B60F-CAE44235C758}"/>
    <dgm:cxn modelId="{3412361A-1176-4663-89A8-922BB07F3F58}" type="presOf" srcId="{BC22365E-6774-4800-929F-E01B3E7770FE}" destId="{6AD9BC30-96FC-4A3F-BBA4-F0F848731A70}" srcOrd="0" destOrd="2" presId="urn:microsoft.com/office/officeart/2005/8/layout/hList1"/>
    <dgm:cxn modelId="{AECBCF21-6CF8-4FC5-9AA5-77CA6F9C8D7E}" type="presOf" srcId="{B420FEAA-CE21-4BCE-88F5-B4A1A4F0FB1F}" destId="{9876F51A-E519-480A-A801-267954B31F29}" srcOrd="0" destOrd="0" presId="urn:microsoft.com/office/officeart/2005/8/layout/hList1"/>
    <dgm:cxn modelId="{550B8126-AFCF-40C5-ABF0-9883F0C2B4E2}" type="presOf" srcId="{265A944B-2494-4FFD-95A1-37B0E9E9FA06}" destId="{0B68F051-9A73-44FE-9968-6AAB1E05F66C}" srcOrd="0" destOrd="0" presId="urn:microsoft.com/office/officeart/2005/8/layout/hList1"/>
    <dgm:cxn modelId="{8C70AD31-3C6B-447B-AE3F-C8E772F363DF}" srcId="{D0601097-CCB5-411E-BA1D-9CB0EF05D4F3}" destId="{28ED5ADB-915C-47C5-BDBA-E4B99107EE20}" srcOrd="6" destOrd="0" parTransId="{B2BE5310-A956-4ACF-9528-394E57500816}" sibTransId="{1201CE8E-2FD6-4832-AF70-D9CD9B98DC8E}"/>
    <dgm:cxn modelId="{24329132-8766-4B5F-8603-D7670B61C0C0}" type="presOf" srcId="{AA987922-05CE-4216-8EED-0F756E02C234}" destId="{9DED9BA5-74BE-44F0-AEDA-51AAED6837DF}" srcOrd="0" destOrd="7" presId="urn:microsoft.com/office/officeart/2005/8/layout/hList1"/>
    <dgm:cxn modelId="{CEF6273A-AEB5-4123-ACFF-D0E1084A6AE4}" type="presOf" srcId="{C5B48AA3-5B1B-4F56-A61F-6DEE0AD1AA95}" destId="{6AD9BC30-96FC-4A3F-BBA4-F0F848731A70}" srcOrd="0" destOrd="1" presId="urn:microsoft.com/office/officeart/2005/8/layout/hList1"/>
    <dgm:cxn modelId="{7CCDDD3C-1F51-4151-9EC2-862E1D956122}" type="presOf" srcId="{7931878E-715C-4C0D-920E-D33E8197515E}" destId="{6AD9BC30-96FC-4A3F-BBA4-F0F848731A70}" srcOrd="0" destOrd="4" presId="urn:microsoft.com/office/officeart/2005/8/layout/hList1"/>
    <dgm:cxn modelId="{A24F3B3E-79E1-410C-98DB-92447E3DF037}" type="presOf" srcId="{D9E643A3-DD6D-469B-B414-59F1E1209A64}" destId="{64403183-C43C-4167-AA5A-605FA326347A}" srcOrd="0" destOrd="0" presId="urn:microsoft.com/office/officeart/2005/8/layout/hList1"/>
    <dgm:cxn modelId="{26CD2D40-AA81-4699-9FA6-E86938C17F8B}" type="presOf" srcId="{B3A95AA3-49BF-4ADE-9C22-6481B06A0278}" destId="{80521334-6B82-4518-9154-1ED650FC203C}" srcOrd="0" destOrd="0" presId="urn:microsoft.com/office/officeart/2005/8/layout/hList1"/>
    <dgm:cxn modelId="{F6E1A140-2048-414B-9BDF-C067DA0730C5}" type="presOf" srcId="{97F1A9E8-D7BA-46D5-9BFC-9FEC14C42337}" destId="{9876F51A-E519-480A-A801-267954B31F29}" srcOrd="0" destOrd="2" presId="urn:microsoft.com/office/officeart/2005/8/layout/hList1"/>
    <dgm:cxn modelId="{B0C8885F-A1F1-4E2C-A66D-FBCCC769FE65}" type="presOf" srcId="{4EB54F08-E60A-419B-8723-4E926B03A7E5}" destId="{9DED9BA5-74BE-44F0-AEDA-51AAED6837DF}" srcOrd="0" destOrd="3" presId="urn:microsoft.com/office/officeart/2005/8/layout/hList1"/>
    <dgm:cxn modelId="{D1EE8461-44B0-4904-88B4-DF280E20833B}" srcId="{FADDEF7A-5378-4841-8127-E234AA45D0D6}" destId="{F76D9A13-F0E4-40C8-993D-E4579A179633}" srcOrd="0" destOrd="0" parTransId="{D32FF40C-696B-4160-91AC-D4E079BC039D}" sibTransId="{C0395441-123F-4ECD-8F50-EBA77795308C}"/>
    <dgm:cxn modelId="{D795A663-3E21-4B5F-B6D6-FBCB95419BA5}" srcId="{D9E643A3-DD6D-469B-B414-59F1E1209A64}" destId="{5E2D5936-2E58-4483-A090-4F0374FD5454}" srcOrd="1" destOrd="0" parTransId="{CD819F24-2BE9-4D37-A5C1-7CF211CD8C4E}" sibTransId="{EAF6B626-D7F8-49E1-89FF-030666C98F20}"/>
    <dgm:cxn modelId="{10D09C47-C138-4766-A66E-FC97C00D791D}" type="presOf" srcId="{2E98B023-1A10-4C46-9260-898D3138CC47}" destId="{9DED9BA5-74BE-44F0-AEDA-51AAED6837DF}" srcOrd="0" destOrd="0" presId="urn:microsoft.com/office/officeart/2005/8/layout/hList1"/>
    <dgm:cxn modelId="{B9E8F647-E33E-4D71-9F49-39B19ED933FA}" srcId="{D0601097-CCB5-411E-BA1D-9CB0EF05D4F3}" destId="{AA987922-05CE-4216-8EED-0F756E02C234}" srcOrd="7" destOrd="0" parTransId="{40C0229F-3905-4C1E-AE77-3F26AD9B53CB}" sibTransId="{883348D4-833A-4BE7-97A3-0DD603AF9CD2}"/>
    <dgm:cxn modelId="{F816404D-27E8-45D0-9CC5-9AADF620833E}" srcId="{D0601097-CCB5-411E-BA1D-9CB0EF05D4F3}" destId="{2E98B023-1A10-4C46-9260-898D3138CC47}" srcOrd="0" destOrd="0" parTransId="{6592C27B-B683-45E6-81C8-259E70F77E25}" sibTransId="{BFE9C70C-85C8-426A-AB43-D9AF76143219}"/>
    <dgm:cxn modelId="{1B4A186E-0C9A-422C-982D-62C063DF47F2}" type="presOf" srcId="{91ACD5EB-B8C4-4627-B59E-DF82D60D5302}" destId="{6AD9BC30-96FC-4A3F-BBA4-F0F848731A70}" srcOrd="0" destOrd="5" presId="urn:microsoft.com/office/officeart/2005/8/layout/hList1"/>
    <dgm:cxn modelId="{FB709C51-4236-47C8-BCF1-0AF04216826A}" srcId="{D0601097-CCB5-411E-BA1D-9CB0EF05D4F3}" destId="{A6E6D52B-CD8A-4C0D-95C2-E460C11EFA5A}" srcOrd="5" destOrd="0" parTransId="{45380058-31AC-4F6C-A68E-B5691AE01276}" sibTransId="{D2D29C5C-7918-4B7C-BF33-4E1A79C5B334}"/>
    <dgm:cxn modelId="{05287674-793A-4F92-847E-E269E40775EB}" srcId="{265A944B-2494-4FFD-95A1-37B0E9E9FA06}" destId="{C5B48AA3-5B1B-4F56-A61F-6DEE0AD1AA95}" srcOrd="1" destOrd="0" parTransId="{93AC9C03-ED40-48CB-9177-906ABE9E30AF}" sibTransId="{F68761EB-E96A-4012-9BA1-6A3CA0AA5297}"/>
    <dgm:cxn modelId="{1A7E8776-010C-4319-B26F-4D5B7721F829}" srcId="{D0601097-CCB5-411E-BA1D-9CB0EF05D4F3}" destId="{FE7C6594-3823-4206-8E58-09DB34AAA1FF}" srcOrd="4" destOrd="0" parTransId="{9DF2D69B-F1AC-4429-841D-D3D937B0EEF0}" sibTransId="{72C06EFB-0223-4A3B-9F12-9B15BED181FA}"/>
    <dgm:cxn modelId="{718A8957-BE2F-4EC4-99DD-1F4128D41122}" srcId="{D9E643A3-DD6D-469B-B414-59F1E1209A64}" destId="{AB4754B2-1343-4C71-AB86-6B05E5EF7F2F}" srcOrd="3" destOrd="0" parTransId="{96BB15B9-3EAD-4CFB-812A-93EFAB246AFF}" sibTransId="{820D9F73-A1C3-49ED-9953-80E2343584E7}"/>
    <dgm:cxn modelId="{B1EF5958-00D7-420B-8809-28D6CD2AAC1C}" srcId="{B3A95AA3-49BF-4ADE-9C22-6481B06A0278}" destId="{FADDEF7A-5378-4841-8127-E234AA45D0D6}" srcOrd="1" destOrd="0" parTransId="{1827ECDB-CFD7-4802-AAC4-BC6EB01DF62D}" sibTransId="{F3F2093A-E593-40F4-916D-388AFF36D966}"/>
    <dgm:cxn modelId="{208C4179-9775-4794-8C29-12E494733ABF}" srcId="{B3A95AA3-49BF-4ADE-9C22-6481B06A0278}" destId="{D0601097-CCB5-411E-BA1D-9CB0EF05D4F3}" srcOrd="0" destOrd="0" parTransId="{50052511-39E0-4723-BFB4-FC8466D20827}" sibTransId="{7E6CCF3C-75A3-4027-8D18-8781329848A8}"/>
    <dgm:cxn modelId="{A2746D59-6954-40CB-A371-52AD8A37B1A6}" srcId="{D0601097-CCB5-411E-BA1D-9CB0EF05D4F3}" destId="{BA9B39E0-84B3-4A03-A5DD-BE983A90EC1C}" srcOrd="2" destOrd="0" parTransId="{DADDE784-F995-4838-909F-E1B1C910F0E9}" sibTransId="{5025C871-40C6-48D9-AF31-C200CE0AADB1}"/>
    <dgm:cxn modelId="{9E944C7E-5F73-4B84-9224-A7BA170FB8FF}" type="presOf" srcId="{D0601097-CCB5-411E-BA1D-9CB0EF05D4F3}" destId="{324EC551-8909-4719-A24A-A8EBB2A6F76C}" srcOrd="0" destOrd="0" presId="urn:microsoft.com/office/officeart/2005/8/layout/hList1"/>
    <dgm:cxn modelId="{663DBB86-A060-4932-BF05-23E6F7EE19F3}" srcId="{B3A95AA3-49BF-4ADE-9C22-6481B06A0278}" destId="{265A944B-2494-4FFD-95A1-37B0E9E9FA06}" srcOrd="2" destOrd="0" parTransId="{584CDA03-428B-4790-9EBF-6F6A70DC3867}" sibTransId="{19F3D080-75CA-459B-AD13-C85C26CD14A2}"/>
    <dgm:cxn modelId="{2A2EFA8C-9A51-41EB-9740-F52E802611F9}" type="presOf" srcId="{AB4754B2-1343-4C71-AB86-6B05E5EF7F2F}" destId="{9876F51A-E519-480A-A801-267954B31F29}" srcOrd="0" destOrd="3" presId="urn:microsoft.com/office/officeart/2005/8/layout/hList1"/>
    <dgm:cxn modelId="{E2542093-75A3-42D0-8F5F-964736273708}" srcId="{FADDEF7A-5378-4841-8127-E234AA45D0D6}" destId="{A2593DA0-0DA8-4713-9F27-2458E33E57D1}" srcOrd="1" destOrd="0" parTransId="{5AF6851D-F1F7-4C53-9CAD-2AC3CDF784A5}" sibTransId="{B4B08BC9-2648-4804-BB06-906739B1A01E}"/>
    <dgm:cxn modelId="{F6648C96-81B2-40C0-B0B0-B31DD468ADA0}" srcId="{265A944B-2494-4FFD-95A1-37B0E9E9FA06}" destId="{7931878E-715C-4C0D-920E-D33E8197515E}" srcOrd="4" destOrd="0" parTransId="{96D9421D-EC62-445A-A8B5-A6DAB9B82A6B}" sibTransId="{95A4E02F-1039-4DF8-9DDE-D409D62B0BF7}"/>
    <dgm:cxn modelId="{ED68EFA1-78CF-4F74-B007-47B805467C54}" srcId="{265A944B-2494-4FFD-95A1-37B0E9E9FA06}" destId="{9D06E86F-7FF8-47A6-A474-55AE28DC974C}" srcOrd="0" destOrd="0" parTransId="{F2D1F47E-41DF-4636-BCAD-10EAC109C6BC}" sibTransId="{29FDFEE1-C078-4A7F-AF14-5B5F0C161D5D}"/>
    <dgm:cxn modelId="{D2356BA3-4251-4DFE-AD25-D4C2D6D0A33D}" type="presOf" srcId="{A2593DA0-0DA8-4713-9F27-2458E33E57D1}" destId="{57D4ABE2-065F-4DD7-AD76-57F8EF3E4225}" srcOrd="0" destOrd="1" presId="urn:microsoft.com/office/officeart/2005/8/layout/hList1"/>
    <dgm:cxn modelId="{979473A9-C407-46E4-BE88-EB29C056FCC8}" type="presOf" srcId="{F76D9A13-F0E4-40C8-993D-E4579A179633}" destId="{57D4ABE2-065F-4DD7-AD76-57F8EF3E4225}" srcOrd="0" destOrd="0" presId="urn:microsoft.com/office/officeart/2005/8/layout/hList1"/>
    <dgm:cxn modelId="{F68172AF-8879-4E07-9A95-BBAF60E0B29D}" srcId="{D0601097-CCB5-411E-BA1D-9CB0EF05D4F3}" destId="{4EB54F08-E60A-419B-8723-4E926B03A7E5}" srcOrd="3" destOrd="0" parTransId="{E6C19EC2-37F9-46AC-A8D8-877A4769EB50}" sibTransId="{2FF47D48-D395-4AF7-A5A1-070045FF85FC}"/>
    <dgm:cxn modelId="{995597C3-7F64-4302-8908-FBDC4F9297F6}" type="presOf" srcId="{28ED5ADB-915C-47C5-BDBA-E4B99107EE20}" destId="{9DED9BA5-74BE-44F0-AEDA-51AAED6837DF}" srcOrd="0" destOrd="6" presId="urn:microsoft.com/office/officeart/2005/8/layout/hList1"/>
    <dgm:cxn modelId="{0B4AF2C6-9239-47D4-B50B-AC33ED711902}" srcId="{265A944B-2494-4FFD-95A1-37B0E9E9FA06}" destId="{BC22365E-6774-4800-929F-E01B3E7770FE}" srcOrd="2" destOrd="0" parTransId="{88A54623-AB7B-4010-B16F-EE2446AEECC0}" sibTransId="{17BDAC47-2481-41D0-9890-FE790ECE67BE}"/>
    <dgm:cxn modelId="{FD0DCDD8-AF6B-4158-8839-B504FACE9768}" srcId="{265A944B-2494-4FFD-95A1-37B0E9E9FA06}" destId="{91ACD5EB-B8C4-4627-B59E-DF82D60D5302}" srcOrd="5" destOrd="0" parTransId="{6CDEB329-16FF-40F0-805E-BE3E39C5C986}" sibTransId="{DF96FB7E-5D9A-43E9-98E6-76ACC45C86E1}"/>
    <dgm:cxn modelId="{3CBD83E0-740A-41C9-825B-FCEA61194AD8}" type="presOf" srcId="{BA9B39E0-84B3-4A03-A5DD-BE983A90EC1C}" destId="{9DED9BA5-74BE-44F0-AEDA-51AAED6837DF}" srcOrd="0" destOrd="2" presId="urn:microsoft.com/office/officeart/2005/8/layout/hList1"/>
    <dgm:cxn modelId="{EF5CA6E0-B199-490A-8222-4FCD4EAC5F44}" srcId="{265A944B-2494-4FFD-95A1-37B0E9E9FA06}" destId="{68DCD878-BFF9-41B8-A654-06FF981EC145}" srcOrd="3" destOrd="0" parTransId="{D5F419CF-AEE5-402C-B152-74C767B5EB4E}" sibTransId="{3DEA6CAD-D90D-462F-B69D-CE61154C554E}"/>
    <dgm:cxn modelId="{EF7F0CE3-7856-4B15-9FDD-C24C6C1F5A5E}" type="presOf" srcId="{5E2D5936-2E58-4483-A090-4F0374FD5454}" destId="{9876F51A-E519-480A-A801-267954B31F29}" srcOrd="0" destOrd="1" presId="urn:microsoft.com/office/officeart/2005/8/layout/hList1"/>
    <dgm:cxn modelId="{A1BE69E9-9B55-4899-8E89-A8465D5EBA1C}" type="presOf" srcId="{68DCD878-BFF9-41B8-A654-06FF981EC145}" destId="{6AD9BC30-96FC-4A3F-BBA4-F0F848731A70}" srcOrd="0" destOrd="3" presId="urn:microsoft.com/office/officeart/2005/8/layout/hList1"/>
    <dgm:cxn modelId="{4F5C96E9-69F0-4089-AB42-4EFFCFA6FB6E}" type="presOf" srcId="{9D06E86F-7FF8-47A6-A474-55AE28DC974C}" destId="{6AD9BC30-96FC-4A3F-BBA4-F0F848731A70}" srcOrd="0" destOrd="0" presId="urn:microsoft.com/office/officeart/2005/8/layout/hList1"/>
    <dgm:cxn modelId="{D93250ED-4EA7-4560-B75B-AA500B84F327}" type="presOf" srcId="{FE7C6594-3823-4206-8E58-09DB34AAA1FF}" destId="{9DED9BA5-74BE-44F0-AEDA-51AAED6837DF}" srcOrd="0" destOrd="4" presId="urn:microsoft.com/office/officeart/2005/8/layout/hList1"/>
    <dgm:cxn modelId="{474DEAEF-2388-4548-9DB9-C04D785941DF}" type="presOf" srcId="{A6E6D52B-CD8A-4C0D-95C2-E460C11EFA5A}" destId="{9DED9BA5-74BE-44F0-AEDA-51AAED6837DF}" srcOrd="0" destOrd="5" presId="urn:microsoft.com/office/officeart/2005/8/layout/hList1"/>
    <dgm:cxn modelId="{7B64DFF0-CC5C-40D3-9ACC-89E18792F84E}" type="presOf" srcId="{FADDEF7A-5378-4841-8127-E234AA45D0D6}" destId="{F551237C-71AD-4342-8036-3AF949216AA0}" srcOrd="0" destOrd="0" presId="urn:microsoft.com/office/officeart/2005/8/layout/hList1"/>
    <dgm:cxn modelId="{531F5AFC-8B3C-4AFF-8E5C-D0CD67D8C848}" type="presOf" srcId="{CE638C9D-3511-4002-BADB-7F45DD3EA513}" destId="{9DED9BA5-74BE-44F0-AEDA-51AAED6837DF}" srcOrd="0" destOrd="1" presId="urn:microsoft.com/office/officeart/2005/8/layout/hList1"/>
    <dgm:cxn modelId="{D268C1B1-03C4-469F-982E-654E08BB867F}" type="presParOf" srcId="{80521334-6B82-4518-9154-1ED650FC203C}" destId="{7C1700F3-8C87-4120-B370-723EE8F9E556}" srcOrd="0" destOrd="0" presId="urn:microsoft.com/office/officeart/2005/8/layout/hList1"/>
    <dgm:cxn modelId="{941D081B-5320-48B4-B26D-D411A04094B5}" type="presParOf" srcId="{7C1700F3-8C87-4120-B370-723EE8F9E556}" destId="{324EC551-8909-4719-A24A-A8EBB2A6F76C}" srcOrd="0" destOrd="0" presId="urn:microsoft.com/office/officeart/2005/8/layout/hList1"/>
    <dgm:cxn modelId="{3C862507-6164-4EC7-9373-116227833A3B}" type="presParOf" srcId="{7C1700F3-8C87-4120-B370-723EE8F9E556}" destId="{9DED9BA5-74BE-44F0-AEDA-51AAED6837DF}" srcOrd="1" destOrd="0" presId="urn:microsoft.com/office/officeart/2005/8/layout/hList1"/>
    <dgm:cxn modelId="{6F25946B-0C6A-4C60-ABDA-4C91E3142B30}" type="presParOf" srcId="{80521334-6B82-4518-9154-1ED650FC203C}" destId="{71C90E57-8C6A-46AD-B77B-81B9B30804FD}" srcOrd="1" destOrd="0" presId="urn:microsoft.com/office/officeart/2005/8/layout/hList1"/>
    <dgm:cxn modelId="{52991E50-21B1-4F23-951C-295F79D86AC6}" type="presParOf" srcId="{80521334-6B82-4518-9154-1ED650FC203C}" destId="{056EDF09-3217-4E49-9DFD-8CA7F75A7854}" srcOrd="2" destOrd="0" presId="urn:microsoft.com/office/officeart/2005/8/layout/hList1"/>
    <dgm:cxn modelId="{C7D82F44-CFD3-4891-A1D1-92CF76530639}" type="presParOf" srcId="{056EDF09-3217-4E49-9DFD-8CA7F75A7854}" destId="{F551237C-71AD-4342-8036-3AF949216AA0}" srcOrd="0" destOrd="0" presId="urn:microsoft.com/office/officeart/2005/8/layout/hList1"/>
    <dgm:cxn modelId="{38D9765C-5B6A-42CE-876A-93293AD42A08}" type="presParOf" srcId="{056EDF09-3217-4E49-9DFD-8CA7F75A7854}" destId="{57D4ABE2-065F-4DD7-AD76-57F8EF3E4225}" srcOrd="1" destOrd="0" presId="urn:microsoft.com/office/officeart/2005/8/layout/hList1"/>
    <dgm:cxn modelId="{E1EA31C3-04CF-4B98-B0E6-95A31F285A57}" type="presParOf" srcId="{80521334-6B82-4518-9154-1ED650FC203C}" destId="{2F22EA08-9254-40E1-B885-876A641967B5}" srcOrd="3" destOrd="0" presId="urn:microsoft.com/office/officeart/2005/8/layout/hList1"/>
    <dgm:cxn modelId="{29386BBD-AADE-4EBA-A08B-52499B77CBCD}" type="presParOf" srcId="{80521334-6B82-4518-9154-1ED650FC203C}" destId="{CACB4C2B-9D9B-46DF-A1AE-50DC2E4B36A7}" srcOrd="4" destOrd="0" presId="urn:microsoft.com/office/officeart/2005/8/layout/hList1"/>
    <dgm:cxn modelId="{1A87DFD1-6D7F-4F83-A14E-96E62B940B31}" type="presParOf" srcId="{CACB4C2B-9D9B-46DF-A1AE-50DC2E4B36A7}" destId="{0B68F051-9A73-44FE-9968-6AAB1E05F66C}" srcOrd="0" destOrd="0" presId="urn:microsoft.com/office/officeart/2005/8/layout/hList1"/>
    <dgm:cxn modelId="{58931808-1BDD-461F-9AC3-A725E398AD05}" type="presParOf" srcId="{CACB4C2B-9D9B-46DF-A1AE-50DC2E4B36A7}" destId="{6AD9BC30-96FC-4A3F-BBA4-F0F848731A70}" srcOrd="1" destOrd="0" presId="urn:microsoft.com/office/officeart/2005/8/layout/hList1"/>
    <dgm:cxn modelId="{4220498E-36F1-462F-9000-F7A4AD199970}" type="presParOf" srcId="{80521334-6B82-4518-9154-1ED650FC203C}" destId="{D8400E20-7A7C-4576-BEB6-0D6A61452564}" srcOrd="5" destOrd="0" presId="urn:microsoft.com/office/officeart/2005/8/layout/hList1"/>
    <dgm:cxn modelId="{45F25369-4AED-4AF0-B34F-CA1FD46C2B49}" type="presParOf" srcId="{80521334-6B82-4518-9154-1ED650FC203C}" destId="{DBDBCD92-899F-45F1-8A5E-3C270031C1B6}" srcOrd="6" destOrd="0" presId="urn:microsoft.com/office/officeart/2005/8/layout/hList1"/>
    <dgm:cxn modelId="{238505FF-C984-4110-BC64-AC28ACD81E93}" type="presParOf" srcId="{DBDBCD92-899F-45F1-8A5E-3C270031C1B6}" destId="{64403183-C43C-4167-AA5A-605FA326347A}" srcOrd="0" destOrd="0" presId="urn:microsoft.com/office/officeart/2005/8/layout/hList1"/>
    <dgm:cxn modelId="{5C880506-1168-4A71-9720-4ED1B4B5A69C}" type="presParOf" srcId="{DBDBCD92-899F-45F1-8A5E-3C270031C1B6}" destId="{9876F51A-E519-480A-A801-267954B31F29}"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D0F95A-D6F0-4D3D-994A-15856E6A224F}">
      <dsp:nvSpPr>
        <dsp:cNvPr id="0" name=""/>
        <dsp:cNvSpPr/>
      </dsp:nvSpPr>
      <dsp:spPr>
        <a:xfrm>
          <a:off x="0" y="0"/>
          <a:ext cx="1902618" cy="299847"/>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kern="1200"/>
            <a:t>פוגע מסיבית בזכות- הסדר גורף (ביהמ"ש תמיד חושד)</a:t>
          </a:r>
        </a:p>
      </dsp:txBody>
      <dsp:txXfrm>
        <a:off x="8782" y="8782"/>
        <a:ext cx="1579060" cy="282283"/>
      </dsp:txXfrm>
    </dsp:sp>
    <dsp:sp modelId="{2907137E-00C2-4042-9209-49770E73F9A4}">
      <dsp:nvSpPr>
        <dsp:cNvPr id="0" name=""/>
        <dsp:cNvSpPr/>
      </dsp:nvSpPr>
      <dsp:spPr>
        <a:xfrm>
          <a:off x="157927" y="340022"/>
          <a:ext cx="1902618" cy="299847"/>
        </a:xfrm>
        <a:prstGeom prst="roundRect">
          <a:avLst>
            <a:gd name="adj" fmla="val 10000"/>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kern="1200"/>
            <a:t>אמצעי גורף+ חריגות</a:t>
          </a:r>
        </a:p>
      </dsp:txBody>
      <dsp:txXfrm>
        <a:off x="166709" y="348804"/>
        <a:ext cx="1522276" cy="282283"/>
      </dsp:txXfrm>
    </dsp:sp>
    <dsp:sp modelId="{12257B6D-81E7-4526-ADF5-7ADD0EC8EB37}">
      <dsp:nvSpPr>
        <dsp:cNvPr id="0" name=""/>
        <dsp:cNvSpPr/>
      </dsp:nvSpPr>
      <dsp:spPr>
        <a:xfrm>
          <a:off x="335756" y="699642"/>
          <a:ext cx="1902618" cy="299847"/>
        </a:xfrm>
        <a:prstGeom prst="roundRect">
          <a:avLst>
            <a:gd name="adj" fmla="val 1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kern="1200"/>
            <a:t>האמצעי שפגיעתו פחותה- בדיקה אינדוודואלית/ספציפית</a:t>
          </a:r>
        </a:p>
      </dsp:txBody>
      <dsp:txXfrm>
        <a:off x="344538" y="708424"/>
        <a:ext cx="1522276" cy="282283"/>
      </dsp:txXfrm>
    </dsp:sp>
    <dsp:sp modelId="{896E0328-5C0F-4A9D-9550-F02B3A51CDAD}">
      <dsp:nvSpPr>
        <dsp:cNvPr id="0" name=""/>
        <dsp:cNvSpPr/>
      </dsp:nvSpPr>
      <dsp:spPr>
        <a:xfrm rot="10800000">
          <a:off x="1707718" y="227383"/>
          <a:ext cx="194900" cy="194900"/>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a:off x="1751570" y="275621"/>
        <a:ext cx="107196" cy="146662"/>
      </dsp:txXfrm>
    </dsp:sp>
    <dsp:sp modelId="{0E637CE5-4697-427D-B5BF-DBF136D30CA5}">
      <dsp:nvSpPr>
        <dsp:cNvPr id="0" name=""/>
        <dsp:cNvSpPr/>
      </dsp:nvSpPr>
      <dsp:spPr>
        <a:xfrm rot="10800000">
          <a:off x="1875596" y="575206"/>
          <a:ext cx="194900" cy="194900"/>
        </a:xfrm>
        <a:prstGeom prst="downArrow">
          <a:avLst>
            <a:gd name="adj1" fmla="val 55000"/>
            <a:gd name="adj2" fmla="val 45000"/>
          </a:avLst>
        </a:prstGeom>
        <a:solidFill>
          <a:schemeClr val="accent1">
            <a:alpha val="90000"/>
            <a:tint val="40000"/>
            <a:hueOff val="0"/>
            <a:satOff val="0"/>
            <a:lumOff val="0"/>
            <a:alphaOff val="-4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endParaRPr lang="he-IL" sz="900" kern="1200"/>
        </a:p>
      </dsp:txBody>
      <dsp:txXfrm>
        <a:off x="1919448" y="623444"/>
        <a:ext cx="107196" cy="1466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A33A4-805F-46CC-83D7-3286297381E3}">
      <dsp:nvSpPr>
        <dsp:cNvPr id="0" name=""/>
        <dsp:cNvSpPr/>
      </dsp:nvSpPr>
      <dsp:spPr>
        <a:xfrm rot="5400000">
          <a:off x="4290874" y="143967"/>
          <a:ext cx="951541" cy="666079"/>
        </a:xfrm>
        <a:prstGeom prst="chevron">
          <a:avLst/>
        </a:prstGeom>
        <a:solidFill>
          <a:schemeClr val="accent3">
            <a:shade val="50000"/>
            <a:hueOff val="0"/>
            <a:satOff val="0"/>
            <a:lumOff val="0"/>
            <a:alphaOff val="0"/>
          </a:schemeClr>
        </a:solidFill>
        <a:ln w="12700" cap="flat" cmpd="sng" algn="ctr">
          <a:solidFill>
            <a:schemeClr val="accent3">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t>נמרודי</a:t>
          </a:r>
        </a:p>
      </dsp:txBody>
      <dsp:txXfrm rot="-5400000">
        <a:off x="4433606" y="334276"/>
        <a:ext cx="666079" cy="285462"/>
      </dsp:txXfrm>
    </dsp:sp>
    <dsp:sp modelId="{0870DE42-7ACD-4069-B38A-5162787E41A3}">
      <dsp:nvSpPr>
        <dsp:cNvPr id="0" name=""/>
        <dsp:cNvSpPr/>
      </dsp:nvSpPr>
      <dsp:spPr>
        <a:xfrm rot="16200000">
          <a:off x="1907551" y="-1906315"/>
          <a:ext cx="618502" cy="4433605"/>
        </a:xfrm>
        <a:prstGeom prst="round2SameRect">
          <a:avLst/>
        </a:prstGeom>
        <a:solidFill>
          <a:schemeClr val="lt1">
            <a:alpha val="90000"/>
            <a:hueOff val="0"/>
            <a:satOff val="0"/>
            <a:lumOff val="0"/>
            <a:alphaOff val="0"/>
          </a:schemeClr>
        </a:solidFill>
        <a:ln w="12700" cap="flat" cmpd="sng" algn="ctr">
          <a:solidFill>
            <a:schemeClr val="accent3">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92456" bIns="8255" numCol="1" spcCol="1270" anchor="ctr" anchorCtr="0">
          <a:noAutofit/>
        </a:bodyPr>
        <a:lstStyle/>
        <a:p>
          <a:pPr marL="114300" lvl="1" indent="-114300" algn="r" defTabSz="577850" rtl="1">
            <a:lnSpc>
              <a:spcPct val="90000"/>
            </a:lnSpc>
            <a:spcBef>
              <a:spcPct val="0"/>
            </a:spcBef>
            <a:spcAft>
              <a:spcPct val="15000"/>
            </a:spcAft>
            <a:buChar char="•"/>
          </a:pPr>
          <a:r>
            <a:rPr lang="he-IL" sz="1300" kern="1200"/>
            <a:t>הליך חקיקה פרוצדוראלי - אם סותר את תקנון הכנסת</a:t>
          </a:r>
        </a:p>
        <a:p>
          <a:pPr marL="114300" lvl="1" indent="-114300" algn="r" defTabSz="577850" rtl="1">
            <a:lnSpc>
              <a:spcPct val="90000"/>
            </a:lnSpc>
            <a:spcBef>
              <a:spcPct val="0"/>
            </a:spcBef>
            <a:spcAft>
              <a:spcPct val="15000"/>
            </a:spcAft>
            <a:buChar char="•"/>
          </a:pPr>
          <a:r>
            <a:rPr lang="he-IL" sz="1300" kern="1200"/>
            <a:t>ביקורת</a:t>
          </a:r>
        </a:p>
      </dsp:txBody>
      <dsp:txXfrm rot="5400000">
        <a:off x="30193" y="31429"/>
        <a:ext cx="4403412" cy="558116"/>
      </dsp:txXfrm>
    </dsp:sp>
    <dsp:sp modelId="{9E46F6A0-DB87-4E27-81F8-6ED02944FD77}">
      <dsp:nvSpPr>
        <dsp:cNvPr id="0" name=""/>
        <dsp:cNvSpPr/>
      </dsp:nvSpPr>
      <dsp:spPr>
        <a:xfrm rot="5400000">
          <a:off x="4290874" y="895685"/>
          <a:ext cx="951541" cy="666079"/>
        </a:xfrm>
        <a:prstGeom prst="chevron">
          <a:avLst/>
        </a:prstGeom>
        <a:solidFill>
          <a:schemeClr val="accent3">
            <a:shade val="50000"/>
            <a:hueOff val="0"/>
            <a:satOff val="0"/>
            <a:lumOff val="23975"/>
            <a:alphaOff val="0"/>
          </a:schemeClr>
        </a:solidFill>
        <a:ln w="12700" cap="flat" cmpd="sng" algn="ctr">
          <a:solidFill>
            <a:schemeClr val="accent3">
              <a:shade val="50000"/>
              <a:hueOff val="0"/>
              <a:satOff val="0"/>
              <a:lumOff val="2397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t>מגדלי העופות</a:t>
          </a:r>
        </a:p>
      </dsp:txBody>
      <dsp:txXfrm rot="-5400000">
        <a:off x="4433606" y="1085994"/>
        <a:ext cx="666079" cy="285462"/>
      </dsp:txXfrm>
    </dsp:sp>
    <dsp:sp modelId="{8EEA98E4-CB82-44DE-A9E6-38450C4B3A22}">
      <dsp:nvSpPr>
        <dsp:cNvPr id="0" name=""/>
        <dsp:cNvSpPr/>
      </dsp:nvSpPr>
      <dsp:spPr>
        <a:xfrm rot="16200000">
          <a:off x="1907551" y="-1154597"/>
          <a:ext cx="618502" cy="4433605"/>
        </a:xfrm>
        <a:prstGeom prst="round2SameRect">
          <a:avLst/>
        </a:prstGeom>
        <a:solidFill>
          <a:schemeClr val="lt1">
            <a:alpha val="90000"/>
            <a:hueOff val="0"/>
            <a:satOff val="0"/>
            <a:lumOff val="0"/>
            <a:alphaOff val="0"/>
          </a:schemeClr>
        </a:solidFill>
        <a:ln w="12700" cap="flat" cmpd="sng" algn="ctr">
          <a:solidFill>
            <a:schemeClr val="accent3">
              <a:shade val="50000"/>
              <a:hueOff val="0"/>
              <a:satOff val="0"/>
              <a:lumOff val="2397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92456" bIns="8255" numCol="1" spcCol="1270" anchor="ctr" anchorCtr="0">
          <a:noAutofit/>
        </a:bodyPr>
        <a:lstStyle/>
        <a:p>
          <a:pPr marL="114300" lvl="1" indent="-114300" algn="r" defTabSz="577850" rtl="1">
            <a:lnSpc>
              <a:spcPct val="90000"/>
            </a:lnSpc>
            <a:spcBef>
              <a:spcPct val="0"/>
            </a:spcBef>
            <a:spcAft>
              <a:spcPct val="15000"/>
            </a:spcAft>
            <a:buChar char="•"/>
          </a:pPr>
          <a:r>
            <a:rPr lang="he-IL" sz="1300" kern="1200"/>
            <a:t>פגם היורד לשורש ההליך (הכרעת רוב, שוויון, פומביות, עקרון ההשתתפות)</a:t>
          </a:r>
        </a:p>
        <a:p>
          <a:pPr marL="114300" lvl="1" indent="-114300" algn="r" defTabSz="577850" rtl="1">
            <a:lnSpc>
              <a:spcPct val="90000"/>
            </a:lnSpc>
            <a:spcBef>
              <a:spcPct val="0"/>
            </a:spcBef>
            <a:spcAft>
              <a:spcPct val="15000"/>
            </a:spcAft>
            <a:buChar char="•"/>
          </a:pPr>
          <a:r>
            <a:rPr lang="he-IL" sz="1300" kern="1200"/>
            <a:t>2 ריסונים (מקרים קיצוניים, הליך חקיקה נאות)</a:t>
          </a:r>
        </a:p>
      </dsp:txBody>
      <dsp:txXfrm rot="5400000">
        <a:off x="30193" y="783147"/>
        <a:ext cx="4403412" cy="558116"/>
      </dsp:txXfrm>
    </dsp:sp>
    <dsp:sp modelId="{520698B9-6980-4F27-AB96-17E1E0159052}">
      <dsp:nvSpPr>
        <dsp:cNvPr id="0" name=""/>
        <dsp:cNvSpPr/>
      </dsp:nvSpPr>
      <dsp:spPr>
        <a:xfrm rot="5400000">
          <a:off x="4290874" y="1647403"/>
          <a:ext cx="951541" cy="666079"/>
        </a:xfrm>
        <a:prstGeom prst="chevron">
          <a:avLst/>
        </a:prstGeom>
        <a:solidFill>
          <a:schemeClr val="accent3">
            <a:shade val="50000"/>
            <a:hueOff val="0"/>
            <a:satOff val="0"/>
            <a:lumOff val="23975"/>
            <a:alphaOff val="0"/>
          </a:schemeClr>
        </a:solidFill>
        <a:ln w="12700" cap="flat" cmpd="sng" algn="ctr">
          <a:solidFill>
            <a:schemeClr val="accent3">
              <a:shade val="50000"/>
              <a:hueOff val="0"/>
              <a:satOff val="0"/>
              <a:lumOff val="2397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he-IL" sz="1000" kern="1200"/>
            <a:t>קוונטינסקי</a:t>
          </a:r>
        </a:p>
      </dsp:txBody>
      <dsp:txXfrm rot="-5400000">
        <a:off x="4433606" y="1837712"/>
        <a:ext cx="666079" cy="285462"/>
      </dsp:txXfrm>
    </dsp:sp>
    <dsp:sp modelId="{F622B7C7-1002-4DA7-9961-ABCD209A3084}">
      <dsp:nvSpPr>
        <dsp:cNvPr id="0" name=""/>
        <dsp:cNvSpPr/>
      </dsp:nvSpPr>
      <dsp:spPr>
        <a:xfrm rot="16200000">
          <a:off x="1907551" y="-402879"/>
          <a:ext cx="618502" cy="4433605"/>
        </a:xfrm>
        <a:prstGeom prst="round2SameRect">
          <a:avLst/>
        </a:prstGeom>
        <a:solidFill>
          <a:schemeClr val="lt1">
            <a:alpha val="90000"/>
            <a:hueOff val="0"/>
            <a:satOff val="0"/>
            <a:lumOff val="0"/>
            <a:alphaOff val="0"/>
          </a:schemeClr>
        </a:solidFill>
        <a:ln w="12700" cap="flat" cmpd="sng" algn="ctr">
          <a:solidFill>
            <a:schemeClr val="accent3">
              <a:shade val="50000"/>
              <a:hueOff val="0"/>
              <a:satOff val="0"/>
              <a:lumOff val="2397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92456" bIns="8255" numCol="1" spcCol="1270" anchor="ctr" anchorCtr="0">
          <a:noAutofit/>
        </a:bodyPr>
        <a:lstStyle/>
        <a:p>
          <a:pPr marL="114300" lvl="1" indent="-114300" algn="r" defTabSz="577850" rtl="1">
            <a:lnSpc>
              <a:spcPct val="90000"/>
            </a:lnSpc>
            <a:spcBef>
              <a:spcPct val="0"/>
            </a:spcBef>
            <a:spcAft>
              <a:spcPct val="15000"/>
            </a:spcAft>
            <a:buChar char="•"/>
          </a:pPr>
          <a:r>
            <a:rPr lang="he-IL" sz="1300" kern="1200"/>
            <a:t>מתן הזדמנות לגבש עמדה </a:t>
          </a:r>
        </a:p>
        <a:p>
          <a:pPr marL="114300" lvl="1" indent="-114300" algn="r" defTabSz="577850" rtl="1">
            <a:lnSpc>
              <a:spcPct val="90000"/>
            </a:lnSpc>
            <a:spcBef>
              <a:spcPct val="0"/>
            </a:spcBef>
            <a:spcAft>
              <a:spcPct val="15000"/>
            </a:spcAft>
            <a:buChar char="•"/>
          </a:pPr>
          <a:r>
            <a:rPr lang="he-IL" sz="1300" kern="1200"/>
            <a:t>דיון מינימאלי (משך הדיון, השפעת הדיון, תשתית עובדתית, זמן לעיון בחוק)</a:t>
          </a:r>
        </a:p>
      </dsp:txBody>
      <dsp:txXfrm rot="5400000">
        <a:off x="30193" y="1534865"/>
        <a:ext cx="4403412" cy="5581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EC551-8909-4719-A24A-A8EBB2A6F76C}">
      <dsp:nvSpPr>
        <dsp:cNvPr id="0" name=""/>
        <dsp:cNvSpPr/>
      </dsp:nvSpPr>
      <dsp:spPr>
        <a:xfrm>
          <a:off x="4494517" y="110389"/>
          <a:ext cx="1313547" cy="317435"/>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rtl="1">
            <a:lnSpc>
              <a:spcPct val="90000"/>
            </a:lnSpc>
            <a:spcBef>
              <a:spcPct val="0"/>
            </a:spcBef>
            <a:spcAft>
              <a:spcPct val="35000"/>
            </a:spcAft>
            <a:buNone/>
          </a:pPr>
          <a:r>
            <a:rPr lang="he-IL" sz="900" kern="1200"/>
            <a:t>ס' 4: שיטת הבחירות</a:t>
          </a:r>
        </a:p>
      </dsp:txBody>
      <dsp:txXfrm>
        <a:off x="4494517" y="110389"/>
        <a:ext cx="1313547" cy="317435"/>
      </dsp:txXfrm>
    </dsp:sp>
    <dsp:sp modelId="{9DED9BA5-74BE-44F0-AEDA-51AAED6837DF}">
      <dsp:nvSpPr>
        <dsp:cNvPr id="0" name=""/>
        <dsp:cNvSpPr/>
      </dsp:nvSpPr>
      <dsp:spPr>
        <a:xfrm>
          <a:off x="4494517" y="427825"/>
          <a:ext cx="1313547" cy="2766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r" defTabSz="400050" rtl="1">
            <a:lnSpc>
              <a:spcPct val="90000"/>
            </a:lnSpc>
            <a:spcBef>
              <a:spcPct val="0"/>
            </a:spcBef>
            <a:spcAft>
              <a:spcPct val="15000"/>
            </a:spcAft>
            <a:buChar char="•"/>
          </a:pPr>
          <a:r>
            <a:rPr lang="he-IL" sz="900" b="1" kern="1200" cap="none" spc="0">
              <a:ln w="0"/>
              <a:solidFill>
                <a:srgbClr val="C00000"/>
              </a:solidFill>
              <a:effectLst>
                <a:outerShdw blurRad="38100" dist="25400" dir="5400000" algn="ctr" rotWithShape="0">
                  <a:srgbClr val="6E747A">
                    <a:alpha val="43000"/>
                  </a:srgbClr>
                </a:outerShdw>
              </a:effectLst>
            </a:rPr>
            <a:t>האם מדובר בפגיעה או שינוי? </a:t>
          </a:r>
          <a:r>
            <a:rPr lang="he-IL" sz="900" kern="1200"/>
            <a:t>(כמו תמיד, אפשר לנסות לטעון לשינוי ולא פגיעה)</a:t>
          </a:r>
          <a:endParaRPr lang="he-IL" sz="900" b="1" kern="1200"/>
        </a:p>
        <a:p>
          <a:pPr marL="57150" lvl="1" indent="-57150" algn="r" defTabSz="400050" rtl="1">
            <a:lnSpc>
              <a:spcPct val="90000"/>
            </a:lnSpc>
            <a:spcBef>
              <a:spcPct val="0"/>
            </a:spcBef>
            <a:spcAft>
              <a:spcPct val="15000"/>
            </a:spcAft>
            <a:buChar char="•"/>
          </a:pPr>
          <a:r>
            <a:rPr lang="he-IL" sz="900" b="1" kern="1200"/>
            <a:t>כלליות</a:t>
          </a:r>
        </a:p>
        <a:p>
          <a:pPr marL="57150" lvl="1" indent="-57150" algn="r" defTabSz="400050" rtl="1">
            <a:lnSpc>
              <a:spcPct val="90000"/>
            </a:lnSpc>
            <a:spcBef>
              <a:spcPct val="0"/>
            </a:spcBef>
            <a:spcAft>
              <a:spcPct val="15000"/>
            </a:spcAft>
            <a:buChar char="•"/>
          </a:pPr>
          <a:r>
            <a:rPr lang="he-IL" sz="900" b="1" kern="1200"/>
            <a:t>ארציות</a:t>
          </a:r>
        </a:p>
        <a:p>
          <a:pPr marL="57150" lvl="1" indent="-57150" algn="r" defTabSz="400050" rtl="1">
            <a:lnSpc>
              <a:spcPct val="90000"/>
            </a:lnSpc>
            <a:spcBef>
              <a:spcPct val="0"/>
            </a:spcBef>
            <a:spcAft>
              <a:spcPct val="15000"/>
            </a:spcAft>
            <a:buChar char="•"/>
          </a:pPr>
          <a:r>
            <a:rPr lang="he-IL" sz="900" b="1" kern="1200"/>
            <a:t>ישירות</a:t>
          </a:r>
        </a:p>
        <a:p>
          <a:pPr marL="57150" lvl="1" indent="-57150" algn="r" defTabSz="400050" rtl="1">
            <a:lnSpc>
              <a:spcPct val="90000"/>
            </a:lnSpc>
            <a:spcBef>
              <a:spcPct val="0"/>
            </a:spcBef>
            <a:spcAft>
              <a:spcPct val="15000"/>
            </a:spcAft>
            <a:buChar char="•"/>
          </a:pPr>
          <a:r>
            <a:rPr lang="he-IL" sz="900" b="1" kern="1200"/>
            <a:t>חשאיות</a:t>
          </a:r>
        </a:p>
        <a:p>
          <a:pPr marL="57150" lvl="1" indent="-57150" algn="r" defTabSz="400050" rtl="1">
            <a:lnSpc>
              <a:spcPct val="90000"/>
            </a:lnSpc>
            <a:spcBef>
              <a:spcPct val="0"/>
            </a:spcBef>
            <a:spcAft>
              <a:spcPct val="15000"/>
            </a:spcAft>
            <a:buChar char="•"/>
          </a:pPr>
          <a:r>
            <a:rPr lang="he-IL" sz="900" b="1" kern="1200"/>
            <a:t>יחסיות </a:t>
          </a:r>
          <a:r>
            <a:rPr lang="he-IL" sz="900" kern="1200"/>
            <a:t>(ייצוג פורמאלי או מהותי? מה הרף?)</a:t>
          </a:r>
        </a:p>
        <a:p>
          <a:pPr marL="57150" lvl="1" indent="-57150" algn="r" defTabSz="400050" rtl="1">
            <a:lnSpc>
              <a:spcPct val="90000"/>
            </a:lnSpc>
            <a:spcBef>
              <a:spcPct val="0"/>
            </a:spcBef>
            <a:spcAft>
              <a:spcPct val="15000"/>
            </a:spcAft>
            <a:buChar char="•"/>
          </a:pPr>
          <a:r>
            <a:rPr lang="he-IL" sz="900" b="1" kern="1200"/>
            <a:t>שוות </a:t>
          </a:r>
          <a:r>
            <a:rPr lang="he-IL" sz="900" kern="1200"/>
            <a:t>(מהו חוק לא שוויוני?פורמאלי או מהותי? לרשימות או למועמדים? לכנסת או לפריימריז? רק שוויון בבחירות או כל היבט אפשרי?)</a:t>
          </a:r>
        </a:p>
        <a:p>
          <a:pPr marL="57150" lvl="1" indent="-57150" algn="r" defTabSz="400050" rtl="1">
            <a:lnSpc>
              <a:spcPct val="90000"/>
            </a:lnSpc>
            <a:spcBef>
              <a:spcPct val="0"/>
            </a:spcBef>
            <a:spcAft>
              <a:spcPct val="15000"/>
            </a:spcAft>
            <a:buChar char="•"/>
          </a:pPr>
          <a:r>
            <a:rPr lang="he-IL" sz="900" b="1" kern="1200" cap="none" spc="0">
              <a:ln w="0"/>
              <a:solidFill>
                <a:srgbClr val="C00000"/>
              </a:solidFill>
              <a:effectLst>
                <a:outerShdw blurRad="38100" dist="25400" dir="5400000" algn="ctr" rotWithShape="0">
                  <a:srgbClr val="6E747A">
                    <a:alpha val="43000"/>
                  </a:srgbClr>
                </a:outerShdw>
              </a:effectLst>
            </a:rPr>
            <a:t>האם יש לבחון לפי שריון או פסקת ההגבלה?</a:t>
          </a:r>
          <a:r>
            <a:rPr lang="he-IL" sz="900" kern="1200"/>
            <a:t> (הסדר ספציפי, מצטבר, דרישות חלופיות)</a:t>
          </a:r>
        </a:p>
      </dsp:txBody>
      <dsp:txXfrm>
        <a:off x="4494517" y="427825"/>
        <a:ext cx="1313547" cy="2766960"/>
      </dsp:txXfrm>
    </dsp:sp>
    <dsp:sp modelId="{F551237C-71AD-4342-8036-3AF949216AA0}">
      <dsp:nvSpPr>
        <dsp:cNvPr id="0" name=""/>
        <dsp:cNvSpPr/>
      </dsp:nvSpPr>
      <dsp:spPr>
        <a:xfrm>
          <a:off x="2997073" y="110389"/>
          <a:ext cx="1313547" cy="317435"/>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rtl="1">
            <a:lnSpc>
              <a:spcPct val="90000"/>
            </a:lnSpc>
            <a:spcBef>
              <a:spcPct val="0"/>
            </a:spcBef>
            <a:spcAft>
              <a:spcPct val="35000"/>
            </a:spcAft>
            <a:buNone/>
          </a:pPr>
          <a:r>
            <a:rPr lang="he-IL" sz="900" kern="1200"/>
            <a:t>ס' 5: הזכות לבחור </a:t>
          </a:r>
        </a:p>
      </dsp:txBody>
      <dsp:txXfrm>
        <a:off x="2997073" y="110389"/>
        <a:ext cx="1313547" cy="317435"/>
      </dsp:txXfrm>
    </dsp:sp>
    <dsp:sp modelId="{57D4ABE2-065F-4DD7-AD76-57F8EF3E4225}">
      <dsp:nvSpPr>
        <dsp:cNvPr id="0" name=""/>
        <dsp:cNvSpPr/>
      </dsp:nvSpPr>
      <dsp:spPr>
        <a:xfrm>
          <a:off x="2997073" y="427825"/>
          <a:ext cx="1313547" cy="2766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r" defTabSz="400050" rtl="1">
            <a:lnSpc>
              <a:spcPct val="90000"/>
            </a:lnSpc>
            <a:spcBef>
              <a:spcPct val="0"/>
            </a:spcBef>
            <a:spcAft>
              <a:spcPct val="15000"/>
            </a:spcAft>
            <a:buChar char="•"/>
          </a:pPr>
          <a:r>
            <a:rPr lang="he-IL" sz="900" kern="1200"/>
            <a:t>אזרח</a:t>
          </a:r>
        </a:p>
        <a:p>
          <a:pPr marL="57150" lvl="1" indent="-57150" algn="r" defTabSz="400050" rtl="1">
            <a:lnSpc>
              <a:spcPct val="90000"/>
            </a:lnSpc>
            <a:spcBef>
              <a:spcPct val="0"/>
            </a:spcBef>
            <a:spcAft>
              <a:spcPct val="15000"/>
            </a:spcAft>
            <a:buChar char="•"/>
          </a:pPr>
          <a:r>
            <a:rPr lang="he-IL" sz="900" kern="1200"/>
            <a:t>גיל 18+</a:t>
          </a:r>
        </a:p>
      </dsp:txBody>
      <dsp:txXfrm>
        <a:off x="2997073" y="427825"/>
        <a:ext cx="1313547" cy="2766960"/>
      </dsp:txXfrm>
    </dsp:sp>
    <dsp:sp modelId="{0B68F051-9A73-44FE-9968-6AAB1E05F66C}">
      <dsp:nvSpPr>
        <dsp:cNvPr id="0" name=""/>
        <dsp:cNvSpPr/>
      </dsp:nvSpPr>
      <dsp:spPr>
        <a:xfrm>
          <a:off x="1499628" y="110389"/>
          <a:ext cx="1313547" cy="317435"/>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rtl="1">
            <a:lnSpc>
              <a:spcPct val="90000"/>
            </a:lnSpc>
            <a:spcBef>
              <a:spcPct val="0"/>
            </a:spcBef>
            <a:spcAft>
              <a:spcPct val="35000"/>
            </a:spcAft>
            <a:buNone/>
          </a:pPr>
          <a:r>
            <a:rPr lang="he-IL" sz="900" kern="1200"/>
            <a:t>ס' 6: הזכות להיבחר</a:t>
          </a:r>
        </a:p>
      </dsp:txBody>
      <dsp:txXfrm>
        <a:off x="1499628" y="110389"/>
        <a:ext cx="1313547" cy="317435"/>
      </dsp:txXfrm>
    </dsp:sp>
    <dsp:sp modelId="{6AD9BC30-96FC-4A3F-BBA4-F0F848731A70}">
      <dsp:nvSpPr>
        <dsp:cNvPr id="0" name=""/>
        <dsp:cNvSpPr/>
      </dsp:nvSpPr>
      <dsp:spPr>
        <a:xfrm>
          <a:off x="1499628" y="427825"/>
          <a:ext cx="1313547" cy="2766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r" defTabSz="400050" rtl="1">
            <a:lnSpc>
              <a:spcPct val="90000"/>
            </a:lnSpc>
            <a:spcBef>
              <a:spcPct val="0"/>
            </a:spcBef>
            <a:spcAft>
              <a:spcPct val="15000"/>
            </a:spcAft>
            <a:buChar char="•"/>
          </a:pPr>
          <a:r>
            <a:rPr lang="he-IL" sz="900" kern="1200"/>
            <a:t>מי רשאי? (אזרח ו21+)</a:t>
          </a:r>
        </a:p>
        <a:p>
          <a:pPr marL="57150" lvl="1" indent="-57150" algn="r" defTabSz="400050" rtl="1">
            <a:lnSpc>
              <a:spcPct val="90000"/>
            </a:lnSpc>
            <a:spcBef>
              <a:spcPct val="0"/>
            </a:spcBef>
            <a:spcAft>
              <a:spcPct val="15000"/>
            </a:spcAft>
            <a:buChar char="•"/>
          </a:pPr>
          <a:r>
            <a:rPr lang="he-IL" sz="900" kern="1200"/>
            <a:t>איך פוסלים?</a:t>
          </a:r>
        </a:p>
        <a:p>
          <a:pPr marL="57150" lvl="1" indent="-57150" algn="r" defTabSz="400050" rtl="1">
            <a:lnSpc>
              <a:spcPct val="90000"/>
            </a:lnSpc>
            <a:spcBef>
              <a:spcPct val="0"/>
            </a:spcBef>
            <a:spcAft>
              <a:spcPct val="15000"/>
            </a:spcAft>
            <a:buChar char="•"/>
          </a:pPr>
          <a:r>
            <a:rPr lang="he-IL" sz="900" kern="1200"/>
            <a:t>האם יש עם העבירה קלון?</a:t>
          </a:r>
        </a:p>
        <a:p>
          <a:pPr marL="57150" lvl="1" indent="-57150" algn="r" defTabSz="400050" rtl="1">
            <a:lnSpc>
              <a:spcPct val="90000"/>
            </a:lnSpc>
            <a:spcBef>
              <a:spcPct val="0"/>
            </a:spcBef>
            <a:spcAft>
              <a:spcPct val="15000"/>
            </a:spcAft>
            <a:buChar char="•"/>
          </a:pPr>
          <a:r>
            <a:rPr lang="he-IL" sz="900" kern="1200"/>
            <a:t>הגדרת קלון</a:t>
          </a:r>
        </a:p>
        <a:p>
          <a:pPr marL="57150" lvl="1" indent="-57150" algn="r" defTabSz="400050" rtl="1">
            <a:lnSpc>
              <a:spcPct val="90000"/>
            </a:lnSpc>
            <a:spcBef>
              <a:spcPct val="0"/>
            </a:spcBef>
            <a:spcAft>
              <a:spcPct val="15000"/>
            </a:spcAft>
            <a:buChar char="•"/>
          </a:pPr>
          <a:r>
            <a:rPr lang="he-IL" sz="900" kern="1200"/>
            <a:t>איך קובעים קלון?</a:t>
          </a:r>
        </a:p>
        <a:p>
          <a:pPr marL="57150" lvl="1" indent="-57150" algn="r" defTabSz="400050" rtl="1">
            <a:lnSpc>
              <a:spcPct val="90000"/>
            </a:lnSpc>
            <a:spcBef>
              <a:spcPct val="0"/>
            </a:spcBef>
            <a:spcAft>
              <a:spcPct val="15000"/>
            </a:spcAft>
            <a:buChar char="•"/>
          </a:pPr>
          <a:r>
            <a:rPr lang="he-IL" sz="900" kern="1200"/>
            <a:t>האם יש חזקה על קלון?</a:t>
          </a:r>
        </a:p>
      </dsp:txBody>
      <dsp:txXfrm>
        <a:off x="1499628" y="427825"/>
        <a:ext cx="1313547" cy="2766960"/>
      </dsp:txXfrm>
    </dsp:sp>
    <dsp:sp modelId="{64403183-C43C-4167-AA5A-605FA326347A}">
      <dsp:nvSpPr>
        <dsp:cNvPr id="0" name=""/>
        <dsp:cNvSpPr/>
      </dsp:nvSpPr>
      <dsp:spPr>
        <a:xfrm>
          <a:off x="2184" y="110389"/>
          <a:ext cx="1313547" cy="317435"/>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rtl="1">
            <a:lnSpc>
              <a:spcPct val="90000"/>
            </a:lnSpc>
            <a:spcBef>
              <a:spcPct val="0"/>
            </a:spcBef>
            <a:spcAft>
              <a:spcPct val="35000"/>
            </a:spcAft>
            <a:buNone/>
          </a:pPr>
          <a:r>
            <a:rPr lang="he-IL" sz="900" kern="1200"/>
            <a:t>ס' 7(א): שלילת הזכות להשתתף בבחירות</a:t>
          </a:r>
        </a:p>
      </dsp:txBody>
      <dsp:txXfrm>
        <a:off x="2184" y="110389"/>
        <a:ext cx="1313547" cy="317435"/>
      </dsp:txXfrm>
    </dsp:sp>
    <dsp:sp modelId="{9876F51A-E519-480A-A801-267954B31F29}">
      <dsp:nvSpPr>
        <dsp:cNvPr id="0" name=""/>
        <dsp:cNvSpPr/>
      </dsp:nvSpPr>
      <dsp:spPr>
        <a:xfrm>
          <a:off x="2184" y="427825"/>
          <a:ext cx="1313547" cy="2766960"/>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r" defTabSz="400050" rtl="1">
            <a:lnSpc>
              <a:spcPct val="90000"/>
            </a:lnSpc>
            <a:spcBef>
              <a:spcPct val="0"/>
            </a:spcBef>
            <a:spcAft>
              <a:spcPct val="15000"/>
            </a:spcAft>
            <a:buChar char="•"/>
          </a:pPr>
          <a:r>
            <a:rPr lang="he-IL" sz="900" kern="1200"/>
            <a:t>רשימה- ע"ב, מועמד- א"ב.</a:t>
          </a:r>
        </a:p>
        <a:p>
          <a:pPr marL="57150" lvl="1" indent="-57150" algn="r" defTabSz="400050" rtl="1">
            <a:lnSpc>
              <a:spcPct val="90000"/>
            </a:lnSpc>
            <a:spcBef>
              <a:spcPct val="0"/>
            </a:spcBef>
            <a:spcAft>
              <a:spcPct val="15000"/>
            </a:spcAft>
            <a:buChar char="•"/>
          </a:pPr>
          <a:r>
            <a:rPr lang="he-IL" sz="900" kern="1200"/>
            <a:t>פרשנות (יהודית ו/או דמוקרטית, הסתה לגזענות, תמיכה במאבק מזוין של מדינת אויב או ארגון טרור)</a:t>
          </a:r>
        </a:p>
        <a:p>
          <a:pPr marL="57150" lvl="1" indent="-57150" algn="r" defTabSz="400050" rtl="1">
            <a:lnSpc>
              <a:spcPct val="90000"/>
            </a:lnSpc>
            <a:spcBef>
              <a:spcPct val="0"/>
            </a:spcBef>
            <a:spcAft>
              <a:spcPct val="15000"/>
            </a:spcAft>
            <a:buChar char="•"/>
          </a:pPr>
          <a:r>
            <a:rPr lang="he-IL" sz="900" kern="1200"/>
            <a:t>אמות מידה ("שיש במטרותיה", הצהרות מפורשות, פעילות אקטיבית למימוש הרעיון, הראיות הנדרשות- </a:t>
          </a:r>
          <a:r>
            <a:rPr lang="he-IL" sz="900" b="1" kern="1200"/>
            <a:t>מסה קריטית</a:t>
          </a:r>
          <a:r>
            <a:rPr lang="he-IL" sz="900" kern="1200"/>
            <a:t>)</a:t>
          </a:r>
          <a:endParaRPr lang="he-IL" sz="900" b="1" kern="1200"/>
        </a:p>
        <a:p>
          <a:pPr marL="57150" lvl="1" indent="-57150" algn="r" defTabSz="400050" rtl="1">
            <a:lnSpc>
              <a:spcPct val="90000"/>
            </a:lnSpc>
            <a:spcBef>
              <a:spcPct val="0"/>
            </a:spcBef>
            <a:spcAft>
              <a:spcPct val="15000"/>
            </a:spcAft>
            <a:buChar char="•"/>
          </a:pPr>
          <a:r>
            <a:rPr lang="he-IL" sz="900" b="0" kern="1200"/>
            <a:t>נטל ההוכחה+חריג</a:t>
          </a:r>
          <a:r>
            <a:rPr lang="he-IL" sz="900" b="1" kern="1200"/>
            <a:t>: </a:t>
          </a:r>
          <a:r>
            <a:rPr lang="he-IL" sz="900" b="0" kern="1200"/>
            <a:t>היפוך הנטל ב7(א)(1)(1)</a:t>
          </a:r>
          <a:endParaRPr lang="he-IL" sz="900" b="1" kern="1200"/>
        </a:p>
      </dsp:txBody>
      <dsp:txXfrm>
        <a:off x="2184" y="427825"/>
        <a:ext cx="1313547" cy="276696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3596</TotalTime>
  <Pages>16</Pages>
  <Words>7634</Words>
  <Characters>38170</Characters>
  <Application>Microsoft Office Word</Application>
  <DocSecurity>0</DocSecurity>
  <Lines>318</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dc:creator>
  <cp:keywords/>
  <cp:lastModifiedBy>lior furer</cp:lastModifiedBy>
  <cp:revision>1077</cp:revision>
  <cp:lastPrinted>2020-06-26T16:19:00Z</cp:lastPrinted>
  <dcterms:created xsi:type="dcterms:W3CDTF">2020-06-18T16:48:00Z</dcterms:created>
  <dcterms:modified xsi:type="dcterms:W3CDTF">2020-10-14T16:08:00Z</dcterms:modified>
</cp:coreProperties>
</file>