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8550" w14:textId="55A17F7F" w:rsidR="00C5195A" w:rsidRPr="00386089" w:rsidRDefault="00F35A10" w:rsidP="00C5195A">
      <w:pPr>
        <w:jc w:val="center"/>
        <w:rPr>
          <w:rFonts w:cstheme="minorHAnsi"/>
          <w:b/>
          <w:bCs/>
          <w:sz w:val="36"/>
          <w:szCs w:val="36"/>
          <w:u w:val="single"/>
          <w:rtl/>
        </w:rPr>
      </w:pPr>
      <w:r>
        <w:rPr>
          <w:rFonts w:cstheme="minorHAnsi" w:hint="cs"/>
          <w:b/>
          <w:bCs/>
          <w:sz w:val="36"/>
          <w:szCs w:val="36"/>
          <w:u w:val="single"/>
          <w:rtl/>
        </w:rPr>
        <w:t>מ</w:t>
      </w:r>
      <w:r w:rsidR="00C5195A" w:rsidRPr="00386089">
        <w:rPr>
          <w:rFonts w:cstheme="minorHAnsi"/>
          <w:b/>
          <w:bCs/>
          <w:sz w:val="36"/>
          <w:szCs w:val="36"/>
          <w:u w:val="single"/>
          <w:rtl/>
        </w:rPr>
        <w:t>בואות</w:t>
      </w:r>
    </w:p>
    <w:p w14:paraId="49718460" w14:textId="48B3162D" w:rsidR="00C5195A" w:rsidRDefault="00386089" w:rsidP="007403B9">
      <w:pPr>
        <w:rPr>
          <w:rtl/>
        </w:rPr>
      </w:pPr>
      <w:r>
        <w:rPr>
          <w:rFonts w:hint="cs"/>
          <w:rtl/>
        </w:rPr>
        <w:t xml:space="preserve">המשפט העברי בישראל יוסד ע"י אנשים לא דתיים, ולא כלל את הפן ההלכתי. </w:t>
      </w:r>
      <w:r w:rsidR="007403B9">
        <w:rPr>
          <w:rFonts w:hint="cs"/>
          <w:rtl/>
        </w:rPr>
        <w:t>(במשפט העברי הענישה לעיתים בידי שמיים)</w:t>
      </w:r>
      <w:r w:rsidR="0DF68CE7" w:rsidRPr="0DF68CE7">
        <w:t xml:space="preserve"> </w:t>
      </w:r>
    </w:p>
    <w:p w14:paraId="799B56EE" w14:textId="106982DF" w:rsidR="0099009F" w:rsidRPr="0099009F" w:rsidRDefault="0099009F" w:rsidP="0099009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דיני ממונות ודיני איסורים</w:t>
      </w:r>
    </w:p>
    <w:p w14:paraId="5CFB012F" w14:textId="5223AA02" w:rsidR="00386089" w:rsidRDefault="007403B9" w:rsidP="0099009F">
      <w:pPr>
        <w:rPr>
          <w:rtl/>
        </w:rPr>
      </w:pPr>
      <w:r w:rsidRPr="0099009F">
        <w:rPr>
          <w:rFonts w:hint="cs"/>
          <w:b/>
          <w:bCs/>
          <w:highlight w:val="magenta"/>
          <w:u w:val="single"/>
          <w:rtl/>
        </w:rPr>
        <w:t>מותר להתנות ב</w:t>
      </w:r>
      <w:r w:rsidR="00386089" w:rsidRPr="0099009F">
        <w:rPr>
          <w:rFonts w:hint="cs"/>
          <w:b/>
          <w:bCs/>
          <w:highlight w:val="magenta"/>
          <w:u w:val="single"/>
          <w:rtl/>
        </w:rPr>
        <w:t>דיני ממונות</w:t>
      </w:r>
      <w:r w:rsidR="006B31C2" w:rsidRPr="0099009F">
        <w:rPr>
          <w:rFonts w:hint="cs"/>
          <w:b/>
          <w:bCs/>
          <w:highlight w:val="magenta"/>
          <w:u w:val="single"/>
          <w:rtl/>
        </w:rPr>
        <w:t xml:space="preserve"> </w:t>
      </w:r>
      <w:r w:rsidR="006B31C2" w:rsidRPr="0099009F">
        <w:rPr>
          <w:rFonts w:hint="cs"/>
          <w:highlight w:val="magenta"/>
          <w:rtl/>
        </w:rPr>
        <w:t>(תמיד צריך להיות מפורש</w:t>
      </w:r>
      <w:r w:rsidR="007C5FD0" w:rsidRPr="0099009F">
        <w:rPr>
          <w:rFonts w:hint="cs"/>
          <w:highlight w:val="magenta"/>
          <w:rtl/>
        </w:rPr>
        <w:t xml:space="preserve"> וספציפי</w:t>
      </w:r>
      <w:r w:rsidR="006B31C2" w:rsidRPr="0099009F">
        <w:rPr>
          <w:rFonts w:hint="cs"/>
          <w:highlight w:val="magenta"/>
          <w:rtl/>
        </w:rPr>
        <w:t xml:space="preserve"> אחרת הולכים לפי ברירת </w:t>
      </w:r>
      <w:r w:rsidR="004948E1">
        <w:rPr>
          <w:rFonts w:hint="cs"/>
          <w:highlight w:val="magenta"/>
          <w:rtl/>
        </w:rPr>
        <w:t>ה</w:t>
      </w:r>
      <w:r w:rsidR="006B31C2" w:rsidRPr="0099009F">
        <w:rPr>
          <w:rFonts w:hint="cs"/>
          <w:highlight w:val="magenta"/>
          <w:rtl/>
        </w:rPr>
        <w:t>מחדל!)</w:t>
      </w:r>
      <w:r w:rsidRPr="0099009F">
        <w:rPr>
          <w:rFonts w:hint="cs"/>
          <w:highlight w:val="magenta"/>
          <w:rtl/>
        </w:rPr>
        <w:t xml:space="preserve">, </w:t>
      </w:r>
      <w:r w:rsidRPr="0099009F">
        <w:rPr>
          <w:rFonts w:hint="cs"/>
          <w:b/>
          <w:bCs/>
          <w:highlight w:val="magenta"/>
          <w:u w:val="single"/>
          <w:rtl/>
        </w:rPr>
        <w:t>אסור להתנות ב</w:t>
      </w:r>
      <w:r w:rsidR="00386089" w:rsidRPr="0099009F">
        <w:rPr>
          <w:rFonts w:hint="cs"/>
          <w:b/>
          <w:bCs/>
          <w:highlight w:val="magenta"/>
          <w:u w:val="single"/>
          <w:rtl/>
        </w:rPr>
        <w:t>דיני איסורים</w:t>
      </w:r>
    </w:p>
    <w:p w14:paraId="3D3DDF0D" w14:textId="3F823737" w:rsidR="00A05B00" w:rsidRPr="00A05B00" w:rsidRDefault="00A05B00" w:rsidP="0099009F">
      <w:pPr>
        <w:rPr>
          <w:b/>
          <w:bCs/>
          <w:u w:val="single"/>
          <w:rtl/>
        </w:rPr>
      </w:pPr>
      <w:r w:rsidRPr="00A05B00">
        <w:rPr>
          <w:rFonts w:hint="cs"/>
          <w:b/>
          <w:bCs/>
          <w:u w:val="single"/>
          <w:rtl/>
        </w:rPr>
        <w:t>דוגמות:</w:t>
      </w:r>
    </w:p>
    <w:p w14:paraId="1C6E824B" w14:textId="3C47600B" w:rsidR="007444C2" w:rsidRDefault="000A087D" w:rsidP="00605BA5">
      <w:pPr>
        <w:rPr>
          <w:rtl/>
        </w:rPr>
      </w:pPr>
      <w:r w:rsidRPr="00605BA5">
        <w:rPr>
          <w:rFonts w:hint="cs"/>
          <w:b/>
          <w:bCs/>
          <w:rtl/>
        </w:rPr>
        <w:t>מסכת כתובות</w:t>
      </w:r>
      <w:r>
        <w:rPr>
          <w:rFonts w:hint="cs"/>
          <w:rtl/>
        </w:rPr>
        <w:t xml:space="preserve">: </w:t>
      </w:r>
      <w:r w:rsidR="007403B9" w:rsidRPr="007403B9">
        <w:rPr>
          <w:rFonts w:hint="cs"/>
          <w:color w:val="F4B083" w:themeColor="accent2" w:themeTint="99"/>
          <w:rtl/>
        </w:rPr>
        <w:t>רבן גמליאל</w:t>
      </w:r>
      <w:r w:rsidR="006A5DE9">
        <w:rPr>
          <w:rFonts w:hint="cs"/>
          <w:rtl/>
        </w:rPr>
        <w:t xml:space="preserve"> </w:t>
      </w:r>
      <w:r w:rsidR="007403B9" w:rsidRPr="006A5DE9">
        <w:rPr>
          <w:rFonts w:hint="cs"/>
          <w:rtl/>
        </w:rPr>
        <w:t>(לא ההלכה)</w:t>
      </w:r>
      <w:r w:rsidR="007403B9">
        <w:rPr>
          <w:rFonts w:hint="cs"/>
          <w:rtl/>
        </w:rPr>
        <w:t>- לא ניתן להתנות על דין תורה.</w:t>
      </w:r>
      <w:r w:rsidR="00605BA5">
        <w:rPr>
          <w:rtl/>
        </w:rPr>
        <w:br/>
      </w:r>
      <w:r w:rsidR="007403B9">
        <w:rPr>
          <w:rFonts w:hint="cs"/>
          <w:rtl/>
        </w:rPr>
        <w:t xml:space="preserve">בעל מקבל פירות מנכסיה של אשתו (היא עדיין מחזיקה בו), ובמקרה של מוות יורש אותה. </w:t>
      </w:r>
      <w:r w:rsidR="007403B9">
        <w:rPr>
          <w:rtl/>
        </w:rPr>
        <w:br/>
      </w:r>
      <w:r w:rsidR="007403B9" w:rsidRPr="007403B9">
        <w:rPr>
          <w:rFonts w:hint="cs"/>
          <w:u w:val="double"/>
          <w:rtl/>
        </w:rPr>
        <w:t>מקרה</w:t>
      </w:r>
      <w:r w:rsidR="007403B9">
        <w:rPr>
          <w:rFonts w:hint="cs"/>
          <w:rtl/>
        </w:rPr>
        <w:t>: אישה מבקשת שנכסיה לא יהיו כפופים לבעל</w:t>
      </w:r>
      <w:r>
        <w:rPr>
          <w:rFonts w:hint="cs"/>
          <w:rtl/>
        </w:rPr>
        <w:t xml:space="preserve">. </w:t>
      </w:r>
      <w:r w:rsidR="007403B9" w:rsidRPr="004948E1">
        <w:rPr>
          <w:rFonts w:hint="cs"/>
          <w:color w:val="8EAADB" w:themeColor="accent1" w:themeTint="99"/>
          <w:rtl/>
        </w:rPr>
        <w:t>"דין ודברים אין לי בנכסייך"</w:t>
      </w:r>
      <w:r w:rsidRPr="000A087D">
        <w:rPr>
          <w:rFonts w:hint="cs"/>
          <w:rtl/>
        </w:rPr>
        <w:t>- מספר וריאציות: לא צריכה לקבל את הסכמתו/לא יורש אותה/לא אוכל מפר</w:t>
      </w:r>
      <w:r w:rsidR="004948E1">
        <w:rPr>
          <w:rFonts w:hint="cs"/>
          <w:rtl/>
        </w:rPr>
        <w:t>ו</w:t>
      </w:r>
      <w:r w:rsidRPr="000A087D">
        <w:rPr>
          <w:rFonts w:hint="cs"/>
          <w:rtl/>
        </w:rPr>
        <w:t>תיה/הכל ביחד</w:t>
      </w:r>
      <w:r w:rsidR="007403B9">
        <w:rPr>
          <w:rFonts w:hint="cs"/>
          <w:rtl/>
        </w:rPr>
        <w:t>. מדובר בתנאי קוגנטי (ניתן להתנות עליו), אך זה חייב להיות ברור ומפורש</w:t>
      </w:r>
      <w:r>
        <w:rPr>
          <w:rFonts w:hint="cs"/>
          <w:rtl/>
        </w:rPr>
        <w:t>.</w:t>
      </w:r>
    </w:p>
    <w:p w14:paraId="3001638D" w14:textId="2B06FA71" w:rsidR="000A087D" w:rsidRDefault="00347F92" w:rsidP="007444C2">
      <w:pPr>
        <w:rPr>
          <w:rtl/>
        </w:rPr>
      </w:pPr>
      <w:r>
        <w:rPr>
          <w:rFonts w:hint="cs"/>
          <w:b/>
          <w:bCs/>
          <w:rtl/>
        </w:rPr>
        <w:t>דיני קידושין</w:t>
      </w:r>
      <w:r w:rsidR="000A087D">
        <w:rPr>
          <w:rFonts w:hint="cs"/>
          <w:rtl/>
        </w:rPr>
        <w:t>: תנאי מתלה בקידושין- מותר להתלות בהסכמת האב, אסור להתלות ב</w:t>
      </w:r>
      <w:r w:rsidR="00605BA5">
        <w:rPr>
          <w:rFonts w:hint="cs"/>
          <w:rtl/>
        </w:rPr>
        <w:t xml:space="preserve">חליצה (דיני איסורים. הנישואין בתוקף, התנאי לא). </w:t>
      </w:r>
    </w:p>
    <w:p w14:paraId="67D5CBE5" w14:textId="1198C301" w:rsidR="00605BA5" w:rsidRDefault="00DD7DCA" w:rsidP="00605BA5">
      <w:pPr>
        <w:rPr>
          <w:rtl/>
        </w:rPr>
      </w:pPr>
      <w:r>
        <w:rPr>
          <w:rFonts w:hint="cs"/>
          <w:b/>
          <w:bCs/>
          <w:rtl/>
        </w:rPr>
        <w:t xml:space="preserve">שמות, </w:t>
      </w:r>
      <w:r w:rsidR="00347F92" w:rsidRPr="00347F92">
        <w:rPr>
          <w:rFonts w:hint="cs"/>
          <w:b/>
          <w:bCs/>
          <w:rtl/>
        </w:rPr>
        <w:t>דיני שומרים</w:t>
      </w:r>
      <w:r w:rsidR="00347F92">
        <w:rPr>
          <w:rFonts w:hint="cs"/>
          <w:rtl/>
        </w:rPr>
        <w:t>:</w:t>
      </w:r>
      <w:r w:rsidR="00605BA5">
        <w:rPr>
          <w:rFonts w:hint="cs"/>
          <w:rtl/>
        </w:rPr>
        <w:t xml:space="preserve"> </w:t>
      </w:r>
      <w:r w:rsidR="006B31C2">
        <w:rPr>
          <w:rFonts w:hint="cs"/>
          <w:rtl/>
        </w:rPr>
        <w:t>3 סוגי שומרים- חינם, שכר ושואל (רמת האחריות לגבי החפץ עולה בין אחד לשני), נטל ההוכחה על השומר.</w:t>
      </w:r>
      <w:r w:rsidR="00605BA5">
        <w:rPr>
          <w:rFonts w:hint="cs"/>
          <w:rtl/>
        </w:rPr>
        <w:t xml:space="preserve"> בדיני שומרים מותר להתנות </w:t>
      </w:r>
      <w:proofErr w:type="spellStart"/>
      <w:r w:rsidR="00605BA5">
        <w:rPr>
          <w:rFonts w:hint="cs"/>
          <w:rtl/>
        </w:rPr>
        <w:t>לחומרא</w:t>
      </w:r>
      <w:proofErr w:type="spellEnd"/>
      <w:r w:rsidR="00605BA5">
        <w:rPr>
          <w:rFonts w:hint="cs"/>
          <w:rtl/>
        </w:rPr>
        <w:t xml:space="preserve"> או </w:t>
      </w:r>
      <w:proofErr w:type="spellStart"/>
      <w:r w:rsidR="00605BA5">
        <w:rPr>
          <w:rFonts w:hint="cs"/>
          <w:rtl/>
        </w:rPr>
        <w:t>לקולא</w:t>
      </w:r>
      <w:proofErr w:type="spellEnd"/>
      <w:r w:rsidR="00605BA5">
        <w:rPr>
          <w:rFonts w:hint="cs"/>
          <w:rtl/>
        </w:rPr>
        <w:t xml:space="preserve">. </w:t>
      </w:r>
    </w:p>
    <w:p w14:paraId="12A129AD" w14:textId="50850979" w:rsidR="00605BA5" w:rsidRDefault="00605BA5" w:rsidP="00605BA5">
      <w:pPr>
        <w:rPr>
          <w:rtl/>
        </w:rPr>
      </w:pPr>
      <w:r w:rsidRPr="00605BA5">
        <w:rPr>
          <w:rFonts w:hint="cs"/>
          <w:b/>
          <w:bCs/>
          <w:rtl/>
        </w:rPr>
        <w:t>ריבית</w:t>
      </w:r>
      <w:r>
        <w:rPr>
          <w:rFonts w:hint="cs"/>
          <w:rtl/>
        </w:rPr>
        <w:t xml:space="preserve">: איסור מהתורה, לכן אסור להתנות עליו. </w:t>
      </w:r>
      <w:r>
        <w:rPr>
          <w:rFonts w:ascii="Wingdings" w:eastAsia="Wingdings" w:hAnsi="Wingdings" w:cs="Wingdings" w:hint="cs"/>
        </w:rPr>
        <w:sym w:font="Wingdings" w:char="F03F"/>
      </w:r>
      <w:r w:rsidRPr="00605BA5">
        <w:rPr>
          <w:rFonts w:hint="cs"/>
          <w:rtl/>
        </w:rPr>
        <w:t xml:space="preserve"> </w:t>
      </w:r>
      <w:r>
        <w:rPr>
          <w:rFonts w:hint="cs"/>
          <w:rtl/>
        </w:rPr>
        <w:t xml:space="preserve">היתר עסקה- </w:t>
      </w:r>
      <w:r w:rsidR="006B31C2">
        <w:rPr>
          <w:rFonts w:hint="cs"/>
          <w:rtl/>
        </w:rPr>
        <w:t xml:space="preserve">מאפשר ריבית, שותפות. </w:t>
      </w:r>
      <w:r w:rsidR="006B31C2" w:rsidRPr="006B31C2">
        <w:rPr>
          <w:rFonts w:hint="cs"/>
          <w:color w:val="CC00FF"/>
          <w:rtl/>
        </w:rPr>
        <w:t>(הסכמי פשרה עם בנקים)</w:t>
      </w:r>
    </w:p>
    <w:p w14:paraId="1AC952EE" w14:textId="458E343D" w:rsidR="006B31C2" w:rsidRDefault="006A5DE9" w:rsidP="00605BA5">
      <w:pPr>
        <w:rPr>
          <w:rtl/>
        </w:rPr>
      </w:pPr>
      <w:r w:rsidRPr="00DD7DCA">
        <w:rPr>
          <w:rFonts w:hint="cs"/>
          <w:b/>
          <w:bCs/>
          <w:rtl/>
        </w:rPr>
        <w:t>רמב"ם</w:t>
      </w:r>
      <w:r w:rsidR="00DD7DCA">
        <w:rPr>
          <w:rFonts w:hint="cs"/>
          <w:b/>
          <w:bCs/>
          <w:rtl/>
        </w:rPr>
        <w:t>,</w:t>
      </w:r>
      <w:r w:rsidRPr="00DD7DCA">
        <w:rPr>
          <w:rFonts w:hint="cs"/>
          <w:b/>
          <w:bCs/>
          <w:rtl/>
        </w:rPr>
        <w:t xml:space="preserve"> </w:t>
      </w:r>
      <w:r w:rsidR="00347F92">
        <w:rPr>
          <w:rFonts w:hint="cs"/>
          <w:b/>
          <w:bCs/>
          <w:rtl/>
        </w:rPr>
        <w:t>דיני הונאה</w:t>
      </w:r>
      <w:r w:rsidR="006B31C2">
        <w:rPr>
          <w:rFonts w:hint="cs"/>
          <w:rtl/>
        </w:rPr>
        <w:t>:</w:t>
      </w:r>
      <w:r w:rsidR="006B31C2">
        <w:rPr>
          <w:rFonts w:hint="cs"/>
        </w:rPr>
        <w:t xml:space="preserve"> </w:t>
      </w:r>
      <w:r w:rsidR="006B31C2">
        <w:rPr>
          <w:rFonts w:hint="cs"/>
          <w:rtl/>
        </w:rPr>
        <w:t>פער של 20% ומעלה במחיר</w:t>
      </w:r>
      <w:r w:rsidR="00347F92">
        <w:rPr>
          <w:rFonts w:hint="cs"/>
          <w:rtl/>
        </w:rPr>
        <w:t>, מקנה את היכולת לטעון "הונאה" ולקבל את ההפרש או לבטל את העסקה</w:t>
      </w:r>
      <w:r w:rsidR="00504F9E">
        <w:rPr>
          <w:rFonts w:hint="cs"/>
          <w:rtl/>
        </w:rPr>
        <w:t xml:space="preserve"> הספציפית</w:t>
      </w:r>
      <w:r w:rsidR="00347F92">
        <w:rPr>
          <w:rFonts w:hint="cs"/>
          <w:rtl/>
        </w:rPr>
        <w:t>. ויתור מפורש (ידיעה). למה מותר?- מתנה (דומה לדיני קידושין</w:t>
      </w:r>
      <w:r w:rsidR="00347F92">
        <w:rPr>
          <w:rFonts w:ascii="David" w:hAnsi="David" w:cs="David"/>
          <w:rtl/>
        </w:rPr>
        <w:t xml:space="preserve"> </w:t>
      </w:r>
      <w:r w:rsidR="00347F92">
        <w:rPr>
          <w:rFonts w:ascii="Symbol" w:eastAsia="Symbol" w:hAnsi="Symbol" w:cs="Symbol" w:hint="cs"/>
        </w:rPr>
        <w:sym w:font="Symbol" w:char="F0AD"/>
      </w:r>
      <w:r w:rsidR="00347F92">
        <w:rPr>
          <w:rFonts w:hint="cs"/>
          <w:rtl/>
        </w:rPr>
        <w:t xml:space="preserve">). </w:t>
      </w:r>
    </w:p>
    <w:p w14:paraId="5CF46288" w14:textId="1373DB45" w:rsidR="007C5FD0" w:rsidRDefault="00DD7DCA" w:rsidP="007C5FD0">
      <w:pPr>
        <w:rPr>
          <w:rtl/>
        </w:rPr>
      </w:pPr>
      <w:r w:rsidRPr="00DD7DCA">
        <w:rPr>
          <w:rFonts w:hint="cs"/>
          <w:b/>
          <w:bCs/>
          <w:rtl/>
        </w:rPr>
        <w:t>רמב"ם</w:t>
      </w:r>
      <w:r>
        <w:rPr>
          <w:rFonts w:hint="cs"/>
          <w:b/>
          <w:bCs/>
          <w:rtl/>
        </w:rPr>
        <w:t>,</w:t>
      </w:r>
      <w:r w:rsidRPr="00DD7DCA">
        <w:rPr>
          <w:rFonts w:hint="cs"/>
          <w:b/>
          <w:bCs/>
          <w:rtl/>
        </w:rPr>
        <w:t xml:space="preserve"> </w:t>
      </w:r>
      <w:r w:rsidR="007C5FD0">
        <w:rPr>
          <w:rFonts w:hint="cs"/>
          <w:b/>
          <w:bCs/>
          <w:rtl/>
        </w:rPr>
        <w:t>שמיטה ויובל</w:t>
      </w:r>
      <w:r w:rsidR="007C5FD0">
        <w:rPr>
          <w:rFonts w:hint="cs"/>
          <w:rtl/>
        </w:rPr>
        <w:t xml:space="preserve">: ניתן להתנות רק חוב ספציפי שלא יחולו עליו דיני שמיטה, אך לא על כל דיני השמיטה ככלל. </w:t>
      </w:r>
    </w:p>
    <w:p w14:paraId="393E5E64" w14:textId="56251B19" w:rsidR="007C5FD0" w:rsidRDefault="007C5FD0" w:rsidP="007C5FD0">
      <w:pPr>
        <w:rPr>
          <w:rtl/>
        </w:rPr>
      </w:pPr>
      <w:r w:rsidRPr="007C5FD0">
        <w:rPr>
          <w:rFonts w:hint="cs"/>
          <w:b/>
          <w:bCs/>
          <w:rtl/>
        </w:rPr>
        <w:t>הרשב"א</w:t>
      </w:r>
      <w:r>
        <w:rPr>
          <w:rFonts w:hint="cs"/>
          <w:rtl/>
        </w:rPr>
        <w:t xml:space="preserve">: </w:t>
      </w:r>
      <w:r>
        <w:rPr>
          <w:rFonts w:hint="cs"/>
          <w:u w:val="double"/>
          <w:rtl/>
        </w:rPr>
        <w:t>מקרה</w:t>
      </w:r>
      <w:r w:rsidRPr="0000499F">
        <w:rPr>
          <w:rFonts w:hint="cs"/>
          <w:rtl/>
        </w:rPr>
        <w:t>-</w:t>
      </w:r>
      <w:r w:rsidRPr="007C5FD0">
        <w:rPr>
          <w:rFonts w:hint="cs"/>
          <w:rtl/>
        </w:rPr>
        <w:t xml:space="preserve"> אישה נפטרה והאב רוצה את הנדוניה בחזרה</w:t>
      </w:r>
      <w:r>
        <w:rPr>
          <w:rFonts w:hint="cs"/>
          <w:rtl/>
        </w:rPr>
        <w:t xml:space="preserve">. </w:t>
      </w:r>
      <w:r w:rsidR="0000499F">
        <w:rPr>
          <w:rFonts w:hint="cs"/>
          <w:rtl/>
        </w:rPr>
        <w:t xml:space="preserve">במקרה שלא נעשה תנאי ספציפי מראש, ניתן לקבל תנאי מכללא (כך נוהגים בקהילה). אין לקבל טענת דין מלכות (גויים) במקרה הנ"ל. </w:t>
      </w:r>
    </w:p>
    <w:p w14:paraId="688D6107" w14:textId="39D7F673" w:rsidR="0000499F" w:rsidRDefault="0000499F" w:rsidP="007C5FD0">
      <w:pPr>
        <w:rPr>
          <w:b/>
          <w:bCs/>
          <w:u w:val="single"/>
          <w:rtl/>
        </w:rPr>
      </w:pPr>
      <w:r w:rsidRPr="00DD7DCA">
        <w:rPr>
          <w:rFonts w:hint="cs"/>
          <w:b/>
          <w:bCs/>
          <w:highlight w:val="magenta"/>
          <w:u w:val="single"/>
          <w:rtl/>
        </w:rPr>
        <w:t>הבדלים בין דיני ממונות לאיסורים:</w:t>
      </w:r>
    </w:p>
    <w:p w14:paraId="2D167F62" w14:textId="210D7D11" w:rsidR="0000499F" w:rsidRPr="0000499F" w:rsidRDefault="0000499F" w:rsidP="0000499F">
      <w:pPr>
        <w:pStyle w:val="a7"/>
        <w:numPr>
          <w:ilvl w:val="0"/>
          <w:numId w:val="2"/>
        </w:numPr>
        <w:rPr>
          <w:u w:val="single"/>
        </w:rPr>
      </w:pPr>
      <w:r>
        <w:rPr>
          <w:rFonts w:hint="cs"/>
          <w:rtl/>
        </w:rPr>
        <w:t>קשיחות מול גמישות.</w:t>
      </w:r>
    </w:p>
    <w:p w14:paraId="1D83B22B" w14:textId="772F81B2" w:rsidR="0000499F" w:rsidRPr="007259AC" w:rsidRDefault="0000499F" w:rsidP="0000499F">
      <w:pPr>
        <w:pStyle w:val="a7"/>
        <w:numPr>
          <w:ilvl w:val="0"/>
          <w:numId w:val="2"/>
        </w:numPr>
        <w:rPr>
          <w:u w:val="single"/>
        </w:rPr>
      </w:pPr>
      <w:proofErr w:type="spellStart"/>
      <w:r>
        <w:rPr>
          <w:rFonts w:hint="cs"/>
          <w:rtl/>
        </w:rPr>
        <w:t>חומרא</w:t>
      </w:r>
      <w:proofErr w:type="spellEnd"/>
      <w:r>
        <w:rPr>
          <w:rFonts w:hint="cs"/>
          <w:rtl/>
        </w:rPr>
        <w:t xml:space="preserve"> מול </w:t>
      </w:r>
      <w:proofErr w:type="spellStart"/>
      <w:r>
        <w:rPr>
          <w:rFonts w:hint="cs"/>
          <w:rtl/>
        </w:rPr>
        <w:t>קולא</w:t>
      </w:r>
      <w:proofErr w:type="spellEnd"/>
      <w:r>
        <w:rPr>
          <w:rFonts w:hint="cs"/>
          <w:rtl/>
        </w:rPr>
        <w:t xml:space="preserve">. </w:t>
      </w:r>
    </w:p>
    <w:p w14:paraId="748F8418" w14:textId="197736D5" w:rsidR="007259AC" w:rsidRDefault="007259AC" w:rsidP="007259AC">
      <w:pPr>
        <w:rPr>
          <w:rtl/>
        </w:rPr>
      </w:pPr>
      <w:r>
        <w:rPr>
          <w:rFonts w:hint="cs"/>
          <w:rtl/>
        </w:rPr>
        <w:t xml:space="preserve">*במקרה של </w:t>
      </w:r>
      <w:r w:rsidRPr="007259AC">
        <w:rPr>
          <w:rFonts w:hint="cs"/>
          <w:b/>
          <w:bCs/>
          <w:rtl/>
        </w:rPr>
        <w:t>ספק גזל</w:t>
      </w:r>
      <w:r>
        <w:rPr>
          <w:rFonts w:hint="cs"/>
          <w:rtl/>
        </w:rPr>
        <w:t xml:space="preserve"> נבדוק ראשית למי שייך הממון (קביעת המציאות המשפטית), ולאחר מכן נשפוט </w:t>
      </w:r>
      <w:proofErr w:type="spellStart"/>
      <w:r>
        <w:rPr>
          <w:rFonts w:hint="cs"/>
          <w:rtl/>
        </w:rPr>
        <w:t>לחומרא</w:t>
      </w:r>
      <w:proofErr w:type="spellEnd"/>
      <w:r>
        <w:rPr>
          <w:rFonts w:hint="cs"/>
          <w:rtl/>
        </w:rPr>
        <w:t>/</w:t>
      </w:r>
      <w:proofErr w:type="spellStart"/>
      <w:r>
        <w:rPr>
          <w:rFonts w:hint="cs"/>
          <w:rtl/>
        </w:rPr>
        <w:t>קולא</w:t>
      </w:r>
      <w:proofErr w:type="spellEnd"/>
      <w:r>
        <w:rPr>
          <w:rFonts w:hint="cs"/>
          <w:rtl/>
        </w:rPr>
        <w:t>.</w:t>
      </w:r>
    </w:p>
    <w:p w14:paraId="0D7F421A" w14:textId="1CF2A801" w:rsidR="00891062" w:rsidRPr="00891062" w:rsidRDefault="00891062" w:rsidP="00DD7DCA">
      <w:pPr>
        <w:jc w:val="center"/>
        <w:rPr>
          <w:b/>
          <w:bCs/>
          <w:u w:val="single"/>
          <w:rtl/>
        </w:rPr>
      </w:pPr>
      <w:r w:rsidRPr="00891062">
        <w:rPr>
          <w:rFonts w:hint="cs"/>
          <w:b/>
          <w:bCs/>
          <w:u w:val="single"/>
          <w:rtl/>
        </w:rPr>
        <w:t>תושב"ע</w:t>
      </w:r>
    </w:p>
    <w:p w14:paraId="13882B95" w14:textId="4DFA97CF" w:rsidR="00891062" w:rsidRPr="00891062" w:rsidRDefault="00891062" w:rsidP="007259AC">
      <w:pPr>
        <w:rPr>
          <w:rtl/>
        </w:rPr>
      </w:pPr>
      <w:r>
        <w:rPr>
          <w:rFonts w:hint="cs"/>
          <w:b/>
          <w:bCs/>
          <w:rtl/>
        </w:rPr>
        <w:t xml:space="preserve">מדרש ספרא </w:t>
      </w:r>
      <w:r>
        <w:rPr>
          <w:rFonts w:hint="cs"/>
          <w:rtl/>
        </w:rPr>
        <w:t>תורות= בכתב+ תושב"ע (כאשר נכתבה עברו על איסור).</w:t>
      </w:r>
    </w:p>
    <w:p w14:paraId="321750CD" w14:textId="193C6C20" w:rsidR="007259AC" w:rsidRDefault="00891062" w:rsidP="007259AC">
      <w:pPr>
        <w:rPr>
          <w:rtl/>
        </w:rPr>
      </w:pPr>
      <w:r w:rsidRPr="00891062">
        <w:rPr>
          <w:rFonts w:hint="cs"/>
          <w:b/>
          <w:bCs/>
          <w:rtl/>
        </w:rPr>
        <w:t>ספר העיקרים</w:t>
      </w:r>
      <w:r>
        <w:rPr>
          <w:rFonts w:hint="cs"/>
          <w:rtl/>
        </w:rPr>
        <w:t xml:space="preserve"> </w:t>
      </w:r>
      <w:r w:rsidRPr="00891062">
        <w:rPr>
          <w:rFonts w:hint="cs"/>
          <w:color w:val="F4B083" w:themeColor="accent2" w:themeTint="99"/>
          <w:rtl/>
        </w:rPr>
        <w:t>ר' יוסף אלבו</w:t>
      </w:r>
      <w:r>
        <w:rPr>
          <w:rFonts w:hint="cs"/>
          <w:rtl/>
        </w:rPr>
        <w:t xml:space="preserve">: בתחילה לא כתבו את </w:t>
      </w:r>
      <w:proofErr w:type="spellStart"/>
      <w:r>
        <w:rPr>
          <w:rFonts w:hint="cs"/>
          <w:rtl/>
        </w:rPr>
        <w:t>התושב"</w:t>
      </w:r>
      <w:r w:rsidR="00FA5DA5">
        <w:rPr>
          <w:rFonts w:hint="cs"/>
          <w:rtl/>
        </w:rPr>
        <w:t>ע</w:t>
      </w:r>
      <w:proofErr w:type="spellEnd"/>
      <w:r w:rsidR="00FA5DA5">
        <w:rPr>
          <w:rFonts w:hint="cs"/>
          <w:rtl/>
        </w:rPr>
        <w:t>.</w:t>
      </w:r>
      <w:r>
        <w:rPr>
          <w:rFonts w:hint="cs"/>
          <w:rtl/>
        </w:rPr>
        <w:t xml:space="preserve"> זהו לא עניין טכני, התורה נצחית אך המציאות משתנה. תושב"ע מאפשרת יותר דינמיות במסגרת כללים שמרניים.</w:t>
      </w:r>
    </w:p>
    <w:p w14:paraId="61C3FE42" w14:textId="2CBB65CA" w:rsidR="00891062" w:rsidRDefault="00142157" w:rsidP="007259AC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2E194709" wp14:editId="3BE7CB2B">
                <wp:simplePos x="0" y="0"/>
                <wp:positionH relativeFrom="column">
                  <wp:posOffset>-190500</wp:posOffset>
                </wp:positionH>
                <wp:positionV relativeFrom="paragraph">
                  <wp:posOffset>296545</wp:posOffset>
                </wp:positionV>
                <wp:extent cx="213360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4148E" w14:textId="18675739" w:rsidR="00D42EDC" w:rsidRPr="00A05B00" w:rsidRDefault="00D42EDC" w:rsidP="00AE2746">
                            <w:pPr>
                              <w:spacing w:after="8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A05B0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מדאורייתא, אסור מחלוקת (</w:t>
                            </w:r>
                            <w:r w:rsidR="00F35A10" w:rsidRPr="00A05B0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פסיקה </w:t>
                            </w:r>
                            <w:r w:rsidRPr="00A05B0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יכולה להיות, </w:t>
                            </w:r>
                            <w:proofErr w:type="spellStart"/>
                            <w:r w:rsidRPr="00A05B0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לחומרא</w:t>
                            </w:r>
                            <w:proofErr w:type="spellEnd"/>
                            <w:r w:rsidR="00F35A10" w:rsidRPr="00A05B0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).</w:t>
                            </w:r>
                            <w:r w:rsidR="00A05B00" w:rsidRPr="00A05B0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הועברו מדור לדור</w:t>
                            </w:r>
                          </w:p>
                          <w:p w14:paraId="4940391F" w14:textId="07DF0567" w:rsidR="00D42EDC" w:rsidRPr="00AE2746" w:rsidRDefault="00FC12E1" w:rsidP="00AE2746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האם יש </w:t>
                            </w:r>
                            <w:r w:rsidR="00D42EDC" w:rsidRPr="00AE27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מחלוקת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?</w:t>
                            </w:r>
                            <w:r w:rsidR="00D42EDC" w:rsidRPr="00AE27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הרמב"ם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וה</w:t>
                            </w:r>
                            <w:r w:rsidR="00D42EDC" w:rsidRPr="00AE27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רמב"ן</w:t>
                            </w:r>
                            <w:r w:rsidR="00D42EDC" w:rsidRPr="00AE2746"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</w:rPr>
                              <w:sym w:font="Symbol" w:char="F0AF"/>
                            </w:r>
                          </w:p>
                          <w:p w14:paraId="48C99668" w14:textId="6549BE7C" w:rsidR="00D42EDC" w:rsidRDefault="00D42EDC">
                            <w:pPr>
                              <w:rPr>
                                <w:rtl/>
                              </w:rPr>
                            </w:pPr>
                            <w:r w:rsidRPr="00AE27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מדרבנן, מותר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מחלוקת, לקולא.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9470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5pt;margin-top:23.35pt;width:168pt;height:64.5pt;flip:x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UjPAIAAFcEAAAOAAAAZHJzL2Uyb0RvYy54bWysVM1uEzEQviPxDpbvZH+atE2UTVVSCkjl&#10;Ryo8gOP1Zi28HmM72U3fgls5ckLqC+3rMPaGNConEHuwPJ7x55nvm9n5RdcoshXWSdAFzUYpJUJz&#10;KKVeF/Tzp+sX55Q4z3TJFGhR0J1w9GLx/Nm8NTORQw2qFJYgiHaz1hS09t7MksTxWjTMjcAIjc4K&#10;bMM8mnadlJa1iN6oJE/T06QFWxoLXDiHp1eDky4iflUJ7j9UlROeqIJibj6uNq6rsCaLOZutLTO1&#10;5Ps02D9k0TCp8dED1BXzjGys/AOqkdyCg8qPODQJVJXkItaA1WTpk2pua2ZErAXJceZAk/t/sPz9&#10;9qMlsixonp1RolmDIvUP/ff+W/9A+vv+Z/+jvyd5IKo1bobxtwZv+O4ldCh4LNqZG+BfHNGwrJle&#10;i0troa0FKzHRLNxMjq4OOC6ArNp3UOJ7bOMhAnWVbUilpHnzGxoZIvgOSrc7yCU6Tzge5tnJyWmK&#10;Lo6+82yaTaKeCZsFnKCGsc6/FtCQsCmoxXaI77DtjfMhr8eQEO5AyfJaKhWN0IJiqSzZMmye1Xqo&#10;5EmU0qQt6HSSTwYm/h6hkR4nQMkGa0jDN/RkoO+VLmN/eibVsMeEld7zGSgcyPTdqtvrs4Jyh8xa&#10;GDodJxM3Ndg7Slrs8oK6rxtmBSXqrUZ1ptl4HMYiGuPJWY6GPfasjj1Mc4QqqKdk2C59HKVAl4ZL&#10;VLGSkdYg95DJPlfs3sj2ftLCeBzbMerxf7D4BQAA//8DAFBLAwQUAAYACAAAACEAFTee9OAAAAAK&#10;AQAADwAAAGRycy9kb3ducmV2LnhtbEyPTU/DMAyG70j8h8hIXNCWQKFFpenE5xA3toHEMWtMW7Vx&#10;qibbun+POcHR9qPXz1ssJteLPY6h9aThcq5AIFXetlRr+Ni8zG5BhGjImt4TajhigEV5elKY3PoD&#10;rXC/jrXgEAq50dDEOORShqpBZ8LcD0h8+/ajM5HHsZZ2NAcOd728UiqVzrTEHxoz4GODVbfeOQ1f&#10;yfvxLX3quodq83qxWrb281lGrc/Ppvs7EBGn+AfDrz6rQ8lOW78jG0SvYZYo7hI1XKcZCAYSlfJi&#10;y2R2k4EsC/m/QvkDAAD//wMAUEsBAi0AFAAGAAgAAAAhALaDOJL+AAAA4QEAABMAAAAAAAAAAAAA&#10;AAAAAAAAAFtDb250ZW50X1R5cGVzXS54bWxQSwECLQAUAAYACAAAACEAOP0h/9YAAACUAQAACwAA&#10;AAAAAAAAAAAAAAAvAQAAX3JlbHMvLnJlbHNQSwECLQAUAAYACAAAACEAzyOlIzwCAABXBAAADgAA&#10;AAAAAAAAAAAAAAAuAgAAZHJzL2Uyb0RvYy54bWxQSwECLQAUAAYACAAAACEAFTee9OAAAAAKAQAA&#10;DwAAAAAAAAAAAAAAAACWBAAAZHJzL2Rvd25yZXYueG1sUEsFBgAAAAAEAAQA8wAAAKMFAAAAAA==&#10;" fillcolor="white [3212]" strokecolor="white [3212]">
                <v:textbox>
                  <w:txbxContent>
                    <w:p w14:paraId="7A24148E" w14:textId="18675739" w:rsidR="00D42EDC" w:rsidRPr="00A05B00" w:rsidRDefault="00D42EDC" w:rsidP="00AE2746">
                      <w:pPr>
                        <w:spacing w:after="8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A05B00">
                        <w:rPr>
                          <w:rFonts w:hint="cs"/>
                          <w:sz w:val="18"/>
                          <w:szCs w:val="18"/>
                          <w:rtl/>
                        </w:rPr>
                        <w:t>מדאורייתא, אסור מחלוקת (</w:t>
                      </w:r>
                      <w:r w:rsidR="00F35A10" w:rsidRPr="00A05B0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פסיקה </w:t>
                      </w:r>
                      <w:r w:rsidRPr="00A05B0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יכולה להיות, </w:t>
                      </w:r>
                      <w:proofErr w:type="spellStart"/>
                      <w:r w:rsidRPr="00A05B00">
                        <w:rPr>
                          <w:rFonts w:hint="cs"/>
                          <w:sz w:val="18"/>
                          <w:szCs w:val="18"/>
                          <w:rtl/>
                        </w:rPr>
                        <w:t>לחומרא</w:t>
                      </w:r>
                      <w:proofErr w:type="spellEnd"/>
                      <w:r w:rsidR="00F35A10" w:rsidRPr="00A05B00">
                        <w:rPr>
                          <w:rFonts w:hint="cs"/>
                          <w:sz w:val="18"/>
                          <w:szCs w:val="18"/>
                          <w:rtl/>
                        </w:rPr>
                        <w:t>).</w:t>
                      </w:r>
                      <w:r w:rsidR="00A05B00" w:rsidRPr="00A05B00">
                        <w:rPr>
                          <w:rFonts w:hint="cs"/>
                          <w:sz w:val="18"/>
                          <w:szCs w:val="18"/>
                          <w:rtl/>
                        </w:rPr>
                        <w:t>הועברו מדור לדור</w:t>
                      </w:r>
                    </w:p>
                    <w:p w14:paraId="4940391F" w14:textId="07DF0567" w:rsidR="00D42EDC" w:rsidRPr="00AE2746" w:rsidRDefault="00FC12E1" w:rsidP="00AE2746">
                      <w:pPr>
                        <w:spacing w:after="8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האם יש </w:t>
                      </w:r>
                      <w:r w:rsidR="00D42EDC" w:rsidRPr="00AE2746">
                        <w:rPr>
                          <w:rFonts w:hint="cs"/>
                          <w:sz w:val="20"/>
                          <w:szCs w:val="20"/>
                          <w:rtl/>
                        </w:rPr>
                        <w:t>מחלוקת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?</w:t>
                      </w:r>
                      <w:r w:rsidR="00D42EDC" w:rsidRPr="00AE2746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הרמב"ם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וה</w:t>
                      </w:r>
                      <w:r w:rsidR="00D42EDC" w:rsidRPr="00AE2746">
                        <w:rPr>
                          <w:rFonts w:hint="cs"/>
                          <w:sz w:val="20"/>
                          <w:szCs w:val="20"/>
                          <w:rtl/>
                        </w:rPr>
                        <w:t>רמב"ן</w:t>
                      </w:r>
                      <w:r w:rsidR="00D42EDC" w:rsidRPr="00AE2746"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  <w:sym w:font="Symbol" w:char="F0AF"/>
                      </w:r>
                    </w:p>
                    <w:p w14:paraId="48C99668" w14:textId="6549BE7C" w:rsidR="00D42EDC" w:rsidRDefault="00D42EDC">
                      <w:pPr>
                        <w:rPr>
                          <w:rtl/>
                        </w:rPr>
                      </w:pPr>
                      <w:r w:rsidRPr="00AE2746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מדרבנן, מותר </w:t>
                      </w:r>
                      <w:r>
                        <w:rPr>
                          <w:rFonts w:hint="cs"/>
                          <w:rtl/>
                        </w:rPr>
                        <w:t>מחלוקת, לקולא.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1062" w:rsidRPr="00FA5DA5">
        <w:rPr>
          <w:rFonts w:hint="cs"/>
          <w:b/>
          <w:bCs/>
          <w:rtl/>
        </w:rPr>
        <w:t>הרמב</w:t>
      </w:r>
      <w:r w:rsidR="00FA5DA5" w:rsidRPr="00FA5DA5">
        <w:rPr>
          <w:rFonts w:hint="cs"/>
          <w:b/>
          <w:bCs/>
          <w:rtl/>
        </w:rPr>
        <w:t>"ם</w:t>
      </w:r>
      <w:r w:rsidR="00FA5DA5">
        <w:rPr>
          <w:rFonts w:hint="cs"/>
          <w:rtl/>
        </w:rPr>
        <w:t xml:space="preserve">: </w:t>
      </w:r>
    </w:p>
    <w:p w14:paraId="50E7069B" w14:textId="2DD703D9" w:rsidR="00FA5DA5" w:rsidRDefault="00142157" w:rsidP="00FA5DA5">
      <w:pPr>
        <w:pStyle w:val="a7"/>
        <w:numPr>
          <w:ilvl w:val="0"/>
          <w:numId w:val="3"/>
        </w:num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C78AF" wp14:editId="25BD88A8">
                <wp:simplePos x="0" y="0"/>
                <wp:positionH relativeFrom="column">
                  <wp:posOffset>2143125</wp:posOffset>
                </wp:positionH>
                <wp:positionV relativeFrom="paragraph">
                  <wp:posOffset>50165</wp:posOffset>
                </wp:positionV>
                <wp:extent cx="85725" cy="257175"/>
                <wp:effectExtent l="38100" t="0" r="28575" b="28575"/>
                <wp:wrapNone/>
                <wp:docPr id="1" name="סוגר מסולסל שמאל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57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72A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" o:spid="_x0000_s1026" type="#_x0000_t87" style="position:absolute;left:0;text-align:left;margin-left:168.75pt;margin-top:3.95pt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x1egIAADAFAAAOAAAAZHJzL2Uyb0RvYy54bWysVM1qGzEQvhf6DkL3Zm0TN6nxOrgJKYWQ&#10;hCYlZ1krxQtajTqSvXafohR6KIRCb+0T7et0pN11QhMoLb1oNZr/b77Z6dGmMmyt0Jdgcz7cG3Cm&#10;rISitLc5f399+uKQMx+ELYQBq3K+VZ4fzZ4/m9ZuokawBFMoZBTE+kntcr4MwU2yzMulqoTfA6cs&#10;KTVgJQKJeJsVKGqKXplsNBi8zGrAwiFI5T29nrRKPkvxtVYyXGjtVWAm51RbSCemcxHPbDYVk1sU&#10;blnKrgzxD1VUorSUdBfqRATBVlg+ClWVEsGDDnsSqgy0LqVKPVA3w8Fv3VwthVOpFwLHux1M/v+F&#10;lefrS2RlQbPjzIqKRtR8b740n5sfrPmWrnd03rHmJ4mfmrvmKxtG1GrnJ+R85S6xkzxdIwQbjVX8&#10;UnNsk5De7pBWm8AkPR6OD0ZjziRpRuOD4cE4hszufR368EZBxeIl50bp8BqFjGCIiVif+dDa93bk&#10;HAtqS0i3sDUqGhv7TmlqkJIOk3eiljo2yNaCSCGkVDaklih/so5uujRm5zj4s2NnH11Vot3fOO88&#10;UmawYedclRbwqexh05esW/segbbvCMECii3NFqElvXfytCQ0z4QPlwKJ5bQPtLnhgg5toM45dDfO&#10;loAfn3qP9kQ+0nJW09bk3H9YCVScmbeWaPlquL8f1ywJ+zRkEvChZvFQY1fVMdAMiHpUXbpG+2D6&#10;V41Q3dCCz2NWUgkrKXfOZcBeOA7tNtMvQqr5PJnRajkRzuyVk/3UI1GuNzcCXUepQFQ8h37DHpGq&#10;tY3zsDBfBdBlYtw9rh3etJaJuN0vJO79QzlZ3f/oZr8AAAD//wMAUEsDBBQABgAIAAAAIQBhd2VU&#10;3AAAAAgBAAAPAAAAZHJzL2Rvd25yZXYueG1sTI/NTsMwEITvSLyDtUhcUOuY9CeEOBVCygNQCmc3&#10;XuIo9jrEbpu+PeYEx9GMZr6pdrOz7IxT6D1JEMsMGFLrdU+dhMN7syiAhahIK+sJJVwxwK6+valU&#10;qf2F3vC8jx1LJRRKJcHEOJach9agU2HpR6TkffnJqZjk1HE9qUsqd5Y/ZtmGO9VTWjBqxFeD7bA/&#10;OQktXRvLw5B9DMI+fJpvcWgKIeX93fzyDCziHP/C8Iuf0KFOTEd/Ih2YlZDn23WKStg+AUt+vhbp&#10;21HCqlgBryv+/0D9AwAA//8DAFBLAQItABQABgAIAAAAIQC2gziS/gAAAOEBAAATAAAAAAAAAAAA&#10;AAAAAAAAAABbQ29udGVudF9UeXBlc10ueG1sUEsBAi0AFAAGAAgAAAAhADj9If/WAAAAlAEAAAsA&#10;AAAAAAAAAAAAAAAALwEAAF9yZWxzLy5yZWxzUEsBAi0AFAAGAAgAAAAhACWlHHV6AgAAMAUAAA4A&#10;AAAAAAAAAAAAAAAALgIAAGRycy9lMm9Eb2MueG1sUEsBAi0AFAAGAAgAAAAhAGF3ZVTcAAAACAEA&#10;AA8AAAAAAAAAAAAAAAAA1AQAAGRycy9kb3ducmV2LnhtbFBLBQYAAAAABAAEAPMAAADdBQAAAAA=&#10;" adj="600" strokecolor="#4472c4 [3204]" strokeweight=".5pt">
                <v:stroke joinstyle="miter"/>
              </v:shape>
            </w:pict>
          </mc:Fallback>
        </mc:AlternateContent>
      </w:r>
      <w:r w:rsidR="00FA5DA5">
        <w:rPr>
          <w:rFonts w:hint="cs"/>
          <w:rtl/>
        </w:rPr>
        <w:t>פירושים מפי משה עם ביסוס בכתוב.</w:t>
      </w:r>
    </w:p>
    <w:p w14:paraId="4AB95321" w14:textId="38DE0327" w:rsidR="00142157" w:rsidRDefault="00142157" w:rsidP="00142157">
      <w:pPr>
        <w:pStyle w:val="a7"/>
        <w:numPr>
          <w:ilvl w:val="0"/>
          <w:numId w:val="3"/>
        </w:num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9550AC" wp14:editId="70948775">
                <wp:simplePos x="0" y="0"/>
                <wp:positionH relativeFrom="column">
                  <wp:posOffset>2162175</wp:posOffset>
                </wp:positionH>
                <wp:positionV relativeFrom="paragraph">
                  <wp:posOffset>179705</wp:posOffset>
                </wp:positionV>
                <wp:extent cx="57150" cy="180975"/>
                <wp:effectExtent l="19050" t="0" r="19050" b="28575"/>
                <wp:wrapNone/>
                <wp:docPr id="2" name="סוגר מסולסל שמאל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80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0609" id="סוגר מסולסל שמאלי 2" o:spid="_x0000_s1026" type="#_x0000_t87" style="position:absolute;left:0;text-align:left;margin-left:170.25pt;margin-top:14.15pt;width:4.5pt;height:14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YOewIAADAFAAAOAAAAZHJzL2Uyb0RvYy54bWysVM1q3DAQvhf6DkL3xusl2yRLvGGbkFII&#10;aWhSclZkKWuQNepIu97tU5RCD4VQ6K19Ir9OR7K9CU2gtPQiazz/33yjw6N1bdhKoa/AFjzfGXGm&#10;rISysrcFf391+mKfMx+ELYUBqwq+UZ4fzZ4/O2zcVI1hAaZUyCiI9dPGFXwRgptmmZcLVQu/A05Z&#10;UmrAWgQS8TYrUTQUvTbZeDR6mTWApUOQynv6e9Ip+SzF11rJ8FZrrwIzBafaQjoxnTfxzGaHYnqL&#10;wi0q2Zch/qGKWlSWkm5DnYgg2BKrR6HqSiJ40GFHQp2B1pVUqQfqJh/91s3lQjiVeiFwvNvC5P9f&#10;WHm+ukBWlQUfc2ZFTSNqv7df2s/tD9Z+S9c7Ou9Y+5PET+1d+5WNI2qN81NyvnQX2EuerhGCtcY6&#10;fqk5tk5Ib7ZIq3Vgkn5O9vIJjUOSJt8fHexNYsjs3tehD68V1CxeCm6UDq9QyAiGmIrVmQ+d/WBH&#10;zrGgroR0CxujorGx75SmBilpnrwTtdSxQbYSRAohpbIh7/Mn6+imK2O2jqM/O/b20VUl2v2N89Yj&#10;ZQYbts51ZQGfyh7WQ8m6sx8Q6PqOENxAuaHZInSk906eVoTmmfDhQiCxnAZAmxve0qENNAWH/sbZ&#10;AvDjU/+jPZGPtJw1tDUF9x+WAhVn5o0lWh7ku7txzZKwO9kbk4APNTcPNXZZHwPNIKc3wsl0jfbB&#10;DH81Qn1NCz6PWUklrKTcBZcBB+E4dNtMT4RU83kyo9VyIpzZSyeHqUeiXK2vBbqeUoGoeA7Dhj0i&#10;VWcb52Fhvgygq8S4e1x7vGktE3H7JyTu/UM5Wd0/dLNfAAAA//8DAFBLAwQUAAYACAAAACEASWV9&#10;kd4AAAAJAQAADwAAAGRycy9kb3ducmV2LnhtbEyPwU6DQBCG7ya+w2ZMvDR2EWgDyNAYjQ/Q6qHe&#10;puwIVHYX2aWlb+96qseZ+fLP95ebWffixKPrrEF4XEYg2NRWdaZB+Hh/e8hAOE9GUW8NI1zYwaa6&#10;vSmpUPZstnza+UaEEOMKQmi9HwopXd2yJre0A5tw+7KjJh/GsZFqpHMI172Mo2gtNXUmfGhp4JeW&#10;6+/dpBHyy0L+TDEdt8fsVeWftB+GdI94fzc/P4HwPPsrDH/6QR2q4HSwk1FO9AhJGq0CihBnCYgA&#10;JGkeFgeE1ToDWZXyf4PqFwAA//8DAFBLAQItABQABgAIAAAAIQC2gziS/gAAAOEBAAATAAAAAAAA&#10;AAAAAAAAAAAAAABbQ29udGVudF9UeXBlc10ueG1sUEsBAi0AFAAGAAgAAAAhADj9If/WAAAAlAEA&#10;AAsAAAAAAAAAAAAAAAAALwEAAF9yZWxzLy5yZWxzUEsBAi0AFAAGAAgAAAAhAKIslg57AgAAMAUA&#10;AA4AAAAAAAAAAAAAAAAALgIAAGRycy9lMm9Eb2MueG1sUEsBAi0AFAAGAAgAAAAhAEllfZHeAAAA&#10;CQEAAA8AAAAAAAAAAAAAAAAA1QQAAGRycy9kb3ducmV2LnhtbFBLBQYAAAAABAAEAPMAAADgBQAA&#10;AAA=&#10;" adj="568" strokecolor="#4472c4 [3204]" strokeweight=".5pt">
                <v:stroke joinstyle="miter"/>
              </v:shape>
            </w:pict>
          </mc:Fallback>
        </mc:AlternateContent>
      </w:r>
      <w:r w:rsidR="00FA5DA5">
        <w:rPr>
          <w:rFonts w:hint="cs"/>
          <w:rtl/>
        </w:rPr>
        <w:t>דינים לא מבוססים מפי משה.</w:t>
      </w:r>
    </w:p>
    <w:p w14:paraId="7B3930A1" w14:textId="7C3E45E1" w:rsidR="00FA5DA5" w:rsidRDefault="00FA5DA5" w:rsidP="00FC12E1">
      <w:pPr>
        <w:pStyle w:val="a7"/>
        <w:numPr>
          <w:ilvl w:val="0"/>
          <w:numId w:val="3"/>
        </w:numPr>
      </w:pPr>
      <w:r>
        <w:rPr>
          <w:rFonts w:hint="cs"/>
          <w:rtl/>
        </w:rPr>
        <w:t>פירושים מפי חכמים</w:t>
      </w:r>
      <w:r w:rsidR="00FC12E1">
        <w:rPr>
          <w:rFonts w:hint="cs"/>
          <w:rtl/>
        </w:rPr>
        <w:t xml:space="preserve"> ע"פ דרך </w:t>
      </w:r>
      <w:proofErr w:type="spellStart"/>
      <w:r w:rsidR="00FC12E1">
        <w:rPr>
          <w:rFonts w:hint="cs"/>
          <w:rtl/>
        </w:rPr>
        <w:t>הסברא</w:t>
      </w:r>
      <w:proofErr w:type="spellEnd"/>
      <w:r>
        <w:rPr>
          <w:rFonts w:hint="cs"/>
          <w:rtl/>
        </w:rPr>
        <w:t xml:space="preserve"> </w:t>
      </w:r>
    </w:p>
    <w:p w14:paraId="5E5593FD" w14:textId="4DBCE531" w:rsidR="00142157" w:rsidRDefault="00142157" w:rsidP="00AE2746">
      <w:pPr>
        <w:pStyle w:val="a7"/>
        <w:numPr>
          <w:ilvl w:val="0"/>
          <w:numId w:val="3"/>
        </w:num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AF9CE0A" wp14:editId="167989ED">
                <wp:simplePos x="0" y="0"/>
                <wp:positionH relativeFrom="column">
                  <wp:posOffset>2152650</wp:posOffset>
                </wp:positionH>
                <wp:positionV relativeFrom="paragraph">
                  <wp:posOffset>66675</wp:posOffset>
                </wp:positionV>
                <wp:extent cx="85725" cy="257175"/>
                <wp:effectExtent l="38100" t="0" r="28575" b="28575"/>
                <wp:wrapNone/>
                <wp:docPr id="5" name="סוגר מסולסל שמאל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57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BB29" id="סוגר מסולסל שמאלי 5" o:spid="_x0000_s1026" type="#_x0000_t87" style="position:absolute;left:0;text-align:left;margin-left:169.5pt;margin-top:5.25pt;width:6.75pt;height:20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BUfAIAADAFAAAOAAAAZHJzL2Uyb0RvYy54bWysVM1q3DAQvhf6DkL3xusl26RLvGGbkFII&#10;SWhSclZkKWuQNepIu97tU5RCD4VQ6K19Ir9OR7K9CU2gtPQiazz/33yjg8N1bdhKoa/AFjzfGXGm&#10;rISysrcFf3918mKfMx+ELYUBqwq+UZ4fzp4/O2jcVI1hAaZUyCiI9dPGFXwRgptmmZcLVQu/A05Z&#10;UmrAWgQS8TYrUTQUvTbZeDR6mTWApUOQynv6e9wp+SzF11rJcK61V4GZglNtIZ2Yzpt4ZrMDMb1F&#10;4RaV7MsQ/1BFLSpLSbehjkUQbInVo1B1JRE86LAjoc5A60qq1AN1k49+6+ZyIZxKvRA43m1h8v8v&#10;rDxbXSCryoJPOLOiphG139sv7ef2B2u/pesdnXes/Unip/au/comEbXG+Sk5X7oL7CVP1wjBWmMd&#10;v9QcWyekN1uk1TowST/3J3tjSihJM57s5XspZHbv69CHNwpqFi8FN0qH1yhkBENMxerUB0pK9oMd&#10;CbGgroR0CxujorGx75SmBilpnrwTtdSRQbYSRAohpbIhjy1RvGQd3XRlzNZx9GfH3j66qkS7v3He&#10;eqTMYMPWua4s4FPZw3ooWXf2AwJd3xGCGyg3NFuEjvTeyZOK0DwVPlwIJJbTPtDmhnM6tIGm4NDf&#10;OFsAfnzqf7Qn8pGWs4a2puD+w1Kg4sy8tUTLV/nublyzJOzSkEnAh5qbhxq7rI+AZpDTG+Fkukb7&#10;YIa/GqG+pgWfx6ykElZS7oLLgINwFLptpidCqvk8mdFqORFO7aWTw9QjUa7W1wJdT6lAVDyDYcMe&#10;kaqzjfOwMF8G0FVi3D2uPd60lok4/RMS9/6hnKzuH7rZLwAAAP//AwBQSwMEFAAGAAgAAAAhADy0&#10;y2bcAAAACQEAAA8AAABkcnMvZG93bnJldi54bWxMj8FOwzAQRO9I/IO1SFwQtd0oqIQ4FULKB1Ba&#10;zm5s4ij2OsRum/49ywluO5rR7Jt6uwTPznZOQ0QFciWAWeyiGbBXsP9oHzfAUtZotI9oFVxtgm1z&#10;e1PrysQLvtvzLveMSjBVWoHLeao4T52zQadVnCyS9xXnoDPJuedm1hcqD56vhXjiQQ9IH5ye7Juz&#10;3bg7BQUdXlvP0ygOo/QPn+5b7tuNVOr+bnl9AZbtkv/C8ItP6NAQ0zGe0CTmFRTFM23JZIgSGAWK&#10;ck3HUUEpBfCm5v8XND8AAAD//wMAUEsBAi0AFAAGAAgAAAAhALaDOJL+AAAA4QEAABMAAAAAAAAA&#10;AAAAAAAAAAAAAFtDb250ZW50X1R5cGVzXS54bWxQSwECLQAUAAYACAAAACEAOP0h/9YAAACUAQAA&#10;CwAAAAAAAAAAAAAAAAAvAQAAX3JlbHMvLnJlbHNQSwECLQAUAAYACAAAACEAr+awVHwCAAAwBQAA&#10;DgAAAAAAAAAAAAAAAAAuAgAAZHJzL2Uyb0RvYy54bWxQSwECLQAUAAYACAAAACEAPLTLZtwAAAAJ&#10;AQAADwAAAAAAAAAAAAAAAADWBAAAZHJzL2Rvd25yZXYueG1sUEsFBgAAAAAEAAQA8wAAAN8FAAAA&#10;AA==&#10;" adj="600" strokecolor="#4472c4 [3204]" strokeweight=".5pt">
                <v:stroke joinstyle="miter"/>
              </v:shape>
            </w:pict>
          </mc:Fallback>
        </mc:AlternateContent>
      </w:r>
      <w:r>
        <w:rPr>
          <w:rFonts w:hint="cs"/>
          <w:rtl/>
        </w:rPr>
        <w:t>גזרות שתיקנו חכמים כסייג לתורה (עוף בחלב).</w:t>
      </w:r>
    </w:p>
    <w:p w14:paraId="7BB9DFCC" w14:textId="32B278AA" w:rsidR="00FA5DA5" w:rsidRDefault="00AE2746" w:rsidP="00FA5DA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הלכות חדשות מפי </w:t>
      </w:r>
      <w:r w:rsidR="00142157">
        <w:rPr>
          <w:rFonts w:hint="cs"/>
          <w:rtl/>
        </w:rPr>
        <w:t>חכמים (תקנות</w:t>
      </w:r>
      <w:r w:rsidR="00A05B00">
        <w:rPr>
          <w:rFonts w:hint="cs"/>
          <w:rtl/>
        </w:rPr>
        <w:t>, כמו חנוכה</w:t>
      </w:r>
      <w:r w:rsidR="00142157">
        <w:rPr>
          <w:rFonts w:hint="cs"/>
          <w:rtl/>
        </w:rPr>
        <w:t xml:space="preserve">). </w:t>
      </w:r>
    </w:p>
    <w:p w14:paraId="3D7765D3" w14:textId="54083F3E" w:rsidR="00AE2746" w:rsidRDefault="00AE2746" w:rsidP="00AE2746">
      <w:pPr>
        <w:rPr>
          <w:rtl/>
        </w:rPr>
      </w:pPr>
      <w:r w:rsidRPr="00AE2746">
        <w:rPr>
          <w:rFonts w:hint="cs"/>
          <w:b/>
          <w:bCs/>
          <w:rtl/>
        </w:rPr>
        <w:t>הרמב"ם והרמב"ן</w:t>
      </w:r>
      <w:r>
        <w:rPr>
          <w:rFonts w:hint="cs"/>
          <w:rtl/>
        </w:rPr>
        <w:t xml:space="preserve">: </w:t>
      </w:r>
    </w:p>
    <w:p w14:paraId="5B6F0F9A" w14:textId="5388A7AB" w:rsidR="00AE2746" w:rsidRPr="00AE2746" w:rsidRDefault="00AE2746" w:rsidP="00AE2746">
      <w:pPr>
        <w:rPr>
          <w:rtl/>
        </w:rPr>
      </w:pPr>
      <w:r>
        <w:rPr>
          <w:rFonts w:hint="cs"/>
          <w:u w:val="single"/>
          <w:rtl/>
        </w:rPr>
        <w:t>אסמכתא</w:t>
      </w:r>
      <w:r>
        <w:rPr>
          <w:rFonts w:hint="cs"/>
          <w:rtl/>
        </w:rPr>
        <w:t xml:space="preserve">- לפי </w:t>
      </w:r>
      <w:r w:rsidRPr="00AE2746">
        <w:rPr>
          <w:rFonts w:hint="cs"/>
          <w:color w:val="F4B083" w:themeColor="accent2" w:themeTint="99"/>
          <w:rtl/>
        </w:rPr>
        <w:t xml:space="preserve">הרמב"ם </w:t>
      </w:r>
      <w:r>
        <w:rPr>
          <w:rFonts w:hint="cs"/>
          <w:rtl/>
        </w:rPr>
        <w:t xml:space="preserve">אם קיימת כנראה שזה דרבנן (אלא אם כן כתוב מפורשות דין תורה), לפי </w:t>
      </w:r>
      <w:r w:rsidRPr="00AE2746">
        <w:rPr>
          <w:rFonts w:hint="cs"/>
          <w:color w:val="F4B083" w:themeColor="accent2" w:themeTint="99"/>
          <w:rtl/>
        </w:rPr>
        <w:t xml:space="preserve">הרמב"ן </w:t>
      </w:r>
      <w:r>
        <w:rPr>
          <w:rFonts w:hint="cs"/>
          <w:rtl/>
        </w:rPr>
        <w:t>כנראה שזה מדאורייתא.</w:t>
      </w:r>
    </w:p>
    <w:p w14:paraId="04A17165" w14:textId="77777777" w:rsidR="00CF7404" w:rsidRDefault="00CF7404" w:rsidP="00C5195A">
      <w:pPr>
        <w:jc w:val="center"/>
        <w:rPr>
          <w:rFonts w:cstheme="minorHAnsi"/>
          <w:b/>
          <w:bCs/>
          <w:sz w:val="36"/>
          <w:szCs w:val="36"/>
          <w:u w:val="single"/>
          <w:rtl/>
        </w:rPr>
        <w:sectPr w:rsidR="00CF7404" w:rsidSect="00FE391E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1F6042BA" w14:textId="4E0A851C" w:rsidR="00C5195A" w:rsidRPr="00386089" w:rsidRDefault="00C5195A" w:rsidP="00C5195A">
      <w:pPr>
        <w:jc w:val="center"/>
        <w:rPr>
          <w:rFonts w:cstheme="minorHAnsi"/>
          <w:b/>
          <w:bCs/>
          <w:sz w:val="36"/>
          <w:szCs w:val="36"/>
          <w:u w:val="single"/>
          <w:rtl/>
        </w:rPr>
      </w:pPr>
      <w:r w:rsidRPr="00386089">
        <w:rPr>
          <w:rFonts w:cstheme="minorHAnsi"/>
          <w:b/>
          <w:bCs/>
          <w:sz w:val="36"/>
          <w:szCs w:val="36"/>
          <w:u w:val="single"/>
          <w:rtl/>
        </w:rPr>
        <w:lastRenderedPageBreak/>
        <w:t>שאלת סמכות דברי חכמים בתחום המדרש ופסיקת ההלכה</w:t>
      </w:r>
    </w:p>
    <w:p w14:paraId="0AA8237E" w14:textId="77777777" w:rsidR="00E2029C" w:rsidRPr="00E2029C" w:rsidRDefault="0074044C" w:rsidP="005F300D">
      <w:pPr>
        <w:rPr>
          <w:b/>
          <w:bCs/>
          <w:u w:val="single"/>
          <w:rtl/>
        </w:rPr>
      </w:pPr>
      <w:r w:rsidRPr="00482BC5">
        <w:rPr>
          <w:rFonts w:hint="cs"/>
          <w:b/>
          <w:bCs/>
          <w:highlight w:val="magenta"/>
          <w:u w:val="single"/>
          <w:rtl/>
        </w:rPr>
        <w:t>"</w:t>
      </w:r>
      <w:r w:rsidR="00777194" w:rsidRPr="00482BC5">
        <w:rPr>
          <w:rFonts w:hint="cs"/>
          <w:b/>
          <w:bCs/>
          <w:highlight w:val="magenta"/>
          <w:u w:val="single"/>
          <w:rtl/>
        </w:rPr>
        <w:t>לא תסור מ</w:t>
      </w:r>
      <w:r w:rsidRPr="00482BC5">
        <w:rPr>
          <w:rFonts w:hint="cs"/>
          <w:b/>
          <w:bCs/>
          <w:highlight w:val="magenta"/>
          <w:u w:val="single"/>
          <w:rtl/>
        </w:rPr>
        <w:t>ן הדבר אשר יגידו לך ימין ושמאל":</w:t>
      </w:r>
      <w:r w:rsidRPr="00E2029C">
        <w:rPr>
          <w:rFonts w:hint="cs"/>
          <w:b/>
          <w:bCs/>
          <w:u w:val="single"/>
          <w:rtl/>
        </w:rPr>
        <w:t xml:space="preserve"> </w:t>
      </w:r>
    </w:p>
    <w:p w14:paraId="024F53F8" w14:textId="5B49173F" w:rsidR="00AC4C03" w:rsidRPr="00A21005" w:rsidRDefault="00EB6D1A" w:rsidP="00AC4C03">
      <w:pPr>
        <w:spacing w:line="360" w:lineRule="auto"/>
        <w:rPr>
          <w:u w:val="single"/>
          <w:rtl/>
        </w:rPr>
      </w:pPr>
      <w:r w:rsidRPr="00F03CEA">
        <w:rPr>
          <w:rFonts w:ascii="Wingdings" w:eastAsia="Wingdings" w:hAnsi="Wingdings" w:cs="Wingdings" w:hint="cs"/>
        </w:rPr>
        <w:sym w:font="Wingdings" w:char="F0FD"/>
      </w:r>
      <w:r w:rsidR="00AC4C03">
        <w:rPr>
          <w:rFonts w:hint="cs"/>
          <w:u w:val="single"/>
          <w:rtl/>
        </w:rPr>
        <w:t>אסור לסטות מדברי חכמים</w:t>
      </w:r>
    </w:p>
    <w:p w14:paraId="77FAF8EA" w14:textId="4948D88B" w:rsidR="005F300D" w:rsidRDefault="0074044C" w:rsidP="005F300D">
      <w:pPr>
        <w:rPr>
          <w:rtl/>
        </w:rPr>
      </w:pPr>
      <w:r w:rsidRPr="00193E42">
        <w:rPr>
          <w:rFonts w:hint="cs"/>
          <w:color w:val="F4B083" w:themeColor="accent2" w:themeTint="99"/>
          <w:rtl/>
        </w:rPr>
        <w:t>חז"ל</w:t>
      </w:r>
      <w:r w:rsidR="00193E42">
        <w:rPr>
          <w:rFonts w:hint="cs"/>
          <w:rtl/>
        </w:rPr>
        <w:t xml:space="preserve">- עונש מוות תקף </w:t>
      </w:r>
      <w:r w:rsidR="00BD3E49">
        <w:rPr>
          <w:rFonts w:hint="cs"/>
          <w:rtl/>
        </w:rPr>
        <w:t>על זקן ממרא (</w:t>
      </w:r>
      <w:r w:rsidR="00BF5BAF">
        <w:rPr>
          <w:rFonts w:hint="cs"/>
          <w:rtl/>
        </w:rPr>
        <w:t>ממשיך לחתור תחת הקביעה)</w:t>
      </w:r>
      <w:r w:rsidR="00BD3E49">
        <w:rPr>
          <w:rFonts w:hint="cs"/>
          <w:rtl/>
        </w:rPr>
        <w:t xml:space="preserve"> בלבד</w:t>
      </w:r>
      <w:r w:rsidR="00BF5BAF">
        <w:rPr>
          <w:rFonts w:hint="cs"/>
          <w:rtl/>
        </w:rPr>
        <w:t>.</w:t>
      </w:r>
    </w:p>
    <w:p w14:paraId="15430518" w14:textId="264031E1" w:rsidR="00BF5BAF" w:rsidRDefault="00BF5BAF" w:rsidP="005F300D">
      <w:pPr>
        <w:rPr>
          <w:rtl/>
        </w:rPr>
      </w:pPr>
      <w:r w:rsidRPr="005F300D">
        <w:rPr>
          <w:rFonts w:hint="cs"/>
          <w:color w:val="F4B083" w:themeColor="accent2" w:themeTint="99"/>
          <w:rtl/>
        </w:rPr>
        <w:t>רש"י</w:t>
      </w:r>
      <w:r>
        <w:rPr>
          <w:rFonts w:hint="cs"/>
          <w:rtl/>
        </w:rPr>
        <w:t xml:space="preserve">- </w:t>
      </w:r>
      <w:r w:rsidR="005F300D">
        <w:rPr>
          <w:rFonts w:hint="cs"/>
          <w:rtl/>
        </w:rPr>
        <w:t xml:space="preserve">אפילו אם ברור שזאת טעות יש חובת ציות טוטאלית (ימין הוא שמאל ושמאל הוא ימין). </w:t>
      </w:r>
    </w:p>
    <w:p w14:paraId="07C6415C" w14:textId="5544D313" w:rsidR="005F300D" w:rsidRDefault="00B74B4C" w:rsidP="005F300D">
      <w:pPr>
        <w:rPr>
          <w:rtl/>
        </w:rPr>
      </w:pPr>
      <w:r w:rsidRPr="00B74B4C">
        <w:rPr>
          <w:rFonts w:hint="cs"/>
          <w:color w:val="F4B083" w:themeColor="accent2" w:themeTint="99"/>
          <w:rtl/>
        </w:rPr>
        <w:t>רמב"ם</w:t>
      </w:r>
      <w:r>
        <w:rPr>
          <w:rFonts w:hint="cs"/>
          <w:rtl/>
        </w:rPr>
        <w:t xml:space="preserve">- </w:t>
      </w:r>
      <w:r w:rsidR="00806A15">
        <w:rPr>
          <w:rFonts w:hint="cs"/>
          <w:rtl/>
        </w:rPr>
        <w:t>אל תרגישו שאתם עושים משהו לא טוב, מכיוון שזה מה שהקב"ה רוצה</w:t>
      </w:r>
      <w:r w:rsidR="00E46D0D">
        <w:rPr>
          <w:rFonts w:hint="cs"/>
          <w:rtl/>
        </w:rPr>
        <w:t>- ה</w:t>
      </w:r>
      <w:r w:rsidR="0047042B">
        <w:rPr>
          <w:rFonts w:hint="cs"/>
          <w:rtl/>
        </w:rPr>
        <w:t>חכמים הם הפרשנים הבלעדיים בסמכות ה' ועושי רצונו</w:t>
      </w:r>
      <w:r w:rsidR="00806A15">
        <w:rPr>
          <w:rFonts w:hint="cs"/>
          <w:rtl/>
        </w:rPr>
        <w:t xml:space="preserve"> (</w:t>
      </w:r>
      <w:r w:rsidR="00352D4E">
        <w:rPr>
          <w:rFonts w:hint="cs"/>
          <w:rtl/>
        </w:rPr>
        <w:t>אכילת חלב, והריגת דם נקי).</w:t>
      </w:r>
    </w:p>
    <w:p w14:paraId="4C626CD9" w14:textId="3E0CD134" w:rsidR="0047042B" w:rsidRDefault="00E2029C" w:rsidP="005F300D">
      <w:pPr>
        <w:rPr>
          <w:rtl/>
        </w:rPr>
      </w:pPr>
      <w:r w:rsidRPr="00E2029C">
        <w:rPr>
          <w:rFonts w:hint="cs"/>
          <w:color w:val="F4B083" w:themeColor="accent2" w:themeTint="99"/>
          <w:rtl/>
        </w:rPr>
        <w:t>רמב"ן</w:t>
      </w:r>
      <w:r>
        <w:rPr>
          <w:rFonts w:hint="cs"/>
          <w:rtl/>
        </w:rPr>
        <w:t>- 1. שווה לשלם מחיר של טעות ב"ד, כדי למנוע מצב של מספר תורות. 2. י</w:t>
      </w:r>
      <w:r w:rsidR="004948E1">
        <w:rPr>
          <w:rFonts w:hint="cs"/>
          <w:rtl/>
        </w:rPr>
        <w:t>ש</w:t>
      </w:r>
      <w:r>
        <w:rPr>
          <w:rFonts w:hint="cs"/>
          <w:rtl/>
        </w:rPr>
        <w:t xml:space="preserve"> להניח שחכמים לא טועים, </w:t>
      </w:r>
      <w:r w:rsidR="00A37100">
        <w:rPr>
          <w:rFonts w:hint="cs"/>
          <w:rtl/>
        </w:rPr>
        <w:t xml:space="preserve">רוח הקודש שורה. </w:t>
      </w:r>
    </w:p>
    <w:p w14:paraId="3B9740AE" w14:textId="3BF20FEA" w:rsidR="00A37100" w:rsidRDefault="00A37100" w:rsidP="007A3F17">
      <w:pPr>
        <w:spacing w:line="360" w:lineRule="auto"/>
        <w:rPr>
          <w:rtl/>
        </w:rPr>
      </w:pPr>
      <w:r w:rsidRPr="00A37100">
        <w:rPr>
          <w:rFonts w:hint="cs"/>
          <w:color w:val="F4B083" w:themeColor="accent2" w:themeTint="99"/>
          <w:rtl/>
        </w:rPr>
        <w:t>ספר החינוך</w:t>
      </w:r>
      <w:r>
        <w:rPr>
          <w:rFonts w:hint="cs"/>
          <w:rtl/>
        </w:rPr>
        <w:t>- יש סכנה לנזק הלכתי חמור</w:t>
      </w:r>
      <w:r w:rsidR="003774D9">
        <w:rPr>
          <w:rFonts w:hint="cs"/>
          <w:rtl/>
        </w:rPr>
        <w:t xml:space="preserve"> (מספר תורות)</w:t>
      </w:r>
      <w:r>
        <w:rPr>
          <w:rFonts w:hint="cs"/>
          <w:rtl/>
        </w:rPr>
        <w:t xml:space="preserve">, </w:t>
      </w:r>
      <w:r w:rsidRPr="003774D9">
        <w:rPr>
          <w:rFonts w:hint="cs"/>
          <w:rtl/>
        </w:rPr>
        <w:t>ונזק חברתי</w:t>
      </w:r>
      <w:r w:rsidR="003774D9">
        <w:rPr>
          <w:rFonts w:hint="cs"/>
          <w:rtl/>
        </w:rPr>
        <w:t xml:space="preserve"> (פיצול העם היהודי)</w:t>
      </w:r>
      <w:r>
        <w:rPr>
          <w:rFonts w:hint="cs"/>
          <w:rtl/>
        </w:rPr>
        <w:t>.</w:t>
      </w:r>
      <w:r w:rsidR="00251B46">
        <w:rPr>
          <w:rFonts w:hint="cs"/>
          <w:rtl/>
        </w:rPr>
        <w:t xml:space="preserve"> </w:t>
      </w:r>
    </w:p>
    <w:p w14:paraId="0E34F84D" w14:textId="45B21EAE" w:rsidR="004A182D" w:rsidRDefault="007C1833" w:rsidP="004A182D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קידוש החודש </w:t>
      </w:r>
      <w:r>
        <w:rPr>
          <w:rFonts w:hint="cs"/>
          <w:rtl/>
        </w:rPr>
        <w:t>(</w:t>
      </w:r>
      <w:r w:rsidR="006D6638" w:rsidRPr="007C1833">
        <w:rPr>
          <w:rFonts w:hint="cs"/>
          <w:rtl/>
        </w:rPr>
        <w:t>מס</w:t>
      </w:r>
      <w:r w:rsidR="001A09C5" w:rsidRPr="007C1833">
        <w:rPr>
          <w:rFonts w:hint="cs"/>
          <w:rtl/>
        </w:rPr>
        <w:t>כ</w:t>
      </w:r>
      <w:r w:rsidR="006D6638" w:rsidRPr="007C1833">
        <w:rPr>
          <w:rFonts w:hint="cs"/>
          <w:rtl/>
        </w:rPr>
        <w:t>ת ראש השנה, דף כד-כה</w:t>
      </w:r>
      <w:r>
        <w:rPr>
          <w:rFonts w:hint="cs"/>
          <w:rtl/>
        </w:rPr>
        <w:t>)</w:t>
      </w:r>
      <w:r w:rsidR="006D6638">
        <w:rPr>
          <w:rFonts w:hint="cs"/>
          <w:rtl/>
        </w:rPr>
        <w:t xml:space="preserve">: </w:t>
      </w:r>
      <w:r w:rsidR="007E2914" w:rsidRPr="00193CB8">
        <w:rPr>
          <w:rFonts w:hint="cs"/>
          <w:color w:val="F4B083" w:themeColor="accent2" w:themeTint="99"/>
          <w:rtl/>
        </w:rPr>
        <w:t xml:space="preserve">רבן גמליאל </w:t>
      </w:r>
      <w:r w:rsidR="007E2914">
        <w:rPr>
          <w:rFonts w:hint="cs"/>
          <w:rtl/>
        </w:rPr>
        <w:t>(אב בית הדין) מאמין לעדים ומקדש את החודש</w:t>
      </w:r>
      <w:r w:rsidR="001F46B8">
        <w:rPr>
          <w:rFonts w:hint="cs"/>
          <w:rtl/>
        </w:rPr>
        <w:t>.</w:t>
      </w:r>
      <w:r w:rsidR="007E2914">
        <w:rPr>
          <w:rFonts w:hint="cs"/>
          <w:rtl/>
        </w:rPr>
        <w:t xml:space="preserve"> </w:t>
      </w:r>
      <w:r w:rsidR="007E2914" w:rsidRPr="00193CB8">
        <w:rPr>
          <w:rFonts w:hint="cs"/>
          <w:color w:val="F4B083" w:themeColor="accent2" w:themeTint="99"/>
          <w:rtl/>
        </w:rPr>
        <w:t>רבי יהו</w:t>
      </w:r>
      <w:r w:rsidR="005B250B" w:rsidRPr="00193CB8">
        <w:rPr>
          <w:rFonts w:hint="cs"/>
          <w:color w:val="F4B083" w:themeColor="accent2" w:themeTint="99"/>
          <w:rtl/>
        </w:rPr>
        <w:t xml:space="preserve">שע </w:t>
      </w:r>
      <w:r w:rsidR="001F46B8">
        <w:rPr>
          <w:rFonts w:hint="cs"/>
          <w:rtl/>
        </w:rPr>
        <w:t xml:space="preserve">חושב שהם עדי שקר, לכן </w:t>
      </w:r>
      <w:r w:rsidR="004D320D">
        <w:rPr>
          <w:rFonts w:hint="cs"/>
          <w:rtl/>
        </w:rPr>
        <w:t>עולה</w:t>
      </w:r>
      <w:r w:rsidR="001F46B8">
        <w:rPr>
          <w:rFonts w:hint="cs"/>
          <w:rtl/>
        </w:rPr>
        <w:t xml:space="preserve"> </w:t>
      </w:r>
      <w:r w:rsidR="004D320D">
        <w:rPr>
          <w:rFonts w:hint="cs"/>
          <w:rtl/>
        </w:rPr>
        <w:t>ה</w:t>
      </w:r>
      <w:r w:rsidR="001F46B8">
        <w:rPr>
          <w:rFonts w:hint="cs"/>
          <w:rtl/>
        </w:rPr>
        <w:t>דילמה- לחלל בפרהסיה את יום כיפור</w:t>
      </w:r>
      <w:r w:rsidR="004D320D">
        <w:rPr>
          <w:rFonts w:hint="cs"/>
          <w:rtl/>
        </w:rPr>
        <w:t>?</w:t>
      </w:r>
      <w:r w:rsidR="00843326">
        <w:rPr>
          <w:rtl/>
        </w:rPr>
        <w:br/>
      </w:r>
      <w:r w:rsidR="00193CB8" w:rsidRPr="00193CB8">
        <w:rPr>
          <w:rFonts w:hint="cs"/>
          <w:color w:val="F4B083" w:themeColor="accent2" w:themeTint="99"/>
          <w:rtl/>
        </w:rPr>
        <w:t>ר</w:t>
      </w:r>
      <w:r w:rsidR="00843326">
        <w:rPr>
          <w:rFonts w:hint="cs"/>
          <w:color w:val="F4B083" w:themeColor="accent2" w:themeTint="99"/>
          <w:rtl/>
        </w:rPr>
        <w:t>'</w:t>
      </w:r>
      <w:r w:rsidR="00193CB8" w:rsidRPr="00193CB8">
        <w:rPr>
          <w:rFonts w:hint="cs"/>
          <w:color w:val="F4B083" w:themeColor="accent2" w:themeTint="99"/>
          <w:rtl/>
        </w:rPr>
        <w:t xml:space="preserve"> עקיבא</w:t>
      </w:r>
      <w:r w:rsidR="00193CB8">
        <w:rPr>
          <w:rFonts w:hint="cs"/>
          <w:rtl/>
        </w:rPr>
        <w:t xml:space="preserve"> </w:t>
      </w:r>
      <w:r w:rsidR="00193CB8" w:rsidRPr="004948E1">
        <w:rPr>
          <w:rFonts w:hint="cs"/>
          <w:color w:val="8EAADB" w:themeColor="accent1" w:themeTint="99"/>
          <w:rtl/>
        </w:rPr>
        <w:t xml:space="preserve">"תקראו </w:t>
      </w:r>
      <w:r w:rsidR="00193CB8" w:rsidRPr="004948E1">
        <w:rPr>
          <w:rFonts w:hint="cs"/>
          <w:color w:val="8EAADB" w:themeColor="accent1" w:themeTint="99"/>
          <w:u w:val="single"/>
          <w:rtl/>
        </w:rPr>
        <w:t>אתם</w:t>
      </w:r>
      <w:r w:rsidR="00193CB8" w:rsidRPr="004948E1">
        <w:rPr>
          <w:rFonts w:hint="cs"/>
          <w:color w:val="8EAADB" w:themeColor="accent1" w:themeTint="99"/>
          <w:rtl/>
        </w:rPr>
        <w:t xml:space="preserve"> ולא אותם במועדם". </w:t>
      </w:r>
      <w:r w:rsidR="002B255D">
        <w:rPr>
          <w:rFonts w:hint="cs"/>
          <w:rtl/>
        </w:rPr>
        <w:t xml:space="preserve">רבי </w:t>
      </w:r>
      <w:r w:rsidR="004948E1">
        <w:rPr>
          <w:rFonts w:hint="cs"/>
          <w:rtl/>
        </w:rPr>
        <w:t>יהושע</w:t>
      </w:r>
      <w:r w:rsidR="002B255D">
        <w:rPr>
          <w:rFonts w:hint="cs"/>
          <w:rtl/>
        </w:rPr>
        <w:t xml:space="preserve"> לא משתכנע מ2 סיבות: פתרון מקומי, ורבנים בני אותו דור. </w:t>
      </w:r>
      <w:r w:rsidR="00843326">
        <w:rPr>
          <w:rtl/>
        </w:rPr>
        <w:br/>
      </w:r>
      <w:r w:rsidR="00843326" w:rsidRPr="00843326">
        <w:rPr>
          <w:rFonts w:hint="cs"/>
          <w:color w:val="F4B083" w:themeColor="accent2" w:themeTint="99"/>
          <w:rtl/>
        </w:rPr>
        <w:t xml:space="preserve">ר' </w:t>
      </w:r>
      <w:proofErr w:type="spellStart"/>
      <w:r w:rsidR="00843326" w:rsidRPr="00843326">
        <w:rPr>
          <w:rFonts w:hint="cs"/>
          <w:color w:val="F4B083" w:themeColor="accent2" w:themeTint="99"/>
          <w:rtl/>
        </w:rPr>
        <w:t>דוסא</w:t>
      </w:r>
      <w:proofErr w:type="spellEnd"/>
      <w:r w:rsidR="00843326">
        <w:rPr>
          <w:rFonts w:hint="cs"/>
          <w:rtl/>
        </w:rPr>
        <w:t xml:space="preserve">- </w:t>
      </w:r>
      <w:r w:rsidR="00EA250C">
        <w:rPr>
          <w:rFonts w:hint="cs"/>
          <w:rtl/>
        </w:rPr>
        <w:t>נותן כלל רחב- יש להקשיב ל</w:t>
      </w:r>
      <w:r w:rsidR="00ED1EFD">
        <w:rPr>
          <w:rFonts w:hint="cs"/>
          <w:rtl/>
        </w:rPr>
        <w:t>פסיקת ב"ד</w:t>
      </w:r>
      <w:r w:rsidR="009527AF">
        <w:rPr>
          <w:rFonts w:hint="cs"/>
          <w:rtl/>
        </w:rPr>
        <w:t xml:space="preserve"> </w:t>
      </w:r>
      <w:r w:rsidR="00126508">
        <w:rPr>
          <w:rFonts w:hint="cs"/>
          <w:rtl/>
        </w:rPr>
        <w:t>כי הם הסמכות המחייבת</w:t>
      </w:r>
      <w:r w:rsidR="00FB1EF3">
        <w:rPr>
          <w:rFonts w:hint="cs"/>
          <w:rtl/>
        </w:rPr>
        <w:t xml:space="preserve"> לא משנה מי הם</w:t>
      </w:r>
      <w:r w:rsidR="001F4508">
        <w:rPr>
          <w:rFonts w:hint="cs"/>
          <w:rtl/>
        </w:rPr>
        <w:t xml:space="preserve"> </w:t>
      </w:r>
      <w:r w:rsidR="002F56F9">
        <w:rPr>
          <w:rFonts w:hint="cs"/>
          <w:rtl/>
        </w:rPr>
        <w:t>(</w:t>
      </w:r>
      <w:r w:rsidR="00126508">
        <w:rPr>
          <w:rFonts w:hint="cs"/>
          <w:rtl/>
        </w:rPr>
        <w:t xml:space="preserve">70 הזקנים של משה רבינו </w:t>
      </w:r>
      <w:r w:rsidR="001F4508">
        <w:rPr>
          <w:rFonts w:hint="cs"/>
          <w:rtl/>
        </w:rPr>
        <w:t>ששמותיהם לא צוינו</w:t>
      </w:r>
      <w:r w:rsidR="002F56F9">
        <w:rPr>
          <w:rFonts w:hint="cs"/>
          <w:rtl/>
        </w:rPr>
        <w:t>)</w:t>
      </w:r>
      <w:r w:rsidR="00FB1EF3">
        <w:rPr>
          <w:rFonts w:hint="cs"/>
          <w:rtl/>
        </w:rPr>
        <w:t>.</w:t>
      </w:r>
    </w:p>
    <w:p w14:paraId="0D2DD9DA" w14:textId="42B26512" w:rsidR="00992574" w:rsidRDefault="00836476" w:rsidP="000778D9">
      <w:pPr>
        <w:spacing w:line="360" w:lineRule="auto"/>
        <w:rPr>
          <w:b/>
          <w:bCs/>
          <w:rtl/>
        </w:rPr>
      </w:pPr>
      <w:r w:rsidRPr="000778D9">
        <w:rPr>
          <w:rFonts w:hint="cs"/>
          <w:color w:val="F4B083" w:themeColor="accent2" w:themeTint="99"/>
          <w:rtl/>
        </w:rPr>
        <w:t>רש"י</w:t>
      </w:r>
      <w:r w:rsidR="00D045D9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D70FBA" w:rsidRPr="004948E1">
        <w:rPr>
          <w:rFonts w:hint="cs"/>
          <w:color w:val="8EAADB" w:themeColor="accent1" w:themeTint="99"/>
          <w:rtl/>
        </w:rPr>
        <w:t xml:space="preserve">"השופט שהיה בימים ההם" </w:t>
      </w:r>
      <w:r w:rsidR="00E82AEA">
        <w:rPr>
          <w:rFonts w:hint="cs"/>
          <w:rtl/>
        </w:rPr>
        <w:t xml:space="preserve">חייב לציית לשופט בימיך, גם אם יש תחושב של ירידת הדורות. </w:t>
      </w:r>
    </w:p>
    <w:p w14:paraId="55B6F627" w14:textId="37DF13BC" w:rsidR="000778D9" w:rsidRDefault="000778D9" w:rsidP="000778D9">
      <w:pPr>
        <w:spacing w:line="360" w:lineRule="auto"/>
        <w:rPr>
          <w:rtl/>
        </w:rPr>
      </w:pPr>
      <w:proofErr w:type="spellStart"/>
      <w:r w:rsidRPr="00740961">
        <w:rPr>
          <w:rFonts w:hint="cs"/>
          <w:color w:val="F4B083" w:themeColor="accent2" w:themeTint="99"/>
          <w:rtl/>
        </w:rPr>
        <w:t>הר"ן</w:t>
      </w:r>
      <w:proofErr w:type="spellEnd"/>
      <w:r w:rsidR="00D045D9">
        <w:rPr>
          <w:rFonts w:hint="cs"/>
          <w:rtl/>
        </w:rPr>
        <w:t>-</w:t>
      </w:r>
      <w:r>
        <w:rPr>
          <w:rFonts w:hint="cs"/>
          <w:rtl/>
        </w:rPr>
        <w:t xml:space="preserve"> יש חובה לציית </w:t>
      </w:r>
      <w:proofErr w:type="spellStart"/>
      <w:r>
        <w:rPr>
          <w:rFonts w:hint="cs"/>
          <w:rtl/>
        </w:rPr>
        <w:t>לב"ד</w:t>
      </w:r>
      <w:proofErr w:type="spellEnd"/>
      <w:r w:rsidR="00740961">
        <w:rPr>
          <w:rFonts w:hint="cs"/>
          <w:rtl/>
        </w:rPr>
        <w:t xml:space="preserve">, גם אם הם סוטים מהאמת. יכול להיות שהם טועים, אבל יש לציית כדי שלא יהיו שתי תורות. </w:t>
      </w:r>
    </w:p>
    <w:p w14:paraId="18D82D1C" w14:textId="574A4679" w:rsidR="00193D93" w:rsidRPr="000778D9" w:rsidRDefault="00740961" w:rsidP="00193D93">
      <w:pPr>
        <w:spacing w:line="360" w:lineRule="auto"/>
        <w:rPr>
          <w:rtl/>
        </w:rPr>
      </w:pPr>
      <w:r w:rsidRPr="00740961">
        <w:rPr>
          <w:rFonts w:hint="cs"/>
          <w:color w:val="F4B083" w:themeColor="accent2" w:themeTint="99"/>
          <w:rtl/>
        </w:rPr>
        <w:t>קצות החושן</w:t>
      </w:r>
      <w:r w:rsidR="00D045D9">
        <w:rPr>
          <w:rFonts w:hint="cs"/>
          <w:rtl/>
        </w:rPr>
        <w:t xml:space="preserve">- הקב"ה </w:t>
      </w:r>
      <w:r w:rsidR="00A37CE2">
        <w:rPr>
          <w:rFonts w:hint="cs"/>
          <w:rtl/>
        </w:rPr>
        <w:t xml:space="preserve">ידע שהחכמים לא תמיד יפרשו לפי האמת האובייקטיבית (אינם מלאכים). </w:t>
      </w:r>
    </w:p>
    <w:p w14:paraId="378A3E23" w14:textId="39F1DAA0" w:rsidR="00E82AEA" w:rsidRDefault="00193D93" w:rsidP="007A3F17">
      <w:pPr>
        <w:spacing w:line="360" w:lineRule="auto"/>
        <w:rPr>
          <w:rtl/>
        </w:rPr>
      </w:pPr>
      <w:r w:rsidRPr="00193D93">
        <w:rPr>
          <w:rFonts w:hint="cs"/>
          <w:color w:val="F4B083" w:themeColor="accent2" w:themeTint="99"/>
          <w:rtl/>
        </w:rPr>
        <w:t xml:space="preserve">הרב </w:t>
      </w:r>
      <w:proofErr w:type="spellStart"/>
      <w:r w:rsidRPr="00193D93">
        <w:rPr>
          <w:rFonts w:hint="cs"/>
          <w:color w:val="F4B083" w:themeColor="accent2" w:themeTint="99"/>
          <w:rtl/>
        </w:rPr>
        <w:t>פיינשטיין</w:t>
      </w:r>
      <w:proofErr w:type="spellEnd"/>
      <w:r>
        <w:rPr>
          <w:rFonts w:hint="cs"/>
          <w:rtl/>
        </w:rPr>
        <w:t xml:space="preserve">- </w:t>
      </w:r>
      <w:r w:rsidR="00A21005">
        <w:rPr>
          <w:rFonts w:hint="cs"/>
          <w:rtl/>
        </w:rPr>
        <w:t xml:space="preserve">צריך ללכת לפי הרוב, לא בשמיים היא. </w:t>
      </w:r>
    </w:p>
    <w:p w14:paraId="218DC2B0" w14:textId="00471D1F" w:rsidR="00AC4C03" w:rsidRDefault="00F03CEA" w:rsidP="007A3F17">
      <w:pPr>
        <w:spacing w:line="360" w:lineRule="auto"/>
        <w:rPr>
          <w:rtl/>
        </w:rPr>
      </w:pPr>
      <w:r>
        <w:rPr>
          <w:rFonts w:ascii="Wingdings" w:eastAsia="Wingdings" w:hAnsi="Wingdings" w:cs="Wingdings" w:hint="cs"/>
        </w:rPr>
        <w:sym w:font="Wingdings" w:char="F0FE"/>
      </w:r>
      <w:r w:rsidR="003B6136">
        <w:rPr>
          <w:rFonts w:hint="cs"/>
          <w:u w:val="single"/>
          <w:rtl/>
        </w:rPr>
        <w:t>המסייגים</w:t>
      </w:r>
    </w:p>
    <w:p w14:paraId="2CE6B9AF" w14:textId="44BA1A5F" w:rsidR="003B6136" w:rsidRDefault="0026105F" w:rsidP="007A3F17">
      <w:pPr>
        <w:spacing w:line="360" w:lineRule="auto"/>
        <w:rPr>
          <w:rtl/>
        </w:rPr>
      </w:pPr>
      <w:r w:rsidRPr="0026105F">
        <w:rPr>
          <w:rFonts w:hint="cs"/>
          <w:b/>
          <w:bCs/>
          <w:rtl/>
        </w:rPr>
        <w:t>התלמוד הירושלמי</w:t>
      </w:r>
      <w:r>
        <w:rPr>
          <w:rFonts w:hint="cs"/>
          <w:rtl/>
        </w:rPr>
        <w:t xml:space="preserve">- במקרה שחכמים טועים אין להקשיב להם. </w:t>
      </w:r>
    </w:p>
    <w:p w14:paraId="3292855B" w14:textId="3C093876" w:rsidR="0026105F" w:rsidRDefault="0026105F" w:rsidP="007A3F17">
      <w:pPr>
        <w:spacing w:line="360" w:lineRule="auto"/>
        <w:rPr>
          <w:rtl/>
        </w:rPr>
      </w:pPr>
      <w:r w:rsidRPr="005538DE">
        <w:rPr>
          <w:rFonts w:hint="cs"/>
          <w:b/>
          <w:bCs/>
          <w:rtl/>
        </w:rPr>
        <w:t xml:space="preserve">מסכת </w:t>
      </w:r>
      <w:r w:rsidR="005538DE" w:rsidRPr="005538DE">
        <w:rPr>
          <w:rFonts w:hint="cs"/>
          <w:b/>
          <w:bCs/>
          <w:rtl/>
        </w:rPr>
        <w:t>הוריות</w:t>
      </w:r>
      <w:r w:rsidR="005538DE">
        <w:rPr>
          <w:rFonts w:hint="cs"/>
          <w:rtl/>
        </w:rPr>
        <w:t>-</w:t>
      </w:r>
      <w:r w:rsidR="00E84AB1">
        <w:rPr>
          <w:rFonts w:hint="cs"/>
          <w:rtl/>
        </w:rPr>
        <w:t xml:space="preserve"> אדם ראוי להוראה שסבר בניגוד לדעת חכמים, אך הלך על פיהם והתברר שטעו- צריך להקריב קורבן. </w:t>
      </w:r>
      <w:r w:rsidR="00E80551" w:rsidRPr="00E80551">
        <w:rPr>
          <w:rFonts w:hint="cs"/>
          <w:u w:val="double"/>
          <w:rtl/>
        </w:rPr>
        <w:t>מסקנה</w:t>
      </w:r>
      <w:r w:rsidR="00E80551">
        <w:rPr>
          <w:rFonts w:hint="cs"/>
          <w:rtl/>
        </w:rPr>
        <w:t xml:space="preserve">- חובת ציות היא רק במקום </w:t>
      </w:r>
      <w:proofErr w:type="spellStart"/>
      <w:r w:rsidR="00E80551">
        <w:rPr>
          <w:rFonts w:hint="cs"/>
          <w:rtl/>
        </w:rPr>
        <w:t>שב"ד</w:t>
      </w:r>
      <w:proofErr w:type="spellEnd"/>
      <w:r w:rsidR="00E80551">
        <w:rPr>
          <w:rFonts w:hint="cs"/>
          <w:rtl/>
        </w:rPr>
        <w:t xml:space="preserve"> לא טועה. </w:t>
      </w:r>
    </w:p>
    <w:p w14:paraId="48C7D864" w14:textId="5E59A849" w:rsidR="00326905" w:rsidRDefault="00326905" w:rsidP="00326905">
      <w:pPr>
        <w:spacing w:line="360" w:lineRule="auto"/>
        <w:rPr>
          <w:rtl/>
        </w:rPr>
      </w:pPr>
      <w:r w:rsidRPr="005C4E39">
        <w:rPr>
          <w:rFonts w:hint="cs"/>
          <w:color w:val="F4B083" w:themeColor="accent2" w:themeTint="99"/>
          <w:rtl/>
        </w:rPr>
        <w:t>בעל העקדה</w:t>
      </w:r>
      <w:r>
        <w:rPr>
          <w:rFonts w:hint="cs"/>
          <w:rtl/>
        </w:rPr>
        <w:t xml:space="preserve">, </w:t>
      </w:r>
      <w:r w:rsidRPr="005C4E39">
        <w:rPr>
          <w:rFonts w:hint="cs"/>
          <w:b/>
          <w:bCs/>
          <w:rtl/>
        </w:rPr>
        <w:t>ספר עקידת יצחק</w:t>
      </w:r>
      <w:r>
        <w:rPr>
          <w:rFonts w:hint="cs"/>
          <w:rtl/>
        </w:rPr>
        <w:t>- מסייג את המקרה הפרטי מהכלל</w:t>
      </w:r>
      <w:r w:rsidR="004C30A0">
        <w:rPr>
          <w:rFonts w:hint="cs"/>
          <w:rtl/>
        </w:rPr>
        <w:t xml:space="preserve"> (דיין שפוסק רק לפי הכ</w:t>
      </w:r>
      <w:r w:rsidR="003A00C3">
        <w:rPr>
          <w:rFonts w:hint="cs"/>
          <w:rtl/>
        </w:rPr>
        <w:t>לל כאילו מחריב עולם)</w:t>
      </w:r>
      <w:r>
        <w:rPr>
          <w:rFonts w:hint="cs"/>
          <w:rtl/>
        </w:rPr>
        <w:t xml:space="preserve">. </w:t>
      </w:r>
      <w:r w:rsidR="00862195">
        <w:rPr>
          <w:rFonts w:hint="cs"/>
          <w:rtl/>
        </w:rPr>
        <w:t xml:space="preserve">כשפוסקים לפי שיקול דעת יכול להראות כאילו הם טועים, אבל הם לא. </w:t>
      </w:r>
    </w:p>
    <w:p w14:paraId="53415494" w14:textId="77777777" w:rsidR="00CF7404" w:rsidRDefault="00CF7404" w:rsidP="00C5195A">
      <w:pPr>
        <w:jc w:val="center"/>
        <w:rPr>
          <w:rFonts w:cstheme="minorHAnsi"/>
          <w:b/>
          <w:bCs/>
          <w:sz w:val="36"/>
          <w:szCs w:val="36"/>
          <w:u w:val="single"/>
          <w:rtl/>
        </w:rPr>
        <w:sectPr w:rsidR="00CF7404" w:rsidSect="00FE391E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3A88B05" w14:textId="382735A2" w:rsidR="00DA4AFE" w:rsidRDefault="00C5195A" w:rsidP="00C5195A">
      <w:pPr>
        <w:jc w:val="center"/>
        <w:rPr>
          <w:rFonts w:cstheme="minorHAnsi"/>
          <w:b/>
          <w:bCs/>
          <w:sz w:val="36"/>
          <w:szCs w:val="36"/>
          <w:u w:val="single"/>
          <w:rtl/>
        </w:rPr>
      </w:pPr>
      <w:r w:rsidRPr="00386089">
        <w:rPr>
          <w:rFonts w:cstheme="minorHAnsi"/>
          <w:b/>
          <w:bCs/>
          <w:sz w:val="36"/>
          <w:szCs w:val="36"/>
          <w:u w:val="single"/>
          <w:rtl/>
        </w:rPr>
        <w:lastRenderedPageBreak/>
        <w:t>סמכות חכמים בתחום המדרש ופסיקת הלכה</w:t>
      </w:r>
    </w:p>
    <w:p w14:paraId="4AECAC4A" w14:textId="4E55397A" w:rsidR="00C5195A" w:rsidRPr="00DA4AFE" w:rsidRDefault="00C5195A" w:rsidP="00C5195A">
      <w:pPr>
        <w:jc w:val="center"/>
        <w:rPr>
          <w:b/>
          <w:bCs/>
          <w:u w:val="single"/>
          <w:rtl/>
        </w:rPr>
      </w:pPr>
      <w:r w:rsidRPr="00DA4AFE">
        <w:rPr>
          <w:b/>
          <w:bCs/>
          <w:u w:val="single"/>
          <w:rtl/>
        </w:rPr>
        <w:t>המחלוקת</w:t>
      </w:r>
    </w:p>
    <w:p w14:paraId="0D0C8E65" w14:textId="4F38C8B2" w:rsidR="00386089" w:rsidRDefault="003F436F" w:rsidP="00BC21A5">
      <w:pPr>
        <w:rPr>
          <w:rtl/>
        </w:rPr>
      </w:pPr>
      <w:r w:rsidRPr="00482BC5">
        <w:rPr>
          <w:rFonts w:hint="cs"/>
          <w:b/>
          <w:bCs/>
          <w:highlight w:val="magenta"/>
          <w:u w:val="single"/>
          <w:rtl/>
        </w:rPr>
        <w:t xml:space="preserve">האם ראוי שתהיה </w:t>
      </w:r>
      <w:r w:rsidR="00A028EB" w:rsidRPr="00482BC5">
        <w:rPr>
          <w:rFonts w:hint="cs"/>
          <w:b/>
          <w:bCs/>
          <w:highlight w:val="magenta"/>
          <w:u w:val="single"/>
          <w:rtl/>
        </w:rPr>
        <w:t>מחלוקת?</w:t>
      </w:r>
    </w:p>
    <w:p w14:paraId="2682D816" w14:textId="43D39CAB" w:rsidR="00F43873" w:rsidRPr="00F43873" w:rsidRDefault="00EB6D1A" w:rsidP="00BC21A5">
      <w:pPr>
        <w:rPr>
          <w:u w:val="single"/>
          <w:rtl/>
        </w:rPr>
      </w:pPr>
      <w:r w:rsidRPr="00EB6D1A">
        <w:rPr>
          <w:rFonts w:ascii="Wingdings" w:eastAsia="Wingdings" w:hAnsi="Wingdings" w:cs="Wingdings"/>
        </w:rPr>
        <w:t></w:t>
      </w:r>
      <w:r w:rsidR="00163CD5" w:rsidRPr="00A67CD7">
        <w:rPr>
          <w:b/>
          <w:bCs/>
          <w:noProof/>
        </w:rPr>
        <w:drawing>
          <wp:anchor distT="0" distB="0" distL="114300" distR="114300" simplePos="0" relativeHeight="251658244" behindDoc="1" locked="0" layoutInCell="1" allowOverlap="1" wp14:anchorId="725DA04E" wp14:editId="5A0CCE4D">
            <wp:simplePos x="0" y="0"/>
            <wp:positionH relativeFrom="margin">
              <wp:posOffset>-409575</wp:posOffset>
            </wp:positionH>
            <wp:positionV relativeFrom="paragraph">
              <wp:posOffset>32385</wp:posOffset>
            </wp:positionV>
            <wp:extent cx="2292985" cy="2193290"/>
            <wp:effectExtent l="19050" t="19050" r="12065" b="16510"/>
            <wp:wrapTight wrapText="bothSides">
              <wp:wrapPolygon edited="0">
                <wp:start x="8973" y="-188"/>
                <wp:lineTo x="-179" y="20825"/>
                <wp:lineTo x="-179" y="21575"/>
                <wp:lineTo x="19201" y="21575"/>
                <wp:lineTo x="19560" y="21012"/>
                <wp:lineTo x="21534" y="18761"/>
                <wp:lineTo x="21534" y="2064"/>
                <wp:lineTo x="9870" y="-188"/>
                <wp:lineTo x="8973" y="-188"/>
              </wp:wrapPolygon>
            </wp:wrapTight>
            <wp:docPr id="9" name="דיאגרמה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>
        <w:rPr>
          <w:rFonts w:hint="cs"/>
          <w:u w:val="single"/>
          <w:rtl/>
        </w:rPr>
        <w:t>י</w:t>
      </w:r>
      <w:r w:rsidR="00F43873" w:rsidRPr="00F43873">
        <w:rPr>
          <w:rFonts w:hint="cs"/>
          <w:u w:val="single"/>
          <w:rtl/>
        </w:rPr>
        <w:t>חס שלילי למחלוקת</w:t>
      </w:r>
    </w:p>
    <w:p w14:paraId="5113CA0A" w14:textId="0142FE63" w:rsidR="00A8475E" w:rsidRDefault="00A028EB" w:rsidP="00A8475E">
      <w:pPr>
        <w:rPr>
          <w:rtl/>
        </w:rPr>
      </w:pPr>
      <w:proofErr w:type="spellStart"/>
      <w:r w:rsidRPr="00A67CD7">
        <w:rPr>
          <w:rFonts w:hint="cs"/>
          <w:b/>
          <w:bCs/>
          <w:rtl/>
        </w:rPr>
        <w:t>תוספתא</w:t>
      </w:r>
      <w:proofErr w:type="spellEnd"/>
      <w:r w:rsidRPr="00A67CD7">
        <w:rPr>
          <w:rFonts w:hint="cs"/>
          <w:b/>
          <w:bCs/>
          <w:rtl/>
        </w:rPr>
        <w:t xml:space="preserve"> חגיגה </w:t>
      </w:r>
      <w:proofErr w:type="spellStart"/>
      <w:r w:rsidRPr="00A67CD7">
        <w:rPr>
          <w:rFonts w:hint="cs"/>
          <w:b/>
          <w:bCs/>
          <w:rtl/>
        </w:rPr>
        <w:t>ב</w:t>
      </w:r>
      <w:r w:rsidR="008C5C17" w:rsidRPr="00A67CD7">
        <w:rPr>
          <w:rFonts w:hint="cs"/>
          <w:b/>
          <w:bCs/>
          <w:rtl/>
        </w:rPr>
        <w:t>,ט</w:t>
      </w:r>
      <w:proofErr w:type="spellEnd"/>
      <w:r>
        <w:rPr>
          <w:rFonts w:hint="cs"/>
          <w:rtl/>
        </w:rPr>
        <w:t xml:space="preserve">- </w:t>
      </w:r>
      <w:r w:rsidR="0088796F" w:rsidRPr="001E740A">
        <w:rPr>
          <w:rFonts w:hint="cs"/>
          <w:color w:val="F4B083" w:themeColor="accent2" w:themeTint="99"/>
          <w:rtl/>
        </w:rPr>
        <w:t xml:space="preserve">ר' יוסי </w:t>
      </w:r>
      <w:r w:rsidR="0088796F">
        <w:rPr>
          <w:rFonts w:hint="cs"/>
          <w:rtl/>
        </w:rPr>
        <w:t xml:space="preserve">אומר שפעם לא הייתה מחלוקת </w:t>
      </w:r>
      <w:r w:rsidR="00CF43D6">
        <w:rPr>
          <w:rFonts w:hint="cs"/>
          <w:rtl/>
        </w:rPr>
        <w:t xml:space="preserve">בזכות הפרוצדורה </w:t>
      </w:r>
      <w:r w:rsidR="0088796F">
        <w:rPr>
          <w:rFonts w:hint="cs"/>
          <w:rtl/>
        </w:rPr>
        <w:t>(</w:t>
      </w:r>
      <w:r w:rsidR="00694868">
        <w:rPr>
          <w:rFonts w:hint="cs"/>
          <w:rtl/>
        </w:rPr>
        <w:t>לפי הפירמידה), אך משרבו תלמידי הלל ושמאי</w:t>
      </w:r>
      <w:r w:rsidR="00F43873">
        <w:rPr>
          <w:rFonts w:hint="cs"/>
          <w:rtl/>
        </w:rPr>
        <w:t xml:space="preserve"> </w:t>
      </w:r>
      <w:r w:rsidR="00985921">
        <w:rPr>
          <w:rFonts w:hint="cs"/>
          <w:rtl/>
        </w:rPr>
        <w:t xml:space="preserve">(שלא התלמדו אצל רבנים חכמים) </w:t>
      </w:r>
      <w:r w:rsidR="00F43873">
        <w:rPr>
          <w:rFonts w:hint="cs"/>
          <w:rtl/>
        </w:rPr>
        <w:t>רבו המחלוקות.</w:t>
      </w:r>
      <w:r w:rsidR="00A8475E">
        <w:rPr>
          <w:rtl/>
        </w:rPr>
        <w:br/>
      </w:r>
      <w:r w:rsidR="00A8475E">
        <w:rPr>
          <w:rFonts w:hint="cs"/>
          <w:rtl/>
        </w:rPr>
        <w:t>*</w:t>
      </w:r>
      <w:r w:rsidR="006707CA">
        <w:rPr>
          <w:rFonts w:hint="cs"/>
          <w:rtl/>
        </w:rPr>
        <w:t xml:space="preserve">אם היה מי ששמע </w:t>
      </w:r>
      <w:r w:rsidR="00C92D37">
        <w:rPr>
          <w:rFonts w:hint="cs"/>
          <w:rtl/>
        </w:rPr>
        <w:t xml:space="preserve">מרבו </w:t>
      </w:r>
      <w:r w:rsidR="006707CA">
        <w:rPr>
          <w:rFonts w:hint="cs"/>
          <w:rtl/>
        </w:rPr>
        <w:t>לא עלו בשלבי הפירמידה</w:t>
      </w:r>
      <w:r w:rsidR="00C92D37">
        <w:rPr>
          <w:rFonts w:hint="cs"/>
          <w:rtl/>
        </w:rPr>
        <w:t xml:space="preserve">. אם אף אחד לא שמע </w:t>
      </w:r>
      <w:proofErr w:type="spellStart"/>
      <w:r w:rsidR="00C92D37">
        <w:rPr>
          <w:rFonts w:hint="cs"/>
          <w:rtl/>
        </w:rPr>
        <w:t>בב"ד</w:t>
      </w:r>
      <w:proofErr w:type="spellEnd"/>
      <w:r w:rsidR="00C92D37">
        <w:rPr>
          <w:rFonts w:hint="cs"/>
          <w:rtl/>
        </w:rPr>
        <w:t xml:space="preserve"> הגדול, הצבעה לפי הרוב. </w:t>
      </w:r>
      <w:r w:rsidR="00C92D37">
        <w:rPr>
          <w:rtl/>
        </w:rPr>
        <w:br/>
      </w:r>
      <w:r w:rsidR="00C92D37">
        <w:rPr>
          <w:rFonts w:hint="cs"/>
          <w:rtl/>
        </w:rPr>
        <w:t>*</w:t>
      </w:r>
      <w:r w:rsidR="00A8475E">
        <w:rPr>
          <w:rFonts w:hint="cs"/>
          <w:rtl/>
        </w:rPr>
        <w:t xml:space="preserve">ב"ד הגדול היה דן </w:t>
      </w:r>
      <w:r w:rsidR="00A138BD">
        <w:rPr>
          <w:rFonts w:hint="cs"/>
          <w:rtl/>
        </w:rPr>
        <w:t xml:space="preserve">גם </w:t>
      </w:r>
      <w:r w:rsidR="00A8475E">
        <w:rPr>
          <w:rFonts w:hint="cs"/>
          <w:rtl/>
        </w:rPr>
        <w:t xml:space="preserve">בסוגיות יזומות. </w:t>
      </w:r>
    </w:p>
    <w:p w14:paraId="033634F1" w14:textId="0C394577" w:rsidR="00E61CA7" w:rsidRDefault="00985921" w:rsidP="00BC21A5">
      <w:pPr>
        <w:rPr>
          <w:rtl/>
        </w:rPr>
      </w:pPr>
      <w:r w:rsidRPr="00CF43D6">
        <w:rPr>
          <w:rFonts w:hint="cs"/>
          <w:b/>
          <w:bCs/>
          <w:rtl/>
        </w:rPr>
        <w:t xml:space="preserve">תלמוד ירושלמי </w:t>
      </w:r>
      <w:r w:rsidR="00CF43D6" w:rsidRPr="00CF43D6">
        <w:rPr>
          <w:rFonts w:hint="cs"/>
          <w:b/>
          <w:bCs/>
          <w:rtl/>
        </w:rPr>
        <w:t>מסכת חגיגה</w:t>
      </w:r>
      <w:r w:rsidR="00CF43D6">
        <w:rPr>
          <w:rFonts w:hint="cs"/>
          <w:rtl/>
        </w:rPr>
        <w:t xml:space="preserve">- </w:t>
      </w:r>
      <w:r w:rsidR="00A67CD7">
        <w:rPr>
          <w:rFonts w:hint="cs"/>
          <w:rtl/>
        </w:rPr>
        <w:t xml:space="preserve">המחלוקת היחידה שהייתה בעבר היא בשאלת הסמיכה בקורבנות. הלל ושמאי הרבו אותן ותלמידיהם </w:t>
      </w:r>
      <w:r w:rsidR="003B4C58">
        <w:rPr>
          <w:rFonts w:hint="cs"/>
          <w:rtl/>
        </w:rPr>
        <w:t>"</w:t>
      </w:r>
      <w:r w:rsidR="00A67CD7">
        <w:rPr>
          <w:rFonts w:hint="cs"/>
          <w:rtl/>
        </w:rPr>
        <w:t xml:space="preserve">שלא </w:t>
      </w:r>
      <w:r w:rsidR="003B4C58">
        <w:rPr>
          <w:rFonts w:hint="cs"/>
          <w:rtl/>
        </w:rPr>
        <w:t xml:space="preserve">שימשו כל צרכן" </w:t>
      </w:r>
      <w:r w:rsidR="003B4C58">
        <w:rPr>
          <w:rtl/>
        </w:rPr>
        <w:t>–</w:t>
      </w:r>
      <w:r w:rsidR="003B4C58">
        <w:rPr>
          <w:rFonts w:hint="cs"/>
          <w:rtl/>
        </w:rPr>
        <w:t xml:space="preserve"> 1. לא </w:t>
      </w:r>
      <w:r w:rsidR="00A67CD7">
        <w:rPr>
          <w:rFonts w:hint="cs"/>
          <w:rtl/>
        </w:rPr>
        <w:t>למדו כראוי</w:t>
      </w:r>
      <w:r w:rsidR="003B4C58">
        <w:rPr>
          <w:rFonts w:hint="cs"/>
          <w:rtl/>
        </w:rPr>
        <w:t xml:space="preserve"> 2. לא התלמדו אצל תלמידי חכמים</w:t>
      </w:r>
      <w:r w:rsidR="00A67CD7">
        <w:rPr>
          <w:rFonts w:hint="cs"/>
          <w:rtl/>
        </w:rPr>
        <w:t xml:space="preserve">. מיגור המחלוקת </w:t>
      </w:r>
      <w:r w:rsidR="003B4C58">
        <w:rPr>
          <w:rFonts w:hint="cs"/>
          <w:rtl/>
        </w:rPr>
        <w:t xml:space="preserve">יתחולל רק </w:t>
      </w:r>
      <w:r w:rsidR="00A67CD7">
        <w:rPr>
          <w:rFonts w:hint="cs"/>
          <w:rtl/>
        </w:rPr>
        <w:t xml:space="preserve">בימי המשיח. </w:t>
      </w:r>
    </w:p>
    <w:p w14:paraId="1577E527" w14:textId="5B7778B4" w:rsidR="00A67CD7" w:rsidRDefault="00A67CD7" w:rsidP="00BC21A5">
      <w:pPr>
        <w:rPr>
          <w:rtl/>
        </w:rPr>
      </w:pPr>
      <w:proofErr w:type="spellStart"/>
      <w:r w:rsidRPr="00A67CD7">
        <w:rPr>
          <w:rFonts w:hint="cs"/>
          <w:b/>
          <w:bCs/>
          <w:rtl/>
        </w:rPr>
        <w:t>תוספתא</w:t>
      </w:r>
      <w:proofErr w:type="spellEnd"/>
      <w:r w:rsidRPr="00A67CD7">
        <w:rPr>
          <w:rFonts w:hint="cs"/>
          <w:b/>
          <w:bCs/>
          <w:rtl/>
        </w:rPr>
        <w:t xml:space="preserve"> עדויות</w:t>
      </w:r>
      <w:r>
        <w:rPr>
          <w:rFonts w:hint="cs"/>
          <w:rtl/>
        </w:rPr>
        <w:t xml:space="preserve">- </w:t>
      </w:r>
      <w:r w:rsidR="007B0DCD">
        <w:rPr>
          <w:rFonts w:hint="cs"/>
          <w:rtl/>
        </w:rPr>
        <w:t>דעת המיעוט נזכרה במשנה כהוכחה לכך שהיא אינה ההלכה</w:t>
      </w:r>
      <w:r w:rsidR="00D5510D">
        <w:rPr>
          <w:rFonts w:hint="cs"/>
          <w:rtl/>
        </w:rPr>
        <w:t xml:space="preserve">. </w:t>
      </w:r>
    </w:p>
    <w:p w14:paraId="115E696F" w14:textId="282E2F67" w:rsidR="00E22558" w:rsidRPr="00E22558" w:rsidRDefault="00EB6D1A" w:rsidP="00BC21A5">
      <w:pPr>
        <w:rPr>
          <w:u w:val="single"/>
          <w:rtl/>
        </w:rPr>
      </w:pPr>
      <w:r w:rsidRPr="00EB6D1A">
        <w:rPr>
          <w:rFonts w:ascii="Wingdings" w:eastAsia="Wingdings" w:hAnsi="Wingdings" w:cs="Wingdings" w:hint="cs"/>
        </w:rPr>
        <w:sym w:font="Wingdings" w:char="F0FE"/>
      </w:r>
      <w:r w:rsidR="00E22558" w:rsidRPr="00E22558">
        <w:rPr>
          <w:rFonts w:hint="cs"/>
          <w:u w:val="single"/>
          <w:rtl/>
        </w:rPr>
        <w:t>יחס חיובי למחלוקת</w:t>
      </w:r>
    </w:p>
    <w:p w14:paraId="7ECACBAC" w14:textId="06E0C708" w:rsidR="009E1521" w:rsidRDefault="00D5510D" w:rsidP="00B2277D">
      <w:pPr>
        <w:rPr>
          <w:rtl/>
        </w:rPr>
      </w:pPr>
      <w:proofErr w:type="spellStart"/>
      <w:r w:rsidRPr="00D5510D">
        <w:rPr>
          <w:rFonts w:hint="cs"/>
          <w:b/>
          <w:bCs/>
          <w:rtl/>
        </w:rPr>
        <w:t>בתוספתא</w:t>
      </w:r>
      <w:proofErr w:type="spellEnd"/>
      <w:r>
        <w:rPr>
          <w:rFonts w:hint="cs"/>
          <w:rtl/>
        </w:rPr>
        <w:t xml:space="preserve">- </w:t>
      </w:r>
      <w:r w:rsidRPr="00D5510D">
        <w:rPr>
          <w:rFonts w:hint="cs"/>
          <w:color w:val="F4B083" w:themeColor="accent2" w:themeTint="99"/>
          <w:rtl/>
        </w:rPr>
        <w:t>רבי יהודה</w:t>
      </w:r>
      <w:r>
        <w:rPr>
          <w:rFonts w:hint="cs"/>
          <w:rtl/>
        </w:rPr>
        <w:t xml:space="preserve"> דעת המיעוט היא חלק לגיטימי וניתן להשתמש בה בשעת הצורך. </w:t>
      </w:r>
      <w:r w:rsidR="00F03CEA">
        <w:rPr>
          <w:rFonts w:hint="cs"/>
          <w:rtl/>
        </w:rPr>
        <w:t>דוגמ</w:t>
      </w:r>
      <w:r w:rsidR="009E1521">
        <w:rPr>
          <w:rFonts w:hint="cs"/>
          <w:rtl/>
        </w:rPr>
        <w:t>ה פרקטית:</w:t>
      </w:r>
      <w:r w:rsidR="00B2277D">
        <w:rPr>
          <w:rtl/>
        </w:rPr>
        <w:br/>
      </w:r>
      <w:r w:rsidR="00B2277D" w:rsidRPr="00B2277D">
        <w:rPr>
          <w:rFonts w:hint="cs"/>
          <w:b/>
          <w:bCs/>
          <w:rtl/>
        </w:rPr>
        <w:t>מסכת שבת</w:t>
      </w:r>
      <w:r w:rsidR="00B2277D">
        <w:rPr>
          <w:rFonts w:hint="cs"/>
          <w:rtl/>
        </w:rPr>
        <w:t xml:space="preserve">: </w:t>
      </w:r>
      <w:r w:rsidR="002B0446">
        <w:rPr>
          <w:rFonts w:hint="cs"/>
          <w:rtl/>
        </w:rPr>
        <w:t xml:space="preserve">טלטול נר בשבת. </w:t>
      </w:r>
      <w:r w:rsidR="002B0446" w:rsidRPr="00E22F3C">
        <w:rPr>
          <w:rFonts w:hint="cs"/>
          <w:color w:val="F4B083" w:themeColor="accent2" w:themeTint="99"/>
          <w:rtl/>
        </w:rPr>
        <w:t>ר' יהודה</w:t>
      </w:r>
      <w:r w:rsidR="002B0446">
        <w:rPr>
          <w:rFonts w:hint="cs"/>
          <w:rtl/>
        </w:rPr>
        <w:t xml:space="preserve">- </w:t>
      </w:r>
      <w:r w:rsidR="00126497">
        <w:rPr>
          <w:rFonts w:hint="cs"/>
          <w:rtl/>
        </w:rPr>
        <w:t xml:space="preserve">מותר רק פמוט חדש. </w:t>
      </w:r>
      <w:r w:rsidR="00126497" w:rsidRPr="00E22F3C">
        <w:rPr>
          <w:rFonts w:hint="cs"/>
          <w:color w:val="F4B083" w:themeColor="accent2" w:themeTint="99"/>
          <w:rtl/>
        </w:rPr>
        <w:t>ר' מאיר</w:t>
      </w:r>
      <w:r w:rsidR="00126497">
        <w:rPr>
          <w:rFonts w:hint="cs"/>
          <w:rtl/>
        </w:rPr>
        <w:t xml:space="preserve">- מותר רק אם לא הודלק בשבת. </w:t>
      </w:r>
      <w:r w:rsidR="00E22F3C" w:rsidRPr="00E22F3C">
        <w:rPr>
          <w:rFonts w:hint="cs"/>
          <w:color w:val="F4B083" w:themeColor="accent2" w:themeTint="99"/>
          <w:rtl/>
        </w:rPr>
        <w:t>ר' שמעון</w:t>
      </w:r>
      <w:r w:rsidR="00E22F3C">
        <w:rPr>
          <w:rFonts w:hint="cs"/>
          <w:rtl/>
        </w:rPr>
        <w:t xml:space="preserve">- גם אם הודלק בשבת אך אין אש כעת, מותר. </w:t>
      </w:r>
      <w:r w:rsidR="001E740A">
        <w:rPr>
          <w:rtl/>
        </w:rPr>
        <w:br/>
      </w:r>
      <w:r w:rsidR="001E740A">
        <w:rPr>
          <w:rFonts w:hint="cs"/>
          <w:u w:val="double"/>
          <w:rtl/>
        </w:rPr>
        <w:t>מקרה</w:t>
      </w:r>
      <w:r w:rsidR="000A240D">
        <w:rPr>
          <w:rFonts w:hint="cs"/>
          <w:rtl/>
        </w:rPr>
        <w:t>:</w:t>
      </w:r>
      <w:r w:rsidR="00B2277D">
        <w:rPr>
          <w:rFonts w:hint="cs"/>
          <w:rtl/>
        </w:rPr>
        <w:t xml:space="preserve"> </w:t>
      </w:r>
      <w:r w:rsidR="000A240D" w:rsidRPr="00B14A3D">
        <w:rPr>
          <w:rFonts w:hint="cs"/>
          <w:color w:val="F4B083" w:themeColor="accent2" w:themeTint="99"/>
          <w:rtl/>
        </w:rPr>
        <w:t>רב</w:t>
      </w:r>
      <w:r w:rsidR="000A240D">
        <w:rPr>
          <w:rFonts w:hint="cs"/>
          <w:rtl/>
        </w:rPr>
        <w:t xml:space="preserve">- </w:t>
      </w:r>
      <w:r w:rsidR="00A16EE8">
        <w:rPr>
          <w:rFonts w:hint="cs"/>
          <w:rtl/>
        </w:rPr>
        <w:t xml:space="preserve">בשעת הצורך ניתן להיעזר ברבי שמעון </w:t>
      </w:r>
      <w:r w:rsidR="00B14A3D">
        <w:rPr>
          <w:rFonts w:hint="cs"/>
          <w:rtl/>
        </w:rPr>
        <w:t xml:space="preserve">(נרות חנוכה, כישוף). </w:t>
      </w:r>
    </w:p>
    <w:p w14:paraId="784022C5" w14:textId="3A6445C2" w:rsidR="00B14A3D" w:rsidRDefault="002C40F3" w:rsidP="00B2277D">
      <w:pPr>
        <w:rPr>
          <w:rtl/>
        </w:rPr>
      </w:pPr>
      <w:proofErr w:type="spellStart"/>
      <w:r>
        <w:rPr>
          <w:rFonts w:hint="cs"/>
          <w:b/>
          <w:bCs/>
          <w:rtl/>
        </w:rPr>
        <w:t>תוספתא</w:t>
      </w:r>
      <w:proofErr w:type="spellEnd"/>
      <w:r>
        <w:rPr>
          <w:rFonts w:hint="cs"/>
          <w:b/>
          <w:bCs/>
          <w:rtl/>
        </w:rPr>
        <w:t xml:space="preserve"> </w:t>
      </w:r>
      <w:r w:rsidR="00E73C01" w:rsidRPr="00E73C01">
        <w:rPr>
          <w:rFonts w:hint="cs"/>
          <w:b/>
          <w:bCs/>
          <w:rtl/>
        </w:rPr>
        <w:t>מסכת אבות</w:t>
      </w:r>
      <w:r w:rsidR="00E73C01">
        <w:rPr>
          <w:rFonts w:hint="cs"/>
          <w:rtl/>
        </w:rPr>
        <w:t xml:space="preserve">: </w:t>
      </w:r>
      <w:r w:rsidR="008272AB">
        <w:rPr>
          <w:rFonts w:hint="cs"/>
          <w:rtl/>
        </w:rPr>
        <w:t>לא צריך להיות מתוסכלים מריבוי הדעות, כולן לגיטימיות</w:t>
      </w:r>
      <w:r w:rsidR="00363239">
        <w:rPr>
          <w:rFonts w:hint="cs"/>
          <w:rtl/>
        </w:rPr>
        <w:t xml:space="preserve"> ומקור כולן בקב"ה</w:t>
      </w:r>
      <w:r w:rsidR="002C75FA">
        <w:rPr>
          <w:rFonts w:hint="cs"/>
          <w:rtl/>
        </w:rPr>
        <w:t xml:space="preserve">. יש ללמוד את כולן, אבל בפועל ללכת לפי הרוב. </w:t>
      </w:r>
    </w:p>
    <w:p w14:paraId="33D5093B" w14:textId="718574B6" w:rsidR="006D5146" w:rsidRDefault="006D5146" w:rsidP="00B2277D">
      <w:pPr>
        <w:rPr>
          <w:rtl/>
        </w:rPr>
      </w:pPr>
      <w:r>
        <w:rPr>
          <w:rFonts w:hint="cs"/>
          <w:b/>
          <w:bCs/>
          <w:rtl/>
        </w:rPr>
        <w:t>תלמוד מסכת עירובין</w:t>
      </w:r>
      <w:r>
        <w:rPr>
          <w:rFonts w:hint="cs"/>
          <w:rtl/>
        </w:rPr>
        <w:t xml:space="preserve">: </w:t>
      </w:r>
      <w:r w:rsidR="00B24896" w:rsidRPr="004948E1">
        <w:rPr>
          <w:rFonts w:hint="cs"/>
          <w:color w:val="8EAADB" w:themeColor="accent1" w:themeTint="99"/>
          <w:rtl/>
        </w:rPr>
        <w:t>"אלו ואלו דברי אלוקים חיים"</w:t>
      </w:r>
      <w:r w:rsidR="00B24896" w:rsidRPr="004948E1">
        <w:rPr>
          <w:rFonts w:hint="cs"/>
          <w:rtl/>
        </w:rPr>
        <w:t>,</w:t>
      </w:r>
      <w:r w:rsidR="00B24896" w:rsidRPr="004948E1">
        <w:rPr>
          <w:rFonts w:hint="cs"/>
          <w:color w:val="8EAADB" w:themeColor="accent1" w:themeTint="99"/>
          <w:rtl/>
        </w:rPr>
        <w:t xml:space="preserve"> </w:t>
      </w:r>
      <w:r w:rsidR="00B24896">
        <w:rPr>
          <w:rFonts w:hint="cs"/>
          <w:rtl/>
        </w:rPr>
        <w:t xml:space="preserve">איך החליטו שמכריעים לפי בית הלל? </w:t>
      </w:r>
      <w:r w:rsidR="008743E7">
        <w:rPr>
          <w:rFonts w:hint="cs"/>
          <w:rtl/>
        </w:rPr>
        <w:t xml:space="preserve">1. נוחים יותר לבריות. 2. </w:t>
      </w:r>
      <w:r w:rsidR="00BC4690" w:rsidRPr="00BC4690">
        <w:rPr>
          <w:rFonts w:hint="cs"/>
          <w:u w:val="single"/>
          <w:rtl/>
        </w:rPr>
        <w:t>היו נותנים לדעה הנגדית מקום נכבד בדיון</w:t>
      </w:r>
      <w:r w:rsidR="00BC4690">
        <w:rPr>
          <w:rFonts w:hint="cs"/>
          <w:rtl/>
        </w:rPr>
        <w:t xml:space="preserve">. </w:t>
      </w:r>
    </w:p>
    <w:p w14:paraId="27DB70FD" w14:textId="46B61178" w:rsidR="00E5506F" w:rsidRDefault="00E5506F" w:rsidP="00B2277D">
      <w:pPr>
        <w:rPr>
          <w:rtl/>
        </w:rPr>
      </w:pPr>
      <w:proofErr w:type="spellStart"/>
      <w:r w:rsidRPr="00A52EF9">
        <w:rPr>
          <w:rFonts w:hint="cs"/>
          <w:b/>
          <w:bCs/>
          <w:rtl/>
        </w:rPr>
        <w:t>ריטב"א</w:t>
      </w:r>
      <w:proofErr w:type="spellEnd"/>
      <w:r w:rsidRPr="00A52EF9">
        <w:rPr>
          <w:rFonts w:hint="cs"/>
          <w:b/>
          <w:bCs/>
          <w:rtl/>
        </w:rPr>
        <w:t xml:space="preserve"> </w:t>
      </w:r>
      <w:r w:rsidR="00A52EF9" w:rsidRPr="00A52EF9">
        <w:rPr>
          <w:rFonts w:hint="cs"/>
          <w:b/>
          <w:bCs/>
          <w:rtl/>
        </w:rPr>
        <w:t>מסכת עירובין</w:t>
      </w:r>
      <w:r w:rsidR="00A52EF9">
        <w:rPr>
          <w:rFonts w:hint="cs"/>
          <w:rtl/>
        </w:rPr>
        <w:t xml:space="preserve">: </w:t>
      </w:r>
      <w:r w:rsidR="00D72AAF">
        <w:rPr>
          <w:rFonts w:hint="cs"/>
          <w:rtl/>
        </w:rPr>
        <w:t xml:space="preserve">למשה </w:t>
      </w:r>
      <w:r w:rsidR="0065564B">
        <w:rPr>
          <w:rFonts w:hint="cs"/>
          <w:rtl/>
        </w:rPr>
        <w:t xml:space="preserve">ניתנו </w:t>
      </w:r>
      <w:r w:rsidR="00D72AAF">
        <w:rPr>
          <w:rFonts w:hint="cs"/>
          <w:rtl/>
        </w:rPr>
        <w:t>49 נימוקים בעד ונגד בכל סוגייה</w:t>
      </w:r>
      <w:r w:rsidR="002D6448">
        <w:rPr>
          <w:rFonts w:hint="cs"/>
          <w:rtl/>
        </w:rPr>
        <w:t xml:space="preserve">, כדי שתהיה התדיינות לאורך הדורות. </w:t>
      </w:r>
    </w:p>
    <w:p w14:paraId="51C90A86" w14:textId="3C323828" w:rsidR="002D6448" w:rsidRDefault="00CB2C73" w:rsidP="00B2277D">
      <w:pPr>
        <w:rPr>
          <w:rtl/>
        </w:rPr>
      </w:pPr>
      <w:r w:rsidRPr="00CB2C73">
        <w:rPr>
          <w:rFonts w:hint="cs"/>
          <w:b/>
          <w:bCs/>
          <w:rtl/>
        </w:rPr>
        <w:t>הקדמת הרמב"ם</w:t>
      </w:r>
      <w:r>
        <w:rPr>
          <w:rFonts w:hint="cs"/>
          <w:rtl/>
        </w:rPr>
        <w:t xml:space="preserve">: </w:t>
      </w:r>
      <w:r w:rsidR="00C22F92">
        <w:rPr>
          <w:rFonts w:hint="cs"/>
          <w:rtl/>
        </w:rPr>
        <w:t>מחלוקת יכולה להיות בחלקים ה3/4/5, ולא ב1+2 שהם מדאורייתא</w:t>
      </w:r>
      <w:r w:rsidR="00672CB8">
        <w:rPr>
          <w:rFonts w:hint="cs"/>
          <w:rtl/>
        </w:rPr>
        <w:t xml:space="preserve"> (לעיל)</w:t>
      </w:r>
      <w:r w:rsidR="00C22F92">
        <w:rPr>
          <w:rFonts w:hint="cs"/>
          <w:rtl/>
        </w:rPr>
        <w:t xml:space="preserve">. </w:t>
      </w:r>
    </w:p>
    <w:p w14:paraId="43E261D4" w14:textId="456A97CF" w:rsidR="00992585" w:rsidRPr="00BA24FE" w:rsidRDefault="00FC46B8" w:rsidP="00BA24FE">
      <w:pPr>
        <w:rPr>
          <w:rtl/>
        </w:rPr>
      </w:pPr>
      <w:r w:rsidRPr="00FC46B8">
        <w:rPr>
          <w:rFonts w:hint="cs"/>
          <w:b/>
          <w:bCs/>
          <w:rtl/>
        </w:rPr>
        <w:t>מבוא התלמוד</w:t>
      </w:r>
      <w:r>
        <w:rPr>
          <w:rFonts w:hint="cs"/>
          <w:rtl/>
        </w:rPr>
        <w:t xml:space="preserve"> </w:t>
      </w:r>
      <w:r w:rsidRPr="00FC46B8">
        <w:rPr>
          <w:rFonts w:hint="cs"/>
          <w:color w:val="F4B083" w:themeColor="accent2" w:themeTint="99"/>
          <w:rtl/>
        </w:rPr>
        <w:t>שמואל בן חופני גאון</w:t>
      </w:r>
      <w:r>
        <w:rPr>
          <w:rFonts w:hint="cs"/>
          <w:rtl/>
        </w:rPr>
        <w:t xml:space="preserve">- </w:t>
      </w:r>
      <w:r w:rsidR="00BC5510">
        <w:rPr>
          <w:rFonts w:hint="cs"/>
          <w:rtl/>
        </w:rPr>
        <w:t xml:space="preserve">ייתכן </w:t>
      </w:r>
      <w:r w:rsidR="0042742F">
        <w:rPr>
          <w:rFonts w:hint="cs"/>
          <w:rtl/>
        </w:rPr>
        <w:t xml:space="preserve">שישנן דעות סותרות מכיוון שהמסורת </w:t>
      </w:r>
      <w:r w:rsidR="00BC5510">
        <w:rPr>
          <w:rFonts w:hint="cs"/>
          <w:rtl/>
        </w:rPr>
        <w:t>לא עברה כראוי</w:t>
      </w:r>
      <w:r w:rsidR="0042742F">
        <w:rPr>
          <w:rFonts w:hint="cs"/>
          <w:rtl/>
        </w:rPr>
        <w:t xml:space="preserve"> ע"י אחד השומעים</w:t>
      </w:r>
      <w:r w:rsidR="00992585">
        <w:rPr>
          <w:rFonts w:hint="cs"/>
          <w:rtl/>
        </w:rPr>
        <w:t xml:space="preserve"> (היה מוטרד בעניינים אחרים/ הבין אותה בצורה שונה).</w:t>
      </w:r>
    </w:p>
    <w:p w14:paraId="749A8119" w14:textId="67BDC4BD" w:rsidR="00C5195A" w:rsidRPr="00BA24FE" w:rsidRDefault="00C5195A" w:rsidP="00C5195A">
      <w:pPr>
        <w:jc w:val="center"/>
        <w:rPr>
          <w:rFonts w:cs="Arial"/>
          <w:b/>
          <w:bCs/>
          <w:u w:val="single"/>
          <w:rtl/>
        </w:rPr>
      </w:pPr>
      <w:r w:rsidRPr="00BA24FE">
        <w:rPr>
          <w:rFonts w:cs="Arial"/>
          <w:b/>
          <w:bCs/>
          <w:u w:val="single"/>
          <w:rtl/>
        </w:rPr>
        <w:t>העקרונות שלפיהם ניתן להכריע במחלוקת</w:t>
      </w:r>
    </w:p>
    <w:p w14:paraId="6657A3B3" w14:textId="57B47AC0" w:rsidR="00C5195A" w:rsidRPr="00C725FF" w:rsidRDefault="00E32866" w:rsidP="004F774D">
      <w:pPr>
        <w:rPr>
          <w:rtl/>
        </w:rPr>
      </w:pPr>
      <w:r w:rsidRPr="00FC25A0">
        <w:rPr>
          <w:rFonts w:cs="Arial" w:hint="cs"/>
          <w:b/>
          <w:bCs/>
          <w:highlight w:val="magenta"/>
          <w:u w:val="single"/>
          <w:rtl/>
        </w:rPr>
        <w:t xml:space="preserve">1. </w:t>
      </w:r>
      <w:r w:rsidR="00C5195A" w:rsidRPr="00FC25A0">
        <w:rPr>
          <w:rFonts w:cs="Arial"/>
          <w:b/>
          <w:bCs/>
          <w:highlight w:val="magenta"/>
          <w:u w:val="single"/>
          <w:rtl/>
        </w:rPr>
        <w:t>"לא בשמים היא</w:t>
      </w:r>
      <w:r w:rsidR="00D02725" w:rsidRPr="00FC25A0">
        <w:rPr>
          <w:rFonts w:cs="Arial" w:hint="cs"/>
          <w:b/>
          <w:bCs/>
          <w:highlight w:val="magenta"/>
          <w:u w:val="single"/>
          <w:rtl/>
        </w:rPr>
        <w:t>?</w:t>
      </w:r>
      <w:r w:rsidR="00C5195A" w:rsidRPr="00FC25A0">
        <w:rPr>
          <w:rFonts w:cs="Arial"/>
          <w:b/>
          <w:bCs/>
          <w:highlight w:val="magenta"/>
          <w:u w:val="single"/>
          <w:rtl/>
        </w:rPr>
        <w:t>"</w:t>
      </w:r>
      <w:r w:rsidR="00C725FF">
        <w:rPr>
          <w:rFonts w:hint="cs"/>
          <w:rtl/>
        </w:rPr>
        <w:t xml:space="preserve"> </w:t>
      </w:r>
    </w:p>
    <w:p w14:paraId="5954F704" w14:textId="0C4B974D" w:rsidR="00BA24FE" w:rsidRDefault="00127056" w:rsidP="00BA24FE">
      <w:pPr>
        <w:rPr>
          <w:u w:val="single"/>
          <w:rtl/>
        </w:rPr>
      </w:pPr>
      <w:r>
        <w:rPr>
          <w:rFonts w:ascii="Wingdings" w:eastAsia="Wingdings" w:hAnsi="Wingdings" w:cs="Wingdings" w:hint="cs"/>
        </w:rPr>
        <w:sym w:font="Wingdings" w:char="F0FD"/>
      </w:r>
      <w:r w:rsidR="007F170C" w:rsidRPr="00127056">
        <w:rPr>
          <w:rFonts w:hint="cs"/>
          <w:u w:val="single"/>
          <w:rtl/>
        </w:rPr>
        <w:t>אין להשתמש בכלים נבואיים</w:t>
      </w:r>
    </w:p>
    <w:p w14:paraId="4AF82350" w14:textId="618EBC32" w:rsidR="00127056" w:rsidRDefault="004F774D" w:rsidP="00BA24FE">
      <w:pPr>
        <w:rPr>
          <w:rtl/>
        </w:rPr>
      </w:pPr>
      <w:r w:rsidRPr="004F774D">
        <w:rPr>
          <w:rFonts w:hint="cs"/>
          <w:b/>
          <w:bCs/>
          <w:rtl/>
        </w:rPr>
        <w:t>תלמוד בבלי מסכת תמורה</w:t>
      </w:r>
      <w:r>
        <w:rPr>
          <w:rFonts w:hint="cs"/>
          <w:rtl/>
        </w:rPr>
        <w:t xml:space="preserve">: </w:t>
      </w:r>
      <w:r w:rsidR="00083E95">
        <w:rPr>
          <w:rFonts w:hint="cs"/>
          <w:rtl/>
        </w:rPr>
        <w:t>נשתכחו 3,000 הלכות ש</w:t>
      </w:r>
      <w:r w:rsidR="005108D5">
        <w:rPr>
          <w:rFonts w:hint="cs"/>
          <w:rtl/>
        </w:rPr>
        <w:t>ה' העביר למשה</w:t>
      </w:r>
      <w:r w:rsidR="00083E95">
        <w:rPr>
          <w:rFonts w:hint="cs"/>
          <w:rtl/>
        </w:rPr>
        <w:t>, שהעם ביקש</w:t>
      </w:r>
      <w:r w:rsidR="005108D5">
        <w:rPr>
          <w:rFonts w:hint="cs"/>
          <w:rtl/>
        </w:rPr>
        <w:t xml:space="preserve"> לשחזר. </w:t>
      </w:r>
      <w:r w:rsidR="005108D5" w:rsidRPr="005B479C">
        <w:rPr>
          <w:rFonts w:hint="cs"/>
          <w:color w:val="F4B083" w:themeColor="accent2" w:themeTint="99"/>
          <w:rtl/>
        </w:rPr>
        <w:t>יהושע</w:t>
      </w:r>
      <w:r w:rsidR="005108D5">
        <w:rPr>
          <w:rFonts w:hint="cs"/>
          <w:rtl/>
        </w:rPr>
        <w:t xml:space="preserve">- </w:t>
      </w:r>
      <w:r w:rsidR="005108D5" w:rsidRPr="00B962C0">
        <w:rPr>
          <w:rFonts w:hint="cs"/>
          <w:color w:val="8EAADB" w:themeColor="accent1" w:themeTint="99"/>
          <w:rtl/>
        </w:rPr>
        <w:t>"לא בשמיים היא"</w:t>
      </w:r>
      <w:r w:rsidR="005108D5" w:rsidRPr="00B962C0">
        <w:rPr>
          <w:rFonts w:hint="cs"/>
          <w:rtl/>
        </w:rPr>
        <w:t>.</w:t>
      </w:r>
      <w:r w:rsidR="005108D5" w:rsidRPr="00B962C0">
        <w:rPr>
          <w:rFonts w:hint="cs"/>
          <w:color w:val="8EAADB" w:themeColor="accent1" w:themeTint="99"/>
          <w:rtl/>
        </w:rPr>
        <w:t xml:space="preserve"> </w:t>
      </w:r>
      <w:r w:rsidR="005108D5" w:rsidRPr="005B479C">
        <w:rPr>
          <w:rFonts w:hint="cs"/>
          <w:color w:val="F4B083" w:themeColor="accent2" w:themeTint="99"/>
          <w:rtl/>
        </w:rPr>
        <w:t>שמואל</w:t>
      </w:r>
      <w:r w:rsidR="005108D5">
        <w:rPr>
          <w:rFonts w:hint="cs"/>
          <w:rtl/>
        </w:rPr>
        <w:t>- אלו המצוות, נביא ל</w:t>
      </w:r>
      <w:r w:rsidR="005B479C">
        <w:rPr>
          <w:rFonts w:hint="cs"/>
          <w:rtl/>
        </w:rPr>
        <w:t>א רלוונטי בענייני</w:t>
      </w:r>
      <w:r w:rsidR="00FD12F4">
        <w:rPr>
          <w:rFonts w:hint="cs"/>
          <w:rtl/>
        </w:rPr>
        <w:t xml:space="preserve"> הלכות. </w:t>
      </w:r>
    </w:p>
    <w:p w14:paraId="4893F1AF" w14:textId="77777777" w:rsidR="00A05B00" w:rsidRDefault="002007DB" w:rsidP="00A05B00">
      <w:pPr>
        <w:rPr>
          <w:rtl/>
        </w:rPr>
      </w:pPr>
      <w:r w:rsidRPr="002007DB">
        <w:rPr>
          <w:rFonts w:hint="cs"/>
          <w:b/>
          <w:bCs/>
          <w:rtl/>
        </w:rPr>
        <w:t>הרמב"ם</w:t>
      </w:r>
      <w:r>
        <w:rPr>
          <w:rFonts w:hint="cs"/>
          <w:rtl/>
        </w:rPr>
        <w:t xml:space="preserve">: </w:t>
      </w:r>
      <w:r w:rsidR="008A638C" w:rsidRPr="008A638C">
        <w:rPr>
          <w:rFonts w:cs="Arial"/>
          <w:rtl/>
        </w:rPr>
        <w:t>היחידים שיש להם מעמד בענייני הלכה הם החכמים, שיש להם מעמד מכוח ההבנה השכלית שלהם. לנביא אין שום מעמד בענייני הלכה</w:t>
      </w:r>
      <w:r w:rsidR="00FE1F82">
        <w:rPr>
          <w:rFonts w:cs="Arial" w:hint="cs"/>
          <w:rtl/>
        </w:rPr>
        <w:t xml:space="preserve"> (לא בשינוי מזערי, ולא מוסיף להם כוח מיוחד </w:t>
      </w:r>
      <w:r w:rsidR="00835EFC">
        <w:rPr>
          <w:rFonts w:cs="Arial" w:hint="cs"/>
          <w:rtl/>
        </w:rPr>
        <w:t xml:space="preserve">אל </w:t>
      </w:r>
      <w:r w:rsidR="00FE1F82">
        <w:rPr>
          <w:rFonts w:cs="Arial" w:hint="cs"/>
          <w:rtl/>
        </w:rPr>
        <w:t xml:space="preserve">מול </w:t>
      </w:r>
      <w:r w:rsidR="00835EFC">
        <w:rPr>
          <w:rFonts w:cs="Arial" w:hint="cs"/>
          <w:rtl/>
        </w:rPr>
        <w:t xml:space="preserve">חכם </w:t>
      </w:r>
      <w:r w:rsidR="00FE1F82">
        <w:rPr>
          <w:rFonts w:cs="Arial" w:hint="cs"/>
          <w:rtl/>
        </w:rPr>
        <w:t>רגיל)</w:t>
      </w:r>
      <w:r w:rsidR="008A638C" w:rsidRPr="008A638C">
        <w:rPr>
          <w:rFonts w:cs="Arial"/>
          <w:rtl/>
        </w:rPr>
        <w:t>- אסור לו לחדש בדיני הלכה</w:t>
      </w:r>
      <w:r w:rsidR="00FE1F82">
        <w:rPr>
          <w:rFonts w:cs="Arial" w:hint="cs"/>
          <w:rtl/>
        </w:rPr>
        <w:t xml:space="preserve"> (מי שעושה זאת נחשב נביא שקר)</w:t>
      </w:r>
      <w:r w:rsidR="001F5E88">
        <w:rPr>
          <w:rFonts w:cs="Arial" w:hint="cs"/>
          <w:rtl/>
        </w:rPr>
        <w:t>.</w:t>
      </w:r>
    </w:p>
    <w:p w14:paraId="3D03CD54" w14:textId="1DF3A642" w:rsidR="00A05B00" w:rsidRDefault="00A05B00" w:rsidP="00A05B00">
      <w:pPr>
        <w:rPr>
          <w:rtl/>
        </w:rPr>
      </w:pPr>
      <w:r>
        <w:rPr>
          <w:rFonts w:hint="cs"/>
          <w:rtl/>
        </w:rPr>
        <w:lastRenderedPageBreak/>
        <w:t xml:space="preserve">*תנורו של עכנאי (בהמשך). </w:t>
      </w:r>
    </w:p>
    <w:p w14:paraId="7465FD88" w14:textId="09B0CE62" w:rsidR="0080031C" w:rsidRPr="0080031C" w:rsidRDefault="00173364" w:rsidP="0080031C">
      <w:pPr>
        <w:rPr>
          <w:rtl/>
        </w:rPr>
      </w:pPr>
      <w:r>
        <w:rPr>
          <w:rFonts w:ascii="Wingdings" w:eastAsia="Wingdings" w:hAnsi="Wingdings" w:cs="Wingdings"/>
        </w:rPr>
        <w:sym w:font="Wingdings" w:char="F0FE"/>
      </w:r>
      <w:r w:rsidRPr="0080031C">
        <w:rPr>
          <w:rFonts w:hint="cs"/>
          <w:u w:val="single"/>
          <w:rtl/>
        </w:rPr>
        <w:t>יש משקל למקורות שמימיים בהלכה</w:t>
      </w:r>
    </w:p>
    <w:p w14:paraId="52FC7E03" w14:textId="5AB5A9D9" w:rsidR="00835EFC" w:rsidRDefault="00835EFC" w:rsidP="00BA24FE">
      <w:pPr>
        <w:rPr>
          <w:rtl/>
        </w:rPr>
      </w:pPr>
      <w:r w:rsidRPr="00835EFC">
        <w:rPr>
          <w:rFonts w:hint="cs"/>
          <w:b/>
          <w:bCs/>
          <w:rtl/>
        </w:rPr>
        <w:t>תלמוד בבלי מסכת עירובין</w:t>
      </w:r>
      <w:r>
        <w:rPr>
          <w:rFonts w:hint="cs"/>
          <w:rtl/>
        </w:rPr>
        <w:t xml:space="preserve">: </w:t>
      </w:r>
      <w:r w:rsidR="0080031C">
        <w:rPr>
          <w:rFonts w:hint="cs"/>
          <w:rtl/>
        </w:rPr>
        <w:t xml:space="preserve">בת קול הכריעה שההלכה כבית הלל. </w:t>
      </w:r>
    </w:p>
    <w:p w14:paraId="0641CBEB" w14:textId="4F92C99B" w:rsidR="0080031C" w:rsidRDefault="008943AE" w:rsidP="00BA24FE">
      <w:pPr>
        <w:rPr>
          <w:rtl/>
        </w:rPr>
      </w:pPr>
      <w:r>
        <w:rPr>
          <w:rFonts w:hint="cs"/>
          <w:b/>
          <w:bCs/>
          <w:rtl/>
        </w:rPr>
        <w:t xml:space="preserve">הכוזרי </w:t>
      </w:r>
      <w:r w:rsidRPr="008943AE">
        <w:rPr>
          <w:rFonts w:hint="cs"/>
          <w:color w:val="F4B083" w:themeColor="accent2" w:themeTint="99"/>
          <w:rtl/>
        </w:rPr>
        <w:t>ר' יהודה הלוי</w:t>
      </w:r>
      <w:r>
        <w:rPr>
          <w:rFonts w:hint="cs"/>
          <w:rtl/>
        </w:rPr>
        <w:t>:</w:t>
      </w:r>
      <w:r w:rsidR="00A52AF7">
        <w:rPr>
          <w:rFonts w:hint="cs"/>
          <w:rtl/>
        </w:rPr>
        <w:t xml:space="preserve"> גם </w:t>
      </w:r>
      <w:r w:rsidR="00F355A9">
        <w:rPr>
          <w:rFonts w:hint="cs"/>
          <w:rtl/>
        </w:rPr>
        <w:t xml:space="preserve">נביא יכול </w:t>
      </w:r>
      <w:r w:rsidR="00F950C4">
        <w:rPr>
          <w:rFonts w:hint="cs"/>
          <w:rtl/>
        </w:rPr>
        <w:t xml:space="preserve">להתבטא בכל הקשור להלכות. כמו כן, גם לכוהנים ושופטים </w:t>
      </w:r>
      <w:r w:rsidR="005E7B25">
        <w:rPr>
          <w:rFonts w:hint="cs"/>
          <w:rtl/>
        </w:rPr>
        <w:t xml:space="preserve">יש כוח שמיימי. </w:t>
      </w:r>
    </w:p>
    <w:p w14:paraId="4D4D22F6" w14:textId="51C93484" w:rsidR="001C22C0" w:rsidRDefault="001C22C0" w:rsidP="00BA24FE">
      <w:pPr>
        <w:rPr>
          <w:rtl/>
        </w:rPr>
      </w:pPr>
      <w:r>
        <w:rPr>
          <w:rFonts w:hint="cs"/>
          <w:b/>
          <w:bCs/>
          <w:rtl/>
        </w:rPr>
        <w:t>בבא מציעא</w:t>
      </w:r>
      <w:r w:rsidR="00AE15E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167110">
        <w:rPr>
          <w:rFonts w:hint="cs"/>
          <w:rtl/>
        </w:rPr>
        <w:t>תנורו של עכנאי</w:t>
      </w:r>
      <w:r w:rsidR="00AE15E2">
        <w:rPr>
          <w:rFonts w:hint="cs"/>
          <w:rtl/>
        </w:rPr>
        <w:t xml:space="preserve">: </w:t>
      </w:r>
      <w:r w:rsidR="00167110" w:rsidRPr="00B4720C">
        <w:rPr>
          <w:rFonts w:hint="cs"/>
          <w:color w:val="F4B083" w:themeColor="accent2" w:themeTint="99"/>
          <w:rtl/>
        </w:rPr>
        <w:t>הרוב</w:t>
      </w:r>
      <w:r w:rsidR="00AE15E2" w:rsidRPr="00B4720C">
        <w:rPr>
          <w:rFonts w:hint="cs"/>
          <w:color w:val="F4B083" w:themeColor="accent2" w:themeTint="99"/>
          <w:rtl/>
        </w:rPr>
        <w:t xml:space="preserve"> (בית הלל)</w:t>
      </w:r>
      <w:r w:rsidR="00167110">
        <w:rPr>
          <w:rFonts w:hint="cs"/>
          <w:rtl/>
        </w:rPr>
        <w:t xml:space="preserve">- התנור שלם </w:t>
      </w:r>
      <w:r w:rsidR="00110C4B">
        <w:rPr>
          <w:rFonts w:hint="cs"/>
          <w:rtl/>
        </w:rPr>
        <w:t xml:space="preserve">לאחר שהרכיבו אותו </w:t>
      </w:r>
      <w:r w:rsidR="00167110">
        <w:rPr>
          <w:rFonts w:hint="cs"/>
          <w:rtl/>
        </w:rPr>
        <w:t xml:space="preserve">ולכן </w:t>
      </w:r>
      <w:r w:rsidR="000C3E92">
        <w:rPr>
          <w:rFonts w:hint="cs"/>
          <w:rtl/>
        </w:rPr>
        <w:t>טמא</w:t>
      </w:r>
      <w:r w:rsidR="00AE15E2">
        <w:rPr>
          <w:rFonts w:hint="cs"/>
          <w:rtl/>
        </w:rPr>
        <w:t xml:space="preserve">. </w:t>
      </w:r>
      <w:r w:rsidR="00AE15E2" w:rsidRPr="00B4720C">
        <w:rPr>
          <w:rFonts w:hint="cs"/>
          <w:color w:val="F4B083" w:themeColor="accent2" w:themeTint="99"/>
          <w:rtl/>
        </w:rPr>
        <w:t>ר' אליעזר (בית שמאי)</w:t>
      </w:r>
      <w:r w:rsidR="00B4720C">
        <w:rPr>
          <w:rFonts w:hint="cs"/>
          <w:rtl/>
        </w:rPr>
        <w:t>-</w:t>
      </w:r>
      <w:r w:rsidR="00AE15E2">
        <w:rPr>
          <w:rFonts w:hint="cs"/>
          <w:rtl/>
        </w:rPr>
        <w:t xml:space="preserve"> התנור </w:t>
      </w:r>
      <w:r w:rsidR="00B4720C">
        <w:rPr>
          <w:rFonts w:hint="cs"/>
          <w:rtl/>
        </w:rPr>
        <w:t xml:space="preserve">נשבר, לא נחשב כלי ולכן טהור. </w:t>
      </w:r>
      <w:r w:rsidR="00C31783" w:rsidRPr="00EB7732">
        <w:rPr>
          <w:rFonts w:hint="cs"/>
          <w:color w:val="F4B083" w:themeColor="accent2" w:themeTint="99"/>
          <w:rtl/>
        </w:rPr>
        <w:t>ר' ירמיה</w:t>
      </w:r>
      <w:r w:rsidR="00C31783">
        <w:rPr>
          <w:rFonts w:hint="cs"/>
          <w:rtl/>
        </w:rPr>
        <w:t xml:space="preserve">- ה' שמח </w:t>
      </w:r>
      <w:r w:rsidR="00C31783" w:rsidRPr="00B962C0">
        <w:rPr>
          <w:rFonts w:hint="cs"/>
          <w:color w:val="8EAADB" w:themeColor="accent1" w:themeTint="99"/>
          <w:rtl/>
        </w:rPr>
        <w:t>"ניצחוני בני"</w:t>
      </w:r>
      <w:r w:rsidR="00C31783">
        <w:rPr>
          <w:rFonts w:hint="cs"/>
          <w:rtl/>
        </w:rPr>
        <w:t xml:space="preserve">. </w:t>
      </w:r>
      <w:r w:rsidR="00C31783" w:rsidRPr="00EB7732">
        <w:rPr>
          <w:rFonts w:hint="cs"/>
          <w:color w:val="F4B083" w:themeColor="accent2" w:themeTint="99"/>
          <w:rtl/>
        </w:rPr>
        <w:t>הש' זילבר</w:t>
      </w:r>
      <w:r w:rsidR="00C31783">
        <w:rPr>
          <w:rFonts w:hint="cs"/>
          <w:rtl/>
        </w:rPr>
        <w:t>- גם ה</w:t>
      </w:r>
      <w:r w:rsidR="00EB7732">
        <w:rPr>
          <w:rFonts w:hint="cs"/>
          <w:rtl/>
        </w:rPr>
        <w:t xml:space="preserve">מחוקק כפוף לחוקים. </w:t>
      </w:r>
      <w:r w:rsidR="00014615">
        <w:rPr>
          <w:rFonts w:ascii="Symbol" w:eastAsia="Symbol" w:hAnsi="Symbol" w:cs="Symbol"/>
        </w:rPr>
        <w:sym w:font="Symbol" w:char="F0AC"/>
      </w:r>
      <w:r w:rsidR="00014615">
        <w:rPr>
          <w:rFonts w:hint="cs"/>
          <w:rtl/>
        </w:rPr>
        <w:t>ביטול רטרואקטיבי (צעד חריג) של פסיקות טומאה וטהרת כלים של ר' אליעזר</w:t>
      </w:r>
      <w:r w:rsidR="00FD7209">
        <w:rPr>
          <w:rFonts w:hint="cs"/>
          <w:rtl/>
        </w:rPr>
        <w:t xml:space="preserve">+ חרם. </w:t>
      </w:r>
      <w:r w:rsidR="00637B2F">
        <w:rPr>
          <w:rtl/>
        </w:rPr>
        <w:br/>
      </w:r>
      <w:r w:rsidR="00256F6D">
        <w:rPr>
          <w:rFonts w:hint="cs"/>
          <w:rtl/>
        </w:rPr>
        <w:t xml:space="preserve">בעקבות צערו של ר' אליעזר היו אסונות רבים בעולם, וגל איים על </w:t>
      </w:r>
      <w:r w:rsidR="00FE0B4C">
        <w:rPr>
          <w:rFonts w:hint="cs"/>
          <w:rtl/>
        </w:rPr>
        <w:t xml:space="preserve">חייו של רבן גמליאל. </w:t>
      </w:r>
      <w:r w:rsidR="00FE0B4C" w:rsidRPr="00B962C0">
        <w:rPr>
          <w:rFonts w:hint="cs"/>
          <w:color w:val="8EAADB" w:themeColor="accent1" w:themeTint="99"/>
          <w:rtl/>
        </w:rPr>
        <w:t>"לא לכבודי עשיתי"</w:t>
      </w:r>
      <w:r w:rsidR="00FE0B4C">
        <w:rPr>
          <w:rFonts w:hint="cs"/>
          <w:rtl/>
        </w:rPr>
        <w:t xml:space="preserve">- לא מטעמים אישיים אלא למניעת מחלוקות בישראל. </w:t>
      </w:r>
    </w:p>
    <w:p w14:paraId="2EF08006" w14:textId="0EF129C9" w:rsidR="00002AD4" w:rsidRDefault="00002AD4" w:rsidP="00BA24FE">
      <w:pPr>
        <w:rPr>
          <w:rtl/>
        </w:rPr>
      </w:pPr>
      <w:r>
        <w:rPr>
          <w:rFonts w:hint="cs"/>
          <w:b/>
          <w:bCs/>
          <w:rtl/>
        </w:rPr>
        <w:t>א</w:t>
      </w:r>
      <w:r w:rsidR="003E311F">
        <w:rPr>
          <w:rFonts w:hint="cs"/>
          <w:b/>
          <w:bCs/>
          <w:rtl/>
        </w:rPr>
        <w:t>גרות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הראי"ה</w:t>
      </w:r>
      <w:proofErr w:type="spellEnd"/>
      <w:r>
        <w:rPr>
          <w:rFonts w:hint="cs"/>
          <w:rtl/>
        </w:rPr>
        <w:t xml:space="preserve">: </w:t>
      </w:r>
      <w:r w:rsidR="00D60A18">
        <w:rPr>
          <w:rFonts w:hint="cs"/>
          <w:rtl/>
        </w:rPr>
        <w:t xml:space="preserve">1. </w:t>
      </w:r>
      <w:r w:rsidR="002A4D7F">
        <w:rPr>
          <w:rFonts w:hint="cs"/>
          <w:rtl/>
        </w:rPr>
        <w:t xml:space="preserve">נביאים הם חלק משרשרת </w:t>
      </w:r>
      <w:r w:rsidR="008344CF">
        <w:rPr>
          <w:rFonts w:hint="cs"/>
          <w:rtl/>
        </w:rPr>
        <w:t>הדורות</w:t>
      </w:r>
      <w:r w:rsidR="00495FCA">
        <w:rPr>
          <w:rFonts w:hint="cs"/>
          <w:rtl/>
        </w:rPr>
        <w:t xml:space="preserve">, </w:t>
      </w:r>
      <w:r w:rsidR="00D60A18">
        <w:rPr>
          <w:rFonts w:hint="cs"/>
          <w:rtl/>
        </w:rPr>
        <w:t>2. ב</w:t>
      </w:r>
      <w:r w:rsidR="00495FCA">
        <w:rPr>
          <w:rFonts w:hint="cs"/>
          <w:rtl/>
        </w:rPr>
        <w:t>פסוק של לא תסור כתוב גם שופטי</w:t>
      </w:r>
      <w:r w:rsidR="00D60A18">
        <w:rPr>
          <w:rFonts w:hint="cs"/>
          <w:rtl/>
        </w:rPr>
        <w:t xml:space="preserve">ם (כוחות </w:t>
      </w:r>
      <w:r w:rsidR="001E296C">
        <w:rPr>
          <w:rFonts w:hint="cs"/>
          <w:rtl/>
        </w:rPr>
        <w:t>גשמיים</w:t>
      </w:r>
      <w:r w:rsidR="00D60A18">
        <w:rPr>
          <w:rFonts w:hint="cs"/>
          <w:rtl/>
        </w:rPr>
        <w:t>) וגם כוהנים</w:t>
      </w:r>
      <w:r w:rsidR="00EC7209">
        <w:rPr>
          <w:rFonts w:hint="cs"/>
          <w:rtl/>
        </w:rPr>
        <w:t xml:space="preserve"> (כוחות </w:t>
      </w:r>
      <w:r w:rsidR="001E296C">
        <w:rPr>
          <w:rFonts w:hint="cs"/>
          <w:rtl/>
        </w:rPr>
        <w:t>שמימי</w:t>
      </w:r>
      <w:r w:rsidR="00A05B00">
        <w:rPr>
          <w:rFonts w:hint="cs"/>
          <w:rtl/>
        </w:rPr>
        <w:t>י</w:t>
      </w:r>
      <w:r w:rsidR="001E296C">
        <w:rPr>
          <w:rFonts w:hint="cs"/>
          <w:rtl/>
        </w:rPr>
        <w:t>ם</w:t>
      </w:r>
      <w:r w:rsidR="00EC7209">
        <w:rPr>
          <w:rFonts w:hint="cs"/>
          <w:rtl/>
        </w:rPr>
        <w:t>).</w:t>
      </w:r>
      <w:r w:rsidR="008344CF">
        <w:rPr>
          <w:rFonts w:hint="cs"/>
          <w:rtl/>
        </w:rPr>
        <w:t xml:space="preserve"> </w:t>
      </w:r>
      <w:r w:rsidR="00495FCA" w:rsidRPr="003E311F">
        <w:rPr>
          <w:rFonts w:hint="cs"/>
          <w:u w:val="single"/>
          <w:rtl/>
        </w:rPr>
        <w:t>יש להעדיף כוחות שכליי</w:t>
      </w:r>
      <w:r w:rsidR="00EC7209" w:rsidRPr="003E311F">
        <w:rPr>
          <w:rFonts w:hint="cs"/>
          <w:u w:val="single"/>
          <w:rtl/>
        </w:rPr>
        <w:t>ם</w:t>
      </w:r>
      <w:r w:rsidR="00EC7209">
        <w:rPr>
          <w:rFonts w:hint="cs"/>
          <w:rtl/>
        </w:rPr>
        <w:t xml:space="preserve">, </w:t>
      </w:r>
      <w:r w:rsidR="003E311F">
        <w:rPr>
          <w:rFonts w:hint="cs"/>
          <w:rtl/>
        </w:rPr>
        <w:t xml:space="preserve">רק </w:t>
      </w:r>
      <w:r w:rsidR="00EC7209">
        <w:rPr>
          <w:rFonts w:hint="cs"/>
          <w:rtl/>
        </w:rPr>
        <w:t xml:space="preserve">אם אי אפשר </w:t>
      </w:r>
      <w:r w:rsidR="00D60A18">
        <w:rPr>
          <w:rFonts w:hint="cs"/>
          <w:rtl/>
        </w:rPr>
        <w:t xml:space="preserve">לפתור את הבעיה משתמשים בכוחות שמימיים. </w:t>
      </w:r>
    </w:p>
    <w:p w14:paraId="7B839AF3" w14:textId="5411937B" w:rsidR="003E311F" w:rsidRPr="00002AD4" w:rsidRDefault="003E311F" w:rsidP="00BA24FE">
      <w:pPr>
        <w:rPr>
          <w:rtl/>
        </w:rPr>
      </w:pPr>
      <w:r w:rsidRPr="00EC55E0">
        <w:rPr>
          <w:rFonts w:hint="cs"/>
          <w:b/>
          <w:bCs/>
          <w:rtl/>
        </w:rPr>
        <w:t>שו"ת משפט הכהן</w:t>
      </w:r>
      <w:r>
        <w:rPr>
          <w:rFonts w:hint="cs"/>
          <w:rtl/>
        </w:rPr>
        <w:t xml:space="preserve"> </w:t>
      </w:r>
      <w:proofErr w:type="spellStart"/>
      <w:r w:rsidRPr="00EC55E0">
        <w:rPr>
          <w:rFonts w:hint="cs"/>
          <w:color w:val="F4B083" w:themeColor="accent2" w:themeTint="99"/>
          <w:rtl/>
        </w:rPr>
        <w:t>הראי"ה</w:t>
      </w:r>
      <w:proofErr w:type="spellEnd"/>
      <w:r>
        <w:rPr>
          <w:rFonts w:hint="cs"/>
          <w:rtl/>
        </w:rPr>
        <w:t xml:space="preserve">- </w:t>
      </w:r>
      <w:r w:rsidR="0056279C">
        <w:rPr>
          <w:rFonts w:hint="cs"/>
          <w:rtl/>
        </w:rPr>
        <w:t xml:space="preserve">1. בת קול צריכה להתגלות מאליה (ר' אליעזר הזמין אותה ולכן לא התקבלה). 2. צריך למצות את היכולות השכליות. </w:t>
      </w:r>
    </w:p>
    <w:p w14:paraId="4B30018A" w14:textId="293D69CB" w:rsidR="00C5195A" w:rsidRDefault="00E32866" w:rsidP="00CF7919">
      <w:pPr>
        <w:rPr>
          <w:b/>
          <w:bCs/>
          <w:u w:val="single"/>
          <w:rtl/>
        </w:rPr>
      </w:pPr>
      <w:r w:rsidRPr="00E41864">
        <w:rPr>
          <w:rFonts w:cs="Arial" w:hint="cs"/>
          <w:b/>
          <w:bCs/>
          <w:highlight w:val="magenta"/>
          <w:u w:val="single"/>
          <w:rtl/>
        </w:rPr>
        <w:t xml:space="preserve">2. </w:t>
      </w:r>
      <w:r w:rsidR="00C5195A" w:rsidRPr="00E41864">
        <w:rPr>
          <w:rFonts w:cs="Arial"/>
          <w:b/>
          <w:bCs/>
          <w:highlight w:val="magenta"/>
          <w:u w:val="single"/>
          <w:rtl/>
        </w:rPr>
        <w:t>"אחרי רבים להטות" – הכרעה על פי רוב</w:t>
      </w:r>
    </w:p>
    <w:p w14:paraId="2A7874B1" w14:textId="60365993" w:rsidR="000267BB" w:rsidRDefault="000267BB" w:rsidP="00CF7919">
      <w:pPr>
        <w:rPr>
          <w:rtl/>
        </w:rPr>
      </w:pPr>
      <w:proofErr w:type="spellStart"/>
      <w:r w:rsidRPr="000C12B9">
        <w:rPr>
          <w:rFonts w:hint="cs"/>
          <w:b/>
          <w:bCs/>
          <w:rtl/>
        </w:rPr>
        <w:t>תוספתא</w:t>
      </w:r>
      <w:proofErr w:type="spellEnd"/>
      <w:r w:rsidRPr="000C12B9">
        <w:rPr>
          <w:rFonts w:hint="cs"/>
          <w:b/>
          <w:bCs/>
          <w:rtl/>
        </w:rPr>
        <w:t xml:space="preserve"> סנהדרין</w:t>
      </w:r>
      <w:r>
        <w:rPr>
          <w:rFonts w:hint="cs"/>
          <w:rtl/>
        </w:rPr>
        <w:t xml:space="preserve">: </w:t>
      </w:r>
      <w:r w:rsidR="005614A2">
        <w:rPr>
          <w:rFonts w:hint="cs"/>
          <w:rtl/>
        </w:rPr>
        <w:t>אם חכמים מביאים</w:t>
      </w:r>
      <w:r w:rsidR="00491249">
        <w:rPr>
          <w:rFonts w:hint="cs"/>
          <w:rtl/>
        </w:rPr>
        <w:t xml:space="preserve"> דעה בשם עצמם</w:t>
      </w:r>
      <w:r w:rsidR="005614A2">
        <w:rPr>
          <w:rFonts w:hint="cs"/>
          <w:rtl/>
        </w:rPr>
        <w:t>- לפי הרוב. אם חכ</w:t>
      </w:r>
      <w:r w:rsidR="00117A06">
        <w:rPr>
          <w:rFonts w:hint="cs"/>
          <w:rtl/>
        </w:rPr>
        <w:t>מים</w:t>
      </w:r>
      <w:r w:rsidR="005614A2">
        <w:rPr>
          <w:rFonts w:hint="cs"/>
          <w:rtl/>
        </w:rPr>
        <w:t xml:space="preserve"> מביאים ש</w:t>
      </w:r>
      <w:r w:rsidR="00107696">
        <w:rPr>
          <w:rFonts w:hint="cs"/>
          <w:rtl/>
        </w:rPr>
        <w:t xml:space="preserve">תי </w:t>
      </w:r>
      <w:r w:rsidR="005614A2">
        <w:rPr>
          <w:rFonts w:hint="cs"/>
          <w:rtl/>
        </w:rPr>
        <w:t xml:space="preserve">מסורות </w:t>
      </w:r>
      <w:r w:rsidR="00A807A8">
        <w:rPr>
          <w:rFonts w:hint="cs"/>
          <w:rtl/>
        </w:rPr>
        <w:t>שונות- הולכים לפי</w:t>
      </w:r>
      <w:r w:rsidR="00491249">
        <w:rPr>
          <w:rFonts w:hint="cs"/>
          <w:rtl/>
        </w:rPr>
        <w:t xml:space="preserve"> רוב</w:t>
      </w:r>
      <w:r w:rsidR="00107696">
        <w:rPr>
          <w:rFonts w:hint="cs"/>
          <w:rtl/>
        </w:rPr>
        <w:t xml:space="preserve"> </w:t>
      </w:r>
      <w:r w:rsidR="00981913">
        <w:rPr>
          <w:rFonts w:hint="cs"/>
          <w:rtl/>
        </w:rPr>
        <w:t>ה</w:t>
      </w:r>
      <w:r w:rsidR="00981913" w:rsidRPr="00981913">
        <w:rPr>
          <w:rFonts w:hint="cs"/>
          <w:u w:val="single"/>
          <w:rtl/>
        </w:rPr>
        <w:t>סימוכין</w:t>
      </w:r>
      <w:r w:rsidR="00981913">
        <w:rPr>
          <w:rFonts w:hint="cs"/>
          <w:rtl/>
        </w:rPr>
        <w:t xml:space="preserve"> </w:t>
      </w:r>
      <w:r w:rsidR="00107696">
        <w:rPr>
          <w:rFonts w:hint="cs"/>
          <w:rtl/>
        </w:rPr>
        <w:t>מ</w:t>
      </w:r>
      <w:r w:rsidR="00E61B37">
        <w:rPr>
          <w:rFonts w:hint="cs"/>
          <w:rtl/>
        </w:rPr>
        <w:t>מ</w:t>
      </w:r>
      <w:r w:rsidR="00107696">
        <w:rPr>
          <w:rFonts w:hint="cs"/>
          <w:rtl/>
        </w:rPr>
        <w:t>עבירי המסורת</w:t>
      </w:r>
      <w:r w:rsidR="007F145B">
        <w:rPr>
          <w:rFonts w:hint="cs"/>
          <w:rtl/>
        </w:rPr>
        <w:t xml:space="preserve"> (גם אם 10 שמעו מאותו רב, וחכם בודד ששמע משני רבנים- הולכים לפי החכם הבודד)</w:t>
      </w:r>
      <w:r w:rsidR="00981913">
        <w:rPr>
          <w:rFonts w:hint="cs"/>
          <w:rtl/>
        </w:rPr>
        <w:t>.</w:t>
      </w:r>
    </w:p>
    <w:p w14:paraId="4359E2F3" w14:textId="2E9D77FD" w:rsidR="007F145B" w:rsidRPr="007F145B" w:rsidRDefault="00574DDF" w:rsidP="00CF7919">
      <w:pPr>
        <w:rPr>
          <w:rtl/>
        </w:rPr>
      </w:pPr>
      <w:r>
        <w:rPr>
          <w:rFonts w:hint="cs"/>
          <w:rtl/>
        </w:rPr>
        <w:t xml:space="preserve">חריג: </w:t>
      </w:r>
      <w:r w:rsidR="00B37D23">
        <w:rPr>
          <w:rFonts w:hint="cs"/>
          <w:b/>
          <w:bCs/>
          <w:rtl/>
        </w:rPr>
        <w:t xml:space="preserve">ברייתא </w:t>
      </w:r>
      <w:r w:rsidR="007F145B" w:rsidRPr="007F145B">
        <w:rPr>
          <w:rFonts w:hint="cs"/>
          <w:b/>
          <w:bCs/>
          <w:rtl/>
        </w:rPr>
        <w:t>בבלי עבודה זרה</w:t>
      </w:r>
      <w:r w:rsidR="007F145B">
        <w:rPr>
          <w:rFonts w:hint="cs"/>
          <w:rtl/>
        </w:rPr>
        <w:t xml:space="preserve">: </w:t>
      </w:r>
      <w:r w:rsidR="00836232">
        <w:rPr>
          <w:rFonts w:hint="cs"/>
          <w:rtl/>
        </w:rPr>
        <w:t xml:space="preserve">בתקופה שאין </w:t>
      </w:r>
      <w:proofErr w:type="spellStart"/>
      <w:r w:rsidR="00836232">
        <w:rPr>
          <w:rFonts w:hint="cs"/>
          <w:rtl/>
        </w:rPr>
        <w:t>ביהמ"ק</w:t>
      </w:r>
      <w:proofErr w:type="spellEnd"/>
      <w:r w:rsidR="00836232">
        <w:rPr>
          <w:rFonts w:hint="cs"/>
          <w:rtl/>
        </w:rPr>
        <w:t xml:space="preserve"> </w:t>
      </w:r>
      <w:r w:rsidR="00B46EDE">
        <w:rPr>
          <w:rFonts w:hint="cs"/>
          <w:rtl/>
        </w:rPr>
        <w:t>אם שאלת ר</w:t>
      </w:r>
      <w:r w:rsidR="001F78FE">
        <w:rPr>
          <w:rFonts w:hint="cs"/>
          <w:rtl/>
        </w:rPr>
        <w:t>ב</w:t>
      </w:r>
      <w:r w:rsidR="00B46EDE">
        <w:rPr>
          <w:rFonts w:hint="cs"/>
          <w:rtl/>
        </w:rPr>
        <w:t xml:space="preserve"> אסור לשאול רב נוסף. במקרה ששני רבנים נותנים תשובות סותרות- מכריעים לפי הגדול בחוכמה (כפשוטו) ובמניין (מספר תלמידים/מעמד). </w:t>
      </w:r>
      <w:r w:rsidR="00B37D23" w:rsidRPr="000477A7">
        <w:rPr>
          <w:rFonts w:hint="cs"/>
          <w:color w:val="F4B083" w:themeColor="accent2" w:themeTint="99"/>
          <w:rtl/>
        </w:rPr>
        <w:t>התנא הראשון</w:t>
      </w:r>
      <w:r w:rsidR="00B37D23">
        <w:rPr>
          <w:rFonts w:hint="cs"/>
          <w:rtl/>
        </w:rPr>
        <w:t xml:space="preserve">- ללכת ע"פ המחמיר. </w:t>
      </w:r>
      <w:r w:rsidR="00B37D23" w:rsidRPr="000477A7">
        <w:rPr>
          <w:rFonts w:hint="cs"/>
          <w:color w:val="F4B083" w:themeColor="accent2" w:themeTint="99"/>
          <w:rtl/>
        </w:rPr>
        <w:t xml:space="preserve">ר' יהושע בן </w:t>
      </w:r>
      <w:proofErr w:type="spellStart"/>
      <w:r w:rsidR="00B37D23" w:rsidRPr="000477A7">
        <w:rPr>
          <w:rFonts w:hint="cs"/>
          <w:color w:val="F4B083" w:themeColor="accent2" w:themeTint="99"/>
          <w:rtl/>
        </w:rPr>
        <w:t>קרחה</w:t>
      </w:r>
      <w:proofErr w:type="spellEnd"/>
      <w:r w:rsidR="00B37D23">
        <w:rPr>
          <w:rFonts w:hint="cs"/>
          <w:rtl/>
        </w:rPr>
        <w:t xml:space="preserve">- </w:t>
      </w:r>
      <w:r w:rsidR="00993CCA">
        <w:rPr>
          <w:rFonts w:hint="cs"/>
          <w:rtl/>
        </w:rPr>
        <w:t xml:space="preserve">בדין תורה מחמירים בדרבנן מקלים. </w:t>
      </w:r>
      <w:r w:rsidR="000477A7">
        <w:rPr>
          <w:rtl/>
        </w:rPr>
        <w:br/>
      </w:r>
      <w:r w:rsidR="000477A7">
        <w:rPr>
          <w:rFonts w:hint="cs"/>
          <w:rtl/>
        </w:rPr>
        <w:t>*</w:t>
      </w:r>
      <w:r w:rsidR="0057621B">
        <w:rPr>
          <w:rFonts w:hint="cs"/>
          <w:rtl/>
        </w:rPr>
        <w:t>סתם משנה-</w:t>
      </w:r>
      <w:r w:rsidR="00325BC6">
        <w:rPr>
          <w:rFonts w:hint="cs"/>
          <w:rtl/>
        </w:rPr>
        <w:t xml:space="preserve"> מניחים שהעמדה ללא שם היא הרוב ועל כן המכרעת. </w:t>
      </w:r>
    </w:p>
    <w:p w14:paraId="0BB7DA1C" w14:textId="512CC51E" w:rsidR="00C5195A" w:rsidRDefault="00E32866" w:rsidP="00CF7919">
      <w:pPr>
        <w:rPr>
          <w:b/>
          <w:bCs/>
          <w:u w:val="single"/>
          <w:rtl/>
        </w:rPr>
      </w:pPr>
      <w:r w:rsidRPr="00E41864">
        <w:rPr>
          <w:rFonts w:cs="Arial" w:hint="cs"/>
          <w:b/>
          <w:bCs/>
          <w:highlight w:val="magenta"/>
          <w:u w:val="single"/>
          <w:rtl/>
        </w:rPr>
        <w:t xml:space="preserve">3. </w:t>
      </w:r>
      <w:r w:rsidR="00C5195A" w:rsidRPr="00E41864">
        <w:rPr>
          <w:rFonts w:cs="Arial"/>
          <w:b/>
          <w:bCs/>
          <w:highlight w:val="magenta"/>
          <w:u w:val="single"/>
          <w:rtl/>
        </w:rPr>
        <w:t xml:space="preserve">"הלכתה </w:t>
      </w:r>
      <w:proofErr w:type="spellStart"/>
      <w:r w:rsidR="00C5195A" w:rsidRPr="00E41864">
        <w:rPr>
          <w:rFonts w:cs="Arial"/>
          <w:b/>
          <w:bCs/>
          <w:highlight w:val="magenta"/>
          <w:u w:val="single"/>
          <w:rtl/>
        </w:rPr>
        <w:t>כבתראי</w:t>
      </w:r>
      <w:proofErr w:type="spellEnd"/>
      <w:r w:rsidR="00C5195A" w:rsidRPr="00E41864">
        <w:rPr>
          <w:rFonts w:cs="Arial"/>
          <w:b/>
          <w:bCs/>
          <w:highlight w:val="magenta"/>
          <w:u w:val="single"/>
          <w:rtl/>
        </w:rPr>
        <w:t>?"</w:t>
      </w:r>
      <w:r w:rsidR="003D2F04" w:rsidRPr="00E41864">
        <w:rPr>
          <w:rFonts w:hint="cs"/>
          <w:b/>
          <w:bCs/>
          <w:highlight w:val="magenta"/>
          <w:u w:val="single"/>
          <w:rtl/>
        </w:rPr>
        <w:t xml:space="preserve"> </w:t>
      </w:r>
      <w:r w:rsidR="003D2F04" w:rsidRPr="00E41864">
        <w:rPr>
          <w:b/>
          <w:bCs/>
          <w:highlight w:val="magenta"/>
          <w:u w:val="single"/>
          <w:rtl/>
        </w:rPr>
        <w:t>–</w:t>
      </w:r>
      <w:r w:rsidR="003D2F04" w:rsidRPr="00E41864">
        <w:rPr>
          <w:rFonts w:hint="cs"/>
          <w:b/>
          <w:bCs/>
          <w:highlight w:val="magenta"/>
          <w:u w:val="single"/>
          <w:rtl/>
        </w:rPr>
        <w:t xml:space="preserve"> הכרעה כאחרונים</w:t>
      </w:r>
    </w:p>
    <w:p w14:paraId="2698EE2C" w14:textId="11F9DB04" w:rsidR="0065171F" w:rsidRPr="0065171F" w:rsidRDefault="00761EC3" w:rsidP="00CF7919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עד </w:t>
      </w:r>
      <w:r w:rsidR="0065171F">
        <w:rPr>
          <w:rFonts w:hint="cs"/>
          <w:u w:val="single"/>
          <w:rtl/>
        </w:rPr>
        <w:t>תקופת ה</w:t>
      </w:r>
      <w:r w:rsidR="00AC2F1D">
        <w:rPr>
          <w:rFonts w:hint="cs"/>
          <w:u w:val="single"/>
          <w:rtl/>
        </w:rPr>
        <w:t>תלמוד</w:t>
      </w:r>
    </w:p>
    <w:p w14:paraId="1E64F6F7" w14:textId="79394F02" w:rsidR="00325BC6" w:rsidRDefault="001F78FE" w:rsidP="00CF7919">
      <w:pPr>
        <w:rPr>
          <w:rtl/>
        </w:rPr>
      </w:pPr>
      <w:r w:rsidRPr="005502C5">
        <w:rPr>
          <w:rFonts w:hint="cs"/>
          <w:b/>
          <w:bCs/>
          <w:rtl/>
        </w:rPr>
        <w:t>סדר תנאים ואמוראים</w:t>
      </w:r>
      <w:r w:rsidR="00B448AD" w:rsidRPr="005502C5">
        <w:rPr>
          <w:rFonts w:hint="cs"/>
          <w:b/>
          <w:bCs/>
          <w:rtl/>
        </w:rPr>
        <w:t xml:space="preserve"> סימן כה</w:t>
      </w:r>
      <w:r w:rsidR="005502C5">
        <w:rPr>
          <w:rFonts w:hint="cs"/>
          <w:rtl/>
        </w:rPr>
        <w:t xml:space="preserve">: </w:t>
      </w:r>
      <w:r w:rsidR="00B448AD">
        <w:rPr>
          <w:rFonts w:hint="cs"/>
          <w:rtl/>
        </w:rPr>
        <w:t>עד רבא</w:t>
      </w:r>
      <w:r w:rsidR="005502C5">
        <w:rPr>
          <w:rFonts w:hint="cs"/>
          <w:rtl/>
        </w:rPr>
        <w:t xml:space="preserve"> הולכים לפי הרב (הראשון), </w:t>
      </w:r>
      <w:proofErr w:type="spellStart"/>
      <w:r w:rsidR="005502C5">
        <w:rPr>
          <w:rFonts w:hint="cs"/>
          <w:rtl/>
        </w:rPr>
        <w:t>מרבא</w:t>
      </w:r>
      <w:proofErr w:type="spellEnd"/>
      <w:r w:rsidR="005502C5">
        <w:rPr>
          <w:rFonts w:hint="cs"/>
          <w:rtl/>
        </w:rPr>
        <w:t xml:space="preserve"> ואילך הולכים לפי התלמיד (האחרון). </w:t>
      </w:r>
    </w:p>
    <w:p w14:paraId="072550E9" w14:textId="03F579DC" w:rsidR="005502C5" w:rsidRDefault="005502C5" w:rsidP="00CF7919">
      <w:pPr>
        <w:rPr>
          <w:rtl/>
        </w:rPr>
      </w:pPr>
      <w:r w:rsidRPr="005502C5">
        <w:rPr>
          <w:rFonts w:hint="cs"/>
          <w:b/>
          <w:bCs/>
          <w:rtl/>
        </w:rPr>
        <w:t>תוספות קידושין</w:t>
      </w:r>
      <w:r>
        <w:rPr>
          <w:rFonts w:hint="cs"/>
          <w:rtl/>
        </w:rPr>
        <w:t xml:space="preserve">: </w:t>
      </w:r>
      <w:r w:rsidR="006B75DB">
        <w:rPr>
          <w:rFonts w:hint="cs"/>
          <w:rtl/>
        </w:rPr>
        <w:t xml:space="preserve">החל מתקופת רבא דקדקו יותר, ולכן בוחרים את המאוחר. למה </w:t>
      </w:r>
      <w:r w:rsidR="004F0A5B">
        <w:rPr>
          <w:rFonts w:hint="cs"/>
          <w:rtl/>
        </w:rPr>
        <w:t>דקדקו יותר</w:t>
      </w:r>
      <w:r w:rsidR="006B75DB">
        <w:rPr>
          <w:rFonts w:hint="cs"/>
          <w:rtl/>
        </w:rPr>
        <w:t>?</w:t>
      </w:r>
    </w:p>
    <w:p w14:paraId="21723E81" w14:textId="54DCCC19" w:rsidR="006B75DB" w:rsidRDefault="004F0A5B" w:rsidP="00CF7919">
      <w:pPr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rFonts w:hint="cs"/>
          <w:b/>
          <w:bCs/>
          <w:rtl/>
        </w:rPr>
        <w:t>מהרי"ק</w:t>
      </w:r>
      <w:proofErr w:type="spellEnd"/>
      <w:r>
        <w:rPr>
          <w:rFonts w:hint="cs"/>
          <w:rtl/>
        </w:rPr>
        <w:t xml:space="preserve">: </w:t>
      </w:r>
      <w:r w:rsidR="005B2D17">
        <w:rPr>
          <w:rFonts w:hint="cs"/>
          <w:rtl/>
        </w:rPr>
        <w:t xml:space="preserve">חל שינוי בצורת הלימוד- לפני רבא למדו רק אסכולה אחת, בעוד שאחריו היו לומדים </w:t>
      </w:r>
      <w:r w:rsidR="00E15D8D">
        <w:rPr>
          <w:rFonts w:hint="cs"/>
          <w:rtl/>
        </w:rPr>
        <w:t xml:space="preserve">מספר אסכולות </w:t>
      </w:r>
      <w:r w:rsidR="005B2D17">
        <w:rPr>
          <w:rFonts w:hint="cs"/>
          <w:rtl/>
        </w:rPr>
        <w:t xml:space="preserve">בצורה עמוקה </w:t>
      </w:r>
      <w:r w:rsidR="00E15D8D">
        <w:rPr>
          <w:rFonts w:hint="cs"/>
          <w:rtl/>
        </w:rPr>
        <w:t>והשוואתית כך שההלכה הייתה יותר מזוקקת.</w:t>
      </w:r>
    </w:p>
    <w:p w14:paraId="19B2CADD" w14:textId="77777777" w:rsidR="00A05B00" w:rsidRPr="00BE1A5D" w:rsidRDefault="00A05B00" w:rsidP="00A05B00">
      <w:pPr>
        <w:rPr>
          <w:rtl/>
        </w:rPr>
      </w:pPr>
      <w:proofErr w:type="spellStart"/>
      <w:r>
        <w:rPr>
          <w:rFonts w:hint="cs"/>
          <w:b/>
          <w:bCs/>
          <w:rtl/>
        </w:rPr>
        <w:t>הראב"ד</w:t>
      </w:r>
      <w:proofErr w:type="spellEnd"/>
      <w:r>
        <w:rPr>
          <w:rFonts w:hint="cs"/>
          <w:rtl/>
        </w:rPr>
        <w:t xml:space="preserve">: פסיקה שמנוגדת לגאונים היא טעות בדבר משנה. </w:t>
      </w:r>
    </w:p>
    <w:p w14:paraId="17BE5C2D" w14:textId="564AC071" w:rsidR="0065171F" w:rsidRPr="007C1036" w:rsidRDefault="00807F7F" w:rsidP="00CF7919">
      <w:pPr>
        <w:rPr>
          <w:u w:val="single"/>
          <w:rtl/>
        </w:rPr>
      </w:pPr>
      <w:r>
        <w:rPr>
          <w:rFonts w:hint="cs"/>
          <w:u w:val="single"/>
          <w:rtl/>
        </w:rPr>
        <w:t>בתקופת התלמוד</w:t>
      </w:r>
    </w:p>
    <w:p w14:paraId="02E58923" w14:textId="7FA7634B" w:rsidR="0065171F" w:rsidRDefault="00681739" w:rsidP="00CF7919">
      <w:pPr>
        <w:rPr>
          <w:rtl/>
        </w:rPr>
      </w:pPr>
      <w:r w:rsidRPr="00681739">
        <w:rPr>
          <w:rFonts w:hint="cs"/>
          <w:b/>
          <w:bCs/>
          <w:rtl/>
        </w:rPr>
        <w:t>הקדמת הרמב"ם</w:t>
      </w:r>
      <w:r>
        <w:rPr>
          <w:rFonts w:hint="cs"/>
          <w:rtl/>
        </w:rPr>
        <w:t xml:space="preserve">: </w:t>
      </w:r>
      <w:r w:rsidR="004F199C">
        <w:rPr>
          <w:rFonts w:hint="cs"/>
          <w:rtl/>
        </w:rPr>
        <w:t>ה</w:t>
      </w:r>
      <w:r w:rsidR="00F65BEF">
        <w:rPr>
          <w:rFonts w:hint="cs"/>
          <w:rtl/>
        </w:rPr>
        <w:t xml:space="preserve">כוח של התלמוד נובע מכך שכל החכמים של אותו דור קיבלו אותו עליהם. </w:t>
      </w:r>
    </w:p>
    <w:p w14:paraId="539935A5" w14:textId="562858A5" w:rsidR="003C77B4" w:rsidRDefault="003C77B4" w:rsidP="00CF7919">
      <w:pPr>
        <w:rPr>
          <w:rtl/>
        </w:rPr>
      </w:pPr>
      <w:r>
        <w:rPr>
          <w:rFonts w:hint="cs"/>
          <w:b/>
          <w:bCs/>
          <w:rtl/>
        </w:rPr>
        <w:t xml:space="preserve">דרשות </w:t>
      </w:r>
      <w:proofErr w:type="spellStart"/>
      <w:r>
        <w:rPr>
          <w:rFonts w:hint="cs"/>
          <w:b/>
          <w:bCs/>
          <w:rtl/>
        </w:rPr>
        <w:t>הר"ן</w:t>
      </w:r>
      <w:proofErr w:type="spellEnd"/>
      <w:r>
        <w:rPr>
          <w:rFonts w:hint="cs"/>
          <w:rtl/>
        </w:rPr>
        <w:t xml:space="preserve">: </w:t>
      </w:r>
      <w:r w:rsidR="008161D3">
        <w:rPr>
          <w:rFonts w:hint="cs"/>
          <w:rtl/>
        </w:rPr>
        <w:t xml:space="preserve">המציאות אפשרה לקבל החלטה בהסכמה כוללת. </w:t>
      </w:r>
    </w:p>
    <w:p w14:paraId="64DD845C" w14:textId="56E920AB" w:rsidR="008161D3" w:rsidRDefault="009E7C0F" w:rsidP="00CF7919">
      <w:pPr>
        <w:rPr>
          <w:rtl/>
        </w:rPr>
      </w:pPr>
      <w:r>
        <w:rPr>
          <w:rFonts w:hint="cs"/>
          <w:b/>
          <w:bCs/>
          <w:rtl/>
        </w:rPr>
        <w:t xml:space="preserve">כסף משנה, ממרים </w:t>
      </w:r>
      <w:r w:rsidR="00F13B59" w:rsidRPr="00F13B59">
        <w:rPr>
          <w:rFonts w:hint="cs"/>
          <w:color w:val="F4B083" w:themeColor="accent2" w:themeTint="99"/>
          <w:rtl/>
        </w:rPr>
        <w:t>רבי יוסף קארו</w:t>
      </w:r>
      <w:r w:rsidR="008161D3">
        <w:rPr>
          <w:rFonts w:hint="cs"/>
          <w:rtl/>
        </w:rPr>
        <w:t xml:space="preserve">: </w:t>
      </w:r>
      <w:r w:rsidR="00F13B59" w:rsidRPr="00F13B59">
        <w:rPr>
          <w:rFonts w:hint="cs"/>
          <w:color w:val="F4B083" w:themeColor="accent2" w:themeTint="99"/>
          <w:rtl/>
        </w:rPr>
        <w:t>רמב"ם</w:t>
      </w:r>
      <w:r w:rsidR="00F13B59">
        <w:rPr>
          <w:rFonts w:hint="cs"/>
          <w:rtl/>
        </w:rPr>
        <w:t xml:space="preserve">- </w:t>
      </w:r>
      <w:r>
        <w:rPr>
          <w:rFonts w:hint="cs"/>
          <w:rtl/>
        </w:rPr>
        <w:t>ב"ד יכול לחלוק על זה שקדם לו</w:t>
      </w:r>
      <w:r w:rsidR="00F13B59">
        <w:rPr>
          <w:rFonts w:hint="cs"/>
          <w:rtl/>
        </w:rPr>
        <w:t xml:space="preserve">. </w:t>
      </w:r>
      <w:r w:rsidR="00F13B59" w:rsidRPr="00F13B59">
        <w:rPr>
          <w:rFonts w:hint="cs"/>
          <w:color w:val="F4B083" w:themeColor="accent2" w:themeTint="99"/>
          <w:rtl/>
        </w:rPr>
        <w:t>קארו</w:t>
      </w:r>
      <w:r w:rsidR="00F13B59">
        <w:rPr>
          <w:rFonts w:hint="cs"/>
          <w:rtl/>
        </w:rPr>
        <w:t xml:space="preserve">- </w:t>
      </w:r>
      <w:r w:rsidR="00555F89">
        <w:rPr>
          <w:rFonts w:hint="cs"/>
          <w:rtl/>
        </w:rPr>
        <w:t>לא חולקים על התלמוד מכיוון שהאמוראים התחייבו לקבל על עצמם את הכרעת התנאים. למה? 1. הכירו בחוכמת</w:t>
      </w:r>
      <w:r w:rsidR="00555F89">
        <w:rPr>
          <w:rFonts w:hint="eastAsia"/>
          <w:rtl/>
        </w:rPr>
        <w:t>ם</w:t>
      </w:r>
      <w:r w:rsidR="00555F89">
        <w:rPr>
          <w:rFonts w:hint="cs"/>
          <w:rtl/>
        </w:rPr>
        <w:t xml:space="preserve"> ואדירותם. 2. יישור קו להלכות. </w:t>
      </w:r>
    </w:p>
    <w:p w14:paraId="6F368AFA" w14:textId="34278CDB" w:rsidR="00CF7404" w:rsidRPr="00A05B00" w:rsidRDefault="00555F89" w:rsidP="00A05B00">
      <w:pPr>
        <w:rPr>
          <w:rtl/>
        </w:rPr>
      </w:pPr>
      <w:r>
        <w:rPr>
          <w:rFonts w:hint="cs"/>
          <w:b/>
          <w:bCs/>
          <w:rtl/>
        </w:rPr>
        <w:lastRenderedPageBreak/>
        <w:t xml:space="preserve">החזון איש </w:t>
      </w:r>
      <w:r w:rsidR="00414E34">
        <w:rPr>
          <w:rFonts w:hint="cs"/>
          <w:b/>
          <w:bCs/>
          <w:rtl/>
        </w:rPr>
        <w:t>על דברי סופרים</w:t>
      </w:r>
      <w:r w:rsidR="00414E34">
        <w:rPr>
          <w:rFonts w:hint="cs"/>
          <w:rtl/>
        </w:rPr>
        <w:t xml:space="preserve">: </w:t>
      </w:r>
      <w:r w:rsidR="00807F7F">
        <w:rPr>
          <w:rFonts w:hint="cs"/>
          <w:rtl/>
        </w:rPr>
        <w:t xml:space="preserve">לא הייתה לאמוראים ברירה אלא לא לחלוק על התנאים. </w:t>
      </w:r>
      <w:r w:rsidR="00A05B00">
        <w:rPr>
          <w:rFonts w:hint="cs"/>
          <w:rtl/>
        </w:rPr>
        <w:t>(היו כחמים מהם)</w:t>
      </w:r>
    </w:p>
    <w:p w14:paraId="176296C9" w14:textId="7074271F" w:rsidR="00590082" w:rsidRPr="00EC73AB" w:rsidRDefault="00590082" w:rsidP="00CF7919">
      <w:pPr>
        <w:rPr>
          <w:u w:val="single"/>
          <w:rtl/>
        </w:rPr>
      </w:pPr>
      <w:r w:rsidRPr="00EC73AB">
        <w:rPr>
          <w:rFonts w:hint="cs"/>
          <w:u w:val="single"/>
          <w:rtl/>
        </w:rPr>
        <w:t xml:space="preserve">האם יש עדיפות </w:t>
      </w:r>
      <w:r w:rsidR="00EC73AB" w:rsidRPr="00EC73AB">
        <w:rPr>
          <w:rFonts w:hint="cs"/>
          <w:u w:val="single"/>
          <w:rtl/>
        </w:rPr>
        <w:t>גם לחכמי</w:t>
      </w:r>
      <w:r w:rsidR="00A05B00">
        <w:rPr>
          <w:rFonts w:hint="cs"/>
          <w:u w:val="single"/>
          <w:rtl/>
        </w:rPr>
        <w:t>ם אחרי</w:t>
      </w:r>
      <w:r w:rsidR="00EC73AB" w:rsidRPr="00EC73AB">
        <w:rPr>
          <w:rFonts w:hint="cs"/>
          <w:u w:val="single"/>
          <w:rtl/>
        </w:rPr>
        <w:t xml:space="preserve"> </w:t>
      </w:r>
      <w:r w:rsidR="00A05B00">
        <w:rPr>
          <w:rFonts w:hint="cs"/>
          <w:u w:val="single"/>
          <w:rtl/>
        </w:rPr>
        <w:t>ה</w:t>
      </w:r>
      <w:r w:rsidR="00EC73AB" w:rsidRPr="00EC73AB">
        <w:rPr>
          <w:rFonts w:hint="cs"/>
          <w:u w:val="single"/>
          <w:rtl/>
        </w:rPr>
        <w:t>תלמוד?</w:t>
      </w:r>
    </w:p>
    <w:p w14:paraId="0448810C" w14:textId="0708EDFE" w:rsidR="00A05B00" w:rsidRPr="00A05B00" w:rsidRDefault="00A05B00" w:rsidP="00A05B00">
      <w:pPr>
        <w:pStyle w:val="a7"/>
        <w:numPr>
          <w:ilvl w:val="0"/>
          <w:numId w:val="21"/>
        </w:numPr>
        <w:rPr>
          <w:u w:val="single"/>
        </w:rPr>
      </w:pPr>
      <w:r w:rsidRPr="00A05B00">
        <w:rPr>
          <w:rFonts w:hint="cs"/>
          <w:u w:val="single"/>
          <w:rtl/>
        </w:rPr>
        <w:t>אין</w:t>
      </w:r>
      <w:r>
        <w:rPr>
          <w:rFonts w:hint="cs"/>
          <w:u w:val="single"/>
          <w:rtl/>
        </w:rPr>
        <w:t xml:space="preserve"> עדיפות</w:t>
      </w:r>
      <w:r w:rsidRPr="00A05B00">
        <w:rPr>
          <w:rFonts w:hint="cs"/>
          <w:u w:val="single"/>
          <w:rtl/>
        </w:rPr>
        <w:t>:</w:t>
      </w:r>
    </w:p>
    <w:p w14:paraId="0FC658AA" w14:textId="7B1D30C3" w:rsidR="00A05B00" w:rsidRDefault="00A05B00" w:rsidP="00A05B00">
      <w:pPr>
        <w:rPr>
          <w:rtl/>
        </w:rPr>
      </w:pPr>
      <w:proofErr w:type="spellStart"/>
      <w:r w:rsidRPr="00A05B00">
        <w:rPr>
          <w:rFonts w:hint="cs"/>
          <w:b/>
          <w:bCs/>
          <w:rtl/>
        </w:rPr>
        <w:t>הרמ"א</w:t>
      </w:r>
      <w:proofErr w:type="spellEnd"/>
      <w:r>
        <w:rPr>
          <w:rFonts w:hint="cs"/>
          <w:rtl/>
        </w:rPr>
        <w:t xml:space="preserve">: (הלכה </w:t>
      </w:r>
      <w:proofErr w:type="spellStart"/>
      <w:r>
        <w:rPr>
          <w:rFonts w:hint="cs"/>
          <w:rtl/>
        </w:rPr>
        <w:t>כבתראי</w:t>
      </w:r>
      <w:proofErr w:type="spellEnd"/>
      <w:r>
        <w:rPr>
          <w:rFonts w:hint="cs"/>
          <w:rtl/>
        </w:rPr>
        <w:t xml:space="preserve">) טעות הדבר משנה= רק במשנה וגמרא. טעות בשיקול דעת= פס"ד שסותר הלכות מאוחרות יותר. </w:t>
      </w:r>
    </w:p>
    <w:p w14:paraId="29E496B0" w14:textId="11D12709" w:rsidR="00A05B00" w:rsidRDefault="00A05B00" w:rsidP="00A05B00">
      <w:pPr>
        <w:pStyle w:val="a7"/>
        <w:numPr>
          <w:ilvl w:val="0"/>
          <w:numId w:val="22"/>
        </w:numPr>
        <w:rPr>
          <w:rtl/>
        </w:rPr>
      </w:pPr>
      <w:r w:rsidRPr="00A05B00">
        <w:rPr>
          <w:rFonts w:hint="cs"/>
          <w:u w:val="single"/>
          <w:rtl/>
        </w:rPr>
        <w:t>יש עדיפות</w:t>
      </w:r>
      <w:r>
        <w:rPr>
          <w:rFonts w:hint="cs"/>
          <w:rtl/>
        </w:rPr>
        <w:t>:</w:t>
      </w:r>
    </w:p>
    <w:p w14:paraId="51F71FD1" w14:textId="1FD33C18" w:rsidR="007F6464" w:rsidRDefault="00DB2011" w:rsidP="00A05B00">
      <w:pPr>
        <w:rPr>
          <w:rtl/>
        </w:rPr>
      </w:pPr>
      <w:r w:rsidRPr="00A05B00">
        <w:rPr>
          <w:rFonts w:hint="cs"/>
          <w:b/>
          <w:bCs/>
          <w:rtl/>
        </w:rPr>
        <w:t>שולחן ערוך</w:t>
      </w:r>
      <w:r w:rsidR="00065A5B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065A5B">
        <w:rPr>
          <w:rFonts w:hint="cs"/>
          <w:rtl/>
        </w:rPr>
        <w:t>טעות בדבר משנה</w:t>
      </w:r>
      <w:r w:rsidR="00605CCD">
        <w:rPr>
          <w:rFonts w:hint="cs"/>
          <w:rtl/>
        </w:rPr>
        <w:t xml:space="preserve"> (</w:t>
      </w:r>
      <w:r w:rsidR="00485C86">
        <w:rPr>
          <w:rFonts w:hint="cs"/>
          <w:rtl/>
        </w:rPr>
        <w:t>=</w:t>
      </w:r>
      <w:r w:rsidR="004D53BA">
        <w:rPr>
          <w:rFonts w:hint="cs"/>
          <w:rtl/>
        </w:rPr>
        <w:t>במשנה, גמרא</w:t>
      </w:r>
      <w:r w:rsidR="00605CCD">
        <w:rPr>
          <w:rFonts w:hint="cs"/>
          <w:rtl/>
        </w:rPr>
        <w:t xml:space="preserve"> </w:t>
      </w:r>
      <w:r w:rsidR="004D53BA">
        <w:rPr>
          <w:rFonts w:hint="cs"/>
          <w:rtl/>
        </w:rPr>
        <w:t>ו</w:t>
      </w:r>
      <w:r w:rsidR="00A10FC4">
        <w:rPr>
          <w:rFonts w:hint="cs"/>
          <w:rtl/>
        </w:rPr>
        <w:t>הלכות מאוחרות יותר)</w:t>
      </w:r>
      <w:r w:rsidR="00065A5B">
        <w:rPr>
          <w:rFonts w:hint="cs"/>
          <w:rtl/>
        </w:rPr>
        <w:t xml:space="preserve">- </w:t>
      </w:r>
      <w:r w:rsidR="007F6464">
        <w:rPr>
          <w:rFonts w:hint="cs"/>
          <w:rtl/>
        </w:rPr>
        <w:t xml:space="preserve">טעות חד משמעית, הפס"ד בטל ולא צריך לפצות. טעות בשיקול דעת- </w:t>
      </w:r>
      <w:r w:rsidR="00714A5A">
        <w:rPr>
          <w:rFonts w:hint="cs"/>
          <w:rtl/>
        </w:rPr>
        <w:t xml:space="preserve">אין הלכה חד משמעית ומופרשת, יש מקום לשיקול דעת וחובה לפצות (אבל לא מבטלים פס"ד). </w:t>
      </w:r>
    </w:p>
    <w:p w14:paraId="05B52490" w14:textId="4982BD90" w:rsidR="00A05B00" w:rsidRDefault="00A05B00" w:rsidP="00A05B00">
      <w:pPr>
        <w:pStyle w:val="a7"/>
        <w:numPr>
          <w:ilvl w:val="0"/>
          <w:numId w:val="22"/>
        </w:numPr>
        <w:rPr>
          <w:rtl/>
        </w:rPr>
      </w:pPr>
      <w:r w:rsidRPr="00A05B00">
        <w:rPr>
          <w:rFonts w:hint="cs"/>
          <w:u w:val="single"/>
          <w:rtl/>
        </w:rPr>
        <w:t>יש עדיפות, בתנאי</w:t>
      </w:r>
      <w:r>
        <w:rPr>
          <w:rFonts w:hint="cs"/>
          <w:rtl/>
        </w:rPr>
        <w:t xml:space="preserve">: </w:t>
      </w:r>
    </w:p>
    <w:p w14:paraId="1B4CDF9F" w14:textId="654C4B35" w:rsidR="002840FE" w:rsidRDefault="00636E44" w:rsidP="007F6464">
      <w:pPr>
        <w:rPr>
          <w:rtl/>
        </w:rPr>
      </w:pPr>
      <w:r w:rsidRPr="00636E44">
        <w:rPr>
          <w:rFonts w:hint="cs"/>
          <w:b/>
          <w:bCs/>
          <w:rtl/>
        </w:rPr>
        <w:t xml:space="preserve">שו"ת </w:t>
      </w:r>
      <w:proofErr w:type="spellStart"/>
      <w:r w:rsidRPr="00636E44">
        <w:rPr>
          <w:rFonts w:hint="cs"/>
          <w:b/>
          <w:bCs/>
          <w:rtl/>
        </w:rPr>
        <w:t>הרי"ד</w:t>
      </w:r>
      <w:proofErr w:type="spellEnd"/>
      <w:r>
        <w:rPr>
          <w:rFonts w:hint="cs"/>
          <w:rtl/>
        </w:rPr>
        <w:t>: יש</w:t>
      </w:r>
      <w:r w:rsidR="007B1508">
        <w:rPr>
          <w:rFonts w:hint="cs"/>
          <w:rtl/>
        </w:rPr>
        <w:t xml:space="preserve"> </w:t>
      </w:r>
      <w:r w:rsidR="00F66EE9" w:rsidRPr="00B962C0">
        <w:rPr>
          <w:rFonts w:hint="cs"/>
          <w:color w:val="8EAADB" w:themeColor="accent1" w:themeTint="99"/>
          <w:rtl/>
        </w:rPr>
        <w:t>"</w:t>
      </w:r>
      <w:r w:rsidR="007B1508" w:rsidRPr="00B962C0">
        <w:rPr>
          <w:rFonts w:hint="cs"/>
          <w:color w:val="8EAADB" w:themeColor="accent1" w:themeTint="99"/>
          <w:rtl/>
        </w:rPr>
        <w:t>ירידת הדורות</w:t>
      </w:r>
      <w:r w:rsidR="00F66EE9" w:rsidRPr="00B962C0">
        <w:rPr>
          <w:rFonts w:hint="cs"/>
          <w:color w:val="8EAADB" w:themeColor="accent1" w:themeTint="99"/>
          <w:rtl/>
        </w:rPr>
        <w:t>"</w:t>
      </w:r>
      <w:r w:rsidR="007B1508">
        <w:rPr>
          <w:rFonts w:hint="cs"/>
          <w:rtl/>
        </w:rPr>
        <w:t>, אך פוסקים לפי האחרונים</w:t>
      </w:r>
      <w:r w:rsidR="00D90340">
        <w:rPr>
          <w:rFonts w:hint="cs"/>
          <w:rtl/>
        </w:rPr>
        <w:t>- הם כננס על גב ענק</w:t>
      </w:r>
      <w:r w:rsidR="000A49BE">
        <w:rPr>
          <w:rFonts w:hint="cs"/>
          <w:rtl/>
        </w:rPr>
        <w:t xml:space="preserve"> (אני כפרעוש אבל יש ידע מצטבר)</w:t>
      </w:r>
      <w:r w:rsidR="00D90340">
        <w:rPr>
          <w:rFonts w:hint="cs"/>
          <w:rtl/>
        </w:rPr>
        <w:t xml:space="preserve">. </w:t>
      </w:r>
    </w:p>
    <w:p w14:paraId="36922B48" w14:textId="43CB4B4B" w:rsidR="000A49BE" w:rsidRDefault="00590D10" w:rsidP="007F6464">
      <w:pPr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rFonts w:hint="cs"/>
          <w:b/>
          <w:bCs/>
          <w:rtl/>
        </w:rPr>
        <w:t>מהרי"ק</w:t>
      </w:r>
      <w:proofErr w:type="spellEnd"/>
      <w:r>
        <w:rPr>
          <w:rFonts w:hint="cs"/>
          <w:rtl/>
        </w:rPr>
        <w:t xml:space="preserve">: </w:t>
      </w:r>
      <w:r w:rsidR="00F66EE9">
        <w:rPr>
          <w:rFonts w:hint="cs"/>
          <w:rtl/>
        </w:rPr>
        <w:t xml:space="preserve">שני כללי הכרעה: 1. הדעה המחמירה ביותר. 2. הלכתא </w:t>
      </w:r>
      <w:proofErr w:type="spellStart"/>
      <w:r w:rsidR="00F66EE9">
        <w:rPr>
          <w:rFonts w:hint="cs"/>
          <w:rtl/>
        </w:rPr>
        <w:t>כבתראי</w:t>
      </w:r>
      <w:proofErr w:type="spellEnd"/>
      <w:r w:rsidR="00B61510">
        <w:rPr>
          <w:rFonts w:hint="cs"/>
          <w:rtl/>
        </w:rPr>
        <w:t>, רק אם הכירו את דברי ה</w:t>
      </w:r>
      <w:r w:rsidR="00644DD6">
        <w:rPr>
          <w:rFonts w:hint="cs"/>
          <w:rtl/>
        </w:rPr>
        <w:t>קודמים להם</w:t>
      </w:r>
      <w:r w:rsidR="00454663">
        <w:rPr>
          <w:rFonts w:hint="cs"/>
          <w:rtl/>
        </w:rPr>
        <w:t xml:space="preserve"> (</w:t>
      </w:r>
      <w:r w:rsidR="00454663" w:rsidRPr="00454663">
        <w:rPr>
          <w:rFonts w:hint="cs"/>
          <w:color w:val="F4B083" w:themeColor="accent2" w:themeTint="99"/>
          <w:rtl/>
        </w:rPr>
        <w:t>הרמב"ם</w:t>
      </w:r>
      <w:r w:rsidR="00454663">
        <w:rPr>
          <w:rFonts w:hint="cs"/>
          <w:rtl/>
        </w:rPr>
        <w:t>- הבבלי עדיף כי: הכירו את הירושלמי, והבבלי אחרונים)</w:t>
      </w:r>
      <w:r w:rsidR="00F66EE9">
        <w:rPr>
          <w:rFonts w:hint="cs"/>
          <w:rtl/>
        </w:rPr>
        <w:t xml:space="preserve"> </w:t>
      </w:r>
      <w:r w:rsidR="007B116B">
        <w:rPr>
          <w:rFonts w:hint="cs"/>
          <w:rtl/>
        </w:rPr>
        <w:t>(</w:t>
      </w:r>
      <w:r w:rsidR="00F66EE9">
        <w:rPr>
          <w:rFonts w:hint="cs"/>
          <w:rtl/>
        </w:rPr>
        <w:t>אין הכרעה מה משניהם עדיף</w:t>
      </w:r>
      <w:r w:rsidR="007B116B">
        <w:rPr>
          <w:rFonts w:hint="cs"/>
          <w:rtl/>
        </w:rPr>
        <w:t>)</w:t>
      </w:r>
      <w:r w:rsidR="00F66EE9">
        <w:rPr>
          <w:rFonts w:hint="cs"/>
          <w:rtl/>
        </w:rPr>
        <w:t xml:space="preserve">. </w:t>
      </w:r>
    </w:p>
    <w:p w14:paraId="1131E242" w14:textId="0E78CEF9" w:rsidR="002B4D72" w:rsidRPr="003F4F32" w:rsidRDefault="00454663" w:rsidP="00D7482A">
      <w:pPr>
        <w:rPr>
          <w:rtl/>
        </w:rPr>
      </w:pPr>
      <w:r w:rsidRPr="003F4F32">
        <w:rPr>
          <w:rFonts w:hint="cs"/>
          <w:b/>
          <w:bCs/>
          <w:rtl/>
        </w:rPr>
        <w:t xml:space="preserve">שו"ת </w:t>
      </w:r>
      <w:proofErr w:type="spellStart"/>
      <w:r w:rsidRPr="003F4F32">
        <w:rPr>
          <w:rFonts w:hint="cs"/>
          <w:b/>
          <w:bCs/>
          <w:rtl/>
        </w:rPr>
        <w:t>הרא"ש</w:t>
      </w:r>
      <w:proofErr w:type="spellEnd"/>
      <w:r w:rsidR="003F4F32">
        <w:rPr>
          <w:rFonts w:hint="cs"/>
          <w:rtl/>
        </w:rPr>
        <w:t xml:space="preserve">: </w:t>
      </w:r>
      <w:r w:rsidR="009735B9">
        <w:rPr>
          <w:rFonts w:hint="cs"/>
          <w:rtl/>
        </w:rPr>
        <w:t xml:space="preserve">בתנאי שהכיר את דבריו של המוקדם: </w:t>
      </w:r>
      <w:r w:rsidR="008C4BCC">
        <w:rPr>
          <w:rFonts w:hint="cs"/>
          <w:rtl/>
        </w:rPr>
        <w:t xml:space="preserve">1. </w:t>
      </w:r>
      <w:r w:rsidR="008D5FAC">
        <w:rPr>
          <w:rFonts w:hint="cs"/>
          <w:rtl/>
        </w:rPr>
        <w:t>מותר להכריע כצד 3 במחלוק</w:t>
      </w:r>
      <w:r w:rsidR="009735B9">
        <w:rPr>
          <w:rFonts w:hint="cs"/>
          <w:rtl/>
        </w:rPr>
        <w:t>ת.</w:t>
      </w:r>
      <w:r w:rsidR="008D5FAC">
        <w:rPr>
          <w:rFonts w:hint="cs"/>
          <w:rtl/>
        </w:rPr>
        <w:t xml:space="preserve"> 2. </w:t>
      </w:r>
      <w:r w:rsidR="00B12250">
        <w:rPr>
          <w:rFonts w:hint="cs"/>
          <w:rtl/>
        </w:rPr>
        <w:t>לא נחשב טעות בדבר משנה.</w:t>
      </w:r>
      <w:r w:rsidR="00C8001E">
        <w:rPr>
          <w:rFonts w:hint="cs"/>
          <w:rtl/>
        </w:rPr>
        <w:t xml:space="preserve"> (דומה </w:t>
      </w:r>
      <w:proofErr w:type="spellStart"/>
      <w:r w:rsidR="00C8001E" w:rsidRPr="003D69C5">
        <w:rPr>
          <w:rFonts w:hint="cs"/>
          <w:color w:val="F4B083" w:themeColor="accent2" w:themeTint="99"/>
          <w:rtl/>
        </w:rPr>
        <w:t>למהרי"ק</w:t>
      </w:r>
      <w:proofErr w:type="spellEnd"/>
      <w:r w:rsidR="00C8001E">
        <w:rPr>
          <w:rFonts w:hint="cs"/>
          <w:rtl/>
        </w:rPr>
        <w:t>)</w:t>
      </w:r>
      <w:r w:rsidR="003D69C5">
        <w:rPr>
          <w:rFonts w:hint="cs"/>
          <w:rtl/>
        </w:rPr>
        <w:t xml:space="preserve">. </w:t>
      </w:r>
    </w:p>
    <w:p w14:paraId="0A282F3C" w14:textId="66B9C291" w:rsidR="00C5195A" w:rsidRPr="00607074" w:rsidRDefault="00C5195A" w:rsidP="00386089">
      <w:pPr>
        <w:rPr>
          <w:u w:val="single"/>
          <w:rtl/>
        </w:rPr>
      </w:pPr>
      <w:r w:rsidRPr="00607074">
        <w:rPr>
          <w:rFonts w:cs="Arial"/>
          <w:u w:val="single"/>
          <w:rtl/>
        </w:rPr>
        <w:t xml:space="preserve">ספרדים </w:t>
      </w:r>
      <w:r w:rsidR="005C0A12">
        <w:rPr>
          <w:rFonts w:cs="Arial" w:hint="cs"/>
          <w:u w:val="single"/>
          <w:rtl/>
        </w:rPr>
        <w:t>(</w:t>
      </w:r>
      <w:r w:rsidR="000B69CC">
        <w:rPr>
          <w:rFonts w:cs="Arial" w:hint="cs"/>
          <w:u w:val="single"/>
          <w:rtl/>
        </w:rPr>
        <w:t>עדיפות ל</w:t>
      </w:r>
      <w:r w:rsidR="005C0A12">
        <w:rPr>
          <w:rFonts w:cs="Arial" w:hint="cs"/>
          <w:u w:val="single"/>
          <w:rtl/>
        </w:rPr>
        <w:t>ראשונים)</w:t>
      </w:r>
    </w:p>
    <w:p w14:paraId="27C3373D" w14:textId="099E54CD" w:rsidR="00D7482A" w:rsidRDefault="00D64766" w:rsidP="00386089">
      <w:pPr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rFonts w:hint="cs"/>
          <w:b/>
          <w:bCs/>
          <w:rtl/>
        </w:rPr>
        <w:t>מהר"ם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אלשקר</w:t>
      </w:r>
      <w:proofErr w:type="spellEnd"/>
      <w:r w:rsidR="00914B10">
        <w:rPr>
          <w:rFonts w:hint="cs"/>
          <w:rtl/>
        </w:rPr>
        <w:t xml:space="preserve">: </w:t>
      </w:r>
      <w:r w:rsidR="00C9173D">
        <w:rPr>
          <w:rFonts w:hint="cs"/>
          <w:rtl/>
        </w:rPr>
        <w:t xml:space="preserve">הלכתא </w:t>
      </w:r>
      <w:proofErr w:type="spellStart"/>
      <w:r w:rsidR="00C9173D">
        <w:rPr>
          <w:rFonts w:hint="cs"/>
          <w:rtl/>
        </w:rPr>
        <w:t>כבתראי</w:t>
      </w:r>
      <w:proofErr w:type="spellEnd"/>
      <w:r w:rsidR="00C9173D">
        <w:rPr>
          <w:rFonts w:hint="cs"/>
          <w:rtl/>
        </w:rPr>
        <w:t xml:space="preserve">- רק על חכמי התלמוד. </w:t>
      </w:r>
      <w:r w:rsidR="00FC1BAC">
        <w:rPr>
          <w:rFonts w:hint="cs"/>
          <w:rtl/>
        </w:rPr>
        <w:t>אולי תהיה ירידת הדורות?</w:t>
      </w:r>
    </w:p>
    <w:p w14:paraId="29031CC9" w14:textId="6908B462" w:rsidR="00C9173D" w:rsidRDefault="00C9173D" w:rsidP="00386089">
      <w:pPr>
        <w:rPr>
          <w:rtl/>
        </w:rPr>
      </w:pPr>
      <w:r>
        <w:rPr>
          <w:rFonts w:hint="cs"/>
          <w:b/>
          <w:bCs/>
          <w:rtl/>
        </w:rPr>
        <w:t>שו"ת גינת ורדים</w:t>
      </w:r>
      <w:r>
        <w:rPr>
          <w:rFonts w:hint="cs"/>
          <w:rtl/>
        </w:rPr>
        <w:t xml:space="preserve">: </w:t>
      </w:r>
      <w:r w:rsidR="00965E3F">
        <w:rPr>
          <w:rFonts w:hint="cs"/>
          <w:rtl/>
        </w:rPr>
        <w:t>כנ"ל.</w:t>
      </w:r>
    </w:p>
    <w:p w14:paraId="0A23851C" w14:textId="2158F9F8" w:rsidR="001D60C1" w:rsidRDefault="001D60C1" w:rsidP="00386089">
      <w:pPr>
        <w:rPr>
          <w:rtl/>
        </w:rPr>
      </w:pPr>
      <w:r>
        <w:rPr>
          <w:rFonts w:hint="cs"/>
          <w:b/>
          <w:bCs/>
          <w:rtl/>
        </w:rPr>
        <w:t>בית יוסף</w:t>
      </w:r>
      <w:r>
        <w:rPr>
          <w:rFonts w:hint="cs"/>
          <w:rtl/>
        </w:rPr>
        <w:t>:</w:t>
      </w:r>
      <w:r w:rsidR="008703C3">
        <w:rPr>
          <w:rFonts w:hint="cs"/>
          <w:rtl/>
        </w:rPr>
        <w:t xml:space="preserve"> קובע לפי 3 עמודי ההוראה (</w:t>
      </w:r>
      <w:proofErr w:type="spellStart"/>
      <w:r w:rsidR="008703C3">
        <w:rPr>
          <w:rFonts w:hint="cs"/>
          <w:rtl/>
        </w:rPr>
        <w:t>הרא"ש</w:t>
      </w:r>
      <w:proofErr w:type="spellEnd"/>
      <w:r w:rsidR="008703C3">
        <w:rPr>
          <w:rFonts w:hint="cs"/>
          <w:rtl/>
        </w:rPr>
        <w:t xml:space="preserve">, רמב"ם </w:t>
      </w:r>
      <w:proofErr w:type="spellStart"/>
      <w:r w:rsidR="008703C3">
        <w:rPr>
          <w:rFonts w:hint="cs"/>
          <w:rtl/>
        </w:rPr>
        <w:t>ורי"ף</w:t>
      </w:r>
      <w:proofErr w:type="spellEnd"/>
      <w:r w:rsidR="008703C3">
        <w:rPr>
          <w:rFonts w:hint="cs"/>
          <w:rtl/>
        </w:rPr>
        <w:t>)</w:t>
      </w:r>
      <w:r w:rsidR="00530CAD">
        <w:rPr>
          <w:rFonts w:hint="cs"/>
          <w:rtl/>
        </w:rPr>
        <w:t xml:space="preserve"> הקודמים לו כי:</w:t>
      </w:r>
      <w:r>
        <w:rPr>
          <w:rFonts w:hint="cs"/>
          <w:rtl/>
        </w:rPr>
        <w:t xml:space="preserve"> </w:t>
      </w:r>
      <w:r w:rsidR="00F64A15">
        <w:rPr>
          <w:rFonts w:hint="cs"/>
          <w:rtl/>
        </w:rPr>
        <w:t>1. קטונתי. 2. לא ר</w:t>
      </w:r>
      <w:r w:rsidR="00A05B00">
        <w:rPr>
          <w:rFonts w:hint="cs"/>
          <w:rtl/>
        </w:rPr>
        <w:t>י</w:t>
      </w:r>
      <w:r w:rsidR="00F64A15">
        <w:rPr>
          <w:rFonts w:hint="cs"/>
          <w:rtl/>
        </w:rPr>
        <w:t>אלי, אין ביכולת של שום אדם ל</w:t>
      </w:r>
      <w:r w:rsidR="00D55049">
        <w:rPr>
          <w:rFonts w:hint="cs"/>
          <w:rtl/>
        </w:rPr>
        <w:t>עבור על כלל הדעות</w:t>
      </w:r>
      <w:r w:rsidR="00F64A15">
        <w:rPr>
          <w:rFonts w:hint="cs"/>
          <w:rtl/>
        </w:rPr>
        <w:t xml:space="preserve">. </w:t>
      </w:r>
    </w:p>
    <w:p w14:paraId="403D86F4" w14:textId="590C716F" w:rsidR="00402A5A" w:rsidRPr="00EA7881" w:rsidRDefault="003C7F44" w:rsidP="00386089">
      <w:pPr>
        <w:rPr>
          <w:u w:val="single"/>
          <w:rtl/>
        </w:rPr>
      </w:pPr>
      <w:r w:rsidRPr="00EA7881">
        <w:rPr>
          <w:rFonts w:hint="cs"/>
          <w:u w:val="single"/>
          <w:rtl/>
        </w:rPr>
        <w:t>אשכנזים (עדיפות לאחרונים)</w:t>
      </w:r>
    </w:p>
    <w:p w14:paraId="0CDBF3C5" w14:textId="31FCEB02" w:rsidR="00EA7881" w:rsidRPr="00965E3F" w:rsidRDefault="00965E3F" w:rsidP="00D82C9E">
      <w:pPr>
        <w:rPr>
          <w:rtl/>
        </w:rPr>
      </w:pPr>
      <w:proofErr w:type="spellStart"/>
      <w:r w:rsidRPr="001D60C1">
        <w:rPr>
          <w:rFonts w:hint="cs"/>
          <w:b/>
          <w:bCs/>
          <w:rtl/>
        </w:rPr>
        <w:t>הרמ</w:t>
      </w:r>
      <w:r>
        <w:rPr>
          <w:rFonts w:hint="cs"/>
          <w:b/>
          <w:bCs/>
          <w:rtl/>
        </w:rPr>
        <w:t>"א</w:t>
      </w:r>
      <w:proofErr w:type="spellEnd"/>
      <w:r>
        <w:rPr>
          <w:rFonts w:hint="cs"/>
          <w:rtl/>
        </w:rPr>
        <w:t xml:space="preserve">: </w:t>
      </w:r>
      <w:r w:rsidR="003C7F44">
        <w:rPr>
          <w:rFonts w:hint="cs"/>
          <w:rtl/>
        </w:rPr>
        <w:t xml:space="preserve">כתב השגות על ספריו של קארו, בהם הוסיף את דעות האחרונים כמקובל באשכנז. </w:t>
      </w:r>
    </w:p>
    <w:p w14:paraId="42A8CF10" w14:textId="5A5540A8" w:rsidR="00C5195A" w:rsidRDefault="00DB0372" w:rsidP="0018444D">
      <w:pPr>
        <w:rPr>
          <w:rFonts w:cs="Arial"/>
          <w:b/>
          <w:bCs/>
          <w:u w:val="single"/>
          <w:rtl/>
        </w:rPr>
      </w:pPr>
      <w:r w:rsidRPr="00E41864">
        <w:rPr>
          <w:rFonts w:cs="Arial" w:hint="cs"/>
          <w:b/>
          <w:bCs/>
          <w:highlight w:val="magenta"/>
          <w:u w:val="single"/>
          <w:rtl/>
        </w:rPr>
        <w:t xml:space="preserve">4. </w:t>
      </w:r>
      <w:r w:rsidR="00C5195A" w:rsidRPr="00E41864">
        <w:rPr>
          <w:rFonts w:cs="Arial"/>
          <w:b/>
          <w:bCs/>
          <w:highlight w:val="magenta"/>
          <w:u w:val="single"/>
          <w:rtl/>
        </w:rPr>
        <w:t>התקדים</w:t>
      </w:r>
    </w:p>
    <w:p w14:paraId="53D0D310" w14:textId="26898A7B" w:rsidR="00F46EBF" w:rsidRDefault="00F46EBF" w:rsidP="00F46EBF">
      <w:pPr>
        <w:rPr>
          <w:rFonts w:cs="Arial"/>
          <w:rtl/>
        </w:rPr>
      </w:pPr>
      <w:r>
        <w:rPr>
          <w:rFonts w:cs="Arial" w:hint="cs"/>
          <w:rtl/>
        </w:rPr>
        <w:t>ספרי פסיקה ישירה</w:t>
      </w:r>
      <w:r w:rsidR="007A5A0B">
        <w:rPr>
          <w:rFonts w:cs="Arial" w:hint="cs"/>
          <w:rtl/>
        </w:rPr>
        <w:t xml:space="preserve">- </w:t>
      </w:r>
      <w:r w:rsidR="00870EB4">
        <w:rPr>
          <w:rFonts w:cs="Arial" w:hint="cs"/>
          <w:rtl/>
        </w:rPr>
        <w:t>הכרעה כללית (כמו ספר חקיקה)</w:t>
      </w:r>
      <w:r>
        <w:rPr>
          <w:rFonts w:cs="Arial" w:hint="cs"/>
          <w:rtl/>
        </w:rPr>
        <w:t>, שו"ת</w:t>
      </w:r>
      <w:r w:rsidR="00870EB4">
        <w:rPr>
          <w:rFonts w:cs="Arial" w:hint="cs"/>
          <w:rtl/>
        </w:rPr>
        <w:t xml:space="preserve"> ופס"ד</w:t>
      </w:r>
      <w:r>
        <w:rPr>
          <w:rFonts w:cs="Arial" w:hint="cs"/>
          <w:rtl/>
        </w:rPr>
        <w:t>- קונקרטי למקרה.</w:t>
      </w:r>
    </w:p>
    <w:p w14:paraId="042E0B5F" w14:textId="5659F31F" w:rsidR="00B142FA" w:rsidRPr="008A55E4" w:rsidRDefault="008A55E4" w:rsidP="00F46EBF">
      <w:pPr>
        <w:rPr>
          <w:rFonts w:cs="Arial"/>
          <w:rtl/>
        </w:rPr>
      </w:pPr>
      <w:r>
        <w:rPr>
          <w:rFonts w:cs="Arial" w:hint="cs"/>
          <w:rtl/>
        </w:rPr>
        <w:t xml:space="preserve">במשפט העברי הוא לא 100% מחייב, אלא </w:t>
      </w:r>
      <w:r w:rsidRPr="00D22344">
        <w:rPr>
          <w:rFonts w:cs="Arial" w:hint="cs"/>
          <w:u w:val="single"/>
          <w:rtl/>
        </w:rPr>
        <w:t>מנחה</w:t>
      </w:r>
      <w:r w:rsidR="003306B2">
        <w:rPr>
          <w:rFonts w:cs="Arial" w:hint="cs"/>
          <w:rtl/>
        </w:rPr>
        <w:t xml:space="preserve">. 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815E94" w14:paraId="7E78C955" w14:textId="77777777" w:rsidTr="00D4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BC896F" w14:textId="77777777" w:rsidR="00815E94" w:rsidRDefault="00815E94" w:rsidP="00D42EDC">
            <w:pPr>
              <w:rPr>
                <w:rtl/>
              </w:rPr>
            </w:pPr>
            <w:r>
              <w:rPr>
                <w:rFonts w:hint="cs"/>
                <w:rtl/>
              </w:rPr>
              <w:t>יתרונות</w:t>
            </w:r>
          </w:p>
        </w:tc>
        <w:tc>
          <w:tcPr>
            <w:tcW w:w="3020" w:type="dxa"/>
          </w:tcPr>
          <w:p w14:paraId="1FF11329" w14:textId="77777777" w:rsidR="00815E94" w:rsidRDefault="00815E94" w:rsidP="00D42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חסרונות</w:t>
            </w:r>
          </w:p>
        </w:tc>
      </w:tr>
      <w:tr w:rsidR="00815E94" w14:paraId="0A00BB5F" w14:textId="77777777" w:rsidTr="00D4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D0BFFB" w14:textId="77777777" w:rsidR="00815E94" w:rsidRPr="00832D2E" w:rsidRDefault="00815E94" w:rsidP="00D42EDC">
            <w:pPr>
              <w:rPr>
                <w:b w:val="0"/>
                <w:bCs w:val="0"/>
                <w:rtl/>
              </w:rPr>
            </w:pPr>
            <w:r w:rsidRPr="00832D2E">
              <w:rPr>
                <w:rFonts w:hint="cs"/>
                <w:b w:val="0"/>
                <w:bCs w:val="0"/>
                <w:u w:val="single"/>
                <w:rtl/>
              </w:rPr>
              <w:t>יציבות-</w:t>
            </w:r>
            <w:r w:rsidRPr="00832D2E">
              <w:rPr>
                <w:rFonts w:hint="cs"/>
                <w:b w:val="0"/>
                <w:bCs w:val="0"/>
                <w:rtl/>
              </w:rPr>
              <w:t xml:space="preserve"> רוצים שאנשים ילמדו לכלכל את צעדיהם בהתאם לחוק</w:t>
            </w:r>
          </w:p>
        </w:tc>
        <w:tc>
          <w:tcPr>
            <w:tcW w:w="3020" w:type="dxa"/>
          </w:tcPr>
          <w:p w14:paraId="3561F4FF" w14:textId="77777777" w:rsidR="00815E94" w:rsidRDefault="00815E94" w:rsidP="00D42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מצמצם את מרחב שיקול הדעת של השופט</w:t>
            </w:r>
          </w:p>
        </w:tc>
      </w:tr>
      <w:tr w:rsidR="00815E94" w14:paraId="3D2AE4A3" w14:textId="77777777" w:rsidTr="00D42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920F218" w14:textId="77777777" w:rsidR="00815E94" w:rsidRPr="00832D2E" w:rsidRDefault="00815E94" w:rsidP="00D42EDC">
            <w:pPr>
              <w:rPr>
                <w:b w:val="0"/>
                <w:bCs w:val="0"/>
                <w:rtl/>
              </w:rPr>
            </w:pPr>
            <w:r w:rsidRPr="00832D2E">
              <w:rPr>
                <w:rFonts w:hint="cs"/>
                <w:b w:val="0"/>
                <w:bCs w:val="0"/>
                <w:rtl/>
              </w:rPr>
              <w:t>וודאות</w:t>
            </w:r>
          </w:p>
        </w:tc>
        <w:tc>
          <w:tcPr>
            <w:tcW w:w="3020" w:type="dxa"/>
          </w:tcPr>
          <w:p w14:paraId="5FF4609A" w14:textId="77777777" w:rsidR="00815E94" w:rsidRDefault="00815E94" w:rsidP="00D42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אם יש טעות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זה מנציח את הטעות</w:t>
            </w:r>
          </w:p>
        </w:tc>
      </w:tr>
      <w:tr w:rsidR="00815E94" w14:paraId="6F5ED65E" w14:textId="77777777" w:rsidTr="00D4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922240" w14:textId="77777777" w:rsidR="00815E94" w:rsidRPr="00832D2E" w:rsidRDefault="00815E94" w:rsidP="00D42EDC">
            <w:pPr>
              <w:rPr>
                <w:b w:val="0"/>
                <w:bCs w:val="0"/>
                <w:rtl/>
              </w:rPr>
            </w:pPr>
            <w:r w:rsidRPr="00832D2E">
              <w:rPr>
                <w:rFonts w:hint="cs"/>
                <w:b w:val="0"/>
                <w:bCs w:val="0"/>
                <w:u w:val="single"/>
                <w:rtl/>
              </w:rPr>
              <w:t>אחידות הלכתית</w:t>
            </w:r>
            <w:r w:rsidRPr="00832D2E">
              <w:rPr>
                <w:rFonts w:hint="cs"/>
                <w:b w:val="0"/>
                <w:bCs w:val="0"/>
                <w:rtl/>
              </w:rPr>
              <w:t>- כל השופטים יפסקו בצורה דומה</w:t>
            </w:r>
          </w:p>
        </w:tc>
        <w:tc>
          <w:tcPr>
            <w:tcW w:w="3020" w:type="dxa"/>
          </w:tcPr>
          <w:p w14:paraId="4E38AD58" w14:textId="77777777" w:rsidR="00815E94" w:rsidRDefault="00815E94" w:rsidP="00D42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הופך את השופט למעין מחוקק- תפקידו של השופט הוא הכרעה בסכסוך קונקרטי ולא כללי</w:t>
            </w:r>
          </w:p>
        </w:tc>
      </w:tr>
    </w:tbl>
    <w:p w14:paraId="059F9285" w14:textId="71CD28AA" w:rsidR="007444C2" w:rsidRDefault="007444C2" w:rsidP="0018444D">
      <w:pPr>
        <w:rPr>
          <w:rtl/>
        </w:rPr>
      </w:pPr>
    </w:p>
    <w:p w14:paraId="73906EB9" w14:textId="2BE6D84A" w:rsidR="0004553A" w:rsidRPr="0004553A" w:rsidRDefault="003A282E" w:rsidP="0018444D">
      <w:pPr>
        <w:rPr>
          <w:u w:val="single"/>
          <w:rtl/>
        </w:rPr>
      </w:pPr>
      <w:r>
        <w:rPr>
          <w:rFonts w:hint="cs"/>
          <w:u w:val="single"/>
          <w:rtl/>
        </w:rPr>
        <w:t>תקדים לא מחייב</w:t>
      </w:r>
    </w:p>
    <w:p w14:paraId="669DF166" w14:textId="406EBE89" w:rsidR="003306B2" w:rsidRDefault="004F3BAC" w:rsidP="0018444D">
      <w:pPr>
        <w:rPr>
          <w:rtl/>
        </w:rPr>
      </w:pPr>
      <w:r w:rsidRPr="004F3BAC">
        <w:rPr>
          <w:rFonts w:hint="cs"/>
          <w:b/>
          <w:bCs/>
          <w:rtl/>
        </w:rPr>
        <w:t>רמב"ם</w:t>
      </w:r>
      <w:r>
        <w:rPr>
          <w:rFonts w:hint="cs"/>
          <w:rtl/>
        </w:rPr>
        <w:t>: גם במקרים שנראים דומים למקרה קודם, יש לשאול ולהתייעץ</w:t>
      </w:r>
      <w:r w:rsidR="00811807">
        <w:rPr>
          <w:rFonts w:hint="cs"/>
          <w:rtl/>
        </w:rPr>
        <w:t>.</w:t>
      </w:r>
    </w:p>
    <w:p w14:paraId="72478C38" w14:textId="7FBE02FB" w:rsidR="00811807" w:rsidRDefault="00811807" w:rsidP="0018444D">
      <w:pPr>
        <w:rPr>
          <w:rtl/>
        </w:rPr>
      </w:pPr>
      <w:r>
        <w:rPr>
          <w:rFonts w:hint="cs"/>
          <w:b/>
          <w:bCs/>
          <w:rtl/>
        </w:rPr>
        <w:lastRenderedPageBreak/>
        <w:t xml:space="preserve">בבא </w:t>
      </w:r>
      <w:proofErr w:type="spellStart"/>
      <w:r>
        <w:rPr>
          <w:rFonts w:hint="cs"/>
          <w:b/>
          <w:bCs/>
          <w:rtl/>
        </w:rPr>
        <w:t>בתרא</w:t>
      </w:r>
      <w:proofErr w:type="spellEnd"/>
      <w:r>
        <w:rPr>
          <w:rFonts w:hint="cs"/>
          <w:rtl/>
        </w:rPr>
        <w:t xml:space="preserve">: </w:t>
      </w:r>
      <w:r w:rsidRPr="00811807">
        <w:rPr>
          <w:rFonts w:hint="cs"/>
          <w:color w:val="F4B083" w:themeColor="accent2" w:themeTint="99"/>
          <w:rtl/>
        </w:rPr>
        <w:t>רבא</w:t>
      </w:r>
      <w:r>
        <w:rPr>
          <w:rFonts w:hint="cs"/>
          <w:color w:val="F4B083" w:themeColor="accent2" w:themeTint="99"/>
          <w:rtl/>
        </w:rPr>
        <w:t xml:space="preserve"> </w:t>
      </w:r>
      <w:r w:rsidR="00201325">
        <w:rPr>
          <w:rFonts w:hint="cs"/>
          <w:rtl/>
        </w:rPr>
        <w:t>אם פס"ד נראה כטעות: בחייו- קראו לי ואסביר לכם/אתקן. במותו- אל תבטלו, אך אל תסתמכו 100%</w:t>
      </w:r>
      <w:r w:rsidR="005F5A93">
        <w:rPr>
          <w:rFonts w:hint="cs"/>
          <w:rtl/>
        </w:rPr>
        <w:t xml:space="preserve"> "אין לו לדיין אלא מה שעיניו רואות". </w:t>
      </w:r>
    </w:p>
    <w:p w14:paraId="378551B1" w14:textId="20530482" w:rsidR="005F5A93" w:rsidRDefault="005F5A93" w:rsidP="0018444D">
      <w:pPr>
        <w:rPr>
          <w:rtl/>
        </w:rPr>
      </w:pPr>
      <w:proofErr w:type="spellStart"/>
      <w:r>
        <w:rPr>
          <w:rFonts w:hint="cs"/>
          <w:b/>
          <w:bCs/>
          <w:rtl/>
        </w:rPr>
        <w:t>הריטב"א</w:t>
      </w:r>
      <w:proofErr w:type="spellEnd"/>
      <w:r>
        <w:rPr>
          <w:rFonts w:hint="cs"/>
          <w:rtl/>
        </w:rPr>
        <w:t xml:space="preserve">: </w:t>
      </w:r>
      <w:r w:rsidR="00794DF9">
        <w:rPr>
          <w:rFonts w:hint="cs"/>
          <w:rtl/>
        </w:rPr>
        <w:t>כנ"ל, אפילו תלמיד מול</w:t>
      </w:r>
      <w:r w:rsidR="00943BB7">
        <w:rPr>
          <w:rFonts w:hint="cs"/>
          <w:rtl/>
        </w:rPr>
        <w:t xml:space="preserve"> דעת</w:t>
      </w:r>
      <w:r w:rsidR="00794DF9">
        <w:rPr>
          <w:rFonts w:hint="cs"/>
          <w:rtl/>
        </w:rPr>
        <w:t xml:space="preserve"> רבו</w:t>
      </w:r>
      <w:r w:rsidR="00943BB7">
        <w:rPr>
          <w:rFonts w:hint="cs"/>
          <w:rtl/>
        </w:rPr>
        <w:t xml:space="preserve"> (לא מבטל רטרואקטיבית)</w:t>
      </w:r>
      <w:r w:rsidR="00794DF9">
        <w:rPr>
          <w:rFonts w:hint="cs"/>
          <w:rtl/>
        </w:rPr>
        <w:t xml:space="preserve">. </w:t>
      </w:r>
    </w:p>
    <w:p w14:paraId="2BE0A819" w14:textId="7067E2A5" w:rsidR="00943BB7" w:rsidRDefault="00943BB7" w:rsidP="0018444D">
      <w:pPr>
        <w:rPr>
          <w:rtl/>
        </w:rPr>
      </w:pPr>
      <w:r>
        <w:rPr>
          <w:rFonts w:hint="cs"/>
          <w:b/>
          <w:bCs/>
          <w:rtl/>
        </w:rPr>
        <w:t>סנהדרין</w:t>
      </w:r>
      <w:r w:rsidR="00FD1868">
        <w:rPr>
          <w:rFonts w:hint="cs"/>
          <w:rtl/>
        </w:rPr>
        <w:t>: יש חובה לתלמיד להגיד את דעתו, גם אם סותר את רבו</w:t>
      </w:r>
      <w:r w:rsidR="007A49F4">
        <w:rPr>
          <w:rFonts w:hint="cs"/>
          <w:rtl/>
        </w:rPr>
        <w:t xml:space="preserve"> בפניו</w:t>
      </w:r>
      <w:r w:rsidR="00FD1868">
        <w:rPr>
          <w:rFonts w:hint="cs"/>
          <w:rtl/>
        </w:rPr>
        <w:t xml:space="preserve">. </w:t>
      </w:r>
    </w:p>
    <w:p w14:paraId="4FE5B583" w14:textId="20230629" w:rsidR="007A49F4" w:rsidRDefault="007A49F4" w:rsidP="0018444D">
      <w:pPr>
        <w:rPr>
          <w:rtl/>
        </w:rPr>
      </w:pPr>
      <w:proofErr w:type="spellStart"/>
      <w:r>
        <w:rPr>
          <w:rFonts w:hint="cs"/>
          <w:b/>
          <w:bCs/>
          <w:rtl/>
        </w:rPr>
        <w:t>תוספתא</w:t>
      </w:r>
      <w:proofErr w:type="spellEnd"/>
      <w:r>
        <w:rPr>
          <w:rFonts w:hint="cs"/>
          <w:b/>
          <w:bCs/>
          <w:rtl/>
        </w:rPr>
        <w:t xml:space="preserve"> סנהדרין</w:t>
      </w:r>
      <w:r>
        <w:rPr>
          <w:rFonts w:hint="cs"/>
          <w:rtl/>
        </w:rPr>
        <w:t xml:space="preserve">: </w:t>
      </w:r>
      <w:r w:rsidR="0004553A">
        <w:rPr>
          <w:rFonts w:hint="cs"/>
          <w:rtl/>
        </w:rPr>
        <w:t xml:space="preserve">עצמאות דיין כלפי כל פס"ד בפני עצמו. </w:t>
      </w:r>
    </w:p>
    <w:p w14:paraId="7AB0192D" w14:textId="54F2A901" w:rsidR="003A282E" w:rsidRPr="003A282E" w:rsidRDefault="003A282E" w:rsidP="0018444D">
      <w:pPr>
        <w:rPr>
          <w:u w:val="single"/>
          <w:rtl/>
        </w:rPr>
      </w:pPr>
      <w:r>
        <w:rPr>
          <w:rFonts w:hint="cs"/>
          <w:u w:val="single"/>
          <w:rtl/>
        </w:rPr>
        <w:t>תקדים מחייב</w:t>
      </w:r>
    </w:p>
    <w:p w14:paraId="0D048076" w14:textId="66996E4D" w:rsidR="003A282E" w:rsidRDefault="003A282E" w:rsidP="0018444D">
      <w:pPr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rFonts w:hint="cs"/>
          <w:b/>
          <w:bCs/>
          <w:rtl/>
        </w:rPr>
        <w:t>מהרי"ל</w:t>
      </w:r>
      <w:proofErr w:type="spellEnd"/>
      <w:r>
        <w:rPr>
          <w:rFonts w:hint="cs"/>
          <w:rtl/>
        </w:rPr>
        <w:t xml:space="preserve">: </w:t>
      </w:r>
      <w:proofErr w:type="spellStart"/>
      <w:r w:rsidR="00732A98">
        <w:rPr>
          <w:rFonts w:hint="cs"/>
          <w:rtl/>
        </w:rPr>
        <w:t>לשו"</w:t>
      </w:r>
      <w:r w:rsidR="00B5321E">
        <w:rPr>
          <w:rFonts w:hint="cs"/>
          <w:rtl/>
        </w:rPr>
        <w:t>ת</w:t>
      </w:r>
      <w:proofErr w:type="spellEnd"/>
      <w:r w:rsidR="00732A98">
        <w:rPr>
          <w:rFonts w:hint="cs"/>
          <w:rtl/>
        </w:rPr>
        <w:t xml:space="preserve"> מעמד יותר מכריע</w:t>
      </w:r>
      <w:r w:rsidR="00B5321E">
        <w:rPr>
          <w:rFonts w:hint="cs"/>
          <w:rtl/>
        </w:rPr>
        <w:t xml:space="preserve"> מספרי פסיקה</w:t>
      </w:r>
      <w:r w:rsidR="00732A98">
        <w:rPr>
          <w:rFonts w:hint="cs"/>
          <w:rtl/>
        </w:rPr>
        <w:t>, מכיוון שזוהי הלכה למעשה</w:t>
      </w:r>
      <w:r w:rsidR="00B5321E">
        <w:rPr>
          <w:rFonts w:hint="cs"/>
          <w:rtl/>
        </w:rPr>
        <w:t xml:space="preserve"> (פרקטית). </w:t>
      </w:r>
    </w:p>
    <w:p w14:paraId="027D2E17" w14:textId="482909C9" w:rsidR="00B5321E" w:rsidRPr="00B5321E" w:rsidRDefault="00B5321E" w:rsidP="00611B7C">
      <w:pPr>
        <w:rPr>
          <w:rtl/>
        </w:rPr>
      </w:pPr>
      <w:r>
        <w:rPr>
          <w:rFonts w:hint="cs"/>
          <w:b/>
          <w:bCs/>
          <w:rtl/>
        </w:rPr>
        <w:t>שו"ת רבי אברהם בן הרמב"ם</w:t>
      </w:r>
      <w:r>
        <w:rPr>
          <w:rFonts w:hint="cs"/>
          <w:rtl/>
        </w:rPr>
        <w:t xml:space="preserve">: </w:t>
      </w:r>
      <w:r w:rsidR="00611B7C">
        <w:rPr>
          <w:rFonts w:hint="cs"/>
          <w:rtl/>
        </w:rPr>
        <w:t>בספרי פסיקה כללים ברורים (</w:t>
      </w:r>
      <w:r w:rsidR="00565F5F">
        <w:rPr>
          <w:rFonts w:hint="cs"/>
          <w:rtl/>
        </w:rPr>
        <w:t>יותר מחייבים). בפס"ד/שו"ת ניתן ל</w:t>
      </w:r>
      <w:r w:rsidR="00C72993">
        <w:rPr>
          <w:rFonts w:hint="cs"/>
          <w:rtl/>
        </w:rPr>
        <w:t xml:space="preserve">הציע הכרעות שונות ע"פ נסיבות. </w:t>
      </w:r>
    </w:p>
    <w:p w14:paraId="611C707A" w14:textId="0BC131BF" w:rsidR="00C5195A" w:rsidRDefault="00C5195A" w:rsidP="00386089">
      <w:pPr>
        <w:jc w:val="center"/>
        <w:rPr>
          <w:rFonts w:cs="Arial"/>
          <w:b/>
          <w:bCs/>
          <w:u w:val="single"/>
          <w:rtl/>
        </w:rPr>
      </w:pPr>
      <w:r w:rsidRPr="00A67C74">
        <w:rPr>
          <w:rFonts w:cs="Arial"/>
          <w:b/>
          <w:bCs/>
          <w:u w:val="single"/>
          <w:rtl/>
        </w:rPr>
        <w:t>קים לי</w:t>
      </w:r>
      <w:r w:rsidR="00FD41A0">
        <w:rPr>
          <w:rFonts w:cs="Arial" w:hint="cs"/>
          <w:b/>
          <w:bCs/>
          <w:u w:val="single"/>
          <w:rtl/>
        </w:rPr>
        <w:t xml:space="preserve"> (=אני סבור)</w:t>
      </w:r>
    </w:p>
    <w:p w14:paraId="323EBFDB" w14:textId="34C027D6" w:rsidR="000F2AD4" w:rsidRDefault="00EE6673" w:rsidP="000F2AD4">
      <w:pPr>
        <w:pStyle w:val="a7"/>
        <w:numPr>
          <w:ilvl w:val="0"/>
          <w:numId w:val="4"/>
        </w:numPr>
        <w:rPr>
          <w:rFonts w:cs="Arial"/>
        </w:rPr>
      </w:pPr>
      <w:r w:rsidRPr="000F2AD4">
        <w:rPr>
          <w:rFonts w:cs="Arial" w:hint="cs"/>
          <w:rtl/>
        </w:rPr>
        <w:t xml:space="preserve">רק </w:t>
      </w:r>
      <w:r w:rsidRPr="00D22344">
        <w:rPr>
          <w:rFonts w:cs="Arial" w:hint="cs"/>
          <w:u w:val="single"/>
          <w:rtl/>
        </w:rPr>
        <w:t>ה</w:t>
      </w:r>
      <w:r w:rsidR="00FD1465" w:rsidRPr="00D22344">
        <w:rPr>
          <w:rFonts w:cs="Arial" w:hint="cs"/>
          <w:u w:val="single"/>
          <w:rtl/>
        </w:rPr>
        <w:t>נתבע</w:t>
      </w:r>
      <w:r w:rsidR="00FD1465">
        <w:rPr>
          <w:rFonts w:cs="Arial" w:hint="cs"/>
          <w:rtl/>
        </w:rPr>
        <w:t xml:space="preserve"> יכול לטעון</w:t>
      </w:r>
      <w:r w:rsidR="00331EC5">
        <w:rPr>
          <w:rFonts w:cs="Arial" w:hint="cs"/>
          <w:rtl/>
        </w:rPr>
        <w:t xml:space="preserve"> (טענה זו יכולה רק </w:t>
      </w:r>
      <w:r w:rsidR="00331EC5" w:rsidRPr="00331EC5">
        <w:rPr>
          <w:rFonts w:cs="Arial" w:hint="cs"/>
          <w:u w:val="single"/>
          <w:rtl/>
        </w:rPr>
        <w:t xml:space="preserve">למנוע </w:t>
      </w:r>
      <w:r w:rsidR="00331EC5">
        <w:rPr>
          <w:rFonts w:cs="Arial" w:hint="cs"/>
          <w:rtl/>
        </w:rPr>
        <w:t>הוצאת ממון</w:t>
      </w:r>
      <w:r w:rsidR="0040312A">
        <w:rPr>
          <w:rFonts w:cs="Arial" w:hint="cs"/>
          <w:rtl/>
        </w:rPr>
        <w:t xml:space="preserve">, </w:t>
      </w:r>
      <w:r w:rsidR="0040312A" w:rsidRPr="00B13E85">
        <w:rPr>
          <w:rFonts w:cs="Arial" w:hint="cs"/>
          <w:u w:val="single"/>
          <w:rtl/>
        </w:rPr>
        <w:t>ולא להוציא</w:t>
      </w:r>
      <w:r w:rsidR="0040312A">
        <w:rPr>
          <w:rFonts w:cs="Arial" w:hint="cs"/>
          <w:rtl/>
        </w:rPr>
        <w:t xml:space="preserve"> ממון</w:t>
      </w:r>
      <w:r w:rsidR="00331EC5">
        <w:rPr>
          <w:rFonts w:cs="Arial" w:hint="cs"/>
          <w:rtl/>
        </w:rPr>
        <w:t>)</w:t>
      </w:r>
      <w:r w:rsidR="000F2AD4">
        <w:rPr>
          <w:rFonts w:cs="Arial" w:hint="cs"/>
          <w:rtl/>
        </w:rPr>
        <w:t>.</w:t>
      </w:r>
    </w:p>
    <w:p w14:paraId="1B1EFCB8" w14:textId="2436F988" w:rsidR="00A32A5F" w:rsidRDefault="00D42EDC" w:rsidP="00A32A5F">
      <w:pPr>
        <w:pStyle w:val="a7"/>
        <w:numPr>
          <w:ilvl w:val="0"/>
          <w:numId w:val="4"/>
        </w:numPr>
        <w:rPr>
          <w:rFonts w:cs="Arial"/>
        </w:rPr>
      </w:pPr>
      <w:r w:rsidRPr="000F2AD4">
        <w:rPr>
          <w:rFonts w:cs="Arial" w:hint="cs"/>
          <w:rtl/>
        </w:rPr>
        <w:t xml:space="preserve">רק </w:t>
      </w:r>
      <w:r w:rsidRPr="00D22344">
        <w:rPr>
          <w:rFonts w:cs="Arial" w:hint="cs"/>
          <w:u w:val="single"/>
          <w:rtl/>
        </w:rPr>
        <w:t>בדיני ממונות</w:t>
      </w:r>
      <w:r w:rsidR="00A32A5F">
        <w:rPr>
          <w:rFonts w:cs="Arial" w:hint="cs"/>
          <w:rtl/>
        </w:rPr>
        <w:t xml:space="preserve">. </w:t>
      </w:r>
    </w:p>
    <w:p w14:paraId="1C0CB857" w14:textId="3153B67B" w:rsidR="00FA18FE" w:rsidRDefault="00B13E85" w:rsidP="00C76654">
      <w:pPr>
        <w:pStyle w:val="a7"/>
        <w:numPr>
          <w:ilvl w:val="0"/>
          <w:numId w:val="4"/>
        </w:numPr>
        <w:rPr>
          <w:rFonts w:cs="Arial"/>
        </w:rPr>
      </w:pPr>
      <w:r>
        <w:rPr>
          <w:rFonts w:cs="Arial" w:hint="cs"/>
          <w:rtl/>
        </w:rPr>
        <w:t xml:space="preserve">רק במקרים שיש </w:t>
      </w:r>
      <w:r w:rsidRPr="00D22344">
        <w:rPr>
          <w:rFonts w:cs="Arial" w:hint="cs"/>
          <w:u w:val="single"/>
          <w:rtl/>
        </w:rPr>
        <w:t>ספק עובדתי</w:t>
      </w:r>
      <w:r>
        <w:rPr>
          <w:rFonts w:cs="Arial" w:hint="cs"/>
          <w:rtl/>
        </w:rPr>
        <w:t xml:space="preserve"> ולא משפטי. </w:t>
      </w:r>
    </w:p>
    <w:p w14:paraId="738C689E" w14:textId="59A279A6" w:rsidR="00C76654" w:rsidRDefault="00C76654" w:rsidP="00C76654">
      <w:pPr>
        <w:pStyle w:val="a7"/>
        <w:numPr>
          <w:ilvl w:val="0"/>
          <w:numId w:val="4"/>
        </w:numPr>
        <w:rPr>
          <w:rFonts w:cs="Arial"/>
        </w:rPr>
      </w:pPr>
      <w:r w:rsidRPr="00D22344">
        <w:rPr>
          <w:rFonts w:cs="Arial" w:hint="cs"/>
          <w:u w:val="single"/>
          <w:rtl/>
        </w:rPr>
        <w:t>הכלל צומצם</w:t>
      </w:r>
      <w:r>
        <w:rPr>
          <w:rFonts w:cs="Arial" w:hint="cs"/>
          <w:rtl/>
        </w:rPr>
        <w:t xml:space="preserve"> כי עלול ליצור אי שוויון משפטי. </w:t>
      </w:r>
    </w:p>
    <w:p w14:paraId="4921CE63" w14:textId="25F35CFA" w:rsidR="00C76654" w:rsidRDefault="00D546BA" w:rsidP="00C76654">
      <w:pPr>
        <w:rPr>
          <w:rFonts w:cs="Arial"/>
          <w:rtl/>
        </w:rPr>
      </w:pPr>
      <w:r w:rsidRPr="003F0B3D">
        <w:rPr>
          <w:rFonts w:cs="Arial" w:hint="cs"/>
          <w:b/>
          <w:bCs/>
          <w:rtl/>
        </w:rPr>
        <w:t>אורים ותומים</w:t>
      </w:r>
      <w:r w:rsidR="0050491C">
        <w:rPr>
          <w:rFonts w:cs="Arial" w:hint="cs"/>
          <w:rtl/>
        </w:rPr>
        <w:t xml:space="preserve"> </w:t>
      </w:r>
      <w:r w:rsidR="0050491C" w:rsidRPr="0050491C">
        <w:rPr>
          <w:rFonts w:cs="Arial" w:hint="cs"/>
          <w:color w:val="F4B083" w:themeColor="accent2" w:themeTint="99"/>
          <w:rtl/>
        </w:rPr>
        <w:t xml:space="preserve">ר' יונתן </w:t>
      </w:r>
      <w:proofErr w:type="spellStart"/>
      <w:r w:rsidR="0050491C" w:rsidRPr="0050491C">
        <w:rPr>
          <w:rFonts w:cs="Arial" w:hint="cs"/>
          <w:color w:val="F4B083" w:themeColor="accent2" w:themeTint="99"/>
          <w:rtl/>
        </w:rPr>
        <w:t>אייבשיץ</w:t>
      </w:r>
      <w:proofErr w:type="spellEnd"/>
      <w:r w:rsidR="003F0B3D">
        <w:rPr>
          <w:rFonts w:cs="Arial" w:hint="cs"/>
          <w:rtl/>
        </w:rPr>
        <w:t xml:space="preserve">: </w:t>
      </w:r>
      <w:r w:rsidR="008812ED">
        <w:rPr>
          <w:rFonts w:cs="Arial" w:hint="cs"/>
          <w:rtl/>
        </w:rPr>
        <w:t xml:space="preserve">אם השולחן </w:t>
      </w:r>
      <w:r w:rsidR="00F22EC1">
        <w:rPr>
          <w:rFonts w:cs="Arial" w:hint="cs"/>
          <w:rtl/>
        </w:rPr>
        <w:t xml:space="preserve">ערוך </w:t>
      </w:r>
      <w:proofErr w:type="spellStart"/>
      <w:r w:rsidR="00F22EC1">
        <w:rPr>
          <w:rFonts w:cs="Arial" w:hint="cs"/>
          <w:rtl/>
        </w:rPr>
        <w:t>והרמ"א</w:t>
      </w:r>
      <w:proofErr w:type="spellEnd"/>
      <w:r w:rsidR="00F22EC1">
        <w:rPr>
          <w:rFonts w:cs="Arial" w:hint="cs"/>
          <w:rtl/>
        </w:rPr>
        <w:t xml:space="preserve"> מסכימים אין טענת קים לי. </w:t>
      </w:r>
    </w:p>
    <w:p w14:paraId="0442A0DD" w14:textId="2994C80E" w:rsidR="000C0BA7" w:rsidRDefault="000C0BA7" w:rsidP="00C76654">
      <w:pPr>
        <w:rPr>
          <w:rFonts w:cs="Arial"/>
          <w:rtl/>
        </w:rPr>
      </w:pPr>
      <w:r>
        <w:rPr>
          <w:rFonts w:cs="Arial" w:hint="cs"/>
          <w:b/>
          <w:bCs/>
          <w:rtl/>
        </w:rPr>
        <w:t xml:space="preserve">שו"ת </w:t>
      </w:r>
      <w:proofErr w:type="spellStart"/>
      <w:r>
        <w:rPr>
          <w:rFonts w:cs="Arial" w:hint="cs"/>
          <w:b/>
          <w:bCs/>
          <w:rtl/>
        </w:rPr>
        <w:t>רדב"ז</w:t>
      </w:r>
      <w:proofErr w:type="spellEnd"/>
      <w:r>
        <w:rPr>
          <w:rFonts w:cs="Arial" w:hint="cs"/>
          <w:rtl/>
        </w:rPr>
        <w:t xml:space="preserve">: </w:t>
      </w:r>
      <w:r w:rsidR="00134E2B">
        <w:rPr>
          <w:rFonts w:cs="Arial" w:hint="cs"/>
          <w:rtl/>
        </w:rPr>
        <w:t>מתי אסור לטעון קים לי</w:t>
      </w:r>
      <w:r w:rsidR="00923E08">
        <w:rPr>
          <w:rFonts w:cs="Arial" w:hint="cs"/>
          <w:rtl/>
        </w:rPr>
        <w:t xml:space="preserve"> (נקבע כדי שיהיה דין מוגמר)</w:t>
      </w:r>
      <w:r w:rsidR="00134E2B">
        <w:rPr>
          <w:rFonts w:cs="Arial" w:hint="cs"/>
          <w:rtl/>
        </w:rPr>
        <w:t>:</w:t>
      </w:r>
    </w:p>
    <w:p w14:paraId="46216CF8" w14:textId="50D8C9FF" w:rsidR="00134E2B" w:rsidRDefault="00134E2B" w:rsidP="00134E2B">
      <w:pPr>
        <w:pStyle w:val="a7"/>
        <w:numPr>
          <w:ilvl w:val="0"/>
          <w:numId w:val="5"/>
        </w:numPr>
        <w:rPr>
          <w:rFonts w:cs="Arial"/>
        </w:rPr>
      </w:pPr>
      <w:r>
        <w:rPr>
          <w:rFonts w:cs="Arial" w:hint="cs"/>
          <w:rtl/>
        </w:rPr>
        <w:t xml:space="preserve">נגד מרא דאתרא </w:t>
      </w:r>
      <w:r w:rsidR="008A6D1C">
        <w:rPr>
          <w:rFonts w:cs="Arial" w:hint="cs"/>
          <w:rtl/>
        </w:rPr>
        <w:t>(הפוסק המקומי).</w:t>
      </w:r>
    </w:p>
    <w:p w14:paraId="27CA2224" w14:textId="18681FE6" w:rsidR="008A6D1C" w:rsidRDefault="008A6D1C" w:rsidP="00134E2B">
      <w:pPr>
        <w:pStyle w:val="a7"/>
        <w:numPr>
          <w:ilvl w:val="0"/>
          <w:numId w:val="5"/>
        </w:numPr>
        <w:rPr>
          <w:rFonts w:cs="Arial"/>
        </w:rPr>
      </w:pPr>
      <w:r>
        <w:rPr>
          <w:rFonts w:cs="Arial" w:hint="cs"/>
          <w:rtl/>
        </w:rPr>
        <w:t xml:space="preserve">נגד מנהג הציבור. </w:t>
      </w:r>
    </w:p>
    <w:p w14:paraId="6D9C7213" w14:textId="3DD96523" w:rsidR="008A6D1C" w:rsidRDefault="008A6D1C" w:rsidP="00134E2B">
      <w:pPr>
        <w:pStyle w:val="a7"/>
        <w:numPr>
          <w:ilvl w:val="0"/>
          <w:numId w:val="5"/>
        </w:numPr>
        <w:rPr>
          <w:rFonts w:cs="Arial"/>
        </w:rPr>
      </w:pPr>
      <w:r>
        <w:rPr>
          <w:rFonts w:cs="Arial" w:hint="cs"/>
          <w:rtl/>
        </w:rPr>
        <w:t>יחיד מול רבים.</w:t>
      </w:r>
    </w:p>
    <w:p w14:paraId="5809B313" w14:textId="1B451832" w:rsidR="008A6D1C" w:rsidRDefault="005330CC" w:rsidP="00134E2B">
      <w:pPr>
        <w:pStyle w:val="a7"/>
        <w:numPr>
          <w:ilvl w:val="0"/>
          <w:numId w:val="5"/>
        </w:numPr>
        <w:rPr>
          <w:rFonts w:cs="Arial"/>
        </w:rPr>
      </w:pPr>
      <w:r>
        <w:rPr>
          <w:rFonts w:cs="Arial" w:hint="cs"/>
          <w:rtl/>
        </w:rPr>
        <w:t>כשה</w:t>
      </w:r>
      <w:r w:rsidR="00007F01">
        <w:rPr>
          <w:rFonts w:cs="Arial" w:hint="cs"/>
          <w:rtl/>
        </w:rPr>
        <w:t>דעה</w:t>
      </w:r>
      <w:r>
        <w:rPr>
          <w:rFonts w:cs="Arial" w:hint="cs"/>
          <w:rtl/>
        </w:rPr>
        <w:t xml:space="preserve"> נגד</w:t>
      </w:r>
      <w:r w:rsidR="00234245">
        <w:rPr>
          <w:rFonts w:cs="Arial" w:hint="cs"/>
          <w:rtl/>
        </w:rPr>
        <w:t xml:space="preserve"> </w:t>
      </w:r>
      <w:r w:rsidR="00007F01">
        <w:rPr>
          <w:rFonts w:cs="Arial" w:hint="cs"/>
          <w:rtl/>
        </w:rPr>
        <w:t xml:space="preserve">לא </w:t>
      </w:r>
      <w:r w:rsidR="00234245">
        <w:rPr>
          <w:rFonts w:cs="Arial" w:hint="cs"/>
          <w:rtl/>
        </w:rPr>
        <w:t>בר פלוגתא (שוו</w:t>
      </w:r>
      <w:r>
        <w:rPr>
          <w:rFonts w:cs="Arial" w:hint="cs"/>
          <w:rtl/>
        </w:rPr>
        <w:t xml:space="preserve">ה </w:t>
      </w:r>
      <w:r w:rsidR="00234245">
        <w:rPr>
          <w:rFonts w:cs="Arial" w:hint="cs"/>
          <w:rtl/>
        </w:rPr>
        <w:t>במעמד).</w:t>
      </w:r>
    </w:p>
    <w:p w14:paraId="4A90C7BE" w14:textId="0310A1F4" w:rsidR="00234245" w:rsidRDefault="00007F01" w:rsidP="00134E2B">
      <w:pPr>
        <w:pStyle w:val="a7"/>
        <w:numPr>
          <w:ilvl w:val="0"/>
          <w:numId w:val="5"/>
        </w:numPr>
        <w:rPr>
          <w:rFonts w:cs="Arial"/>
        </w:rPr>
      </w:pPr>
      <w:r>
        <w:rPr>
          <w:rFonts w:cs="Arial" w:hint="cs"/>
          <w:rtl/>
        </w:rPr>
        <w:t>כשה</w:t>
      </w:r>
      <w:r w:rsidR="0012398E">
        <w:rPr>
          <w:rFonts w:cs="Arial" w:hint="cs"/>
          <w:rtl/>
        </w:rPr>
        <w:t>דעה</w:t>
      </w:r>
      <w:r>
        <w:rPr>
          <w:rFonts w:cs="Arial" w:hint="cs"/>
          <w:rtl/>
        </w:rPr>
        <w:t xml:space="preserve"> נגד לא מפורסמת </w:t>
      </w:r>
      <w:r w:rsidR="00234245">
        <w:rPr>
          <w:rFonts w:cs="Arial" w:hint="cs"/>
          <w:rtl/>
        </w:rPr>
        <w:t>באותה מידה.</w:t>
      </w:r>
    </w:p>
    <w:p w14:paraId="31C5D1E8" w14:textId="236AA9FA" w:rsidR="00234245" w:rsidRDefault="00234245" w:rsidP="00134E2B">
      <w:pPr>
        <w:pStyle w:val="a7"/>
        <w:numPr>
          <w:ilvl w:val="0"/>
          <w:numId w:val="5"/>
        </w:numPr>
        <w:rPr>
          <w:rFonts w:cs="Arial"/>
        </w:rPr>
      </w:pPr>
      <w:r>
        <w:rPr>
          <w:rFonts w:cs="Arial" w:hint="cs"/>
          <w:rtl/>
        </w:rPr>
        <w:t>נגד דיין מומחה</w:t>
      </w:r>
      <w:r w:rsidR="0012398E">
        <w:rPr>
          <w:rFonts w:cs="Arial" w:hint="cs"/>
          <w:rtl/>
        </w:rPr>
        <w:t xml:space="preserve"> מקומי.</w:t>
      </w:r>
    </w:p>
    <w:p w14:paraId="1A5C292E" w14:textId="71AAEE06" w:rsidR="0012398E" w:rsidRDefault="00B542A9" w:rsidP="0012398E">
      <w:pPr>
        <w:rPr>
          <w:rFonts w:cs="Arial"/>
          <w:rtl/>
        </w:rPr>
      </w:pPr>
      <w:r w:rsidRPr="0072450A">
        <w:rPr>
          <w:rFonts w:cs="Arial" w:hint="cs"/>
          <w:b/>
          <w:bCs/>
          <w:rtl/>
        </w:rPr>
        <w:t>שו"ת הלכות קטנות</w:t>
      </w:r>
      <w:r w:rsidR="0072450A">
        <w:rPr>
          <w:rFonts w:cs="Arial" w:hint="cs"/>
          <w:rtl/>
        </w:rPr>
        <w:t xml:space="preserve">: 1. לא דן בירושלים. 2. לא נגד פוסקים גדולים (כמו הרמב"ם </w:t>
      </w:r>
      <w:proofErr w:type="spellStart"/>
      <w:r w:rsidR="0072450A">
        <w:rPr>
          <w:rFonts w:cs="Arial" w:hint="cs"/>
          <w:rtl/>
        </w:rPr>
        <w:t>והמהרי"ק</w:t>
      </w:r>
      <w:proofErr w:type="spellEnd"/>
      <w:r w:rsidR="0072450A">
        <w:rPr>
          <w:rFonts w:cs="Arial" w:hint="cs"/>
          <w:rtl/>
        </w:rPr>
        <w:t>).</w:t>
      </w:r>
    </w:p>
    <w:p w14:paraId="07625135" w14:textId="77777777" w:rsidR="004F3E3A" w:rsidRDefault="00CA1F7D" w:rsidP="004E0D70">
      <w:pPr>
        <w:pStyle w:val="a7"/>
        <w:numPr>
          <w:ilvl w:val="0"/>
          <w:numId w:val="6"/>
        </w:numPr>
        <w:rPr>
          <w:rFonts w:cs="Arial"/>
        </w:rPr>
      </w:pPr>
      <w:r>
        <w:rPr>
          <w:rFonts w:cs="Arial" w:hint="cs"/>
          <w:rtl/>
        </w:rPr>
        <w:t>כשטוענים קים לי כדעת רב מסוים</w:t>
      </w:r>
      <w:r w:rsidR="004F3E3A">
        <w:rPr>
          <w:rFonts w:cs="Arial" w:hint="cs"/>
          <w:rtl/>
        </w:rPr>
        <w:t>, חייב להמשיך לדבוק בדעתו ("עשה לך רב").</w:t>
      </w:r>
    </w:p>
    <w:p w14:paraId="457A3D5D" w14:textId="4CDCE389" w:rsidR="0072450A" w:rsidRPr="004E0D70" w:rsidRDefault="00EB2E30" w:rsidP="004E0D70">
      <w:pPr>
        <w:pStyle w:val="a7"/>
        <w:numPr>
          <w:ilvl w:val="0"/>
          <w:numId w:val="6"/>
        </w:numPr>
        <w:rPr>
          <w:rFonts w:cs="Arial"/>
          <w:rtl/>
        </w:rPr>
      </w:pPr>
      <w:r>
        <w:rPr>
          <w:rFonts w:cs="Arial" w:hint="cs"/>
          <w:rtl/>
        </w:rPr>
        <w:t>ייתכן וב"ד לוקח בחשבון</w:t>
      </w:r>
      <w:r w:rsidR="00C85609">
        <w:rPr>
          <w:rFonts w:cs="Arial" w:hint="cs"/>
          <w:rtl/>
        </w:rPr>
        <w:t xml:space="preserve"> שאדם יטען קים לי אחרי קבלת הפס"ד?- אין תשובה. </w:t>
      </w:r>
      <w:r w:rsidR="004F3E3A">
        <w:rPr>
          <w:rFonts w:cs="Arial" w:hint="cs"/>
          <w:rtl/>
        </w:rPr>
        <w:t xml:space="preserve"> </w:t>
      </w:r>
    </w:p>
    <w:p w14:paraId="05B00DB5" w14:textId="77777777" w:rsidR="00CF7404" w:rsidRDefault="00CF7404" w:rsidP="00386089">
      <w:pPr>
        <w:jc w:val="center"/>
        <w:rPr>
          <w:rFonts w:cstheme="minorHAnsi"/>
          <w:b/>
          <w:bCs/>
          <w:sz w:val="36"/>
          <w:szCs w:val="36"/>
          <w:u w:val="single"/>
          <w:rtl/>
        </w:rPr>
        <w:sectPr w:rsidR="00CF7404" w:rsidSect="00FE391E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656EDE2A" w14:textId="1A7E9893" w:rsidR="00C5195A" w:rsidRPr="007444C2" w:rsidRDefault="00C5195A" w:rsidP="00386089">
      <w:pPr>
        <w:jc w:val="center"/>
        <w:rPr>
          <w:rFonts w:cstheme="minorHAnsi"/>
          <w:b/>
          <w:bCs/>
          <w:sz w:val="36"/>
          <w:szCs w:val="36"/>
          <w:u w:val="single"/>
          <w:rtl/>
        </w:rPr>
      </w:pPr>
      <w:r w:rsidRPr="007444C2">
        <w:rPr>
          <w:rFonts w:cstheme="minorHAnsi"/>
          <w:b/>
          <w:bCs/>
          <w:sz w:val="36"/>
          <w:szCs w:val="36"/>
          <w:u w:val="single"/>
          <w:rtl/>
        </w:rPr>
        <w:lastRenderedPageBreak/>
        <w:t>סמכות חכמים כמחוקקים</w:t>
      </w:r>
    </w:p>
    <w:p w14:paraId="18D4B5AC" w14:textId="609C25E4" w:rsidR="00CD62E7" w:rsidRDefault="00E841AC" w:rsidP="00965C68">
      <w:pPr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מי ציוונו?</w:t>
      </w:r>
    </w:p>
    <w:p w14:paraId="2A4CD9A3" w14:textId="285C2104" w:rsidR="00E841AC" w:rsidRDefault="00E841AC" w:rsidP="00CD62E7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שבת</w:t>
      </w:r>
      <w:r>
        <w:rPr>
          <w:rFonts w:cs="Arial" w:hint="cs"/>
          <w:rtl/>
        </w:rPr>
        <w:t xml:space="preserve">: </w:t>
      </w:r>
      <w:r w:rsidR="00864C34" w:rsidRPr="004D6332">
        <w:rPr>
          <w:rFonts w:cs="Arial" w:hint="cs"/>
          <w:color w:val="F4B083" w:themeColor="accent2" w:themeTint="99"/>
          <w:rtl/>
        </w:rPr>
        <w:t xml:space="preserve">רב </w:t>
      </w:r>
      <w:proofErr w:type="spellStart"/>
      <w:r w:rsidR="00864C34" w:rsidRPr="004D6332">
        <w:rPr>
          <w:rFonts w:cs="Arial" w:hint="cs"/>
          <w:color w:val="F4B083" w:themeColor="accent2" w:themeTint="99"/>
          <w:rtl/>
        </w:rPr>
        <w:t>אויא</w:t>
      </w:r>
      <w:proofErr w:type="spellEnd"/>
      <w:r w:rsidR="003D118F">
        <w:rPr>
          <w:rFonts w:cs="Arial" w:hint="cs"/>
          <w:rtl/>
        </w:rPr>
        <w:t>-</w:t>
      </w:r>
      <w:r w:rsidR="00864C34">
        <w:rPr>
          <w:rFonts w:cs="Arial" w:hint="cs"/>
          <w:rtl/>
        </w:rPr>
        <w:t xml:space="preserve"> </w:t>
      </w:r>
      <w:r w:rsidR="00650200">
        <w:rPr>
          <w:rFonts w:cs="Arial" w:hint="cs"/>
          <w:rtl/>
        </w:rPr>
        <w:t>חובה לציית לחכמים גם בתקנות, סמכותם נובעת מרצון ה'</w:t>
      </w:r>
      <w:r w:rsidR="00864C34">
        <w:rPr>
          <w:rFonts w:cs="Arial" w:hint="cs"/>
          <w:rtl/>
        </w:rPr>
        <w:t xml:space="preserve"> </w:t>
      </w:r>
      <w:r w:rsidR="003D118F">
        <w:rPr>
          <w:rFonts w:cs="Arial" w:hint="cs"/>
          <w:rtl/>
        </w:rPr>
        <w:t xml:space="preserve">("לא תסור"). </w:t>
      </w:r>
      <w:r w:rsidR="003D118F" w:rsidRPr="004D6332">
        <w:rPr>
          <w:rFonts w:cs="Arial" w:hint="cs"/>
          <w:color w:val="F4B083" w:themeColor="accent2" w:themeTint="99"/>
          <w:rtl/>
        </w:rPr>
        <w:t>רב נחמיה</w:t>
      </w:r>
      <w:r w:rsidR="003D118F">
        <w:rPr>
          <w:rFonts w:cs="Arial" w:hint="cs"/>
          <w:rtl/>
        </w:rPr>
        <w:t xml:space="preserve">- </w:t>
      </w:r>
      <w:r w:rsidR="00650200" w:rsidRPr="00B962C0">
        <w:rPr>
          <w:rFonts w:cs="Arial" w:hint="cs"/>
          <w:color w:val="8EAADB" w:themeColor="accent1" w:themeTint="99"/>
          <w:rtl/>
        </w:rPr>
        <w:t>"</w:t>
      </w:r>
      <w:r w:rsidR="003D118F" w:rsidRPr="00B962C0">
        <w:rPr>
          <w:rFonts w:cs="Arial" w:hint="cs"/>
          <w:color w:val="8EAADB" w:themeColor="accent1" w:themeTint="99"/>
          <w:rtl/>
        </w:rPr>
        <w:t xml:space="preserve">שאל אביך </w:t>
      </w:r>
      <w:proofErr w:type="spellStart"/>
      <w:r w:rsidR="003D118F" w:rsidRPr="00B962C0">
        <w:rPr>
          <w:rFonts w:cs="Arial" w:hint="cs"/>
          <w:color w:val="8EAADB" w:themeColor="accent1" w:themeTint="99"/>
          <w:rtl/>
        </w:rPr>
        <w:t>ויגדך</w:t>
      </w:r>
      <w:proofErr w:type="spellEnd"/>
      <w:r w:rsidR="003D118F" w:rsidRPr="00B962C0">
        <w:rPr>
          <w:rFonts w:cs="Arial" w:hint="cs"/>
          <w:color w:val="8EAADB" w:themeColor="accent1" w:themeTint="99"/>
          <w:rtl/>
        </w:rPr>
        <w:t xml:space="preserve"> זקניך ויאמרו לך" </w:t>
      </w:r>
      <w:r w:rsidR="00BB1391">
        <w:rPr>
          <w:rFonts w:cs="Arial" w:hint="cs"/>
          <w:rtl/>
        </w:rPr>
        <w:t xml:space="preserve">חכמים הם הזקנים (פרשת תוכחה, מקור פחות חזק). </w:t>
      </w:r>
    </w:p>
    <w:p w14:paraId="6A351F0D" w14:textId="68D09E2D" w:rsidR="00BB1391" w:rsidRDefault="00BB1391" w:rsidP="00CD62E7">
      <w:pPr>
        <w:rPr>
          <w:rFonts w:cs="Arial"/>
          <w:rtl/>
        </w:rPr>
      </w:pPr>
      <w:r w:rsidRPr="00BB1391">
        <w:rPr>
          <w:rFonts w:cs="Arial" w:hint="cs"/>
          <w:b/>
          <w:bCs/>
          <w:rtl/>
        </w:rPr>
        <w:t>הרמב"ם</w:t>
      </w:r>
      <w:r>
        <w:rPr>
          <w:rFonts w:cs="Arial" w:hint="cs"/>
          <w:rtl/>
        </w:rPr>
        <w:t xml:space="preserve">: </w:t>
      </w:r>
      <w:r w:rsidR="00FD4A92">
        <w:rPr>
          <w:rFonts w:cs="Arial" w:hint="cs"/>
          <w:rtl/>
        </w:rPr>
        <w:t xml:space="preserve">מסכים עם </w:t>
      </w:r>
      <w:r w:rsidR="008605B7" w:rsidRPr="004D6332">
        <w:rPr>
          <w:rFonts w:cs="Arial" w:hint="cs"/>
          <w:color w:val="F4B083" w:themeColor="accent2" w:themeTint="99"/>
          <w:rtl/>
        </w:rPr>
        <w:t xml:space="preserve">רב </w:t>
      </w:r>
      <w:proofErr w:type="spellStart"/>
      <w:r w:rsidR="00FD4A92" w:rsidRPr="004D6332">
        <w:rPr>
          <w:rFonts w:cs="Arial" w:hint="cs"/>
          <w:color w:val="F4B083" w:themeColor="accent2" w:themeTint="99"/>
          <w:rtl/>
        </w:rPr>
        <w:t>אויא</w:t>
      </w:r>
      <w:proofErr w:type="spellEnd"/>
      <w:r w:rsidR="00FD4A92">
        <w:rPr>
          <w:rFonts w:cs="Arial" w:hint="cs"/>
          <w:rtl/>
        </w:rPr>
        <w:t>,</w:t>
      </w:r>
      <w:r w:rsidR="00FD7591">
        <w:rPr>
          <w:rFonts w:cs="Arial" w:hint="cs"/>
          <w:rtl/>
        </w:rPr>
        <w:t xml:space="preserve"> מי שלא מקיים את </w:t>
      </w:r>
      <w:r w:rsidR="005A0B57">
        <w:rPr>
          <w:rFonts w:cs="Arial" w:hint="cs"/>
          <w:rtl/>
        </w:rPr>
        <w:t>הציווי</w:t>
      </w:r>
      <w:r w:rsidR="00FD7591">
        <w:rPr>
          <w:rFonts w:cs="Arial" w:hint="cs"/>
          <w:rtl/>
        </w:rPr>
        <w:t xml:space="preserve"> עובר על איסור תורה.</w:t>
      </w:r>
      <w:r w:rsidR="00FD4A92">
        <w:rPr>
          <w:rFonts w:cs="Arial" w:hint="cs"/>
          <w:rtl/>
        </w:rPr>
        <w:t xml:space="preserve"> </w:t>
      </w:r>
      <w:r w:rsidR="005A0B57">
        <w:rPr>
          <w:rFonts w:cs="Arial" w:hint="cs"/>
          <w:rtl/>
        </w:rPr>
        <w:t xml:space="preserve">עם זאת </w:t>
      </w:r>
      <w:r w:rsidR="00FD4A92">
        <w:rPr>
          <w:rFonts w:cs="Arial" w:hint="cs"/>
          <w:rtl/>
        </w:rPr>
        <w:t xml:space="preserve">מוסיף שני תנאים: 1. </w:t>
      </w:r>
      <w:r w:rsidR="008605B7">
        <w:rPr>
          <w:rFonts w:cs="Arial" w:hint="cs"/>
          <w:rtl/>
        </w:rPr>
        <w:t xml:space="preserve">גזירה שהציבור יכול לעמוד בה. 2. מחייבת רק אם פשטה. </w:t>
      </w:r>
    </w:p>
    <w:p w14:paraId="6A3791C8" w14:textId="4D5D2AF3" w:rsidR="007E590B" w:rsidRDefault="007E590B" w:rsidP="00CD62E7">
      <w:pPr>
        <w:rPr>
          <w:rFonts w:cs="Arial"/>
          <w:rtl/>
        </w:rPr>
      </w:pPr>
      <w:r w:rsidRPr="007E590B">
        <w:rPr>
          <w:rFonts w:cs="Arial" w:hint="cs"/>
          <w:b/>
          <w:bCs/>
          <w:rtl/>
        </w:rPr>
        <w:t>השגות הרמב"ן</w:t>
      </w:r>
      <w:r>
        <w:rPr>
          <w:rFonts w:cs="Arial" w:hint="cs"/>
          <w:rtl/>
        </w:rPr>
        <w:t xml:space="preserve">: </w:t>
      </w:r>
      <w:r w:rsidR="005A0B57">
        <w:rPr>
          <w:rFonts w:cs="Arial" w:hint="cs"/>
          <w:rtl/>
        </w:rPr>
        <w:t xml:space="preserve">מסכים עם </w:t>
      </w:r>
      <w:r w:rsidR="005A0B57" w:rsidRPr="004D6332">
        <w:rPr>
          <w:rFonts w:cs="Arial" w:hint="cs"/>
          <w:color w:val="F4B083" w:themeColor="accent2" w:themeTint="99"/>
          <w:rtl/>
        </w:rPr>
        <w:t>רב נחמיה</w:t>
      </w:r>
      <w:r w:rsidR="005A0B57">
        <w:rPr>
          <w:rFonts w:cs="Arial" w:hint="cs"/>
          <w:rtl/>
        </w:rPr>
        <w:t xml:space="preserve">, מי שלא מקיים את הציווי </w:t>
      </w:r>
      <w:r w:rsidR="00551587">
        <w:rPr>
          <w:rFonts w:cs="Arial" w:hint="cs"/>
          <w:rtl/>
        </w:rPr>
        <w:t xml:space="preserve">עובר על איסור חכמים. </w:t>
      </w:r>
    </w:p>
    <w:p w14:paraId="0A4583CC" w14:textId="15B102FA" w:rsidR="00721146" w:rsidRDefault="00721146" w:rsidP="00CD62E7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דברים ד,</w:t>
      </w:r>
      <w:r w:rsidR="008F7A2C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ב</w:t>
      </w:r>
      <w:r>
        <w:rPr>
          <w:rFonts w:cs="Arial" w:hint="cs"/>
          <w:rtl/>
        </w:rPr>
        <w:t xml:space="preserve">: </w:t>
      </w:r>
      <w:r w:rsidR="000D3947" w:rsidRPr="00B962C0">
        <w:rPr>
          <w:rFonts w:cs="Arial" w:hint="cs"/>
          <w:color w:val="8EAADB" w:themeColor="accent1" w:themeTint="99"/>
          <w:rtl/>
        </w:rPr>
        <w:t xml:space="preserve">"לא </w:t>
      </w:r>
      <w:proofErr w:type="spellStart"/>
      <w:r w:rsidR="000D3947" w:rsidRPr="00B962C0">
        <w:rPr>
          <w:rFonts w:cs="Arial" w:hint="cs"/>
          <w:color w:val="8EAADB" w:themeColor="accent1" w:themeTint="99"/>
          <w:rtl/>
        </w:rPr>
        <w:t>תוסיפו..ולא</w:t>
      </w:r>
      <w:proofErr w:type="spellEnd"/>
      <w:r w:rsidR="000D3947" w:rsidRPr="00B962C0">
        <w:rPr>
          <w:rFonts w:cs="Arial" w:hint="cs"/>
          <w:color w:val="8EAADB" w:themeColor="accent1" w:themeTint="99"/>
          <w:rtl/>
        </w:rPr>
        <w:t xml:space="preserve"> תגרעו"</w:t>
      </w:r>
    </w:p>
    <w:p w14:paraId="42CBEB90" w14:textId="6DBB97D8" w:rsidR="000D3947" w:rsidRDefault="000D3947" w:rsidP="00CD62E7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רש"י</w:t>
      </w:r>
      <w:r>
        <w:rPr>
          <w:rFonts w:cs="Arial" w:hint="cs"/>
          <w:rtl/>
        </w:rPr>
        <w:t xml:space="preserve">: </w:t>
      </w:r>
      <w:r w:rsidR="004672B7">
        <w:rPr>
          <w:rFonts w:cs="Arial" w:hint="cs"/>
          <w:rtl/>
        </w:rPr>
        <w:t>מבחינה מהותית- אין לשנות את התוכן הפנימי של ה</w:t>
      </w:r>
      <w:r w:rsidR="00CB1DBB">
        <w:rPr>
          <w:rFonts w:cs="Arial" w:hint="cs"/>
          <w:rtl/>
        </w:rPr>
        <w:t>מצווה. מותר להוסיף מצווה חדשה.</w:t>
      </w:r>
    </w:p>
    <w:p w14:paraId="50BD2C8F" w14:textId="2BBE9FD2" w:rsidR="00CB1DBB" w:rsidRDefault="00CB1DBB" w:rsidP="00CD62E7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הרשב"א</w:t>
      </w:r>
      <w:r>
        <w:rPr>
          <w:rFonts w:cs="Arial" w:hint="cs"/>
          <w:rtl/>
        </w:rPr>
        <w:t xml:space="preserve">: </w:t>
      </w:r>
      <w:r w:rsidR="006F5E26">
        <w:rPr>
          <w:rFonts w:cs="Arial" w:hint="cs"/>
          <w:rtl/>
        </w:rPr>
        <w:t xml:space="preserve">האיסור הוא לפשוטי העם ולא לחכמים. </w:t>
      </w:r>
    </w:p>
    <w:p w14:paraId="4B06011F" w14:textId="690AE338" w:rsidR="006F5E26" w:rsidRDefault="006F5E26" w:rsidP="00CD62E7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רמב"ם, ממרים</w:t>
      </w:r>
      <w:r>
        <w:rPr>
          <w:rFonts w:cs="Arial" w:hint="cs"/>
          <w:rtl/>
        </w:rPr>
        <w:t xml:space="preserve">: </w:t>
      </w:r>
      <w:r w:rsidR="00DE17F9">
        <w:rPr>
          <w:rFonts w:cs="Arial" w:hint="cs"/>
          <w:rtl/>
        </w:rPr>
        <w:t>לציין שה</w:t>
      </w:r>
      <w:r w:rsidR="00CD13CA">
        <w:rPr>
          <w:rFonts w:cs="Arial" w:hint="cs"/>
          <w:rtl/>
        </w:rPr>
        <w:t xml:space="preserve">תוספת </w:t>
      </w:r>
      <w:r w:rsidR="00A8626D">
        <w:rPr>
          <w:rFonts w:cs="Arial" w:hint="cs"/>
          <w:rtl/>
        </w:rPr>
        <w:t xml:space="preserve">או הגריעה </w:t>
      </w:r>
      <w:r w:rsidR="00DE17F9">
        <w:rPr>
          <w:rFonts w:cs="Arial" w:hint="cs"/>
          <w:rtl/>
        </w:rPr>
        <w:t xml:space="preserve">היא מחכמים. </w:t>
      </w:r>
    </w:p>
    <w:p w14:paraId="0774740D" w14:textId="725B4D03" w:rsidR="008F7444" w:rsidRPr="008F7444" w:rsidRDefault="006075FE" w:rsidP="008F7444">
      <w:pPr>
        <w:rPr>
          <w:rFonts w:cs="Arial"/>
          <w:u w:val="single"/>
          <w:rtl/>
        </w:rPr>
      </w:pPr>
      <w:r w:rsidRPr="005926D4">
        <w:rPr>
          <w:rFonts w:cs="Arial" w:hint="cs"/>
          <w:u w:val="single"/>
          <w:rtl/>
        </w:rPr>
        <w:t xml:space="preserve">שב ואל תעשה </w:t>
      </w:r>
      <w:r w:rsidR="008F7444">
        <w:rPr>
          <w:rFonts w:cs="Arial" w:hint="cs"/>
          <w:u w:val="single"/>
          <w:rtl/>
        </w:rPr>
        <w:t>(מוסכם שמותר)</w:t>
      </w:r>
    </w:p>
    <w:p w14:paraId="47F893AE" w14:textId="0308EAFD" w:rsidR="008449E2" w:rsidRPr="008449E2" w:rsidRDefault="004D6332" w:rsidP="00CD62E7">
      <w:pPr>
        <w:rPr>
          <w:rFonts w:cs="Arial"/>
          <w:rtl/>
        </w:rPr>
      </w:pPr>
      <w:proofErr w:type="spellStart"/>
      <w:r w:rsidRPr="004D6332">
        <w:rPr>
          <w:rFonts w:cs="Arial" w:hint="cs"/>
          <w:b/>
          <w:bCs/>
          <w:rtl/>
        </w:rPr>
        <w:t>רשב"א</w:t>
      </w:r>
      <w:proofErr w:type="spellEnd"/>
      <w:r>
        <w:rPr>
          <w:rFonts w:cs="Arial" w:hint="cs"/>
          <w:rtl/>
        </w:rPr>
        <w:t xml:space="preserve">: מותר רק בתנאי שזה לא ביטול טוטאלי של המצווה. </w:t>
      </w:r>
    </w:p>
    <w:p w14:paraId="068374FB" w14:textId="2F7FF2DA" w:rsidR="008F7444" w:rsidRPr="0024649F" w:rsidRDefault="008F7444" w:rsidP="0024649F">
      <w:pPr>
        <w:rPr>
          <w:rFonts w:cs="Arial"/>
          <w:u w:val="single"/>
          <w:rtl/>
        </w:rPr>
      </w:pPr>
      <w:r>
        <w:rPr>
          <w:rFonts w:cs="Arial" w:hint="cs"/>
          <w:u w:val="single"/>
          <w:rtl/>
        </w:rPr>
        <w:t>קום ועשה</w:t>
      </w:r>
      <w:r w:rsidR="0024649F">
        <w:rPr>
          <w:rFonts w:cs="Arial" w:hint="cs"/>
          <w:u w:val="single"/>
          <w:rtl/>
        </w:rPr>
        <w:t xml:space="preserve"> </w:t>
      </w:r>
      <w:r w:rsidR="0024649F" w:rsidRPr="0024649F">
        <w:rPr>
          <w:rFonts w:cs="Arial" w:hint="cs"/>
          <w:u w:val="single"/>
          <w:rtl/>
        </w:rPr>
        <w:t>(</w:t>
      </w:r>
      <w:r w:rsidR="00E30D2C" w:rsidRPr="0024649F">
        <w:rPr>
          <w:rFonts w:cs="Arial" w:hint="cs"/>
          <w:u w:val="single"/>
          <w:rtl/>
        </w:rPr>
        <w:t>כמעט תמיד אסור, יש החרגות</w:t>
      </w:r>
      <w:r w:rsidR="0024649F" w:rsidRPr="0024649F">
        <w:rPr>
          <w:rFonts w:cs="Arial" w:hint="cs"/>
          <w:u w:val="single"/>
          <w:rtl/>
        </w:rPr>
        <w:t>)</w:t>
      </w:r>
    </w:p>
    <w:p w14:paraId="3CF357A1" w14:textId="7C3D0EFA" w:rsidR="00E30D2C" w:rsidRPr="00E30D2C" w:rsidRDefault="00E30D2C" w:rsidP="00965C68">
      <w:pPr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מתי מותר לעקור דבר</w:t>
      </w:r>
      <w:r w:rsidR="00D22344">
        <w:rPr>
          <w:rFonts w:cs="Arial" w:hint="cs"/>
          <w:b/>
          <w:bCs/>
          <w:u w:val="single"/>
          <w:rtl/>
        </w:rPr>
        <w:t xml:space="preserve"> לא תעשה</w:t>
      </w:r>
      <w:r>
        <w:rPr>
          <w:rFonts w:cs="Arial" w:hint="cs"/>
          <w:b/>
          <w:bCs/>
          <w:u w:val="single"/>
          <w:rtl/>
        </w:rPr>
        <w:t xml:space="preserve"> מהתורה בקום ועשה</w:t>
      </w:r>
    </w:p>
    <w:p w14:paraId="6AD6B456" w14:textId="188ED5B5" w:rsidR="00C5195A" w:rsidRPr="00965C68" w:rsidRDefault="00C5195A" w:rsidP="00C5195A">
      <w:pPr>
        <w:rPr>
          <w:b/>
          <w:bCs/>
          <w:u w:val="single"/>
          <w:rtl/>
        </w:rPr>
      </w:pPr>
      <w:r w:rsidRPr="00965C68">
        <w:rPr>
          <w:rFonts w:cs="Arial"/>
          <w:b/>
          <w:bCs/>
          <w:highlight w:val="magenta"/>
          <w:u w:val="single"/>
          <w:rtl/>
        </w:rPr>
        <w:t>1. הוראת שעה באופן כללי</w:t>
      </w:r>
    </w:p>
    <w:p w14:paraId="3AA942D7" w14:textId="503863DA" w:rsidR="00D219DE" w:rsidRDefault="008E3468" w:rsidP="0024649F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יבמות</w:t>
      </w:r>
      <w:r>
        <w:rPr>
          <w:rFonts w:cs="Arial" w:hint="cs"/>
          <w:rtl/>
        </w:rPr>
        <w:t xml:space="preserve"> (סיפור ממלכים)</w:t>
      </w:r>
      <w:r w:rsidR="0024649F">
        <w:rPr>
          <w:rFonts w:cs="Arial" w:hint="cs"/>
          <w:rtl/>
        </w:rPr>
        <w:t xml:space="preserve">: </w:t>
      </w:r>
      <w:r w:rsidR="009566CE">
        <w:rPr>
          <w:rFonts w:cs="Arial" w:hint="cs"/>
          <w:rtl/>
        </w:rPr>
        <w:t xml:space="preserve">במקרים מיוחדים, ניתן לעבור על לא תעשה </w:t>
      </w:r>
      <w:r w:rsidR="009566CE" w:rsidRPr="00D22344">
        <w:rPr>
          <w:rFonts w:cs="Arial" w:hint="cs"/>
          <w:u w:val="single"/>
          <w:rtl/>
        </w:rPr>
        <w:t>באופן חד פעמי</w:t>
      </w:r>
      <w:r w:rsidR="00D77CE9">
        <w:rPr>
          <w:rFonts w:cs="Arial" w:hint="cs"/>
          <w:rtl/>
        </w:rPr>
        <w:t xml:space="preserve"> (כמו אליהו בהקמת המזבח בכרמל)</w:t>
      </w:r>
      <w:r w:rsidR="009566CE">
        <w:rPr>
          <w:rFonts w:cs="Arial" w:hint="cs"/>
          <w:rtl/>
        </w:rPr>
        <w:t xml:space="preserve">. </w:t>
      </w:r>
    </w:p>
    <w:p w14:paraId="1E5B74C5" w14:textId="62A5813A" w:rsidR="00D77CE9" w:rsidRDefault="00D77CE9" w:rsidP="0024649F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הרמב"ם</w:t>
      </w:r>
      <w:r>
        <w:rPr>
          <w:rFonts w:cs="Arial" w:hint="cs"/>
          <w:rtl/>
        </w:rPr>
        <w:t xml:space="preserve">: </w:t>
      </w:r>
      <w:r w:rsidR="00794163">
        <w:rPr>
          <w:rFonts w:cs="Arial" w:hint="cs"/>
          <w:rtl/>
        </w:rPr>
        <w:t>אנלוגיה לכריתת איבר כדי להציל את כל הגוף.</w:t>
      </w:r>
    </w:p>
    <w:p w14:paraId="198215AE" w14:textId="13CF407C" w:rsidR="00E02D4A" w:rsidRPr="00D77CE9" w:rsidRDefault="00B962C0" w:rsidP="00E02D4A">
      <w:pPr>
        <w:rPr>
          <w:rFonts w:cs="Arial"/>
          <w:rtl/>
        </w:rPr>
      </w:pPr>
      <w:r>
        <w:rPr>
          <w:rFonts w:cs="Arial" w:hint="cs"/>
        </w:rPr>
        <w:sym w:font="Symbol" w:char="F02A"/>
      </w:r>
      <w:r w:rsidR="00CF2D0E">
        <w:rPr>
          <w:rFonts w:cs="Arial" w:hint="cs"/>
          <w:rtl/>
        </w:rPr>
        <w:t xml:space="preserve">הוראת שעה שנמשכת תקופה ארוכה כמו כתיבת </w:t>
      </w:r>
      <w:proofErr w:type="spellStart"/>
      <w:r w:rsidR="00CF2D0E">
        <w:rPr>
          <w:rFonts w:cs="Arial" w:hint="cs"/>
          <w:rtl/>
        </w:rPr>
        <w:t>התושב"ע</w:t>
      </w:r>
      <w:proofErr w:type="spellEnd"/>
      <w:r w:rsidR="00E02D4A">
        <w:rPr>
          <w:rFonts w:cs="Arial" w:hint="cs"/>
          <w:rtl/>
        </w:rPr>
        <w:t>, נמשיך לכנותה כך (</w:t>
      </w:r>
      <w:r w:rsidR="00E02D4A" w:rsidRPr="00D22344">
        <w:rPr>
          <w:rFonts w:cs="Arial" w:hint="cs"/>
          <w:u w:val="single"/>
          <w:rtl/>
        </w:rPr>
        <w:t>שוני סמנטי</w:t>
      </w:r>
      <w:r w:rsidR="00E02D4A">
        <w:rPr>
          <w:rFonts w:cs="Arial" w:hint="cs"/>
          <w:rtl/>
        </w:rPr>
        <w:t>).</w:t>
      </w:r>
    </w:p>
    <w:p w14:paraId="49D12953" w14:textId="4E1FC704" w:rsidR="00C5195A" w:rsidRPr="00965C68" w:rsidRDefault="00C5195A" w:rsidP="00C5195A">
      <w:pPr>
        <w:rPr>
          <w:b/>
          <w:bCs/>
          <w:u w:val="single"/>
          <w:rtl/>
        </w:rPr>
      </w:pPr>
      <w:r w:rsidRPr="00965C68">
        <w:rPr>
          <w:rFonts w:cs="Arial"/>
          <w:b/>
          <w:bCs/>
          <w:highlight w:val="magenta"/>
          <w:u w:val="single"/>
          <w:rtl/>
        </w:rPr>
        <w:t>2. הוראת שעה בתחום הענישה</w:t>
      </w:r>
    </w:p>
    <w:p w14:paraId="3422C26A" w14:textId="14B775FE" w:rsidR="00E02D4A" w:rsidRDefault="002A5695" w:rsidP="00C5195A">
      <w:pPr>
        <w:rPr>
          <w:rtl/>
        </w:rPr>
      </w:pPr>
      <w:r>
        <w:rPr>
          <w:rFonts w:hint="cs"/>
          <w:b/>
          <w:bCs/>
          <w:rtl/>
        </w:rPr>
        <w:t>ברייתא</w:t>
      </w:r>
      <w:r>
        <w:rPr>
          <w:rFonts w:hint="cs"/>
          <w:rtl/>
        </w:rPr>
        <w:t xml:space="preserve">: </w:t>
      </w:r>
      <w:r w:rsidR="003879B6">
        <w:rPr>
          <w:rFonts w:hint="cs"/>
          <w:rtl/>
        </w:rPr>
        <w:t>ניתן לסטות מעקרון החוקת</w:t>
      </w:r>
      <w:r w:rsidR="00520140">
        <w:rPr>
          <w:rFonts w:hint="cs"/>
          <w:rtl/>
        </w:rPr>
        <w:t>יות בענישה ב</w:t>
      </w:r>
      <w:r w:rsidR="00520140" w:rsidRPr="00D22344">
        <w:rPr>
          <w:rFonts w:hint="cs"/>
          <w:u w:val="single"/>
          <w:rtl/>
        </w:rPr>
        <w:t xml:space="preserve">מקרים מיוחדים </w:t>
      </w:r>
      <w:r w:rsidR="00520140">
        <w:rPr>
          <w:rFonts w:hint="cs"/>
          <w:rtl/>
        </w:rPr>
        <w:t xml:space="preserve">(רוכב על סוס בתקופת מתייוונים, </w:t>
      </w:r>
      <w:r w:rsidR="005E4591">
        <w:rPr>
          <w:rFonts w:hint="cs"/>
          <w:rtl/>
        </w:rPr>
        <w:t xml:space="preserve">מקיים מיחסי מין בפרהסיה). </w:t>
      </w:r>
    </w:p>
    <w:p w14:paraId="5D3646D9" w14:textId="00CB048D" w:rsidR="005E4591" w:rsidRDefault="005E4591" w:rsidP="00C5195A">
      <w:pPr>
        <w:rPr>
          <w:rtl/>
        </w:rPr>
      </w:pPr>
      <w:r>
        <w:rPr>
          <w:rFonts w:hint="cs"/>
          <w:b/>
          <w:bCs/>
          <w:rtl/>
        </w:rPr>
        <w:t>הרמב"ם</w:t>
      </w:r>
      <w:r>
        <w:rPr>
          <w:rFonts w:hint="cs"/>
          <w:rtl/>
        </w:rPr>
        <w:t xml:space="preserve">: </w:t>
      </w:r>
      <w:r w:rsidR="00FC2246" w:rsidRPr="00D22344">
        <w:rPr>
          <w:rFonts w:hint="cs"/>
          <w:u w:val="single"/>
          <w:rtl/>
        </w:rPr>
        <w:t>יש סמכות רחבה</w:t>
      </w:r>
      <w:r w:rsidR="00FC2246">
        <w:rPr>
          <w:rFonts w:hint="cs"/>
          <w:rtl/>
        </w:rPr>
        <w:t xml:space="preserve"> להעניש שלא כדין, אך עליה</w:t>
      </w:r>
      <w:r w:rsidR="00655129">
        <w:rPr>
          <w:rFonts w:hint="cs"/>
          <w:rtl/>
        </w:rPr>
        <w:t xml:space="preserve">ם </w:t>
      </w:r>
      <w:r w:rsidR="00655129" w:rsidRPr="00D22344">
        <w:rPr>
          <w:rFonts w:hint="cs"/>
          <w:u w:val="single"/>
          <w:rtl/>
        </w:rPr>
        <w:t>לנהוג בצורה זהירה</w:t>
      </w:r>
      <w:r w:rsidR="003334E2">
        <w:rPr>
          <w:rFonts w:hint="cs"/>
          <w:rtl/>
        </w:rPr>
        <w:t xml:space="preserve">. </w:t>
      </w:r>
    </w:p>
    <w:p w14:paraId="077A45DB" w14:textId="10E99676" w:rsidR="00C80293" w:rsidRPr="005E4591" w:rsidRDefault="00B962C0" w:rsidP="00C5195A">
      <w:pPr>
        <w:rPr>
          <w:rtl/>
        </w:rPr>
      </w:pPr>
      <w:r>
        <w:rPr>
          <w:rFonts w:hint="cs"/>
        </w:rPr>
        <w:sym w:font="Symbol" w:char="F02A"/>
      </w:r>
      <w:r w:rsidR="00C80293">
        <w:rPr>
          <w:rFonts w:hint="cs"/>
          <w:rtl/>
        </w:rPr>
        <w:t xml:space="preserve">בגלות הענישו לפי הוראות שעה כי </w:t>
      </w:r>
      <w:r w:rsidR="00C80293" w:rsidRPr="00D22344">
        <w:rPr>
          <w:rFonts w:hint="cs"/>
          <w:u w:val="single"/>
          <w:rtl/>
        </w:rPr>
        <w:t>לא הייתה סמכות סנהדרין</w:t>
      </w:r>
      <w:r w:rsidR="00C80293">
        <w:rPr>
          <w:rFonts w:hint="cs"/>
          <w:rtl/>
        </w:rPr>
        <w:t xml:space="preserve">. </w:t>
      </w:r>
    </w:p>
    <w:p w14:paraId="782B2626" w14:textId="5CBC2494" w:rsidR="00C5195A" w:rsidRPr="00965C68" w:rsidRDefault="00C5195A" w:rsidP="00C5195A">
      <w:pPr>
        <w:rPr>
          <w:b/>
          <w:bCs/>
          <w:u w:val="single"/>
          <w:rtl/>
        </w:rPr>
      </w:pPr>
      <w:r w:rsidRPr="00965C68">
        <w:rPr>
          <w:rFonts w:cs="Arial"/>
          <w:b/>
          <w:bCs/>
          <w:highlight w:val="magenta"/>
          <w:u w:val="single"/>
          <w:rtl/>
        </w:rPr>
        <w:t>3. הפקר בית דין הפקר</w:t>
      </w:r>
    </w:p>
    <w:p w14:paraId="38D42499" w14:textId="5A7FDEA0" w:rsidR="00891BE8" w:rsidRDefault="00891BE8" w:rsidP="00C5195A">
      <w:pPr>
        <w:rPr>
          <w:rtl/>
        </w:rPr>
      </w:pPr>
      <w:r>
        <w:rPr>
          <w:rFonts w:hint="cs"/>
          <w:b/>
          <w:bCs/>
          <w:rtl/>
        </w:rPr>
        <w:t>יבמות</w:t>
      </w:r>
      <w:r>
        <w:rPr>
          <w:rFonts w:hint="cs"/>
          <w:rtl/>
        </w:rPr>
        <w:t xml:space="preserve">: </w:t>
      </w:r>
      <w:r w:rsidR="001D47DB">
        <w:rPr>
          <w:rFonts w:hint="cs"/>
          <w:rtl/>
        </w:rPr>
        <w:t>ב"ד יכול להפקיר ממון</w:t>
      </w:r>
      <w:r w:rsidR="000062B0">
        <w:rPr>
          <w:rFonts w:hint="cs"/>
          <w:rtl/>
        </w:rPr>
        <w:t xml:space="preserve"> בשביל הסדר החברתי. </w:t>
      </w:r>
    </w:p>
    <w:p w14:paraId="768C86A0" w14:textId="710E0349" w:rsidR="000062B0" w:rsidRDefault="000062B0" w:rsidP="00C5195A">
      <w:pPr>
        <w:rPr>
          <w:rtl/>
        </w:rPr>
      </w:pPr>
      <w:proofErr w:type="spellStart"/>
      <w:r>
        <w:rPr>
          <w:rFonts w:hint="cs"/>
          <w:b/>
          <w:bCs/>
          <w:rtl/>
        </w:rPr>
        <w:t>תוספתא</w:t>
      </w:r>
      <w:proofErr w:type="spellEnd"/>
      <w:r>
        <w:rPr>
          <w:rFonts w:hint="cs"/>
          <w:b/>
          <w:bCs/>
          <w:rtl/>
        </w:rPr>
        <w:t xml:space="preserve"> שקלים</w:t>
      </w:r>
      <w:r>
        <w:rPr>
          <w:rFonts w:hint="cs"/>
          <w:rtl/>
        </w:rPr>
        <w:t xml:space="preserve">: </w:t>
      </w:r>
      <w:r w:rsidR="004D53C2">
        <w:rPr>
          <w:rFonts w:hint="cs"/>
          <w:rtl/>
        </w:rPr>
        <w:t>היו משתמשים ב</w:t>
      </w:r>
      <w:r w:rsidR="00FB097C">
        <w:rPr>
          <w:rFonts w:hint="cs"/>
          <w:rtl/>
        </w:rPr>
        <w:t>סנקציית ה</w:t>
      </w:r>
      <w:r w:rsidR="004D53C2">
        <w:rPr>
          <w:rFonts w:hint="cs"/>
          <w:rtl/>
        </w:rPr>
        <w:t xml:space="preserve">הפקר ב"ד </w:t>
      </w:r>
      <w:r w:rsidR="00FB097C">
        <w:rPr>
          <w:rFonts w:hint="cs"/>
          <w:rtl/>
        </w:rPr>
        <w:t xml:space="preserve">הפקר כדי לאיים על אנשים שלא יגדלו כלאיים. </w:t>
      </w:r>
    </w:p>
    <w:p w14:paraId="41A0EFD2" w14:textId="508C42FA" w:rsidR="004F2E8F" w:rsidRDefault="00A977B5" w:rsidP="00C5195A">
      <w:pPr>
        <w:rPr>
          <w:rtl/>
        </w:rPr>
      </w:pPr>
      <w:r>
        <w:rPr>
          <w:rFonts w:hint="cs"/>
          <w:b/>
          <w:bCs/>
          <w:rtl/>
        </w:rPr>
        <w:t>ספר עזרא</w:t>
      </w:r>
      <w:r>
        <w:rPr>
          <w:rFonts w:hint="cs"/>
          <w:rtl/>
        </w:rPr>
        <w:t xml:space="preserve">: </w:t>
      </w:r>
      <w:r w:rsidR="00F105A0">
        <w:rPr>
          <w:rFonts w:hint="cs"/>
          <w:rtl/>
        </w:rPr>
        <w:t>ב"ד יכול להפקיר רכוש של אדם, החרמה חברתית</w:t>
      </w:r>
      <w:r w:rsidR="00940D7C">
        <w:rPr>
          <w:rFonts w:hint="cs"/>
          <w:rtl/>
        </w:rPr>
        <w:t xml:space="preserve"> אם לא יגיע לכינוס של העם.</w:t>
      </w:r>
    </w:p>
    <w:p w14:paraId="2FF24497" w14:textId="18D56B14" w:rsidR="00940D7C" w:rsidRPr="00940D7C" w:rsidRDefault="00940D7C" w:rsidP="00C5195A">
      <w:pPr>
        <w:rPr>
          <w:rtl/>
        </w:rPr>
      </w:pPr>
      <w:r>
        <w:rPr>
          <w:rFonts w:hint="cs"/>
          <w:b/>
          <w:bCs/>
          <w:rtl/>
        </w:rPr>
        <w:t>ספר יהושע:</w:t>
      </w:r>
      <w:r>
        <w:rPr>
          <w:rFonts w:hint="cs"/>
          <w:rtl/>
        </w:rPr>
        <w:t xml:space="preserve"> ראשי העם (או בית הדין) יכולים לחלק רכוש או נחלה למי שירצו (כך עשה יהושע). למה? הפקר ב"ד הפקר. </w:t>
      </w:r>
    </w:p>
    <w:p w14:paraId="440876BC" w14:textId="5A3BC749" w:rsidR="00CF7404" w:rsidRPr="0085359C" w:rsidRDefault="008D6EB5" w:rsidP="0085359C">
      <w:pPr>
        <w:rPr>
          <w:rtl/>
        </w:rPr>
      </w:pPr>
      <w:r>
        <w:rPr>
          <w:rFonts w:hint="cs"/>
          <w:b/>
          <w:bCs/>
          <w:rtl/>
        </w:rPr>
        <w:t>גיטין</w:t>
      </w:r>
      <w:r>
        <w:rPr>
          <w:rFonts w:hint="cs"/>
          <w:rtl/>
        </w:rPr>
        <w:t xml:space="preserve">: </w:t>
      </w:r>
      <w:r w:rsidR="0056545A">
        <w:rPr>
          <w:rFonts w:ascii="Wingdings" w:eastAsia="Wingdings" w:hAnsi="Wingdings" w:cs="Wingdings" w:hint="cs"/>
        </w:rPr>
        <w:sym w:font="Wingdings" w:char="F03F"/>
      </w:r>
      <w:r w:rsidR="0056545A">
        <w:rPr>
          <w:rFonts w:hint="cs"/>
          <w:rtl/>
        </w:rPr>
        <w:t>פרו</w:t>
      </w:r>
      <w:r w:rsidR="00DF3AFE">
        <w:rPr>
          <w:rFonts w:hint="cs"/>
          <w:rtl/>
        </w:rPr>
        <w:t>ז</w:t>
      </w:r>
      <w:r w:rsidR="0056545A">
        <w:rPr>
          <w:rFonts w:hint="cs"/>
          <w:rtl/>
        </w:rPr>
        <w:t xml:space="preserve">בול- </w:t>
      </w:r>
      <w:r w:rsidR="00560F5C">
        <w:rPr>
          <w:rFonts w:hint="cs"/>
          <w:rtl/>
        </w:rPr>
        <w:t xml:space="preserve">בשנת שמיטה </w:t>
      </w:r>
      <w:r w:rsidR="001076B3">
        <w:rPr>
          <w:rFonts w:hint="cs"/>
          <w:rtl/>
        </w:rPr>
        <w:t>ה</w:t>
      </w:r>
      <w:r w:rsidR="005220A2">
        <w:rPr>
          <w:rFonts w:hint="cs"/>
          <w:rtl/>
        </w:rPr>
        <w:t xml:space="preserve">מחאת הזכות של המלווה </w:t>
      </w:r>
      <w:proofErr w:type="spellStart"/>
      <w:r w:rsidR="005220A2">
        <w:rPr>
          <w:rFonts w:hint="cs"/>
          <w:rtl/>
        </w:rPr>
        <w:t>לב"ד</w:t>
      </w:r>
      <w:proofErr w:type="spellEnd"/>
      <w:r w:rsidR="005220A2">
        <w:rPr>
          <w:rFonts w:hint="cs"/>
          <w:rtl/>
        </w:rPr>
        <w:t xml:space="preserve"> </w:t>
      </w:r>
      <w:r w:rsidR="00560F5C">
        <w:rPr>
          <w:rFonts w:hint="cs"/>
          <w:rtl/>
        </w:rPr>
        <w:t>והפיכתו לציבורי כביכול</w:t>
      </w:r>
      <w:r w:rsidR="001076B3">
        <w:rPr>
          <w:rFonts w:hint="cs"/>
          <w:rtl/>
        </w:rPr>
        <w:t xml:space="preserve">. </w:t>
      </w:r>
      <w:r w:rsidR="00D62215">
        <w:rPr>
          <w:rtl/>
        </w:rPr>
        <w:br/>
      </w:r>
      <w:r w:rsidR="008214AF">
        <w:rPr>
          <w:rFonts w:hint="cs"/>
          <w:rtl/>
        </w:rPr>
        <w:t xml:space="preserve">למה </w:t>
      </w:r>
      <w:r w:rsidR="008214AF" w:rsidRPr="00B962C0">
        <w:rPr>
          <w:rFonts w:hint="cs"/>
          <w:color w:val="F4B083" w:themeColor="accent2" w:themeTint="99"/>
          <w:rtl/>
        </w:rPr>
        <w:t>הלל</w:t>
      </w:r>
      <w:r w:rsidR="008214AF">
        <w:rPr>
          <w:rFonts w:hint="cs"/>
          <w:rtl/>
        </w:rPr>
        <w:t xml:space="preserve"> יכול היה </w:t>
      </w:r>
      <w:r w:rsidR="004C6B6F">
        <w:rPr>
          <w:rFonts w:hint="cs"/>
          <w:rtl/>
        </w:rPr>
        <w:t>לתקן פרוצדורה מקלה</w:t>
      </w:r>
      <w:r w:rsidR="005F5D3E">
        <w:rPr>
          <w:rFonts w:hint="cs"/>
          <w:rtl/>
        </w:rPr>
        <w:t xml:space="preserve"> מהכתוב בתורה</w:t>
      </w:r>
      <w:r w:rsidR="00277011">
        <w:rPr>
          <w:rFonts w:hint="cs"/>
          <w:rtl/>
        </w:rPr>
        <w:t xml:space="preserve">? </w:t>
      </w:r>
      <w:r w:rsidR="008E07FC">
        <w:rPr>
          <w:rFonts w:hint="cs"/>
          <w:rtl/>
        </w:rPr>
        <w:t xml:space="preserve">1. </w:t>
      </w:r>
      <w:r w:rsidR="00CA5180">
        <w:rPr>
          <w:rFonts w:hint="cs"/>
          <w:rtl/>
        </w:rPr>
        <w:t>לא היה חייב לעשות שמיטה באותה תקופה (</w:t>
      </w:r>
      <w:proofErr w:type="spellStart"/>
      <w:r w:rsidR="00CA5180">
        <w:rPr>
          <w:rFonts w:hint="cs"/>
          <w:rtl/>
        </w:rPr>
        <w:t>עמ"י</w:t>
      </w:r>
      <w:proofErr w:type="spellEnd"/>
      <w:r w:rsidR="00CA5180">
        <w:rPr>
          <w:rFonts w:hint="cs"/>
          <w:rtl/>
        </w:rPr>
        <w:t xml:space="preserve"> לא היה בארץ). 2. </w:t>
      </w:r>
      <w:r w:rsidR="00CA5180" w:rsidRPr="00B962C0">
        <w:rPr>
          <w:rFonts w:hint="cs"/>
          <w:color w:val="F4B083" w:themeColor="accent2" w:themeTint="99"/>
          <w:rtl/>
        </w:rPr>
        <w:t xml:space="preserve">רבא- </w:t>
      </w:r>
      <w:r w:rsidR="00CA5180">
        <w:rPr>
          <w:rFonts w:hint="cs"/>
          <w:rtl/>
        </w:rPr>
        <w:t xml:space="preserve">הפקר ב"ד הפקר. 3. </w:t>
      </w:r>
      <w:proofErr w:type="spellStart"/>
      <w:r w:rsidR="00CA5180" w:rsidRPr="00B962C0">
        <w:rPr>
          <w:rFonts w:hint="cs"/>
          <w:color w:val="F4B083" w:themeColor="accent2" w:themeTint="99"/>
          <w:rtl/>
        </w:rPr>
        <w:t>אביי</w:t>
      </w:r>
      <w:proofErr w:type="spellEnd"/>
      <w:r w:rsidR="00CA5180" w:rsidRPr="00B962C0">
        <w:rPr>
          <w:rFonts w:hint="cs"/>
          <w:color w:val="F4B083" w:themeColor="accent2" w:themeTint="99"/>
          <w:rtl/>
        </w:rPr>
        <w:t xml:space="preserve">- </w:t>
      </w:r>
      <w:r w:rsidR="00AD699F">
        <w:rPr>
          <w:rFonts w:hint="cs"/>
          <w:rtl/>
        </w:rPr>
        <w:t xml:space="preserve">זהו שב ואל תעשה. </w:t>
      </w:r>
    </w:p>
    <w:p w14:paraId="59760111" w14:textId="37C2B78D" w:rsidR="00473A3F" w:rsidRPr="00CF7404" w:rsidRDefault="00C5195A" w:rsidP="00CF7404">
      <w:pPr>
        <w:rPr>
          <w:rFonts w:cs="Arial"/>
          <w:b/>
          <w:bCs/>
          <w:highlight w:val="magenta"/>
          <w:u w:val="single"/>
          <w:rtl/>
        </w:rPr>
      </w:pPr>
      <w:r w:rsidRPr="00965C68">
        <w:rPr>
          <w:rFonts w:cs="Arial"/>
          <w:b/>
          <w:bCs/>
          <w:highlight w:val="magenta"/>
          <w:u w:val="single"/>
          <w:rtl/>
        </w:rPr>
        <w:lastRenderedPageBreak/>
        <w:t>4. הפקעת קידושין</w:t>
      </w:r>
    </w:p>
    <w:p w14:paraId="4763982D" w14:textId="3F5EA45C" w:rsidR="00473A3F" w:rsidRPr="00473A3F" w:rsidRDefault="00473A3F" w:rsidP="00473A3F">
      <w:pPr>
        <w:rPr>
          <w:rtl/>
        </w:rPr>
      </w:pPr>
      <w:r>
        <w:rPr>
          <w:rFonts w:hint="cs"/>
          <w:rtl/>
        </w:rPr>
        <w:t>מותר לקדש ולגרש ע"י שליח.</w:t>
      </w:r>
    </w:p>
    <w:p w14:paraId="4F558F43" w14:textId="4FC032E1" w:rsidR="00356DE8" w:rsidRDefault="00745175" w:rsidP="00C5195A">
      <w:pPr>
        <w:rPr>
          <w:rtl/>
        </w:rPr>
      </w:pPr>
      <w:r>
        <w:rPr>
          <w:rFonts w:hint="cs"/>
          <w:b/>
          <w:bCs/>
          <w:rtl/>
        </w:rPr>
        <w:t>משנה מסכת גיטין</w:t>
      </w:r>
      <w:r>
        <w:rPr>
          <w:rFonts w:hint="cs"/>
          <w:rtl/>
        </w:rPr>
        <w:t xml:space="preserve">: </w:t>
      </w:r>
      <w:r w:rsidR="00473A3F">
        <w:rPr>
          <w:rFonts w:hint="cs"/>
          <w:rtl/>
        </w:rPr>
        <w:t>ביטול</w:t>
      </w:r>
      <w:r w:rsidR="004418AB">
        <w:rPr>
          <w:rFonts w:hint="cs"/>
          <w:rtl/>
        </w:rPr>
        <w:t xml:space="preserve"> </w:t>
      </w:r>
      <w:r w:rsidR="00473A3F">
        <w:rPr>
          <w:rFonts w:hint="cs"/>
          <w:rtl/>
        </w:rPr>
        <w:t xml:space="preserve">גט </w:t>
      </w:r>
      <w:r w:rsidR="004418AB">
        <w:rPr>
          <w:rFonts w:hint="cs"/>
          <w:rtl/>
        </w:rPr>
        <w:t>שבדרך</w:t>
      </w:r>
      <w:r w:rsidR="00473A3F">
        <w:rPr>
          <w:rFonts w:hint="cs"/>
          <w:rtl/>
        </w:rPr>
        <w:t>:</w:t>
      </w:r>
      <w:r w:rsidR="004418AB">
        <w:rPr>
          <w:rFonts w:hint="cs"/>
          <w:rtl/>
        </w:rPr>
        <w:t xml:space="preserve"> </w:t>
      </w:r>
    </w:p>
    <w:p w14:paraId="1B6CC4CC" w14:textId="3DAEFFBC" w:rsidR="004418AB" w:rsidRDefault="00042D4B" w:rsidP="004418AB">
      <w:pPr>
        <w:pStyle w:val="a7"/>
        <w:numPr>
          <w:ilvl w:val="0"/>
          <w:numId w:val="7"/>
        </w:numPr>
      </w:pPr>
      <w:r>
        <w:rPr>
          <w:rFonts w:hint="cs"/>
          <w:rtl/>
        </w:rPr>
        <w:t>הקדמת השליח (בעצמו/בעזרת שליח 2).</w:t>
      </w:r>
    </w:p>
    <w:p w14:paraId="7D95A89C" w14:textId="6F2A74C6" w:rsidR="00042D4B" w:rsidRDefault="00042D4B" w:rsidP="004418AB">
      <w:pPr>
        <w:pStyle w:val="a7"/>
        <w:numPr>
          <w:ilvl w:val="0"/>
          <w:numId w:val="7"/>
        </w:numPr>
      </w:pPr>
      <w:r>
        <w:rPr>
          <w:rFonts w:hint="cs"/>
          <w:rtl/>
        </w:rPr>
        <w:t xml:space="preserve">עצירת שליח 1 בדרך (בעצמו/בעזרת שליח 2). </w:t>
      </w:r>
    </w:p>
    <w:p w14:paraId="4ACECAE3" w14:textId="08D0C4C8" w:rsidR="00E66769" w:rsidRDefault="00740509" w:rsidP="00E66769">
      <w:pPr>
        <w:rPr>
          <w:rtl/>
        </w:rPr>
      </w:pPr>
      <w:r w:rsidRPr="00740509">
        <w:rPr>
          <w:rFonts w:hint="cs"/>
          <w:b/>
          <w:bCs/>
          <w:rtl/>
        </w:rPr>
        <w:t>משנה ב</w:t>
      </w:r>
      <w:r>
        <w:rPr>
          <w:rFonts w:hint="cs"/>
          <w:rtl/>
        </w:rPr>
        <w:t xml:space="preserve">: </w:t>
      </w:r>
      <w:r w:rsidR="00966053">
        <w:rPr>
          <w:rFonts w:hint="cs"/>
          <w:rtl/>
        </w:rPr>
        <w:t xml:space="preserve">ביטול מרחוק (ע"י 3 </w:t>
      </w:r>
      <w:r w:rsidR="00E376A5">
        <w:rPr>
          <w:rFonts w:hint="cs"/>
          <w:rtl/>
        </w:rPr>
        <w:t xml:space="preserve">עדים) יוצר בעיות רבות (ממזרים, אסורה לבעלה ובועלה). </w:t>
      </w:r>
      <w:r w:rsidR="004B25DB">
        <w:rPr>
          <w:rFonts w:hint="cs"/>
          <w:rtl/>
        </w:rPr>
        <w:t>גמליאל</w:t>
      </w:r>
      <w:r w:rsidR="00E376A5">
        <w:rPr>
          <w:rFonts w:hint="cs"/>
          <w:rtl/>
        </w:rPr>
        <w:t xml:space="preserve"> הזקן קבע </w:t>
      </w:r>
      <w:r w:rsidR="00655D77">
        <w:rPr>
          <w:rFonts w:hint="cs"/>
          <w:rtl/>
        </w:rPr>
        <w:t xml:space="preserve">שלא עושים ביטול מרחוק, מפני תיקון עולם. </w:t>
      </w:r>
    </w:p>
    <w:p w14:paraId="1D33D7FE" w14:textId="7FB7B519" w:rsidR="0074249D" w:rsidRDefault="004B25DB" w:rsidP="0074249D">
      <w:pPr>
        <w:rPr>
          <w:rtl/>
        </w:rPr>
      </w:pPr>
      <w:r>
        <w:rPr>
          <w:rFonts w:hint="cs"/>
          <w:b/>
          <w:bCs/>
          <w:rtl/>
        </w:rPr>
        <w:t>ירושלמי</w:t>
      </w:r>
      <w:r>
        <w:rPr>
          <w:rFonts w:hint="cs"/>
          <w:rtl/>
        </w:rPr>
        <w:t xml:space="preserve">: </w:t>
      </w:r>
      <w:r w:rsidR="00820E1C">
        <w:rPr>
          <w:rFonts w:hint="cs"/>
          <w:rtl/>
        </w:rPr>
        <w:t xml:space="preserve">מה קורה אם אדם עבר על התקנה? </w:t>
      </w:r>
      <w:r w:rsidR="009A0133" w:rsidRPr="00FD0DB9">
        <w:rPr>
          <w:rFonts w:hint="cs"/>
          <w:color w:val="F4B083" w:themeColor="accent2" w:themeTint="99"/>
          <w:rtl/>
        </w:rPr>
        <w:t>רבי</w:t>
      </w:r>
      <w:r w:rsidR="009A0133">
        <w:rPr>
          <w:rFonts w:hint="cs"/>
          <w:rtl/>
        </w:rPr>
        <w:t xml:space="preserve">- אין שיניים, זוהי פנייה לטוב ליבם של הגברים. </w:t>
      </w:r>
      <w:proofErr w:type="spellStart"/>
      <w:r w:rsidR="009A0133" w:rsidRPr="00FD0DB9">
        <w:rPr>
          <w:rFonts w:hint="cs"/>
          <w:color w:val="F4B083" w:themeColor="accent2" w:themeTint="99"/>
          <w:rtl/>
        </w:rPr>
        <w:t>רשב"ג</w:t>
      </w:r>
      <w:proofErr w:type="spellEnd"/>
      <w:r w:rsidR="009A0133">
        <w:rPr>
          <w:rFonts w:hint="cs"/>
          <w:rtl/>
        </w:rPr>
        <w:t xml:space="preserve">- יש שיניים והקידושין בטלים. </w:t>
      </w:r>
      <w:r w:rsidR="00FD0DB9">
        <w:rPr>
          <w:rtl/>
        </w:rPr>
        <w:br/>
      </w:r>
      <w:r w:rsidR="00875E5B">
        <w:rPr>
          <w:rFonts w:hint="cs"/>
          <w:rtl/>
        </w:rPr>
        <w:t xml:space="preserve">האם מותר לבטל דין תורה ע"י תקנת חכמים?- </w:t>
      </w:r>
      <w:r w:rsidR="00EF2894">
        <w:rPr>
          <w:rFonts w:hint="cs"/>
          <w:rtl/>
        </w:rPr>
        <w:t>אין ביטול דין תורה</w:t>
      </w:r>
      <w:r w:rsidR="00C81B9F">
        <w:rPr>
          <w:rFonts w:hint="cs"/>
          <w:rtl/>
        </w:rPr>
        <w:t>.</w:t>
      </w:r>
      <w:r w:rsidR="00EF2894">
        <w:rPr>
          <w:rFonts w:hint="cs"/>
          <w:rtl/>
        </w:rPr>
        <w:t xml:space="preserve"> יוצ</w:t>
      </w:r>
      <w:r w:rsidR="00FD0DB9">
        <w:rPr>
          <w:rFonts w:hint="cs"/>
          <w:rtl/>
        </w:rPr>
        <w:t>א</w:t>
      </w:r>
      <w:r w:rsidR="00EF2894">
        <w:rPr>
          <w:rFonts w:hint="cs"/>
          <w:rtl/>
        </w:rPr>
        <w:t>ים מנקודת הנחה ש</w:t>
      </w:r>
      <w:r w:rsidR="00875E5B">
        <w:rPr>
          <w:rFonts w:hint="cs"/>
          <w:rtl/>
        </w:rPr>
        <w:t xml:space="preserve">החכמים </w:t>
      </w:r>
      <w:r w:rsidR="00EF2894">
        <w:rPr>
          <w:rFonts w:hint="cs"/>
          <w:rtl/>
        </w:rPr>
        <w:t xml:space="preserve">לא אישרו </w:t>
      </w:r>
      <w:r w:rsidR="00C81B9F">
        <w:rPr>
          <w:rFonts w:hint="cs"/>
          <w:rtl/>
        </w:rPr>
        <w:t xml:space="preserve">(תנאי מתלה לקידושין) </w:t>
      </w:r>
      <w:r w:rsidR="00EF2894">
        <w:rPr>
          <w:rFonts w:hint="cs"/>
          <w:rtl/>
        </w:rPr>
        <w:t>מלכתחילה את ה</w:t>
      </w:r>
      <w:r w:rsidR="00FD0DB9">
        <w:rPr>
          <w:rFonts w:hint="cs"/>
          <w:rtl/>
        </w:rPr>
        <w:t>קידושין (ביטול למפרע, הם מעולם לא היו נשואים).</w:t>
      </w:r>
      <w:r w:rsidR="0074249D">
        <w:rPr>
          <w:rtl/>
        </w:rPr>
        <w:br/>
      </w:r>
      <w:r w:rsidR="0074249D">
        <w:rPr>
          <w:rFonts w:hint="cs"/>
          <w:rtl/>
        </w:rPr>
        <w:t>זכאות למזונות</w:t>
      </w:r>
      <w:r w:rsidR="0081357A">
        <w:rPr>
          <w:rFonts w:hint="cs"/>
          <w:rtl/>
        </w:rPr>
        <w:t>?</w:t>
      </w:r>
      <w:r w:rsidR="0074249D">
        <w:rPr>
          <w:rFonts w:hint="cs"/>
          <w:rtl/>
        </w:rPr>
        <w:t xml:space="preserve"> </w:t>
      </w:r>
      <w:r w:rsidR="0081357A">
        <w:rPr>
          <w:rFonts w:hint="cs"/>
          <w:rtl/>
        </w:rPr>
        <w:t>כן</w:t>
      </w:r>
      <w:r w:rsidR="0074249D">
        <w:rPr>
          <w:rFonts w:hint="cs"/>
          <w:rtl/>
        </w:rPr>
        <w:t xml:space="preserve">, הפקר ב"ד הפקר. </w:t>
      </w:r>
    </w:p>
    <w:p w14:paraId="6E303098" w14:textId="4D747EA3" w:rsidR="00627716" w:rsidRPr="002768F3" w:rsidRDefault="002768F3" w:rsidP="00627716">
      <w:pPr>
        <w:rPr>
          <w:rtl/>
        </w:rPr>
      </w:pPr>
      <w:r>
        <w:rPr>
          <w:rFonts w:hint="cs"/>
          <w:b/>
          <w:bCs/>
          <w:rtl/>
        </w:rPr>
        <w:t>בבלי</w:t>
      </w:r>
      <w:r>
        <w:rPr>
          <w:rFonts w:hint="cs"/>
          <w:rtl/>
        </w:rPr>
        <w:t xml:space="preserve">: יש צורך בהסכמה </w:t>
      </w:r>
      <w:proofErr w:type="spellStart"/>
      <w:r>
        <w:rPr>
          <w:rFonts w:hint="cs"/>
          <w:rtl/>
        </w:rPr>
        <w:t>וגמירות</w:t>
      </w:r>
      <w:proofErr w:type="spellEnd"/>
      <w:r>
        <w:rPr>
          <w:rFonts w:hint="cs"/>
          <w:rtl/>
        </w:rPr>
        <w:t xml:space="preserve"> דעת </w:t>
      </w:r>
      <w:r w:rsidR="008E3A9B">
        <w:rPr>
          <w:rFonts w:hint="cs"/>
          <w:rtl/>
        </w:rPr>
        <w:t>של שני הצדדים. אם כפו על האישה של</w:t>
      </w:r>
      <w:r w:rsidR="00D22344">
        <w:rPr>
          <w:rFonts w:hint="cs"/>
          <w:rtl/>
        </w:rPr>
        <w:t>א</w:t>
      </w:r>
      <w:r w:rsidR="008E3A9B">
        <w:rPr>
          <w:rFonts w:hint="cs"/>
          <w:rtl/>
        </w:rPr>
        <w:t xml:space="preserve"> כהוגן, אפשר להפקיע את הקידושין (</w:t>
      </w:r>
      <w:r w:rsidR="00627716">
        <w:rPr>
          <w:rFonts w:hint="cs"/>
          <w:rtl/>
        </w:rPr>
        <w:t>מידה תחת מידה)</w:t>
      </w:r>
      <w:r w:rsidR="008E3A9B">
        <w:rPr>
          <w:rFonts w:hint="cs"/>
          <w:rtl/>
        </w:rPr>
        <w:t xml:space="preserve">. </w:t>
      </w:r>
    </w:p>
    <w:p w14:paraId="0A40062F" w14:textId="58331920" w:rsidR="0014132D" w:rsidRPr="00C82859" w:rsidRDefault="00C5195A" w:rsidP="00965C68">
      <w:pPr>
        <w:jc w:val="center"/>
        <w:rPr>
          <w:b/>
          <w:bCs/>
          <w:u w:val="single"/>
          <w:rtl/>
        </w:rPr>
      </w:pPr>
      <w:r w:rsidRPr="00386089">
        <w:rPr>
          <w:rFonts w:cs="Arial"/>
          <w:b/>
          <w:bCs/>
          <w:u w:val="single"/>
          <w:rtl/>
        </w:rPr>
        <w:t>סמכות חכמים בחקיקה – ביטול תקנות</w:t>
      </w:r>
    </w:p>
    <w:p w14:paraId="32289B6B" w14:textId="6C95927C" w:rsidR="00C82859" w:rsidRPr="00C82859" w:rsidRDefault="00C82859" w:rsidP="00C5195A">
      <w:pPr>
        <w:rPr>
          <w:rtl/>
        </w:rPr>
      </w:pPr>
      <w:r>
        <w:rPr>
          <w:rFonts w:hint="cs"/>
          <w:b/>
          <w:bCs/>
          <w:rtl/>
        </w:rPr>
        <w:t>עבודה זרה</w:t>
      </w:r>
      <w:r>
        <w:rPr>
          <w:rFonts w:hint="cs"/>
          <w:rtl/>
        </w:rPr>
        <w:t xml:space="preserve">: </w:t>
      </w:r>
      <w:r w:rsidR="0046417F" w:rsidRPr="00F96FB4">
        <w:rPr>
          <w:rFonts w:hint="cs"/>
          <w:color w:val="F4B083" w:themeColor="accent2" w:themeTint="99"/>
          <w:rtl/>
        </w:rPr>
        <w:t xml:space="preserve">אמורא </w:t>
      </w:r>
      <w:proofErr w:type="spellStart"/>
      <w:r w:rsidR="0046417F" w:rsidRPr="00F96FB4">
        <w:rPr>
          <w:rFonts w:hint="cs"/>
          <w:color w:val="F4B083" w:themeColor="accent2" w:themeTint="99"/>
          <w:rtl/>
        </w:rPr>
        <w:t>עולא</w:t>
      </w:r>
      <w:proofErr w:type="spellEnd"/>
      <w:r w:rsidR="0046417F">
        <w:rPr>
          <w:rFonts w:hint="cs"/>
          <w:rtl/>
        </w:rPr>
        <w:t xml:space="preserve">- תוקף התקנה נובע מהשאלה האם </w:t>
      </w:r>
      <w:r w:rsidR="00F96FB4">
        <w:rPr>
          <w:rFonts w:hint="cs"/>
          <w:rtl/>
        </w:rPr>
        <w:t xml:space="preserve">תפסה אחיזה בישראל. חכמים לפעמים לא פירטו את הסיבה/שיקרו </w:t>
      </w:r>
      <w:r w:rsidR="00546E5A">
        <w:rPr>
          <w:rFonts w:hint="cs"/>
          <w:rtl/>
        </w:rPr>
        <w:t>לגביה</w:t>
      </w:r>
      <w:r w:rsidR="00F96FB4">
        <w:rPr>
          <w:rFonts w:hint="cs"/>
          <w:rtl/>
        </w:rPr>
        <w:t xml:space="preserve">, כדי שהעם לא יזלזלו בתקנה כי לא ירדו לסוף דעתם. </w:t>
      </w:r>
    </w:p>
    <w:p w14:paraId="681E9F5D" w14:textId="4121A325" w:rsidR="002330C9" w:rsidRPr="00322C93" w:rsidRDefault="002330C9" w:rsidP="002330C9">
      <w:pPr>
        <w:rPr>
          <w:b/>
          <w:bCs/>
          <w:u w:val="single"/>
          <w:rtl/>
        </w:rPr>
      </w:pPr>
      <w:r w:rsidRPr="00322C93">
        <w:rPr>
          <w:rFonts w:cs="Arial"/>
          <w:b/>
          <w:bCs/>
          <w:highlight w:val="magenta"/>
          <w:u w:val="single"/>
          <w:rtl/>
        </w:rPr>
        <w:t>תקנה שטעמה אינו ידוע</w:t>
      </w:r>
    </w:p>
    <w:p w14:paraId="427CA546" w14:textId="1D7ABB53" w:rsidR="00546E5A" w:rsidRDefault="00546E5A" w:rsidP="002330C9">
      <w:pPr>
        <w:rPr>
          <w:rtl/>
        </w:rPr>
      </w:pPr>
      <w:r w:rsidRPr="00546E5A">
        <w:rPr>
          <w:rFonts w:hint="cs"/>
          <w:b/>
          <w:bCs/>
          <w:rtl/>
        </w:rPr>
        <w:t>משנה עדויות</w:t>
      </w:r>
      <w:r>
        <w:rPr>
          <w:rFonts w:hint="cs"/>
          <w:rtl/>
        </w:rPr>
        <w:t xml:space="preserve">: </w:t>
      </w:r>
      <w:r w:rsidR="002401DB">
        <w:rPr>
          <w:rFonts w:hint="cs"/>
          <w:rtl/>
        </w:rPr>
        <w:t xml:space="preserve">ביטול מותנה </w:t>
      </w:r>
      <w:proofErr w:type="spellStart"/>
      <w:r w:rsidR="002401DB">
        <w:rPr>
          <w:rFonts w:hint="cs"/>
          <w:rtl/>
        </w:rPr>
        <w:t>בב"ד</w:t>
      </w:r>
      <w:proofErr w:type="spellEnd"/>
      <w:r w:rsidR="002401DB">
        <w:rPr>
          <w:rFonts w:hint="cs"/>
          <w:rtl/>
        </w:rPr>
        <w:t xml:space="preserve"> שגדול במניין (</w:t>
      </w:r>
      <w:r w:rsidR="002958B0">
        <w:rPr>
          <w:rFonts w:hint="cs"/>
          <w:rtl/>
        </w:rPr>
        <w:t xml:space="preserve">מספרי) </w:t>
      </w:r>
      <w:r w:rsidR="002401DB">
        <w:rPr>
          <w:rFonts w:hint="cs"/>
          <w:rtl/>
        </w:rPr>
        <w:t>וחוכמה</w:t>
      </w:r>
      <w:r w:rsidR="002958B0">
        <w:rPr>
          <w:rFonts w:hint="cs"/>
          <w:rtl/>
        </w:rPr>
        <w:t xml:space="preserve"> (בגלל ירידת הדורות לא אפשרי לעולם).</w:t>
      </w:r>
    </w:p>
    <w:p w14:paraId="08711B53" w14:textId="024BB76B" w:rsidR="002958B0" w:rsidRDefault="002958B0" w:rsidP="002330C9">
      <w:pPr>
        <w:rPr>
          <w:rtl/>
        </w:rPr>
      </w:pPr>
      <w:r w:rsidRPr="002958B0">
        <w:rPr>
          <w:rFonts w:hint="cs"/>
          <w:b/>
          <w:bCs/>
          <w:rtl/>
        </w:rPr>
        <w:t>מסכת ע"ז</w:t>
      </w:r>
      <w:r>
        <w:rPr>
          <w:rFonts w:hint="cs"/>
          <w:rtl/>
        </w:rPr>
        <w:t>: יש גזירות שלא ניתנות לביטול.</w:t>
      </w:r>
    </w:p>
    <w:p w14:paraId="2DC82391" w14:textId="7A502A90" w:rsidR="002958B0" w:rsidRDefault="002958B0" w:rsidP="002330C9">
      <w:pPr>
        <w:rPr>
          <w:rtl/>
        </w:rPr>
      </w:pPr>
      <w:r>
        <w:rPr>
          <w:rFonts w:hint="cs"/>
          <w:b/>
          <w:bCs/>
          <w:rtl/>
        </w:rPr>
        <w:t>רמב"ם</w:t>
      </w:r>
      <w:r>
        <w:rPr>
          <w:rFonts w:hint="cs"/>
          <w:rtl/>
        </w:rPr>
        <w:t xml:space="preserve">: </w:t>
      </w:r>
      <w:r w:rsidR="00BE4E52">
        <w:rPr>
          <w:rFonts w:hint="cs"/>
          <w:rtl/>
        </w:rPr>
        <w:t>חולק על המקורות הקודמים (</w:t>
      </w:r>
      <w:r w:rsidR="00185988">
        <w:rPr>
          <w:rFonts w:ascii="Symbol" w:eastAsia="Symbol" w:hAnsi="Symbol" w:cs="Symbol"/>
        </w:rPr>
        <w:sym w:font="Symbol" w:char="F0AD"/>
      </w:r>
      <w:r w:rsidR="00185988">
        <w:rPr>
          <w:rFonts w:hint="cs"/>
          <w:rtl/>
        </w:rPr>
        <w:t>)</w:t>
      </w:r>
      <w:r w:rsidR="00FC3C57">
        <w:rPr>
          <w:rFonts w:hint="cs"/>
          <w:rtl/>
        </w:rPr>
        <w:t xml:space="preserve">, אין הבדל בין ידוע או לא ידוע. מחלק ל4 </w:t>
      </w:r>
      <w:r w:rsidR="000C4311">
        <w:rPr>
          <w:rFonts w:hint="cs"/>
          <w:rtl/>
        </w:rPr>
        <w:t>רמות שונות (מהקל לכבד):</w:t>
      </w:r>
    </w:p>
    <w:p w14:paraId="707DDF94" w14:textId="57949A38" w:rsidR="000C4311" w:rsidRDefault="000C4311" w:rsidP="000C4311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הציבור לא הצליח לעמוד בגזירה- בטלה מאליה. </w:t>
      </w:r>
    </w:p>
    <w:p w14:paraId="7AED3965" w14:textId="14D2DEEB" w:rsidR="000C4311" w:rsidRDefault="00BA0165" w:rsidP="000C4311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הסתבר בדיעבד שהגזירה מעולם לא פשטה- פרוצדורת ביטול ע"י </w:t>
      </w:r>
      <w:r w:rsidRPr="00BA0165">
        <w:rPr>
          <w:rFonts w:hint="cs"/>
          <w:u w:val="single"/>
          <w:rtl/>
        </w:rPr>
        <w:t>כל</w:t>
      </w:r>
      <w:r>
        <w:rPr>
          <w:rFonts w:hint="cs"/>
          <w:rtl/>
        </w:rPr>
        <w:t xml:space="preserve"> ב"ד מאוחר. </w:t>
      </w:r>
    </w:p>
    <w:p w14:paraId="78BE95B7" w14:textId="4580E052" w:rsidR="00BA0165" w:rsidRDefault="00903AA7" w:rsidP="000C4311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תקנה/גזירה שאינה סייג ופשטה- ב"ד גדול בחוכמה ומניין. </w:t>
      </w:r>
    </w:p>
    <w:p w14:paraId="7C2A8B6B" w14:textId="3E55CA4B" w:rsidR="00903AA7" w:rsidRPr="00185988" w:rsidRDefault="00903AA7" w:rsidP="000C4311">
      <w:pPr>
        <w:pStyle w:val="a7"/>
        <w:numPr>
          <w:ilvl w:val="0"/>
          <w:numId w:val="8"/>
        </w:numPr>
        <w:rPr>
          <w:rtl/>
        </w:rPr>
      </w:pPr>
      <w:r>
        <w:rPr>
          <w:rFonts w:hint="cs"/>
          <w:rtl/>
        </w:rPr>
        <w:t xml:space="preserve">סייג </w:t>
      </w:r>
      <w:r w:rsidR="00E57766">
        <w:rPr>
          <w:rFonts w:hint="cs"/>
          <w:rtl/>
        </w:rPr>
        <w:t xml:space="preserve">לדין תורה, שפשט בכל ישראל- לא ניתן לביטול כלל. </w:t>
      </w:r>
    </w:p>
    <w:p w14:paraId="3C1A9886" w14:textId="7C3E6646" w:rsidR="00C5195A" w:rsidRPr="00322C93" w:rsidRDefault="00C5195A" w:rsidP="00C5195A">
      <w:pPr>
        <w:rPr>
          <w:b/>
          <w:bCs/>
          <w:u w:val="single"/>
          <w:rtl/>
        </w:rPr>
      </w:pPr>
      <w:r w:rsidRPr="00322C93">
        <w:rPr>
          <w:rFonts w:cs="Arial"/>
          <w:b/>
          <w:bCs/>
          <w:highlight w:val="magenta"/>
          <w:u w:val="single"/>
          <w:rtl/>
        </w:rPr>
        <w:t>תקנה שטעמה ידוע</w:t>
      </w:r>
    </w:p>
    <w:p w14:paraId="00E69321" w14:textId="5600798F" w:rsidR="00E57766" w:rsidRDefault="003829F4" w:rsidP="00C5195A">
      <w:pPr>
        <w:rPr>
          <w:rtl/>
        </w:rPr>
      </w:pPr>
      <w:r>
        <w:rPr>
          <w:rFonts w:hint="cs"/>
          <w:b/>
          <w:bCs/>
          <w:rtl/>
        </w:rPr>
        <w:t>הראב"ד</w:t>
      </w:r>
      <w:r>
        <w:rPr>
          <w:rFonts w:hint="cs"/>
          <w:rtl/>
        </w:rPr>
        <w:t xml:space="preserve">: </w:t>
      </w:r>
      <w:r w:rsidR="00F5735E">
        <w:rPr>
          <w:rFonts w:hint="cs"/>
          <w:rtl/>
        </w:rPr>
        <w:t xml:space="preserve">אם הטעם ידוע ואינו רלוונטי </w:t>
      </w:r>
      <w:r w:rsidR="008403DE">
        <w:rPr>
          <w:rFonts w:hint="cs"/>
          <w:rtl/>
        </w:rPr>
        <w:t>צריך לבטל את התקנה (לא מתבטלת מאליה), אך הביטול יכול לעשות ע"י כל ב"ד</w:t>
      </w:r>
      <w:r w:rsidR="00F5735E">
        <w:rPr>
          <w:rFonts w:hint="cs"/>
          <w:rtl/>
        </w:rPr>
        <w:t xml:space="preserve"> (</w:t>
      </w:r>
      <w:r w:rsidR="00D56176">
        <w:rPr>
          <w:rFonts w:hint="cs"/>
          <w:rtl/>
        </w:rPr>
        <w:t>ר' אליעזר לא מעלה פירות אחרי החורבן)</w:t>
      </w:r>
      <w:r w:rsidR="008403DE">
        <w:rPr>
          <w:rFonts w:hint="cs"/>
          <w:rtl/>
        </w:rPr>
        <w:t>.</w:t>
      </w:r>
    </w:p>
    <w:p w14:paraId="0BC5A042" w14:textId="5F7B0021" w:rsidR="00ED358C" w:rsidRDefault="008403DE" w:rsidP="00C5195A">
      <w:pPr>
        <w:rPr>
          <w:rtl/>
        </w:rPr>
      </w:pPr>
      <w:r>
        <w:rPr>
          <w:rFonts w:hint="cs"/>
          <w:b/>
          <w:bCs/>
          <w:rtl/>
        </w:rPr>
        <w:t>המאירי</w:t>
      </w:r>
      <w:r w:rsidR="007D2552">
        <w:rPr>
          <w:rFonts w:hint="cs"/>
          <w:b/>
          <w:bCs/>
          <w:rtl/>
        </w:rPr>
        <w:t xml:space="preserve"> ביצה</w:t>
      </w:r>
      <w:r w:rsidR="007D2552">
        <w:rPr>
          <w:rFonts w:hint="cs"/>
          <w:rtl/>
        </w:rPr>
        <w:t>: כנ"ל.</w:t>
      </w:r>
    </w:p>
    <w:p w14:paraId="0CC0D9B1" w14:textId="4A382BCD" w:rsidR="007D2552" w:rsidRDefault="007D2552" w:rsidP="00C5195A">
      <w:pPr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rFonts w:hint="cs"/>
          <w:b/>
          <w:bCs/>
          <w:rtl/>
        </w:rPr>
        <w:t>הרא"ש</w:t>
      </w:r>
      <w:proofErr w:type="spellEnd"/>
      <w:r>
        <w:rPr>
          <w:rFonts w:hint="cs"/>
          <w:rtl/>
        </w:rPr>
        <w:t xml:space="preserve">: </w:t>
      </w:r>
      <w:r w:rsidR="000720E7">
        <w:rPr>
          <w:rFonts w:hint="cs"/>
          <w:rtl/>
        </w:rPr>
        <w:t xml:space="preserve">אם הטעם בטל </w:t>
      </w:r>
      <w:r>
        <w:rPr>
          <w:rFonts w:hint="cs"/>
          <w:rtl/>
        </w:rPr>
        <w:t>התקנה בטלה מאליה</w:t>
      </w:r>
      <w:r w:rsidR="000720E7">
        <w:rPr>
          <w:rFonts w:hint="cs"/>
          <w:rtl/>
        </w:rPr>
        <w:t>. (במקרה של ר' אליעזר</w:t>
      </w:r>
      <w:r w:rsidR="002A771B">
        <w:rPr>
          <w:rFonts w:hint="cs"/>
          <w:rtl/>
        </w:rPr>
        <w:t>-</w:t>
      </w:r>
      <w:r w:rsidR="000720E7">
        <w:rPr>
          <w:rFonts w:hint="cs"/>
          <w:rtl/>
        </w:rPr>
        <w:t xml:space="preserve"> </w:t>
      </w:r>
      <w:r w:rsidR="002A771B">
        <w:rPr>
          <w:rFonts w:hint="cs"/>
          <w:rtl/>
        </w:rPr>
        <w:t>לא ברור אם יש צורך בפירות בירושלים).</w:t>
      </w:r>
    </w:p>
    <w:p w14:paraId="67F5391A" w14:textId="3CB48BEF" w:rsidR="002A771B" w:rsidRPr="00420F6D" w:rsidRDefault="00420F6D" w:rsidP="00C5195A">
      <w:pPr>
        <w:rPr>
          <w:rtl/>
        </w:rPr>
      </w:pPr>
      <w:proofErr w:type="spellStart"/>
      <w:r>
        <w:rPr>
          <w:rFonts w:hint="cs"/>
          <w:b/>
          <w:bCs/>
          <w:rtl/>
        </w:rPr>
        <w:t>רדב"ז</w:t>
      </w:r>
      <w:proofErr w:type="spellEnd"/>
      <w:r>
        <w:rPr>
          <w:rFonts w:hint="cs"/>
          <w:rtl/>
        </w:rPr>
        <w:t xml:space="preserve">: כנ"ל. </w:t>
      </w:r>
    </w:p>
    <w:p w14:paraId="460CC874" w14:textId="77777777" w:rsidR="00CF7404" w:rsidRDefault="00CF7404" w:rsidP="007444C2">
      <w:pPr>
        <w:jc w:val="center"/>
        <w:rPr>
          <w:rFonts w:cs="Arial"/>
          <w:b/>
          <w:bCs/>
          <w:u w:val="single"/>
          <w:rtl/>
        </w:rPr>
        <w:sectPr w:rsidR="00CF7404" w:rsidSect="00FE391E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635A2731" w14:textId="13BFF453" w:rsidR="00C5195A" w:rsidRPr="00386089" w:rsidRDefault="00C5195A" w:rsidP="007444C2">
      <w:pPr>
        <w:jc w:val="center"/>
        <w:rPr>
          <w:b/>
          <w:bCs/>
          <w:u w:val="single"/>
          <w:rtl/>
        </w:rPr>
      </w:pPr>
      <w:r w:rsidRPr="00386089">
        <w:rPr>
          <w:rFonts w:cs="Arial"/>
          <w:b/>
          <w:bCs/>
          <w:u w:val="single"/>
          <w:rtl/>
        </w:rPr>
        <w:lastRenderedPageBreak/>
        <w:t>תקנות הקהל</w:t>
      </w:r>
    </w:p>
    <w:p w14:paraId="149E6CD4" w14:textId="1E575703" w:rsidR="00C5195A" w:rsidRDefault="00C5195A" w:rsidP="00C5195A">
      <w:pPr>
        <w:rPr>
          <w:rFonts w:cs="Arial"/>
          <w:b/>
          <w:bCs/>
          <w:u w:val="single"/>
          <w:rtl/>
        </w:rPr>
      </w:pPr>
      <w:r w:rsidRPr="00100D3C">
        <w:rPr>
          <w:rFonts w:cs="Arial"/>
          <w:b/>
          <w:bCs/>
          <w:highlight w:val="magenta"/>
          <w:u w:val="single"/>
          <w:rtl/>
        </w:rPr>
        <w:t>האם יש סמכות לקהל לקביעת תקנות?</w:t>
      </w:r>
    </w:p>
    <w:p w14:paraId="17B1DEB7" w14:textId="3AC554A9" w:rsidR="00294FB8" w:rsidRDefault="001D101E" w:rsidP="00C5195A">
      <w:pPr>
        <w:rPr>
          <w:rFonts w:cs="Arial"/>
          <w:rtl/>
        </w:rPr>
      </w:pPr>
      <w:proofErr w:type="spellStart"/>
      <w:r>
        <w:rPr>
          <w:rFonts w:cs="Arial" w:hint="cs"/>
          <w:b/>
          <w:bCs/>
          <w:rtl/>
        </w:rPr>
        <w:t>תוספתא</w:t>
      </w:r>
      <w:proofErr w:type="spellEnd"/>
      <w:r>
        <w:rPr>
          <w:rFonts w:cs="Arial" w:hint="cs"/>
          <w:b/>
          <w:bCs/>
          <w:rtl/>
        </w:rPr>
        <w:t xml:space="preserve"> בבא מציעא</w:t>
      </w:r>
      <w:r>
        <w:rPr>
          <w:rFonts w:cs="Arial" w:hint="cs"/>
          <w:rtl/>
        </w:rPr>
        <w:t xml:space="preserve">: </w:t>
      </w:r>
      <w:r w:rsidR="00E00BB1">
        <w:rPr>
          <w:rFonts w:cs="Arial" w:hint="cs"/>
          <w:rtl/>
        </w:rPr>
        <w:t xml:space="preserve">כבר מתקופת הגאונים יכלו </w:t>
      </w:r>
      <w:r w:rsidR="00753E6A">
        <w:rPr>
          <w:rFonts w:cs="Arial" w:hint="cs"/>
          <w:rtl/>
        </w:rPr>
        <w:t xml:space="preserve">תושבי העיר </w:t>
      </w:r>
      <w:r w:rsidR="00E00BB1">
        <w:rPr>
          <w:rFonts w:cs="Arial" w:hint="cs"/>
          <w:rtl/>
        </w:rPr>
        <w:t xml:space="preserve">לכפות תקנת קהל </w:t>
      </w:r>
      <w:r w:rsidR="00034BA8">
        <w:rPr>
          <w:rFonts w:cs="Arial" w:hint="cs"/>
          <w:rtl/>
        </w:rPr>
        <w:t xml:space="preserve">ולהטיל סנקציה </w:t>
      </w:r>
      <w:r w:rsidR="00E00BB1">
        <w:rPr>
          <w:rFonts w:cs="Arial" w:hint="cs"/>
          <w:rtl/>
        </w:rPr>
        <w:t>(</w:t>
      </w:r>
      <w:r w:rsidR="00753E6A">
        <w:rPr>
          <w:rFonts w:cs="Arial" w:hint="cs"/>
          <w:rtl/>
        </w:rPr>
        <w:t>בבניית מבנה ציבור, או התניית שכר)</w:t>
      </w:r>
      <w:r w:rsidR="00034BA8">
        <w:rPr>
          <w:rFonts w:cs="Arial" w:hint="cs"/>
          <w:rtl/>
        </w:rPr>
        <w:t>.</w:t>
      </w:r>
    </w:p>
    <w:p w14:paraId="3F4DADCA" w14:textId="7B95C8B2" w:rsidR="00034BA8" w:rsidRDefault="00034BA8" w:rsidP="00C5195A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שו"ת רבינו גרשום</w:t>
      </w:r>
      <w:r>
        <w:rPr>
          <w:rFonts w:cs="Arial" w:hint="cs"/>
          <w:rtl/>
        </w:rPr>
        <w:t xml:space="preserve">: </w:t>
      </w:r>
      <w:r w:rsidR="00C54222">
        <w:rPr>
          <w:rFonts w:cs="Arial" w:hint="cs"/>
          <w:rtl/>
        </w:rPr>
        <w:t>הפקר ציבור הפקר</w:t>
      </w:r>
      <w:r w:rsidR="00296680">
        <w:rPr>
          <w:rFonts w:cs="Arial" w:hint="cs"/>
          <w:rtl/>
        </w:rPr>
        <w:t xml:space="preserve"> </w:t>
      </w:r>
      <w:r w:rsidR="00610696">
        <w:rPr>
          <w:rFonts w:cs="Arial" w:hint="cs"/>
          <w:rtl/>
        </w:rPr>
        <w:t xml:space="preserve">בדיני ממונות </w:t>
      </w:r>
      <w:r w:rsidR="00296680">
        <w:rPr>
          <w:rFonts w:cs="Arial" w:hint="cs"/>
          <w:rtl/>
        </w:rPr>
        <w:t>(רכוש שנשטף</w:t>
      </w:r>
      <w:r w:rsidR="009D0B44">
        <w:rPr>
          <w:rFonts w:cs="Arial" w:hint="cs"/>
          <w:rtl/>
        </w:rPr>
        <w:t xml:space="preserve"> בים</w:t>
      </w:r>
      <w:r w:rsidR="00296680">
        <w:rPr>
          <w:rFonts w:cs="Arial" w:hint="cs"/>
          <w:rtl/>
        </w:rPr>
        <w:t xml:space="preserve"> ובני העיר התקינו שיש להחזירו לבעליו).</w:t>
      </w:r>
    </w:p>
    <w:p w14:paraId="1B109738" w14:textId="3C414309" w:rsidR="009D0B44" w:rsidRDefault="009D0B44" w:rsidP="00C5195A">
      <w:pPr>
        <w:rPr>
          <w:rtl/>
        </w:rPr>
      </w:pPr>
      <w:r>
        <w:rPr>
          <w:rFonts w:cs="Arial" w:hint="cs"/>
          <w:b/>
          <w:bCs/>
          <w:rtl/>
        </w:rPr>
        <w:t>שו"ת יכין ובועז</w:t>
      </w:r>
      <w:r>
        <w:rPr>
          <w:rFonts w:cs="Arial" w:hint="cs"/>
          <w:rtl/>
        </w:rPr>
        <w:t xml:space="preserve">: </w:t>
      </w:r>
      <w:r w:rsidR="00610696">
        <w:rPr>
          <w:rFonts w:cs="Arial" w:hint="cs"/>
          <w:rtl/>
        </w:rPr>
        <w:t xml:space="preserve">כנ"ל. </w:t>
      </w:r>
    </w:p>
    <w:p w14:paraId="72F43E31" w14:textId="1CA03AF9" w:rsidR="00FC4275" w:rsidRPr="008A32F5" w:rsidRDefault="00610696" w:rsidP="008A32F5">
      <w:pPr>
        <w:rPr>
          <w:rtl/>
        </w:rPr>
      </w:pPr>
      <w:r>
        <w:rPr>
          <w:rFonts w:hint="cs"/>
          <w:b/>
          <w:bCs/>
          <w:rtl/>
        </w:rPr>
        <w:t>שו"ת הרשב"א</w:t>
      </w:r>
      <w:r>
        <w:rPr>
          <w:rFonts w:hint="cs"/>
          <w:rtl/>
        </w:rPr>
        <w:t xml:space="preserve">: </w:t>
      </w:r>
      <w:r w:rsidR="00DD6899">
        <w:rPr>
          <w:rFonts w:hint="cs"/>
          <w:rtl/>
        </w:rPr>
        <w:t>לציבור יש סמכות להתקין תקנות</w:t>
      </w:r>
      <w:r w:rsidR="00625B48">
        <w:rPr>
          <w:rFonts w:hint="cs"/>
          <w:rtl/>
        </w:rPr>
        <w:t xml:space="preserve"> </w:t>
      </w:r>
      <w:r w:rsidR="00A544AD">
        <w:rPr>
          <w:rFonts w:hint="cs"/>
          <w:rtl/>
        </w:rPr>
        <w:t xml:space="preserve">גם באיסורים חמורים </w:t>
      </w:r>
      <w:r w:rsidR="00625B48">
        <w:rPr>
          <w:rFonts w:hint="cs"/>
          <w:rtl/>
        </w:rPr>
        <w:t>(</w:t>
      </w:r>
      <w:r w:rsidR="00A544AD">
        <w:rPr>
          <w:rFonts w:hint="cs"/>
          <w:rtl/>
        </w:rPr>
        <w:t xml:space="preserve">קידוש אישה ע"י 10 בלבד, </w:t>
      </w:r>
      <w:r w:rsidR="00FC4275">
        <w:rPr>
          <w:rFonts w:hint="cs"/>
          <w:rtl/>
        </w:rPr>
        <w:t xml:space="preserve">איך? הפקעת הממון). </w:t>
      </w:r>
    </w:p>
    <w:p w14:paraId="4DFA49B5" w14:textId="058B15FF" w:rsidR="008E2135" w:rsidRPr="0083416D" w:rsidRDefault="00C5195A" w:rsidP="0083416D">
      <w:pPr>
        <w:rPr>
          <w:rFonts w:cs="Arial"/>
          <w:b/>
          <w:bCs/>
          <w:u w:val="single"/>
          <w:rtl/>
        </w:rPr>
      </w:pPr>
      <w:r w:rsidRPr="00100D3C">
        <w:rPr>
          <w:rFonts w:cs="Arial"/>
          <w:b/>
          <w:bCs/>
          <w:highlight w:val="magenta"/>
          <w:u w:val="single"/>
          <w:rtl/>
        </w:rPr>
        <w:t>רוב</w:t>
      </w:r>
      <w:r w:rsidR="008A32F5" w:rsidRPr="00100D3C">
        <w:rPr>
          <w:rFonts w:cs="Arial" w:hint="cs"/>
          <w:b/>
          <w:bCs/>
          <w:highlight w:val="magenta"/>
          <w:u w:val="single"/>
          <w:rtl/>
        </w:rPr>
        <w:t xml:space="preserve"> מספיק</w:t>
      </w:r>
      <w:r w:rsidRPr="00100D3C">
        <w:rPr>
          <w:rFonts w:cs="Arial"/>
          <w:b/>
          <w:bCs/>
          <w:highlight w:val="magenta"/>
          <w:u w:val="single"/>
          <w:rtl/>
        </w:rPr>
        <w:t>, או שיש צורך בהסכמה של כל הקהילה?</w:t>
      </w:r>
    </w:p>
    <w:p w14:paraId="76B49DBB" w14:textId="2E214900" w:rsidR="008A32F5" w:rsidRDefault="008A32F5" w:rsidP="00C5195A">
      <w:pPr>
        <w:rPr>
          <w:rtl/>
        </w:rPr>
      </w:pPr>
      <w:r>
        <w:rPr>
          <w:rFonts w:cs="Arial" w:hint="cs"/>
          <w:b/>
          <w:bCs/>
          <w:rtl/>
        </w:rPr>
        <w:t xml:space="preserve">שו"ת </w:t>
      </w:r>
      <w:proofErr w:type="spellStart"/>
      <w:r>
        <w:rPr>
          <w:rFonts w:cs="Arial" w:hint="cs"/>
          <w:b/>
          <w:bCs/>
          <w:rtl/>
        </w:rPr>
        <w:t>רשב"א</w:t>
      </w:r>
      <w:proofErr w:type="spellEnd"/>
      <w:r>
        <w:rPr>
          <w:rFonts w:cs="Arial" w:hint="cs"/>
          <w:rtl/>
        </w:rPr>
        <w:t xml:space="preserve">: </w:t>
      </w:r>
      <w:r w:rsidR="007E0A83">
        <w:rPr>
          <w:rFonts w:hint="cs"/>
          <w:rtl/>
        </w:rPr>
        <w:t xml:space="preserve">מספיק שיש רוב, מחייב גם את מי שנכח והתנגד וגם את מי שלא נכח. </w:t>
      </w:r>
    </w:p>
    <w:p w14:paraId="4C494C12" w14:textId="7FBA0F13" w:rsidR="007E0A83" w:rsidRDefault="007E0A83" w:rsidP="00C5195A">
      <w:pPr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rFonts w:hint="cs"/>
          <w:b/>
          <w:bCs/>
          <w:rtl/>
        </w:rPr>
        <w:t>הרא"ש</w:t>
      </w:r>
      <w:proofErr w:type="spellEnd"/>
      <w:r>
        <w:rPr>
          <w:rFonts w:hint="cs"/>
          <w:rtl/>
        </w:rPr>
        <w:t xml:space="preserve">: </w:t>
      </w:r>
      <w:r w:rsidR="000C32B9">
        <w:rPr>
          <w:rFonts w:hint="cs"/>
          <w:rtl/>
        </w:rPr>
        <w:t>כנ"ל,</w:t>
      </w:r>
      <w:r w:rsidR="003D1135">
        <w:rPr>
          <w:rFonts w:hint="cs"/>
          <w:rtl/>
        </w:rPr>
        <w:t xml:space="preserve"> הסיבה- "אחרי רבים להטות". </w:t>
      </w:r>
    </w:p>
    <w:p w14:paraId="1FE14AE8" w14:textId="4E772C43" w:rsidR="00D73892" w:rsidRDefault="00D73892" w:rsidP="00C5195A">
      <w:pPr>
        <w:rPr>
          <w:rtl/>
        </w:rPr>
      </w:pPr>
      <w:r>
        <w:rPr>
          <w:rFonts w:hint="cs"/>
          <w:b/>
          <w:bCs/>
          <w:rtl/>
        </w:rPr>
        <w:t>מרדכי</w:t>
      </w:r>
      <w:r>
        <w:rPr>
          <w:rFonts w:hint="cs"/>
          <w:rtl/>
        </w:rPr>
        <w:t xml:space="preserve">: </w:t>
      </w:r>
      <w:r w:rsidR="00BC28B4">
        <w:rPr>
          <w:rFonts w:hint="cs"/>
          <w:rtl/>
        </w:rPr>
        <w:t xml:space="preserve">הרוב קובע רק למי שהסכימו </w:t>
      </w:r>
      <w:r w:rsidR="004A73E7">
        <w:rPr>
          <w:rFonts w:hint="cs"/>
          <w:rtl/>
        </w:rPr>
        <w:t xml:space="preserve">לקבל </w:t>
      </w:r>
      <w:r w:rsidR="00BC28B4">
        <w:rPr>
          <w:rFonts w:hint="cs"/>
          <w:rtl/>
        </w:rPr>
        <w:t>על עצמם</w:t>
      </w:r>
      <w:r w:rsidR="004A73E7">
        <w:rPr>
          <w:rFonts w:hint="cs"/>
          <w:rtl/>
        </w:rPr>
        <w:t xml:space="preserve"> את "כללי המשחק" (מי שיצא מהעיר/מי שנולד אח"כ- לא). </w:t>
      </w:r>
    </w:p>
    <w:p w14:paraId="4CE9F768" w14:textId="43D77C94" w:rsidR="004A73E7" w:rsidRDefault="004A73E7" w:rsidP="00C5195A">
      <w:pPr>
        <w:rPr>
          <w:rtl/>
        </w:rPr>
      </w:pPr>
      <w:r>
        <w:rPr>
          <w:rFonts w:hint="cs"/>
          <w:b/>
          <w:bCs/>
          <w:rtl/>
        </w:rPr>
        <w:t>שו"ת הרשב"א</w:t>
      </w:r>
      <w:r>
        <w:rPr>
          <w:rFonts w:hint="cs"/>
          <w:rtl/>
        </w:rPr>
        <w:t xml:space="preserve">: </w:t>
      </w:r>
      <w:r w:rsidR="0000552F">
        <w:rPr>
          <w:rFonts w:hint="cs"/>
          <w:rtl/>
        </w:rPr>
        <w:t xml:space="preserve">מספיק שההחלטה תתקבל ע"י 7 פרנסי ציבור. </w:t>
      </w:r>
    </w:p>
    <w:p w14:paraId="3CD3024C" w14:textId="7AF1A103" w:rsidR="0083416D" w:rsidRDefault="00E322C3" w:rsidP="00C5195A">
      <w:pPr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rFonts w:hint="cs"/>
          <w:b/>
          <w:bCs/>
          <w:rtl/>
        </w:rPr>
        <w:t>רשב"א</w:t>
      </w:r>
      <w:proofErr w:type="spellEnd"/>
      <w:r>
        <w:rPr>
          <w:rFonts w:hint="cs"/>
          <w:rtl/>
        </w:rPr>
        <w:t>: ציבור לא יכול להתיר איסור מהתורה (משחקי מזל).</w:t>
      </w:r>
    </w:p>
    <w:p w14:paraId="2B5506B5" w14:textId="25C81094" w:rsidR="00A941B9" w:rsidRPr="00E322C3" w:rsidRDefault="00E322C3" w:rsidP="00A941B9">
      <w:pPr>
        <w:rPr>
          <w:rtl/>
        </w:rPr>
      </w:pPr>
      <w:r>
        <w:rPr>
          <w:rFonts w:hint="cs"/>
          <w:b/>
          <w:bCs/>
          <w:rtl/>
        </w:rPr>
        <w:t xml:space="preserve">בבא </w:t>
      </w:r>
      <w:proofErr w:type="spellStart"/>
      <w:r>
        <w:rPr>
          <w:rFonts w:hint="cs"/>
          <w:b/>
          <w:bCs/>
          <w:rtl/>
        </w:rPr>
        <w:t>בתרא</w:t>
      </w:r>
      <w:proofErr w:type="spellEnd"/>
      <w:r>
        <w:rPr>
          <w:rFonts w:hint="cs"/>
          <w:rtl/>
        </w:rPr>
        <w:t xml:space="preserve">: </w:t>
      </w:r>
      <w:r w:rsidR="009D7635" w:rsidRPr="004B7FFC">
        <w:rPr>
          <w:rFonts w:hint="cs"/>
          <w:color w:val="F4B083" w:themeColor="accent2" w:themeTint="99"/>
          <w:rtl/>
        </w:rPr>
        <w:t xml:space="preserve">רבי </w:t>
      </w:r>
      <w:proofErr w:type="spellStart"/>
      <w:r w:rsidR="009D7635" w:rsidRPr="004B7FFC">
        <w:rPr>
          <w:rFonts w:hint="cs"/>
          <w:color w:val="F4B083" w:themeColor="accent2" w:themeTint="99"/>
          <w:rtl/>
        </w:rPr>
        <w:t>פפא</w:t>
      </w:r>
      <w:proofErr w:type="spellEnd"/>
      <w:r w:rsidR="00F75AAD">
        <w:rPr>
          <w:rFonts w:hint="cs"/>
          <w:rtl/>
        </w:rPr>
        <w:t xml:space="preserve">- יש לקבל אישור מתלמיד חכם להסדר בגלל: </w:t>
      </w:r>
      <w:r w:rsidR="00A941B9">
        <w:rPr>
          <w:rFonts w:hint="cs"/>
          <w:rtl/>
        </w:rPr>
        <w:t xml:space="preserve">1. פיקוח הלכתי. 2. </w:t>
      </w:r>
      <w:r w:rsidR="00451E8C">
        <w:rPr>
          <w:rFonts w:hint="cs"/>
          <w:rtl/>
        </w:rPr>
        <w:t xml:space="preserve">לוודא שאף צד לא נפגע. 3. מפאת כבודו של האדם החשוב. (על החלטת </w:t>
      </w:r>
      <w:r w:rsidR="00451E8C" w:rsidRPr="004B7FFC">
        <w:rPr>
          <w:rFonts w:hint="cs"/>
          <w:color w:val="F4B083" w:themeColor="accent2" w:themeTint="99"/>
          <w:rtl/>
        </w:rPr>
        <w:t xml:space="preserve">רבא </w:t>
      </w:r>
      <w:r w:rsidR="00451E8C">
        <w:rPr>
          <w:rFonts w:hint="cs"/>
          <w:rtl/>
        </w:rPr>
        <w:t xml:space="preserve">שחייב </w:t>
      </w:r>
      <w:r w:rsidR="004B7FFC">
        <w:rPr>
          <w:rFonts w:hint="cs"/>
          <w:rtl/>
        </w:rPr>
        <w:t>את השוחט בתשלום)</w:t>
      </w:r>
    </w:p>
    <w:p w14:paraId="05AE9CFC" w14:textId="4F722BC8" w:rsidR="00EC0CCA" w:rsidRDefault="004B7FFC" w:rsidP="00EC0CCA">
      <w:pPr>
        <w:rPr>
          <w:u w:val="single"/>
          <w:rtl/>
        </w:rPr>
      </w:pPr>
      <w:r w:rsidRPr="004B7FFC">
        <w:rPr>
          <w:rFonts w:hint="cs"/>
          <w:u w:val="single"/>
          <w:rtl/>
        </w:rPr>
        <w:t>מתי נדרש פיקוח?</w:t>
      </w:r>
      <w:r w:rsidR="00EC0CCA">
        <w:rPr>
          <w:rFonts w:hint="cs"/>
          <w:u w:val="single"/>
          <w:rtl/>
        </w:rPr>
        <w:t xml:space="preserve"> (</w:t>
      </w:r>
      <w:r w:rsidR="00E52F3A">
        <w:rPr>
          <w:rFonts w:hint="cs"/>
          <w:u w:val="single"/>
          <w:rtl/>
        </w:rPr>
        <w:t>הסוגייה עולה רק אם יש</w:t>
      </w:r>
      <w:r w:rsidR="00EC0CCA">
        <w:rPr>
          <w:rFonts w:hint="cs"/>
          <w:u w:val="single"/>
          <w:rtl/>
        </w:rPr>
        <w:t xml:space="preserve"> חכם בעיר)</w:t>
      </w:r>
    </w:p>
    <w:p w14:paraId="2EFFE85D" w14:textId="517A26CC" w:rsidR="004B7FFC" w:rsidRDefault="004B7FFC" w:rsidP="00C5195A">
      <w:pPr>
        <w:rPr>
          <w:rtl/>
        </w:rPr>
      </w:pPr>
      <w:r w:rsidRPr="00AB0ACF">
        <w:rPr>
          <w:rFonts w:hint="cs"/>
          <w:b/>
          <w:bCs/>
          <w:rtl/>
        </w:rPr>
        <w:t xml:space="preserve">שו"ת </w:t>
      </w:r>
      <w:proofErr w:type="spellStart"/>
      <w:r w:rsidRPr="00AB0ACF">
        <w:rPr>
          <w:rFonts w:hint="cs"/>
          <w:b/>
          <w:bCs/>
          <w:rtl/>
        </w:rPr>
        <w:t>ריב"ש</w:t>
      </w:r>
      <w:proofErr w:type="spellEnd"/>
      <w:r w:rsidR="00AB0AC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AB0ACF">
        <w:rPr>
          <w:rFonts w:hint="cs"/>
          <w:rtl/>
        </w:rPr>
        <w:t>כאשר מדובר באגודה מקצועית צריך פיקוח (כדי שלא ייווצר מונופול).</w:t>
      </w:r>
    </w:p>
    <w:p w14:paraId="39DB386C" w14:textId="77F1A548" w:rsidR="00AB0ACF" w:rsidRPr="009012A3" w:rsidRDefault="009012A3" w:rsidP="00C5195A">
      <w:pPr>
        <w:rPr>
          <w:rtl/>
        </w:rPr>
      </w:pPr>
      <w:proofErr w:type="spellStart"/>
      <w:r w:rsidRPr="009012A3">
        <w:rPr>
          <w:rFonts w:hint="cs"/>
          <w:b/>
          <w:bCs/>
          <w:rtl/>
        </w:rPr>
        <w:t>הרא"ש</w:t>
      </w:r>
      <w:proofErr w:type="spellEnd"/>
      <w:r>
        <w:rPr>
          <w:rFonts w:hint="cs"/>
          <w:rtl/>
        </w:rPr>
        <w:t>: בכל מצב- באיגוד מקצועי או החלטת כלל העיר</w:t>
      </w:r>
      <w:r w:rsidR="008624C3">
        <w:rPr>
          <w:rFonts w:hint="cs"/>
          <w:rtl/>
        </w:rPr>
        <w:t xml:space="preserve"> (</w:t>
      </w:r>
      <w:r w:rsidR="008624C3" w:rsidRPr="008624C3">
        <w:rPr>
          <w:rFonts w:hint="cs"/>
          <w:color w:val="7030A0"/>
          <w:rtl/>
        </w:rPr>
        <w:t>בישראל- מיהו החכם בעיר/מרא דאתרא</w:t>
      </w:r>
      <w:r w:rsidR="008624C3">
        <w:rPr>
          <w:rFonts w:hint="cs"/>
          <w:rtl/>
        </w:rPr>
        <w:t>).</w:t>
      </w:r>
    </w:p>
    <w:p w14:paraId="4E55B606" w14:textId="7E738942" w:rsidR="00C5195A" w:rsidRPr="00386089" w:rsidRDefault="00C5195A" w:rsidP="007444C2">
      <w:pPr>
        <w:jc w:val="center"/>
        <w:rPr>
          <w:b/>
          <w:bCs/>
          <w:u w:val="single"/>
          <w:rtl/>
        </w:rPr>
      </w:pPr>
      <w:r w:rsidRPr="00386089">
        <w:rPr>
          <w:rFonts w:cs="Arial"/>
          <w:b/>
          <w:bCs/>
          <w:u w:val="single"/>
          <w:rtl/>
        </w:rPr>
        <w:t>המנהג</w:t>
      </w:r>
      <w:r w:rsidR="00C44801">
        <w:rPr>
          <w:rFonts w:hint="cs"/>
          <w:b/>
          <w:bCs/>
          <w:u w:val="single"/>
          <w:rtl/>
        </w:rPr>
        <w:t xml:space="preserve"> (הציבור נהג אותו)</w:t>
      </w:r>
    </w:p>
    <w:p w14:paraId="62EB17DD" w14:textId="77777777" w:rsidR="007D3A48" w:rsidRDefault="007D3A48" w:rsidP="007D3A48">
      <w:pPr>
        <w:rPr>
          <w:b/>
          <w:bCs/>
          <w:u w:val="single"/>
          <w:rtl/>
        </w:rPr>
      </w:pPr>
      <w:r w:rsidRPr="00DC029D">
        <w:rPr>
          <w:rFonts w:cs="Arial"/>
          <w:b/>
          <w:bCs/>
          <w:highlight w:val="magenta"/>
          <w:u w:val="single"/>
          <w:rtl/>
        </w:rPr>
        <w:t>מדרש מקיים הלכה</w:t>
      </w:r>
    </w:p>
    <w:p w14:paraId="2FE2DF90" w14:textId="6BBA2684" w:rsidR="00BD2009" w:rsidRDefault="002E51A5" w:rsidP="00C5195A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בבלי, פסח</w:t>
      </w:r>
      <w:r>
        <w:rPr>
          <w:rFonts w:cs="Arial" w:hint="cs"/>
          <w:rtl/>
        </w:rPr>
        <w:t xml:space="preserve">: הולכים לראות מה העם נוהג, ולפי זה נזכרים מה ההלכה. </w:t>
      </w:r>
      <w:r w:rsidR="00F40F91">
        <w:rPr>
          <w:rFonts w:cs="Arial" w:hint="cs"/>
          <w:rtl/>
        </w:rPr>
        <w:t xml:space="preserve">(ראו איך אנשים קשרו </w:t>
      </w:r>
      <w:r w:rsidR="00F3091A">
        <w:rPr>
          <w:rFonts w:cs="Arial" w:hint="cs"/>
          <w:rtl/>
        </w:rPr>
        <w:t>סכין לבהמה בקורבן פסח בשבת).</w:t>
      </w:r>
    </w:p>
    <w:p w14:paraId="68D44433" w14:textId="5200596E" w:rsidR="00F40F91" w:rsidRDefault="00F40F91" w:rsidP="00C5195A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ירושלמי, פאה</w:t>
      </w:r>
      <w:r>
        <w:rPr>
          <w:rFonts w:cs="Arial" w:hint="cs"/>
          <w:rtl/>
        </w:rPr>
        <w:t xml:space="preserve">: </w:t>
      </w:r>
      <w:r w:rsidR="00AF7305">
        <w:rPr>
          <w:rFonts w:cs="Arial" w:hint="cs"/>
          <w:rtl/>
        </w:rPr>
        <w:t>יש הלכה ולא יודעים מה הדין</w:t>
      </w:r>
      <w:r w:rsidR="007E23FD">
        <w:rPr>
          <w:rFonts w:cs="Arial" w:hint="cs"/>
          <w:rtl/>
        </w:rPr>
        <w:t>,</w:t>
      </w:r>
      <w:r w:rsidR="00AF7305">
        <w:rPr>
          <w:rFonts w:cs="Arial" w:hint="cs"/>
          <w:rtl/>
        </w:rPr>
        <w:t xml:space="preserve"> צריך ללכת לפי הציבור. </w:t>
      </w:r>
    </w:p>
    <w:p w14:paraId="7EBD3351" w14:textId="4726C836" w:rsidR="00C67289" w:rsidRPr="007D3A48" w:rsidRDefault="007E23FD" w:rsidP="007D3A48">
      <w:pPr>
        <w:rPr>
          <w:rFonts w:cs="Arial"/>
          <w:rtl/>
        </w:rPr>
      </w:pPr>
      <w:r>
        <w:rPr>
          <w:rFonts w:cs="Arial" w:hint="cs"/>
          <w:b/>
          <w:bCs/>
          <w:rtl/>
        </w:rPr>
        <w:t xml:space="preserve">שו"ת </w:t>
      </w:r>
      <w:proofErr w:type="spellStart"/>
      <w:r>
        <w:rPr>
          <w:rFonts w:cs="Arial" w:hint="cs"/>
          <w:b/>
          <w:bCs/>
          <w:rtl/>
        </w:rPr>
        <w:t>הרא"ש</w:t>
      </w:r>
      <w:proofErr w:type="spellEnd"/>
      <w:r>
        <w:rPr>
          <w:rFonts w:cs="Arial" w:hint="cs"/>
          <w:rtl/>
        </w:rPr>
        <w:t xml:space="preserve">: מדוע יש לפנות לציבור?- הם לא ממציאים מנהגים, הפרקטיקה עוברת מדור לדור. </w:t>
      </w:r>
    </w:p>
    <w:p w14:paraId="0B19A44C" w14:textId="35DB878D" w:rsidR="00C5195A" w:rsidRDefault="00C5195A" w:rsidP="00C5195A">
      <w:pPr>
        <w:rPr>
          <w:b/>
          <w:bCs/>
          <w:u w:val="single"/>
          <w:rtl/>
        </w:rPr>
      </w:pPr>
      <w:r w:rsidRPr="00DC029D">
        <w:rPr>
          <w:rFonts w:cs="Arial"/>
          <w:b/>
          <w:bCs/>
          <w:highlight w:val="magenta"/>
          <w:u w:val="single"/>
          <w:rtl/>
        </w:rPr>
        <w:t>מדרש יוצר</w:t>
      </w:r>
    </w:p>
    <w:p w14:paraId="41EBEE16" w14:textId="083CCBD0" w:rsidR="007D3A48" w:rsidRDefault="007D3A48" w:rsidP="00C5195A">
      <w:pPr>
        <w:rPr>
          <w:rtl/>
        </w:rPr>
      </w:pPr>
      <w:r>
        <w:rPr>
          <w:rFonts w:hint="cs"/>
          <w:b/>
          <w:bCs/>
          <w:rtl/>
        </w:rPr>
        <w:t>טור חושן המשפט</w:t>
      </w:r>
      <w:r>
        <w:rPr>
          <w:rFonts w:hint="cs"/>
          <w:rtl/>
        </w:rPr>
        <w:t xml:space="preserve">: </w:t>
      </w:r>
      <w:r w:rsidR="007943D8">
        <w:rPr>
          <w:rFonts w:ascii="Wingdings" w:eastAsia="Wingdings" w:hAnsi="Wingdings" w:cs="Wingdings" w:hint="cs"/>
        </w:rPr>
        <w:sym w:font="Wingdings" w:char="F03F"/>
      </w:r>
      <w:r w:rsidR="007943D8">
        <w:rPr>
          <w:rFonts w:hint="cs"/>
          <w:rtl/>
        </w:rPr>
        <w:t xml:space="preserve"> גנ</w:t>
      </w:r>
      <w:r w:rsidR="002B78E8">
        <w:rPr>
          <w:rFonts w:hint="cs"/>
          <w:rtl/>
        </w:rPr>
        <w:t xml:space="preserve">ב- בלי שראו, כנראה הבעלים התייאש. </w:t>
      </w:r>
      <w:r w:rsidR="00B962C0">
        <w:rPr>
          <w:rFonts w:ascii="Wingdings" w:eastAsia="Wingdings" w:hAnsi="Wingdings" w:cs="Wingdings" w:hint="cs"/>
        </w:rPr>
        <w:sym w:font="Wingdings" w:char="F03F"/>
      </w:r>
      <w:r w:rsidR="002B78E8">
        <w:rPr>
          <w:rFonts w:hint="cs"/>
          <w:rtl/>
        </w:rPr>
        <w:t xml:space="preserve">גזלן- לאור יום, </w:t>
      </w:r>
      <w:r w:rsidR="00286D72">
        <w:rPr>
          <w:rFonts w:hint="cs"/>
          <w:rtl/>
        </w:rPr>
        <w:t xml:space="preserve">הבעלים יודעים מי הוא ועל כן לא מתייאשים מהגזלה. </w:t>
      </w:r>
      <w:r w:rsidR="00286D72">
        <w:rPr>
          <w:rtl/>
        </w:rPr>
        <w:br/>
      </w:r>
      <w:r w:rsidR="007F4473">
        <w:rPr>
          <w:rFonts w:hint="cs"/>
          <w:rtl/>
        </w:rPr>
        <w:t xml:space="preserve">אם המנהג התקבל יש לפעול על פיו, בעיקר אם הוא מנהג טוב שמשרה שלום (לקחו על עצמם </w:t>
      </w:r>
      <w:r w:rsidR="00B15F4F">
        <w:rPr>
          <w:rFonts w:hint="cs"/>
          <w:rtl/>
        </w:rPr>
        <w:t xml:space="preserve">במקרה של קנייה מגנב להחזיר את החפץ לבעלים המקורי תמורת תשלום). </w:t>
      </w:r>
    </w:p>
    <w:p w14:paraId="755744ED" w14:textId="5A162F79" w:rsidR="008C0DDC" w:rsidRPr="00977E9C" w:rsidRDefault="008C0DDC" w:rsidP="008C0DDC">
      <w:pPr>
        <w:rPr>
          <w:rtl/>
        </w:rPr>
      </w:pPr>
      <w:r>
        <w:rPr>
          <w:rFonts w:hint="cs"/>
          <w:u w:val="single"/>
          <w:rtl/>
        </w:rPr>
        <w:t xml:space="preserve">מה </w:t>
      </w:r>
      <w:proofErr w:type="spellStart"/>
      <w:r>
        <w:rPr>
          <w:rFonts w:hint="cs"/>
          <w:u w:val="single"/>
          <w:rtl/>
        </w:rPr>
        <w:t>ההצדק</w:t>
      </w:r>
      <w:proofErr w:type="spellEnd"/>
      <w:r>
        <w:rPr>
          <w:rFonts w:hint="cs"/>
          <w:u w:val="single"/>
          <w:rtl/>
        </w:rPr>
        <w:t xml:space="preserve"> למנהג יוצר?</w:t>
      </w:r>
      <w:r w:rsidR="00977E9C">
        <w:rPr>
          <w:rFonts w:hint="cs"/>
          <w:rtl/>
        </w:rPr>
        <w:t xml:space="preserve"> (מקורות נורמטיבי</w:t>
      </w:r>
      <w:r w:rsidR="00100D3C">
        <w:rPr>
          <w:rFonts w:hint="cs"/>
          <w:rtl/>
        </w:rPr>
        <w:t>י</w:t>
      </w:r>
      <w:r w:rsidR="00977E9C">
        <w:rPr>
          <w:rFonts w:hint="cs"/>
          <w:rtl/>
        </w:rPr>
        <w:t>ם לא חזקים)</w:t>
      </w:r>
    </w:p>
    <w:p w14:paraId="2C6EA030" w14:textId="7184F4C6" w:rsidR="00286D72" w:rsidRDefault="00077659" w:rsidP="00977E9C">
      <w:pPr>
        <w:pStyle w:val="a7"/>
        <w:numPr>
          <w:ilvl w:val="0"/>
          <w:numId w:val="4"/>
        </w:numPr>
      </w:pPr>
      <w:r w:rsidRPr="008C0DDC">
        <w:rPr>
          <w:rFonts w:hint="cs"/>
          <w:b/>
          <w:bCs/>
          <w:rtl/>
        </w:rPr>
        <w:t>ילקוט שמעוני</w:t>
      </w:r>
      <w:r>
        <w:rPr>
          <w:rFonts w:hint="cs"/>
          <w:rtl/>
        </w:rPr>
        <w:t xml:space="preserve">: </w:t>
      </w:r>
      <w:r w:rsidR="00204678" w:rsidRPr="00B962C0">
        <w:rPr>
          <w:rFonts w:hint="cs"/>
          <w:color w:val="8EAADB" w:themeColor="accent1" w:themeTint="99"/>
          <w:rtl/>
        </w:rPr>
        <w:t>"</w:t>
      </w:r>
      <w:r w:rsidR="005F2C95" w:rsidRPr="00B962C0">
        <w:rPr>
          <w:rFonts w:hint="cs"/>
          <w:color w:val="8EAADB" w:themeColor="accent1" w:themeTint="99"/>
          <w:rtl/>
        </w:rPr>
        <w:t>לא תשיג גבול רעך אשר גבלו ראשונים</w:t>
      </w:r>
      <w:r w:rsidR="00204678" w:rsidRPr="00B962C0">
        <w:rPr>
          <w:rFonts w:hint="cs"/>
          <w:color w:val="8EAADB" w:themeColor="accent1" w:themeTint="99"/>
          <w:rtl/>
        </w:rPr>
        <w:t>"</w:t>
      </w:r>
      <w:r w:rsidR="00204678">
        <w:rPr>
          <w:rFonts w:hint="cs"/>
          <w:rtl/>
        </w:rPr>
        <w:t>.</w:t>
      </w:r>
    </w:p>
    <w:p w14:paraId="0238427E" w14:textId="10CE686C" w:rsidR="005F2C95" w:rsidRDefault="005F2C95" w:rsidP="008C0DDC">
      <w:pPr>
        <w:pStyle w:val="a7"/>
        <w:numPr>
          <w:ilvl w:val="0"/>
          <w:numId w:val="4"/>
        </w:numPr>
      </w:pPr>
      <w:r>
        <w:rPr>
          <w:rFonts w:hint="cs"/>
          <w:b/>
          <w:bCs/>
          <w:rtl/>
        </w:rPr>
        <w:t>שאילתות</w:t>
      </w:r>
      <w:r>
        <w:rPr>
          <w:rFonts w:hint="cs"/>
          <w:rtl/>
        </w:rPr>
        <w:t xml:space="preserve">: </w:t>
      </w:r>
      <w:r w:rsidRPr="00B962C0">
        <w:rPr>
          <w:rFonts w:hint="cs"/>
          <w:color w:val="8EAADB" w:themeColor="accent1" w:themeTint="99"/>
          <w:rtl/>
        </w:rPr>
        <w:t>"שמע בני מוסר אביך ואל תיטוש תורת אימך"</w:t>
      </w:r>
      <w:r>
        <w:rPr>
          <w:rFonts w:hint="cs"/>
          <w:rtl/>
        </w:rPr>
        <w:t xml:space="preserve"> </w:t>
      </w:r>
    </w:p>
    <w:p w14:paraId="3DE70872" w14:textId="6A26CF36" w:rsidR="00977E9C" w:rsidRPr="00B962C0" w:rsidRDefault="00437B21" w:rsidP="00977E9C">
      <w:pPr>
        <w:pStyle w:val="a7"/>
        <w:numPr>
          <w:ilvl w:val="0"/>
          <w:numId w:val="4"/>
        </w:numPr>
        <w:rPr>
          <w:color w:val="8EAADB" w:themeColor="accent1" w:themeTint="99"/>
          <w:rtl/>
        </w:rPr>
      </w:pPr>
      <w:r w:rsidRPr="00437B21">
        <w:rPr>
          <w:rFonts w:hint="cs"/>
          <w:b/>
          <w:bCs/>
          <w:rtl/>
        </w:rPr>
        <w:t>המאירי מגן אבות</w:t>
      </w:r>
      <w:r>
        <w:rPr>
          <w:rFonts w:hint="cs"/>
          <w:rtl/>
        </w:rPr>
        <w:t xml:space="preserve">: </w:t>
      </w:r>
      <w:r w:rsidRPr="00B962C0">
        <w:rPr>
          <w:rFonts w:hint="cs"/>
          <w:color w:val="8EAADB" w:themeColor="accent1" w:themeTint="99"/>
          <w:rtl/>
        </w:rPr>
        <w:t>"ואל תבוז כי זקנה אימך".</w:t>
      </w:r>
    </w:p>
    <w:p w14:paraId="26972D19" w14:textId="3E19BEF9" w:rsidR="0002617C" w:rsidRDefault="0002617C" w:rsidP="00C5195A">
      <w:pPr>
        <w:rPr>
          <w:rtl/>
        </w:rPr>
      </w:pPr>
      <w:r>
        <w:rPr>
          <w:rFonts w:hint="cs"/>
          <w:b/>
          <w:bCs/>
          <w:rtl/>
        </w:rPr>
        <w:lastRenderedPageBreak/>
        <w:t>תלמוד ירושלמי</w:t>
      </w:r>
      <w:r>
        <w:rPr>
          <w:rFonts w:hint="cs"/>
          <w:rtl/>
        </w:rPr>
        <w:t xml:space="preserve">: </w:t>
      </w:r>
      <w:r w:rsidR="007D2BBA">
        <w:rPr>
          <w:rFonts w:hint="cs"/>
          <w:rtl/>
        </w:rPr>
        <w:t xml:space="preserve">תנאי עבודה של פועלים תלויים במנהג המדינה, ואסור להתנות עליהם. </w:t>
      </w:r>
    </w:p>
    <w:p w14:paraId="7CC02FD8" w14:textId="0DACB27E" w:rsidR="005E3BE7" w:rsidRDefault="00043395" w:rsidP="00C5195A">
      <w:pPr>
        <w:rPr>
          <w:rtl/>
        </w:rPr>
      </w:pPr>
      <w:r>
        <w:rPr>
          <w:rFonts w:hint="cs"/>
          <w:b/>
          <w:bCs/>
          <w:rtl/>
        </w:rPr>
        <w:t>ירושלמי</w:t>
      </w:r>
      <w:r>
        <w:rPr>
          <w:rFonts w:hint="cs"/>
          <w:rtl/>
        </w:rPr>
        <w:t xml:space="preserve">: </w:t>
      </w:r>
      <w:r w:rsidR="00513DE1" w:rsidRPr="008A2ADC">
        <w:rPr>
          <w:rFonts w:hint="cs"/>
          <w:color w:val="F4B083" w:themeColor="accent2" w:themeTint="99"/>
          <w:rtl/>
        </w:rPr>
        <w:t>רב הושעיה</w:t>
      </w:r>
      <w:r w:rsidR="00BE12B4">
        <w:rPr>
          <w:rFonts w:hint="cs"/>
          <w:rtl/>
        </w:rPr>
        <w:t xml:space="preserve">- מנהג גובר על הלכה. </w:t>
      </w:r>
      <w:r w:rsidR="00FA0B04">
        <w:rPr>
          <w:rFonts w:hint="cs"/>
          <w:rtl/>
        </w:rPr>
        <w:t xml:space="preserve">רק בדיני עבודה (הקשר ספציפי), או גם במקרים אחרים (הקשר כללי)- </w:t>
      </w:r>
      <w:r w:rsidR="00FA0B04" w:rsidRPr="00FA0B04">
        <w:rPr>
          <w:rFonts w:hint="cs"/>
          <w:u w:val="single"/>
          <w:rtl/>
        </w:rPr>
        <w:t>אין הכרעה</w:t>
      </w:r>
      <w:r w:rsidR="008A2ADC">
        <w:rPr>
          <w:rFonts w:hint="cs"/>
          <w:u w:val="single"/>
          <w:rtl/>
        </w:rPr>
        <w:t>, אבל חשיבות המנהג נלמדת</w:t>
      </w:r>
      <w:r w:rsidR="00FA0B04">
        <w:rPr>
          <w:rFonts w:hint="cs"/>
          <w:rtl/>
        </w:rPr>
        <w:t xml:space="preserve">. </w:t>
      </w:r>
    </w:p>
    <w:p w14:paraId="04FA54A4" w14:textId="77777777" w:rsidR="00D96349" w:rsidRDefault="00D96349" w:rsidP="00D96349">
      <w:pPr>
        <w:rPr>
          <w:b/>
          <w:bCs/>
          <w:u w:val="single"/>
          <w:rtl/>
        </w:rPr>
      </w:pPr>
      <w:r w:rsidRPr="00DC029D">
        <w:rPr>
          <w:rFonts w:cs="Arial"/>
          <w:b/>
          <w:bCs/>
          <w:highlight w:val="magenta"/>
          <w:u w:val="single"/>
          <w:rtl/>
        </w:rPr>
        <w:t>מגבלות המנהג</w:t>
      </w:r>
    </w:p>
    <w:p w14:paraId="08C700B3" w14:textId="71D9FF99" w:rsidR="008A2ADC" w:rsidRDefault="00D96349" w:rsidP="00C5195A">
      <w:pPr>
        <w:rPr>
          <w:rtl/>
        </w:rPr>
      </w:pPr>
      <w:r>
        <w:rPr>
          <w:rFonts w:hint="cs"/>
          <w:b/>
          <w:bCs/>
          <w:rtl/>
        </w:rPr>
        <w:t>שו</w:t>
      </w:r>
      <w:r w:rsidR="00837645">
        <w:rPr>
          <w:rFonts w:hint="cs"/>
          <w:b/>
          <w:bCs/>
          <w:rtl/>
        </w:rPr>
        <w:t>"</w:t>
      </w:r>
      <w:r>
        <w:rPr>
          <w:rFonts w:hint="cs"/>
          <w:b/>
          <w:bCs/>
          <w:rtl/>
        </w:rPr>
        <w:t>ת הרשב"א</w:t>
      </w:r>
      <w:r>
        <w:rPr>
          <w:rFonts w:hint="cs"/>
          <w:rtl/>
        </w:rPr>
        <w:t xml:space="preserve">: </w:t>
      </w:r>
      <w:r w:rsidR="00837645">
        <w:rPr>
          <w:rFonts w:hint="cs"/>
          <w:rtl/>
        </w:rPr>
        <w:t xml:space="preserve">אם המנהג נוצר מתוך השפעת גויים- לא מתקבל. </w:t>
      </w:r>
    </w:p>
    <w:p w14:paraId="532F8F0F" w14:textId="4E3B99C0" w:rsidR="00837645" w:rsidRDefault="00837645" w:rsidP="00C5195A">
      <w:pPr>
        <w:rPr>
          <w:rtl/>
        </w:rPr>
      </w:pPr>
      <w:r>
        <w:rPr>
          <w:rFonts w:hint="cs"/>
          <w:b/>
          <w:bCs/>
          <w:rtl/>
        </w:rPr>
        <w:t>בבלי, תענית</w:t>
      </w:r>
      <w:r>
        <w:rPr>
          <w:rFonts w:hint="cs"/>
          <w:rtl/>
        </w:rPr>
        <w:t xml:space="preserve">: </w:t>
      </w:r>
      <w:r w:rsidR="00743DCD" w:rsidRPr="00F13FBC">
        <w:rPr>
          <w:rFonts w:hint="cs"/>
          <w:u w:val="single"/>
          <w:rtl/>
        </w:rPr>
        <w:t>הלכה</w:t>
      </w:r>
      <w:r w:rsidR="00743DCD" w:rsidRPr="00F13FBC">
        <w:rPr>
          <w:rFonts w:hint="cs"/>
          <w:rtl/>
        </w:rPr>
        <w:t xml:space="preserve">- </w:t>
      </w:r>
      <w:r w:rsidR="00743DCD">
        <w:rPr>
          <w:rFonts w:hint="cs"/>
          <w:rtl/>
        </w:rPr>
        <w:t xml:space="preserve">דורשים בציבור. </w:t>
      </w:r>
      <w:r w:rsidR="00F15428">
        <w:rPr>
          <w:rFonts w:hint="cs"/>
          <w:u w:val="single"/>
          <w:rtl/>
        </w:rPr>
        <w:t>מנהג</w:t>
      </w:r>
      <w:r w:rsidR="00743DCD">
        <w:rPr>
          <w:rFonts w:hint="cs"/>
          <w:rtl/>
        </w:rPr>
        <w:t xml:space="preserve">- לא דורשים בציבור, אבל אם מישהו שואל מנחים אותו לנהוג כך. </w:t>
      </w:r>
      <w:r w:rsidR="00F15428">
        <w:rPr>
          <w:rFonts w:hint="cs"/>
          <w:u w:val="single"/>
          <w:rtl/>
        </w:rPr>
        <w:t>נהגו</w:t>
      </w:r>
      <w:r w:rsidR="00743DCD">
        <w:rPr>
          <w:rFonts w:hint="cs"/>
          <w:rtl/>
        </w:rPr>
        <w:t>- לא דורשים ולא מנחים</w:t>
      </w:r>
      <w:r w:rsidR="00BC5D5E">
        <w:rPr>
          <w:rFonts w:hint="cs"/>
          <w:rtl/>
        </w:rPr>
        <w:t xml:space="preserve">, אבל אם מישהו פועל כך לא מעירים. </w:t>
      </w:r>
      <w:r w:rsidR="00BC5D5E">
        <w:rPr>
          <w:rtl/>
        </w:rPr>
        <w:br/>
      </w:r>
      <w:r w:rsidR="00BC5D5E" w:rsidRPr="007104C2">
        <w:rPr>
          <w:rFonts w:hint="cs"/>
          <w:u w:val="double"/>
          <w:rtl/>
        </w:rPr>
        <w:t>המטרה-</w:t>
      </w:r>
      <w:r w:rsidR="00BC5D5E">
        <w:rPr>
          <w:rFonts w:hint="cs"/>
          <w:rtl/>
        </w:rPr>
        <w:t xml:space="preserve"> להראות שיש היררכיה והבדל- מנהג חשוב, אבל פחות מהלכה. </w:t>
      </w:r>
      <w:r w:rsidR="007104C2" w:rsidRPr="007104C2">
        <w:rPr>
          <w:rFonts w:cs="Arial"/>
          <w:rtl/>
        </w:rPr>
        <w:t>(אם הוא סותר הלכה- לא מתקבל).</w:t>
      </w:r>
    </w:p>
    <w:p w14:paraId="1CAAFA56" w14:textId="45F88022" w:rsidR="00BC5D5E" w:rsidRDefault="00271C97" w:rsidP="00C5195A">
      <w:pPr>
        <w:rPr>
          <w:rtl/>
        </w:rPr>
      </w:pPr>
      <w:r>
        <w:rPr>
          <w:rFonts w:ascii="Wingdings" w:eastAsia="Wingdings" w:hAnsi="Wingdings" w:cs="Wingdings"/>
        </w:rPr>
        <w:sym w:font="Wingdings" w:char="F03F"/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סיטומתא</w:t>
      </w:r>
      <w:proofErr w:type="spellEnd"/>
      <w:r>
        <w:rPr>
          <w:rFonts w:hint="cs"/>
          <w:rtl/>
        </w:rPr>
        <w:t>- מעשה קניין</w:t>
      </w:r>
      <w:r w:rsidR="000455F0">
        <w:rPr>
          <w:rFonts w:hint="cs"/>
          <w:rtl/>
        </w:rPr>
        <w:t xml:space="preserve">- אקט פורמלי שעושה הקונה עושה כדי לסמל </w:t>
      </w:r>
      <w:r w:rsidR="00BD768A">
        <w:rPr>
          <w:rFonts w:hint="cs"/>
          <w:rtl/>
        </w:rPr>
        <w:t>העברת בעלות</w:t>
      </w:r>
      <w:r w:rsidR="00C1737B">
        <w:rPr>
          <w:rFonts w:hint="cs"/>
          <w:rtl/>
        </w:rPr>
        <w:t xml:space="preserve"> (רשימה סגורה)</w:t>
      </w:r>
      <w:r w:rsidR="008A4BEF">
        <w:rPr>
          <w:rFonts w:hint="cs"/>
          <w:rtl/>
        </w:rPr>
        <w:t xml:space="preserve">. </w:t>
      </w:r>
    </w:p>
    <w:p w14:paraId="54A112DF" w14:textId="323308AE" w:rsidR="008A4BEF" w:rsidRPr="00837645" w:rsidRDefault="008A4BEF" w:rsidP="00C5195A">
      <w:pPr>
        <w:rPr>
          <w:rtl/>
        </w:rPr>
      </w:pPr>
      <w:r w:rsidRPr="008A4BEF">
        <w:rPr>
          <w:rFonts w:hint="cs"/>
          <w:b/>
          <w:bCs/>
          <w:rtl/>
        </w:rPr>
        <w:t>השולחן ערוך (על גמרא בבא מציעא)</w:t>
      </w:r>
      <w:r>
        <w:rPr>
          <w:rFonts w:hint="cs"/>
          <w:rtl/>
        </w:rPr>
        <w:t xml:space="preserve">: </w:t>
      </w:r>
      <w:r w:rsidR="00C1737B">
        <w:rPr>
          <w:rFonts w:hint="cs"/>
          <w:rtl/>
        </w:rPr>
        <w:t xml:space="preserve">גם אם המעשה קניין לא חלק מהרשימה הסגורה אבל זהו המנהג במקום- מחייב. </w:t>
      </w:r>
      <w:r w:rsidR="007E4DE7">
        <w:rPr>
          <w:rFonts w:hint="cs"/>
          <w:rtl/>
        </w:rPr>
        <w:t xml:space="preserve">(מכירת יין ע"י חתימת </w:t>
      </w:r>
      <w:r w:rsidR="00DB2EC1">
        <w:rPr>
          <w:rFonts w:hint="cs"/>
          <w:rtl/>
        </w:rPr>
        <w:t>ה</w:t>
      </w:r>
      <w:r w:rsidR="007E4DE7">
        <w:rPr>
          <w:rFonts w:hint="cs"/>
          <w:rtl/>
        </w:rPr>
        <w:t>חביות)</w:t>
      </w:r>
    </w:p>
    <w:p w14:paraId="054575A1" w14:textId="54A1A5C5" w:rsidR="00C5195A" w:rsidRDefault="00C5195A" w:rsidP="007444C2">
      <w:pPr>
        <w:jc w:val="center"/>
        <w:rPr>
          <w:b/>
          <w:bCs/>
          <w:u w:val="single"/>
          <w:rtl/>
        </w:rPr>
      </w:pPr>
      <w:r w:rsidRPr="00386089">
        <w:rPr>
          <w:rFonts w:cs="Arial"/>
          <w:b/>
          <w:bCs/>
          <w:u w:val="single"/>
          <w:rtl/>
        </w:rPr>
        <w:t>הכרה בחוקי המדינה באמצעות הכלל "</w:t>
      </w:r>
      <w:proofErr w:type="spellStart"/>
      <w:r w:rsidRPr="00386089">
        <w:rPr>
          <w:rFonts w:cs="Arial"/>
          <w:b/>
          <w:bCs/>
          <w:u w:val="single"/>
          <w:rtl/>
        </w:rPr>
        <w:t>דינא</w:t>
      </w:r>
      <w:proofErr w:type="spellEnd"/>
      <w:r w:rsidRPr="00386089">
        <w:rPr>
          <w:rFonts w:cs="Arial"/>
          <w:b/>
          <w:bCs/>
          <w:u w:val="single"/>
          <w:rtl/>
        </w:rPr>
        <w:t xml:space="preserve"> </w:t>
      </w:r>
      <w:proofErr w:type="spellStart"/>
      <w:r w:rsidRPr="00386089">
        <w:rPr>
          <w:rFonts w:cs="Arial"/>
          <w:b/>
          <w:bCs/>
          <w:u w:val="single"/>
          <w:rtl/>
        </w:rPr>
        <w:t>דמלכותא</w:t>
      </w:r>
      <w:proofErr w:type="spellEnd"/>
      <w:r w:rsidRPr="00386089">
        <w:rPr>
          <w:rFonts w:cs="Arial"/>
          <w:b/>
          <w:bCs/>
          <w:u w:val="single"/>
          <w:rtl/>
        </w:rPr>
        <w:t xml:space="preserve"> </w:t>
      </w:r>
      <w:proofErr w:type="spellStart"/>
      <w:r w:rsidRPr="00386089">
        <w:rPr>
          <w:rFonts w:cs="Arial"/>
          <w:b/>
          <w:bCs/>
          <w:u w:val="single"/>
          <w:rtl/>
        </w:rPr>
        <w:t>דינא</w:t>
      </w:r>
      <w:proofErr w:type="spellEnd"/>
      <w:r w:rsidRPr="00386089">
        <w:rPr>
          <w:rFonts w:cs="Arial"/>
          <w:b/>
          <w:bCs/>
          <w:u w:val="single"/>
          <w:rtl/>
        </w:rPr>
        <w:t>"</w:t>
      </w:r>
    </w:p>
    <w:p w14:paraId="67EF5C73" w14:textId="15823B90" w:rsidR="00BD48C8" w:rsidRDefault="007E3ABD" w:rsidP="00C5195A">
      <w:pPr>
        <w:rPr>
          <w:rFonts w:cs="Arial"/>
          <w:rtl/>
        </w:rPr>
      </w:pPr>
      <w:r>
        <w:rPr>
          <w:rFonts w:cs="Arial" w:hint="cs"/>
          <w:b/>
          <w:bCs/>
          <w:rtl/>
        </w:rPr>
        <w:t xml:space="preserve">מסכת נדרים, </w:t>
      </w:r>
      <w:r w:rsidR="000E2910">
        <w:rPr>
          <w:rFonts w:cs="Arial" w:hint="cs"/>
          <w:b/>
          <w:bCs/>
          <w:rtl/>
        </w:rPr>
        <w:t>משנה</w:t>
      </w:r>
      <w:r w:rsidR="000E2910">
        <w:rPr>
          <w:rFonts w:cs="Arial" w:hint="cs"/>
          <w:rtl/>
        </w:rPr>
        <w:t>:</w:t>
      </w:r>
      <w:r w:rsidR="006901BD">
        <w:rPr>
          <w:rFonts w:cs="Arial" w:hint="cs"/>
          <w:rtl/>
        </w:rPr>
        <w:t xml:space="preserve"> </w:t>
      </w:r>
      <w:r w:rsidR="00CE3A09">
        <w:rPr>
          <w:rFonts w:cs="Arial" w:hint="cs"/>
          <w:rtl/>
        </w:rPr>
        <w:t>ניתן להעלים מס ע"י נדר</w:t>
      </w:r>
      <w:r w:rsidR="00E364E9">
        <w:rPr>
          <w:rFonts w:cs="Arial" w:hint="cs"/>
          <w:rtl/>
        </w:rPr>
        <w:t>.</w:t>
      </w:r>
      <w:r w:rsidR="006901BD">
        <w:rPr>
          <w:rFonts w:cs="Arial" w:hint="cs"/>
          <w:rtl/>
        </w:rPr>
        <w:t xml:space="preserve"> </w:t>
      </w:r>
      <w:r w:rsidR="006901BD" w:rsidRPr="00CD548A">
        <w:rPr>
          <w:rFonts w:cs="Arial" w:hint="cs"/>
          <w:color w:val="F4B083" w:themeColor="accent2" w:themeTint="99"/>
          <w:rtl/>
        </w:rPr>
        <w:t>שמואל</w:t>
      </w:r>
      <w:r w:rsidR="006901BD">
        <w:rPr>
          <w:rFonts w:cs="Arial" w:hint="cs"/>
          <w:rtl/>
        </w:rPr>
        <w:t xml:space="preserve">- אסור, דין מלכות דין. </w:t>
      </w:r>
      <w:r w:rsidR="006901BD" w:rsidRPr="00CD548A">
        <w:rPr>
          <w:rFonts w:cs="Arial" w:hint="cs"/>
          <w:color w:val="F4B083" w:themeColor="accent2" w:themeTint="99"/>
          <w:rtl/>
        </w:rPr>
        <w:t>רש"י</w:t>
      </w:r>
      <w:r w:rsidR="006901BD">
        <w:rPr>
          <w:rFonts w:cs="Arial" w:hint="cs"/>
          <w:rtl/>
        </w:rPr>
        <w:t xml:space="preserve">- מותר מ: </w:t>
      </w:r>
      <w:r w:rsidR="00E364E9">
        <w:rPr>
          <w:rFonts w:cs="Arial"/>
          <w:rtl/>
        </w:rPr>
        <w:br/>
      </w:r>
      <w:r w:rsidR="006901BD">
        <w:rPr>
          <w:rFonts w:cs="Arial" w:hint="cs"/>
          <w:rtl/>
        </w:rPr>
        <w:t>1. מוכס שאין קצבה=</w:t>
      </w:r>
      <w:r w:rsidR="00E364E9">
        <w:rPr>
          <w:rFonts w:cs="Arial" w:hint="cs"/>
          <w:rtl/>
        </w:rPr>
        <w:t xml:space="preserve"> </w:t>
      </w:r>
      <w:r w:rsidR="006901BD">
        <w:rPr>
          <w:rFonts w:cs="Arial" w:hint="cs"/>
          <w:rtl/>
        </w:rPr>
        <w:t>לוקח מה שהוא רוצה, 2. מוכס העומד מאליו= שלא מינו אותו לתפקיד.</w:t>
      </w:r>
    </w:p>
    <w:p w14:paraId="05A4B2BE" w14:textId="716B6958" w:rsidR="00FD6A0F" w:rsidRDefault="00FD6A0F" w:rsidP="00C5195A">
      <w:pPr>
        <w:rPr>
          <w:rFonts w:cs="Arial"/>
          <w:rtl/>
        </w:rPr>
      </w:pPr>
      <w:proofErr w:type="spellStart"/>
      <w:r w:rsidRPr="00FD6A0F">
        <w:rPr>
          <w:rFonts w:cs="Arial" w:hint="cs"/>
          <w:b/>
          <w:bCs/>
          <w:rtl/>
        </w:rPr>
        <w:t>הר"ן</w:t>
      </w:r>
      <w:proofErr w:type="spellEnd"/>
      <w:r>
        <w:rPr>
          <w:rFonts w:cs="Arial" w:hint="cs"/>
          <w:rtl/>
        </w:rPr>
        <w:t xml:space="preserve">: </w:t>
      </w:r>
      <w:r w:rsidR="0024270E">
        <w:rPr>
          <w:rFonts w:cs="Arial" w:hint="cs"/>
          <w:rtl/>
        </w:rPr>
        <w:t xml:space="preserve">זהו גזל ולכן אפשר להתחמק מתשלום. </w:t>
      </w:r>
    </w:p>
    <w:p w14:paraId="40B541D7" w14:textId="0E01F6B6" w:rsidR="0024270E" w:rsidRDefault="0024270E" w:rsidP="00C5195A">
      <w:pPr>
        <w:rPr>
          <w:rFonts w:cs="Arial"/>
          <w:rtl/>
        </w:rPr>
      </w:pPr>
      <w:r>
        <w:rPr>
          <w:rFonts w:cs="Arial" w:hint="cs"/>
          <w:b/>
          <w:bCs/>
          <w:rtl/>
        </w:rPr>
        <w:t xml:space="preserve">בבלי בבא </w:t>
      </w:r>
      <w:proofErr w:type="spellStart"/>
      <w:r>
        <w:rPr>
          <w:rFonts w:cs="Arial" w:hint="cs"/>
          <w:b/>
          <w:bCs/>
          <w:rtl/>
        </w:rPr>
        <w:t>בתרא</w:t>
      </w:r>
      <w:proofErr w:type="spellEnd"/>
      <w:r>
        <w:rPr>
          <w:rFonts w:cs="Arial" w:hint="cs"/>
          <w:rtl/>
        </w:rPr>
        <w:t xml:space="preserve">: </w:t>
      </w:r>
      <w:r w:rsidR="00A1718C">
        <w:rPr>
          <w:rFonts w:cs="Arial" w:hint="cs"/>
          <w:rtl/>
        </w:rPr>
        <w:t xml:space="preserve">במקרקעין חל הכלל </w:t>
      </w:r>
      <w:proofErr w:type="spellStart"/>
      <w:r w:rsidR="00A1718C">
        <w:rPr>
          <w:rFonts w:cs="Arial" w:hint="cs"/>
          <w:rtl/>
        </w:rPr>
        <w:t>דינא</w:t>
      </w:r>
      <w:proofErr w:type="spellEnd"/>
      <w:r w:rsidR="00A1718C">
        <w:rPr>
          <w:rFonts w:cs="Arial" w:hint="cs"/>
          <w:rtl/>
        </w:rPr>
        <w:t xml:space="preserve"> </w:t>
      </w:r>
      <w:proofErr w:type="spellStart"/>
      <w:r w:rsidR="00A1718C">
        <w:rPr>
          <w:rFonts w:cs="Arial" w:hint="cs"/>
          <w:rtl/>
        </w:rPr>
        <w:t>דמלכותא</w:t>
      </w:r>
      <w:proofErr w:type="spellEnd"/>
      <w:r w:rsidR="00A1718C">
        <w:rPr>
          <w:rFonts w:cs="Arial" w:hint="cs"/>
          <w:rtl/>
        </w:rPr>
        <w:t xml:space="preserve"> </w:t>
      </w:r>
      <w:proofErr w:type="spellStart"/>
      <w:r w:rsidR="00A1718C">
        <w:rPr>
          <w:rFonts w:cs="Arial" w:hint="cs"/>
          <w:rtl/>
        </w:rPr>
        <w:t>דינא</w:t>
      </w:r>
      <w:proofErr w:type="spellEnd"/>
      <w:r w:rsidR="00A1718C">
        <w:rPr>
          <w:rFonts w:cs="Arial" w:hint="cs"/>
          <w:rtl/>
        </w:rPr>
        <w:t xml:space="preserve">. </w:t>
      </w:r>
    </w:p>
    <w:p w14:paraId="40C644BF" w14:textId="76B9799D" w:rsidR="005E66AB" w:rsidRPr="000556F4" w:rsidRDefault="008622F2" w:rsidP="00C5195A">
      <w:pPr>
        <w:rPr>
          <w:rFonts w:cs="Arial"/>
          <w:b/>
          <w:bCs/>
          <w:u w:val="single"/>
          <w:rtl/>
        </w:rPr>
      </w:pPr>
      <w:r w:rsidRPr="00C65CF4">
        <w:rPr>
          <w:rFonts w:cs="Arial" w:hint="cs"/>
          <w:b/>
          <w:bCs/>
          <w:highlight w:val="magenta"/>
          <w:u w:val="single"/>
          <w:rtl/>
        </w:rPr>
        <w:t>מה המקור הדתי לחובה</w:t>
      </w:r>
      <w:r w:rsidR="005E66AB" w:rsidRPr="00C65CF4">
        <w:rPr>
          <w:rFonts w:cs="Arial" w:hint="cs"/>
          <w:b/>
          <w:bCs/>
          <w:highlight w:val="magenta"/>
          <w:u w:val="single"/>
          <w:rtl/>
        </w:rPr>
        <w:t>?</w:t>
      </w:r>
    </w:p>
    <w:p w14:paraId="447B7BA3" w14:textId="4C40792D" w:rsidR="0085716B" w:rsidRPr="000556F4" w:rsidRDefault="00C629F2" w:rsidP="00C5195A">
      <w:pPr>
        <w:rPr>
          <w:rFonts w:cs="Arial"/>
          <w:u w:val="single"/>
          <w:rtl/>
        </w:rPr>
      </w:pPr>
      <w:r>
        <w:rPr>
          <w:rFonts w:cs="Arial" w:hint="cs"/>
          <w:u w:val="single"/>
          <w:rtl/>
        </w:rPr>
        <w:t xml:space="preserve">1. </w:t>
      </w:r>
      <w:r w:rsidR="000556F4">
        <w:rPr>
          <w:rFonts w:cs="Arial" w:hint="cs"/>
          <w:u w:val="single"/>
          <w:rtl/>
        </w:rPr>
        <w:t>בעלות על הקרקע</w:t>
      </w:r>
    </w:p>
    <w:p w14:paraId="7C626261" w14:textId="0FE2604C" w:rsidR="00A1718C" w:rsidRPr="00BF06B4" w:rsidRDefault="008622F2" w:rsidP="00C5195A">
      <w:pPr>
        <w:rPr>
          <w:rFonts w:cs="Arial"/>
          <w:rtl/>
        </w:rPr>
      </w:pPr>
      <w:proofErr w:type="spellStart"/>
      <w:r w:rsidRPr="00BF06B4">
        <w:rPr>
          <w:rFonts w:cs="Arial" w:hint="cs"/>
          <w:b/>
          <w:bCs/>
          <w:rtl/>
        </w:rPr>
        <w:t>הר"ן</w:t>
      </w:r>
      <w:proofErr w:type="spellEnd"/>
      <w:r w:rsidR="00BF06B4">
        <w:rPr>
          <w:rFonts w:cs="Arial" w:hint="cs"/>
          <w:rtl/>
        </w:rPr>
        <w:t xml:space="preserve">: </w:t>
      </w:r>
      <w:r w:rsidR="00D9290D">
        <w:rPr>
          <w:rFonts w:cs="Arial" w:hint="cs"/>
          <w:rtl/>
        </w:rPr>
        <w:t xml:space="preserve">בחו"ל הקרקע שייכת למלך לכן יש חובה לשלם, בישראל הקרקע היא של כל העם ואין חובה. </w:t>
      </w:r>
    </w:p>
    <w:p w14:paraId="041BCD2F" w14:textId="592368F0" w:rsidR="004C4E4F" w:rsidRPr="00C629F2" w:rsidRDefault="00C629F2" w:rsidP="00C629F2">
      <w:pPr>
        <w:rPr>
          <w:rFonts w:cs="Arial"/>
          <w:u w:val="single"/>
          <w:rtl/>
        </w:rPr>
      </w:pPr>
      <w:r>
        <w:rPr>
          <w:rFonts w:cs="Arial" w:hint="cs"/>
          <w:u w:val="single"/>
          <w:rtl/>
        </w:rPr>
        <w:t xml:space="preserve">2. </w:t>
      </w:r>
      <w:r w:rsidR="004C4E4F" w:rsidRPr="00C629F2">
        <w:rPr>
          <w:rFonts w:cs="Arial" w:hint="cs"/>
          <w:u w:val="single"/>
          <w:rtl/>
        </w:rPr>
        <w:t>עניין הסכמה</w:t>
      </w:r>
    </w:p>
    <w:p w14:paraId="710BD921" w14:textId="79E18AC0" w:rsidR="006E16EE" w:rsidRDefault="00C329A6" w:rsidP="00C5195A">
      <w:pPr>
        <w:rPr>
          <w:rFonts w:cs="Arial"/>
          <w:rtl/>
        </w:rPr>
      </w:pPr>
      <w:proofErr w:type="spellStart"/>
      <w:r>
        <w:rPr>
          <w:rFonts w:cs="Arial" w:hint="cs"/>
          <w:b/>
          <w:bCs/>
          <w:rtl/>
        </w:rPr>
        <w:t>רשב"ם</w:t>
      </w:r>
      <w:proofErr w:type="spellEnd"/>
      <w:r>
        <w:rPr>
          <w:rFonts w:cs="Arial" w:hint="cs"/>
          <w:rtl/>
        </w:rPr>
        <w:t xml:space="preserve">: </w:t>
      </w:r>
      <w:r w:rsidR="00617A36">
        <w:rPr>
          <w:rFonts w:cs="Arial" w:hint="cs"/>
          <w:rtl/>
        </w:rPr>
        <w:t xml:space="preserve">מעצם </w:t>
      </w:r>
      <w:r w:rsidR="00C5259D">
        <w:rPr>
          <w:rFonts w:cs="Arial" w:hint="cs"/>
          <w:rtl/>
        </w:rPr>
        <w:t>הבחירה לחיות במקום, יש להסיק שאתה מסכים לכלל חוקי המלך וכפוף להם (בהנחה שהם סבירים).</w:t>
      </w:r>
    </w:p>
    <w:p w14:paraId="5C94ECE5" w14:textId="55007A9E" w:rsidR="00C5259D" w:rsidRPr="00C5259D" w:rsidRDefault="00C5259D" w:rsidP="00C5195A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רמב"ם</w:t>
      </w:r>
      <w:r>
        <w:rPr>
          <w:rFonts w:cs="Arial" w:hint="cs"/>
          <w:rtl/>
        </w:rPr>
        <w:t xml:space="preserve">: </w:t>
      </w:r>
      <w:r w:rsidR="00C073F0">
        <w:rPr>
          <w:rFonts w:cs="Arial" w:hint="cs"/>
          <w:rtl/>
        </w:rPr>
        <w:t xml:space="preserve">יש שתי גרסאות: 1. </w:t>
      </w:r>
      <w:r w:rsidR="008926E4">
        <w:rPr>
          <w:rFonts w:cs="Arial" w:hint="cs"/>
          <w:rtl/>
        </w:rPr>
        <w:t xml:space="preserve">טבעו- סומכים עליו. 2. מטבעו- משתמשים במטבעות של דיוקנו. </w:t>
      </w:r>
      <w:r w:rsidR="004F1FAC">
        <w:rPr>
          <w:rFonts w:cs="Arial" w:hint="cs"/>
          <w:rtl/>
        </w:rPr>
        <w:t>לדעתו</w:t>
      </w:r>
      <w:r w:rsidR="00BF3E9B">
        <w:rPr>
          <w:rFonts w:cs="Arial" w:hint="cs"/>
          <w:rtl/>
        </w:rPr>
        <w:t xml:space="preserve"> זה יחסי עבד ואדון. </w:t>
      </w:r>
    </w:p>
    <w:p w14:paraId="017CBBA6" w14:textId="19CB4F24" w:rsidR="004C4E4F" w:rsidRDefault="00C629F2" w:rsidP="00C5195A">
      <w:pPr>
        <w:rPr>
          <w:rFonts w:cs="Arial"/>
          <w:u w:val="single"/>
          <w:rtl/>
        </w:rPr>
      </w:pPr>
      <w:r>
        <w:rPr>
          <w:rFonts w:cs="Arial" w:hint="cs"/>
          <w:u w:val="single"/>
          <w:rtl/>
        </w:rPr>
        <w:t xml:space="preserve">3. </w:t>
      </w:r>
      <w:r w:rsidR="006E16EE">
        <w:rPr>
          <w:rFonts w:cs="Arial" w:hint="cs"/>
          <w:u w:val="single"/>
          <w:rtl/>
        </w:rPr>
        <w:t xml:space="preserve">מצוות </w:t>
      </w:r>
      <w:r w:rsidR="00882B91">
        <w:rPr>
          <w:rFonts w:cs="Arial" w:hint="cs"/>
          <w:u w:val="single"/>
          <w:rtl/>
        </w:rPr>
        <w:t>דינים (7 מצוות בני נח)</w:t>
      </w:r>
    </w:p>
    <w:p w14:paraId="62AAD29E" w14:textId="39D2556E" w:rsidR="008F4495" w:rsidRPr="00C629F2" w:rsidRDefault="00C629F2" w:rsidP="008F4495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משנה גיטין</w:t>
      </w:r>
      <w:r>
        <w:rPr>
          <w:rFonts w:cs="Arial" w:hint="cs"/>
          <w:rtl/>
        </w:rPr>
        <w:t xml:space="preserve">: </w:t>
      </w:r>
      <w:r w:rsidR="00B67615">
        <w:rPr>
          <w:rFonts w:cs="Arial" w:hint="cs"/>
          <w:rtl/>
        </w:rPr>
        <w:t xml:space="preserve">שטר בין יהודים שנעשה </w:t>
      </w:r>
      <w:proofErr w:type="spellStart"/>
      <w:r w:rsidR="00B67615">
        <w:rPr>
          <w:rFonts w:cs="Arial" w:hint="cs"/>
          <w:rtl/>
        </w:rPr>
        <w:t>בב"ד</w:t>
      </w:r>
      <w:proofErr w:type="spellEnd"/>
      <w:r w:rsidR="00B67615">
        <w:rPr>
          <w:rFonts w:cs="Arial" w:hint="cs"/>
          <w:rtl/>
        </w:rPr>
        <w:t xml:space="preserve"> של גויים (כל שטר חוץ מגט)</w:t>
      </w:r>
      <w:r w:rsidR="006E668F">
        <w:rPr>
          <w:rFonts w:cs="Arial" w:hint="cs"/>
          <w:rtl/>
        </w:rPr>
        <w:t xml:space="preserve"> תקף. למה? </w:t>
      </w:r>
      <w:r w:rsidR="00CD548A" w:rsidRPr="00CD548A">
        <w:rPr>
          <w:rFonts w:cs="Arial" w:hint="cs"/>
          <w:color w:val="F4B083" w:themeColor="accent2" w:themeTint="99"/>
          <w:rtl/>
        </w:rPr>
        <w:t>רש"י</w:t>
      </w:r>
      <w:r w:rsidR="00CD548A">
        <w:rPr>
          <w:rFonts w:cs="Arial" w:hint="cs"/>
          <w:rtl/>
        </w:rPr>
        <w:t xml:space="preserve">- </w:t>
      </w:r>
      <w:r w:rsidR="00D479C5">
        <w:rPr>
          <w:rFonts w:cs="Arial" w:hint="cs"/>
          <w:rtl/>
        </w:rPr>
        <w:t xml:space="preserve">המלך עושה את זה במסגרת </w:t>
      </w:r>
      <w:r w:rsidR="00D479C5" w:rsidRPr="00D479C5">
        <w:rPr>
          <w:rFonts w:cs="Arial" w:hint="cs"/>
          <w:u w:val="single"/>
          <w:rtl/>
        </w:rPr>
        <w:t>הסמכות</w:t>
      </w:r>
      <w:r w:rsidR="00D479C5">
        <w:rPr>
          <w:rFonts w:cs="Arial" w:hint="cs"/>
          <w:rtl/>
        </w:rPr>
        <w:t xml:space="preserve"> ו</w:t>
      </w:r>
      <w:r w:rsidR="00D479C5" w:rsidRPr="00D479C5">
        <w:rPr>
          <w:rFonts w:cs="Arial" w:hint="cs"/>
          <w:u w:val="single"/>
          <w:rtl/>
        </w:rPr>
        <w:t>החובה</w:t>
      </w:r>
      <w:r w:rsidR="00D479C5">
        <w:rPr>
          <w:rFonts w:cs="Arial" w:hint="cs"/>
          <w:rtl/>
        </w:rPr>
        <w:t xml:space="preserve"> שלו. </w:t>
      </w:r>
      <w:r w:rsidR="00955E33">
        <w:rPr>
          <w:rFonts w:cs="Arial"/>
          <w:rtl/>
        </w:rPr>
        <w:br/>
      </w:r>
      <w:r w:rsidR="00955E33">
        <w:rPr>
          <w:rFonts w:cs="Arial" w:hint="cs"/>
          <w:rtl/>
        </w:rPr>
        <w:t xml:space="preserve">למה בגט לא צריך? הם כשרים לבצע רק דברים שקשורים לדיני ממונות, ולא איסורים. </w:t>
      </w:r>
    </w:p>
    <w:p w14:paraId="39CC6A94" w14:textId="55243287" w:rsidR="006E16EE" w:rsidRDefault="00C629F2" w:rsidP="00C5195A">
      <w:pPr>
        <w:rPr>
          <w:rFonts w:cs="Arial"/>
          <w:u w:val="single"/>
          <w:rtl/>
        </w:rPr>
      </w:pPr>
      <w:r>
        <w:rPr>
          <w:rFonts w:cs="Arial" w:hint="cs"/>
          <w:u w:val="single"/>
          <w:rtl/>
        </w:rPr>
        <w:t xml:space="preserve">4. </w:t>
      </w:r>
      <w:r w:rsidR="006E16EE">
        <w:rPr>
          <w:rFonts w:cs="Arial" w:hint="cs"/>
          <w:u w:val="single"/>
          <w:rtl/>
        </w:rPr>
        <w:t>תקנת חכמים</w:t>
      </w:r>
    </w:p>
    <w:p w14:paraId="68B34F84" w14:textId="7BD41639" w:rsidR="008F4495" w:rsidRPr="00377D3F" w:rsidRDefault="00377D3F" w:rsidP="00C5195A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רבינו תם</w:t>
      </w:r>
      <w:r>
        <w:rPr>
          <w:rFonts w:cs="Arial" w:hint="cs"/>
          <w:rtl/>
        </w:rPr>
        <w:t xml:space="preserve">: </w:t>
      </w:r>
      <w:r w:rsidR="00332F9E">
        <w:rPr>
          <w:rFonts w:cs="Arial" w:hint="cs"/>
          <w:rtl/>
        </w:rPr>
        <w:t xml:space="preserve">מתקופת </w:t>
      </w:r>
      <w:r w:rsidR="00332F9E" w:rsidRPr="00332F9E">
        <w:rPr>
          <w:rFonts w:cs="Arial" w:hint="cs"/>
          <w:color w:val="F4B083" w:themeColor="accent2" w:themeTint="99"/>
          <w:rtl/>
        </w:rPr>
        <w:t>שמואל</w:t>
      </w:r>
      <w:r w:rsidR="00332F9E">
        <w:rPr>
          <w:rFonts w:cs="Arial" w:hint="cs"/>
          <w:rtl/>
        </w:rPr>
        <w:t xml:space="preserve"> הייתה תקנת חכמים שחייבה </w:t>
      </w:r>
      <w:proofErr w:type="spellStart"/>
      <w:r w:rsidR="00332F9E">
        <w:rPr>
          <w:rFonts w:cs="Arial" w:hint="cs"/>
          <w:rtl/>
        </w:rPr>
        <w:t>בדינא</w:t>
      </w:r>
      <w:proofErr w:type="spellEnd"/>
      <w:r w:rsidR="00332F9E">
        <w:rPr>
          <w:rFonts w:cs="Arial" w:hint="cs"/>
          <w:rtl/>
        </w:rPr>
        <w:t xml:space="preserve"> </w:t>
      </w:r>
      <w:proofErr w:type="spellStart"/>
      <w:r w:rsidR="00332F9E">
        <w:rPr>
          <w:rFonts w:cs="Arial" w:hint="cs"/>
          <w:rtl/>
        </w:rPr>
        <w:t>דמלכותא</w:t>
      </w:r>
      <w:proofErr w:type="spellEnd"/>
      <w:r w:rsidR="00332F9E">
        <w:rPr>
          <w:rFonts w:cs="Arial" w:hint="cs"/>
          <w:rtl/>
        </w:rPr>
        <w:t xml:space="preserve"> </w:t>
      </w:r>
      <w:proofErr w:type="spellStart"/>
      <w:r w:rsidR="00332F9E">
        <w:rPr>
          <w:rFonts w:cs="Arial" w:hint="cs"/>
          <w:rtl/>
        </w:rPr>
        <w:t>דינא</w:t>
      </w:r>
      <w:proofErr w:type="spellEnd"/>
      <w:r w:rsidR="00332F9E">
        <w:rPr>
          <w:rFonts w:cs="Arial" w:hint="cs"/>
          <w:rtl/>
        </w:rPr>
        <w:t>.</w:t>
      </w:r>
    </w:p>
    <w:p w14:paraId="7039E155" w14:textId="21A49F7A" w:rsidR="00C5195A" w:rsidRDefault="00C5195A" w:rsidP="00C5195A">
      <w:pPr>
        <w:rPr>
          <w:b/>
          <w:bCs/>
          <w:u w:val="single"/>
          <w:rtl/>
        </w:rPr>
      </w:pPr>
      <w:r w:rsidRPr="00C65CF4">
        <w:rPr>
          <w:rFonts w:cs="Arial"/>
          <w:b/>
          <w:bCs/>
          <w:highlight w:val="magenta"/>
          <w:u w:val="single"/>
          <w:rtl/>
        </w:rPr>
        <w:t>היקף הכלל</w:t>
      </w:r>
    </w:p>
    <w:p w14:paraId="4386DC05" w14:textId="4E5836EC" w:rsidR="00622C68" w:rsidRDefault="00622C68" w:rsidP="00C5195A">
      <w:pPr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rFonts w:hint="cs"/>
          <w:b/>
          <w:bCs/>
          <w:rtl/>
        </w:rPr>
        <w:t>תשב"ץ</w:t>
      </w:r>
      <w:proofErr w:type="spellEnd"/>
      <w:r>
        <w:rPr>
          <w:rFonts w:hint="cs"/>
          <w:rtl/>
        </w:rPr>
        <w:t xml:space="preserve">: </w:t>
      </w:r>
      <w:r w:rsidR="004941C3">
        <w:rPr>
          <w:rFonts w:hint="cs"/>
          <w:rtl/>
        </w:rPr>
        <w:t>החוק חייב להיות שוויוני ולא פרסונלי (חוקתי).</w:t>
      </w:r>
    </w:p>
    <w:p w14:paraId="293FD31A" w14:textId="63B440EB" w:rsidR="004941C3" w:rsidRDefault="004941C3" w:rsidP="00C5195A">
      <w:pPr>
        <w:rPr>
          <w:rtl/>
        </w:rPr>
      </w:pPr>
      <w:r>
        <w:rPr>
          <w:rFonts w:hint="cs"/>
          <w:b/>
          <w:bCs/>
          <w:rtl/>
        </w:rPr>
        <w:t>רמב"ם</w:t>
      </w:r>
      <w:r>
        <w:rPr>
          <w:rFonts w:hint="cs"/>
          <w:rtl/>
        </w:rPr>
        <w:t xml:space="preserve">: </w:t>
      </w:r>
      <w:r w:rsidR="00B278A9">
        <w:rPr>
          <w:rFonts w:hint="cs"/>
          <w:rtl/>
        </w:rPr>
        <w:t>כנ"ל.</w:t>
      </w:r>
    </w:p>
    <w:p w14:paraId="152B6645" w14:textId="38CD63A1" w:rsidR="00946003" w:rsidRDefault="00946003" w:rsidP="00C5195A">
      <w:pPr>
        <w:rPr>
          <w:rtl/>
        </w:rPr>
      </w:pPr>
      <w:r>
        <w:rPr>
          <w:rFonts w:hint="cs"/>
          <w:b/>
          <w:bCs/>
          <w:rtl/>
        </w:rPr>
        <w:t>רמ"א</w:t>
      </w:r>
      <w:r>
        <w:rPr>
          <w:rFonts w:hint="cs"/>
          <w:rtl/>
        </w:rPr>
        <w:t xml:space="preserve">: </w:t>
      </w:r>
      <w:r w:rsidR="00160A2F">
        <w:rPr>
          <w:rFonts w:hint="cs"/>
          <w:rtl/>
        </w:rPr>
        <w:t>האם שוויוני לתת מס על מקצוע מסוים?- לא מכריע</w:t>
      </w:r>
      <w:r w:rsidR="00626D16">
        <w:rPr>
          <w:rFonts w:hint="cs"/>
          <w:rtl/>
        </w:rPr>
        <w:t xml:space="preserve">, תלוי </w:t>
      </w:r>
      <w:r w:rsidR="00034B51">
        <w:rPr>
          <w:rFonts w:hint="cs"/>
          <w:rtl/>
        </w:rPr>
        <w:t>במקור החובה הדתי</w:t>
      </w:r>
      <w:r w:rsidR="00034B51">
        <w:rPr>
          <w:rFonts w:ascii="Symbol" w:eastAsia="Symbol" w:hAnsi="Symbol" w:cs="Symbol" w:hint="cs"/>
        </w:rPr>
        <w:sym w:font="Symbol" w:char="F0AD"/>
      </w:r>
      <w:r w:rsidR="00034B51">
        <w:rPr>
          <w:rFonts w:hint="cs"/>
          <w:rtl/>
        </w:rPr>
        <w:t xml:space="preserve">. </w:t>
      </w:r>
    </w:p>
    <w:p w14:paraId="5DAAC996" w14:textId="49A10EC4" w:rsidR="001F23E0" w:rsidRDefault="00BD786A" w:rsidP="001F23E0">
      <w:pPr>
        <w:rPr>
          <w:rtl/>
        </w:rPr>
      </w:pPr>
      <w:r>
        <w:rPr>
          <w:rFonts w:hint="cs"/>
          <w:b/>
          <w:bCs/>
          <w:rtl/>
        </w:rPr>
        <w:lastRenderedPageBreak/>
        <w:t xml:space="preserve">מגיד משנה </w:t>
      </w:r>
      <w:proofErr w:type="spellStart"/>
      <w:r>
        <w:rPr>
          <w:rFonts w:hint="cs"/>
          <w:b/>
          <w:bCs/>
          <w:rtl/>
        </w:rPr>
        <w:t>גזילה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ואבידה</w:t>
      </w:r>
      <w:proofErr w:type="spellEnd"/>
      <w:r>
        <w:rPr>
          <w:rFonts w:hint="cs"/>
          <w:rtl/>
        </w:rPr>
        <w:t xml:space="preserve">: מסתמך על </w:t>
      </w:r>
      <w:r w:rsidRPr="00D20B93">
        <w:rPr>
          <w:rFonts w:hint="cs"/>
          <w:color w:val="F4B083" w:themeColor="accent2" w:themeTint="99"/>
          <w:rtl/>
        </w:rPr>
        <w:t>רבינו תם</w:t>
      </w:r>
      <w:r>
        <w:rPr>
          <w:rFonts w:hint="cs"/>
          <w:rtl/>
        </w:rPr>
        <w:t xml:space="preserve">, ולכן אם חכמים לא הכירו את התקנה החדשה ישראל לא מחויבים בה. </w:t>
      </w:r>
      <w:r w:rsidR="001F23E0">
        <w:rPr>
          <w:rtl/>
        </w:rPr>
        <w:br/>
      </w:r>
      <w:r w:rsidR="00511A93">
        <w:rPr>
          <w:rFonts w:hint="cs"/>
          <w:rtl/>
        </w:rPr>
        <w:t xml:space="preserve">במקרה ירושת האישה (לעיל), 2 </w:t>
      </w:r>
      <w:r w:rsidR="00181EC4">
        <w:rPr>
          <w:rFonts w:hint="cs"/>
          <w:rtl/>
        </w:rPr>
        <w:t xml:space="preserve">תנאים </w:t>
      </w:r>
      <w:proofErr w:type="spellStart"/>
      <w:r w:rsidR="00181EC4">
        <w:rPr>
          <w:rFonts w:hint="cs"/>
          <w:rtl/>
        </w:rPr>
        <w:t>לדינא</w:t>
      </w:r>
      <w:proofErr w:type="spellEnd"/>
      <w:r w:rsidR="00181EC4">
        <w:rPr>
          <w:rFonts w:hint="cs"/>
          <w:rtl/>
        </w:rPr>
        <w:t xml:space="preserve"> </w:t>
      </w:r>
      <w:proofErr w:type="spellStart"/>
      <w:r w:rsidR="00181EC4">
        <w:rPr>
          <w:rFonts w:hint="cs"/>
          <w:rtl/>
        </w:rPr>
        <w:t>דמלכותא</w:t>
      </w:r>
      <w:proofErr w:type="spellEnd"/>
      <w:r w:rsidR="00511A93">
        <w:rPr>
          <w:rFonts w:hint="cs"/>
          <w:rtl/>
        </w:rPr>
        <w:t xml:space="preserve">: 1. </w:t>
      </w:r>
      <w:r w:rsidR="00181EC4">
        <w:rPr>
          <w:rFonts w:hint="cs"/>
          <w:rtl/>
        </w:rPr>
        <w:t>גורם הנאה למלך</w:t>
      </w:r>
      <w:r w:rsidR="00D20B93">
        <w:rPr>
          <w:rFonts w:hint="cs"/>
          <w:rtl/>
        </w:rPr>
        <w:t xml:space="preserve"> (</w:t>
      </w:r>
      <w:proofErr w:type="spellStart"/>
      <w:r w:rsidR="00D20B93" w:rsidRPr="00D20B93">
        <w:rPr>
          <w:rFonts w:hint="cs"/>
          <w:color w:val="F4B083" w:themeColor="accent2" w:themeTint="99"/>
          <w:rtl/>
        </w:rPr>
        <w:t>הר"ן</w:t>
      </w:r>
      <w:proofErr w:type="spellEnd"/>
      <w:r w:rsidR="00D20B93">
        <w:rPr>
          <w:rFonts w:hint="cs"/>
          <w:rtl/>
        </w:rPr>
        <w:t>)</w:t>
      </w:r>
      <w:r w:rsidR="00181EC4">
        <w:rPr>
          <w:rFonts w:hint="cs"/>
          <w:rtl/>
        </w:rPr>
        <w:t>. 2. תקנת בני המדינה</w:t>
      </w:r>
      <w:r w:rsidR="00D20B93">
        <w:rPr>
          <w:rFonts w:hint="cs"/>
          <w:rtl/>
        </w:rPr>
        <w:t xml:space="preserve"> (</w:t>
      </w:r>
      <w:proofErr w:type="spellStart"/>
      <w:r w:rsidR="00D20B93" w:rsidRPr="00D20B93">
        <w:rPr>
          <w:rFonts w:hint="cs"/>
          <w:color w:val="F4B083" w:themeColor="accent2" w:themeTint="99"/>
          <w:rtl/>
        </w:rPr>
        <w:t>הרשב"ם</w:t>
      </w:r>
      <w:proofErr w:type="spellEnd"/>
      <w:r w:rsidR="00D20B93">
        <w:rPr>
          <w:rFonts w:hint="cs"/>
          <w:rtl/>
        </w:rPr>
        <w:t>)</w:t>
      </w:r>
      <w:r w:rsidR="00181EC4">
        <w:rPr>
          <w:rFonts w:hint="cs"/>
          <w:rtl/>
        </w:rPr>
        <w:t xml:space="preserve">. </w:t>
      </w:r>
    </w:p>
    <w:p w14:paraId="42C04F44" w14:textId="2AF6765F" w:rsidR="004215C7" w:rsidRDefault="004215C7" w:rsidP="001F23E0">
      <w:pPr>
        <w:rPr>
          <w:rtl/>
        </w:rPr>
      </w:pPr>
      <w:proofErr w:type="spellStart"/>
      <w:r w:rsidRPr="004215C7">
        <w:rPr>
          <w:rFonts w:hint="cs"/>
          <w:b/>
          <w:bCs/>
          <w:rtl/>
        </w:rPr>
        <w:t>המהרי"ק</w:t>
      </w:r>
      <w:proofErr w:type="spellEnd"/>
      <w:r>
        <w:rPr>
          <w:rFonts w:hint="cs"/>
          <w:rtl/>
        </w:rPr>
        <w:t xml:space="preserve">: רק דברים שמתקשרים למלך (אין לו עניין בירושה). </w:t>
      </w:r>
    </w:p>
    <w:p w14:paraId="3EABE2CA" w14:textId="1410066D" w:rsidR="00D20B93" w:rsidRDefault="00333AC0" w:rsidP="001F23E0">
      <w:pPr>
        <w:rPr>
          <w:rtl/>
        </w:rPr>
      </w:pPr>
      <w:proofErr w:type="spellStart"/>
      <w:r>
        <w:rPr>
          <w:rFonts w:hint="cs"/>
          <w:b/>
          <w:bCs/>
          <w:rtl/>
        </w:rPr>
        <w:t>ריטב"א</w:t>
      </w:r>
      <w:proofErr w:type="spellEnd"/>
      <w:r>
        <w:rPr>
          <w:rFonts w:hint="cs"/>
          <w:rtl/>
        </w:rPr>
        <w:t xml:space="preserve">: </w:t>
      </w:r>
      <w:r w:rsidR="00B52728">
        <w:rPr>
          <w:rFonts w:hint="cs"/>
          <w:rtl/>
        </w:rPr>
        <w:t>מבוסס על הסכמה</w:t>
      </w:r>
      <w:r w:rsidR="00D869F5">
        <w:rPr>
          <w:rFonts w:hint="cs"/>
          <w:rtl/>
        </w:rPr>
        <w:t xml:space="preserve">- יכולים להתקבל חוקים חדשים רק אם מוסכמים על אזרחים. </w:t>
      </w:r>
    </w:p>
    <w:p w14:paraId="4B3F4AF0" w14:textId="30288784" w:rsidR="00D869F5" w:rsidRDefault="00D869F5" w:rsidP="001F23E0">
      <w:pPr>
        <w:rPr>
          <w:rtl/>
        </w:rPr>
      </w:pPr>
      <w:r>
        <w:rPr>
          <w:rFonts w:hint="cs"/>
          <w:b/>
          <w:bCs/>
          <w:rtl/>
        </w:rPr>
        <w:t>הרמב"ם</w:t>
      </w:r>
      <w:r>
        <w:rPr>
          <w:rFonts w:hint="cs"/>
          <w:rtl/>
        </w:rPr>
        <w:t xml:space="preserve">: </w:t>
      </w:r>
      <w:r w:rsidR="00992A08">
        <w:rPr>
          <w:rFonts w:hint="cs"/>
          <w:rtl/>
        </w:rPr>
        <w:t>לא מבוסס על הסכמה</w:t>
      </w:r>
      <w:r w:rsidR="005933F0">
        <w:rPr>
          <w:rFonts w:hint="cs"/>
          <w:rtl/>
        </w:rPr>
        <w:t xml:space="preserve"> ספציפית לכל חוק</w:t>
      </w:r>
      <w:r w:rsidR="00992A08">
        <w:rPr>
          <w:rFonts w:hint="cs"/>
          <w:rtl/>
        </w:rPr>
        <w:t xml:space="preserve"> (בדומה </w:t>
      </w:r>
      <w:r w:rsidR="00992A08" w:rsidRPr="00992A08">
        <w:rPr>
          <w:rFonts w:hint="cs"/>
          <w:color w:val="F4B083" w:themeColor="accent2" w:themeTint="99"/>
          <w:rtl/>
        </w:rPr>
        <w:t>לרבינו תם</w:t>
      </w:r>
      <w:r w:rsidR="00992A08">
        <w:rPr>
          <w:rFonts w:hint="cs"/>
          <w:rtl/>
        </w:rPr>
        <w:t>).</w:t>
      </w:r>
    </w:p>
    <w:p w14:paraId="61D5BB40" w14:textId="062B1A3E" w:rsidR="00B05AC0" w:rsidRPr="00251550" w:rsidRDefault="00251550" w:rsidP="00B05AC0">
      <w:pPr>
        <w:rPr>
          <w:rtl/>
        </w:rPr>
      </w:pPr>
      <w:proofErr w:type="spellStart"/>
      <w:r>
        <w:rPr>
          <w:rFonts w:hint="cs"/>
          <w:b/>
          <w:bCs/>
          <w:rtl/>
        </w:rPr>
        <w:t>ש"ך</w:t>
      </w:r>
      <w:proofErr w:type="spellEnd"/>
      <w:r>
        <w:rPr>
          <w:rFonts w:hint="cs"/>
          <w:rtl/>
        </w:rPr>
        <w:t xml:space="preserve">: </w:t>
      </w:r>
      <w:r w:rsidR="001A7BDF">
        <w:rPr>
          <w:rFonts w:hint="cs"/>
          <w:rtl/>
        </w:rPr>
        <w:t>יש לאמץ דין מלכות</w:t>
      </w:r>
      <w:r>
        <w:rPr>
          <w:rFonts w:hint="cs"/>
          <w:rtl/>
        </w:rPr>
        <w:t xml:space="preserve"> רק ב</w:t>
      </w:r>
      <w:r w:rsidR="001A7BDF">
        <w:rPr>
          <w:rFonts w:hint="cs"/>
          <w:rtl/>
        </w:rPr>
        <w:t>מקרים שיש לקונה בהלכה,</w:t>
      </w:r>
      <w:r>
        <w:rPr>
          <w:rFonts w:hint="cs"/>
          <w:rtl/>
        </w:rPr>
        <w:t xml:space="preserve"> </w:t>
      </w:r>
      <w:r w:rsidR="001A7BDF">
        <w:rPr>
          <w:rFonts w:hint="cs"/>
          <w:rtl/>
        </w:rPr>
        <w:t>לא סותר דין תורה. (</w:t>
      </w:r>
      <w:r w:rsidR="00C3455F">
        <w:rPr>
          <w:rFonts w:hint="cs"/>
          <w:rtl/>
        </w:rPr>
        <w:t xml:space="preserve">סוגיית המשכון- שנה/30 יום). מנוגד לדעת </w:t>
      </w:r>
      <w:proofErr w:type="spellStart"/>
      <w:r w:rsidR="00C3455F" w:rsidRPr="00B05AC0">
        <w:rPr>
          <w:rFonts w:hint="cs"/>
          <w:color w:val="F4B083" w:themeColor="accent2" w:themeTint="99"/>
          <w:rtl/>
        </w:rPr>
        <w:t>הרמ"א</w:t>
      </w:r>
      <w:proofErr w:type="spellEnd"/>
      <w:r w:rsidR="00B05AC0">
        <w:rPr>
          <w:rFonts w:hint="cs"/>
          <w:rtl/>
        </w:rPr>
        <w:t xml:space="preserve">- מאמץ דין מלכות. </w:t>
      </w:r>
      <w:r w:rsidR="00B05AC0">
        <w:rPr>
          <w:rtl/>
        </w:rPr>
        <w:br/>
      </w:r>
      <w:r w:rsidR="00B05AC0">
        <w:rPr>
          <w:rFonts w:hint="cs"/>
          <w:rtl/>
        </w:rPr>
        <w:t>*לא כולם מאמצים את</w:t>
      </w:r>
      <w:r w:rsidR="00C57097">
        <w:rPr>
          <w:rFonts w:hint="cs"/>
          <w:rtl/>
        </w:rPr>
        <w:t xml:space="preserve"> דעת </w:t>
      </w:r>
      <w:proofErr w:type="spellStart"/>
      <w:r w:rsidR="00C57097">
        <w:rPr>
          <w:rFonts w:hint="cs"/>
          <w:rtl/>
        </w:rPr>
        <w:t>הש"ך</w:t>
      </w:r>
      <w:proofErr w:type="spellEnd"/>
      <w:r w:rsidR="00C57097">
        <w:rPr>
          <w:rFonts w:hint="cs"/>
          <w:rtl/>
        </w:rPr>
        <w:t xml:space="preserve">, יש מורכבות </w:t>
      </w:r>
      <w:proofErr w:type="spellStart"/>
      <w:r w:rsidR="00C57097">
        <w:rPr>
          <w:rFonts w:hint="cs"/>
          <w:rtl/>
        </w:rPr>
        <w:t>בדינא</w:t>
      </w:r>
      <w:proofErr w:type="spellEnd"/>
      <w:r w:rsidR="00C57097">
        <w:rPr>
          <w:rFonts w:hint="cs"/>
          <w:rtl/>
        </w:rPr>
        <w:t xml:space="preserve"> </w:t>
      </w:r>
      <w:proofErr w:type="spellStart"/>
      <w:r w:rsidR="00C57097">
        <w:rPr>
          <w:rFonts w:hint="cs"/>
          <w:rtl/>
        </w:rPr>
        <w:t>דמלכותא</w:t>
      </w:r>
      <w:proofErr w:type="spellEnd"/>
      <w:r w:rsidR="00C57097">
        <w:rPr>
          <w:rFonts w:hint="cs"/>
          <w:rtl/>
        </w:rPr>
        <w:t xml:space="preserve">. </w:t>
      </w:r>
    </w:p>
    <w:p w14:paraId="77865FA1" w14:textId="50CCB6EA" w:rsidR="00C5195A" w:rsidRDefault="005962F8" w:rsidP="00C5195A">
      <w:pPr>
        <w:rPr>
          <w:b/>
          <w:bCs/>
          <w:u w:val="single"/>
          <w:rtl/>
        </w:rPr>
      </w:pPr>
      <w:r w:rsidRPr="00C65CF4">
        <w:rPr>
          <w:rFonts w:cs="Arial" w:hint="cs"/>
          <w:b/>
          <w:bCs/>
          <w:highlight w:val="magenta"/>
          <w:u w:val="single"/>
          <w:rtl/>
        </w:rPr>
        <w:t>מיהו מלך?</w:t>
      </w:r>
    </w:p>
    <w:p w14:paraId="444EF29D" w14:textId="49DB7C13" w:rsidR="00C57097" w:rsidRDefault="004E6833" w:rsidP="00C5195A">
      <w:pPr>
        <w:rPr>
          <w:rtl/>
        </w:rPr>
      </w:pPr>
      <w:r>
        <w:rPr>
          <w:rFonts w:hint="cs"/>
          <w:b/>
          <w:bCs/>
          <w:rtl/>
        </w:rPr>
        <w:t>הרמב"ם</w:t>
      </w:r>
      <w:r>
        <w:rPr>
          <w:rFonts w:hint="cs"/>
          <w:rtl/>
        </w:rPr>
        <w:t xml:space="preserve">: </w:t>
      </w:r>
      <w:r w:rsidR="003F0F4E">
        <w:rPr>
          <w:rFonts w:hint="cs"/>
          <w:rtl/>
        </w:rPr>
        <w:t>לאו דווקא מלך</w:t>
      </w:r>
      <w:r w:rsidR="001C391A">
        <w:rPr>
          <w:rFonts w:hint="cs"/>
          <w:rtl/>
        </w:rPr>
        <w:t xml:space="preserve"> כהגדרתו בעבר. </w:t>
      </w:r>
    </w:p>
    <w:p w14:paraId="0433D154" w14:textId="15952488" w:rsidR="001C391A" w:rsidRDefault="001C391A" w:rsidP="00C5195A">
      <w:pPr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rFonts w:hint="cs"/>
          <w:b/>
          <w:bCs/>
          <w:rtl/>
        </w:rPr>
        <w:t>המהרי"ק</w:t>
      </w:r>
      <w:proofErr w:type="spellEnd"/>
      <w:r>
        <w:rPr>
          <w:rFonts w:hint="cs"/>
          <w:rtl/>
        </w:rPr>
        <w:t xml:space="preserve">: </w:t>
      </w:r>
      <w:r w:rsidR="00C668BD">
        <w:rPr>
          <w:rFonts w:hint="cs"/>
          <w:rtl/>
        </w:rPr>
        <w:t xml:space="preserve">מתבסס על </w:t>
      </w:r>
      <w:proofErr w:type="spellStart"/>
      <w:r w:rsidR="00C668BD" w:rsidRPr="000E66B5">
        <w:rPr>
          <w:rFonts w:hint="cs"/>
          <w:color w:val="F4B083" w:themeColor="accent2" w:themeTint="99"/>
          <w:rtl/>
        </w:rPr>
        <w:t>הר"ן</w:t>
      </w:r>
      <w:proofErr w:type="spellEnd"/>
      <w:r w:rsidR="00C668BD">
        <w:rPr>
          <w:rFonts w:hint="cs"/>
          <w:rtl/>
        </w:rPr>
        <w:t xml:space="preserve">, לכן כל שלטון שיש בידיו קרקעות (גם מקומי). </w:t>
      </w:r>
    </w:p>
    <w:p w14:paraId="2CE8405F" w14:textId="5AA27262" w:rsidR="00C668BD" w:rsidRDefault="00C668BD" w:rsidP="00C5195A">
      <w:pPr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 w:rsidR="0095616D">
        <w:rPr>
          <w:rFonts w:hint="cs"/>
          <w:b/>
          <w:bCs/>
          <w:rtl/>
        </w:rPr>
        <w:t>מהרשד"ם</w:t>
      </w:r>
      <w:proofErr w:type="spellEnd"/>
      <w:r w:rsidR="0095616D">
        <w:rPr>
          <w:rFonts w:hint="cs"/>
          <w:rtl/>
        </w:rPr>
        <w:t xml:space="preserve">: מלך ולא מנהיג מתחלף, פחות מתייחס למנהיג נבחר. </w:t>
      </w:r>
    </w:p>
    <w:p w14:paraId="67A3A0A8" w14:textId="29312250" w:rsidR="00EC53CE" w:rsidRPr="00337169" w:rsidRDefault="00337169" w:rsidP="00EC53CE">
      <w:pPr>
        <w:rPr>
          <w:rtl/>
        </w:rPr>
      </w:pPr>
      <w:r>
        <w:rPr>
          <w:rFonts w:hint="cs"/>
          <w:b/>
          <w:bCs/>
          <w:rtl/>
        </w:rPr>
        <w:t>הרב קוק</w:t>
      </w:r>
      <w:r>
        <w:rPr>
          <w:rFonts w:hint="cs"/>
          <w:rtl/>
        </w:rPr>
        <w:t xml:space="preserve">: </w:t>
      </w:r>
      <w:r w:rsidR="000E66B5">
        <w:rPr>
          <w:rFonts w:hint="cs"/>
          <w:rtl/>
        </w:rPr>
        <w:t xml:space="preserve">מתבסס על יסוד ההסכמה של </w:t>
      </w:r>
      <w:proofErr w:type="spellStart"/>
      <w:r w:rsidR="000E66B5" w:rsidRPr="000E66B5">
        <w:rPr>
          <w:rFonts w:hint="cs"/>
          <w:color w:val="F4B083" w:themeColor="accent2" w:themeTint="99"/>
          <w:rtl/>
        </w:rPr>
        <w:t>הרשב"ם</w:t>
      </w:r>
      <w:proofErr w:type="spellEnd"/>
      <w:r w:rsidR="000E66B5">
        <w:rPr>
          <w:rFonts w:hint="cs"/>
          <w:rtl/>
        </w:rPr>
        <w:t xml:space="preserve">, </w:t>
      </w:r>
      <w:r w:rsidR="00DE5F75">
        <w:rPr>
          <w:rFonts w:hint="cs"/>
          <w:rtl/>
        </w:rPr>
        <w:t xml:space="preserve">ולכן שלטון נבחר אפילו עדיף. </w:t>
      </w:r>
    </w:p>
    <w:p w14:paraId="790F9719" w14:textId="5CFE3120" w:rsidR="00C5195A" w:rsidRDefault="00C5195A" w:rsidP="00C5195A">
      <w:pPr>
        <w:rPr>
          <w:b/>
          <w:bCs/>
          <w:u w:val="single"/>
          <w:rtl/>
        </w:rPr>
      </w:pPr>
      <w:proofErr w:type="spellStart"/>
      <w:r w:rsidRPr="00C65CF4">
        <w:rPr>
          <w:rFonts w:cs="Arial"/>
          <w:b/>
          <w:bCs/>
          <w:highlight w:val="magenta"/>
          <w:u w:val="single"/>
          <w:rtl/>
        </w:rPr>
        <w:t>דינא</w:t>
      </w:r>
      <w:proofErr w:type="spellEnd"/>
      <w:r w:rsidRPr="00C65CF4">
        <w:rPr>
          <w:rFonts w:cs="Arial"/>
          <w:b/>
          <w:bCs/>
          <w:highlight w:val="magenta"/>
          <w:u w:val="single"/>
          <w:rtl/>
        </w:rPr>
        <w:t xml:space="preserve"> </w:t>
      </w:r>
      <w:proofErr w:type="spellStart"/>
      <w:r w:rsidRPr="00C65CF4">
        <w:rPr>
          <w:rFonts w:cs="Arial"/>
          <w:b/>
          <w:bCs/>
          <w:highlight w:val="magenta"/>
          <w:u w:val="single"/>
          <w:rtl/>
        </w:rPr>
        <w:t>דמלכותא</w:t>
      </w:r>
      <w:proofErr w:type="spellEnd"/>
      <w:r w:rsidRPr="00C65CF4">
        <w:rPr>
          <w:rFonts w:cs="Arial"/>
          <w:b/>
          <w:bCs/>
          <w:highlight w:val="magenta"/>
          <w:u w:val="single"/>
          <w:rtl/>
        </w:rPr>
        <w:t xml:space="preserve"> </w:t>
      </w:r>
      <w:proofErr w:type="spellStart"/>
      <w:r w:rsidRPr="00C65CF4">
        <w:rPr>
          <w:rFonts w:cs="Arial"/>
          <w:b/>
          <w:bCs/>
          <w:highlight w:val="magenta"/>
          <w:u w:val="single"/>
          <w:rtl/>
        </w:rPr>
        <w:t>דינא</w:t>
      </w:r>
      <w:proofErr w:type="spellEnd"/>
      <w:r w:rsidRPr="00C65CF4">
        <w:rPr>
          <w:rFonts w:cs="Arial"/>
          <w:b/>
          <w:bCs/>
          <w:highlight w:val="magenta"/>
          <w:u w:val="single"/>
          <w:rtl/>
        </w:rPr>
        <w:t xml:space="preserve"> על מלך מישראל</w:t>
      </w:r>
    </w:p>
    <w:p w14:paraId="1EAF7F34" w14:textId="51EC87C9" w:rsidR="00EC53CE" w:rsidRDefault="00EC53CE" w:rsidP="00C5195A">
      <w:pPr>
        <w:rPr>
          <w:rtl/>
        </w:rPr>
      </w:pPr>
      <w:r>
        <w:rPr>
          <w:rFonts w:hint="cs"/>
          <w:rtl/>
        </w:rPr>
        <w:t>הקושי נוצר בגלל ששלטון ישראל לא נוהג לפי ה</w:t>
      </w:r>
      <w:r w:rsidR="00DD3855">
        <w:rPr>
          <w:rFonts w:hint="cs"/>
          <w:rtl/>
        </w:rPr>
        <w:t xml:space="preserve">הלכה, </w:t>
      </w:r>
      <w:proofErr w:type="spellStart"/>
      <w:r w:rsidR="00DD3855">
        <w:rPr>
          <w:rFonts w:hint="cs"/>
          <w:rtl/>
        </w:rPr>
        <w:t>ודינא</w:t>
      </w:r>
      <w:proofErr w:type="spellEnd"/>
      <w:r w:rsidR="00DD3855">
        <w:rPr>
          <w:rFonts w:hint="cs"/>
          <w:rtl/>
        </w:rPr>
        <w:t xml:space="preserve"> </w:t>
      </w:r>
      <w:proofErr w:type="spellStart"/>
      <w:r w:rsidR="00DD3855">
        <w:rPr>
          <w:rFonts w:hint="cs"/>
          <w:rtl/>
        </w:rPr>
        <w:t>דמלכותא</w:t>
      </w:r>
      <w:proofErr w:type="spellEnd"/>
      <w:r w:rsidR="00DD3855">
        <w:rPr>
          <w:rFonts w:hint="cs"/>
          <w:rtl/>
        </w:rPr>
        <w:t xml:space="preserve"> </w:t>
      </w:r>
      <w:proofErr w:type="spellStart"/>
      <w:r w:rsidR="00DD3855">
        <w:rPr>
          <w:rFonts w:hint="cs"/>
          <w:rtl/>
        </w:rPr>
        <w:t>דינא</w:t>
      </w:r>
      <w:proofErr w:type="spellEnd"/>
      <w:r w:rsidR="00DD3855">
        <w:rPr>
          <w:rFonts w:hint="cs"/>
          <w:rtl/>
        </w:rPr>
        <w:t xml:space="preserve"> נוגע רק ל</w:t>
      </w:r>
      <w:r w:rsidR="00A82611">
        <w:rPr>
          <w:rFonts w:hint="cs"/>
          <w:rtl/>
        </w:rPr>
        <w:t xml:space="preserve">שלטון </w:t>
      </w:r>
      <w:r w:rsidR="00A076D3">
        <w:rPr>
          <w:rFonts w:hint="cs"/>
          <w:rtl/>
        </w:rPr>
        <w:t>זר.</w:t>
      </w:r>
      <w:r w:rsidR="00F513CA">
        <w:rPr>
          <w:rFonts w:hint="cs"/>
          <w:rtl/>
        </w:rPr>
        <w:t xml:space="preserve"> </w:t>
      </w:r>
      <w:r w:rsidR="00F513CA" w:rsidRPr="00F513CA">
        <w:rPr>
          <w:rFonts w:cs="Arial"/>
          <w:rtl/>
        </w:rPr>
        <w:t>(השאלה עלתה לפני הקמת המדינה).</w:t>
      </w:r>
    </w:p>
    <w:p w14:paraId="18DCEBA6" w14:textId="589C3B1F" w:rsidR="00A076D3" w:rsidRDefault="00A076D3" w:rsidP="00C5195A">
      <w:pPr>
        <w:rPr>
          <w:rtl/>
        </w:rPr>
      </w:pPr>
      <w:proofErr w:type="spellStart"/>
      <w:r>
        <w:rPr>
          <w:rFonts w:hint="cs"/>
          <w:b/>
          <w:bCs/>
          <w:rtl/>
        </w:rPr>
        <w:t>הר"ן</w:t>
      </w:r>
      <w:proofErr w:type="spellEnd"/>
      <w:r>
        <w:rPr>
          <w:rFonts w:hint="cs"/>
          <w:rtl/>
        </w:rPr>
        <w:t xml:space="preserve">: רק אצל עכו"ם </w:t>
      </w:r>
      <w:r w:rsidR="00B30D60">
        <w:rPr>
          <w:rFonts w:hint="cs"/>
          <w:rtl/>
        </w:rPr>
        <w:t>ש</w:t>
      </w:r>
      <w:r w:rsidR="00B922F8">
        <w:rPr>
          <w:rFonts w:hint="cs"/>
          <w:rtl/>
        </w:rPr>
        <w:t>תופסים בקרקעות (</w:t>
      </w:r>
      <w:r w:rsidR="00B922F8" w:rsidRPr="007F3B81">
        <w:rPr>
          <w:rFonts w:hint="cs"/>
          <w:color w:val="7030A0"/>
          <w:rtl/>
        </w:rPr>
        <w:t xml:space="preserve">לכן אין </w:t>
      </w:r>
      <w:r w:rsidR="007F3B81" w:rsidRPr="007F3B81">
        <w:rPr>
          <w:rFonts w:hint="cs"/>
          <w:color w:val="7030A0"/>
          <w:rtl/>
        </w:rPr>
        <w:t>דין זה במדינה דמוקרטית</w:t>
      </w:r>
      <w:r w:rsidR="007F3B81">
        <w:rPr>
          <w:rFonts w:hint="cs"/>
          <w:rtl/>
        </w:rPr>
        <w:t>)</w:t>
      </w:r>
      <w:r w:rsidR="00B922F8">
        <w:rPr>
          <w:rFonts w:hint="cs"/>
          <w:rtl/>
        </w:rPr>
        <w:t>.</w:t>
      </w:r>
    </w:p>
    <w:p w14:paraId="40E5392A" w14:textId="123D4249" w:rsidR="00B922F8" w:rsidRDefault="007F3B81" w:rsidP="00C5195A">
      <w:pPr>
        <w:rPr>
          <w:rtl/>
        </w:rPr>
      </w:pPr>
      <w:r>
        <w:rPr>
          <w:rFonts w:hint="cs"/>
          <w:b/>
          <w:bCs/>
          <w:rtl/>
        </w:rPr>
        <w:t>רמב"ם</w:t>
      </w:r>
      <w:r>
        <w:rPr>
          <w:rFonts w:hint="cs"/>
          <w:rtl/>
        </w:rPr>
        <w:t xml:space="preserve">: מתנגד, </w:t>
      </w:r>
      <w:r w:rsidR="009975DF">
        <w:rPr>
          <w:rFonts w:hint="cs"/>
          <w:rtl/>
        </w:rPr>
        <w:t xml:space="preserve">מסתמך על </w:t>
      </w:r>
      <w:r w:rsidR="00CF543C">
        <w:rPr>
          <w:rFonts w:hint="cs"/>
          <w:rtl/>
        </w:rPr>
        <w:t xml:space="preserve">דיני הסמכה. </w:t>
      </w:r>
    </w:p>
    <w:p w14:paraId="53249D2C" w14:textId="6CE84F3F" w:rsidR="001E3FDC" w:rsidRDefault="00B80021" w:rsidP="00C5195A">
      <w:pPr>
        <w:rPr>
          <w:rtl/>
        </w:rPr>
      </w:pPr>
      <w:r w:rsidRPr="00B80021">
        <w:rPr>
          <w:rFonts w:hint="cs"/>
          <w:u w:val="single"/>
          <w:rtl/>
        </w:rPr>
        <w:t>האם משפט המלך זהו תיאור סמכויות או הסמכה?</w:t>
      </w:r>
      <w:r>
        <w:rPr>
          <w:rFonts w:hint="cs"/>
          <w:rtl/>
        </w:rPr>
        <w:t xml:space="preserve"> (לפי ספר שמואל וספר דברים)</w:t>
      </w:r>
    </w:p>
    <w:p w14:paraId="27351D59" w14:textId="08F26B44" w:rsidR="00B80021" w:rsidRDefault="00291F93" w:rsidP="00C5195A">
      <w:pPr>
        <w:rPr>
          <w:rtl/>
        </w:rPr>
      </w:pPr>
      <w:r>
        <w:rPr>
          <w:rFonts w:hint="cs"/>
          <w:b/>
          <w:bCs/>
          <w:rtl/>
        </w:rPr>
        <w:t>בבלי</w:t>
      </w:r>
      <w:r>
        <w:rPr>
          <w:rFonts w:hint="cs"/>
          <w:rtl/>
        </w:rPr>
        <w:t xml:space="preserve">: </w:t>
      </w:r>
      <w:r w:rsidRPr="00614D9F">
        <w:rPr>
          <w:rFonts w:hint="cs"/>
          <w:color w:val="F4B083" w:themeColor="accent2" w:themeTint="99"/>
          <w:rtl/>
        </w:rPr>
        <w:t>שמואל</w:t>
      </w:r>
      <w:r>
        <w:rPr>
          <w:rFonts w:hint="cs"/>
          <w:rtl/>
        </w:rPr>
        <w:t xml:space="preserve">- סמכויות המלך. </w:t>
      </w:r>
      <w:r w:rsidRPr="00614D9F">
        <w:rPr>
          <w:rFonts w:hint="cs"/>
          <w:color w:val="F4B083" w:themeColor="accent2" w:themeTint="99"/>
          <w:rtl/>
        </w:rPr>
        <w:t>רב</w:t>
      </w:r>
      <w:r>
        <w:rPr>
          <w:rFonts w:hint="cs"/>
          <w:rtl/>
        </w:rPr>
        <w:t>- איום</w:t>
      </w:r>
      <w:r w:rsidR="00614D9F">
        <w:rPr>
          <w:rFonts w:hint="cs"/>
          <w:rtl/>
        </w:rPr>
        <w:t xml:space="preserve"> ולא סמכויות בפועל. </w:t>
      </w:r>
    </w:p>
    <w:p w14:paraId="5709C188" w14:textId="418A213E" w:rsidR="00E7226B" w:rsidRDefault="00E7226B" w:rsidP="00C5195A">
      <w:pPr>
        <w:rPr>
          <w:rtl/>
        </w:rPr>
      </w:pPr>
      <w:r>
        <w:rPr>
          <w:rFonts w:hint="cs"/>
          <w:b/>
          <w:bCs/>
          <w:rtl/>
        </w:rPr>
        <w:t>מאירי, נדרים</w:t>
      </w:r>
      <w:r>
        <w:rPr>
          <w:rFonts w:hint="cs"/>
          <w:rtl/>
        </w:rPr>
        <w:t xml:space="preserve">: </w:t>
      </w:r>
      <w:r w:rsidR="00852DD5">
        <w:rPr>
          <w:rFonts w:hint="cs"/>
          <w:rtl/>
        </w:rPr>
        <w:t xml:space="preserve">פרשת המלך זה כמו </w:t>
      </w:r>
      <w:proofErr w:type="spellStart"/>
      <w:r w:rsidR="00852DD5">
        <w:rPr>
          <w:rFonts w:hint="cs"/>
          <w:rtl/>
        </w:rPr>
        <w:t>דינא</w:t>
      </w:r>
      <w:proofErr w:type="spellEnd"/>
      <w:r w:rsidR="00852DD5">
        <w:rPr>
          <w:rFonts w:hint="cs"/>
          <w:rtl/>
        </w:rPr>
        <w:t xml:space="preserve"> </w:t>
      </w:r>
      <w:proofErr w:type="spellStart"/>
      <w:r w:rsidR="00852DD5">
        <w:rPr>
          <w:rFonts w:hint="cs"/>
          <w:rtl/>
        </w:rPr>
        <w:t>דמלכותא</w:t>
      </w:r>
      <w:proofErr w:type="spellEnd"/>
      <w:r w:rsidR="00852DD5">
        <w:rPr>
          <w:rFonts w:hint="cs"/>
          <w:rtl/>
        </w:rPr>
        <w:t xml:space="preserve"> של מלך ישראל. </w:t>
      </w:r>
    </w:p>
    <w:p w14:paraId="6B2A319F" w14:textId="484A9E8F" w:rsidR="00852DD5" w:rsidRPr="00E7226B" w:rsidRDefault="002F0034" w:rsidP="00C5195A">
      <w:pPr>
        <w:rPr>
          <w:rtl/>
        </w:rPr>
      </w:pPr>
      <w:r>
        <w:rPr>
          <w:rFonts w:hint="cs"/>
          <w:rtl/>
        </w:rPr>
        <w:t xml:space="preserve">(אם אין מלך הסמכויות </w:t>
      </w:r>
      <w:r w:rsidR="0013061A">
        <w:rPr>
          <w:rFonts w:hint="cs"/>
          <w:rtl/>
        </w:rPr>
        <w:t>עוברות למנהיגי ציבור).</w:t>
      </w:r>
    </w:p>
    <w:p w14:paraId="6624A4C6" w14:textId="0E1ED1C5" w:rsidR="00C5195A" w:rsidRDefault="00C5195A" w:rsidP="00C5195A">
      <w:pPr>
        <w:rPr>
          <w:rFonts w:cs="Arial"/>
          <w:b/>
          <w:bCs/>
          <w:u w:val="single"/>
          <w:rtl/>
        </w:rPr>
      </w:pPr>
      <w:r w:rsidRPr="00C65CF4">
        <w:rPr>
          <w:rFonts w:cs="Arial"/>
          <w:b/>
          <w:bCs/>
          <w:highlight w:val="magenta"/>
          <w:u w:val="single"/>
          <w:rtl/>
        </w:rPr>
        <w:t>מעמדם של חוקי הכנסת</w:t>
      </w:r>
      <w:r w:rsidRPr="007444C2">
        <w:rPr>
          <w:rFonts w:cs="Arial"/>
          <w:b/>
          <w:bCs/>
          <w:u w:val="single"/>
          <w:rtl/>
        </w:rPr>
        <w:t xml:space="preserve"> </w:t>
      </w:r>
    </w:p>
    <w:p w14:paraId="3CA8DB91" w14:textId="2C1D0647" w:rsidR="00B72A7A" w:rsidRPr="007907AC" w:rsidRDefault="007907AC" w:rsidP="007907AC">
      <w:pPr>
        <w:pStyle w:val="a7"/>
        <w:numPr>
          <w:ilvl w:val="0"/>
          <w:numId w:val="10"/>
        </w:numPr>
      </w:pPr>
      <w:proofErr w:type="spellStart"/>
      <w:r w:rsidRPr="007907AC">
        <w:rPr>
          <w:rFonts w:hint="cs"/>
          <w:rtl/>
        </w:rPr>
        <w:t>דינא</w:t>
      </w:r>
      <w:proofErr w:type="spellEnd"/>
      <w:r w:rsidRPr="007907AC">
        <w:rPr>
          <w:rFonts w:hint="cs"/>
          <w:rtl/>
        </w:rPr>
        <w:t xml:space="preserve"> </w:t>
      </w:r>
      <w:proofErr w:type="spellStart"/>
      <w:r w:rsidRPr="007907AC">
        <w:rPr>
          <w:rFonts w:hint="cs"/>
          <w:rtl/>
        </w:rPr>
        <w:t>דמלכותא</w:t>
      </w:r>
      <w:proofErr w:type="spellEnd"/>
    </w:p>
    <w:p w14:paraId="7086A962" w14:textId="222E3A7A" w:rsidR="007907AC" w:rsidRPr="007907AC" w:rsidRDefault="007907AC" w:rsidP="007907AC">
      <w:pPr>
        <w:pStyle w:val="a7"/>
        <w:numPr>
          <w:ilvl w:val="0"/>
          <w:numId w:val="10"/>
        </w:numPr>
      </w:pPr>
      <w:r w:rsidRPr="007907AC">
        <w:rPr>
          <w:rFonts w:hint="cs"/>
          <w:rtl/>
        </w:rPr>
        <w:t>תקנות קהל</w:t>
      </w:r>
      <w:r w:rsidR="0036714B">
        <w:rPr>
          <w:rFonts w:hint="cs"/>
          <w:rtl/>
        </w:rPr>
        <w:t>- נציגי הקהל (יכולות להיות בעיות במקרה שצריך אישור של מרא דאתרא)</w:t>
      </w:r>
    </w:p>
    <w:p w14:paraId="7620AB59" w14:textId="0B24595C" w:rsidR="000C048A" w:rsidRDefault="007907AC" w:rsidP="000C048A">
      <w:pPr>
        <w:pStyle w:val="a7"/>
        <w:numPr>
          <w:ilvl w:val="0"/>
          <w:numId w:val="10"/>
        </w:numPr>
      </w:pPr>
      <w:r w:rsidRPr="007907AC">
        <w:rPr>
          <w:rFonts w:hint="cs"/>
          <w:rtl/>
        </w:rPr>
        <w:t>מנהג</w:t>
      </w:r>
      <w:r>
        <w:rPr>
          <w:rFonts w:hint="cs"/>
          <w:rtl/>
        </w:rPr>
        <w:t>- התוקף עקיף ולא ישיר</w:t>
      </w:r>
      <w:r w:rsidR="00D068CA">
        <w:rPr>
          <w:rFonts w:hint="cs"/>
          <w:rtl/>
        </w:rPr>
        <w:t xml:space="preserve">, צריך לעשות בדיקה בפועל מה מנהג הציבור בנושא </w:t>
      </w:r>
      <w:r w:rsidR="0036714B">
        <w:rPr>
          <w:rFonts w:hint="cs"/>
          <w:rtl/>
        </w:rPr>
        <w:t>(בד"כ חרדים).</w:t>
      </w:r>
    </w:p>
    <w:p w14:paraId="5A641247" w14:textId="71ADE6BA" w:rsidR="004839DD" w:rsidRPr="006520C5" w:rsidRDefault="004839DD" w:rsidP="004839DD">
      <w:pPr>
        <w:rPr>
          <w:rFonts w:cs="Arial"/>
          <w:u w:val="single"/>
          <w:rtl/>
        </w:rPr>
      </w:pPr>
      <w:r w:rsidRPr="006520C5">
        <w:rPr>
          <w:rFonts w:cs="Arial"/>
          <w:u w:val="single"/>
          <w:rtl/>
        </w:rPr>
        <w:t>מעמדם של חוקי הכנסת בענייני ההלכה בהקשר הפלילי</w:t>
      </w:r>
    </w:p>
    <w:p w14:paraId="5F7A0DB1" w14:textId="50A9CF29" w:rsidR="001B402E" w:rsidRPr="001B402E" w:rsidRDefault="001B402E" w:rsidP="004839DD">
      <w:pPr>
        <w:rPr>
          <w:rtl/>
        </w:rPr>
      </w:pPr>
      <w:r>
        <w:rPr>
          <w:rFonts w:hint="cs"/>
          <w:rtl/>
        </w:rPr>
        <w:t xml:space="preserve">עונש מוות לפי הלכה צריך לעמוד ב3 תנאים: 1. </w:t>
      </w:r>
      <w:r w:rsidR="007635CA">
        <w:rPr>
          <w:rFonts w:hint="cs"/>
          <w:rtl/>
        </w:rPr>
        <w:t>סנהדרין פעילה. 2. 2 עדים כשרים. 3. נתנו התרעה לעבריין.</w:t>
      </w:r>
    </w:p>
    <w:p w14:paraId="030F8909" w14:textId="5354FBA9" w:rsidR="004839DD" w:rsidRDefault="00951D69" w:rsidP="004839DD">
      <w:pPr>
        <w:rPr>
          <w:rtl/>
        </w:rPr>
      </w:pPr>
      <w:r>
        <w:rPr>
          <w:rFonts w:hint="cs"/>
          <w:b/>
          <w:bCs/>
          <w:rtl/>
        </w:rPr>
        <w:t>רמב"ם</w:t>
      </w:r>
      <w:r>
        <w:rPr>
          <w:rFonts w:hint="cs"/>
          <w:rtl/>
        </w:rPr>
        <w:t xml:space="preserve">: </w:t>
      </w:r>
      <w:r w:rsidR="00CE3820">
        <w:rPr>
          <w:rFonts w:hint="cs"/>
          <w:rtl/>
        </w:rPr>
        <w:t>למלך יש סמכות להוציא להורג/להעניש במקרים של-</w:t>
      </w:r>
      <w:r w:rsidR="00A85FAE">
        <w:rPr>
          <w:rFonts w:hint="cs"/>
          <w:rtl/>
        </w:rPr>
        <w:t xml:space="preserve"> רצח ומרידה במלכות. האם בעוד עבירות?- לא ידוע. </w:t>
      </w:r>
    </w:p>
    <w:p w14:paraId="7E476F90" w14:textId="4EF2D7D7" w:rsidR="00A85FAE" w:rsidRDefault="00B03A2E" w:rsidP="004839DD">
      <w:pPr>
        <w:rPr>
          <w:rtl/>
        </w:rPr>
      </w:pPr>
      <w:proofErr w:type="spellStart"/>
      <w:r>
        <w:rPr>
          <w:rFonts w:hint="cs"/>
          <w:b/>
          <w:bCs/>
          <w:rtl/>
        </w:rPr>
        <w:t>הר"ן</w:t>
      </w:r>
      <w:proofErr w:type="spellEnd"/>
      <w:r>
        <w:rPr>
          <w:rFonts w:hint="cs"/>
          <w:rtl/>
        </w:rPr>
        <w:t xml:space="preserve">: </w:t>
      </w:r>
      <w:r w:rsidR="000055F0">
        <w:rPr>
          <w:rFonts w:hint="cs"/>
          <w:rtl/>
        </w:rPr>
        <w:t xml:space="preserve">למה צריך מערכת משפטית בישראל? 1. כל עם זקוק למערכת כללים (גם הליסטים). 2. העמדת חוקי התורה על </w:t>
      </w:r>
      <w:r w:rsidR="00A87A51">
        <w:rPr>
          <w:rFonts w:hint="cs"/>
          <w:rtl/>
        </w:rPr>
        <w:t xml:space="preserve">תילם. </w:t>
      </w:r>
    </w:p>
    <w:p w14:paraId="3E619F02" w14:textId="77777777" w:rsidR="00CF7404" w:rsidRDefault="00A139B6" w:rsidP="000C048A">
      <w:pPr>
        <w:rPr>
          <w:rtl/>
        </w:rPr>
      </w:pPr>
      <w:r>
        <w:rPr>
          <w:rFonts w:hint="cs"/>
          <w:rtl/>
        </w:rPr>
        <w:lastRenderedPageBreak/>
        <w:t>לסנהדרין היו שני כובעים-</w:t>
      </w:r>
      <w:r w:rsidR="008239E7">
        <w:rPr>
          <w:rFonts w:hint="cs"/>
          <w:rtl/>
        </w:rPr>
        <w:t xml:space="preserve"> ה</w:t>
      </w:r>
      <w:r w:rsidR="003167F6">
        <w:rPr>
          <w:rFonts w:hint="cs"/>
          <w:rtl/>
        </w:rPr>
        <w:t>פלילי</w:t>
      </w:r>
      <w:r>
        <w:rPr>
          <w:rFonts w:hint="cs"/>
          <w:rtl/>
        </w:rPr>
        <w:t xml:space="preserve"> ו</w:t>
      </w:r>
      <w:r w:rsidR="008239E7">
        <w:rPr>
          <w:rFonts w:hint="cs"/>
          <w:rtl/>
        </w:rPr>
        <w:t>ה</w:t>
      </w:r>
      <w:r w:rsidR="00A108AA">
        <w:rPr>
          <w:rFonts w:hint="cs"/>
          <w:rtl/>
        </w:rPr>
        <w:t xml:space="preserve">דתי. </w:t>
      </w:r>
      <w:r w:rsidR="000755BF">
        <w:rPr>
          <w:rFonts w:hint="cs"/>
          <w:rtl/>
        </w:rPr>
        <w:t xml:space="preserve">דין התורה לא מספק מבחינה פלילית, לכן </w:t>
      </w:r>
      <w:r w:rsidR="00941622">
        <w:rPr>
          <w:rFonts w:hint="cs"/>
          <w:rtl/>
        </w:rPr>
        <w:t xml:space="preserve">המדינה/המלך יכולים לקבוע בעניין זה. </w:t>
      </w:r>
    </w:p>
    <w:p w14:paraId="1864B416" w14:textId="56BFE823" w:rsidR="000C048A" w:rsidRPr="000C048A" w:rsidRDefault="000C048A" w:rsidP="000C048A">
      <w:pPr>
        <w:rPr>
          <w:rtl/>
        </w:rPr>
        <w:sectPr w:rsidR="000C048A" w:rsidRPr="000C048A" w:rsidSect="00FE391E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0C048A">
        <w:rPr>
          <w:rFonts w:cs="Arial"/>
          <w:rtl/>
        </w:rPr>
        <w:t xml:space="preserve">פרשת הגננות: [גננות חרדיות תבעו את הזכויות שמגיעות להן ע"פ המדינה] </w:t>
      </w:r>
      <w:proofErr w:type="spellStart"/>
      <w:r w:rsidRPr="000C048A">
        <w:rPr>
          <w:rFonts w:cs="Arial"/>
          <w:rtl/>
        </w:rPr>
        <w:t>דיכובסקי</w:t>
      </w:r>
      <w:proofErr w:type="spellEnd"/>
      <w:r w:rsidRPr="000C048A">
        <w:rPr>
          <w:rFonts w:cs="Arial"/>
          <w:rtl/>
        </w:rPr>
        <w:t xml:space="preserve">- מכוח </w:t>
      </w:r>
      <w:proofErr w:type="spellStart"/>
      <w:r w:rsidRPr="000C048A">
        <w:rPr>
          <w:rFonts w:cs="Arial"/>
          <w:rtl/>
        </w:rPr>
        <w:t>דינא</w:t>
      </w:r>
      <w:proofErr w:type="spellEnd"/>
      <w:r w:rsidRPr="000C048A">
        <w:rPr>
          <w:rFonts w:cs="Arial"/>
          <w:rtl/>
        </w:rPr>
        <w:t xml:space="preserve"> </w:t>
      </w:r>
      <w:proofErr w:type="spellStart"/>
      <w:r w:rsidRPr="000C048A">
        <w:rPr>
          <w:rFonts w:cs="Arial"/>
          <w:rtl/>
        </w:rPr>
        <w:t>דמלכותא</w:t>
      </w:r>
      <w:proofErr w:type="spellEnd"/>
      <w:r w:rsidRPr="000C048A">
        <w:rPr>
          <w:rFonts w:cs="Arial"/>
          <w:rtl/>
        </w:rPr>
        <w:t xml:space="preserve"> </w:t>
      </w:r>
      <w:proofErr w:type="spellStart"/>
      <w:r w:rsidRPr="000C048A">
        <w:rPr>
          <w:rFonts w:cs="Arial"/>
          <w:rtl/>
        </w:rPr>
        <w:t>דינא</w:t>
      </w:r>
      <w:proofErr w:type="spellEnd"/>
      <w:r w:rsidRPr="000C048A">
        <w:rPr>
          <w:rFonts w:cs="Arial"/>
          <w:rtl/>
        </w:rPr>
        <w:t xml:space="preserve">, הן צריכות לקבל את הזכויות. </w:t>
      </w:r>
      <w:proofErr w:type="spellStart"/>
      <w:r w:rsidRPr="000C048A">
        <w:rPr>
          <w:rFonts w:cs="Arial"/>
          <w:rtl/>
        </w:rPr>
        <w:t>שרמן</w:t>
      </w:r>
      <w:proofErr w:type="spellEnd"/>
      <w:r w:rsidRPr="000C048A">
        <w:rPr>
          <w:rFonts w:cs="Arial"/>
          <w:rtl/>
        </w:rPr>
        <w:t>-  מכוח מנהג, הן לא מקבלות את הזכויות (לא נהוג לתת אותן בקהילת החרדים).</w:t>
      </w:r>
    </w:p>
    <w:p w14:paraId="26D2222A" w14:textId="7372DBBC" w:rsidR="00C5195A" w:rsidRPr="00B34210" w:rsidRDefault="00C5195A" w:rsidP="00B34210">
      <w:pPr>
        <w:jc w:val="center"/>
        <w:rPr>
          <w:b/>
          <w:bCs/>
          <w:u w:val="single"/>
          <w:rtl/>
        </w:rPr>
      </w:pPr>
      <w:r w:rsidRPr="007444C2">
        <w:rPr>
          <w:rFonts w:cstheme="minorHAnsi"/>
          <w:b/>
          <w:bCs/>
          <w:sz w:val="36"/>
          <w:szCs w:val="36"/>
          <w:u w:val="single"/>
          <w:rtl/>
        </w:rPr>
        <w:lastRenderedPageBreak/>
        <w:t>משפט ומוסר</w:t>
      </w:r>
      <w:r w:rsidR="007A1F4D">
        <w:rPr>
          <w:rFonts w:cstheme="minorHAnsi" w:hint="cs"/>
          <w:b/>
          <w:bCs/>
          <w:sz w:val="36"/>
          <w:szCs w:val="36"/>
          <w:u w:val="single"/>
          <w:rtl/>
        </w:rPr>
        <w:t>-</w:t>
      </w:r>
      <w:r w:rsidR="00B34210" w:rsidRPr="00B34210">
        <w:rPr>
          <w:rFonts w:cstheme="minorHAnsi" w:hint="cs"/>
          <w:b/>
          <w:bCs/>
          <w:sz w:val="36"/>
          <w:szCs w:val="36"/>
          <w:u w:val="single"/>
          <w:rtl/>
        </w:rPr>
        <w:t xml:space="preserve"> עשיית הישר והטוב</w:t>
      </w:r>
    </w:p>
    <w:p w14:paraId="7FE853A7" w14:textId="09CAB4EA" w:rsidR="00734E48" w:rsidRDefault="00186040" w:rsidP="00734E48">
      <w:pPr>
        <w:rPr>
          <w:rtl/>
        </w:rPr>
      </w:pPr>
      <w:r>
        <w:rPr>
          <w:rFonts w:hint="cs"/>
          <w:b/>
          <w:bCs/>
          <w:rtl/>
        </w:rPr>
        <w:t xml:space="preserve">כיתן נ' וייס </w:t>
      </w:r>
      <w:r>
        <w:rPr>
          <w:rFonts w:hint="cs"/>
          <w:rtl/>
        </w:rPr>
        <w:t>[מאבטח שי</w:t>
      </w:r>
      <w:r w:rsidR="00D47244">
        <w:rPr>
          <w:rFonts w:hint="cs"/>
          <w:rtl/>
        </w:rPr>
        <w:t>רה]</w:t>
      </w:r>
      <w:r w:rsidR="00530722">
        <w:rPr>
          <w:rFonts w:hint="cs"/>
          <w:rtl/>
        </w:rPr>
        <w:t>:</w:t>
      </w:r>
      <w:r w:rsidR="00D47244">
        <w:rPr>
          <w:rFonts w:hint="cs"/>
          <w:rtl/>
        </w:rPr>
        <w:t xml:space="preserve"> </w:t>
      </w:r>
      <w:r w:rsidR="00D47244" w:rsidRPr="00667E76">
        <w:rPr>
          <w:rFonts w:hint="cs"/>
          <w:color w:val="F4B083" w:themeColor="accent2" w:themeTint="99"/>
          <w:rtl/>
        </w:rPr>
        <w:t>אלון</w:t>
      </w:r>
      <w:r w:rsidR="00D47244">
        <w:rPr>
          <w:rFonts w:hint="cs"/>
          <w:rtl/>
        </w:rPr>
        <w:t xml:space="preserve">- </w:t>
      </w:r>
      <w:r w:rsidR="00F966F7">
        <w:rPr>
          <w:rFonts w:hint="cs"/>
          <w:rtl/>
        </w:rPr>
        <w:t>הליכה ע"פ</w:t>
      </w:r>
      <w:r w:rsidR="00ED28E7">
        <w:rPr>
          <w:rFonts w:hint="cs"/>
          <w:rtl/>
        </w:rPr>
        <w:t xml:space="preserve"> תפיסת</w:t>
      </w:r>
      <w:r w:rsidR="00F966F7">
        <w:rPr>
          <w:rFonts w:hint="cs"/>
          <w:rtl/>
        </w:rPr>
        <w:t xml:space="preserve"> המשפט העברי, הכנסת שיקולים של לפנים משורת הדין (מציע לשלם למרות שביהמ"ש לא מחייב). </w:t>
      </w:r>
      <w:r w:rsidR="00ED28E7" w:rsidRPr="00667E76">
        <w:rPr>
          <w:rFonts w:hint="cs"/>
          <w:color w:val="F4B083" w:themeColor="accent2" w:themeTint="99"/>
          <w:rtl/>
        </w:rPr>
        <w:t>שמגר</w:t>
      </w:r>
      <w:r w:rsidR="00ED28E7">
        <w:rPr>
          <w:rFonts w:hint="cs"/>
          <w:rtl/>
        </w:rPr>
        <w:t xml:space="preserve">- לא מסכים, חושב שאין להכניס פה שיקולים של לפנים משורת הדין. </w:t>
      </w:r>
    </w:p>
    <w:p w14:paraId="0BC1A0DD" w14:textId="7BEF9633" w:rsidR="00667E76" w:rsidRDefault="00530722" w:rsidP="00734E48">
      <w:pPr>
        <w:rPr>
          <w:rtl/>
        </w:rPr>
      </w:pPr>
      <w:r w:rsidRPr="004F0E1A">
        <w:rPr>
          <w:rFonts w:hint="cs"/>
          <w:color w:val="F4B083" w:themeColor="accent2" w:themeTint="99"/>
          <w:rtl/>
        </w:rPr>
        <w:t>דוד המלך</w:t>
      </w:r>
      <w:r>
        <w:rPr>
          <w:rFonts w:hint="cs"/>
          <w:rtl/>
        </w:rPr>
        <w:t xml:space="preserve">: עושה </w:t>
      </w:r>
      <w:r w:rsidR="001F4BCD">
        <w:rPr>
          <w:rFonts w:hint="cs"/>
          <w:rtl/>
        </w:rPr>
        <w:t>משפט (שופט לפי דין), וצדקה (מביא לעני כסף לשלם את שחייב אותו).</w:t>
      </w:r>
    </w:p>
    <w:p w14:paraId="61371D34" w14:textId="77777777" w:rsidR="00733AF7" w:rsidRDefault="00C64ABD" w:rsidP="00734E48">
      <w:pPr>
        <w:rPr>
          <w:rtl/>
        </w:rPr>
      </w:pPr>
      <w:r>
        <w:rPr>
          <w:rFonts w:ascii="Wingdings" w:eastAsia="Wingdings" w:hAnsi="Wingdings" w:cs="Wingdings" w:hint="cs"/>
        </w:rPr>
        <w:sym w:font="Wingdings" w:char="F03F"/>
      </w:r>
      <w:r>
        <w:rPr>
          <w:rFonts w:hint="cs"/>
          <w:rtl/>
        </w:rPr>
        <w:t xml:space="preserve"> משפטי- אכיף, מוסרי- לא אכיף, דין שמיים.</w:t>
      </w:r>
    </w:p>
    <w:p w14:paraId="056CFAC5" w14:textId="2AF1BB1D" w:rsidR="00C64ABD" w:rsidRDefault="00D03A40" w:rsidP="00734E48">
      <w:pPr>
        <w:rPr>
          <w:rtl/>
        </w:rPr>
      </w:pPr>
      <w:r>
        <w:rPr>
          <w:rFonts w:hint="cs"/>
          <w:b/>
          <w:bCs/>
          <w:rtl/>
        </w:rPr>
        <w:t xml:space="preserve">דברים ו, </w:t>
      </w:r>
      <w:proofErr w:type="spellStart"/>
      <w:r>
        <w:rPr>
          <w:rFonts w:hint="cs"/>
          <w:b/>
          <w:bCs/>
          <w:rtl/>
        </w:rPr>
        <w:t>יז</w:t>
      </w:r>
      <w:proofErr w:type="spellEnd"/>
      <w:r>
        <w:rPr>
          <w:rFonts w:hint="cs"/>
          <w:rtl/>
        </w:rPr>
        <w:t>: יש כפל, למה?</w:t>
      </w:r>
    </w:p>
    <w:p w14:paraId="1B7E3DAD" w14:textId="61BAA77D" w:rsidR="00FC4A2D" w:rsidRDefault="00D03A40" w:rsidP="00FC4A2D">
      <w:pPr>
        <w:rPr>
          <w:rtl/>
        </w:rPr>
      </w:pPr>
      <w:r>
        <w:rPr>
          <w:rFonts w:hint="cs"/>
          <w:b/>
          <w:bCs/>
          <w:rtl/>
        </w:rPr>
        <w:t>רמב"ן</w:t>
      </w:r>
      <w:r>
        <w:rPr>
          <w:rFonts w:hint="cs"/>
          <w:rtl/>
        </w:rPr>
        <w:t xml:space="preserve">: </w:t>
      </w:r>
      <w:r w:rsidR="00392D0A">
        <w:rPr>
          <w:rFonts w:hint="cs"/>
          <w:rtl/>
        </w:rPr>
        <w:t>זהו "ס</w:t>
      </w:r>
      <w:r w:rsidR="00B962C0">
        <w:rPr>
          <w:rFonts w:hint="cs"/>
          <w:rtl/>
        </w:rPr>
        <w:t>עיף</w:t>
      </w:r>
      <w:r w:rsidR="00392D0A">
        <w:rPr>
          <w:rFonts w:hint="cs"/>
          <w:rtl/>
        </w:rPr>
        <w:t xml:space="preserve"> סל". </w:t>
      </w:r>
      <w:r w:rsidR="00F724F8">
        <w:rPr>
          <w:rFonts w:hint="cs"/>
          <w:rtl/>
        </w:rPr>
        <w:t xml:space="preserve">לפנים משורת הדין- 1. הדרך שבה יש לקיים את המצוות הכתובות. 2. </w:t>
      </w:r>
      <w:r w:rsidR="0098363D">
        <w:rPr>
          <w:rFonts w:hint="cs"/>
          <w:rtl/>
        </w:rPr>
        <w:t xml:space="preserve">דרך הפעולה במקרה של </w:t>
      </w:r>
      <w:proofErr w:type="spellStart"/>
      <w:r w:rsidR="0098363D">
        <w:rPr>
          <w:rFonts w:hint="cs"/>
          <w:rtl/>
        </w:rPr>
        <w:t>לאקונה</w:t>
      </w:r>
      <w:proofErr w:type="spellEnd"/>
      <w:r w:rsidR="0098363D">
        <w:rPr>
          <w:rFonts w:hint="cs"/>
          <w:rtl/>
        </w:rPr>
        <w:t xml:space="preserve"> בהלכה</w:t>
      </w:r>
      <w:r w:rsidR="00584F57">
        <w:rPr>
          <w:rFonts w:hint="cs"/>
          <w:rtl/>
        </w:rPr>
        <w:t xml:space="preserve"> (לא כתוב הכול כ</w:t>
      </w:r>
      <w:r w:rsidR="00972C2B">
        <w:rPr>
          <w:rFonts w:hint="cs"/>
          <w:rtl/>
        </w:rPr>
        <w:t>די ליצור גמישות)</w:t>
      </w:r>
      <w:r w:rsidR="0098363D">
        <w:rPr>
          <w:rFonts w:hint="cs"/>
          <w:rtl/>
        </w:rPr>
        <w:t xml:space="preserve">. </w:t>
      </w:r>
    </w:p>
    <w:p w14:paraId="0FBEAB22" w14:textId="32427B1E" w:rsidR="00FC4A2D" w:rsidRDefault="00FC4A2D" w:rsidP="00FC4A2D">
      <w:pPr>
        <w:rPr>
          <w:rtl/>
        </w:rPr>
      </w:pPr>
      <w:r>
        <w:rPr>
          <w:rFonts w:hint="cs"/>
          <w:rtl/>
        </w:rPr>
        <w:t xml:space="preserve">דוגמה נוספת לציווי על- </w:t>
      </w:r>
      <w:r w:rsidR="0014199B" w:rsidRPr="00B962C0">
        <w:rPr>
          <w:rFonts w:hint="cs"/>
          <w:color w:val="8EAADB" w:themeColor="accent1" w:themeTint="99"/>
          <w:u w:val="single"/>
          <w:rtl/>
        </w:rPr>
        <w:t>"היו קדושים"</w:t>
      </w:r>
      <w:r w:rsidR="0014199B" w:rsidRPr="00B962C0">
        <w:rPr>
          <w:rFonts w:hint="cs"/>
          <w:color w:val="8EAADB" w:themeColor="accent1" w:themeTint="99"/>
          <w:rtl/>
        </w:rPr>
        <w:t xml:space="preserve"> </w:t>
      </w:r>
      <w:r w:rsidR="000F45A7">
        <w:rPr>
          <w:rFonts w:hint="cs"/>
          <w:rtl/>
        </w:rPr>
        <w:t>מה זה?</w:t>
      </w:r>
    </w:p>
    <w:p w14:paraId="7A1D1C94" w14:textId="77777777" w:rsidR="000F45A7" w:rsidRDefault="0014199B" w:rsidP="0014199B">
      <w:pPr>
        <w:rPr>
          <w:rtl/>
        </w:rPr>
      </w:pPr>
      <w:r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: להיות זהיר בדיני עריות. </w:t>
      </w:r>
    </w:p>
    <w:p w14:paraId="765FC901" w14:textId="2838B52E" w:rsidR="0014199B" w:rsidRPr="0014199B" w:rsidRDefault="000F45A7" w:rsidP="0014199B">
      <w:pPr>
        <w:rPr>
          <w:rtl/>
        </w:rPr>
      </w:pPr>
      <w:r>
        <w:rPr>
          <w:rFonts w:hint="cs"/>
          <w:b/>
          <w:bCs/>
          <w:rtl/>
        </w:rPr>
        <w:t>רמב"ן</w:t>
      </w:r>
      <w:r>
        <w:rPr>
          <w:rFonts w:hint="cs"/>
          <w:rtl/>
        </w:rPr>
        <w:t xml:space="preserve">: לא להיות </w:t>
      </w:r>
      <w:r w:rsidR="006877D1">
        <w:rPr>
          <w:rFonts w:hint="cs"/>
          <w:rtl/>
        </w:rPr>
        <w:t>נבל ברשות התורה</w:t>
      </w:r>
      <w:r w:rsidR="001104DB">
        <w:rPr>
          <w:rFonts w:hint="cs"/>
          <w:rtl/>
        </w:rPr>
        <w:t xml:space="preserve">, ולא למתוח את גבולות ההיתר. </w:t>
      </w:r>
    </w:p>
    <w:p w14:paraId="4FE70143" w14:textId="7F52018C" w:rsidR="00896A65" w:rsidRPr="00896A65" w:rsidRDefault="00896A65" w:rsidP="0065551B">
      <w:pPr>
        <w:jc w:val="center"/>
        <w:rPr>
          <w:b/>
          <w:bCs/>
          <w:u w:val="single"/>
          <w:rtl/>
        </w:rPr>
      </w:pPr>
      <w:r w:rsidRPr="00896A65">
        <w:rPr>
          <w:rFonts w:hint="cs"/>
          <w:b/>
          <w:bCs/>
          <w:u w:val="single"/>
          <w:rtl/>
        </w:rPr>
        <w:t xml:space="preserve">3 רמות </w:t>
      </w:r>
      <w:r w:rsidR="00900BA6">
        <w:rPr>
          <w:rFonts w:hint="cs"/>
          <w:b/>
          <w:bCs/>
          <w:u w:val="single"/>
          <w:rtl/>
        </w:rPr>
        <w:t>לע</w:t>
      </w:r>
      <w:r w:rsidRPr="00896A65">
        <w:rPr>
          <w:rFonts w:hint="cs"/>
          <w:b/>
          <w:bCs/>
          <w:u w:val="single"/>
          <w:rtl/>
        </w:rPr>
        <w:t>שיית הישר והטוב</w:t>
      </w:r>
      <w:r w:rsidR="00CD29CC">
        <w:rPr>
          <w:rFonts w:hint="cs"/>
          <w:b/>
          <w:bCs/>
          <w:u w:val="single"/>
          <w:rtl/>
        </w:rPr>
        <w:t xml:space="preserve"> (לפי </w:t>
      </w:r>
      <w:r w:rsidR="00CD29CC" w:rsidRPr="00F7562A">
        <w:rPr>
          <w:rFonts w:hint="cs"/>
          <w:b/>
          <w:bCs/>
          <w:color w:val="F4B083" w:themeColor="accent2" w:themeTint="99"/>
          <w:u w:val="single"/>
          <w:rtl/>
        </w:rPr>
        <w:t>הרמב"ן</w:t>
      </w:r>
      <w:r w:rsidR="00CD29CC">
        <w:rPr>
          <w:rFonts w:hint="cs"/>
          <w:b/>
          <w:bCs/>
          <w:u w:val="single"/>
          <w:rtl/>
        </w:rPr>
        <w:t>)</w:t>
      </w:r>
    </w:p>
    <w:p w14:paraId="0324EB74" w14:textId="79C74CD8" w:rsidR="00896A65" w:rsidRPr="0065551B" w:rsidRDefault="003B478D" w:rsidP="000B71CF">
      <w:pPr>
        <w:jc w:val="center"/>
        <w:rPr>
          <w:b/>
          <w:bCs/>
          <w:u w:val="single"/>
          <w:rtl/>
        </w:rPr>
      </w:pPr>
      <w:r w:rsidRPr="0065551B">
        <w:rPr>
          <w:rFonts w:hint="cs"/>
          <w:b/>
          <w:bCs/>
          <w:u w:val="single"/>
          <w:rtl/>
        </w:rPr>
        <w:t xml:space="preserve">1. </w:t>
      </w:r>
      <w:r w:rsidR="000B1F02" w:rsidRPr="0065551B">
        <w:rPr>
          <w:rFonts w:hint="cs"/>
          <w:b/>
          <w:bCs/>
          <w:u w:val="single"/>
          <w:rtl/>
        </w:rPr>
        <w:t>התקנת תקנות</w:t>
      </w:r>
      <w:r w:rsidR="00106391" w:rsidRPr="0065551B">
        <w:rPr>
          <w:rFonts w:hint="cs"/>
          <w:b/>
          <w:bCs/>
          <w:u w:val="single"/>
          <w:rtl/>
        </w:rPr>
        <w:t xml:space="preserve"> (מחוקק)</w:t>
      </w:r>
    </w:p>
    <w:p w14:paraId="6DDBE8D6" w14:textId="53222973" w:rsidR="00557D2D" w:rsidRDefault="0065551B" w:rsidP="00972C2B">
      <w:pPr>
        <w:rPr>
          <w:b/>
          <w:bCs/>
          <w:u w:val="single"/>
          <w:rtl/>
        </w:rPr>
      </w:pPr>
      <w:proofErr w:type="spellStart"/>
      <w:r w:rsidRPr="00C65CF4">
        <w:rPr>
          <w:rFonts w:hint="cs"/>
          <w:b/>
          <w:bCs/>
          <w:highlight w:val="magenta"/>
          <w:u w:val="single"/>
          <w:rtl/>
        </w:rPr>
        <w:t>דינא</w:t>
      </w:r>
      <w:proofErr w:type="spellEnd"/>
      <w:r w:rsidRPr="00C65CF4">
        <w:rPr>
          <w:rFonts w:hint="cs"/>
          <w:b/>
          <w:bCs/>
          <w:highlight w:val="magenta"/>
          <w:u w:val="single"/>
          <w:rtl/>
        </w:rPr>
        <w:t xml:space="preserve"> דבר </w:t>
      </w:r>
      <w:proofErr w:type="spellStart"/>
      <w:r w:rsidRPr="00C65CF4">
        <w:rPr>
          <w:rFonts w:hint="cs"/>
          <w:b/>
          <w:bCs/>
          <w:highlight w:val="magenta"/>
          <w:u w:val="single"/>
          <w:rtl/>
        </w:rPr>
        <w:t>מצרא</w:t>
      </w:r>
      <w:proofErr w:type="spellEnd"/>
      <w:r w:rsidRPr="00C65CF4">
        <w:rPr>
          <w:rFonts w:hint="cs"/>
          <w:b/>
          <w:bCs/>
          <w:highlight w:val="magenta"/>
          <w:u w:val="single"/>
          <w:rtl/>
        </w:rPr>
        <w:t xml:space="preserve"> (דין בין המיצר)</w:t>
      </w:r>
    </w:p>
    <w:p w14:paraId="609CEFAD" w14:textId="43D594E4" w:rsidR="00D22344" w:rsidRPr="00D22344" w:rsidRDefault="00D22344" w:rsidP="00D22344">
      <w:pPr>
        <w:rPr>
          <w:color w:val="7030A0"/>
          <w:rtl/>
        </w:rPr>
      </w:pPr>
      <w:r w:rsidRPr="00F91E1F">
        <w:rPr>
          <w:rFonts w:hint="cs"/>
          <w:color w:val="7030A0"/>
          <w:rtl/>
        </w:rPr>
        <w:t xml:space="preserve">פעם הייתה זכות קדימה בישראל כחלק מחוק המקרקעין (כי קיימת בחוק </w:t>
      </w:r>
      <w:proofErr w:type="spellStart"/>
      <w:r w:rsidRPr="00F91E1F">
        <w:rPr>
          <w:rFonts w:hint="cs"/>
          <w:color w:val="7030A0"/>
          <w:rtl/>
        </w:rPr>
        <w:t>העותמאני</w:t>
      </w:r>
      <w:proofErr w:type="spellEnd"/>
      <w:r w:rsidRPr="00F91E1F">
        <w:rPr>
          <w:rFonts w:hint="cs"/>
          <w:color w:val="7030A0"/>
          <w:rtl/>
        </w:rPr>
        <w:t>), כיום הזכות כמעט ובוטלה לגמרי.</w:t>
      </w:r>
    </w:p>
    <w:p w14:paraId="3E578834" w14:textId="79B6B716" w:rsidR="003B04E6" w:rsidRPr="003B04E6" w:rsidRDefault="003B04E6" w:rsidP="00972C2B">
      <w:pPr>
        <w:rPr>
          <w:rtl/>
        </w:rPr>
      </w:pPr>
      <w:r>
        <w:rPr>
          <w:rFonts w:ascii="Wingdings" w:eastAsia="Wingdings" w:hAnsi="Wingdings" w:cs="Wingdings"/>
        </w:rPr>
        <w:sym w:font="Wingdings" w:char="F03F"/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דינא</w:t>
      </w:r>
      <w:proofErr w:type="spellEnd"/>
      <w:r>
        <w:rPr>
          <w:rFonts w:hint="cs"/>
          <w:rtl/>
        </w:rPr>
        <w:t xml:space="preserve"> דבר </w:t>
      </w:r>
      <w:proofErr w:type="spellStart"/>
      <w:r>
        <w:rPr>
          <w:rFonts w:hint="cs"/>
          <w:rtl/>
        </w:rPr>
        <w:t>מצרא</w:t>
      </w:r>
      <w:proofErr w:type="spellEnd"/>
      <w:r>
        <w:rPr>
          <w:rFonts w:hint="cs"/>
          <w:rtl/>
        </w:rPr>
        <w:t xml:space="preserve">- זכות קדימה לשכן לפני מכירת הבית (מתנגש עם הזכות </w:t>
      </w:r>
      <w:r w:rsidR="00A43E16">
        <w:rPr>
          <w:rFonts w:hint="cs"/>
          <w:rtl/>
        </w:rPr>
        <w:t>לקניין).</w:t>
      </w:r>
    </w:p>
    <w:p w14:paraId="31863956" w14:textId="426912B2" w:rsidR="0065551B" w:rsidRDefault="00F416BB" w:rsidP="00972C2B">
      <w:pPr>
        <w:rPr>
          <w:rtl/>
        </w:rPr>
      </w:pPr>
      <w:r>
        <w:rPr>
          <w:rFonts w:hint="cs"/>
          <w:b/>
          <w:bCs/>
          <w:rtl/>
        </w:rPr>
        <w:t>בבלי בבא מציעא</w:t>
      </w:r>
      <w:r>
        <w:rPr>
          <w:rFonts w:hint="cs"/>
          <w:rtl/>
        </w:rPr>
        <w:t xml:space="preserve">: </w:t>
      </w:r>
      <w:r w:rsidR="00CF7A88" w:rsidRPr="00CF7A88">
        <w:rPr>
          <w:rFonts w:hint="cs"/>
          <w:u w:val="double"/>
          <w:rtl/>
        </w:rPr>
        <w:t>מקרה</w:t>
      </w:r>
      <w:r w:rsidR="00CF7A88">
        <w:rPr>
          <w:rFonts w:hint="cs"/>
          <w:rtl/>
        </w:rPr>
        <w:t xml:space="preserve">- </w:t>
      </w:r>
      <w:r w:rsidR="00C91D23">
        <w:rPr>
          <w:rFonts w:hint="cs"/>
          <w:rtl/>
        </w:rPr>
        <w:t>שותפים/אחים ש</w:t>
      </w:r>
      <w:r w:rsidR="00C409A3">
        <w:rPr>
          <w:rFonts w:hint="cs"/>
          <w:rtl/>
        </w:rPr>
        <w:t>נמכרה</w:t>
      </w:r>
      <w:r w:rsidR="00C91D23">
        <w:rPr>
          <w:rFonts w:hint="cs"/>
          <w:rtl/>
        </w:rPr>
        <w:t xml:space="preserve"> קרקע בניה</w:t>
      </w:r>
      <w:r w:rsidR="00C409A3">
        <w:rPr>
          <w:rFonts w:hint="cs"/>
          <w:rtl/>
        </w:rPr>
        <w:t>ם, מותר לסלק את הקונה</w:t>
      </w:r>
      <w:r w:rsidR="00D75F06">
        <w:rPr>
          <w:rFonts w:hint="cs"/>
          <w:rtl/>
        </w:rPr>
        <w:t xml:space="preserve"> (=זכות קדימה)</w:t>
      </w:r>
      <w:r w:rsidR="00C409A3">
        <w:rPr>
          <w:rFonts w:hint="cs"/>
          <w:rtl/>
        </w:rPr>
        <w:t>?</w:t>
      </w:r>
      <w:r w:rsidR="00CF7A88">
        <w:rPr>
          <w:rFonts w:hint="cs"/>
          <w:rtl/>
        </w:rPr>
        <w:t xml:space="preserve"> </w:t>
      </w:r>
      <w:r w:rsidR="00CF7A88" w:rsidRPr="006A0F10">
        <w:rPr>
          <w:rFonts w:hint="cs"/>
          <w:color w:val="F4B083" w:themeColor="accent2" w:themeTint="99"/>
          <w:rtl/>
        </w:rPr>
        <w:t>רב</w:t>
      </w:r>
      <w:r w:rsidR="00CF7A88">
        <w:rPr>
          <w:rFonts w:hint="cs"/>
          <w:rtl/>
        </w:rPr>
        <w:t xml:space="preserve">- </w:t>
      </w:r>
      <w:r w:rsidR="00536EB9">
        <w:rPr>
          <w:rFonts w:hint="cs"/>
          <w:rtl/>
        </w:rPr>
        <w:t>הקונה "חצוף"</w:t>
      </w:r>
      <w:r w:rsidR="00E1216A">
        <w:rPr>
          <w:rFonts w:hint="cs"/>
          <w:rtl/>
        </w:rPr>
        <w:t>, אבל אי</w:t>
      </w:r>
      <w:r w:rsidR="00A75CE4">
        <w:rPr>
          <w:rFonts w:hint="cs"/>
          <w:rtl/>
        </w:rPr>
        <w:t>ן זכות קדימה</w:t>
      </w:r>
      <w:r w:rsidR="00E1216A">
        <w:rPr>
          <w:rFonts w:hint="cs"/>
          <w:rtl/>
        </w:rPr>
        <w:t xml:space="preserve">. </w:t>
      </w:r>
      <w:r w:rsidR="00E1216A" w:rsidRPr="006A0F10">
        <w:rPr>
          <w:rFonts w:hint="cs"/>
          <w:color w:val="F4B083" w:themeColor="accent2" w:themeTint="99"/>
          <w:rtl/>
        </w:rPr>
        <w:t>רב נחמן</w:t>
      </w:r>
      <w:r w:rsidR="00E1216A">
        <w:rPr>
          <w:rFonts w:hint="cs"/>
          <w:rtl/>
        </w:rPr>
        <w:t xml:space="preserve">- </w:t>
      </w:r>
      <w:r w:rsidR="003B04E6">
        <w:rPr>
          <w:rFonts w:hint="cs"/>
          <w:rtl/>
        </w:rPr>
        <w:t xml:space="preserve">במקרה הזה- </w:t>
      </w:r>
      <w:r w:rsidR="00E1216A">
        <w:rPr>
          <w:rFonts w:hint="cs"/>
          <w:rtl/>
        </w:rPr>
        <w:t xml:space="preserve">יש זכות </w:t>
      </w:r>
      <w:r w:rsidR="00B64D9B">
        <w:rPr>
          <w:rFonts w:hint="cs"/>
          <w:rtl/>
        </w:rPr>
        <w:t>קדימה</w:t>
      </w:r>
      <w:r w:rsidR="003B04E6">
        <w:rPr>
          <w:rFonts w:hint="cs"/>
          <w:rtl/>
        </w:rPr>
        <w:t>,</w:t>
      </w:r>
      <w:r w:rsidR="00B64D9B">
        <w:rPr>
          <w:rFonts w:hint="cs"/>
          <w:rtl/>
        </w:rPr>
        <w:t xml:space="preserve"> סתם שכני</w:t>
      </w:r>
      <w:r w:rsidR="008D6E23">
        <w:rPr>
          <w:rFonts w:hint="cs"/>
          <w:rtl/>
        </w:rPr>
        <w:t>ם- אין</w:t>
      </w:r>
      <w:r w:rsidR="003B04E6">
        <w:rPr>
          <w:rFonts w:hint="cs"/>
          <w:rtl/>
        </w:rPr>
        <w:t xml:space="preserve">. </w:t>
      </w:r>
      <w:r w:rsidR="003B04E6" w:rsidRPr="006A0F10">
        <w:rPr>
          <w:rFonts w:hint="cs"/>
          <w:color w:val="F4B083" w:themeColor="accent2" w:themeTint="99"/>
          <w:rtl/>
        </w:rPr>
        <w:t xml:space="preserve">חכמי </w:t>
      </w:r>
      <w:proofErr w:type="spellStart"/>
      <w:r w:rsidR="003B04E6" w:rsidRPr="006A0F10">
        <w:rPr>
          <w:rFonts w:hint="cs"/>
          <w:color w:val="F4B083" w:themeColor="accent2" w:themeTint="99"/>
          <w:rtl/>
        </w:rPr>
        <w:t>נהרדע</w:t>
      </w:r>
      <w:r w:rsidR="00065D07">
        <w:rPr>
          <w:rFonts w:hint="cs"/>
          <w:color w:val="F4B083" w:themeColor="accent2" w:themeTint="99"/>
          <w:rtl/>
        </w:rPr>
        <w:t>י</w:t>
      </w:r>
      <w:proofErr w:type="spellEnd"/>
      <w:r w:rsidR="003C2BA5">
        <w:rPr>
          <w:rFonts w:hint="cs"/>
          <w:color w:val="F4B083" w:themeColor="accent2" w:themeTint="99"/>
          <w:rtl/>
        </w:rPr>
        <w:t xml:space="preserve"> </w:t>
      </w:r>
      <w:r w:rsidR="003C2BA5" w:rsidRPr="003C2BA5">
        <w:rPr>
          <w:rFonts w:hint="cs"/>
          <w:b/>
          <w:bCs/>
          <w:rtl/>
        </w:rPr>
        <w:t>(ההלכה)</w:t>
      </w:r>
      <w:r w:rsidR="003B04E6">
        <w:rPr>
          <w:rFonts w:hint="cs"/>
          <w:rtl/>
        </w:rPr>
        <w:t>- יש זכות קדימה תמיד</w:t>
      </w:r>
      <w:r w:rsidR="00F33958">
        <w:rPr>
          <w:rFonts w:hint="cs"/>
          <w:rtl/>
        </w:rPr>
        <w:t>, בגלל עשיית הישר והטוב</w:t>
      </w:r>
      <w:r w:rsidR="003B04E6">
        <w:rPr>
          <w:rFonts w:hint="cs"/>
          <w:rtl/>
        </w:rPr>
        <w:t xml:space="preserve">. </w:t>
      </w:r>
    </w:p>
    <w:p w14:paraId="688723E2" w14:textId="77777777" w:rsidR="00680A92" w:rsidRDefault="00680A92" w:rsidP="00680A92">
      <w:pPr>
        <w:rPr>
          <w:rtl/>
        </w:rPr>
      </w:pPr>
      <w:r>
        <w:rPr>
          <w:rFonts w:hint="cs"/>
          <w:rtl/>
        </w:rPr>
        <w:t xml:space="preserve">למה מגנים את הקונה? </w:t>
      </w:r>
    </w:p>
    <w:p w14:paraId="618BAE97" w14:textId="13F31989" w:rsidR="0082089A" w:rsidRDefault="002B13E5" w:rsidP="00680A92">
      <w:pPr>
        <w:pStyle w:val="a7"/>
        <w:numPr>
          <w:ilvl w:val="0"/>
          <w:numId w:val="13"/>
        </w:numPr>
      </w:pPr>
      <w:r>
        <w:rPr>
          <w:rFonts w:hint="cs"/>
          <w:rtl/>
        </w:rPr>
        <w:t>לא רוצים לקפח את השכן</w:t>
      </w:r>
      <w:r w:rsidR="0082089A">
        <w:rPr>
          <w:rFonts w:hint="cs"/>
          <w:rtl/>
        </w:rPr>
        <w:t xml:space="preserve">, שישלם סכום גבוה מדי. </w:t>
      </w:r>
    </w:p>
    <w:p w14:paraId="70275B08" w14:textId="22E24B53" w:rsidR="00680A92" w:rsidRDefault="00680A92" w:rsidP="00680A92">
      <w:pPr>
        <w:pStyle w:val="a7"/>
        <w:numPr>
          <w:ilvl w:val="0"/>
          <w:numId w:val="13"/>
        </w:numPr>
      </w:pPr>
      <w:r>
        <w:rPr>
          <w:rFonts w:hint="cs"/>
          <w:rtl/>
        </w:rPr>
        <w:t>אי אפשר לחייב אדם למכור את השטח שלו ל</w:t>
      </w:r>
      <w:r w:rsidR="00816436">
        <w:rPr>
          <w:rFonts w:hint="cs"/>
          <w:rtl/>
        </w:rPr>
        <w:t xml:space="preserve">אחר </w:t>
      </w:r>
      <w:r>
        <w:rPr>
          <w:rFonts w:hint="cs"/>
          <w:rtl/>
        </w:rPr>
        <w:t>(</w:t>
      </w:r>
      <w:r w:rsidR="006354AA">
        <w:rPr>
          <w:rFonts w:hint="cs"/>
          <w:rtl/>
        </w:rPr>
        <w:t>פרקטית</w:t>
      </w:r>
      <w:r>
        <w:rPr>
          <w:rFonts w:hint="cs"/>
          <w:rtl/>
        </w:rPr>
        <w:t xml:space="preserve"> הקונה בגדר </w:t>
      </w:r>
      <w:r w:rsidRPr="006354AA">
        <w:rPr>
          <w:rFonts w:hint="cs"/>
          <w:u w:val="single"/>
          <w:rtl/>
        </w:rPr>
        <w:t>שליח</w:t>
      </w:r>
      <w:r w:rsidR="006354AA">
        <w:rPr>
          <w:rFonts w:hint="cs"/>
          <w:rtl/>
        </w:rPr>
        <w:t xml:space="preserve"> כ"פיקציה משפטית"</w:t>
      </w:r>
      <w:r>
        <w:rPr>
          <w:rFonts w:hint="cs"/>
          <w:rtl/>
        </w:rPr>
        <w:t xml:space="preserve">, לא הייתה לו גמירות דעת). </w:t>
      </w:r>
    </w:p>
    <w:p w14:paraId="5E707D00" w14:textId="260450A1" w:rsidR="00CC32DE" w:rsidRDefault="00CC32DE" w:rsidP="00CC32DE">
      <w:pPr>
        <w:rPr>
          <w:rtl/>
        </w:rPr>
      </w:pPr>
      <w:r>
        <w:rPr>
          <w:rFonts w:hint="cs"/>
          <w:rtl/>
        </w:rPr>
        <w:t xml:space="preserve">*לפני שקונים </w:t>
      </w:r>
      <w:r w:rsidR="00BF5E60">
        <w:rPr>
          <w:rFonts w:hint="cs"/>
          <w:rtl/>
        </w:rPr>
        <w:t xml:space="preserve">צריך לבדוק </w:t>
      </w:r>
      <w:r w:rsidR="007C396E">
        <w:rPr>
          <w:rFonts w:hint="cs"/>
          <w:rtl/>
        </w:rPr>
        <w:t xml:space="preserve">אצל </w:t>
      </w:r>
      <w:r w:rsidR="007C396E" w:rsidRPr="007C396E">
        <w:rPr>
          <w:rFonts w:hint="cs"/>
          <w:color w:val="5B9BD5" w:themeColor="accent5"/>
          <w:rtl/>
        </w:rPr>
        <w:t xml:space="preserve">סופר העיר </w:t>
      </w:r>
      <w:r w:rsidR="00BF5E60">
        <w:rPr>
          <w:rFonts w:hint="cs"/>
          <w:rtl/>
        </w:rPr>
        <w:t xml:space="preserve">האם יש שכן שיש לו </w:t>
      </w:r>
      <w:proofErr w:type="spellStart"/>
      <w:r w:rsidR="00BF5E60">
        <w:rPr>
          <w:rFonts w:hint="cs"/>
          <w:rtl/>
        </w:rPr>
        <w:t>דינא</w:t>
      </w:r>
      <w:proofErr w:type="spellEnd"/>
      <w:r w:rsidR="00BF5E60">
        <w:rPr>
          <w:rFonts w:hint="cs"/>
          <w:rtl/>
        </w:rPr>
        <w:t xml:space="preserve"> דבר </w:t>
      </w:r>
      <w:proofErr w:type="spellStart"/>
      <w:r w:rsidR="00BF5E60">
        <w:rPr>
          <w:rFonts w:hint="cs"/>
          <w:rtl/>
        </w:rPr>
        <w:t>מצרא</w:t>
      </w:r>
      <w:proofErr w:type="spellEnd"/>
      <w:r w:rsidR="00677557">
        <w:rPr>
          <w:rFonts w:hint="cs"/>
          <w:rtl/>
        </w:rPr>
        <w:t xml:space="preserve"> (</w:t>
      </w:r>
      <w:r w:rsidR="00677557" w:rsidRPr="00914C8B">
        <w:rPr>
          <w:rFonts w:hint="cs"/>
          <w:color w:val="CC00FF"/>
          <w:rtl/>
        </w:rPr>
        <w:t>בדומה לבדיקת הערת אזהרה בטאבו</w:t>
      </w:r>
      <w:r w:rsidR="00677557">
        <w:rPr>
          <w:rFonts w:hint="cs"/>
          <w:rtl/>
        </w:rPr>
        <w:t>).</w:t>
      </w:r>
      <w:r w:rsidR="00D22344">
        <w:rPr>
          <w:rFonts w:hint="cs"/>
          <w:rtl/>
        </w:rPr>
        <w:t xml:space="preserve"> לציין האם השעבוד קדם למכירה. </w:t>
      </w:r>
    </w:p>
    <w:p w14:paraId="5243F26A" w14:textId="442BE363" w:rsidR="00914C8B" w:rsidRPr="00914C8B" w:rsidRDefault="00914C8B" w:rsidP="00CC32DE">
      <w:pPr>
        <w:rPr>
          <w:i/>
          <w:iCs/>
          <w:rtl/>
        </w:rPr>
      </w:pPr>
      <w:r w:rsidRPr="00914C8B">
        <w:rPr>
          <w:rFonts w:hint="cs"/>
          <w:i/>
          <w:iCs/>
          <w:rtl/>
        </w:rPr>
        <w:t xml:space="preserve">דוגמות בהן </w:t>
      </w:r>
      <w:proofErr w:type="spellStart"/>
      <w:r w:rsidRPr="00914C8B">
        <w:rPr>
          <w:rFonts w:hint="cs"/>
          <w:i/>
          <w:iCs/>
          <w:rtl/>
        </w:rPr>
        <w:t>דינא</w:t>
      </w:r>
      <w:proofErr w:type="spellEnd"/>
      <w:r w:rsidRPr="00914C8B">
        <w:rPr>
          <w:rFonts w:hint="cs"/>
          <w:i/>
          <w:iCs/>
          <w:rtl/>
        </w:rPr>
        <w:t xml:space="preserve"> דבר </w:t>
      </w:r>
      <w:proofErr w:type="spellStart"/>
      <w:r w:rsidRPr="00914C8B">
        <w:rPr>
          <w:rFonts w:hint="cs"/>
          <w:i/>
          <w:iCs/>
          <w:rtl/>
        </w:rPr>
        <w:t>מצרא</w:t>
      </w:r>
      <w:proofErr w:type="spellEnd"/>
      <w:r w:rsidRPr="00914C8B">
        <w:rPr>
          <w:rFonts w:hint="cs"/>
          <w:i/>
          <w:iCs/>
          <w:rtl/>
        </w:rPr>
        <w:t xml:space="preserve"> לא מתקיים כי מתנגש עם</w:t>
      </w:r>
      <w:r w:rsidR="009D3F1D">
        <w:rPr>
          <w:rFonts w:hint="cs"/>
          <w:i/>
          <w:iCs/>
          <w:rtl/>
        </w:rPr>
        <w:t xml:space="preserve"> עשיית</w:t>
      </w:r>
      <w:r w:rsidRPr="00914C8B">
        <w:rPr>
          <w:rFonts w:hint="cs"/>
          <w:i/>
          <w:iCs/>
          <w:rtl/>
        </w:rPr>
        <w:t xml:space="preserve"> הישר והטוב</w:t>
      </w:r>
      <w:r>
        <w:rPr>
          <w:rFonts w:hint="cs"/>
          <w:i/>
          <w:iCs/>
          <w:rtl/>
        </w:rPr>
        <w:t>:</w:t>
      </w:r>
    </w:p>
    <w:p w14:paraId="69CECDA7" w14:textId="7A9317FF" w:rsidR="00F33958" w:rsidRDefault="00914C8B" w:rsidP="00D44C1B">
      <w:pPr>
        <w:rPr>
          <w:rtl/>
        </w:rPr>
      </w:pPr>
      <w:r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: </w:t>
      </w:r>
      <w:r w:rsidR="002D5111">
        <w:rPr>
          <w:rFonts w:hint="cs"/>
          <w:rtl/>
        </w:rPr>
        <w:t xml:space="preserve">1. </w:t>
      </w:r>
      <w:r w:rsidR="0010519C">
        <w:rPr>
          <w:rFonts w:hint="cs"/>
          <w:rtl/>
        </w:rPr>
        <w:t xml:space="preserve">מכר כל נכסיו כאחד- </w:t>
      </w:r>
      <w:r w:rsidR="009D3F1D">
        <w:rPr>
          <w:rFonts w:hint="cs"/>
          <w:rtl/>
        </w:rPr>
        <w:t>קרקעות רבות ש</w:t>
      </w:r>
      <w:r w:rsidR="002D5111">
        <w:rPr>
          <w:rFonts w:hint="cs"/>
          <w:rtl/>
        </w:rPr>
        <w:t xml:space="preserve">משתלמות רק כעסקת חבילה. 2. </w:t>
      </w:r>
      <w:r w:rsidR="0010519C">
        <w:rPr>
          <w:rFonts w:hint="cs"/>
          <w:rtl/>
        </w:rPr>
        <w:t xml:space="preserve">לבעלים הראשונים- </w:t>
      </w:r>
      <w:r w:rsidR="002D5111">
        <w:rPr>
          <w:rFonts w:hint="cs"/>
          <w:rtl/>
        </w:rPr>
        <w:t xml:space="preserve">בעל הקרקע המקורי רוצה לרכוש </w:t>
      </w:r>
      <w:r w:rsidR="00F33958">
        <w:rPr>
          <w:rFonts w:hint="cs"/>
          <w:rtl/>
        </w:rPr>
        <w:t xml:space="preserve">לאחר קושי כלכלי </w:t>
      </w:r>
      <w:r w:rsidR="002D5111">
        <w:rPr>
          <w:rFonts w:hint="cs"/>
          <w:rtl/>
        </w:rPr>
        <w:t>(יש לו זיקה)</w:t>
      </w:r>
      <w:r w:rsidR="00F33958">
        <w:rPr>
          <w:rFonts w:hint="cs"/>
          <w:rtl/>
        </w:rPr>
        <w:t>.</w:t>
      </w:r>
      <w:r w:rsidR="00D44C1B">
        <w:rPr>
          <w:rtl/>
        </w:rPr>
        <w:br/>
      </w:r>
      <w:r w:rsidR="00F33958">
        <w:rPr>
          <w:rFonts w:hint="cs"/>
          <w:rtl/>
        </w:rPr>
        <w:t xml:space="preserve">בפועל- החורים גדולים מן הכלל. </w:t>
      </w:r>
    </w:p>
    <w:p w14:paraId="3E905999" w14:textId="77777777" w:rsidR="00D22344" w:rsidRDefault="00F3392F" w:rsidP="00D22344">
      <w:pPr>
        <w:rPr>
          <w:rtl/>
        </w:rPr>
      </w:pPr>
      <w:r>
        <w:rPr>
          <w:rFonts w:hint="cs"/>
          <w:b/>
          <w:bCs/>
          <w:rtl/>
        </w:rPr>
        <w:t>הטור</w:t>
      </w:r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דינא</w:t>
      </w:r>
      <w:proofErr w:type="spellEnd"/>
      <w:r>
        <w:rPr>
          <w:rFonts w:hint="cs"/>
          <w:rtl/>
        </w:rPr>
        <w:t xml:space="preserve"> דבר </w:t>
      </w:r>
      <w:proofErr w:type="spellStart"/>
      <w:r>
        <w:rPr>
          <w:rFonts w:hint="cs"/>
          <w:rtl/>
        </w:rPr>
        <w:t>מצרא</w:t>
      </w:r>
      <w:proofErr w:type="spellEnd"/>
      <w:r>
        <w:rPr>
          <w:rFonts w:hint="cs"/>
          <w:rtl/>
        </w:rPr>
        <w:t xml:space="preserve"> היא תקנת חכמים משום עשיית הישר והטו</w:t>
      </w:r>
      <w:r w:rsidR="00D22344">
        <w:rPr>
          <w:rFonts w:hint="cs"/>
          <w:rtl/>
        </w:rPr>
        <w:t>ב.</w:t>
      </w:r>
    </w:p>
    <w:p w14:paraId="289EFDA9" w14:textId="26D76479" w:rsidR="007C396E" w:rsidRDefault="00D22344" w:rsidP="00D22344">
      <w:pPr>
        <w:rPr>
          <w:rtl/>
        </w:rPr>
      </w:pPr>
      <w:r w:rsidRPr="007C396E">
        <w:rPr>
          <w:rFonts w:hint="cs"/>
          <w:b/>
          <w:bCs/>
          <w:rtl/>
        </w:rPr>
        <w:t>בבלי, בבא מציעא</w:t>
      </w:r>
      <w:r>
        <w:rPr>
          <w:rFonts w:hint="cs"/>
          <w:rtl/>
        </w:rPr>
        <w:t xml:space="preserve">: במקרה שנמכרו מספר נכסים למספר קונים, פונים לקונה האחרון ("הכי רשלן") בבקשה שיחזיר את כספו. </w:t>
      </w:r>
    </w:p>
    <w:p w14:paraId="5B755227" w14:textId="6B329811" w:rsidR="00D22344" w:rsidRDefault="007C396E" w:rsidP="00D22344">
      <w:pPr>
        <w:rPr>
          <w:rtl/>
        </w:rPr>
      </w:pPr>
      <w:r>
        <w:rPr>
          <w:rFonts w:hint="cs"/>
          <w:rtl/>
        </w:rPr>
        <w:t xml:space="preserve">*אם אין קרקע מותר להשתמש במקרקעין להחזרת החוב.   </w:t>
      </w:r>
    </w:p>
    <w:p w14:paraId="7E7E09BB" w14:textId="42CA06D8" w:rsidR="00D22344" w:rsidRPr="00D22344" w:rsidRDefault="00D22344" w:rsidP="00D22344">
      <w:pPr>
        <w:rPr>
          <w:rtl/>
        </w:rPr>
        <w:sectPr w:rsidR="00D22344" w:rsidRPr="00D22344" w:rsidSect="00FE391E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3B49106D" w14:textId="594D1DD3" w:rsidR="00D7275A" w:rsidRPr="00F7562A" w:rsidRDefault="00D7275A" w:rsidP="00D44C1B">
      <w:pPr>
        <w:rPr>
          <w:b/>
          <w:bCs/>
          <w:u w:val="single"/>
          <w:rtl/>
        </w:rPr>
      </w:pPr>
      <w:proofErr w:type="spellStart"/>
      <w:r w:rsidRPr="00F7562A">
        <w:rPr>
          <w:rFonts w:hint="cs"/>
          <w:b/>
          <w:bCs/>
          <w:highlight w:val="magenta"/>
          <w:u w:val="single"/>
          <w:rtl/>
        </w:rPr>
        <w:lastRenderedPageBreak/>
        <w:t>שומא</w:t>
      </w:r>
      <w:proofErr w:type="spellEnd"/>
      <w:r w:rsidRPr="00F7562A">
        <w:rPr>
          <w:rFonts w:hint="cs"/>
          <w:b/>
          <w:bCs/>
          <w:highlight w:val="magenta"/>
          <w:u w:val="single"/>
          <w:rtl/>
        </w:rPr>
        <w:t xml:space="preserve"> הדר</w:t>
      </w:r>
    </w:p>
    <w:p w14:paraId="66C0364E" w14:textId="274F73E8" w:rsidR="003400CD" w:rsidRPr="003400CD" w:rsidRDefault="003400CD" w:rsidP="00D44C1B">
      <w:pPr>
        <w:rPr>
          <w:rtl/>
        </w:rPr>
      </w:pPr>
      <w:r w:rsidRPr="003400CD">
        <w:rPr>
          <w:rFonts w:hint="cs"/>
          <w:u w:val="single"/>
          <w:rtl/>
        </w:rPr>
        <w:t>רקע:</w:t>
      </w:r>
      <w:r>
        <w:rPr>
          <w:rFonts w:hint="cs"/>
          <w:rtl/>
        </w:rPr>
        <w:t xml:space="preserve"> במקרה שנמכרו מספר נכסים למספר קונים, המלווה יפנה קודם כל לקונה האחרון שיחזיר לו נכס בשווי ההלוואה (כי הוא הכי רשלן). </w:t>
      </w:r>
      <w:r w:rsidR="00F13FBC">
        <w:rPr>
          <w:rFonts w:hint="cs"/>
          <w:rtl/>
        </w:rPr>
        <w:t>ההסכם צריך להיות כתוב בשטר ולא בע"פ (כי לשטר "יש קול") אצל סופר העיר, ויש לבדוק אם הנכס משועבד או לא (</w:t>
      </w:r>
      <w:r w:rsidR="00F13FBC" w:rsidRPr="00F13FBC">
        <w:rPr>
          <w:rFonts w:hint="cs"/>
          <w:color w:val="7030A0"/>
          <w:rtl/>
        </w:rPr>
        <w:t>כמו אזהרה בטאבו</w:t>
      </w:r>
      <w:r w:rsidR="00F13FBC">
        <w:rPr>
          <w:rFonts w:hint="cs"/>
          <w:rtl/>
        </w:rPr>
        <w:t>).</w:t>
      </w:r>
    </w:p>
    <w:p w14:paraId="4FC2F98C" w14:textId="5C488FC4" w:rsidR="00FE3554" w:rsidRDefault="003234C1" w:rsidP="00D44C1B">
      <w:r>
        <w:rPr>
          <w:rFonts w:hint="cs"/>
          <w:b/>
          <w:bCs/>
          <w:rtl/>
        </w:rPr>
        <w:t>תלמוד בבלי</w:t>
      </w:r>
      <w:r>
        <w:rPr>
          <w:rFonts w:hint="cs"/>
          <w:rtl/>
        </w:rPr>
        <w:t xml:space="preserve">: </w:t>
      </w:r>
    </w:p>
    <w:p w14:paraId="120D3FCA" w14:textId="09EC77F7" w:rsidR="003D6019" w:rsidRPr="003234C1" w:rsidRDefault="00FE3554" w:rsidP="00D44C1B">
      <w:pPr>
        <w:rPr>
          <w:rtl/>
        </w:rPr>
      </w:pPr>
      <w:r>
        <w:rPr>
          <w:noProof/>
        </w:rPr>
        <w:drawing>
          <wp:inline distT="0" distB="0" distL="0" distR="0" wp14:anchorId="2629D3BE" wp14:editId="09621EF3">
            <wp:extent cx="5274310" cy="562610"/>
            <wp:effectExtent l="19050" t="0" r="21590" b="27940"/>
            <wp:docPr id="10" name="דיאגרמה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DE4894D" w14:textId="238F8366" w:rsidR="00D54CE5" w:rsidRDefault="00251894" w:rsidP="00D54CE5">
      <w:pPr>
        <w:rPr>
          <w:rtl/>
        </w:rPr>
      </w:pPr>
      <w:r>
        <w:rPr>
          <w:rFonts w:hint="cs"/>
          <w:rtl/>
        </w:rPr>
        <w:t xml:space="preserve">הכלל הבסיסי- </w:t>
      </w:r>
      <w:r w:rsidR="000439C0">
        <w:rPr>
          <w:rFonts w:hint="cs"/>
          <w:rtl/>
        </w:rPr>
        <w:t xml:space="preserve">אם הבעלות עברה, אין דרך חזרה. </w:t>
      </w:r>
    </w:p>
    <w:p w14:paraId="53B0A5D0" w14:textId="59BD7890" w:rsidR="000C048A" w:rsidRDefault="000C048A" w:rsidP="00D54CE5">
      <w:r>
        <w:rPr>
          <w:rFonts w:ascii="Wingdings" w:eastAsia="Wingdings" w:hAnsi="Wingdings" w:cs="Wingdings"/>
        </w:rPr>
        <w:sym w:font="Wingdings" w:char="F03F"/>
      </w:r>
      <w:r>
        <w:rPr>
          <w:rFonts w:hint="cs"/>
          <w:rtl/>
        </w:rPr>
        <w:t xml:space="preserve"> שטר </w:t>
      </w:r>
      <w:proofErr w:type="spellStart"/>
      <w:r>
        <w:rPr>
          <w:rFonts w:hint="cs"/>
          <w:rtl/>
        </w:rPr>
        <w:t>אדרכתא</w:t>
      </w:r>
      <w:proofErr w:type="spellEnd"/>
      <w:r>
        <w:rPr>
          <w:rFonts w:hint="cs"/>
          <w:rtl/>
        </w:rPr>
        <w:t xml:space="preserve"> - </w:t>
      </w:r>
      <w:r>
        <w:rPr>
          <w:rFonts w:ascii="Symbol" w:hAnsi="Symbol"/>
        </w:rPr>
        <w:t></w:t>
      </w:r>
    </w:p>
    <w:p w14:paraId="5EB99DED" w14:textId="77777777" w:rsidR="00900922" w:rsidRDefault="00D54CE5" w:rsidP="00D54CE5">
      <w:pPr>
        <w:rPr>
          <w:rtl/>
        </w:rPr>
      </w:pPr>
      <w:r>
        <w:rPr>
          <w:rFonts w:ascii="Wingdings" w:eastAsia="Wingdings" w:hAnsi="Wingdings" w:cs="Wingdings"/>
        </w:rPr>
        <w:sym w:font="Wingdings" w:char="F03F"/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שומא</w:t>
      </w:r>
      <w:proofErr w:type="spellEnd"/>
      <w:r>
        <w:rPr>
          <w:rFonts w:hint="cs"/>
          <w:rtl/>
        </w:rPr>
        <w:t xml:space="preserve"> הדר- </w:t>
      </w:r>
      <w:proofErr w:type="spellStart"/>
      <w:r w:rsidR="0012158C">
        <w:rPr>
          <w:rFonts w:hint="cs"/>
          <w:rtl/>
        </w:rPr>
        <w:t>שומא</w:t>
      </w:r>
      <w:proofErr w:type="spellEnd"/>
      <w:r w:rsidR="0012158C">
        <w:rPr>
          <w:rFonts w:hint="cs"/>
          <w:rtl/>
        </w:rPr>
        <w:t xml:space="preserve"> חוזרת (</w:t>
      </w:r>
      <w:r w:rsidR="00900922">
        <w:rPr>
          <w:rFonts w:hint="cs"/>
          <w:rtl/>
        </w:rPr>
        <w:t>יביא לפדיית הקרקע)</w:t>
      </w:r>
    </w:p>
    <w:p w14:paraId="2BFB5703" w14:textId="303644EF" w:rsidR="00504F9E" w:rsidRDefault="000439C0" w:rsidP="007C396E">
      <w:pPr>
        <w:rPr>
          <w:rtl/>
        </w:rPr>
      </w:pPr>
      <w:r w:rsidRPr="00EE3098">
        <w:rPr>
          <w:rFonts w:hint="cs"/>
          <w:color w:val="F4B083" w:themeColor="accent2" w:themeTint="99"/>
          <w:rtl/>
        </w:rPr>
        <w:t xml:space="preserve">חכמי </w:t>
      </w:r>
      <w:proofErr w:type="spellStart"/>
      <w:r w:rsidRPr="00EE3098">
        <w:rPr>
          <w:rFonts w:hint="cs"/>
          <w:color w:val="F4B083" w:themeColor="accent2" w:themeTint="99"/>
          <w:rtl/>
        </w:rPr>
        <w:t>נהרדע</w:t>
      </w:r>
      <w:r w:rsidR="00065D07" w:rsidRPr="00EE3098">
        <w:rPr>
          <w:rFonts w:hint="cs"/>
          <w:color w:val="F4B083" w:themeColor="accent2" w:themeTint="99"/>
          <w:rtl/>
        </w:rPr>
        <w:t>י</w:t>
      </w:r>
      <w:proofErr w:type="spellEnd"/>
      <w:r w:rsidR="001F2932">
        <w:rPr>
          <w:rFonts w:hint="cs"/>
          <w:rtl/>
        </w:rPr>
        <w:t xml:space="preserve">- </w:t>
      </w:r>
      <w:r w:rsidR="003379BA">
        <w:rPr>
          <w:rFonts w:hint="cs"/>
          <w:rtl/>
        </w:rPr>
        <w:t xml:space="preserve">תוך </w:t>
      </w:r>
      <w:r w:rsidR="00065D07">
        <w:rPr>
          <w:rFonts w:hint="cs"/>
          <w:rtl/>
        </w:rPr>
        <w:t>פחות משנה</w:t>
      </w:r>
      <w:r w:rsidR="00DE6160">
        <w:rPr>
          <w:rFonts w:hint="cs"/>
          <w:rtl/>
        </w:rPr>
        <w:t xml:space="preserve"> אפשר לעשות </w:t>
      </w:r>
      <w:proofErr w:type="spellStart"/>
      <w:r w:rsidR="00DE6160">
        <w:rPr>
          <w:rFonts w:hint="cs"/>
          <w:rtl/>
        </w:rPr>
        <w:t>שומא</w:t>
      </w:r>
      <w:proofErr w:type="spellEnd"/>
      <w:r w:rsidR="00DE6160">
        <w:rPr>
          <w:rFonts w:hint="cs"/>
          <w:rtl/>
        </w:rPr>
        <w:t xml:space="preserve"> הדר</w:t>
      </w:r>
      <w:r w:rsidR="003379BA">
        <w:rPr>
          <w:rFonts w:hint="cs"/>
          <w:rtl/>
        </w:rPr>
        <w:t xml:space="preserve">. </w:t>
      </w:r>
      <w:r w:rsidR="002E01C0">
        <w:rPr>
          <w:rFonts w:hint="cs"/>
          <w:color w:val="F4B083" w:themeColor="accent2" w:themeTint="99"/>
          <w:rtl/>
        </w:rPr>
        <w:t xml:space="preserve">רב </w:t>
      </w:r>
      <w:proofErr w:type="spellStart"/>
      <w:r w:rsidR="003379BA" w:rsidRPr="00EE3098">
        <w:rPr>
          <w:rFonts w:hint="cs"/>
          <w:color w:val="F4B083" w:themeColor="accent2" w:themeTint="99"/>
          <w:rtl/>
        </w:rPr>
        <w:t>אמימר</w:t>
      </w:r>
      <w:proofErr w:type="spellEnd"/>
      <w:r w:rsidR="003379BA">
        <w:rPr>
          <w:rFonts w:hint="cs"/>
          <w:rtl/>
        </w:rPr>
        <w:t xml:space="preserve">- </w:t>
      </w:r>
      <w:proofErr w:type="spellStart"/>
      <w:r w:rsidR="00DE6160">
        <w:rPr>
          <w:rFonts w:hint="cs"/>
          <w:rtl/>
        </w:rPr>
        <w:t>שומא</w:t>
      </w:r>
      <w:proofErr w:type="spellEnd"/>
      <w:r w:rsidR="00DE6160">
        <w:rPr>
          <w:rFonts w:hint="cs"/>
          <w:rtl/>
        </w:rPr>
        <w:t xml:space="preserve"> הדר </w:t>
      </w:r>
      <w:r w:rsidR="00DE6160" w:rsidRPr="00DE6160">
        <w:rPr>
          <w:rFonts w:hint="cs"/>
          <w:u w:val="single"/>
          <w:rtl/>
        </w:rPr>
        <w:t>לעולם</w:t>
      </w:r>
      <w:r w:rsidR="003379BA">
        <w:rPr>
          <w:rFonts w:hint="cs"/>
          <w:rtl/>
        </w:rPr>
        <w:t xml:space="preserve">. למה? </w:t>
      </w:r>
      <w:r w:rsidR="00C536DE">
        <w:rPr>
          <w:rFonts w:hint="cs"/>
          <w:rtl/>
        </w:rPr>
        <w:t>עשיית הישר והטוב, המלווה לא מפסיד</w:t>
      </w:r>
      <w:r w:rsidR="000F5C8C">
        <w:rPr>
          <w:rFonts w:hint="cs"/>
          <w:rtl/>
        </w:rPr>
        <w:t xml:space="preserve"> (מקבל את מה שמגיע לו). </w:t>
      </w:r>
      <w:r w:rsidR="00DE6160">
        <w:rPr>
          <w:rFonts w:hint="cs"/>
          <w:rtl/>
        </w:rPr>
        <w:t>החרגה- לעולם</w:t>
      </w:r>
      <w:r w:rsidR="00DD764A">
        <w:rPr>
          <w:rFonts w:hint="cs"/>
          <w:rtl/>
        </w:rPr>
        <w:t xml:space="preserve">, כל עוד לא </w:t>
      </w:r>
      <w:r w:rsidR="00EE3098">
        <w:rPr>
          <w:rFonts w:hint="cs"/>
          <w:rtl/>
        </w:rPr>
        <w:t>בעלות הקרקע לא עברה לצד ג (מכירה, ירושה, מתנה וכד'</w:t>
      </w:r>
      <w:r w:rsidR="00AB42B8">
        <w:rPr>
          <w:rFonts w:hint="cs"/>
          <w:rtl/>
        </w:rPr>
        <w:t>)</w:t>
      </w:r>
      <w:r w:rsidR="00EE3098">
        <w:rPr>
          <w:rFonts w:hint="cs"/>
          <w:rtl/>
        </w:rPr>
        <w:t xml:space="preserve">. </w:t>
      </w:r>
    </w:p>
    <w:p w14:paraId="7C8BAD79" w14:textId="4538E9AE" w:rsidR="00896A65" w:rsidRDefault="003B478D" w:rsidP="00A049F7">
      <w:pPr>
        <w:jc w:val="center"/>
        <w:rPr>
          <w:b/>
          <w:bCs/>
          <w:u w:val="single"/>
          <w:rtl/>
        </w:rPr>
      </w:pPr>
      <w:r w:rsidRPr="0065551B">
        <w:rPr>
          <w:rFonts w:hint="cs"/>
          <w:b/>
          <w:bCs/>
          <w:u w:val="single"/>
          <w:rtl/>
        </w:rPr>
        <w:t>2. בפסיקת הדין</w:t>
      </w:r>
      <w:r w:rsidR="00D7275A">
        <w:rPr>
          <w:rFonts w:hint="cs"/>
          <w:b/>
          <w:bCs/>
          <w:u w:val="single"/>
          <w:rtl/>
        </w:rPr>
        <w:t xml:space="preserve"> (</w:t>
      </w:r>
      <w:r w:rsidR="00934DBC">
        <w:rPr>
          <w:rFonts w:hint="cs"/>
          <w:b/>
          <w:bCs/>
          <w:u w:val="single"/>
          <w:rtl/>
        </w:rPr>
        <w:t>ב"ד)</w:t>
      </w:r>
    </w:p>
    <w:p w14:paraId="3EFDCE1D" w14:textId="7BFA13FC" w:rsidR="00934DBC" w:rsidRPr="00A049F7" w:rsidRDefault="00934DBC" w:rsidP="00934DBC">
      <w:pPr>
        <w:rPr>
          <w:b/>
          <w:bCs/>
          <w:rtl/>
        </w:rPr>
      </w:pPr>
      <w:r w:rsidRPr="00C65CF4">
        <w:rPr>
          <w:rFonts w:hint="cs"/>
          <w:b/>
          <w:bCs/>
          <w:highlight w:val="magenta"/>
          <w:u w:val="single"/>
          <w:rtl/>
        </w:rPr>
        <w:t xml:space="preserve">חובה לנהוג לפנים משורת הדין </w:t>
      </w:r>
      <w:r w:rsidRPr="00C65CF4">
        <w:rPr>
          <w:rFonts w:hint="cs"/>
          <w:b/>
          <w:bCs/>
          <w:highlight w:val="magenta"/>
          <w:rtl/>
        </w:rPr>
        <w:t>(פרדוקס)</w:t>
      </w:r>
    </w:p>
    <w:p w14:paraId="0B0B9860" w14:textId="791928E5" w:rsidR="0074340F" w:rsidRDefault="000D4B0C" w:rsidP="007C396E">
      <w:pPr>
        <w:rPr>
          <w:rtl/>
        </w:rPr>
      </w:pPr>
      <w:r>
        <w:rPr>
          <w:rFonts w:ascii="Wingdings" w:eastAsia="Wingdings" w:hAnsi="Wingdings" w:cs="Wingdings" w:hint="cs"/>
        </w:rPr>
        <w:sym w:font="Wingdings" w:char="F03F"/>
      </w:r>
      <w:r>
        <w:rPr>
          <w:rFonts w:hint="cs"/>
          <w:rtl/>
        </w:rPr>
        <w:t xml:space="preserve"> השבת אבדה- אסור להתעלם+ חייב להשיב</w:t>
      </w:r>
      <w:r w:rsidR="007C19E1">
        <w:rPr>
          <w:rFonts w:hint="cs"/>
          <w:rtl/>
        </w:rPr>
        <w:t xml:space="preserve"> (לפי סימנים, להכריז </w:t>
      </w:r>
      <w:proofErr w:type="spellStart"/>
      <w:r w:rsidR="007C19E1">
        <w:rPr>
          <w:rFonts w:hint="cs"/>
          <w:rtl/>
        </w:rPr>
        <w:t>בביהמ"ק</w:t>
      </w:r>
      <w:proofErr w:type="spellEnd"/>
      <w:r w:rsidR="007C19E1">
        <w:rPr>
          <w:rFonts w:hint="cs"/>
          <w:rtl/>
        </w:rPr>
        <w:t>/בית כינוס</w:t>
      </w:r>
      <w:r w:rsidR="007C205E">
        <w:rPr>
          <w:rFonts w:hint="cs"/>
          <w:rtl/>
        </w:rPr>
        <w:t>,</w:t>
      </w:r>
      <w:r w:rsidR="007C205E" w:rsidRPr="007C205E">
        <w:rPr>
          <w:rFonts w:hint="cs"/>
          <w:rtl/>
        </w:rPr>
        <w:t xml:space="preserve"> </w:t>
      </w:r>
      <w:r w:rsidR="007C205E">
        <w:rPr>
          <w:rFonts w:hint="cs"/>
          <w:rtl/>
        </w:rPr>
        <w:t>אקטיבית שנה, פסיבית כל החיים</w:t>
      </w:r>
      <w:r w:rsidR="007C19E1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  <w:r w:rsidR="0044047D">
        <w:rPr>
          <w:rtl/>
        </w:rPr>
        <w:br/>
      </w:r>
      <w:r w:rsidR="00A36D16" w:rsidRPr="00A36D16">
        <w:rPr>
          <w:rFonts w:cs="Arial"/>
          <w:rtl/>
        </w:rPr>
        <w:t xml:space="preserve">מחליפים בכסף באישור ב"ד: </w:t>
      </w:r>
      <w:r w:rsidR="00A36D16" w:rsidRPr="00AC06CA">
        <w:rPr>
          <w:rFonts w:cs="Arial"/>
          <w:color w:val="8EAADB" w:themeColor="accent1" w:themeTint="99"/>
          <w:rtl/>
        </w:rPr>
        <w:t xml:space="preserve">"אבדה מתכלה"- </w:t>
      </w:r>
      <w:r w:rsidR="00A36D16" w:rsidRPr="00A36D16">
        <w:rPr>
          <w:rFonts w:cs="Arial"/>
          <w:rtl/>
        </w:rPr>
        <w:t xml:space="preserve">מתקלקל, </w:t>
      </w:r>
      <w:r w:rsidR="00A36D16" w:rsidRPr="00AC06CA">
        <w:rPr>
          <w:rFonts w:cs="Arial"/>
          <w:color w:val="8EAADB" w:themeColor="accent1" w:themeTint="99"/>
          <w:rtl/>
        </w:rPr>
        <w:t xml:space="preserve">"חיה שעושה ונותנת"- </w:t>
      </w:r>
      <w:r w:rsidR="00A36D16" w:rsidRPr="00A36D16">
        <w:rPr>
          <w:rFonts w:cs="Arial"/>
          <w:rtl/>
        </w:rPr>
        <w:t>שומרים שנה ואז מ</w:t>
      </w:r>
      <w:r w:rsidR="00FE4219">
        <w:rPr>
          <w:rFonts w:cs="Arial" w:hint="cs"/>
          <w:rtl/>
        </w:rPr>
        <w:t>ותר למכור</w:t>
      </w:r>
      <w:r w:rsidR="00A36D16" w:rsidRPr="00A36D16">
        <w:rPr>
          <w:rFonts w:cs="Arial"/>
          <w:rtl/>
        </w:rPr>
        <w:t xml:space="preserve">. </w:t>
      </w:r>
      <w:r w:rsidR="00A36D16" w:rsidRPr="00AC06CA">
        <w:rPr>
          <w:rFonts w:cs="Arial"/>
          <w:color w:val="8EAADB" w:themeColor="accent1" w:themeTint="99"/>
          <w:rtl/>
        </w:rPr>
        <w:t xml:space="preserve">"חיה שעושה ולא נותנת"-  </w:t>
      </w:r>
      <w:r w:rsidR="00A36D16" w:rsidRPr="00A36D16">
        <w:rPr>
          <w:rFonts w:cs="Arial"/>
          <w:rtl/>
        </w:rPr>
        <w:t>שומרים 30 יום ו</w:t>
      </w:r>
      <w:r w:rsidR="00FE4219">
        <w:rPr>
          <w:rFonts w:cs="Arial" w:hint="cs"/>
          <w:rtl/>
        </w:rPr>
        <w:t>אז מותר למכור</w:t>
      </w:r>
      <w:r w:rsidR="007C396E">
        <w:rPr>
          <w:rFonts w:cs="Arial" w:hint="cs"/>
          <w:rtl/>
        </w:rPr>
        <w:t xml:space="preserve"> (מחייב אישור של רב)</w:t>
      </w:r>
      <w:r w:rsidR="00A36D16" w:rsidRPr="00A36D16">
        <w:rPr>
          <w:rFonts w:cs="Arial"/>
          <w:rtl/>
        </w:rPr>
        <w:t>.</w:t>
      </w:r>
      <w:r w:rsidR="00E45BEC">
        <w:rPr>
          <w:rFonts w:hint="cs"/>
          <w:rtl/>
        </w:rPr>
        <w:t xml:space="preserve"> </w:t>
      </w:r>
    </w:p>
    <w:p w14:paraId="34385DB8" w14:textId="4F82D1C7" w:rsidR="00B5777D" w:rsidRDefault="0074340F" w:rsidP="00B5777D">
      <w:pPr>
        <w:rPr>
          <w:rtl/>
        </w:rPr>
      </w:pPr>
      <w:r>
        <w:sym w:font="Symbol" w:char="F02A"/>
      </w:r>
      <w:r w:rsidR="00B5777D">
        <w:rPr>
          <w:rFonts w:hint="cs"/>
          <w:rtl/>
        </w:rPr>
        <w:t xml:space="preserve"> הדוגמא עם האפרוח שהפך ללול תרנגולות וקרקע </w:t>
      </w:r>
      <w:r w:rsidR="00B5777D">
        <w:rPr>
          <w:rtl/>
        </w:rPr>
        <w:t>–</w:t>
      </w:r>
      <w:r w:rsidR="00B5777D">
        <w:rPr>
          <w:rFonts w:hint="cs"/>
          <w:rtl/>
        </w:rPr>
        <w:t xml:space="preserve"> נחשב "לפנים משורת הדין" כי יכול היה למכור. </w:t>
      </w:r>
    </w:p>
    <w:p w14:paraId="0BDBB493" w14:textId="629C409F" w:rsidR="0074340F" w:rsidRDefault="00177849" w:rsidP="00972C2B">
      <w:pPr>
        <w:rPr>
          <w:rtl/>
        </w:rPr>
      </w:pPr>
      <w:r w:rsidRPr="0074340F">
        <w:rPr>
          <w:rFonts w:hint="cs"/>
          <w:b/>
          <w:bCs/>
          <w:rtl/>
        </w:rPr>
        <w:t xml:space="preserve">אם מניחים שהבעלים התייאש, הבעלות </w:t>
      </w:r>
      <w:r w:rsidR="0074340F">
        <w:rPr>
          <w:rFonts w:hint="cs"/>
          <w:b/>
          <w:bCs/>
          <w:rtl/>
        </w:rPr>
        <w:t>עוברת</w:t>
      </w:r>
      <w:r w:rsidRPr="0074340F">
        <w:rPr>
          <w:rFonts w:hint="cs"/>
          <w:b/>
          <w:bCs/>
          <w:rtl/>
        </w:rPr>
        <w:t xml:space="preserve"> </w:t>
      </w:r>
      <w:r w:rsidR="0074340F">
        <w:rPr>
          <w:rFonts w:hint="cs"/>
          <w:b/>
          <w:bCs/>
          <w:rtl/>
        </w:rPr>
        <w:t>ל</w:t>
      </w:r>
      <w:r w:rsidRPr="0074340F">
        <w:rPr>
          <w:rFonts w:hint="cs"/>
          <w:b/>
          <w:bCs/>
          <w:rtl/>
        </w:rPr>
        <w:t xml:space="preserve">מוצא. </w:t>
      </w:r>
    </w:p>
    <w:p w14:paraId="306584CA" w14:textId="06AB33B6" w:rsidR="0019637E" w:rsidRPr="00995F9F" w:rsidRDefault="00177849" w:rsidP="00972C2B">
      <w:pPr>
        <w:rPr>
          <w:u w:val="single"/>
          <w:rtl/>
        </w:rPr>
      </w:pPr>
      <w:r w:rsidRPr="00995F9F">
        <w:rPr>
          <w:rFonts w:hint="cs"/>
          <w:u w:val="single"/>
          <w:rtl/>
        </w:rPr>
        <w:t>מבחנים ל</w:t>
      </w:r>
      <w:r w:rsidR="008F01DC" w:rsidRPr="00995F9F">
        <w:rPr>
          <w:rFonts w:hint="cs"/>
          <w:u w:val="single"/>
          <w:rtl/>
        </w:rPr>
        <w:t>בדיקה האם התייאש (אובייקטיבי</w:t>
      </w:r>
      <w:r w:rsidR="0074340F" w:rsidRPr="00995F9F">
        <w:rPr>
          <w:rFonts w:hint="cs"/>
          <w:u w:val="single"/>
          <w:rtl/>
        </w:rPr>
        <w:t>ם</w:t>
      </w:r>
      <w:r w:rsidR="008F01DC" w:rsidRPr="00995F9F">
        <w:rPr>
          <w:rFonts w:hint="cs"/>
          <w:u w:val="single"/>
          <w:rtl/>
        </w:rPr>
        <w:t xml:space="preserve">): </w:t>
      </w:r>
    </w:p>
    <w:p w14:paraId="58B280E1" w14:textId="09A945F6" w:rsidR="008F01DC" w:rsidRDefault="008F01DC" w:rsidP="008F01DC">
      <w:pPr>
        <w:pStyle w:val="a7"/>
        <w:numPr>
          <w:ilvl w:val="0"/>
          <w:numId w:val="14"/>
        </w:numPr>
      </w:pPr>
      <w:r>
        <w:rPr>
          <w:rFonts w:hint="cs"/>
          <w:rtl/>
        </w:rPr>
        <w:t>אין סימן.</w:t>
      </w:r>
    </w:p>
    <w:p w14:paraId="3DEDA97C" w14:textId="72AEC2DC" w:rsidR="008F01DC" w:rsidRDefault="008F01DC" w:rsidP="008F01DC">
      <w:pPr>
        <w:pStyle w:val="a7"/>
        <w:numPr>
          <w:ilvl w:val="0"/>
          <w:numId w:val="14"/>
        </w:numPr>
      </w:pPr>
      <w:r>
        <w:rPr>
          <w:rFonts w:hint="cs"/>
          <w:rtl/>
        </w:rPr>
        <w:t>פחות משווה פרוטה.</w:t>
      </w:r>
    </w:p>
    <w:p w14:paraId="35766F5A" w14:textId="54354FD6" w:rsidR="008F01DC" w:rsidRDefault="008F01DC" w:rsidP="008F01DC">
      <w:pPr>
        <w:pStyle w:val="a7"/>
        <w:numPr>
          <w:ilvl w:val="0"/>
          <w:numId w:val="14"/>
        </w:numPr>
      </w:pPr>
      <w:r>
        <w:rPr>
          <w:rFonts w:hint="cs"/>
          <w:rtl/>
        </w:rPr>
        <w:t>זו</w:t>
      </w:r>
      <w:r w:rsidR="005E75D3">
        <w:rPr>
          <w:rFonts w:hint="cs"/>
          <w:rtl/>
        </w:rPr>
        <w:t>טו של ים (חפץ שנסחף במים).</w:t>
      </w:r>
    </w:p>
    <w:p w14:paraId="35B48D33" w14:textId="77777777" w:rsidR="005F4A26" w:rsidRDefault="005E75D3" w:rsidP="008F01DC">
      <w:pPr>
        <w:pStyle w:val="a7"/>
        <w:numPr>
          <w:ilvl w:val="0"/>
          <w:numId w:val="14"/>
        </w:numPr>
      </w:pPr>
      <w:r>
        <w:rPr>
          <w:rFonts w:hint="cs"/>
          <w:rtl/>
        </w:rPr>
        <w:t xml:space="preserve">מקום שבו רוב המצויים אינם יהודים. </w:t>
      </w:r>
      <w:r w:rsidR="00D16803">
        <w:rPr>
          <w:rFonts w:hint="cs"/>
          <w:rtl/>
        </w:rPr>
        <w:t>למה?- אין מערכת שמחייבת את הגויים להשיב אבדה.</w:t>
      </w:r>
    </w:p>
    <w:p w14:paraId="1C44B2AA" w14:textId="50FC762C" w:rsidR="005E75D3" w:rsidRDefault="005F4A26" w:rsidP="005F4A26">
      <w:pPr>
        <w:pStyle w:val="a7"/>
        <w:rPr>
          <w:rtl/>
        </w:rPr>
      </w:pPr>
      <w:r w:rsidRPr="005F4A26">
        <w:rPr>
          <w:rFonts w:hint="cs"/>
          <w:b/>
          <w:bCs/>
          <w:rtl/>
        </w:rPr>
        <w:t>בבלי בבא מציעא</w:t>
      </w:r>
      <w:r>
        <w:rPr>
          <w:rFonts w:hint="cs"/>
          <w:rtl/>
        </w:rPr>
        <w:t xml:space="preserve">: </w:t>
      </w:r>
      <w:r w:rsidR="00B97961">
        <w:rPr>
          <w:rFonts w:hint="cs"/>
          <w:u w:val="double"/>
          <w:rtl/>
        </w:rPr>
        <w:t>מקרה</w:t>
      </w:r>
      <w:r w:rsidR="00BC0CE2">
        <w:rPr>
          <w:rFonts w:hint="cs"/>
          <w:rtl/>
        </w:rPr>
        <w:t xml:space="preserve">- </w:t>
      </w:r>
      <w:r>
        <w:rPr>
          <w:rFonts w:hint="cs"/>
          <w:rtl/>
        </w:rPr>
        <w:t>אדם מוצא ארנק במקום שבו הרוב גויים</w:t>
      </w:r>
      <w:r w:rsidR="00BC0CE2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r w:rsidRPr="0083167E">
        <w:rPr>
          <w:rFonts w:hint="cs"/>
          <w:color w:val="F4B083" w:themeColor="accent2" w:themeTint="99"/>
          <w:rtl/>
        </w:rPr>
        <w:t>שמואל</w:t>
      </w:r>
      <w:r>
        <w:rPr>
          <w:rFonts w:hint="cs"/>
          <w:rtl/>
        </w:rPr>
        <w:t xml:space="preserve">- </w:t>
      </w:r>
      <w:r w:rsidR="00B97961">
        <w:rPr>
          <w:rFonts w:hint="cs"/>
          <w:rtl/>
        </w:rPr>
        <w:t xml:space="preserve">אם הבעלים לא התייאש סובייקטיבית- יש חובה להחזיר לו. </w:t>
      </w:r>
      <w:r w:rsidR="00BC0CE2">
        <w:rPr>
          <w:rFonts w:hint="cs"/>
          <w:rtl/>
        </w:rPr>
        <w:t xml:space="preserve"> </w:t>
      </w:r>
      <w:r w:rsidR="005C5F90">
        <w:rPr>
          <w:rtl/>
        </w:rPr>
        <w:br/>
      </w:r>
      <w:r w:rsidR="000C11DF">
        <w:rPr>
          <w:rFonts w:hint="cs"/>
          <w:rtl/>
        </w:rPr>
        <w:t xml:space="preserve">יש כאן סתירה- אם חייב להחזיר, אז חייב להכריז. </w:t>
      </w:r>
      <w:r w:rsidR="00EB7B6D" w:rsidRPr="0083167E">
        <w:rPr>
          <w:rFonts w:hint="cs"/>
          <w:color w:val="F4B083" w:themeColor="accent2" w:themeTint="99"/>
          <w:rtl/>
        </w:rPr>
        <w:t>שמואל</w:t>
      </w:r>
      <w:r w:rsidR="00EB7B6D">
        <w:rPr>
          <w:rFonts w:hint="cs"/>
          <w:rtl/>
        </w:rPr>
        <w:t xml:space="preserve">- לפנים משורת הדין. </w:t>
      </w:r>
      <w:r w:rsidR="00EB7B6D">
        <w:rPr>
          <w:rtl/>
        </w:rPr>
        <w:br/>
      </w:r>
      <w:r w:rsidR="005C5F90" w:rsidRPr="0083167E">
        <w:rPr>
          <w:rFonts w:hint="cs"/>
          <w:color w:val="F4B083" w:themeColor="accent2" w:themeTint="99"/>
          <w:rtl/>
        </w:rPr>
        <w:t>רב נחמן</w:t>
      </w:r>
      <w:r w:rsidR="00A376C3">
        <w:rPr>
          <w:rFonts w:hint="cs"/>
          <w:rtl/>
        </w:rPr>
        <w:t xml:space="preserve"> (</w:t>
      </w:r>
      <w:r w:rsidR="00A376C3" w:rsidRPr="00A376C3">
        <w:rPr>
          <w:rFonts w:hint="cs"/>
          <w:u w:val="single"/>
          <w:rtl/>
        </w:rPr>
        <w:t>ההלכה</w:t>
      </w:r>
      <w:r w:rsidR="00A376C3">
        <w:rPr>
          <w:rFonts w:hint="cs"/>
          <w:rtl/>
        </w:rPr>
        <w:t>)</w:t>
      </w:r>
      <w:r w:rsidR="005C5F90">
        <w:rPr>
          <w:rFonts w:hint="cs"/>
          <w:rtl/>
        </w:rPr>
        <w:t>- גם בסימנים לא חייב. מדוע? מבחן אובייקטיבי ולא סובייקטיבי.</w:t>
      </w:r>
    </w:p>
    <w:p w14:paraId="1C9B9DFE" w14:textId="18323828" w:rsidR="0074340F" w:rsidRPr="007C396E" w:rsidRDefault="007C396E" w:rsidP="007C396E">
      <w:pPr>
        <w:rPr>
          <w:rtl/>
        </w:rPr>
      </w:pPr>
      <w:r>
        <w:rPr>
          <w:rFonts w:hint="cs"/>
          <w:rtl/>
        </w:rPr>
        <w:t xml:space="preserve">*סיפור האפרוח הקשור. </w:t>
      </w:r>
      <w:r>
        <w:rPr>
          <w:rtl/>
        </w:rPr>
        <w:br/>
      </w:r>
      <w:r w:rsidR="002D60CA">
        <w:rPr>
          <w:rFonts w:hint="cs"/>
          <w:rtl/>
        </w:rPr>
        <w:t>*</w:t>
      </w:r>
      <w:r w:rsidR="005F0757" w:rsidRPr="005F0757">
        <w:rPr>
          <w:rFonts w:hint="cs"/>
          <w:color w:val="CC00FF"/>
          <w:rtl/>
        </w:rPr>
        <w:t xml:space="preserve">חובת השבת אבדה קיימת גם במשפט שלנו, </w:t>
      </w:r>
      <w:r w:rsidR="00C70C53">
        <w:rPr>
          <w:rFonts w:hint="cs"/>
          <w:color w:val="CC00FF"/>
          <w:rtl/>
        </w:rPr>
        <w:t>החזרה למשטרה. כעבור</w:t>
      </w:r>
      <w:r w:rsidR="005F0757" w:rsidRPr="005F0757">
        <w:rPr>
          <w:rFonts w:hint="cs"/>
          <w:color w:val="CC00FF"/>
          <w:rtl/>
        </w:rPr>
        <w:t xml:space="preserve"> 4 חודשים</w:t>
      </w:r>
      <w:r w:rsidR="00C70C53">
        <w:rPr>
          <w:rFonts w:hint="cs"/>
          <w:color w:val="CC00FF"/>
          <w:rtl/>
        </w:rPr>
        <w:t xml:space="preserve"> </w:t>
      </w:r>
      <w:r w:rsidR="00C70C53">
        <w:rPr>
          <w:color w:val="CC00FF"/>
          <w:rtl/>
        </w:rPr>
        <w:t>–</w:t>
      </w:r>
      <w:r w:rsidR="00C70C53">
        <w:rPr>
          <w:rFonts w:hint="cs"/>
          <w:color w:val="CC00FF"/>
          <w:rtl/>
        </w:rPr>
        <w:t xml:space="preserve"> שייך למוצא</w:t>
      </w:r>
      <w:r w:rsidR="005F0757">
        <w:rPr>
          <w:rFonts w:hint="cs"/>
          <w:rtl/>
        </w:rPr>
        <w:t xml:space="preserve">. </w:t>
      </w:r>
    </w:p>
    <w:p w14:paraId="02030A43" w14:textId="76B51961" w:rsidR="005F0757" w:rsidRPr="00A049F7" w:rsidRDefault="004658A5" w:rsidP="005E7878">
      <w:pPr>
        <w:rPr>
          <w:u w:val="single"/>
          <w:rtl/>
        </w:rPr>
      </w:pPr>
      <w:r w:rsidRPr="00A049F7">
        <w:rPr>
          <w:rFonts w:hint="cs"/>
          <w:u w:val="single"/>
          <w:rtl/>
        </w:rPr>
        <w:t>מתי מותר להתעלם?</w:t>
      </w:r>
    </w:p>
    <w:p w14:paraId="722881BB" w14:textId="2C89A02A" w:rsidR="004658A5" w:rsidRDefault="009F7C39" w:rsidP="004658A5">
      <w:pPr>
        <w:pStyle w:val="a7"/>
        <w:numPr>
          <w:ilvl w:val="0"/>
          <w:numId w:val="15"/>
        </w:numPr>
      </w:pPr>
      <w:r>
        <w:rPr>
          <w:rFonts w:hint="cs"/>
          <w:rtl/>
        </w:rPr>
        <w:t xml:space="preserve">הטיפול וההרמה של החפץ שווים יותר משעת העבודה של המוצא. </w:t>
      </w:r>
    </w:p>
    <w:p w14:paraId="5B2421CB" w14:textId="255C1378" w:rsidR="00011957" w:rsidRDefault="009F7C39" w:rsidP="008640BC">
      <w:pPr>
        <w:pStyle w:val="a7"/>
        <w:numPr>
          <w:ilvl w:val="0"/>
          <w:numId w:val="15"/>
        </w:numPr>
      </w:pPr>
      <w:r>
        <w:rPr>
          <w:rFonts w:hint="cs"/>
          <w:rtl/>
        </w:rPr>
        <w:t>זקן ואינה לפי כבודו (=</w:t>
      </w:r>
      <w:r w:rsidR="00011957">
        <w:rPr>
          <w:rFonts w:hint="cs"/>
          <w:rtl/>
        </w:rPr>
        <w:t>אדם חשוב שלא מכבודו להרים את החפץ).</w:t>
      </w:r>
      <w:r w:rsidR="0083167E">
        <w:rPr>
          <w:rtl/>
        </w:rPr>
        <w:br/>
      </w:r>
      <w:r w:rsidR="005F2563">
        <w:rPr>
          <w:rFonts w:hint="cs"/>
          <w:b/>
          <w:bCs/>
          <w:rtl/>
        </w:rPr>
        <w:t>בבלי בבא מציעא</w:t>
      </w:r>
      <w:r w:rsidR="005F2563">
        <w:rPr>
          <w:rFonts w:hint="cs"/>
          <w:rtl/>
        </w:rPr>
        <w:t>: [</w:t>
      </w:r>
      <w:r w:rsidR="005F2563" w:rsidRPr="00190CAF">
        <w:rPr>
          <w:rFonts w:hint="cs"/>
          <w:color w:val="F4B083" w:themeColor="accent2" w:themeTint="99"/>
          <w:rtl/>
        </w:rPr>
        <w:t>ר' ישמעאל</w:t>
      </w:r>
      <w:r w:rsidR="005F2563">
        <w:rPr>
          <w:rFonts w:hint="cs"/>
          <w:rtl/>
        </w:rPr>
        <w:t xml:space="preserve"> מפקיר שק] </w:t>
      </w:r>
      <w:r w:rsidR="00505B5B">
        <w:rPr>
          <w:rFonts w:hint="cs"/>
          <w:rtl/>
        </w:rPr>
        <w:t>נהג לפנים משורת הדין ולא ניצל את הפטור שלו.</w:t>
      </w:r>
    </w:p>
    <w:p w14:paraId="58639B2A" w14:textId="24FF5EC1" w:rsidR="00777506" w:rsidRDefault="00777506" w:rsidP="00777506">
      <w:pPr>
        <w:rPr>
          <w:rtl/>
        </w:rPr>
      </w:pPr>
      <w:r>
        <w:rPr>
          <w:rFonts w:hint="cs"/>
          <w:b/>
          <w:bCs/>
          <w:rtl/>
        </w:rPr>
        <w:lastRenderedPageBreak/>
        <w:t>בבלי, בבא מציעא</w:t>
      </w:r>
      <w:r>
        <w:rPr>
          <w:rFonts w:hint="cs"/>
          <w:rtl/>
        </w:rPr>
        <w:t>:</w:t>
      </w:r>
      <w:r w:rsidR="00E919F8">
        <w:rPr>
          <w:rFonts w:hint="cs"/>
          <w:rtl/>
        </w:rPr>
        <w:t xml:space="preserve"> [פועלים </w:t>
      </w:r>
      <w:r w:rsidR="00961DFB">
        <w:rPr>
          <w:rFonts w:hint="cs"/>
          <w:rtl/>
        </w:rPr>
        <w:t xml:space="preserve">עניים </w:t>
      </w:r>
      <w:r w:rsidR="00E919F8">
        <w:rPr>
          <w:rFonts w:hint="cs"/>
          <w:rtl/>
        </w:rPr>
        <w:t>הפילו חבית יין]</w:t>
      </w:r>
      <w:r>
        <w:rPr>
          <w:rFonts w:hint="cs"/>
          <w:rtl/>
        </w:rPr>
        <w:t xml:space="preserve"> </w:t>
      </w:r>
      <w:r w:rsidR="00CB4E1A">
        <w:rPr>
          <w:rFonts w:hint="cs"/>
          <w:rtl/>
        </w:rPr>
        <w:t xml:space="preserve">לפי </w:t>
      </w:r>
      <w:r w:rsidR="00CB4E1A" w:rsidRPr="00961DFB">
        <w:rPr>
          <w:rFonts w:hint="cs"/>
          <w:color w:val="F4B083" w:themeColor="accent2" w:themeTint="99"/>
          <w:rtl/>
        </w:rPr>
        <w:t>רב</w:t>
      </w:r>
      <w:r w:rsidR="00CB4E1A">
        <w:rPr>
          <w:rFonts w:hint="cs"/>
          <w:rtl/>
        </w:rPr>
        <w:t xml:space="preserve"> (השופט) בגלל </w:t>
      </w:r>
      <w:r w:rsidRPr="00B46A60">
        <w:rPr>
          <w:rFonts w:hint="cs"/>
          <w:color w:val="8EAADB" w:themeColor="accent1" w:themeTint="99"/>
          <w:rtl/>
        </w:rPr>
        <w:t>"למען תלך בדרך טובין"</w:t>
      </w:r>
      <w:r>
        <w:rPr>
          <w:rFonts w:hint="cs"/>
          <w:rtl/>
        </w:rPr>
        <w:t xml:space="preserve"> ו</w:t>
      </w:r>
      <w:r w:rsidRPr="00B46A60">
        <w:rPr>
          <w:rFonts w:hint="cs"/>
          <w:color w:val="8EAADB" w:themeColor="accent1" w:themeTint="99"/>
          <w:rtl/>
        </w:rPr>
        <w:t xml:space="preserve">"אורחות צדיקים תשמור" </w:t>
      </w:r>
      <w:r w:rsidR="00CB4E1A">
        <w:rPr>
          <w:rFonts w:hint="cs"/>
          <w:rtl/>
        </w:rPr>
        <w:t>ע</w:t>
      </w:r>
      <w:r w:rsidR="00CF2E0E">
        <w:rPr>
          <w:rFonts w:hint="cs"/>
          <w:rtl/>
        </w:rPr>
        <w:t xml:space="preserve">ל </w:t>
      </w:r>
      <w:r w:rsidR="00CF2E0E" w:rsidRPr="00CF2E0E">
        <w:rPr>
          <w:rFonts w:hint="cs"/>
          <w:color w:val="F4B083" w:themeColor="accent2" w:themeTint="99"/>
          <w:rtl/>
        </w:rPr>
        <w:t>רבא</w:t>
      </w:r>
      <w:r w:rsidR="00E919F8" w:rsidRPr="00CF2E0E">
        <w:rPr>
          <w:rFonts w:hint="cs"/>
          <w:color w:val="F4B083" w:themeColor="accent2" w:themeTint="99"/>
          <w:rtl/>
        </w:rPr>
        <w:t xml:space="preserve"> </w:t>
      </w:r>
      <w:r w:rsidR="00E919F8">
        <w:rPr>
          <w:rFonts w:hint="cs"/>
          <w:rtl/>
        </w:rPr>
        <w:t xml:space="preserve">להחזיר את הגלימות+ לשלם את שכרם. </w:t>
      </w:r>
    </w:p>
    <w:p w14:paraId="214F8BBA" w14:textId="25820F44" w:rsidR="00961DFB" w:rsidRDefault="00961DFB" w:rsidP="00777506">
      <w:pPr>
        <w:rPr>
          <w:rtl/>
        </w:rPr>
      </w:pPr>
      <w:r>
        <w:rPr>
          <w:rFonts w:hint="cs"/>
          <w:b/>
          <w:bCs/>
          <w:rtl/>
        </w:rPr>
        <w:t>בבלי</w:t>
      </w:r>
      <w:r w:rsidR="0065148D">
        <w:rPr>
          <w:rFonts w:hint="cs"/>
          <w:b/>
          <w:bCs/>
          <w:rtl/>
        </w:rPr>
        <w:t>, בבא קמא</w:t>
      </w:r>
      <w:r w:rsidR="0065148D">
        <w:rPr>
          <w:rFonts w:hint="cs"/>
          <w:rtl/>
        </w:rPr>
        <w:t xml:space="preserve">: </w:t>
      </w:r>
      <w:r w:rsidR="00CF2E0E">
        <w:rPr>
          <w:rFonts w:hint="cs"/>
          <w:rtl/>
        </w:rPr>
        <w:t xml:space="preserve">[השולחני מעריך מטבע לא נכון] </w:t>
      </w:r>
      <w:r w:rsidR="00406B4C" w:rsidRPr="00CF2E0E">
        <w:rPr>
          <w:rFonts w:hint="cs"/>
          <w:color w:val="F4B083" w:themeColor="accent2" w:themeTint="99"/>
          <w:rtl/>
        </w:rPr>
        <w:t xml:space="preserve">רבי </w:t>
      </w:r>
      <w:proofErr w:type="spellStart"/>
      <w:r w:rsidR="00406B4C" w:rsidRPr="00CF2E0E">
        <w:rPr>
          <w:rFonts w:hint="cs"/>
          <w:color w:val="F4B083" w:themeColor="accent2" w:themeTint="99"/>
          <w:rtl/>
        </w:rPr>
        <w:t>חייא</w:t>
      </w:r>
      <w:proofErr w:type="spellEnd"/>
      <w:r w:rsidR="00E36C32">
        <w:rPr>
          <w:rFonts w:hint="cs"/>
          <w:rtl/>
        </w:rPr>
        <w:t xml:space="preserve"> (השולחני)</w:t>
      </w:r>
      <w:r w:rsidR="00406B4C">
        <w:rPr>
          <w:rFonts w:hint="cs"/>
          <w:rtl/>
        </w:rPr>
        <w:t>- מחזיר כסף לאישה, למרות שיש לו פ</w:t>
      </w:r>
      <w:r w:rsidR="00CF2E0E">
        <w:rPr>
          <w:rFonts w:hint="cs"/>
          <w:rtl/>
        </w:rPr>
        <w:t>טור מאחריות כמומחה.</w:t>
      </w:r>
    </w:p>
    <w:p w14:paraId="09906365" w14:textId="5C0DD3A5" w:rsidR="00E36C32" w:rsidRPr="00D22C0E" w:rsidRDefault="00D22C0E" w:rsidP="00777506">
      <w:pPr>
        <w:rPr>
          <w:u w:val="single"/>
          <w:rtl/>
        </w:rPr>
      </w:pPr>
      <w:r w:rsidRPr="00D22C0E">
        <w:rPr>
          <w:rFonts w:hint="cs"/>
          <w:u w:val="single"/>
          <w:rtl/>
        </w:rPr>
        <w:t>האם ב"</w:t>
      </w:r>
      <w:r w:rsidR="00E044C9">
        <w:rPr>
          <w:rFonts w:hint="cs"/>
          <w:u w:val="single"/>
          <w:rtl/>
        </w:rPr>
        <w:t>ד</w:t>
      </w:r>
      <w:r w:rsidRPr="00D22C0E">
        <w:rPr>
          <w:rFonts w:hint="cs"/>
          <w:u w:val="single"/>
          <w:rtl/>
        </w:rPr>
        <w:t xml:space="preserve"> יכול לכפות</w:t>
      </w:r>
      <w:r w:rsidR="004E30F7">
        <w:rPr>
          <w:rFonts w:hint="cs"/>
          <w:u w:val="single"/>
          <w:rtl/>
        </w:rPr>
        <w:t xml:space="preserve"> לפעול לפנים משורת הדין</w:t>
      </w:r>
      <w:r w:rsidRPr="00D22C0E">
        <w:rPr>
          <w:rFonts w:hint="cs"/>
          <w:u w:val="single"/>
          <w:rtl/>
        </w:rPr>
        <w:t xml:space="preserve">? </w:t>
      </w:r>
    </w:p>
    <w:p w14:paraId="7B405BBB" w14:textId="665ACDAA" w:rsidR="00D22C0E" w:rsidRDefault="00656A97" w:rsidP="00656A97">
      <w:pPr>
        <w:rPr>
          <w:rtl/>
        </w:rPr>
      </w:pPr>
      <w:r>
        <w:rPr>
          <w:rFonts w:hint="cs"/>
          <w:b/>
          <w:bCs/>
          <w:rtl/>
        </w:rPr>
        <w:t>כפייה מלאה, בתנאי ש</w:t>
      </w:r>
      <w:r w:rsidR="00A948C1">
        <w:rPr>
          <w:rFonts w:hint="cs"/>
          <w:b/>
          <w:bCs/>
          <w:rtl/>
        </w:rPr>
        <w:t xml:space="preserve">כלכלית </w:t>
      </w:r>
      <w:r>
        <w:rPr>
          <w:rFonts w:hint="cs"/>
          <w:b/>
          <w:bCs/>
          <w:rtl/>
        </w:rPr>
        <w:t>יכול לעשות כן</w:t>
      </w:r>
      <w:r w:rsidRPr="00656A97">
        <w:rPr>
          <w:rFonts w:hint="cs"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="00D22C0E" w:rsidRPr="007E099D">
        <w:rPr>
          <w:rFonts w:hint="cs"/>
          <w:color w:val="F4B083" w:themeColor="accent2" w:themeTint="99"/>
          <w:rtl/>
        </w:rPr>
        <w:t>מרדכי</w:t>
      </w:r>
      <w:r w:rsidR="00976980">
        <w:rPr>
          <w:rFonts w:hint="cs"/>
          <w:rtl/>
        </w:rPr>
        <w:t xml:space="preserve"> </w:t>
      </w:r>
    </w:p>
    <w:p w14:paraId="655E7543" w14:textId="0B8C406F" w:rsidR="00F30450" w:rsidRDefault="00515899" w:rsidP="007E099D">
      <w:pPr>
        <w:rPr>
          <w:rtl/>
        </w:rPr>
      </w:pPr>
      <w:r>
        <w:rPr>
          <w:rFonts w:hint="cs"/>
          <w:b/>
          <w:bCs/>
          <w:rtl/>
        </w:rPr>
        <w:t>ב"ד מתערב אך לא כופה</w:t>
      </w:r>
      <w:r w:rsidR="007E099D">
        <w:rPr>
          <w:rFonts w:hint="cs"/>
          <w:b/>
          <w:bCs/>
          <w:rtl/>
        </w:rPr>
        <w:t xml:space="preserve">: </w:t>
      </w:r>
      <w:r w:rsidR="00976980" w:rsidRPr="007E099D">
        <w:rPr>
          <w:rFonts w:hint="cs"/>
          <w:color w:val="F4B083" w:themeColor="accent2" w:themeTint="99"/>
          <w:rtl/>
        </w:rPr>
        <w:t>רמב"ם</w:t>
      </w:r>
      <w:r w:rsidR="00976980">
        <w:rPr>
          <w:rFonts w:hint="cs"/>
          <w:rtl/>
        </w:rPr>
        <w:t xml:space="preserve">: </w:t>
      </w:r>
      <w:r w:rsidR="004E30F7">
        <w:rPr>
          <w:rFonts w:hint="cs"/>
          <w:rtl/>
        </w:rPr>
        <w:t>לא כופים עליו</w:t>
      </w:r>
      <w:r w:rsidR="00FC0B6C">
        <w:rPr>
          <w:rFonts w:hint="cs"/>
          <w:rtl/>
        </w:rPr>
        <w:t xml:space="preserve">, נתון לשיקול דעתו של האדם. </w:t>
      </w:r>
      <w:r w:rsidR="007E099D">
        <w:rPr>
          <w:rtl/>
        </w:rPr>
        <w:br/>
      </w:r>
      <w:proofErr w:type="spellStart"/>
      <w:r w:rsidR="00FC0B6C" w:rsidRPr="007E099D">
        <w:rPr>
          <w:rFonts w:hint="cs"/>
          <w:color w:val="F4B083" w:themeColor="accent2" w:themeTint="99"/>
          <w:rtl/>
        </w:rPr>
        <w:t>רא"ש</w:t>
      </w:r>
      <w:proofErr w:type="spellEnd"/>
      <w:r w:rsidR="00FC0B6C">
        <w:rPr>
          <w:rFonts w:hint="cs"/>
          <w:rtl/>
        </w:rPr>
        <w:t xml:space="preserve">: </w:t>
      </w:r>
      <w:r w:rsidR="00D26EBD">
        <w:rPr>
          <w:rFonts w:hint="cs"/>
          <w:rtl/>
        </w:rPr>
        <w:t xml:space="preserve">לא כופים. </w:t>
      </w:r>
      <w:r w:rsidR="00FE0A4F">
        <w:rPr>
          <w:rFonts w:hint="cs"/>
          <w:rtl/>
        </w:rPr>
        <w:t>לדעתו שמואל מתכוון לחובה מוסרית</w:t>
      </w:r>
      <w:r w:rsidR="008874A6">
        <w:rPr>
          <w:rFonts w:hint="cs"/>
          <w:rtl/>
        </w:rPr>
        <w:t xml:space="preserve">, ולא משפטית. </w:t>
      </w:r>
      <w:r w:rsidR="007E099D">
        <w:rPr>
          <w:rtl/>
        </w:rPr>
        <w:br/>
      </w:r>
      <w:r w:rsidR="00F30450" w:rsidRPr="007E099D">
        <w:rPr>
          <w:rFonts w:hint="cs"/>
          <w:color w:val="F4B083" w:themeColor="accent2" w:themeTint="99"/>
          <w:rtl/>
        </w:rPr>
        <w:t>בית יוסף</w:t>
      </w:r>
      <w:r w:rsidR="00D26EBD">
        <w:rPr>
          <w:rFonts w:hint="cs"/>
          <w:rtl/>
        </w:rPr>
        <w:t>:</w:t>
      </w:r>
      <w:r w:rsidR="00F30450">
        <w:rPr>
          <w:rFonts w:hint="cs"/>
          <w:rtl/>
        </w:rPr>
        <w:t xml:space="preserve"> לא </w:t>
      </w:r>
      <w:r w:rsidR="00D26EBD">
        <w:rPr>
          <w:rFonts w:hint="cs"/>
          <w:rtl/>
        </w:rPr>
        <w:t xml:space="preserve">כופים. </w:t>
      </w:r>
    </w:p>
    <w:p w14:paraId="18B6F7CA" w14:textId="262D1B8E" w:rsidR="00D26EBD" w:rsidRDefault="003A75FC" w:rsidP="00777506">
      <w:pPr>
        <w:rPr>
          <w:rtl/>
        </w:rPr>
      </w:pPr>
      <w:proofErr w:type="spellStart"/>
      <w:r>
        <w:rPr>
          <w:rFonts w:hint="cs"/>
          <w:b/>
          <w:bCs/>
          <w:rtl/>
        </w:rPr>
        <w:t>הרמ"א</w:t>
      </w:r>
      <w:proofErr w:type="spellEnd"/>
      <w:r>
        <w:rPr>
          <w:rFonts w:hint="cs"/>
          <w:rtl/>
        </w:rPr>
        <w:t>: מציג את המחלוקת ללא הכרעה.</w:t>
      </w:r>
    </w:p>
    <w:p w14:paraId="7722334D" w14:textId="557A70F6" w:rsidR="003A75FC" w:rsidRDefault="007E099D" w:rsidP="00777506">
      <w:pPr>
        <w:rPr>
          <w:rtl/>
        </w:rPr>
      </w:pPr>
      <w:r>
        <w:rPr>
          <w:rFonts w:hint="cs"/>
          <w:b/>
          <w:bCs/>
          <w:rtl/>
        </w:rPr>
        <w:t>גישת ביניים</w:t>
      </w:r>
      <w:r>
        <w:rPr>
          <w:rFonts w:hint="cs"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="003A75FC" w:rsidRPr="007E099D">
        <w:rPr>
          <w:rFonts w:hint="cs"/>
          <w:color w:val="F4B083" w:themeColor="accent2" w:themeTint="99"/>
          <w:rtl/>
        </w:rPr>
        <w:t>פתחי תשובה שם</w:t>
      </w:r>
      <w:r w:rsidR="001339B3">
        <w:rPr>
          <w:rFonts w:hint="cs"/>
          <w:rtl/>
        </w:rPr>
        <w:t xml:space="preserve">: </w:t>
      </w:r>
      <w:r w:rsidR="007F1D3E">
        <w:rPr>
          <w:rFonts w:hint="cs"/>
          <w:rtl/>
        </w:rPr>
        <w:t>כפייה חברתית (נידוי) או כפייה בדברים (שכנוע ולחץ), אך לא כפייה בשוטים (מלקות).</w:t>
      </w:r>
    </w:p>
    <w:p w14:paraId="554C754B" w14:textId="0509F9AA" w:rsidR="00E044C9" w:rsidRPr="00E044C9" w:rsidRDefault="00E044C9" w:rsidP="00777506">
      <w:pPr>
        <w:rPr>
          <w:u w:val="single"/>
          <w:rtl/>
        </w:rPr>
      </w:pPr>
      <w:r w:rsidRPr="00E044C9">
        <w:rPr>
          <w:rFonts w:hint="cs"/>
          <w:u w:val="single"/>
          <w:rtl/>
        </w:rPr>
        <w:t>מתי יש לכפות?</w:t>
      </w:r>
    </w:p>
    <w:p w14:paraId="160AA281" w14:textId="77777777" w:rsidR="0055170E" w:rsidRDefault="00E044C9" w:rsidP="00631EF3">
      <w:pPr>
        <w:rPr>
          <w:rtl/>
        </w:rPr>
      </w:pPr>
      <w:r>
        <w:rPr>
          <w:rFonts w:hint="cs"/>
          <w:b/>
          <w:bCs/>
          <w:rtl/>
        </w:rPr>
        <w:t>מרדכי</w:t>
      </w:r>
      <w:r>
        <w:rPr>
          <w:rFonts w:hint="cs"/>
          <w:rtl/>
        </w:rPr>
        <w:t xml:space="preserve">: </w:t>
      </w:r>
      <w:r w:rsidR="00980BD1">
        <w:rPr>
          <w:rFonts w:hint="cs"/>
          <w:rtl/>
        </w:rPr>
        <w:t>שיקולים שאינם נלקחים בחשבון בדין, אך כן לפנים משורת הדין:</w:t>
      </w:r>
    </w:p>
    <w:p w14:paraId="12F40A49" w14:textId="79AA55B4" w:rsidR="0055170E" w:rsidRDefault="00980BD1" w:rsidP="0055170E">
      <w:pPr>
        <w:pStyle w:val="a7"/>
        <w:numPr>
          <w:ilvl w:val="0"/>
          <w:numId w:val="17"/>
        </w:numPr>
      </w:pPr>
      <w:r>
        <w:rPr>
          <w:rFonts w:hint="cs"/>
          <w:rtl/>
        </w:rPr>
        <w:t>מצב כלכלי</w:t>
      </w:r>
      <w:r w:rsidR="0055170E">
        <w:rPr>
          <w:rFonts w:hint="cs"/>
          <w:rtl/>
        </w:rPr>
        <w:t xml:space="preserve"> (</w:t>
      </w:r>
      <w:r w:rsidR="0055170E" w:rsidRPr="00AB32F6">
        <w:rPr>
          <w:rFonts w:hint="cs"/>
          <w:color w:val="F4B083" w:themeColor="accent2" w:themeTint="99"/>
          <w:rtl/>
        </w:rPr>
        <w:t>מרדכי</w:t>
      </w:r>
      <w:r w:rsidR="0055170E">
        <w:rPr>
          <w:rFonts w:hint="cs"/>
          <w:rtl/>
        </w:rPr>
        <w:t>).</w:t>
      </w:r>
    </w:p>
    <w:p w14:paraId="402EB52C" w14:textId="16A6C29E" w:rsidR="00980BD1" w:rsidRDefault="00980BD1" w:rsidP="0055170E">
      <w:pPr>
        <w:pStyle w:val="a7"/>
        <w:numPr>
          <w:ilvl w:val="0"/>
          <w:numId w:val="17"/>
        </w:numPr>
      </w:pPr>
      <w:r>
        <w:rPr>
          <w:rFonts w:hint="cs"/>
          <w:rtl/>
        </w:rPr>
        <w:t>מעמד חברתי</w:t>
      </w:r>
      <w:r w:rsidR="0055170E">
        <w:rPr>
          <w:rFonts w:hint="cs"/>
          <w:rtl/>
        </w:rPr>
        <w:t xml:space="preserve"> (</w:t>
      </w:r>
      <w:r w:rsidR="0055170E" w:rsidRPr="00AB32F6">
        <w:rPr>
          <w:rFonts w:hint="cs"/>
          <w:color w:val="F4B083" w:themeColor="accent2" w:themeTint="99"/>
          <w:rtl/>
        </w:rPr>
        <w:t>מרדכי+ רמב"ם</w:t>
      </w:r>
      <w:r w:rsidR="0055170E">
        <w:rPr>
          <w:rFonts w:hint="cs"/>
          <w:rtl/>
        </w:rPr>
        <w:t>).</w:t>
      </w:r>
    </w:p>
    <w:p w14:paraId="1684F45A" w14:textId="33A85DAA" w:rsidR="0055170E" w:rsidRDefault="00401D0A" w:rsidP="0055170E">
      <w:pPr>
        <w:pStyle w:val="a7"/>
        <w:numPr>
          <w:ilvl w:val="0"/>
          <w:numId w:val="17"/>
        </w:numPr>
      </w:pPr>
      <w:r>
        <w:rPr>
          <w:rFonts w:hint="cs"/>
          <w:rtl/>
        </w:rPr>
        <w:t>תלמיד חכם, כדי למנוע חילול ה' (</w:t>
      </w:r>
      <w:r w:rsidRPr="00AB32F6">
        <w:rPr>
          <w:rFonts w:hint="cs"/>
          <w:color w:val="F4B083" w:themeColor="accent2" w:themeTint="99"/>
          <w:rtl/>
        </w:rPr>
        <w:t>רמב"ם</w:t>
      </w:r>
      <w:r>
        <w:rPr>
          <w:rFonts w:hint="cs"/>
          <w:rtl/>
        </w:rPr>
        <w:t>).</w:t>
      </w:r>
    </w:p>
    <w:p w14:paraId="43475E7D" w14:textId="4E26DEE9" w:rsidR="009C704B" w:rsidRDefault="009C704B" w:rsidP="009C704B">
      <w:pPr>
        <w:pStyle w:val="a7"/>
        <w:numPr>
          <w:ilvl w:val="0"/>
          <w:numId w:val="17"/>
        </w:numPr>
        <w:rPr>
          <w:rtl/>
        </w:rPr>
      </w:pPr>
      <w:r>
        <w:rPr>
          <w:rFonts w:hint="cs"/>
          <w:rtl/>
        </w:rPr>
        <w:t>כאשר לא מדובר בהפסד כספי, אלא רק מניעת רווח (</w:t>
      </w:r>
      <w:r w:rsidR="00AB32F6">
        <w:rPr>
          <w:rFonts w:hint="cs"/>
          <w:rtl/>
        </w:rPr>
        <w:t>נלמד מסיפור ה</w:t>
      </w:r>
      <w:r w:rsidR="00DF5454">
        <w:rPr>
          <w:rFonts w:hint="cs"/>
          <w:rtl/>
        </w:rPr>
        <w:t>ארנק</w:t>
      </w:r>
      <w:r w:rsidR="00E46F63">
        <w:rPr>
          <w:rFonts w:ascii="Symbol" w:eastAsia="Symbol" w:hAnsi="Symbol" w:cs="Symbol" w:hint="cs"/>
        </w:rPr>
        <w:sym w:font="Symbol" w:char="F0AD"/>
      </w:r>
      <w:r w:rsidR="00DF5454">
        <w:rPr>
          <w:rFonts w:hint="cs"/>
          <w:rtl/>
        </w:rPr>
        <w:t>).</w:t>
      </w:r>
    </w:p>
    <w:p w14:paraId="4F9F0F3B" w14:textId="7974DD06" w:rsidR="001C43AE" w:rsidRDefault="009C704B" w:rsidP="00D50ABB">
      <w:pPr>
        <w:pStyle w:val="a7"/>
        <w:numPr>
          <w:ilvl w:val="0"/>
          <w:numId w:val="17"/>
        </w:numPr>
      </w:pPr>
      <w:r>
        <w:rPr>
          <w:rFonts w:hint="cs"/>
          <w:rtl/>
        </w:rPr>
        <w:t>כאשר מדובר בוויתור על פטור</w:t>
      </w:r>
      <w:r w:rsidR="00DF5454">
        <w:rPr>
          <w:rFonts w:hint="cs"/>
          <w:rtl/>
        </w:rPr>
        <w:t xml:space="preserve"> (</w:t>
      </w:r>
      <w:r w:rsidR="00AB32F6">
        <w:rPr>
          <w:rFonts w:hint="cs"/>
          <w:rtl/>
        </w:rPr>
        <w:t xml:space="preserve">נלמד מסיפורם של </w:t>
      </w:r>
      <w:r w:rsidR="00DF5454" w:rsidRPr="00AB32F6">
        <w:rPr>
          <w:rFonts w:hint="cs"/>
          <w:color w:val="F4B083" w:themeColor="accent2" w:themeTint="99"/>
          <w:rtl/>
        </w:rPr>
        <w:t>ר</w:t>
      </w:r>
      <w:r w:rsidR="00457457" w:rsidRPr="00AB32F6">
        <w:rPr>
          <w:rFonts w:hint="cs"/>
          <w:color w:val="F4B083" w:themeColor="accent2" w:themeTint="99"/>
          <w:rtl/>
        </w:rPr>
        <w:t>'</w:t>
      </w:r>
      <w:r w:rsidR="00DF5454" w:rsidRPr="00AB32F6">
        <w:rPr>
          <w:rFonts w:hint="cs"/>
          <w:color w:val="F4B083" w:themeColor="accent2" w:themeTint="99"/>
          <w:rtl/>
        </w:rPr>
        <w:t xml:space="preserve"> </w:t>
      </w:r>
      <w:proofErr w:type="spellStart"/>
      <w:r w:rsidR="00DF5454" w:rsidRPr="00AB32F6">
        <w:rPr>
          <w:rFonts w:hint="cs"/>
          <w:color w:val="F4B083" w:themeColor="accent2" w:themeTint="99"/>
          <w:rtl/>
        </w:rPr>
        <w:t>חיי</w:t>
      </w:r>
      <w:r w:rsidR="00AB32F6">
        <w:rPr>
          <w:rFonts w:hint="cs"/>
          <w:color w:val="F4B083" w:themeColor="accent2" w:themeTint="99"/>
          <w:rtl/>
        </w:rPr>
        <w:t>א</w:t>
      </w:r>
      <w:proofErr w:type="spellEnd"/>
      <w:r w:rsidR="00DF5454" w:rsidRPr="00AB32F6">
        <w:rPr>
          <w:rFonts w:hint="cs"/>
          <w:color w:val="F4B083" w:themeColor="accent2" w:themeTint="99"/>
          <w:rtl/>
        </w:rPr>
        <w:t xml:space="preserve"> </w:t>
      </w:r>
      <w:r w:rsidR="00AB32F6">
        <w:rPr>
          <w:rFonts w:hint="cs"/>
          <w:color w:val="F4B083" w:themeColor="accent2" w:themeTint="99"/>
          <w:rtl/>
        </w:rPr>
        <w:t>ו</w:t>
      </w:r>
      <w:r w:rsidR="00457457" w:rsidRPr="00AB32F6">
        <w:rPr>
          <w:rFonts w:hint="cs"/>
          <w:color w:val="F4B083" w:themeColor="accent2" w:themeTint="99"/>
          <w:rtl/>
        </w:rPr>
        <w:t>ר' ישמעאל</w:t>
      </w:r>
      <w:r w:rsidR="00E46F63">
        <w:rPr>
          <w:rFonts w:ascii="Symbol" w:eastAsia="Symbol" w:hAnsi="Symbol" w:cs="Symbol" w:hint="cs"/>
        </w:rPr>
        <w:sym w:font="Symbol" w:char="F0AD"/>
      </w:r>
      <w:r w:rsidR="00457457">
        <w:rPr>
          <w:rFonts w:hint="cs"/>
          <w:rtl/>
        </w:rPr>
        <w:t>)</w:t>
      </w:r>
      <w:r w:rsidR="003F4F3E">
        <w:rPr>
          <w:rFonts w:hint="cs"/>
          <w:rtl/>
        </w:rPr>
        <w:t>.</w:t>
      </w:r>
    </w:p>
    <w:p w14:paraId="135020D9" w14:textId="1EC2902D" w:rsidR="00D50ABB" w:rsidRPr="00A049F7" w:rsidRDefault="00D50ABB" w:rsidP="00D50ABB">
      <w:pPr>
        <w:rPr>
          <w:b/>
          <w:bCs/>
          <w:rtl/>
        </w:rPr>
      </w:pPr>
      <w:r w:rsidRPr="00C65CF4">
        <w:rPr>
          <w:rFonts w:hint="cs"/>
          <w:b/>
          <w:bCs/>
          <w:highlight w:val="magenta"/>
          <w:u w:val="single"/>
          <w:rtl/>
        </w:rPr>
        <w:t>חיוב בדיני שמיים</w:t>
      </w:r>
    </w:p>
    <w:p w14:paraId="2921C3EC" w14:textId="6C57EC74" w:rsidR="00D50ABB" w:rsidRDefault="0005073E" w:rsidP="00D50ABB">
      <w:pPr>
        <w:rPr>
          <w:rtl/>
        </w:rPr>
      </w:pPr>
      <w:r>
        <w:rPr>
          <w:rFonts w:ascii="Wingdings" w:eastAsia="Wingdings" w:hAnsi="Wingdings" w:cs="Wingdings"/>
        </w:rPr>
        <w:sym w:font="Wingdings" w:char="F03F"/>
      </w:r>
      <w:r>
        <w:rPr>
          <w:rFonts w:hint="cs"/>
          <w:rtl/>
        </w:rPr>
        <w:t xml:space="preserve"> </w:t>
      </w:r>
      <w:proofErr w:type="spellStart"/>
      <w:r w:rsidR="009921D0">
        <w:rPr>
          <w:rFonts w:hint="cs"/>
          <w:rtl/>
        </w:rPr>
        <w:t>גרמא</w:t>
      </w:r>
      <w:proofErr w:type="spellEnd"/>
      <w:r w:rsidR="009921D0">
        <w:rPr>
          <w:rFonts w:hint="cs"/>
          <w:rtl/>
        </w:rPr>
        <w:t xml:space="preserve">- </w:t>
      </w:r>
      <w:r w:rsidR="001919DE">
        <w:rPr>
          <w:rFonts w:hint="cs"/>
          <w:rtl/>
        </w:rPr>
        <w:t>גרם נזק בעקיפין</w:t>
      </w:r>
      <w:r w:rsidR="00BF7FC9">
        <w:rPr>
          <w:rFonts w:hint="cs"/>
          <w:rtl/>
        </w:rPr>
        <w:t xml:space="preserve"> (לא משנה אם </w:t>
      </w:r>
      <w:r w:rsidR="008C0B8B">
        <w:rPr>
          <w:rFonts w:hint="cs"/>
          <w:rtl/>
        </w:rPr>
        <w:t>בכוונה/התרשלות</w:t>
      </w:r>
      <w:r w:rsidR="00BF7FC9">
        <w:rPr>
          <w:rFonts w:hint="cs"/>
          <w:rtl/>
        </w:rPr>
        <w:t>)</w:t>
      </w:r>
      <w:r w:rsidR="001919DE">
        <w:rPr>
          <w:rFonts w:hint="cs"/>
          <w:rtl/>
        </w:rPr>
        <w:t xml:space="preserve">. </w:t>
      </w:r>
    </w:p>
    <w:p w14:paraId="45328066" w14:textId="7F622CA1" w:rsidR="00782CBB" w:rsidRDefault="0003080B" w:rsidP="00782CBB">
      <w:pPr>
        <w:rPr>
          <w:rtl/>
        </w:rPr>
      </w:pPr>
      <w:r>
        <w:rPr>
          <w:rFonts w:hint="cs"/>
          <w:rtl/>
        </w:rPr>
        <w:t xml:space="preserve">במישרין- עונש בידי ב"ד, בעקיפין- עונש בידי שמיים. </w:t>
      </w:r>
    </w:p>
    <w:p w14:paraId="74571C2A" w14:textId="1839C647" w:rsidR="00782CBB" w:rsidRDefault="00782CBB" w:rsidP="00782CBB">
      <w:pPr>
        <w:rPr>
          <w:u w:val="single"/>
          <w:rtl/>
        </w:rPr>
      </w:pPr>
      <w:r w:rsidRPr="00782CBB">
        <w:rPr>
          <w:rFonts w:hint="cs"/>
          <w:u w:val="single"/>
          <w:rtl/>
        </w:rPr>
        <w:t>ב"ד מעורב בדין שמיים?</w:t>
      </w:r>
      <w:r w:rsidR="007C396E" w:rsidRPr="007C396E">
        <w:rPr>
          <w:rFonts w:hint="cs"/>
          <w:rtl/>
        </w:rPr>
        <w:t xml:space="preserve"> *דרגות שונות של הפחדה</w:t>
      </w:r>
    </w:p>
    <w:p w14:paraId="5B529517" w14:textId="37B0FB0E" w:rsidR="00782CBB" w:rsidRDefault="00BC001D" w:rsidP="00782CBB">
      <w:pPr>
        <w:rPr>
          <w:rtl/>
        </w:rPr>
      </w:pPr>
      <w:r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: </w:t>
      </w:r>
      <w:r w:rsidR="00763658">
        <w:rPr>
          <w:rFonts w:hint="cs"/>
          <w:rtl/>
        </w:rPr>
        <w:t xml:space="preserve">אם אתה לא </w:t>
      </w:r>
      <w:r w:rsidR="00B513AB">
        <w:rPr>
          <w:rFonts w:hint="cs"/>
          <w:rtl/>
        </w:rPr>
        <w:t xml:space="preserve">רוצה להיענש </w:t>
      </w:r>
      <w:r w:rsidR="00763658">
        <w:rPr>
          <w:rFonts w:hint="cs"/>
          <w:rtl/>
        </w:rPr>
        <w:t>בדין שמיים, אתה</w:t>
      </w:r>
      <w:r w:rsidR="003965CA">
        <w:rPr>
          <w:rFonts w:hint="cs"/>
          <w:rtl/>
        </w:rPr>
        <w:t xml:space="preserve"> צריך </w:t>
      </w:r>
      <w:r w:rsidR="0099289E">
        <w:rPr>
          <w:rFonts w:hint="cs"/>
          <w:rtl/>
        </w:rPr>
        <w:t>לשלם לשניהם</w:t>
      </w:r>
      <w:r w:rsidR="003965CA">
        <w:rPr>
          <w:rFonts w:hint="cs"/>
          <w:rtl/>
        </w:rPr>
        <w:t xml:space="preserve"> (מדגיש את הענישה)</w:t>
      </w:r>
      <w:r w:rsidR="00763658">
        <w:rPr>
          <w:rFonts w:hint="cs"/>
          <w:rtl/>
        </w:rPr>
        <w:t xml:space="preserve">. </w:t>
      </w:r>
    </w:p>
    <w:p w14:paraId="46A8F9C5" w14:textId="1DBC5453" w:rsidR="0099289E" w:rsidRDefault="005E2305" w:rsidP="00782CBB">
      <w:pPr>
        <w:rPr>
          <w:rtl/>
        </w:rPr>
      </w:pPr>
      <w:proofErr w:type="spellStart"/>
      <w:r>
        <w:rPr>
          <w:rFonts w:hint="cs"/>
          <w:b/>
          <w:bCs/>
          <w:rtl/>
        </w:rPr>
        <w:t>ראב"ן</w:t>
      </w:r>
      <w:proofErr w:type="spellEnd"/>
      <w:r>
        <w:rPr>
          <w:rFonts w:hint="cs"/>
          <w:rtl/>
        </w:rPr>
        <w:t xml:space="preserve">: </w:t>
      </w:r>
      <w:r w:rsidR="00AE43A0">
        <w:rPr>
          <w:rFonts w:hint="cs"/>
          <w:rtl/>
        </w:rPr>
        <w:t>ב"ד מידע את האדם שעלול להיענש.</w:t>
      </w:r>
      <w:r w:rsidR="00492FF2">
        <w:rPr>
          <w:rFonts w:hint="cs"/>
          <w:rtl/>
        </w:rPr>
        <w:t xml:space="preserve"> </w:t>
      </w:r>
    </w:p>
    <w:p w14:paraId="54304E99" w14:textId="7D49C72A" w:rsidR="00E7465A" w:rsidRDefault="00E7465A" w:rsidP="00782CBB">
      <w:pPr>
        <w:rPr>
          <w:rtl/>
        </w:rPr>
      </w:pPr>
      <w:r>
        <w:rPr>
          <w:rFonts w:hint="cs"/>
          <w:b/>
          <w:bCs/>
          <w:rtl/>
        </w:rPr>
        <w:t>ים של שלמה</w:t>
      </w:r>
      <w:r>
        <w:rPr>
          <w:rFonts w:hint="cs"/>
          <w:rtl/>
        </w:rPr>
        <w:t xml:space="preserve">: </w:t>
      </w:r>
      <w:r w:rsidR="00E960AC">
        <w:rPr>
          <w:rFonts w:hint="cs"/>
          <w:rtl/>
        </w:rPr>
        <w:t>ב"ד יכול לדחוק באדם ע"י הפחדה דתית</w:t>
      </w:r>
      <w:r w:rsidR="00447A1A">
        <w:rPr>
          <w:rFonts w:hint="cs"/>
          <w:rtl/>
        </w:rPr>
        <w:t xml:space="preserve"> (</w:t>
      </w:r>
      <w:r w:rsidR="00447A1A" w:rsidRPr="00447A1A">
        <w:rPr>
          <w:rFonts w:hint="cs"/>
          <w:color w:val="CC00FF"/>
          <w:rtl/>
        </w:rPr>
        <w:t>כיום- ככל הנראה לא יעבוד, מבוסס דת</w:t>
      </w:r>
      <w:r w:rsidR="00447A1A">
        <w:rPr>
          <w:rFonts w:hint="cs"/>
          <w:rtl/>
        </w:rPr>
        <w:t>).</w:t>
      </w:r>
    </w:p>
    <w:p w14:paraId="62C5052C" w14:textId="5D4ED5BF" w:rsidR="00447A1A" w:rsidRDefault="00447A1A" w:rsidP="00782CBB">
      <w:pPr>
        <w:rPr>
          <w:rtl/>
        </w:rPr>
      </w:pPr>
      <w:proofErr w:type="spellStart"/>
      <w:r>
        <w:rPr>
          <w:rFonts w:hint="cs"/>
          <w:b/>
          <w:bCs/>
          <w:rtl/>
        </w:rPr>
        <w:t>ר</w:t>
      </w:r>
      <w:r w:rsidR="00201ECE">
        <w:rPr>
          <w:rFonts w:hint="cs"/>
          <w:b/>
          <w:bCs/>
          <w:rtl/>
        </w:rPr>
        <w:t>אב"ן</w:t>
      </w:r>
      <w:proofErr w:type="spellEnd"/>
      <w:r>
        <w:rPr>
          <w:rFonts w:hint="cs"/>
          <w:rtl/>
        </w:rPr>
        <w:t>:</w:t>
      </w:r>
      <w:r w:rsidR="00790F6B">
        <w:rPr>
          <w:rFonts w:hint="cs"/>
          <w:rtl/>
        </w:rPr>
        <w:t xml:space="preserve"> </w:t>
      </w:r>
      <w:r w:rsidR="00823716">
        <w:rPr>
          <w:rFonts w:hint="cs"/>
          <w:rtl/>
        </w:rPr>
        <w:t>ביהמ"ש צריך ללחוץ על הנתבע או התובע כדי להגיע לתוצאה הרצויה</w:t>
      </w:r>
      <w:r w:rsidR="009267DF">
        <w:rPr>
          <w:rFonts w:hint="cs"/>
          <w:rtl/>
        </w:rPr>
        <w:t xml:space="preserve"> (לפעול באופן אקטיבי)</w:t>
      </w:r>
      <w:r w:rsidR="00823716">
        <w:rPr>
          <w:rFonts w:hint="cs"/>
          <w:rtl/>
        </w:rPr>
        <w:t xml:space="preserve">. </w:t>
      </w:r>
    </w:p>
    <w:p w14:paraId="2317A2AB" w14:textId="57151C50" w:rsidR="006B2994" w:rsidRDefault="006B2994" w:rsidP="00782CBB">
      <w:pPr>
        <w:rPr>
          <w:rtl/>
        </w:rPr>
      </w:pPr>
      <w:r>
        <w:rPr>
          <w:rFonts w:hint="cs"/>
          <w:b/>
          <w:bCs/>
          <w:rtl/>
        </w:rPr>
        <w:t>המאירי</w:t>
      </w:r>
      <w:r>
        <w:rPr>
          <w:rFonts w:hint="cs"/>
          <w:rtl/>
        </w:rPr>
        <w:t>:</w:t>
      </w:r>
      <w:r w:rsidR="00B754DE">
        <w:rPr>
          <w:rFonts w:hint="cs"/>
          <w:rtl/>
        </w:rPr>
        <w:t xml:space="preserve"> גם אם ב"ד קובע שאתה פטור מתשלום (לא גזלן), אך ע"פ דין שמיים אתה גזלן- פסול לעדות. </w:t>
      </w:r>
    </w:p>
    <w:p w14:paraId="0B9E89E1" w14:textId="7B78620A" w:rsidR="0074340F" w:rsidRPr="007C396E" w:rsidRDefault="00F15BFE" w:rsidP="007C396E">
      <w:pPr>
        <w:rPr>
          <w:rtl/>
        </w:rPr>
      </w:pPr>
      <w:r>
        <w:rPr>
          <w:rFonts w:hint="cs"/>
          <w:rtl/>
        </w:rPr>
        <w:t xml:space="preserve">*החסרונות </w:t>
      </w:r>
      <w:r w:rsidR="004730E9">
        <w:rPr>
          <w:rFonts w:hint="cs"/>
          <w:rtl/>
        </w:rPr>
        <w:t xml:space="preserve">בשתי השיטות- מכיוון שאין אכיפה במלוא מובן המילה ייתכן שהאדם יסרב והתוצאה לא תהיה צודקת. </w:t>
      </w:r>
    </w:p>
    <w:p w14:paraId="461095C5" w14:textId="5C1C2666" w:rsidR="00201ECE" w:rsidRDefault="000B1F02" w:rsidP="0074340F">
      <w:pPr>
        <w:jc w:val="center"/>
        <w:rPr>
          <w:b/>
          <w:bCs/>
          <w:u w:val="single"/>
          <w:rtl/>
        </w:rPr>
      </w:pPr>
      <w:r w:rsidRPr="0065551B">
        <w:rPr>
          <w:rFonts w:hint="cs"/>
          <w:b/>
          <w:bCs/>
          <w:u w:val="single"/>
          <w:rtl/>
        </w:rPr>
        <w:t>3. אדם פרטי</w:t>
      </w:r>
    </w:p>
    <w:p w14:paraId="23503AB9" w14:textId="071E61B4" w:rsidR="00856289" w:rsidRPr="003656D3" w:rsidRDefault="00024613" w:rsidP="00201ECE">
      <w:pPr>
        <w:rPr>
          <w:rtl/>
        </w:rPr>
      </w:pPr>
      <w:r w:rsidRPr="00C65CF4">
        <w:rPr>
          <w:rFonts w:hint="cs"/>
          <w:b/>
          <w:bCs/>
          <w:highlight w:val="magenta"/>
          <w:u w:val="single"/>
          <w:rtl/>
        </w:rPr>
        <w:t>רוח החכמים נוחה</w:t>
      </w:r>
      <w:r w:rsidR="003656D3" w:rsidRPr="001E174A">
        <w:rPr>
          <w:rFonts w:hint="cs"/>
          <w:rtl/>
        </w:rPr>
        <w:t xml:space="preserve"> </w:t>
      </w:r>
      <w:r w:rsidR="003656D3">
        <w:rPr>
          <w:rFonts w:hint="cs"/>
          <w:rtl/>
        </w:rPr>
        <w:t>(</w:t>
      </w:r>
      <w:r w:rsidR="00BB4493">
        <w:rPr>
          <w:rFonts w:hint="cs"/>
          <w:rtl/>
        </w:rPr>
        <w:t>מתייחס</w:t>
      </w:r>
      <w:r w:rsidR="003656D3">
        <w:rPr>
          <w:rFonts w:hint="cs"/>
          <w:rtl/>
        </w:rPr>
        <w:t xml:space="preserve"> לכולם)</w:t>
      </w:r>
    </w:p>
    <w:p w14:paraId="37EC605D" w14:textId="3ED7001F" w:rsidR="00856289" w:rsidRDefault="008042FB" w:rsidP="00201ECE">
      <w:pPr>
        <w:rPr>
          <w:rtl/>
        </w:rPr>
      </w:pPr>
      <w:r>
        <w:rPr>
          <w:rFonts w:hint="cs"/>
          <w:rtl/>
        </w:rPr>
        <w:t xml:space="preserve">*במשפט העברי </w:t>
      </w:r>
      <w:r w:rsidR="009D6215">
        <w:rPr>
          <w:rFonts w:hint="cs"/>
          <w:rtl/>
        </w:rPr>
        <w:t xml:space="preserve">אין </w:t>
      </w:r>
      <w:r>
        <w:rPr>
          <w:rFonts w:hint="cs"/>
          <w:rtl/>
        </w:rPr>
        <w:t xml:space="preserve">צוואה </w:t>
      </w:r>
      <w:r w:rsidR="009D6215">
        <w:rPr>
          <w:rFonts w:hint="cs"/>
          <w:rtl/>
        </w:rPr>
        <w:t>ולכן נותנים "</w:t>
      </w:r>
      <w:r>
        <w:rPr>
          <w:rFonts w:hint="cs"/>
          <w:rtl/>
        </w:rPr>
        <w:t>מתנה</w:t>
      </w:r>
      <w:r w:rsidR="009D6215">
        <w:rPr>
          <w:rFonts w:hint="cs"/>
          <w:rtl/>
        </w:rPr>
        <w:t>"</w:t>
      </w:r>
      <w:r>
        <w:rPr>
          <w:rFonts w:hint="cs"/>
          <w:rtl/>
        </w:rPr>
        <w:t>.</w:t>
      </w:r>
    </w:p>
    <w:p w14:paraId="3DBC7C9C" w14:textId="3A469F4F" w:rsidR="005719E2" w:rsidRDefault="006B6142" w:rsidP="00201ECE">
      <w:pPr>
        <w:rPr>
          <w:rtl/>
        </w:rPr>
      </w:pPr>
      <w:r w:rsidRPr="006B6142">
        <w:rPr>
          <w:rFonts w:hint="cs"/>
          <w:u w:val="double"/>
          <w:rtl/>
        </w:rPr>
        <w:t>מקרה</w:t>
      </w:r>
      <w:r>
        <w:rPr>
          <w:rFonts w:hint="cs"/>
          <w:rtl/>
        </w:rPr>
        <w:t xml:space="preserve">- </w:t>
      </w:r>
      <w:r w:rsidR="005719E2">
        <w:rPr>
          <w:rFonts w:hint="cs"/>
          <w:rtl/>
        </w:rPr>
        <w:t>אם</w:t>
      </w:r>
      <w:r w:rsidR="0048150C">
        <w:rPr>
          <w:rFonts w:hint="cs"/>
          <w:rtl/>
        </w:rPr>
        <w:t xml:space="preserve"> מדיר את בניו מהצוואה</w:t>
      </w:r>
      <w:r w:rsidR="004D4B83">
        <w:rPr>
          <w:rFonts w:hint="cs"/>
          <w:rtl/>
        </w:rPr>
        <w:t xml:space="preserve">, רוח חכמים לא נוחה </w:t>
      </w:r>
      <w:r>
        <w:rPr>
          <w:rFonts w:hint="cs"/>
          <w:rtl/>
        </w:rPr>
        <w:t xml:space="preserve">אך מכבדים (לא פוסלים). </w:t>
      </w:r>
    </w:p>
    <w:p w14:paraId="1BA493A7" w14:textId="71B6ABB9" w:rsidR="009D6215" w:rsidRDefault="009D6215" w:rsidP="00201ECE">
      <w:pPr>
        <w:rPr>
          <w:rtl/>
        </w:rPr>
      </w:pPr>
      <w:proofErr w:type="spellStart"/>
      <w:r>
        <w:rPr>
          <w:rFonts w:hint="cs"/>
          <w:b/>
          <w:bCs/>
          <w:rtl/>
        </w:rPr>
        <w:lastRenderedPageBreak/>
        <w:t>רשב"ג</w:t>
      </w:r>
      <w:proofErr w:type="spellEnd"/>
      <w:r>
        <w:rPr>
          <w:rFonts w:hint="cs"/>
          <w:rtl/>
        </w:rPr>
        <w:t xml:space="preserve">: </w:t>
      </w:r>
      <w:r w:rsidR="006B6142">
        <w:rPr>
          <w:rFonts w:hint="cs"/>
          <w:rtl/>
        </w:rPr>
        <w:t xml:space="preserve">אם בניו נוהגים לא כשורה, רוח חכמים נוחה. </w:t>
      </w:r>
    </w:p>
    <w:p w14:paraId="3962FB6F" w14:textId="5A39408F" w:rsidR="006B6142" w:rsidRDefault="006B6142" w:rsidP="00201ECE">
      <w:pPr>
        <w:rPr>
          <w:rtl/>
        </w:rPr>
      </w:pPr>
      <w:proofErr w:type="spellStart"/>
      <w:r>
        <w:rPr>
          <w:rFonts w:hint="cs"/>
          <w:b/>
          <w:bCs/>
          <w:rtl/>
        </w:rPr>
        <w:t>רשב"ם</w:t>
      </w:r>
      <w:proofErr w:type="spellEnd"/>
      <w:r>
        <w:rPr>
          <w:rFonts w:hint="cs"/>
          <w:rtl/>
        </w:rPr>
        <w:t xml:space="preserve">: </w:t>
      </w:r>
      <w:r w:rsidR="00DD5D4E">
        <w:rPr>
          <w:rFonts w:hint="cs"/>
          <w:rtl/>
        </w:rPr>
        <w:t>רוח חכמים לא נוחה כי זה שינוי ציווי ה'</w:t>
      </w:r>
      <w:r w:rsidR="00024306">
        <w:rPr>
          <w:rFonts w:hint="cs"/>
          <w:rtl/>
        </w:rPr>
        <w:t>,</w:t>
      </w:r>
      <w:r w:rsidR="00EA2FC2">
        <w:rPr>
          <w:rFonts w:hint="cs"/>
          <w:rtl/>
        </w:rPr>
        <w:t xml:space="preserve"> </w:t>
      </w:r>
      <w:r w:rsidR="003A3363">
        <w:rPr>
          <w:rFonts w:hint="cs"/>
          <w:rtl/>
        </w:rPr>
        <w:t xml:space="preserve">אבל </w:t>
      </w:r>
      <w:r w:rsidR="006A686F">
        <w:rPr>
          <w:rFonts w:hint="cs"/>
          <w:rtl/>
        </w:rPr>
        <w:t xml:space="preserve">הפרוצדורה לא אסורה לגמרי, </w:t>
      </w:r>
      <w:r w:rsidR="003A3363">
        <w:rPr>
          <w:rFonts w:hint="cs"/>
          <w:rtl/>
        </w:rPr>
        <w:t>רצו להשאיר מידה של תמרון (אם האדם עני או עשיר).</w:t>
      </w:r>
    </w:p>
    <w:p w14:paraId="229F2BDA" w14:textId="4C685E94" w:rsidR="0048150C" w:rsidRDefault="0048150C" w:rsidP="00201ECE">
      <w:pPr>
        <w:rPr>
          <w:rtl/>
        </w:rPr>
      </w:pPr>
      <w:r>
        <w:rPr>
          <w:rFonts w:hint="cs"/>
          <w:b/>
          <w:bCs/>
          <w:rtl/>
        </w:rPr>
        <w:t>בבלי, בבא קמא</w:t>
      </w:r>
      <w:r>
        <w:rPr>
          <w:rFonts w:hint="cs"/>
          <w:rtl/>
        </w:rPr>
        <w:t xml:space="preserve">: </w:t>
      </w:r>
      <w:r w:rsidR="0038351E">
        <w:rPr>
          <w:rFonts w:hint="cs"/>
          <w:rtl/>
        </w:rPr>
        <w:t>[אדם שגזל מעט מאנשים רבים, ורוצה לחזור בתשובה] חוקית</w:t>
      </w:r>
      <w:r w:rsidR="000D6089">
        <w:rPr>
          <w:rFonts w:hint="cs"/>
          <w:rtl/>
        </w:rPr>
        <w:t>,</w:t>
      </w:r>
      <w:r w:rsidR="0038351E">
        <w:rPr>
          <w:rFonts w:hint="cs"/>
          <w:rtl/>
        </w:rPr>
        <w:t xml:space="preserve"> צריך להשיב לכל אחד. </w:t>
      </w:r>
      <w:r w:rsidR="000D6089" w:rsidRPr="00813CE9">
        <w:rPr>
          <w:rFonts w:hint="cs"/>
          <w:u w:val="single"/>
          <w:rtl/>
        </w:rPr>
        <w:t>אך</w:t>
      </w:r>
      <w:r w:rsidR="000D6089">
        <w:rPr>
          <w:rFonts w:hint="cs"/>
          <w:rtl/>
        </w:rPr>
        <w:t xml:space="preserve">, רוח חכמים אינה נוחה עם מי שמקבל את כספו. </w:t>
      </w:r>
    </w:p>
    <w:p w14:paraId="23213EC7" w14:textId="54560814" w:rsidR="00A35D15" w:rsidRPr="007C396E" w:rsidRDefault="00AB4D15" w:rsidP="007C396E">
      <w:pPr>
        <w:rPr>
          <w:rtl/>
        </w:rPr>
      </w:pPr>
      <w:r>
        <w:rPr>
          <w:rFonts w:hint="cs"/>
          <w:b/>
          <w:bCs/>
          <w:rtl/>
        </w:rPr>
        <w:t>משנה, שביעית</w:t>
      </w:r>
      <w:r>
        <w:rPr>
          <w:rFonts w:hint="cs"/>
          <w:rtl/>
        </w:rPr>
        <w:t xml:space="preserve">: </w:t>
      </w:r>
      <w:r w:rsidR="0075428F">
        <w:rPr>
          <w:rFonts w:hint="cs"/>
          <w:rtl/>
        </w:rPr>
        <w:t xml:space="preserve">רוח חכמים תהיה נוחה מ: 1. אדם שמחזיר את חובו </w:t>
      </w:r>
      <w:r w:rsidR="00B47478">
        <w:rPr>
          <w:rFonts w:hint="cs"/>
          <w:rtl/>
        </w:rPr>
        <w:t>בשנה השביעית</w:t>
      </w:r>
      <w:r w:rsidR="000530FA">
        <w:rPr>
          <w:rFonts w:hint="cs"/>
          <w:rtl/>
        </w:rPr>
        <w:t xml:space="preserve"> (בנוסף ל</w:t>
      </w:r>
      <w:r w:rsidR="00896C79">
        <w:rPr>
          <w:rFonts w:hint="cs"/>
          <w:rtl/>
        </w:rPr>
        <w:t xml:space="preserve">תקנת </w:t>
      </w:r>
      <w:r w:rsidR="0029117E">
        <w:rPr>
          <w:rFonts w:hint="cs"/>
          <w:rtl/>
        </w:rPr>
        <w:t>פרוזבול)</w:t>
      </w:r>
      <w:r w:rsidR="0075428F">
        <w:rPr>
          <w:rFonts w:hint="cs"/>
          <w:rtl/>
        </w:rPr>
        <w:t xml:space="preserve">. </w:t>
      </w:r>
      <w:r w:rsidR="00896C79">
        <w:rPr>
          <w:rtl/>
        </w:rPr>
        <w:br/>
      </w:r>
      <w:r w:rsidR="0075428F">
        <w:rPr>
          <w:rFonts w:hint="cs"/>
          <w:rtl/>
        </w:rPr>
        <w:t xml:space="preserve">2. </w:t>
      </w:r>
      <w:r w:rsidR="00C45F3B">
        <w:rPr>
          <w:rFonts w:hint="cs"/>
          <w:rtl/>
        </w:rPr>
        <w:t>לווה שיחזיר את הכסף ל</w:t>
      </w:r>
      <w:r w:rsidR="00FE2707">
        <w:rPr>
          <w:rFonts w:hint="cs"/>
          <w:rtl/>
        </w:rPr>
        <w:t xml:space="preserve">משפחתו של </w:t>
      </w:r>
      <w:r w:rsidR="00C45F3B">
        <w:rPr>
          <w:rFonts w:hint="cs"/>
          <w:rtl/>
        </w:rPr>
        <w:t xml:space="preserve">גר </w:t>
      </w:r>
      <w:r w:rsidR="00245D3E">
        <w:rPr>
          <w:rFonts w:hint="cs"/>
          <w:rtl/>
        </w:rPr>
        <w:t xml:space="preserve">שנפטר </w:t>
      </w:r>
      <w:r w:rsidR="00C45F3B">
        <w:rPr>
          <w:rFonts w:hint="cs"/>
          <w:rtl/>
        </w:rPr>
        <w:t>(לא חייב בכך כי משפטית רכושו הפקר</w:t>
      </w:r>
      <w:r w:rsidR="006261B5">
        <w:rPr>
          <w:rFonts w:hint="cs"/>
          <w:rtl/>
        </w:rPr>
        <w:t xml:space="preserve"> והוא הראשון שאוחז בו).</w:t>
      </w:r>
      <w:r w:rsidR="000530FA">
        <w:rPr>
          <w:rFonts w:hint="cs"/>
          <w:rtl/>
        </w:rPr>
        <w:t xml:space="preserve"> אין תקנה</w:t>
      </w:r>
      <w:r w:rsidR="00981589">
        <w:rPr>
          <w:rFonts w:hint="cs"/>
          <w:rtl/>
        </w:rPr>
        <w:t>, למה? נדיר ש</w:t>
      </w:r>
      <w:r w:rsidR="008E4EA2">
        <w:rPr>
          <w:rFonts w:hint="cs"/>
          <w:rtl/>
        </w:rPr>
        <w:t xml:space="preserve">האב לא </w:t>
      </w:r>
      <w:r w:rsidR="000119D9">
        <w:rPr>
          <w:rFonts w:hint="cs"/>
          <w:rtl/>
        </w:rPr>
        <w:t xml:space="preserve">נותן "מתנה". </w:t>
      </w:r>
    </w:p>
    <w:p w14:paraId="2B13CBA5" w14:textId="44484238" w:rsidR="00B62BE4" w:rsidRDefault="00B62BE4" w:rsidP="00B62BE4">
      <w:pPr>
        <w:rPr>
          <w:u w:val="single"/>
          <w:rtl/>
        </w:rPr>
      </w:pPr>
      <w:r>
        <w:rPr>
          <w:rFonts w:hint="cs"/>
          <w:u w:val="single"/>
          <w:rtl/>
        </w:rPr>
        <w:t>השפעת רוח חכמים על תפקיד ב"ד</w:t>
      </w:r>
    </w:p>
    <w:p w14:paraId="31783EB3" w14:textId="77777777" w:rsidR="00B62BE4" w:rsidRDefault="00B62BE4" w:rsidP="00B62BE4">
      <w:pPr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rFonts w:hint="cs"/>
          <w:b/>
          <w:bCs/>
          <w:rtl/>
        </w:rPr>
        <w:t>תשב"ץ</w:t>
      </w:r>
      <w:proofErr w:type="spellEnd"/>
      <w:r>
        <w:rPr>
          <w:rFonts w:hint="cs"/>
          <w:rtl/>
        </w:rPr>
        <w:t xml:space="preserve">: [אישה רוצה לתרום לביכ"נ/עניים במקום להוריש לקרוב עני (בנו גדול בתורה, וביתו מאורסת)] </w:t>
      </w:r>
      <w:r w:rsidRPr="00B469B5">
        <w:rPr>
          <w:rFonts w:hint="cs"/>
          <w:u w:val="single"/>
          <w:rtl/>
        </w:rPr>
        <w:t>לכתחילה</w:t>
      </w:r>
      <w:r>
        <w:rPr>
          <w:rFonts w:hint="cs"/>
          <w:rtl/>
        </w:rPr>
        <w:t xml:space="preserve">: רוח חכמים לא נוחה, למה? 1. תרומות אלו פוטרות את הציבור. 2. עני המהפך בחררה (= חוטף מעני אחר). </w:t>
      </w:r>
      <w:r>
        <w:rPr>
          <w:rtl/>
        </w:rPr>
        <w:br/>
      </w:r>
      <w:r w:rsidRPr="00B469B5">
        <w:rPr>
          <w:rFonts w:hint="cs"/>
          <w:u w:val="single"/>
          <w:rtl/>
        </w:rPr>
        <w:t>בדיעבד</w:t>
      </w:r>
      <w:r>
        <w:rPr>
          <w:rFonts w:hint="cs"/>
          <w:rtl/>
        </w:rPr>
        <w:t xml:space="preserve">: יכול להיות שרוח חכמים גם לא תהיה נוחה, למה? 1. לא צריך להשקיע כסף בפאר והדר. 2. שכיב מרע (=מניחים שאדם שגוסס לא ירצה שיהיו לו חטאים ברגע האחרון, לכן לא יקימו את ההקדש). </w:t>
      </w:r>
      <w:r>
        <w:rPr>
          <w:rtl/>
        </w:rPr>
        <w:br/>
      </w:r>
      <w:r>
        <w:rPr>
          <w:rFonts w:hint="cs"/>
          <w:rtl/>
        </w:rPr>
        <w:t>יש כאן 4 בעיות:</w:t>
      </w:r>
    </w:p>
    <w:p w14:paraId="6D0A36FC" w14:textId="77777777" w:rsidR="00B62BE4" w:rsidRDefault="00B62BE4" w:rsidP="00B62BE4">
      <w:pPr>
        <w:pStyle w:val="a7"/>
        <w:numPr>
          <w:ilvl w:val="0"/>
          <w:numId w:val="18"/>
        </w:numPr>
      </w:pPr>
      <w:r>
        <w:rPr>
          <w:rFonts w:hint="cs"/>
          <w:rtl/>
        </w:rPr>
        <w:t>מתייחס רק לתרומה לביכ"נ.</w:t>
      </w:r>
    </w:p>
    <w:p w14:paraId="3BEC5935" w14:textId="77777777" w:rsidR="00B62BE4" w:rsidRDefault="00B62BE4" w:rsidP="00B62BE4">
      <w:pPr>
        <w:pStyle w:val="a7"/>
        <w:numPr>
          <w:ilvl w:val="0"/>
          <w:numId w:val="18"/>
        </w:numPr>
      </w:pPr>
      <w:r>
        <w:rPr>
          <w:rFonts w:hint="cs"/>
          <w:rtl/>
        </w:rPr>
        <w:t xml:space="preserve">זה ביכ"נ ולאו דווקא מבנה מפואר. </w:t>
      </w:r>
    </w:p>
    <w:p w14:paraId="7527233D" w14:textId="77777777" w:rsidR="00B62BE4" w:rsidRDefault="00B62BE4" w:rsidP="00B62BE4">
      <w:pPr>
        <w:pStyle w:val="a7"/>
        <w:numPr>
          <w:ilvl w:val="0"/>
          <w:numId w:val="18"/>
        </w:numPr>
      </w:pPr>
      <w:r>
        <w:rPr>
          <w:rFonts w:hint="cs"/>
          <w:rtl/>
        </w:rPr>
        <w:t xml:space="preserve">קונסטרוקציה דחוקה ומוגזמת, ממקור נורמטיבי חלש. </w:t>
      </w:r>
    </w:p>
    <w:p w14:paraId="797FC4F5" w14:textId="77777777" w:rsidR="00B62BE4" w:rsidRDefault="00B62BE4" w:rsidP="00B62BE4">
      <w:pPr>
        <w:pStyle w:val="a7"/>
        <w:numPr>
          <w:ilvl w:val="0"/>
          <w:numId w:val="18"/>
        </w:numPr>
      </w:pPr>
      <w:r>
        <w:rPr>
          <w:rFonts w:hint="cs"/>
          <w:rtl/>
        </w:rPr>
        <w:t>לא אומרים שהיא במצב של שכיב מרע.</w:t>
      </w:r>
    </w:p>
    <w:p w14:paraId="4E659BB8" w14:textId="4583AF2F" w:rsidR="00B62BE4" w:rsidRPr="00B62BE4" w:rsidRDefault="00B62BE4" w:rsidP="00B62BE4">
      <w:pPr>
        <w:rPr>
          <w:rtl/>
        </w:rPr>
      </w:pPr>
      <w:r>
        <w:rPr>
          <w:rFonts w:hint="cs"/>
          <w:rtl/>
        </w:rPr>
        <w:t xml:space="preserve">ב"ד יכול להשתמש ב"רוח חכמים", כדי לבנות קונסטרוקציות חדשות שיגיעו לתוצאה הרצויה לדעתם (זהו תקדים לא מחייב, שמשאיר שיקול דעת רחב לפוסק). </w:t>
      </w:r>
    </w:p>
    <w:p w14:paraId="52BE347B" w14:textId="635CD0AA" w:rsidR="00024613" w:rsidRPr="0064022D" w:rsidRDefault="00024613" w:rsidP="00201ECE">
      <w:pPr>
        <w:rPr>
          <w:rtl/>
        </w:rPr>
      </w:pPr>
      <w:r w:rsidRPr="00C65CF4">
        <w:rPr>
          <w:rFonts w:hint="cs"/>
          <w:b/>
          <w:bCs/>
          <w:highlight w:val="magenta"/>
          <w:u w:val="single"/>
          <w:rtl/>
        </w:rPr>
        <w:t>מידת החסידות</w:t>
      </w:r>
      <w:r w:rsidR="003656D3">
        <w:rPr>
          <w:rFonts w:hint="cs"/>
          <w:u w:val="single"/>
          <w:rtl/>
        </w:rPr>
        <w:t xml:space="preserve"> </w:t>
      </w:r>
      <w:r w:rsidR="003656D3" w:rsidRPr="0064022D">
        <w:rPr>
          <w:rFonts w:hint="cs"/>
          <w:rtl/>
        </w:rPr>
        <w:t>(</w:t>
      </w:r>
      <w:r w:rsidR="00BB4493">
        <w:rPr>
          <w:rFonts w:hint="cs"/>
          <w:rtl/>
        </w:rPr>
        <w:t xml:space="preserve">מתייחס רק </w:t>
      </w:r>
      <w:r w:rsidR="0064022D" w:rsidRPr="0064022D">
        <w:rPr>
          <w:rFonts w:hint="cs"/>
          <w:rtl/>
        </w:rPr>
        <w:t>למי שלוקח על עצמו)</w:t>
      </w:r>
    </w:p>
    <w:p w14:paraId="5EF15FA1" w14:textId="0C55A632" w:rsidR="00024613" w:rsidRDefault="00BB4493" w:rsidP="00201ECE">
      <w:pPr>
        <w:rPr>
          <w:rtl/>
        </w:rPr>
      </w:pPr>
      <w:r>
        <w:rPr>
          <w:rFonts w:hint="cs"/>
          <w:b/>
          <w:bCs/>
          <w:rtl/>
        </w:rPr>
        <w:t>בבלי, מסכת חולין</w:t>
      </w:r>
      <w:r>
        <w:rPr>
          <w:rFonts w:hint="cs"/>
          <w:rtl/>
        </w:rPr>
        <w:t xml:space="preserve">: </w:t>
      </w:r>
      <w:r w:rsidR="00FD6599">
        <w:rPr>
          <w:rFonts w:hint="cs"/>
          <w:rtl/>
        </w:rPr>
        <w:t xml:space="preserve">אדם עשיר </w:t>
      </w:r>
      <w:r w:rsidR="00273A9F">
        <w:rPr>
          <w:rFonts w:hint="cs"/>
          <w:rtl/>
        </w:rPr>
        <w:t>שצרך ממתנות עניים (</w:t>
      </w:r>
      <w:r w:rsidR="005C074A">
        <w:rPr>
          <w:rFonts w:hint="cs"/>
          <w:rtl/>
        </w:rPr>
        <w:t xml:space="preserve">אזל כספו בעיר אחרת), </w:t>
      </w:r>
      <w:r w:rsidR="00DD43F8">
        <w:rPr>
          <w:rFonts w:hint="cs"/>
          <w:rtl/>
        </w:rPr>
        <w:t xml:space="preserve">מידת החסידות אם יתרום את הכסף לעניי עירו. </w:t>
      </w:r>
    </w:p>
    <w:p w14:paraId="36BF3A8B" w14:textId="5008DF4E" w:rsidR="00DD43F8" w:rsidRDefault="00DD43F8" w:rsidP="00201ECE">
      <w:pPr>
        <w:rPr>
          <w:rtl/>
        </w:rPr>
      </w:pPr>
      <w:r>
        <w:rPr>
          <w:rFonts w:hint="cs"/>
          <w:b/>
          <w:bCs/>
          <w:rtl/>
        </w:rPr>
        <w:t>בבלי, בבא מציעא</w:t>
      </w:r>
      <w:r>
        <w:rPr>
          <w:rFonts w:hint="cs"/>
          <w:rtl/>
        </w:rPr>
        <w:t xml:space="preserve">: </w:t>
      </w:r>
      <w:r w:rsidR="00C65DD9">
        <w:rPr>
          <w:rFonts w:hint="cs"/>
          <w:rtl/>
        </w:rPr>
        <w:t xml:space="preserve">דין הונאה </w:t>
      </w:r>
      <w:r w:rsidR="0063326C">
        <w:rPr>
          <w:rFonts w:hint="cs"/>
          <w:rtl/>
        </w:rPr>
        <w:t xml:space="preserve">(גם בתו"ל) </w:t>
      </w:r>
      <w:r w:rsidR="00C65DD9">
        <w:rPr>
          <w:rFonts w:hint="cs"/>
          <w:rtl/>
        </w:rPr>
        <w:t>ב</w:t>
      </w:r>
      <w:r w:rsidR="004724A1">
        <w:rPr>
          <w:rFonts w:hint="cs"/>
          <w:rtl/>
        </w:rPr>
        <w:t>החלפת מטבעות</w:t>
      </w:r>
      <w:r w:rsidR="00C65DD9">
        <w:rPr>
          <w:rFonts w:hint="cs"/>
          <w:rtl/>
        </w:rPr>
        <w:t xml:space="preserve">: </w:t>
      </w:r>
      <w:r w:rsidR="0063326C">
        <w:rPr>
          <w:rFonts w:hint="cs"/>
          <w:rtl/>
        </w:rPr>
        <w:t xml:space="preserve">בעיר- עד שיראה שולחני. בכפר- </w:t>
      </w:r>
      <w:r w:rsidR="00F94ED1">
        <w:rPr>
          <w:rFonts w:hint="cs"/>
          <w:rtl/>
        </w:rPr>
        <w:t xml:space="preserve">עד ערב שבת. </w:t>
      </w:r>
      <w:r w:rsidR="00B9070E">
        <w:rPr>
          <w:rFonts w:hint="cs"/>
          <w:rtl/>
        </w:rPr>
        <w:t xml:space="preserve">מידת החסידות- אם אתה מזהה את המטבע, בכל זמן. </w:t>
      </w:r>
    </w:p>
    <w:p w14:paraId="7A8371F4" w14:textId="4DBD918F" w:rsidR="00FE4249" w:rsidRDefault="005A0EC7" w:rsidP="00361D64">
      <w:pPr>
        <w:rPr>
          <w:rtl/>
        </w:rPr>
      </w:pPr>
      <w:r w:rsidRPr="00A35D15">
        <w:rPr>
          <w:rFonts w:hint="cs"/>
          <w:b/>
          <w:bCs/>
          <w:highlight w:val="magenta"/>
          <w:u w:val="single"/>
          <w:rtl/>
        </w:rPr>
        <w:t>מי שפרע</w:t>
      </w:r>
      <w:r w:rsidR="00CB31CD" w:rsidRPr="00A35D15">
        <w:rPr>
          <w:rFonts w:hint="cs"/>
          <w:highlight w:val="magenta"/>
          <w:rtl/>
        </w:rPr>
        <w:t xml:space="preserve"> (</w:t>
      </w:r>
      <w:r w:rsidR="00862C3C" w:rsidRPr="00A35D15">
        <w:rPr>
          <w:rFonts w:hint="cs"/>
          <w:highlight w:val="magenta"/>
          <w:rtl/>
        </w:rPr>
        <w:t>דומה ל</w:t>
      </w:r>
      <w:r w:rsidR="002C3E9E" w:rsidRPr="00A35D15">
        <w:rPr>
          <w:rFonts w:hint="cs"/>
          <w:highlight w:val="magenta"/>
          <w:rtl/>
        </w:rPr>
        <w:t xml:space="preserve">חייב בית </w:t>
      </w:r>
      <w:r w:rsidR="00862C3C" w:rsidRPr="00A35D15">
        <w:rPr>
          <w:rFonts w:hint="cs"/>
          <w:highlight w:val="magenta"/>
          <w:rtl/>
        </w:rPr>
        <w:t>דין שמיים</w:t>
      </w:r>
      <w:r w:rsidR="007001A3" w:rsidRPr="00A35D15">
        <w:rPr>
          <w:rFonts w:hint="cs"/>
          <w:highlight w:val="magenta"/>
          <w:rtl/>
        </w:rPr>
        <w:t xml:space="preserve">) </w:t>
      </w:r>
      <w:r w:rsidR="00E4044A" w:rsidRPr="00A35D15">
        <w:rPr>
          <w:rFonts w:hint="cs"/>
          <w:b/>
          <w:bCs/>
          <w:highlight w:val="magenta"/>
          <w:u w:val="single"/>
          <w:rtl/>
        </w:rPr>
        <w:t>מחוסר אמנה</w:t>
      </w:r>
      <w:r w:rsidR="00FE4249" w:rsidRPr="00A35D15">
        <w:rPr>
          <w:rFonts w:hint="cs"/>
          <w:highlight w:val="magenta"/>
          <w:rtl/>
        </w:rPr>
        <w:t xml:space="preserve"> (דומה לרוח חכמים)</w:t>
      </w:r>
      <w:r w:rsidR="00862C3C">
        <w:rPr>
          <w:rFonts w:hint="cs"/>
          <w:rtl/>
        </w:rPr>
        <w:t xml:space="preserve"> </w:t>
      </w:r>
    </w:p>
    <w:p w14:paraId="16BA5FAD" w14:textId="2698406B" w:rsidR="00F4667F" w:rsidRDefault="00FE4249" w:rsidP="00361D64">
      <w:pPr>
        <w:rPr>
          <w:rtl/>
        </w:rPr>
      </w:pPr>
      <w:r>
        <w:rPr>
          <w:rFonts w:hint="cs"/>
          <w:rtl/>
        </w:rPr>
        <w:t>*</w:t>
      </w:r>
      <w:r w:rsidR="00CB31CD">
        <w:rPr>
          <w:rFonts w:hint="cs"/>
          <w:rtl/>
        </w:rPr>
        <w:t>נוגע</w:t>
      </w:r>
      <w:r>
        <w:rPr>
          <w:rFonts w:hint="cs"/>
          <w:rtl/>
        </w:rPr>
        <w:t>ים</w:t>
      </w:r>
      <w:r w:rsidR="00CB31CD">
        <w:rPr>
          <w:rFonts w:hint="cs"/>
          <w:rtl/>
        </w:rPr>
        <w:t xml:space="preserve"> לעסקאות מכר</w:t>
      </w:r>
    </w:p>
    <w:p w14:paraId="24F41E4D" w14:textId="77777777" w:rsidR="009031F5" w:rsidRDefault="009031F5" w:rsidP="00244589">
      <w:pPr>
        <w:rPr>
          <w:rtl/>
        </w:rPr>
      </w:pPr>
      <w:r>
        <w:rPr>
          <w:rFonts w:hint="cs"/>
          <w:u w:val="double"/>
          <w:rtl/>
        </w:rPr>
        <w:t>מקרה</w:t>
      </w:r>
      <w:r>
        <w:rPr>
          <w:rFonts w:hint="cs"/>
          <w:rtl/>
        </w:rPr>
        <w:t xml:space="preserve">- אדם שחוזר בו מהסכם, שהדבר היחיד שחסר בו הוא מעשה קניין. משפטית יכול לחזור, אך יקבל "מי שפרע". </w:t>
      </w:r>
    </w:p>
    <w:p w14:paraId="18575AE7" w14:textId="18162773" w:rsidR="00944995" w:rsidRDefault="00244589" w:rsidP="00244589">
      <w:pPr>
        <w:rPr>
          <w:rtl/>
        </w:rPr>
      </w:pPr>
      <w:r>
        <w:rPr>
          <w:rFonts w:hint="cs"/>
          <w:b/>
          <w:bCs/>
          <w:rtl/>
        </w:rPr>
        <w:t>בבלי, בבא מציעא</w:t>
      </w:r>
      <w:r>
        <w:rPr>
          <w:rFonts w:hint="cs"/>
          <w:rtl/>
        </w:rPr>
        <w:t xml:space="preserve">: </w:t>
      </w:r>
      <w:r w:rsidR="00D075FF">
        <w:rPr>
          <w:rFonts w:hint="cs"/>
          <w:rtl/>
        </w:rPr>
        <w:t xml:space="preserve">למה הכוונה? </w:t>
      </w:r>
      <w:proofErr w:type="spellStart"/>
      <w:r w:rsidR="00D075FF" w:rsidRPr="00227552">
        <w:rPr>
          <w:rFonts w:hint="cs"/>
          <w:color w:val="F4B083" w:themeColor="accent2" w:themeTint="99"/>
          <w:rtl/>
        </w:rPr>
        <w:t>אביי</w:t>
      </w:r>
      <w:proofErr w:type="spellEnd"/>
      <w:r w:rsidR="00D075FF" w:rsidRPr="00227552">
        <w:rPr>
          <w:rFonts w:hint="cs"/>
          <w:color w:val="F4B083" w:themeColor="accent2" w:themeTint="99"/>
          <w:rtl/>
        </w:rPr>
        <w:t xml:space="preserve">- </w:t>
      </w:r>
      <w:r w:rsidR="00D075FF">
        <w:rPr>
          <w:rFonts w:hint="cs"/>
          <w:rtl/>
        </w:rPr>
        <w:t xml:space="preserve">הודעה שייענש משמיים. </w:t>
      </w:r>
      <w:r w:rsidR="00D075FF" w:rsidRPr="00227552">
        <w:rPr>
          <w:rFonts w:hint="cs"/>
          <w:color w:val="F4B083" w:themeColor="accent2" w:themeTint="99"/>
          <w:rtl/>
        </w:rPr>
        <w:t xml:space="preserve">רבא- </w:t>
      </w:r>
      <w:r w:rsidR="00D075FF">
        <w:rPr>
          <w:rFonts w:hint="cs"/>
          <w:rtl/>
        </w:rPr>
        <w:t>מקללים אותו.</w:t>
      </w:r>
    </w:p>
    <w:p w14:paraId="7CB55609" w14:textId="54F8609F" w:rsidR="009031F5" w:rsidRPr="009031F5" w:rsidRDefault="009031F5" w:rsidP="00244589">
      <w:pPr>
        <w:rPr>
          <w:rtl/>
        </w:rPr>
      </w:pPr>
      <w:r>
        <w:rPr>
          <w:rFonts w:hint="cs"/>
          <w:b/>
          <w:bCs/>
          <w:rtl/>
        </w:rPr>
        <w:t>רמב"ם</w:t>
      </w:r>
      <w:r>
        <w:rPr>
          <w:rFonts w:hint="cs"/>
          <w:rtl/>
        </w:rPr>
        <w:t>: ב"ד מאיים ומקלל כדי להגדיל את הסיכוי שיממש את ההסכם.</w:t>
      </w:r>
    </w:p>
    <w:p w14:paraId="28E319FE" w14:textId="3691725F" w:rsidR="00061421" w:rsidRDefault="00C566D8" w:rsidP="00244589">
      <w:pPr>
        <w:rPr>
          <w:rtl/>
        </w:rPr>
      </w:pPr>
      <w:r>
        <w:rPr>
          <w:rFonts w:hint="cs"/>
          <w:u w:val="double"/>
          <w:rtl/>
        </w:rPr>
        <w:t>מקרה</w:t>
      </w:r>
      <w:r>
        <w:rPr>
          <w:rFonts w:hint="cs"/>
          <w:rtl/>
        </w:rPr>
        <w:t>- אדם חזר בו מ</w:t>
      </w:r>
      <w:r w:rsidR="003502F0">
        <w:rPr>
          <w:rFonts w:hint="cs"/>
          <w:rtl/>
        </w:rPr>
        <w:t>הסכם</w:t>
      </w:r>
      <w:r>
        <w:rPr>
          <w:rFonts w:hint="cs"/>
          <w:rtl/>
        </w:rPr>
        <w:t xml:space="preserve"> בשלב פחות מתקדם</w:t>
      </w:r>
      <w:r w:rsidR="001A073B">
        <w:rPr>
          <w:rFonts w:hint="cs"/>
          <w:rtl/>
        </w:rPr>
        <w:t xml:space="preserve"> (סוכמו פרטים אך לא שולמה תרומה). משפטית יכול לחזור, אך יקבל </w:t>
      </w:r>
      <w:r w:rsidR="0074710E">
        <w:rPr>
          <w:rFonts w:hint="cs"/>
          <w:rtl/>
        </w:rPr>
        <w:t>"</w:t>
      </w:r>
      <w:r w:rsidR="001A073B">
        <w:rPr>
          <w:rFonts w:hint="cs"/>
          <w:rtl/>
        </w:rPr>
        <w:t>מחוסר אמנה</w:t>
      </w:r>
      <w:r w:rsidR="0074710E">
        <w:rPr>
          <w:rFonts w:hint="cs"/>
          <w:rtl/>
        </w:rPr>
        <w:t>"</w:t>
      </w:r>
      <w:r w:rsidR="001A073B">
        <w:rPr>
          <w:rFonts w:hint="cs"/>
          <w:rtl/>
        </w:rPr>
        <w:t xml:space="preserve">. </w:t>
      </w:r>
    </w:p>
    <w:p w14:paraId="21F93CBC" w14:textId="00CF8A39" w:rsidR="009031F5" w:rsidRDefault="009031F5" w:rsidP="00244589">
      <w:pPr>
        <w:rPr>
          <w:rtl/>
        </w:rPr>
      </w:pPr>
      <w:r w:rsidRPr="009031F5">
        <w:rPr>
          <w:rFonts w:hint="cs"/>
          <w:b/>
          <w:bCs/>
          <w:rtl/>
        </w:rPr>
        <w:t>רמב"ם</w:t>
      </w:r>
      <w:r>
        <w:rPr>
          <w:rFonts w:hint="cs"/>
          <w:rtl/>
        </w:rPr>
        <w:t xml:space="preserve">: </w:t>
      </w:r>
      <w:r w:rsidR="004E094D">
        <w:rPr>
          <w:rFonts w:hint="cs"/>
          <w:rtl/>
        </w:rPr>
        <w:t xml:space="preserve">ב"ד לא מתערב בצורת סנקציה, אך יכול </w:t>
      </w:r>
      <w:r w:rsidR="009108C5">
        <w:rPr>
          <w:rFonts w:hint="cs"/>
          <w:rtl/>
        </w:rPr>
        <w:t xml:space="preserve">להיות </w:t>
      </w:r>
      <w:r w:rsidR="004E094D">
        <w:rPr>
          <w:rFonts w:hint="cs"/>
          <w:rtl/>
        </w:rPr>
        <w:t>מחיר חברתי</w:t>
      </w:r>
      <w:r w:rsidR="005D5094">
        <w:rPr>
          <w:rFonts w:hint="cs"/>
          <w:rtl/>
        </w:rPr>
        <w:t xml:space="preserve"> (יחשב אדם לא אמין)</w:t>
      </w:r>
      <w:r w:rsidR="004E094D">
        <w:rPr>
          <w:rFonts w:hint="cs"/>
          <w:rtl/>
        </w:rPr>
        <w:t xml:space="preserve">. </w:t>
      </w:r>
      <w:r w:rsidR="00FD65A2">
        <w:rPr>
          <w:rFonts w:hint="cs"/>
          <w:rtl/>
        </w:rPr>
        <w:t>*גם לגבי מתנה</w:t>
      </w:r>
      <w:r w:rsidR="00F112AD">
        <w:rPr>
          <w:rFonts w:hint="cs"/>
          <w:rtl/>
        </w:rPr>
        <w:t xml:space="preserve"> (בתנאי שההבטחה הייתה סבירה). </w:t>
      </w:r>
    </w:p>
    <w:p w14:paraId="40DF77C2" w14:textId="29E41B07" w:rsidR="0034709D" w:rsidRPr="0034709D" w:rsidRDefault="0034709D" w:rsidP="00244589">
      <w:pPr>
        <w:rPr>
          <w:b/>
          <w:bCs/>
          <w:u w:val="single"/>
          <w:rtl/>
        </w:rPr>
      </w:pPr>
      <w:r w:rsidRPr="0034709D">
        <w:rPr>
          <w:rFonts w:hint="cs"/>
          <w:b/>
          <w:bCs/>
          <w:highlight w:val="magenta"/>
          <w:u w:val="single"/>
          <w:rtl/>
        </w:rPr>
        <w:t>שקר ותחבולה כאמצעי להשגת ייתרון בדין</w:t>
      </w:r>
    </w:p>
    <w:p w14:paraId="55E6C6ED" w14:textId="05C55EE2" w:rsidR="003526D8" w:rsidRPr="006E3A6B" w:rsidRDefault="0009194F" w:rsidP="006E3A6B">
      <w:pPr>
        <w:rPr>
          <w:rtl/>
        </w:rPr>
      </w:pPr>
      <w:r>
        <w:rPr>
          <w:rFonts w:hint="cs"/>
          <w:b/>
          <w:bCs/>
          <w:rtl/>
        </w:rPr>
        <w:lastRenderedPageBreak/>
        <w:t>שו"ת שבות יעקב</w:t>
      </w:r>
      <w:r>
        <w:rPr>
          <w:rFonts w:hint="cs"/>
          <w:rtl/>
        </w:rPr>
        <w:t xml:space="preserve">: </w:t>
      </w:r>
      <w:r w:rsidR="00093E4F">
        <w:rPr>
          <w:rFonts w:cs="Arial" w:hint="cs"/>
          <w:rtl/>
        </w:rPr>
        <w:t>אדם מכר לאחר</w:t>
      </w:r>
      <w:r w:rsidR="004921CD" w:rsidRPr="004921CD">
        <w:rPr>
          <w:rFonts w:cs="Arial"/>
          <w:rtl/>
        </w:rPr>
        <w:t xml:space="preserve"> יין, נעשה מעשה קניין וחלק מהסכום שולם, המוכר </w:t>
      </w:r>
      <w:r w:rsidR="00FC454F">
        <w:rPr>
          <w:rFonts w:cs="Arial" w:hint="cs"/>
          <w:rtl/>
        </w:rPr>
        <w:t xml:space="preserve">רדף </w:t>
      </w:r>
      <w:r w:rsidR="00FC7D2B">
        <w:rPr>
          <w:rFonts w:cs="Arial" w:hint="cs"/>
          <w:rtl/>
        </w:rPr>
        <w:t>(</w:t>
      </w:r>
      <w:r w:rsidR="00FC454F">
        <w:rPr>
          <w:rFonts w:cs="Arial" w:hint="cs"/>
          <w:rtl/>
        </w:rPr>
        <w:t>="</w:t>
      </w:r>
      <w:r w:rsidR="004921CD" w:rsidRPr="004921CD">
        <w:rPr>
          <w:rFonts w:cs="Arial"/>
          <w:rtl/>
        </w:rPr>
        <w:t>נכנס ויצא</w:t>
      </w:r>
      <w:r w:rsidR="00FC454F">
        <w:rPr>
          <w:rFonts w:cs="Arial" w:hint="cs"/>
          <w:rtl/>
        </w:rPr>
        <w:t>")</w:t>
      </w:r>
      <w:r w:rsidR="004921CD" w:rsidRPr="004921CD">
        <w:rPr>
          <w:rFonts w:cs="Arial"/>
          <w:rtl/>
        </w:rPr>
        <w:t xml:space="preserve"> אחר כספו. מחיר היין עלה ב-50%. </w:t>
      </w:r>
      <w:r w:rsidR="00302F5A">
        <w:rPr>
          <w:rFonts w:cs="Arial" w:hint="cs"/>
          <w:rtl/>
        </w:rPr>
        <w:t>הקונה</w:t>
      </w:r>
      <w:r w:rsidR="004921CD" w:rsidRPr="004921CD">
        <w:rPr>
          <w:rFonts w:cs="Arial"/>
          <w:rtl/>
        </w:rPr>
        <w:t xml:space="preserve"> רצה לבטל את העסקה. משיב</w:t>
      </w:r>
      <w:r w:rsidR="00302F5A">
        <w:rPr>
          <w:rFonts w:cs="Arial" w:hint="cs"/>
          <w:rtl/>
        </w:rPr>
        <w:t xml:space="preserve"> </w:t>
      </w:r>
      <w:proofErr w:type="spellStart"/>
      <w:r w:rsidR="00302F5A">
        <w:rPr>
          <w:rFonts w:cs="Arial" w:hint="cs"/>
          <w:rtl/>
        </w:rPr>
        <w:t>השו"ת</w:t>
      </w:r>
      <w:proofErr w:type="spellEnd"/>
      <w:r w:rsidR="004921CD" w:rsidRPr="004921CD">
        <w:rPr>
          <w:rFonts w:cs="Arial"/>
          <w:rtl/>
        </w:rPr>
        <w:t xml:space="preserve"> אומר שהוא כן גמר בדעתו, הוא יצא ונכנס בגלל שהוא מכר סחורה גרועה, </w:t>
      </w:r>
      <w:r w:rsidR="004921CD">
        <w:rPr>
          <w:rFonts w:cs="Arial" w:hint="cs"/>
          <w:rtl/>
        </w:rPr>
        <w:t>(</w:t>
      </w:r>
      <w:r w:rsidR="004921CD" w:rsidRPr="004921CD">
        <w:rPr>
          <w:rFonts w:cs="Arial"/>
          <w:rtl/>
        </w:rPr>
        <w:t xml:space="preserve">ע"פ </w:t>
      </w:r>
      <w:r w:rsidR="004921CD" w:rsidRPr="007B0C1E">
        <w:rPr>
          <w:rFonts w:cs="Arial" w:hint="cs"/>
          <w:b/>
          <w:bCs/>
          <w:rtl/>
        </w:rPr>
        <w:t>ה</w:t>
      </w:r>
      <w:r w:rsidR="004921CD" w:rsidRPr="007B0C1E">
        <w:rPr>
          <w:rFonts w:cs="Arial"/>
          <w:b/>
          <w:bCs/>
          <w:rtl/>
        </w:rPr>
        <w:t>גמרא במסכת פסחים</w:t>
      </w:r>
      <w:r w:rsidR="004921CD" w:rsidRPr="004921CD">
        <w:rPr>
          <w:rFonts w:cs="Arial"/>
          <w:rtl/>
        </w:rPr>
        <w:t>: הבן תמיד צריך לשמוח כשהוא מוכר יין, מפני שהוא עלול להחמיץ</w:t>
      </w:r>
      <w:r w:rsidR="004921CD">
        <w:rPr>
          <w:rFonts w:cs="Arial" w:hint="cs"/>
          <w:rtl/>
        </w:rPr>
        <w:t>)</w:t>
      </w:r>
      <w:r w:rsidR="004921CD" w:rsidRPr="004921CD">
        <w:rPr>
          <w:rFonts w:cs="Arial"/>
          <w:rtl/>
        </w:rPr>
        <w:t xml:space="preserve"> לכן הוא לא יכול לחזור ב</w:t>
      </w:r>
      <w:r w:rsidR="004921CD">
        <w:rPr>
          <w:rFonts w:cs="Arial" w:hint="cs"/>
          <w:rtl/>
        </w:rPr>
        <w:t>ו</w:t>
      </w:r>
      <w:r w:rsidR="004921CD">
        <w:rPr>
          <w:rFonts w:hint="cs"/>
          <w:rtl/>
        </w:rPr>
        <w:t>.</w:t>
      </w:r>
      <w:r w:rsidR="007B0C1E">
        <w:rPr>
          <w:rFonts w:hint="cs"/>
          <w:rtl/>
        </w:rPr>
        <w:t xml:space="preserve"> </w:t>
      </w:r>
      <w:r w:rsidR="00C770F9">
        <w:rPr>
          <w:rtl/>
        </w:rPr>
        <w:br/>
      </w:r>
      <w:r w:rsidR="00302F5A">
        <w:rPr>
          <w:rFonts w:hint="cs"/>
          <w:rtl/>
        </w:rPr>
        <w:t xml:space="preserve">משיב </w:t>
      </w:r>
      <w:proofErr w:type="spellStart"/>
      <w:r w:rsidR="00302F5A">
        <w:rPr>
          <w:rFonts w:hint="cs"/>
          <w:rtl/>
        </w:rPr>
        <w:t>השו"ת</w:t>
      </w:r>
      <w:proofErr w:type="spellEnd"/>
      <w:r w:rsidR="00302F5A">
        <w:rPr>
          <w:rFonts w:hint="cs"/>
          <w:rtl/>
        </w:rPr>
        <w:t xml:space="preserve"> מבצע</w:t>
      </w:r>
      <w:r w:rsidR="00A24CA0">
        <w:rPr>
          <w:rFonts w:hint="cs"/>
          <w:rtl/>
        </w:rPr>
        <w:t xml:space="preserve"> קונסטרוקציה משפטית כדי להגיע לצדק מוסרי (</w:t>
      </w:r>
      <w:r w:rsidR="00445AA0">
        <w:rPr>
          <w:rFonts w:hint="cs"/>
          <w:rtl/>
        </w:rPr>
        <w:t xml:space="preserve">כי </w:t>
      </w:r>
      <w:r w:rsidR="00A24CA0">
        <w:rPr>
          <w:rFonts w:hint="cs"/>
          <w:rtl/>
        </w:rPr>
        <w:t xml:space="preserve">יין הוא לא באמת סחורה גרועה). </w:t>
      </w:r>
    </w:p>
    <w:sectPr w:rsidR="003526D8" w:rsidRPr="006E3A6B" w:rsidSect="00FE39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EFE25" w14:textId="77777777" w:rsidR="00175E43" w:rsidRDefault="00175E43" w:rsidP="00C5195A">
      <w:pPr>
        <w:spacing w:after="0" w:line="240" w:lineRule="auto"/>
      </w:pPr>
      <w:r>
        <w:separator/>
      </w:r>
    </w:p>
  </w:endnote>
  <w:endnote w:type="continuationSeparator" w:id="0">
    <w:p w14:paraId="6F0B0465" w14:textId="77777777" w:rsidR="00175E43" w:rsidRDefault="00175E43" w:rsidP="00C5195A">
      <w:pPr>
        <w:spacing w:after="0" w:line="240" w:lineRule="auto"/>
      </w:pPr>
      <w:r>
        <w:continuationSeparator/>
      </w:r>
    </w:p>
  </w:endnote>
  <w:endnote w:type="continuationNotice" w:id="1">
    <w:p w14:paraId="6EB1A513" w14:textId="77777777" w:rsidR="00175E43" w:rsidRDefault="00175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32315414"/>
      <w:docPartObj>
        <w:docPartGallery w:val="Page Numbers (Bottom of Page)"/>
        <w:docPartUnique/>
      </w:docPartObj>
    </w:sdtPr>
    <w:sdtEndPr/>
    <w:sdtContent>
      <w:p w14:paraId="64BECF2A" w14:textId="642115FF" w:rsidR="0021123E" w:rsidRDefault="0021123E" w:rsidP="002112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C0FB3" w14:textId="77777777" w:rsidR="00175E43" w:rsidRDefault="00175E43" w:rsidP="00C5195A">
      <w:pPr>
        <w:spacing w:after="0" w:line="240" w:lineRule="auto"/>
      </w:pPr>
      <w:r>
        <w:separator/>
      </w:r>
    </w:p>
  </w:footnote>
  <w:footnote w:type="continuationSeparator" w:id="0">
    <w:p w14:paraId="64D5C3FF" w14:textId="77777777" w:rsidR="00175E43" w:rsidRDefault="00175E43" w:rsidP="00C5195A">
      <w:pPr>
        <w:spacing w:after="0" w:line="240" w:lineRule="auto"/>
      </w:pPr>
      <w:r>
        <w:continuationSeparator/>
      </w:r>
    </w:p>
  </w:footnote>
  <w:footnote w:type="continuationNotice" w:id="1">
    <w:p w14:paraId="0D5CE807" w14:textId="77777777" w:rsidR="00175E43" w:rsidRDefault="00175E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940C" w14:textId="408AE0BD" w:rsidR="00D42EDC" w:rsidRDefault="00D42EDC">
    <w:pPr>
      <w:pStyle w:val="a3"/>
    </w:pPr>
    <w:r>
      <w:rPr>
        <w:rFonts w:hint="cs"/>
        <w:rtl/>
      </w:rPr>
      <w:t>2020</w:t>
    </w:r>
    <w:r w:rsidRPr="00C5195A">
      <w:rPr>
        <w:rtl/>
      </w:rPr>
      <w:ptab w:relativeTo="margin" w:alignment="center" w:leader="none"/>
    </w:r>
    <w:r>
      <w:rPr>
        <w:rFonts w:hint="cs"/>
        <w:rtl/>
      </w:rPr>
      <w:t>מבוא למשפט עברי- ד"ר יעקב חבה</w:t>
    </w:r>
    <w:r w:rsidRPr="00C5195A">
      <w:rPr>
        <w:rtl/>
      </w:rPr>
      <w:ptab w:relativeTo="margin" w:alignment="right" w:leader="none"/>
    </w:r>
    <w:r>
      <w:rPr>
        <w:rFonts w:hint="cs"/>
        <w:rtl/>
      </w:rPr>
      <w:t>שיאל וליאור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7D0E"/>
    <w:multiLevelType w:val="hybridMultilevel"/>
    <w:tmpl w:val="055CE936"/>
    <w:lvl w:ilvl="0" w:tplc="63CA98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109D"/>
    <w:multiLevelType w:val="hybridMultilevel"/>
    <w:tmpl w:val="1B46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B9A"/>
    <w:multiLevelType w:val="hybridMultilevel"/>
    <w:tmpl w:val="2B7808E2"/>
    <w:lvl w:ilvl="0" w:tplc="475ABD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60D7"/>
    <w:multiLevelType w:val="hybridMultilevel"/>
    <w:tmpl w:val="DA52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5E71"/>
    <w:multiLevelType w:val="hybridMultilevel"/>
    <w:tmpl w:val="CD50322A"/>
    <w:lvl w:ilvl="0" w:tplc="475ABD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A07BA"/>
    <w:multiLevelType w:val="hybridMultilevel"/>
    <w:tmpl w:val="77B4962E"/>
    <w:lvl w:ilvl="0" w:tplc="43A6A0D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6BD7"/>
    <w:multiLevelType w:val="hybridMultilevel"/>
    <w:tmpl w:val="BEEE250A"/>
    <w:lvl w:ilvl="0" w:tplc="519E6C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B788D"/>
    <w:multiLevelType w:val="hybridMultilevel"/>
    <w:tmpl w:val="696A909E"/>
    <w:lvl w:ilvl="0" w:tplc="AB74F6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795A"/>
    <w:multiLevelType w:val="hybridMultilevel"/>
    <w:tmpl w:val="79124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6F94"/>
    <w:multiLevelType w:val="hybridMultilevel"/>
    <w:tmpl w:val="B60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5A64"/>
    <w:multiLevelType w:val="hybridMultilevel"/>
    <w:tmpl w:val="D6E8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21EC9"/>
    <w:multiLevelType w:val="hybridMultilevel"/>
    <w:tmpl w:val="892CF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461C8"/>
    <w:multiLevelType w:val="hybridMultilevel"/>
    <w:tmpl w:val="0752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218F9"/>
    <w:multiLevelType w:val="hybridMultilevel"/>
    <w:tmpl w:val="1D5C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5065"/>
    <w:multiLevelType w:val="hybridMultilevel"/>
    <w:tmpl w:val="08E2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F56DC"/>
    <w:multiLevelType w:val="hybridMultilevel"/>
    <w:tmpl w:val="E106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75B4A"/>
    <w:multiLevelType w:val="hybridMultilevel"/>
    <w:tmpl w:val="A5FAF2D6"/>
    <w:lvl w:ilvl="0" w:tplc="20CA2F2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E626A"/>
    <w:multiLevelType w:val="hybridMultilevel"/>
    <w:tmpl w:val="93E4109E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A520AA"/>
    <w:multiLevelType w:val="hybridMultilevel"/>
    <w:tmpl w:val="B28AFEFA"/>
    <w:lvl w:ilvl="0" w:tplc="2716B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FE577A"/>
    <w:multiLevelType w:val="hybridMultilevel"/>
    <w:tmpl w:val="4AA2AC0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226FE"/>
    <w:multiLevelType w:val="hybridMultilevel"/>
    <w:tmpl w:val="744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D3C6B"/>
    <w:multiLevelType w:val="hybridMultilevel"/>
    <w:tmpl w:val="FBA6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20"/>
  </w:num>
  <w:num w:numId="8">
    <w:abstractNumId w:val="21"/>
  </w:num>
  <w:num w:numId="9">
    <w:abstractNumId w:val="13"/>
  </w:num>
  <w:num w:numId="10">
    <w:abstractNumId w:val="7"/>
  </w:num>
  <w:num w:numId="11">
    <w:abstractNumId w:val="15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10"/>
  </w:num>
  <w:num w:numId="17">
    <w:abstractNumId w:val="3"/>
  </w:num>
  <w:num w:numId="18">
    <w:abstractNumId w:val="1"/>
  </w:num>
  <w:num w:numId="19">
    <w:abstractNumId w:val="4"/>
  </w:num>
  <w:num w:numId="20">
    <w:abstractNumId w:val="5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5A"/>
    <w:rsid w:val="00001A17"/>
    <w:rsid w:val="00002AD4"/>
    <w:rsid w:val="0000499F"/>
    <w:rsid w:val="0000552F"/>
    <w:rsid w:val="000055F0"/>
    <w:rsid w:val="000062B0"/>
    <w:rsid w:val="00007F01"/>
    <w:rsid w:val="00011957"/>
    <w:rsid w:val="000119D9"/>
    <w:rsid w:val="00014615"/>
    <w:rsid w:val="00014AE2"/>
    <w:rsid w:val="00024306"/>
    <w:rsid w:val="00024613"/>
    <w:rsid w:val="0002617C"/>
    <w:rsid w:val="000267BB"/>
    <w:rsid w:val="0003080B"/>
    <w:rsid w:val="00034B51"/>
    <w:rsid w:val="00034BA8"/>
    <w:rsid w:val="0004169F"/>
    <w:rsid w:val="000420D6"/>
    <w:rsid w:val="00042D4B"/>
    <w:rsid w:val="00043395"/>
    <w:rsid w:val="000439C0"/>
    <w:rsid w:val="0004553A"/>
    <w:rsid w:val="000455F0"/>
    <w:rsid w:val="000477A7"/>
    <w:rsid w:val="0005073E"/>
    <w:rsid w:val="000530FA"/>
    <w:rsid w:val="00054269"/>
    <w:rsid w:val="00055046"/>
    <w:rsid w:val="000556F4"/>
    <w:rsid w:val="00060BD6"/>
    <w:rsid w:val="0006113E"/>
    <w:rsid w:val="00061421"/>
    <w:rsid w:val="00062FEA"/>
    <w:rsid w:val="00065A28"/>
    <w:rsid w:val="00065A5B"/>
    <w:rsid w:val="00065A70"/>
    <w:rsid w:val="00065D07"/>
    <w:rsid w:val="00066F17"/>
    <w:rsid w:val="00070541"/>
    <w:rsid w:val="000720E7"/>
    <w:rsid w:val="000755BF"/>
    <w:rsid w:val="00077659"/>
    <w:rsid w:val="000778D9"/>
    <w:rsid w:val="0008061F"/>
    <w:rsid w:val="000818C4"/>
    <w:rsid w:val="00083DC4"/>
    <w:rsid w:val="00083E95"/>
    <w:rsid w:val="0009194F"/>
    <w:rsid w:val="000930F7"/>
    <w:rsid w:val="00093E4F"/>
    <w:rsid w:val="000A087D"/>
    <w:rsid w:val="000A240D"/>
    <w:rsid w:val="000A3BA6"/>
    <w:rsid w:val="000A49BE"/>
    <w:rsid w:val="000B1ED6"/>
    <w:rsid w:val="000B1F02"/>
    <w:rsid w:val="000B4F13"/>
    <w:rsid w:val="000B66CC"/>
    <w:rsid w:val="000B69CC"/>
    <w:rsid w:val="000B71CF"/>
    <w:rsid w:val="000B7EA1"/>
    <w:rsid w:val="000C048A"/>
    <w:rsid w:val="000C0BA7"/>
    <w:rsid w:val="000C11DF"/>
    <w:rsid w:val="000C12B9"/>
    <w:rsid w:val="000C32B9"/>
    <w:rsid w:val="000C3E92"/>
    <w:rsid w:val="000C4311"/>
    <w:rsid w:val="000C7DBF"/>
    <w:rsid w:val="000D1936"/>
    <w:rsid w:val="000D3947"/>
    <w:rsid w:val="000D4B0C"/>
    <w:rsid w:val="000D6089"/>
    <w:rsid w:val="000E2910"/>
    <w:rsid w:val="000E5F54"/>
    <w:rsid w:val="000E63E1"/>
    <w:rsid w:val="000E66B5"/>
    <w:rsid w:val="000F1B10"/>
    <w:rsid w:val="000F2AD4"/>
    <w:rsid w:val="000F45A7"/>
    <w:rsid w:val="000F528C"/>
    <w:rsid w:val="000F5C8C"/>
    <w:rsid w:val="000F7A84"/>
    <w:rsid w:val="00100D3C"/>
    <w:rsid w:val="0010460B"/>
    <w:rsid w:val="00104EB8"/>
    <w:rsid w:val="0010519C"/>
    <w:rsid w:val="00106391"/>
    <w:rsid w:val="00107696"/>
    <w:rsid w:val="001076B3"/>
    <w:rsid w:val="001104DB"/>
    <w:rsid w:val="00110C4B"/>
    <w:rsid w:val="00117A06"/>
    <w:rsid w:val="0012158C"/>
    <w:rsid w:val="00122033"/>
    <w:rsid w:val="0012398E"/>
    <w:rsid w:val="00125FA4"/>
    <w:rsid w:val="00126256"/>
    <w:rsid w:val="00126497"/>
    <w:rsid w:val="00126508"/>
    <w:rsid w:val="00127056"/>
    <w:rsid w:val="0013061A"/>
    <w:rsid w:val="00131265"/>
    <w:rsid w:val="001320D2"/>
    <w:rsid w:val="001339B3"/>
    <w:rsid w:val="00134E2B"/>
    <w:rsid w:val="00135D15"/>
    <w:rsid w:val="001376C5"/>
    <w:rsid w:val="0014132D"/>
    <w:rsid w:val="0014199B"/>
    <w:rsid w:val="00142157"/>
    <w:rsid w:val="00142712"/>
    <w:rsid w:val="00143409"/>
    <w:rsid w:val="00160A2F"/>
    <w:rsid w:val="00163143"/>
    <w:rsid w:val="00163CD5"/>
    <w:rsid w:val="0016660A"/>
    <w:rsid w:val="00167110"/>
    <w:rsid w:val="00167AB7"/>
    <w:rsid w:val="00173364"/>
    <w:rsid w:val="00175E43"/>
    <w:rsid w:val="00177849"/>
    <w:rsid w:val="00181EC4"/>
    <w:rsid w:val="00183FD6"/>
    <w:rsid w:val="0018444D"/>
    <w:rsid w:val="00185988"/>
    <w:rsid w:val="00186040"/>
    <w:rsid w:val="00190CAF"/>
    <w:rsid w:val="001919DE"/>
    <w:rsid w:val="00193CB8"/>
    <w:rsid w:val="00193D93"/>
    <w:rsid w:val="00193E42"/>
    <w:rsid w:val="0019526D"/>
    <w:rsid w:val="0019637E"/>
    <w:rsid w:val="00197FDD"/>
    <w:rsid w:val="001A05AA"/>
    <w:rsid w:val="001A073B"/>
    <w:rsid w:val="001A09C5"/>
    <w:rsid w:val="001A34DD"/>
    <w:rsid w:val="001A4B4E"/>
    <w:rsid w:val="001A7BDF"/>
    <w:rsid w:val="001B402E"/>
    <w:rsid w:val="001C22C0"/>
    <w:rsid w:val="001C391A"/>
    <w:rsid w:val="001C43AE"/>
    <w:rsid w:val="001C54D2"/>
    <w:rsid w:val="001D101E"/>
    <w:rsid w:val="001D47DB"/>
    <w:rsid w:val="001D5B3E"/>
    <w:rsid w:val="001D60C1"/>
    <w:rsid w:val="001E174A"/>
    <w:rsid w:val="001E296C"/>
    <w:rsid w:val="001E3FDC"/>
    <w:rsid w:val="001E501F"/>
    <w:rsid w:val="001E740A"/>
    <w:rsid w:val="001F23E0"/>
    <w:rsid w:val="001F2932"/>
    <w:rsid w:val="001F4508"/>
    <w:rsid w:val="001F46B8"/>
    <w:rsid w:val="001F4BCD"/>
    <w:rsid w:val="001F5E88"/>
    <w:rsid w:val="001F78FE"/>
    <w:rsid w:val="002007DB"/>
    <w:rsid w:val="00201325"/>
    <w:rsid w:val="00201ECE"/>
    <w:rsid w:val="00204678"/>
    <w:rsid w:val="00210024"/>
    <w:rsid w:val="00210789"/>
    <w:rsid w:val="0021123E"/>
    <w:rsid w:val="002114E3"/>
    <w:rsid w:val="00213CCA"/>
    <w:rsid w:val="0021565E"/>
    <w:rsid w:val="00215731"/>
    <w:rsid w:val="00222225"/>
    <w:rsid w:val="0022249D"/>
    <w:rsid w:val="00227552"/>
    <w:rsid w:val="00230CD4"/>
    <w:rsid w:val="00231191"/>
    <w:rsid w:val="002326FC"/>
    <w:rsid w:val="002330C9"/>
    <w:rsid w:val="00234245"/>
    <w:rsid w:val="0023588D"/>
    <w:rsid w:val="002401DB"/>
    <w:rsid w:val="00240422"/>
    <w:rsid w:val="0024270E"/>
    <w:rsid w:val="00242A4F"/>
    <w:rsid w:val="00243664"/>
    <w:rsid w:val="00244589"/>
    <w:rsid w:val="002456A5"/>
    <w:rsid w:val="00245D3E"/>
    <w:rsid w:val="0024649F"/>
    <w:rsid w:val="00251550"/>
    <w:rsid w:val="00251894"/>
    <w:rsid w:val="00251B46"/>
    <w:rsid w:val="002551CB"/>
    <w:rsid w:val="00255AA0"/>
    <w:rsid w:val="00256F6D"/>
    <w:rsid w:val="00257104"/>
    <w:rsid w:val="0026105F"/>
    <w:rsid w:val="0026108C"/>
    <w:rsid w:val="00262137"/>
    <w:rsid w:val="00263F98"/>
    <w:rsid w:val="0026403B"/>
    <w:rsid w:val="00271C97"/>
    <w:rsid w:val="00273A9F"/>
    <w:rsid w:val="00276668"/>
    <w:rsid w:val="002768F3"/>
    <w:rsid w:val="00277011"/>
    <w:rsid w:val="002770CB"/>
    <w:rsid w:val="002840FE"/>
    <w:rsid w:val="002844E1"/>
    <w:rsid w:val="00286D72"/>
    <w:rsid w:val="0028744B"/>
    <w:rsid w:val="00287D54"/>
    <w:rsid w:val="0029117E"/>
    <w:rsid w:val="00291F93"/>
    <w:rsid w:val="00294FB8"/>
    <w:rsid w:val="002958B0"/>
    <w:rsid w:val="00296680"/>
    <w:rsid w:val="002A39F8"/>
    <w:rsid w:val="002A4D7F"/>
    <w:rsid w:val="002A5695"/>
    <w:rsid w:val="002A5C7B"/>
    <w:rsid w:val="002A771B"/>
    <w:rsid w:val="002B0446"/>
    <w:rsid w:val="002B13E5"/>
    <w:rsid w:val="002B255D"/>
    <w:rsid w:val="002B27EB"/>
    <w:rsid w:val="002B3146"/>
    <w:rsid w:val="002B4D72"/>
    <w:rsid w:val="002B78E8"/>
    <w:rsid w:val="002C062C"/>
    <w:rsid w:val="002C22C8"/>
    <w:rsid w:val="002C334E"/>
    <w:rsid w:val="002C3E9E"/>
    <w:rsid w:val="002C40F3"/>
    <w:rsid w:val="002C44FD"/>
    <w:rsid w:val="002C75FA"/>
    <w:rsid w:val="002C7B2A"/>
    <w:rsid w:val="002D5111"/>
    <w:rsid w:val="002D60CA"/>
    <w:rsid w:val="002D6448"/>
    <w:rsid w:val="002E01C0"/>
    <w:rsid w:val="002E51A5"/>
    <w:rsid w:val="002F0034"/>
    <w:rsid w:val="002F0A8C"/>
    <w:rsid w:val="002F56F9"/>
    <w:rsid w:val="002F67DE"/>
    <w:rsid w:val="003001CD"/>
    <w:rsid w:val="00302F5A"/>
    <w:rsid w:val="00307CC5"/>
    <w:rsid w:val="003167F6"/>
    <w:rsid w:val="00316B55"/>
    <w:rsid w:val="00320A22"/>
    <w:rsid w:val="00322C93"/>
    <w:rsid w:val="003234C1"/>
    <w:rsid w:val="003236D3"/>
    <w:rsid w:val="0032528D"/>
    <w:rsid w:val="00325BC6"/>
    <w:rsid w:val="00326905"/>
    <w:rsid w:val="003306B2"/>
    <w:rsid w:val="00331EC5"/>
    <w:rsid w:val="00332F9E"/>
    <w:rsid w:val="003334E2"/>
    <w:rsid w:val="00333AC0"/>
    <w:rsid w:val="00337169"/>
    <w:rsid w:val="003379BA"/>
    <w:rsid w:val="003400CD"/>
    <w:rsid w:val="00341B78"/>
    <w:rsid w:val="00344969"/>
    <w:rsid w:val="00345F3B"/>
    <w:rsid w:val="00346E06"/>
    <w:rsid w:val="0034706E"/>
    <w:rsid w:val="0034709D"/>
    <w:rsid w:val="00347F92"/>
    <w:rsid w:val="003502F0"/>
    <w:rsid w:val="00350404"/>
    <w:rsid w:val="0035249B"/>
    <w:rsid w:val="003526D8"/>
    <w:rsid w:val="00352C26"/>
    <w:rsid w:val="00352D4E"/>
    <w:rsid w:val="0035374D"/>
    <w:rsid w:val="0035401F"/>
    <w:rsid w:val="00356DE8"/>
    <w:rsid w:val="003604CA"/>
    <w:rsid w:val="00361D64"/>
    <w:rsid w:val="00363239"/>
    <w:rsid w:val="00363E1E"/>
    <w:rsid w:val="003656D3"/>
    <w:rsid w:val="0036714B"/>
    <w:rsid w:val="0037307E"/>
    <w:rsid w:val="00373D02"/>
    <w:rsid w:val="003774D9"/>
    <w:rsid w:val="00377A86"/>
    <w:rsid w:val="00377D3F"/>
    <w:rsid w:val="0038020A"/>
    <w:rsid w:val="003829F4"/>
    <w:rsid w:val="0038343D"/>
    <w:rsid w:val="0038351E"/>
    <w:rsid w:val="00384E49"/>
    <w:rsid w:val="00386089"/>
    <w:rsid w:val="003879B6"/>
    <w:rsid w:val="00387BF6"/>
    <w:rsid w:val="0039151E"/>
    <w:rsid w:val="00391E30"/>
    <w:rsid w:val="00392D0A"/>
    <w:rsid w:val="0039443A"/>
    <w:rsid w:val="003965CA"/>
    <w:rsid w:val="003A00C3"/>
    <w:rsid w:val="003A282E"/>
    <w:rsid w:val="003A3363"/>
    <w:rsid w:val="003A75FC"/>
    <w:rsid w:val="003B04E6"/>
    <w:rsid w:val="003B237A"/>
    <w:rsid w:val="003B478D"/>
    <w:rsid w:val="003B4C58"/>
    <w:rsid w:val="003B6136"/>
    <w:rsid w:val="003C283D"/>
    <w:rsid w:val="003C2BA5"/>
    <w:rsid w:val="003C7362"/>
    <w:rsid w:val="003C77B4"/>
    <w:rsid w:val="003C7F44"/>
    <w:rsid w:val="003D1135"/>
    <w:rsid w:val="003D118F"/>
    <w:rsid w:val="003D2F04"/>
    <w:rsid w:val="003D4CEA"/>
    <w:rsid w:val="003D4F3D"/>
    <w:rsid w:val="003D6019"/>
    <w:rsid w:val="003D69C5"/>
    <w:rsid w:val="003E311F"/>
    <w:rsid w:val="003E39ED"/>
    <w:rsid w:val="003F0B3D"/>
    <w:rsid w:val="003F0F4E"/>
    <w:rsid w:val="003F436F"/>
    <w:rsid w:val="003F4F32"/>
    <w:rsid w:val="003F4F3E"/>
    <w:rsid w:val="00401D0A"/>
    <w:rsid w:val="00402A5A"/>
    <w:rsid w:val="00402BC0"/>
    <w:rsid w:val="0040312A"/>
    <w:rsid w:val="0040326B"/>
    <w:rsid w:val="00406B4C"/>
    <w:rsid w:val="0041465F"/>
    <w:rsid w:val="00414E34"/>
    <w:rsid w:val="00416EFC"/>
    <w:rsid w:val="00420F6D"/>
    <w:rsid w:val="00421487"/>
    <w:rsid w:val="004215C7"/>
    <w:rsid w:val="0042738C"/>
    <w:rsid w:val="0042742F"/>
    <w:rsid w:val="00437B21"/>
    <w:rsid w:val="00437B4B"/>
    <w:rsid w:val="00437F2E"/>
    <w:rsid w:val="0044047D"/>
    <w:rsid w:val="004418AB"/>
    <w:rsid w:val="00445AA0"/>
    <w:rsid w:val="00447A1A"/>
    <w:rsid w:val="004501F6"/>
    <w:rsid w:val="00450421"/>
    <w:rsid w:val="00451E8C"/>
    <w:rsid w:val="00452DD4"/>
    <w:rsid w:val="00454663"/>
    <w:rsid w:val="00456B83"/>
    <w:rsid w:val="00457457"/>
    <w:rsid w:val="0046417F"/>
    <w:rsid w:val="004658A5"/>
    <w:rsid w:val="004672B7"/>
    <w:rsid w:val="0047042B"/>
    <w:rsid w:val="004724A1"/>
    <w:rsid w:val="004730E9"/>
    <w:rsid w:val="00473A3F"/>
    <w:rsid w:val="004768E7"/>
    <w:rsid w:val="00480BDD"/>
    <w:rsid w:val="0048150C"/>
    <w:rsid w:val="00482BC5"/>
    <w:rsid w:val="004836E3"/>
    <w:rsid w:val="004839DD"/>
    <w:rsid w:val="00484ED0"/>
    <w:rsid w:val="00485C86"/>
    <w:rsid w:val="00491249"/>
    <w:rsid w:val="004921CD"/>
    <w:rsid w:val="004927D7"/>
    <w:rsid w:val="00492AFF"/>
    <w:rsid w:val="00492F08"/>
    <w:rsid w:val="00492FF2"/>
    <w:rsid w:val="004941C3"/>
    <w:rsid w:val="004948E1"/>
    <w:rsid w:val="00495FCA"/>
    <w:rsid w:val="00495FD6"/>
    <w:rsid w:val="00497C03"/>
    <w:rsid w:val="004A08AB"/>
    <w:rsid w:val="004A182D"/>
    <w:rsid w:val="004A5030"/>
    <w:rsid w:val="004A52D3"/>
    <w:rsid w:val="004A73E7"/>
    <w:rsid w:val="004B25DB"/>
    <w:rsid w:val="004B33F1"/>
    <w:rsid w:val="004B5D47"/>
    <w:rsid w:val="004B7FFC"/>
    <w:rsid w:val="004C30A0"/>
    <w:rsid w:val="004C35F2"/>
    <w:rsid w:val="004C4E4F"/>
    <w:rsid w:val="004C58B2"/>
    <w:rsid w:val="004C6B6F"/>
    <w:rsid w:val="004D1054"/>
    <w:rsid w:val="004D1B91"/>
    <w:rsid w:val="004D320D"/>
    <w:rsid w:val="004D4412"/>
    <w:rsid w:val="004D4B83"/>
    <w:rsid w:val="004D53BA"/>
    <w:rsid w:val="004D53C2"/>
    <w:rsid w:val="004D6332"/>
    <w:rsid w:val="004E094D"/>
    <w:rsid w:val="004E0D70"/>
    <w:rsid w:val="004E2759"/>
    <w:rsid w:val="004E30F7"/>
    <w:rsid w:val="004E4375"/>
    <w:rsid w:val="004E6833"/>
    <w:rsid w:val="004F0A5B"/>
    <w:rsid w:val="004F0E1A"/>
    <w:rsid w:val="004F199C"/>
    <w:rsid w:val="004F1BA1"/>
    <w:rsid w:val="004F1FAC"/>
    <w:rsid w:val="004F2E8F"/>
    <w:rsid w:val="004F3079"/>
    <w:rsid w:val="004F3BAC"/>
    <w:rsid w:val="004F3E3A"/>
    <w:rsid w:val="004F4FF8"/>
    <w:rsid w:val="004F5C1D"/>
    <w:rsid w:val="004F774D"/>
    <w:rsid w:val="0050491C"/>
    <w:rsid w:val="00504F9E"/>
    <w:rsid w:val="00505B5B"/>
    <w:rsid w:val="005108D5"/>
    <w:rsid w:val="00511A93"/>
    <w:rsid w:val="00513DE1"/>
    <w:rsid w:val="00515899"/>
    <w:rsid w:val="00520140"/>
    <w:rsid w:val="005220A2"/>
    <w:rsid w:val="00530722"/>
    <w:rsid w:val="00530CAD"/>
    <w:rsid w:val="00530DDC"/>
    <w:rsid w:val="005330CC"/>
    <w:rsid w:val="005333BF"/>
    <w:rsid w:val="00536643"/>
    <w:rsid w:val="00536EB9"/>
    <w:rsid w:val="00537DE3"/>
    <w:rsid w:val="00546E5A"/>
    <w:rsid w:val="00547C61"/>
    <w:rsid w:val="005502C5"/>
    <w:rsid w:val="00550F06"/>
    <w:rsid w:val="0055152A"/>
    <w:rsid w:val="00551587"/>
    <w:rsid w:val="0055170E"/>
    <w:rsid w:val="005537EF"/>
    <w:rsid w:val="005538DE"/>
    <w:rsid w:val="00555F89"/>
    <w:rsid w:val="00557D2D"/>
    <w:rsid w:val="00560183"/>
    <w:rsid w:val="00560F5C"/>
    <w:rsid w:val="005614A2"/>
    <w:rsid w:val="0056279C"/>
    <w:rsid w:val="00564398"/>
    <w:rsid w:val="0056545A"/>
    <w:rsid w:val="00565F5F"/>
    <w:rsid w:val="005719E2"/>
    <w:rsid w:val="00574DDF"/>
    <w:rsid w:val="00575586"/>
    <w:rsid w:val="0057621B"/>
    <w:rsid w:val="00580B4D"/>
    <w:rsid w:val="00581ABD"/>
    <w:rsid w:val="00584F57"/>
    <w:rsid w:val="00590082"/>
    <w:rsid w:val="00590D10"/>
    <w:rsid w:val="005926D4"/>
    <w:rsid w:val="005933F0"/>
    <w:rsid w:val="0059614A"/>
    <w:rsid w:val="005962F8"/>
    <w:rsid w:val="005A0870"/>
    <w:rsid w:val="005A0B57"/>
    <w:rsid w:val="005A0EC7"/>
    <w:rsid w:val="005A0F6D"/>
    <w:rsid w:val="005A1325"/>
    <w:rsid w:val="005A23EE"/>
    <w:rsid w:val="005A26EC"/>
    <w:rsid w:val="005A3086"/>
    <w:rsid w:val="005A4881"/>
    <w:rsid w:val="005A6E35"/>
    <w:rsid w:val="005B250B"/>
    <w:rsid w:val="005B2D17"/>
    <w:rsid w:val="005B479C"/>
    <w:rsid w:val="005B507C"/>
    <w:rsid w:val="005C074A"/>
    <w:rsid w:val="005C0A12"/>
    <w:rsid w:val="005C35B3"/>
    <w:rsid w:val="005C4E39"/>
    <w:rsid w:val="005C5233"/>
    <w:rsid w:val="005C5F90"/>
    <w:rsid w:val="005D036D"/>
    <w:rsid w:val="005D5094"/>
    <w:rsid w:val="005D5674"/>
    <w:rsid w:val="005E2305"/>
    <w:rsid w:val="005E332E"/>
    <w:rsid w:val="005E3BE7"/>
    <w:rsid w:val="005E4591"/>
    <w:rsid w:val="005E49ED"/>
    <w:rsid w:val="005E66AB"/>
    <w:rsid w:val="005E75D3"/>
    <w:rsid w:val="005E7878"/>
    <w:rsid w:val="005E7881"/>
    <w:rsid w:val="005E7B25"/>
    <w:rsid w:val="005F0090"/>
    <w:rsid w:val="005F0757"/>
    <w:rsid w:val="005F137D"/>
    <w:rsid w:val="005F2563"/>
    <w:rsid w:val="005F2C95"/>
    <w:rsid w:val="005F300D"/>
    <w:rsid w:val="005F3239"/>
    <w:rsid w:val="005F4A26"/>
    <w:rsid w:val="005F5A93"/>
    <w:rsid w:val="005F5D3E"/>
    <w:rsid w:val="005F767F"/>
    <w:rsid w:val="00601545"/>
    <w:rsid w:val="00602073"/>
    <w:rsid w:val="0060258A"/>
    <w:rsid w:val="006048E1"/>
    <w:rsid w:val="00605460"/>
    <w:rsid w:val="00605BA5"/>
    <w:rsid w:val="00605CCD"/>
    <w:rsid w:val="00606A76"/>
    <w:rsid w:val="00607074"/>
    <w:rsid w:val="006075FE"/>
    <w:rsid w:val="00610696"/>
    <w:rsid w:val="006118EB"/>
    <w:rsid w:val="00611B7C"/>
    <w:rsid w:val="00614D9F"/>
    <w:rsid w:val="00617A36"/>
    <w:rsid w:val="00622C68"/>
    <w:rsid w:val="006235E9"/>
    <w:rsid w:val="00623F1D"/>
    <w:rsid w:val="0062575B"/>
    <w:rsid w:val="00625B48"/>
    <w:rsid w:val="00626162"/>
    <w:rsid w:val="006261B5"/>
    <w:rsid w:val="00626BF4"/>
    <w:rsid w:val="00626D16"/>
    <w:rsid w:val="00627716"/>
    <w:rsid w:val="00631EF3"/>
    <w:rsid w:val="0063326C"/>
    <w:rsid w:val="006354AA"/>
    <w:rsid w:val="00636E44"/>
    <w:rsid w:val="00637B2F"/>
    <w:rsid w:val="0064022D"/>
    <w:rsid w:val="00644DD6"/>
    <w:rsid w:val="0064589A"/>
    <w:rsid w:val="006472F4"/>
    <w:rsid w:val="00650200"/>
    <w:rsid w:val="0065148D"/>
    <w:rsid w:val="0065171F"/>
    <w:rsid w:val="006520C5"/>
    <w:rsid w:val="006531CE"/>
    <w:rsid w:val="0065396C"/>
    <w:rsid w:val="00653C33"/>
    <w:rsid w:val="00655129"/>
    <w:rsid w:val="0065551B"/>
    <w:rsid w:val="0065564B"/>
    <w:rsid w:val="00655D77"/>
    <w:rsid w:val="00655DC7"/>
    <w:rsid w:val="00656324"/>
    <w:rsid w:val="00656A97"/>
    <w:rsid w:val="0066027C"/>
    <w:rsid w:val="0066292F"/>
    <w:rsid w:val="00666A41"/>
    <w:rsid w:val="006679D9"/>
    <w:rsid w:val="00667E76"/>
    <w:rsid w:val="006707CA"/>
    <w:rsid w:val="00672CB8"/>
    <w:rsid w:val="006755C8"/>
    <w:rsid w:val="006755EE"/>
    <w:rsid w:val="00677557"/>
    <w:rsid w:val="00680A92"/>
    <w:rsid w:val="00681739"/>
    <w:rsid w:val="0068245C"/>
    <w:rsid w:val="00683DCD"/>
    <w:rsid w:val="006877D1"/>
    <w:rsid w:val="006901BD"/>
    <w:rsid w:val="006902C5"/>
    <w:rsid w:val="006922E8"/>
    <w:rsid w:val="00693EDD"/>
    <w:rsid w:val="00694665"/>
    <w:rsid w:val="00694868"/>
    <w:rsid w:val="00695F4D"/>
    <w:rsid w:val="006A0F10"/>
    <w:rsid w:val="006A12D3"/>
    <w:rsid w:val="006A3276"/>
    <w:rsid w:val="006A5DE9"/>
    <w:rsid w:val="006A686F"/>
    <w:rsid w:val="006A6C92"/>
    <w:rsid w:val="006B0891"/>
    <w:rsid w:val="006B2994"/>
    <w:rsid w:val="006B31C2"/>
    <w:rsid w:val="006B40DD"/>
    <w:rsid w:val="006B6142"/>
    <w:rsid w:val="006B66E3"/>
    <w:rsid w:val="006B7251"/>
    <w:rsid w:val="006B75DB"/>
    <w:rsid w:val="006C0457"/>
    <w:rsid w:val="006C72A9"/>
    <w:rsid w:val="006C76EC"/>
    <w:rsid w:val="006D5146"/>
    <w:rsid w:val="006D6638"/>
    <w:rsid w:val="006D670E"/>
    <w:rsid w:val="006E16EE"/>
    <w:rsid w:val="006E1C7A"/>
    <w:rsid w:val="006E3A6B"/>
    <w:rsid w:val="006E61E9"/>
    <w:rsid w:val="006E668F"/>
    <w:rsid w:val="006F5E26"/>
    <w:rsid w:val="007001A3"/>
    <w:rsid w:val="00705B62"/>
    <w:rsid w:val="007104C2"/>
    <w:rsid w:val="00712B57"/>
    <w:rsid w:val="00714A5A"/>
    <w:rsid w:val="0072072D"/>
    <w:rsid w:val="00721146"/>
    <w:rsid w:val="0072450A"/>
    <w:rsid w:val="007259AC"/>
    <w:rsid w:val="0072722A"/>
    <w:rsid w:val="00732A98"/>
    <w:rsid w:val="00733598"/>
    <w:rsid w:val="00733AF7"/>
    <w:rsid w:val="00733D67"/>
    <w:rsid w:val="00734E48"/>
    <w:rsid w:val="007403B9"/>
    <w:rsid w:val="0074044C"/>
    <w:rsid w:val="00740509"/>
    <w:rsid w:val="00740961"/>
    <w:rsid w:val="0074249D"/>
    <w:rsid w:val="00743327"/>
    <w:rsid w:val="0074340F"/>
    <w:rsid w:val="00743DCD"/>
    <w:rsid w:val="007444C2"/>
    <w:rsid w:val="00745175"/>
    <w:rsid w:val="007459BA"/>
    <w:rsid w:val="0074710E"/>
    <w:rsid w:val="00753E6A"/>
    <w:rsid w:val="0075428F"/>
    <w:rsid w:val="00755520"/>
    <w:rsid w:val="00761EC3"/>
    <w:rsid w:val="007621D4"/>
    <w:rsid w:val="007635CA"/>
    <w:rsid w:val="00763658"/>
    <w:rsid w:val="007671CF"/>
    <w:rsid w:val="00774EF2"/>
    <w:rsid w:val="00777194"/>
    <w:rsid w:val="00777506"/>
    <w:rsid w:val="00782CBB"/>
    <w:rsid w:val="0078371A"/>
    <w:rsid w:val="00785C2A"/>
    <w:rsid w:val="007907AC"/>
    <w:rsid w:val="00790F6B"/>
    <w:rsid w:val="00794163"/>
    <w:rsid w:val="007943D8"/>
    <w:rsid w:val="00794DF9"/>
    <w:rsid w:val="007A1F4D"/>
    <w:rsid w:val="007A3F17"/>
    <w:rsid w:val="007A486A"/>
    <w:rsid w:val="007A49F4"/>
    <w:rsid w:val="007A5A0B"/>
    <w:rsid w:val="007A6065"/>
    <w:rsid w:val="007B0C1E"/>
    <w:rsid w:val="007B0DCD"/>
    <w:rsid w:val="007B116B"/>
    <w:rsid w:val="007B1508"/>
    <w:rsid w:val="007B1C76"/>
    <w:rsid w:val="007B426B"/>
    <w:rsid w:val="007B5275"/>
    <w:rsid w:val="007C1036"/>
    <w:rsid w:val="007C1833"/>
    <w:rsid w:val="007C19E1"/>
    <w:rsid w:val="007C205E"/>
    <w:rsid w:val="007C396E"/>
    <w:rsid w:val="007C5FD0"/>
    <w:rsid w:val="007C689F"/>
    <w:rsid w:val="007D21A4"/>
    <w:rsid w:val="007D2552"/>
    <w:rsid w:val="007D2BBA"/>
    <w:rsid w:val="007D3A48"/>
    <w:rsid w:val="007D58D5"/>
    <w:rsid w:val="007D5940"/>
    <w:rsid w:val="007D739F"/>
    <w:rsid w:val="007E099D"/>
    <w:rsid w:val="007E0A83"/>
    <w:rsid w:val="007E1C34"/>
    <w:rsid w:val="007E23FD"/>
    <w:rsid w:val="007E2914"/>
    <w:rsid w:val="007E3ABD"/>
    <w:rsid w:val="007E4DE7"/>
    <w:rsid w:val="007E590B"/>
    <w:rsid w:val="007E668A"/>
    <w:rsid w:val="007F145B"/>
    <w:rsid w:val="007F170C"/>
    <w:rsid w:val="007F1D3E"/>
    <w:rsid w:val="007F3B81"/>
    <w:rsid w:val="007F4473"/>
    <w:rsid w:val="007F6464"/>
    <w:rsid w:val="007F7896"/>
    <w:rsid w:val="0080031C"/>
    <w:rsid w:val="0080136E"/>
    <w:rsid w:val="008042FB"/>
    <w:rsid w:val="008068B0"/>
    <w:rsid w:val="00806A15"/>
    <w:rsid w:val="00807E03"/>
    <w:rsid w:val="00807F7F"/>
    <w:rsid w:val="00810E97"/>
    <w:rsid w:val="00811807"/>
    <w:rsid w:val="0081357A"/>
    <w:rsid w:val="00813CE9"/>
    <w:rsid w:val="008156FA"/>
    <w:rsid w:val="00815E94"/>
    <w:rsid w:val="008161D3"/>
    <w:rsid w:val="00816436"/>
    <w:rsid w:val="00816601"/>
    <w:rsid w:val="0082089A"/>
    <w:rsid w:val="00820E1C"/>
    <w:rsid w:val="008214AF"/>
    <w:rsid w:val="00821688"/>
    <w:rsid w:val="008221F2"/>
    <w:rsid w:val="00823716"/>
    <w:rsid w:val="008239E7"/>
    <w:rsid w:val="008272AB"/>
    <w:rsid w:val="0083167E"/>
    <w:rsid w:val="0083416D"/>
    <w:rsid w:val="008344CF"/>
    <w:rsid w:val="00835EFC"/>
    <w:rsid w:val="00836232"/>
    <w:rsid w:val="00836476"/>
    <w:rsid w:val="00837645"/>
    <w:rsid w:val="008403DE"/>
    <w:rsid w:val="008407A3"/>
    <w:rsid w:val="00843326"/>
    <w:rsid w:val="008449E2"/>
    <w:rsid w:val="008466ED"/>
    <w:rsid w:val="00852DD5"/>
    <w:rsid w:val="0085359C"/>
    <w:rsid w:val="00856289"/>
    <w:rsid w:val="0085716B"/>
    <w:rsid w:val="008605B7"/>
    <w:rsid w:val="00860DF5"/>
    <w:rsid w:val="00862195"/>
    <w:rsid w:val="008622F2"/>
    <w:rsid w:val="008624C3"/>
    <w:rsid w:val="008629F8"/>
    <w:rsid w:val="00862C3C"/>
    <w:rsid w:val="008640BC"/>
    <w:rsid w:val="00864C34"/>
    <w:rsid w:val="0086666B"/>
    <w:rsid w:val="008703C3"/>
    <w:rsid w:val="008706E6"/>
    <w:rsid w:val="00870EB4"/>
    <w:rsid w:val="0087134B"/>
    <w:rsid w:val="0087379A"/>
    <w:rsid w:val="008743E7"/>
    <w:rsid w:val="00875516"/>
    <w:rsid w:val="00875E5B"/>
    <w:rsid w:val="008812ED"/>
    <w:rsid w:val="00882B91"/>
    <w:rsid w:val="008871F0"/>
    <w:rsid w:val="008874A6"/>
    <w:rsid w:val="0088796F"/>
    <w:rsid w:val="00891062"/>
    <w:rsid w:val="00891BE8"/>
    <w:rsid w:val="008926E4"/>
    <w:rsid w:val="008932FA"/>
    <w:rsid w:val="008943AE"/>
    <w:rsid w:val="00896A65"/>
    <w:rsid w:val="00896C79"/>
    <w:rsid w:val="008A2ADC"/>
    <w:rsid w:val="008A32F5"/>
    <w:rsid w:val="008A4BEF"/>
    <w:rsid w:val="008A55E4"/>
    <w:rsid w:val="008A638C"/>
    <w:rsid w:val="008A6D1C"/>
    <w:rsid w:val="008B4C90"/>
    <w:rsid w:val="008C0B8B"/>
    <w:rsid w:val="008C0DDC"/>
    <w:rsid w:val="008C2535"/>
    <w:rsid w:val="008C2B49"/>
    <w:rsid w:val="008C4BCC"/>
    <w:rsid w:val="008C5C17"/>
    <w:rsid w:val="008D1519"/>
    <w:rsid w:val="008D16A5"/>
    <w:rsid w:val="008D218A"/>
    <w:rsid w:val="008D29AA"/>
    <w:rsid w:val="008D2CC6"/>
    <w:rsid w:val="008D4B80"/>
    <w:rsid w:val="008D5FAC"/>
    <w:rsid w:val="008D6E23"/>
    <w:rsid w:val="008D6EB5"/>
    <w:rsid w:val="008E07FC"/>
    <w:rsid w:val="008E1045"/>
    <w:rsid w:val="008E2135"/>
    <w:rsid w:val="008E3468"/>
    <w:rsid w:val="008E3A9B"/>
    <w:rsid w:val="008E47A9"/>
    <w:rsid w:val="008E4EA2"/>
    <w:rsid w:val="008F01DC"/>
    <w:rsid w:val="008F4495"/>
    <w:rsid w:val="008F6183"/>
    <w:rsid w:val="008F7444"/>
    <w:rsid w:val="008F7A2C"/>
    <w:rsid w:val="00900922"/>
    <w:rsid w:val="00900BA6"/>
    <w:rsid w:val="009012A3"/>
    <w:rsid w:val="00902C94"/>
    <w:rsid w:val="009031F5"/>
    <w:rsid w:val="00903AA7"/>
    <w:rsid w:val="0090789B"/>
    <w:rsid w:val="00907F87"/>
    <w:rsid w:val="009108C5"/>
    <w:rsid w:val="00914B10"/>
    <w:rsid w:val="00914C8B"/>
    <w:rsid w:val="00923E08"/>
    <w:rsid w:val="00924748"/>
    <w:rsid w:val="00925539"/>
    <w:rsid w:val="009267D1"/>
    <w:rsid w:val="009267DF"/>
    <w:rsid w:val="00934DBC"/>
    <w:rsid w:val="00940D7C"/>
    <w:rsid w:val="009415BB"/>
    <w:rsid w:val="00941622"/>
    <w:rsid w:val="0094375F"/>
    <w:rsid w:val="00943BB7"/>
    <w:rsid w:val="009443F9"/>
    <w:rsid w:val="00944995"/>
    <w:rsid w:val="00946003"/>
    <w:rsid w:val="00951967"/>
    <w:rsid w:val="00951D69"/>
    <w:rsid w:val="009527AF"/>
    <w:rsid w:val="00953DCB"/>
    <w:rsid w:val="0095529D"/>
    <w:rsid w:val="00955E33"/>
    <w:rsid w:val="0095616D"/>
    <w:rsid w:val="009566CE"/>
    <w:rsid w:val="00957B2A"/>
    <w:rsid w:val="00961DFB"/>
    <w:rsid w:val="009655AC"/>
    <w:rsid w:val="00965C68"/>
    <w:rsid w:val="00965E3F"/>
    <w:rsid w:val="00966053"/>
    <w:rsid w:val="00972C2B"/>
    <w:rsid w:val="009735B9"/>
    <w:rsid w:val="00976980"/>
    <w:rsid w:val="00977E9C"/>
    <w:rsid w:val="00980B32"/>
    <w:rsid w:val="00980BD1"/>
    <w:rsid w:val="00981589"/>
    <w:rsid w:val="00981913"/>
    <w:rsid w:val="00982534"/>
    <w:rsid w:val="009833B6"/>
    <w:rsid w:val="0098363D"/>
    <w:rsid w:val="00985921"/>
    <w:rsid w:val="00987362"/>
    <w:rsid w:val="0099009F"/>
    <w:rsid w:val="009921D0"/>
    <w:rsid w:val="00992574"/>
    <w:rsid w:val="00992585"/>
    <w:rsid w:val="0099289E"/>
    <w:rsid w:val="00992A08"/>
    <w:rsid w:val="00993CCA"/>
    <w:rsid w:val="00995445"/>
    <w:rsid w:val="00995CAF"/>
    <w:rsid w:val="00995F9F"/>
    <w:rsid w:val="009975DF"/>
    <w:rsid w:val="009A0133"/>
    <w:rsid w:val="009A26E6"/>
    <w:rsid w:val="009B324A"/>
    <w:rsid w:val="009B6941"/>
    <w:rsid w:val="009C0FB0"/>
    <w:rsid w:val="009C398C"/>
    <w:rsid w:val="009C704B"/>
    <w:rsid w:val="009D0B44"/>
    <w:rsid w:val="009D3F1D"/>
    <w:rsid w:val="009D5937"/>
    <w:rsid w:val="009D6215"/>
    <w:rsid w:val="009D7635"/>
    <w:rsid w:val="009E1521"/>
    <w:rsid w:val="009E7663"/>
    <w:rsid w:val="009E7C0F"/>
    <w:rsid w:val="009F260B"/>
    <w:rsid w:val="009F489D"/>
    <w:rsid w:val="009F7287"/>
    <w:rsid w:val="009F7C39"/>
    <w:rsid w:val="00A0192F"/>
    <w:rsid w:val="00A022D1"/>
    <w:rsid w:val="00A028EB"/>
    <w:rsid w:val="00A035FA"/>
    <w:rsid w:val="00A049F7"/>
    <w:rsid w:val="00A05B00"/>
    <w:rsid w:val="00A076D3"/>
    <w:rsid w:val="00A108AA"/>
    <w:rsid w:val="00A108CD"/>
    <w:rsid w:val="00A10FC4"/>
    <w:rsid w:val="00A13389"/>
    <w:rsid w:val="00A134C7"/>
    <w:rsid w:val="00A138BD"/>
    <w:rsid w:val="00A139B6"/>
    <w:rsid w:val="00A16EE8"/>
    <w:rsid w:val="00A1718C"/>
    <w:rsid w:val="00A21005"/>
    <w:rsid w:val="00A22DD9"/>
    <w:rsid w:val="00A24CA0"/>
    <w:rsid w:val="00A30486"/>
    <w:rsid w:val="00A32432"/>
    <w:rsid w:val="00A32A5F"/>
    <w:rsid w:val="00A34092"/>
    <w:rsid w:val="00A35D15"/>
    <w:rsid w:val="00A36D16"/>
    <w:rsid w:val="00A37100"/>
    <w:rsid w:val="00A376C3"/>
    <w:rsid w:val="00A37CC4"/>
    <w:rsid w:val="00A37CE2"/>
    <w:rsid w:val="00A4012D"/>
    <w:rsid w:val="00A42693"/>
    <w:rsid w:val="00A42DA7"/>
    <w:rsid w:val="00A43B63"/>
    <w:rsid w:val="00A43E16"/>
    <w:rsid w:val="00A52AF7"/>
    <w:rsid w:val="00A52EF9"/>
    <w:rsid w:val="00A544AD"/>
    <w:rsid w:val="00A600CB"/>
    <w:rsid w:val="00A67C74"/>
    <w:rsid w:val="00A67CD7"/>
    <w:rsid w:val="00A70310"/>
    <w:rsid w:val="00A708A8"/>
    <w:rsid w:val="00A75CE4"/>
    <w:rsid w:val="00A807A8"/>
    <w:rsid w:val="00A82611"/>
    <w:rsid w:val="00A8475E"/>
    <w:rsid w:val="00A85FAE"/>
    <w:rsid w:val="00A8626D"/>
    <w:rsid w:val="00A87A51"/>
    <w:rsid w:val="00A941B9"/>
    <w:rsid w:val="00A948C1"/>
    <w:rsid w:val="00A94B8E"/>
    <w:rsid w:val="00A977B5"/>
    <w:rsid w:val="00AA00CD"/>
    <w:rsid w:val="00AA5687"/>
    <w:rsid w:val="00AA5DF5"/>
    <w:rsid w:val="00AA7FF0"/>
    <w:rsid w:val="00AB0ACF"/>
    <w:rsid w:val="00AB242F"/>
    <w:rsid w:val="00AB32F6"/>
    <w:rsid w:val="00AB3535"/>
    <w:rsid w:val="00AB4298"/>
    <w:rsid w:val="00AB42B8"/>
    <w:rsid w:val="00AB4D15"/>
    <w:rsid w:val="00AB6D4A"/>
    <w:rsid w:val="00AC06CA"/>
    <w:rsid w:val="00AC2F1D"/>
    <w:rsid w:val="00AC4C03"/>
    <w:rsid w:val="00AC4E87"/>
    <w:rsid w:val="00AD15F0"/>
    <w:rsid w:val="00AD2944"/>
    <w:rsid w:val="00AD654E"/>
    <w:rsid w:val="00AD699F"/>
    <w:rsid w:val="00AE15E2"/>
    <w:rsid w:val="00AE188B"/>
    <w:rsid w:val="00AE2746"/>
    <w:rsid w:val="00AE43A0"/>
    <w:rsid w:val="00AF7305"/>
    <w:rsid w:val="00B02687"/>
    <w:rsid w:val="00B03A2E"/>
    <w:rsid w:val="00B046A2"/>
    <w:rsid w:val="00B05768"/>
    <w:rsid w:val="00B05AC0"/>
    <w:rsid w:val="00B12250"/>
    <w:rsid w:val="00B13C7C"/>
    <w:rsid w:val="00B13CCC"/>
    <w:rsid w:val="00B13E85"/>
    <w:rsid w:val="00B142FA"/>
    <w:rsid w:val="00B14A3D"/>
    <w:rsid w:val="00B15F4F"/>
    <w:rsid w:val="00B2277D"/>
    <w:rsid w:val="00B2292B"/>
    <w:rsid w:val="00B24896"/>
    <w:rsid w:val="00B25305"/>
    <w:rsid w:val="00B278A9"/>
    <w:rsid w:val="00B30D60"/>
    <w:rsid w:val="00B31141"/>
    <w:rsid w:val="00B33EAB"/>
    <w:rsid w:val="00B34210"/>
    <w:rsid w:val="00B37D23"/>
    <w:rsid w:val="00B4116E"/>
    <w:rsid w:val="00B43C17"/>
    <w:rsid w:val="00B448AD"/>
    <w:rsid w:val="00B469B5"/>
    <w:rsid w:val="00B46A60"/>
    <w:rsid w:val="00B46EDE"/>
    <w:rsid w:val="00B4720C"/>
    <w:rsid w:val="00B47478"/>
    <w:rsid w:val="00B47EE0"/>
    <w:rsid w:val="00B5007B"/>
    <w:rsid w:val="00B513AB"/>
    <w:rsid w:val="00B52728"/>
    <w:rsid w:val="00B5321E"/>
    <w:rsid w:val="00B542A9"/>
    <w:rsid w:val="00B5477C"/>
    <w:rsid w:val="00B5777D"/>
    <w:rsid w:val="00B60CB6"/>
    <w:rsid w:val="00B61510"/>
    <w:rsid w:val="00B62BE4"/>
    <w:rsid w:val="00B64D9B"/>
    <w:rsid w:val="00B65CCD"/>
    <w:rsid w:val="00B67615"/>
    <w:rsid w:val="00B70C80"/>
    <w:rsid w:val="00B72A7A"/>
    <w:rsid w:val="00B74B4C"/>
    <w:rsid w:val="00B754DE"/>
    <w:rsid w:val="00B767BE"/>
    <w:rsid w:val="00B80021"/>
    <w:rsid w:val="00B843A3"/>
    <w:rsid w:val="00B9070E"/>
    <w:rsid w:val="00B922F8"/>
    <w:rsid w:val="00B95401"/>
    <w:rsid w:val="00B962C0"/>
    <w:rsid w:val="00B97961"/>
    <w:rsid w:val="00B97BC3"/>
    <w:rsid w:val="00BA0165"/>
    <w:rsid w:val="00BA24FE"/>
    <w:rsid w:val="00BA2D59"/>
    <w:rsid w:val="00BB1391"/>
    <w:rsid w:val="00BB13E3"/>
    <w:rsid w:val="00BB4493"/>
    <w:rsid w:val="00BC001D"/>
    <w:rsid w:val="00BC0A82"/>
    <w:rsid w:val="00BC0CE2"/>
    <w:rsid w:val="00BC21A5"/>
    <w:rsid w:val="00BC28B4"/>
    <w:rsid w:val="00BC4690"/>
    <w:rsid w:val="00BC4A65"/>
    <w:rsid w:val="00BC5510"/>
    <w:rsid w:val="00BC5D5E"/>
    <w:rsid w:val="00BC7586"/>
    <w:rsid w:val="00BD1E51"/>
    <w:rsid w:val="00BD2009"/>
    <w:rsid w:val="00BD3E49"/>
    <w:rsid w:val="00BD48C8"/>
    <w:rsid w:val="00BD6BFC"/>
    <w:rsid w:val="00BD768A"/>
    <w:rsid w:val="00BD786A"/>
    <w:rsid w:val="00BE12B4"/>
    <w:rsid w:val="00BE1A5D"/>
    <w:rsid w:val="00BE3124"/>
    <w:rsid w:val="00BE4E52"/>
    <w:rsid w:val="00BE625B"/>
    <w:rsid w:val="00BF05A4"/>
    <w:rsid w:val="00BF06B4"/>
    <w:rsid w:val="00BF2662"/>
    <w:rsid w:val="00BF3E9B"/>
    <w:rsid w:val="00BF5BAF"/>
    <w:rsid w:val="00BF5E60"/>
    <w:rsid w:val="00BF7FC9"/>
    <w:rsid w:val="00C03666"/>
    <w:rsid w:val="00C0697D"/>
    <w:rsid w:val="00C073F0"/>
    <w:rsid w:val="00C15716"/>
    <w:rsid w:val="00C1737B"/>
    <w:rsid w:val="00C22F92"/>
    <w:rsid w:val="00C23A85"/>
    <w:rsid w:val="00C31783"/>
    <w:rsid w:val="00C329A6"/>
    <w:rsid w:val="00C3455F"/>
    <w:rsid w:val="00C409A3"/>
    <w:rsid w:val="00C416F7"/>
    <w:rsid w:val="00C42F6B"/>
    <w:rsid w:val="00C43A27"/>
    <w:rsid w:val="00C44801"/>
    <w:rsid w:val="00C45F3B"/>
    <w:rsid w:val="00C478EB"/>
    <w:rsid w:val="00C5195A"/>
    <w:rsid w:val="00C5259D"/>
    <w:rsid w:val="00C536DE"/>
    <w:rsid w:val="00C54222"/>
    <w:rsid w:val="00C566D8"/>
    <w:rsid w:val="00C57097"/>
    <w:rsid w:val="00C57172"/>
    <w:rsid w:val="00C629F2"/>
    <w:rsid w:val="00C62C73"/>
    <w:rsid w:val="00C62F69"/>
    <w:rsid w:val="00C64ABD"/>
    <w:rsid w:val="00C65CF4"/>
    <w:rsid w:val="00C65DD9"/>
    <w:rsid w:val="00C668BD"/>
    <w:rsid w:val="00C67289"/>
    <w:rsid w:val="00C70C53"/>
    <w:rsid w:val="00C71C4A"/>
    <w:rsid w:val="00C72491"/>
    <w:rsid w:val="00C725FF"/>
    <w:rsid w:val="00C72993"/>
    <w:rsid w:val="00C73134"/>
    <w:rsid w:val="00C738C0"/>
    <w:rsid w:val="00C76654"/>
    <w:rsid w:val="00C770F9"/>
    <w:rsid w:val="00C7774C"/>
    <w:rsid w:val="00C8001E"/>
    <w:rsid w:val="00C80293"/>
    <w:rsid w:val="00C81B9F"/>
    <w:rsid w:val="00C82859"/>
    <w:rsid w:val="00C828CC"/>
    <w:rsid w:val="00C85609"/>
    <w:rsid w:val="00C9124B"/>
    <w:rsid w:val="00C9173D"/>
    <w:rsid w:val="00C91D23"/>
    <w:rsid w:val="00C92D37"/>
    <w:rsid w:val="00C9426C"/>
    <w:rsid w:val="00C9463B"/>
    <w:rsid w:val="00CA1F7D"/>
    <w:rsid w:val="00CA5180"/>
    <w:rsid w:val="00CA6F6D"/>
    <w:rsid w:val="00CB143D"/>
    <w:rsid w:val="00CB1DBB"/>
    <w:rsid w:val="00CB2C73"/>
    <w:rsid w:val="00CB31CD"/>
    <w:rsid w:val="00CB406D"/>
    <w:rsid w:val="00CB4E1A"/>
    <w:rsid w:val="00CC32DE"/>
    <w:rsid w:val="00CD13CA"/>
    <w:rsid w:val="00CD29CC"/>
    <w:rsid w:val="00CD32B4"/>
    <w:rsid w:val="00CD548A"/>
    <w:rsid w:val="00CD62E7"/>
    <w:rsid w:val="00CD7164"/>
    <w:rsid w:val="00CE2FDE"/>
    <w:rsid w:val="00CE3820"/>
    <w:rsid w:val="00CE3A09"/>
    <w:rsid w:val="00CF2D0E"/>
    <w:rsid w:val="00CF2E0E"/>
    <w:rsid w:val="00CF383A"/>
    <w:rsid w:val="00CF43D6"/>
    <w:rsid w:val="00CF543C"/>
    <w:rsid w:val="00CF7404"/>
    <w:rsid w:val="00CF7919"/>
    <w:rsid w:val="00CF7A88"/>
    <w:rsid w:val="00D02725"/>
    <w:rsid w:val="00D03A40"/>
    <w:rsid w:val="00D03EB4"/>
    <w:rsid w:val="00D045D9"/>
    <w:rsid w:val="00D04C1C"/>
    <w:rsid w:val="00D05BB0"/>
    <w:rsid w:val="00D068CA"/>
    <w:rsid w:val="00D07505"/>
    <w:rsid w:val="00D075FF"/>
    <w:rsid w:val="00D126A3"/>
    <w:rsid w:val="00D16803"/>
    <w:rsid w:val="00D20B93"/>
    <w:rsid w:val="00D219DE"/>
    <w:rsid w:val="00D2217A"/>
    <w:rsid w:val="00D22344"/>
    <w:rsid w:val="00D22C0E"/>
    <w:rsid w:val="00D26EBD"/>
    <w:rsid w:val="00D37A01"/>
    <w:rsid w:val="00D42EDC"/>
    <w:rsid w:val="00D44C1B"/>
    <w:rsid w:val="00D46BCC"/>
    <w:rsid w:val="00D47244"/>
    <w:rsid w:val="00D479C5"/>
    <w:rsid w:val="00D50ABB"/>
    <w:rsid w:val="00D546BA"/>
    <w:rsid w:val="00D54BEE"/>
    <w:rsid w:val="00D54CE5"/>
    <w:rsid w:val="00D55049"/>
    <w:rsid w:val="00D5510D"/>
    <w:rsid w:val="00D56176"/>
    <w:rsid w:val="00D60A18"/>
    <w:rsid w:val="00D62215"/>
    <w:rsid w:val="00D64766"/>
    <w:rsid w:val="00D70FBA"/>
    <w:rsid w:val="00D72092"/>
    <w:rsid w:val="00D7275A"/>
    <w:rsid w:val="00D72AAF"/>
    <w:rsid w:val="00D730E4"/>
    <w:rsid w:val="00D73892"/>
    <w:rsid w:val="00D7482A"/>
    <w:rsid w:val="00D75F06"/>
    <w:rsid w:val="00D760FF"/>
    <w:rsid w:val="00D77CE9"/>
    <w:rsid w:val="00D82C9E"/>
    <w:rsid w:val="00D8680C"/>
    <w:rsid w:val="00D869F5"/>
    <w:rsid w:val="00D90340"/>
    <w:rsid w:val="00D9290D"/>
    <w:rsid w:val="00D96349"/>
    <w:rsid w:val="00DA2AB6"/>
    <w:rsid w:val="00DA438D"/>
    <w:rsid w:val="00DA4AFE"/>
    <w:rsid w:val="00DB0372"/>
    <w:rsid w:val="00DB2011"/>
    <w:rsid w:val="00DB2EC1"/>
    <w:rsid w:val="00DC009D"/>
    <w:rsid w:val="00DC029D"/>
    <w:rsid w:val="00DC0F0D"/>
    <w:rsid w:val="00DC2DCB"/>
    <w:rsid w:val="00DC6CF5"/>
    <w:rsid w:val="00DD3855"/>
    <w:rsid w:val="00DD43F8"/>
    <w:rsid w:val="00DD5D4E"/>
    <w:rsid w:val="00DD6899"/>
    <w:rsid w:val="00DD764A"/>
    <w:rsid w:val="00DD7DCA"/>
    <w:rsid w:val="00DE09FD"/>
    <w:rsid w:val="00DE17F9"/>
    <w:rsid w:val="00DE3315"/>
    <w:rsid w:val="00DE571F"/>
    <w:rsid w:val="00DE5F75"/>
    <w:rsid w:val="00DE6160"/>
    <w:rsid w:val="00DF0E0E"/>
    <w:rsid w:val="00DF1916"/>
    <w:rsid w:val="00DF3AFE"/>
    <w:rsid w:val="00DF5454"/>
    <w:rsid w:val="00DF5A2C"/>
    <w:rsid w:val="00DF77F9"/>
    <w:rsid w:val="00E00BB1"/>
    <w:rsid w:val="00E02D4A"/>
    <w:rsid w:val="00E044C9"/>
    <w:rsid w:val="00E05FB4"/>
    <w:rsid w:val="00E1216A"/>
    <w:rsid w:val="00E152A9"/>
    <w:rsid w:val="00E15D8D"/>
    <w:rsid w:val="00E2029C"/>
    <w:rsid w:val="00E21CD9"/>
    <w:rsid w:val="00E22558"/>
    <w:rsid w:val="00E22F3C"/>
    <w:rsid w:val="00E24137"/>
    <w:rsid w:val="00E261D1"/>
    <w:rsid w:val="00E30D2C"/>
    <w:rsid w:val="00E322C3"/>
    <w:rsid w:val="00E326A4"/>
    <w:rsid w:val="00E32866"/>
    <w:rsid w:val="00E364E9"/>
    <w:rsid w:val="00E36C32"/>
    <w:rsid w:val="00E376A5"/>
    <w:rsid w:val="00E4044A"/>
    <w:rsid w:val="00E41864"/>
    <w:rsid w:val="00E4552B"/>
    <w:rsid w:val="00E45BEC"/>
    <w:rsid w:val="00E46D0D"/>
    <w:rsid w:val="00E46F63"/>
    <w:rsid w:val="00E46FFF"/>
    <w:rsid w:val="00E509EE"/>
    <w:rsid w:val="00E52F3A"/>
    <w:rsid w:val="00E5506F"/>
    <w:rsid w:val="00E57766"/>
    <w:rsid w:val="00E61B37"/>
    <w:rsid w:val="00E61CA7"/>
    <w:rsid w:val="00E62C78"/>
    <w:rsid w:val="00E66769"/>
    <w:rsid w:val="00E66A43"/>
    <w:rsid w:val="00E70F44"/>
    <w:rsid w:val="00E7226B"/>
    <w:rsid w:val="00E73C01"/>
    <w:rsid w:val="00E7465A"/>
    <w:rsid w:val="00E754B7"/>
    <w:rsid w:val="00E77372"/>
    <w:rsid w:val="00E80551"/>
    <w:rsid w:val="00E82AEA"/>
    <w:rsid w:val="00E841AC"/>
    <w:rsid w:val="00E84AB1"/>
    <w:rsid w:val="00E9153F"/>
    <w:rsid w:val="00E919F8"/>
    <w:rsid w:val="00E960AC"/>
    <w:rsid w:val="00E9626A"/>
    <w:rsid w:val="00E9779A"/>
    <w:rsid w:val="00EA250C"/>
    <w:rsid w:val="00EA2FC2"/>
    <w:rsid w:val="00EA7881"/>
    <w:rsid w:val="00EB1204"/>
    <w:rsid w:val="00EB2DD1"/>
    <w:rsid w:val="00EB2E30"/>
    <w:rsid w:val="00EB448A"/>
    <w:rsid w:val="00EB5EF9"/>
    <w:rsid w:val="00EB6D1A"/>
    <w:rsid w:val="00EB7732"/>
    <w:rsid w:val="00EB7B6D"/>
    <w:rsid w:val="00EC0CCA"/>
    <w:rsid w:val="00EC26D1"/>
    <w:rsid w:val="00EC53CE"/>
    <w:rsid w:val="00EC55E0"/>
    <w:rsid w:val="00EC7209"/>
    <w:rsid w:val="00EC73AB"/>
    <w:rsid w:val="00ED15E2"/>
    <w:rsid w:val="00ED1EFD"/>
    <w:rsid w:val="00ED28E7"/>
    <w:rsid w:val="00ED358C"/>
    <w:rsid w:val="00EE1D57"/>
    <w:rsid w:val="00EE2533"/>
    <w:rsid w:val="00EE3098"/>
    <w:rsid w:val="00EE388C"/>
    <w:rsid w:val="00EE6673"/>
    <w:rsid w:val="00EE6841"/>
    <w:rsid w:val="00EF2894"/>
    <w:rsid w:val="00EF72E6"/>
    <w:rsid w:val="00F02D88"/>
    <w:rsid w:val="00F03694"/>
    <w:rsid w:val="00F03CEA"/>
    <w:rsid w:val="00F06983"/>
    <w:rsid w:val="00F105A0"/>
    <w:rsid w:val="00F107F3"/>
    <w:rsid w:val="00F112AD"/>
    <w:rsid w:val="00F1249D"/>
    <w:rsid w:val="00F13B59"/>
    <w:rsid w:val="00F13DB8"/>
    <w:rsid w:val="00F13FBC"/>
    <w:rsid w:val="00F15428"/>
    <w:rsid w:val="00F15BFE"/>
    <w:rsid w:val="00F16E70"/>
    <w:rsid w:val="00F22EC1"/>
    <w:rsid w:val="00F26316"/>
    <w:rsid w:val="00F30399"/>
    <w:rsid w:val="00F30450"/>
    <w:rsid w:val="00F3091A"/>
    <w:rsid w:val="00F32C4F"/>
    <w:rsid w:val="00F3392F"/>
    <w:rsid w:val="00F33958"/>
    <w:rsid w:val="00F34518"/>
    <w:rsid w:val="00F355A9"/>
    <w:rsid w:val="00F35A10"/>
    <w:rsid w:val="00F377E7"/>
    <w:rsid w:val="00F40F91"/>
    <w:rsid w:val="00F416BB"/>
    <w:rsid w:val="00F41AC8"/>
    <w:rsid w:val="00F43873"/>
    <w:rsid w:val="00F4667F"/>
    <w:rsid w:val="00F46EBF"/>
    <w:rsid w:val="00F50C5D"/>
    <w:rsid w:val="00F513CA"/>
    <w:rsid w:val="00F5735E"/>
    <w:rsid w:val="00F64A15"/>
    <w:rsid w:val="00F65BEF"/>
    <w:rsid w:val="00F66EE9"/>
    <w:rsid w:val="00F70283"/>
    <w:rsid w:val="00F724F8"/>
    <w:rsid w:val="00F7562A"/>
    <w:rsid w:val="00F75AAD"/>
    <w:rsid w:val="00F808C5"/>
    <w:rsid w:val="00F833C3"/>
    <w:rsid w:val="00F840D0"/>
    <w:rsid w:val="00F91E1F"/>
    <w:rsid w:val="00F94ED1"/>
    <w:rsid w:val="00F950C4"/>
    <w:rsid w:val="00F966F7"/>
    <w:rsid w:val="00F96FB4"/>
    <w:rsid w:val="00FA0B04"/>
    <w:rsid w:val="00FA14A3"/>
    <w:rsid w:val="00FA18FE"/>
    <w:rsid w:val="00FA297F"/>
    <w:rsid w:val="00FA52D1"/>
    <w:rsid w:val="00FA5DA5"/>
    <w:rsid w:val="00FB097C"/>
    <w:rsid w:val="00FB1EF3"/>
    <w:rsid w:val="00FB2BA2"/>
    <w:rsid w:val="00FB405E"/>
    <w:rsid w:val="00FC0B6C"/>
    <w:rsid w:val="00FC12E1"/>
    <w:rsid w:val="00FC1BAC"/>
    <w:rsid w:val="00FC1C7D"/>
    <w:rsid w:val="00FC2246"/>
    <w:rsid w:val="00FC25A0"/>
    <w:rsid w:val="00FC330D"/>
    <w:rsid w:val="00FC3C57"/>
    <w:rsid w:val="00FC4275"/>
    <w:rsid w:val="00FC454F"/>
    <w:rsid w:val="00FC46B8"/>
    <w:rsid w:val="00FC4A2D"/>
    <w:rsid w:val="00FC7D2B"/>
    <w:rsid w:val="00FD0DB9"/>
    <w:rsid w:val="00FD12F4"/>
    <w:rsid w:val="00FD1465"/>
    <w:rsid w:val="00FD16F9"/>
    <w:rsid w:val="00FD1868"/>
    <w:rsid w:val="00FD3DA6"/>
    <w:rsid w:val="00FD41A0"/>
    <w:rsid w:val="00FD4A92"/>
    <w:rsid w:val="00FD6599"/>
    <w:rsid w:val="00FD65A2"/>
    <w:rsid w:val="00FD6A0F"/>
    <w:rsid w:val="00FD7209"/>
    <w:rsid w:val="00FD7591"/>
    <w:rsid w:val="00FE0A4F"/>
    <w:rsid w:val="00FE0B4C"/>
    <w:rsid w:val="00FE1C6E"/>
    <w:rsid w:val="00FE1F82"/>
    <w:rsid w:val="00FE2707"/>
    <w:rsid w:val="00FE3554"/>
    <w:rsid w:val="00FE391E"/>
    <w:rsid w:val="00FE4219"/>
    <w:rsid w:val="00FE4249"/>
    <w:rsid w:val="00FF2356"/>
    <w:rsid w:val="00FF28F8"/>
    <w:rsid w:val="0DF68CE7"/>
    <w:rsid w:val="52943714"/>
    <w:rsid w:val="768AD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10F4"/>
  <w15:chartTrackingRefBased/>
  <w15:docId w15:val="{BF0B7E80-0550-4896-8CDA-0C4F156B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5195A"/>
  </w:style>
  <w:style w:type="paragraph" w:styleId="a5">
    <w:name w:val="footer"/>
    <w:basedOn w:val="a"/>
    <w:link w:val="a6"/>
    <w:uiPriority w:val="99"/>
    <w:unhideWhenUsed/>
    <w:rsid w:val="00C51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5195A"/>
  </w:style>
  <w:style w:type="paragraph" w:styleId="a7">
    <w:name w:val="List Paragraph"/>
    <w:basedOn w:val="a"/>
    <w:uiPriority w:val="34"/>
    <w:qFormat/>
    <w:rsid w:val="007444C2"/>
    <w:pPr>
      <w:ind w:left="720"/>
      <w:contextualSpacing/>
    </w:pPr>
  </w:style>
  <w:style w:type="table" w:styleId="1">
    <w:name w:val="Plain Table 1"/>
    <w:basedOn w:val="a1"/>
    <w:uiPriority w:val="41"/>
    <w:rsid w:val="00815E94"/>
    <w:pPr>
      <w:bidi/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Revision"/>
    <w:hidden/>
    <w:uiPriority w:val="99"/>
    <w:semiHidden/>
    <w:rsid w:val="00E9153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915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E915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224B40-4B9B-49E7-ADBA-850E7FF8E3C8}" type="doc">
      <dgm:prSet loTypeId="urn:microsoft.com/office/officeart/2005/8/layout/pyramid2" loCatId="pyramid" qsTypeId="urn:microsoft.com/office/officeart/2005/8/quickstyle/simple1" qsCatId="simple" csTypeId="urn:microsoft.com/office/officeart/2005/8/colors/colorful5" csCatId="colorful" phldr="1"/>
      <dgm:spPr/>
    </dgm:pt>
    <dgm:pt modelId="{46C42B2F-C1A1-4B78-B108-A033EAE4411C}">
      <dgm:prSet phldrT="[טקסט]" custT="1"/>
      <dgm:spPr/>
      <dgm:t>
        <a:bodyPr/>
        <a:lstStyle/>
        <a:p>
          <a:pPr rtl="1"/>
          <a:r>
            <a:rPr lang="he-IL" sz="800"/>
            <a:t>בית הדין הגדול, הסנהדרין- לשכת הגזית (71 דיינים, מינימום 23). נמצא בירושלים</a:t>
          </a:r>
        </a:p>
      </dgm:t>
    </dgm:pt>
    <dgm:pt modelId="{3D8907F1-2F14-40F2-8273-1C051E5FFD26}" type="parTrans" cxnId="{FDC30511-6CD0-4BB4-8DB9-BB1E4055038B}">
      <dgm:prSet/>
      <dgm:spPr/>
      <dgm:t>
        <a:bodyPr/>
        <a:lstStyle/>
        <a:p>
          <a:pPr rtl="1"/>
          <a:endParaRPr lang="he-IL"/>
        </a:p>
      </dgm:t>
    </dgm:pt>
    <dgm:pt modelId="{2FFF3A86-89A0-4043-908F-37D7BCE00FF2}" type="sibTrans" cxnId="{FDC30511-6CD0-4BB4-8DB9-BB1E4055038B}">
      <dgm:prSet/>
      <dgm:spPr/>
      <dgm:t>
        <a:bodyPr/>
        <a:lstStyle/>
        <a:p>
          <a:pPr rtl="1"/>
          <a:endParaRPr lang="he-IL"/>
        </a:p>
      </dgm:t>
    </dgm:pt>
    <dgm:pt modelId="{07652AE3-3A02-4210-A687-6F6CFC8632E4}">
      <dgm:prSet phldrT="[טקסט]" custT="1"/>
      <dgm:spPr/>
      <dgm:t>
        <a:bodyPr/>
        <a:lstStyle/>
        <a:p>
          <a:pPr rtl="1"/>
          <a:r>
            <a:rPr lang="he-IL" sz="800"/>
            <a:t>בית הדין שבחיל- נמצא בירושלים (קרוב יותר לפנים הר הבית) </a:t>
          </a:r>
        </a:p>
      </dgm:t>
    </dgm:pt>
    <dgm:pt modelId="{2E2F74AC-D2E7-4DE7-BECD-0B8F1D78F56B}" type="parTrans" cxnId="{13F5AAE6-B5A6-4E47-85AD-2989CAF61DBE}">
      <dgm:prSet/>
      <dgm:spPr/>
      <dgm:t>
        <a:bodyPr/>
        <a:lstStyle/>
        <a:p>
          <a:pPr rtl="1"/>
          <a:endParaRPr lang="he-IL"/>
        </a:p>
      </dgm:t>
    </dgm:pt>
    <dgm:pt modelId="{16BB2C26-9AA2-481D-B427-EE57161CBFFC}" type="sibTrans" cxnId="{13F5AAE6-B5A6-4E47-85AD-2989CAF61DBE}">
      <dgm:prSet/>
      <dgm:spPr/>
      <dgm:t>
        <a:bodyPr/>
        <a:lstStyle/>
        <a:p>
          <a:pPr rtl="1"/>
          <a:endParaRPr lang="he-IL"/>
        </a:p>
      </dgm:t>
    </dgm:pt>
    <dgm:pt modelId="{93FAC68B-BA62-4126-8579-D3E997445DB4}">
      <dgm:prSet phldrT="[טקסט]" custT="1"/>
      <dgm:spPr/>
      <dgm:t>
        <a:bodyPr/>
        <a:lstStyle/>
        <a:p>
          <a:pPr rtl="1"/>
          <a:r>
            <a:rPr lang="he-IL" sz="800"/>
            <a:t>בית הדין שבהר הבית- נמצא בירושלים (קרוב יותר לחוץ בית המקדש)</a:t>
          </a:r>
        </a:p>
      </dgm:t>
    </dgm:pt>
    <dgm:pt modelId="{F00BE178-D1D9-445F-BBEA-C033D71144A9}" type="parTrans" cxnId="{22281B24-D544-45D2-A8E2-40F0D55990E6}">
      <dgm:prSet/>
      <dgm:spPr/>
      <dgm:t>
        <a:bodyPr/>
        <a:lstStyle/>
        <a:p>
          <a:pPr rtl="1"/>
          <a:endParaRPr lang="he-IL"/>
        </a:p>
      </dgm:t>
    </dgm:pt>
    <dgm:pt modelId="{0034FCED-AE12-4C63-A8DA-773AF8DB7C7C}" type="sibTrans" cxnId="{22281B24-D544-45D2-A8E2-40F0D55990E6}">
      <dgm:prSet/>
      <dgm:spPr/>
      <dgm:t>
        <a:bodyPr/>
        <a:lstStyle/>
        <a:p>
          <a:pPr rtl="1"/>
          <a:endParaRPr lang="he-IL"/>
        </a:p>
      </dgm:t>
    </dgm:pt>
    <dgm:pt modelId="{CE4AE281-C516-4234-A5AC-0515700C8AE6}">
      <dgm:prSet custT="1"/>
      <dgm:spPr/>
      <dgm:t>
        <a:bodyPr/>
        <a:lstStyle/>
        <a:p>
          <a:pPr rtl="1"/>
          <a:r>
            <a:rPr lang="he-IL" sz="800"/>
            <a:t>בתי דין שפזורים ברחבי הערים בארץ (אם אין בעירו חייב לעיר הסמוכה)</a:t>
          </a:r>
        </a:p>
      </dgm:t>
    </dgm:pt>
    <dgm:pt modelId="{E7F20C20-8479-4D95-B001-3938EB2C76EC}" type="parTrans" cxnId="{48E8EC05-95C6-4976-955B-D989CADA041B}">
      <dgm:prSet/>
      <dgm:spPr/>
      <dgm:t>
        <a:bodyPr/>
        <a:lstStyle/>
        <a:p>
          <a:pPr rtl="1"/>
          <a:endParaRPr lang="he-IL"/>
        </a:p>
      </dgm:t>
    </dgm:pt>
    <dgm:pt modelId="{9772B022-7EDA-49F9-8021-27E21C90C220}" type="sibTrans" cxnId="{48E8EC05-95C6-4976-955B-D989CADA041B}">
      <dgm:prSet/>
      <dgm:spPr/>
      <dgm:t>
        <a:bodyPr/>
        <a:lstStyle/>
        <a:p>
          <a:pPr rtl="1"/>
          <a:endParaRPr lang="he-IL"/>
        </a:p>
      </dgm:t>
    </dgm:pt>
    <dgm:pt modelId="{1DECF263-D11E-42AF-BBFB-1BB2E0F162A8}">
      <dgm:prSet/>
      <dgm:spPr/>
      <dgm:t>
        <a:bodyPr/>
        <a:lstStyle/>
        <a:p>
          <a:pPr rtl="1"/>
          <a:r>
            <a:rPr lang="he-IL"/>
            <a:t>מחלוקת- האם יש לגשת לב"ד בעיר הסמוכה. </a:t>
          </a:r>
        </a:p>
      </dgm:t>
    </dgm:pt>
    <dgm:pt modelId="{2DA9AE62-D576-4B36-B016-FF8805CBD282}" type="parTrans" cxnId="{69ED13D6-4E8C-4BEA-850B-EA2BDA609D9E}">
      <dgm:prSet/>
      <dgm:spPr/>
      <dgm:t>
        <a:bodyPr/>
        <a:lstStyle/>
        <a:p>
          <a:pPr rtl="1"/>
          <a:endParaRPr lang="he-IL"/>
        </a:p>
      </dgm:t>
    </dgm:pt>
    <dgm:pt modelId="{AC80DC71-B981-4D6B-9BDC-76DAD33FA70F}" type="sibTrans" cxnId="{69ED13D6-4E8C-4BEA-850B-EA2BDA609D9E}">
      <dgm:prSet/>
      <dgm:spPr/>
      <dgm:t>
        <a:bodyPr/>
        <a:lstStyle/>
        <a:p>
          <a:pPr rtl="1"/>
          <a:endParaRPr lang="he-IL"/>
        </a:p>
      </dgm:t>
    </dgm:pt>
    <dgm:pt modelId="{AC8D0163-52AD-47A2-A2F5-FACC4142012A}" type="pres">
      <dgm:prSet presAssocID="{7C224B40-4B9B-49E7-ADBA-850E7FF8E3C8}" presName="compositeShape" presStyleCnt="0">
        <dgm:presLayoutVars>
          <dgm:dir/>
          <dgm:resizeHandles/>
        </dgm:presLayoutVars>
      </dgm:prSet>
      <dgm:spPr/>
    </dgm:pt>
    <dgm:pt modelId="{17D66414-9240-4A8A-B9FC-E055397C755E}" type="pres">
      <dgm:prSet presAssocID="{7C224B40-4B9B-49E7-ADBA-850E7FF8E3C8}" presName="pyramid" presStyleLbl="node1" presStyleIdx="0" presStyleCnt="1" custLinFactNeighborY="-10180"/>
      <dgm:spPr>
        <a:solidFill>
          <a:schemeClr val="accent1">
            <a:lumMod val="40000"/>
            <a:lumOff val="60000"/>
          </a:schemeClr>
        </a:solidFill>
      </dgm:spPr>
    </dgm:pt>
    <dgm:pt modelId="{CE9F114A-CAB4-4719-ACC4-F285F61843FF}" type="pres">
      <dgm:prSet presAssocID="{7C224B40-4B9B-49E7-ADBA-850E7FF8E3C8}" presName="theList" presStyleCnt="0"/>
      <dgm:spPr/>
    </dgm:pt>
    <dgm:pt modelId="{3CADA019-1107-4D9D-BDF9-81001FDB7631}" type="pres">
      <dgm:prSet presAssocID="{46C42B2F-C1A1-4B78-B108-A033EAE4411C}" presName="aNode" presStyleLbl="fgAcc1" presStyleIdx="0" presStyleCnt="5">
        <dgm:presLayoutVars>
          <dgm:bulletEnabled val="1"/>
        </dgm:presLayoutVars>
      </dgm:prSet>
      <dgm:spPr/>
    </dgm:pt>
    <dgm:pt modelId="{B8AA192B-3639-434F-8609-D2502033957F}" type="pres">
      <dgm:prSet presAssocID="{46C42B2F-C1A1-4B78-B108-A033EAE4411C}" presName="aSpace" presStyleCnt="0"/>
      <dgm:spPr/>
    </dgm:pt>
    <dgm:pt modelId="{CC754F48-A8C0-40B1-8B2D-DED1AF6B0162}" type="pres">
      <dgm:prSet presAssocID="{07652AE3-3A02-4210-A687-6F6CFC8632E4}" presName="aNode" presStyleLbl="fgAcc1" presStyleIdx="1" presStyleCnt="5">
        <dgm:presLayoutVars>
          <dgm:bulletEnabled val="1"/>
        </dgm:presLayoutVars>
      </dgm:prSet>
      <dgm:spPr/>
    </dgm:pt>
    <dgm:pt modelId="{5928D3E2-669F-491A-91C1-22AA39E0092D}" type="pres">
      <dgm:prSet presAssocID="{07652AE3-3A02-4210-A687-6F6CFC8632E4}" presName="aSpace" presStyleCnt="0"/>
      <dgm:spPr/>
    </dgm:pt>
    <dgm:pt modelId="{9028F0C9-3453-45A6-9496-74957F5EBD9D}" type="pres">
      <dgm:prSet presAssocID="{93FAC68B-BA62-4126-8579-D3E997445DB4}" presName="aNode" presStyleLbl="fgAcc1" presStyleIdx="2" presStyleCnt="5">
        <dgm:presLayoutVars>
          <dgm:bulletEnabled val="1"/>
        </dgm:presLayoutVars>
      </dgm:prSet>
      <dgm:spPr/>
    </dgm:pt>
    <dgm:pt modelId="{8463FC75-6245-4183-9869-12C8ED6B4BC7}" type="pres">
      <dgm:prSet presAssocID="{93FAC68B-BA62-4126-8579-D3E997445DB4}" presName="aSpace" presStyleCnt="0"/>
      <dgm:spPr/>
    </dgm:pt>
    <dgm:pt modelId="{82DEEA2F-EFBF-47B8-98D0-913D3EF83812}" type="pres">
      <dgm:prSet presAssocID="{1DECF263-D11E-42AF-BBFB-1BB2E0F162A8}" presName="aNode" presStyleLbl="fgAcc1" presStyleIdx="3" presStyleCnt="5">
        <dgm:presLayoutVars>
          <dgm:bulletEnabled val="1"/>
        </dgm:presLayoutVars>
      </dgm:prSet>
      <dgm:spPr/>
    </dgm:pt>
    <dgm:pt modelId="{0E06329C-050F-4578-B82A-EE20F4936855}" type="pres">
      <dgm:prSet presAssocID="{1DECF263-D11E-42AF-BBFB-1BB2E0F162A8}" presName="aSpace" presStyleCnt="0"/>
      <dgm:spPr/>
    </dgm:pt>
    <dgm:pt modelId="{4E43BE48-EE59-4B9B-985C-901165EF0648}" type="pres">
      <dgm:prSet presAssocID="{CE4AE281-C516-4234-A5AC-0515700C8AE6}" presName="aNode" presStyleLbl="fgAcc1" presStyleIdx="4" presStyleCnt="5">
        <dgm:presLayoutVars>
          <dgm:bulletEnabled val="1"/>
        </dgm:presLayoutVars>
      </dgm:prSet>
      <dgm:spPr/>
    </dgm:pt>
    <dgm:pt modelId="{440D4F74-FE87-4735-9A4A-FE15771DDD51}" type="pres">
      <dgm:prSet presAssocID="{CE4AE281-C516-4234-A5AC-0515700C8AE6}" presName="aSpace" presStyleCnt="0"/>
      <dgm:spPr/>
    </dgm:pt>
  </dgm:ptLst>
  <dgm:cxnLst>
    <dgm:cxn modelId="{48E8EC05-95C6-4976-955B-D989CADA041B}" srcId="{7C224B40-4B9B-49E7-ADBA-850E7FF8E3C8}" destId="{CE4AE281-C516-4234-A5AC-0515700C8AE6}" srcOrd="4" destOrd="0" parTransId="{E7F20C20-8479-4D95-B001-3938EB2C76EC}" sibTransId="{9772B022-7EDA-49F9-8021-27E21C90C220}"/>
    <dgm:cxn modelId="{FDC30511-6CD0-4BB4-8DB9-BB1E4055038B}" srcId="{7C224B40-4B9B-49E7-ADBA-850E7FF8E3C8}" destId="{46C42B2F-C1A1-4B78-B108-A033EAE4411C}" srcOrd="0" destOrd="0" parTransId="{3D8907F1-2F14-40F2-8273-1C051E5FFD26}" sibTransId="{2FFF3A86-89A0-4043-908F-37D7BCE00FF2}"/>
    <dgm:cxn modelId="{22281B24-D544-45D2-A8E2-40F0D55990E6}" srcId="{7C224B40-4B9B-49E7-ADBA-850E7FF8E3C8}" destId="{93FAC68B-BA62-4126-8579-D3E997445DB4}" srcOrd="2" destOrd="0" parTransId="{F00BE178-D1D9-445F-BBEA-C033D71144A9}" sibTransId="{0034FCED-AE12-4C63-A8DA-773AF8DB7C7C}"/>
    <dgm:cxn modelId="{64E11426-6CC2-4C9B-81CB-1B01C5EFAA7B}" type="presOf" srcId="{07652AE3-3A02-4210-A687-6F6CFC8632E4}" destId="{CC754F48-A8C0-40B1-8B2D-DED1AF6B0162}" srcOrd="0" destOrd="0" presId="urn:microsoft.com/office/officeart/2005/8/layout/pyramid2"/>
    <dgm:cxn modelId="{FE7DDB4E-5D52-4714-8E79-1EA91342E824}" type="presOf" srcId="{93FAC68B-BA62-4126-8579-D3E997445DB4}" destId="{9028F0C9-3453-45A6-9496-74957F5EBD9D}" srcOrd="0" destOrd="0" presId="urn:microsoft.com/office/officeart/2005/8/layout/pyramid2"/>
    <dgm:cxn modelId="{15C91354-5596-4D91-9202-21F335353C20}" type="presOf" srcId="{CE4AE281-C516-4234-A5AC-0515700C8AE6}" destId="{4E43BE48-EE59-4B9B-985C-901165EF0648}" srcOrd="0" destOrd="0" presId="urn:microsoft.com/office/officeart/2005/8/layout/pyramid2"/>
    <dgm:cxn modelId="{4A66F47C-5F62-4CDB-9D0F-F57866AAA00F}" type="presOf" srcId="{1DECF263-D11E-42AF-BBFB-1BB2E0F162A8}" destId="{82DEEA2F-EFBF-47B8-98D0-913D3EF83812}" srcOrd="0" destOrd="0" presId="urn:microsoft.com/office/officeart/2005/8/layout/pyramid2"/>
    <dgm:cxn modelId="{726E95AC-48EF-401C-A057-8FAAFBA33762}" type="presOf" srcId="{7C224B40-4B9B-49E7-ADBA-850E7FF8E3C8}" destId="{AC8D0163-52AD-47A2-A2F5-FACC4142012A}" srcOrd="0" destOrd="0" presId="urn:microsoft.com/office/officeart/2005/8/layout/pyramid2"/>
    <dgm:cxn modelId="{4087CACB-9965-4BBA-B59C-2212D297F4D8}" type="presOf" srcId="{46C42B2F-C1A1-4B78-B108-A033EAE4411C}" destId="{3CADA019-1107-4D9D-BDF9-81001FDB7631}" srcOrd="0" destOrd="0" presId="urn:microsoft.com/office/officeart/2005/8/layout/pyramid2"/>
    <dgm:cxn modelId="{69ED13D6-4E8C-4BEA-850B-EA2BDA609D9E}" srcId="{7C224B40-4B9B-49E7-ADBA-850E7FF8E3C8}" destId="{1DECF263-D11E-42AF-BBFB-1BB2E0F162A8}" srcOrd="3" destOrd="0" parTransId="{2DA9AE62-D576-4B36-B016-FF8805CBD282}" sibTransId="{AC80DC71-B981-4D6B-9BDC-76DAD33FA70F}"/>
    <dgm:cxn modelId="{13F5AAE6-B5A6-4E47-85AD-2989CAF61DBE}" srcId="{7C224B40-4B9B-49E7-ADBA-850E7FF8E3C8}" destId="{07652AE3-3A02-4210-A687-6F6CFC8632E4}" srcOrd="1" destOrd="0" parTransId="{2E2F74AC-D2E7-4DE7-BECD-0B8F1D78F56B}" sibTransId="{16BB2C26-9AA2-481D-B427-EE57161CBFFC}"/>
    <dgm:cxn modelId="{A2E32AE9-BF1A-49AB-933A-02689D5D9251}" type="presParOf" srcId="{AC8D0163-52AD-47A2-A2F5-FACC4142012A}" destId="{17D66414-9240-4A8A-B9FC-E055397C755E}" srcOrd="0" destOrd="0" presId="urn:microsoft.com/office/officeart/2005/8/layout/pyramid2"/>
    <dgm:cxn modelId="{D02F6369-CD7E-4D02-9527-64B1A6ED254E}" type="presParOf" srcId="{AC8D0163-52AD-47A2-A2F5-FACC4142012A}" destId="{CE9F114A-CAB4-4719-ACC4-F285F61843FF}" srcOrd="1" destOrd="0" presId="urn:microsoft.com/office/officeart/2005/8/layout/pyramid2"/>
    <dgm:cxn modelId="{CA0B6738-30EA-493A-A143-E9A901EDC178}" type="presParOf" srcId="{CE9F114A-CAB4-4719-ACC4-F285F61843FF}" destId="{3CADA019-1107-4D9D-BDF9-81001FDB7631}" srcOrd="0" destOrd="0" presId="urn:microsoft.com/office/officeart/2005/8/layout/pyramid2"/>
    <dgm:cxn modelId="{9BA93A46-59BC-4E4E-B72C-60B7332B9BA6}" type="presParOf" srcId="{CE9F114A-CAB4-4719-ACC4-F285F61843FF}" destId="{B8AA192B-3639-434F-8609-D2502033957F}" srcOrd="1" destOrd="0" presId="urn:microsoft.com/office/officeart/2005/8/layout/pyramid2"/>
    <dgm:cxn modelId="{B898565A-3B63-42E1-85C0-A66FA6616C9F}" type="presParOf" srcId="{CE9F114A-CAB4-4719-ACC4-F285F61843FF}" destId="{CC754F48-A8C0-40B1-8B2D-DED1AF6B0162}" srcOrd="2" destOrd="0" presId="urn:microsoft.com/office/officeart/2005/8/layout/pyramid2"/>
    <dgm:cxn modelId="{EFEA9989-3718-4F63-ABF0-B41DEF4AC6C9}" type="presParOf" srcId="{CE9F114A-CAB4-4719-ACC4-F285F61843FF}" destId="{5928D3E2-669F-491A-91C1-22AA39E0092D}" srcOrd="3" destOrd="0" presId="urn:microsoft.com/office/officeart/2005/8/layout/pyramid2"/>
    <dgm:cxn modelId="{A79869B0-4C35-4067-9E46-4C2E150CAD22}" type="presParOf" srcId="{CE9F114A-CAB4-4719-ACC4-F285F61843FF}" destId="{9028F0C9-3453-45A6-9496-74957F5EBD9D}" srcOrd="4" destOrd="0" presId="urn:microsoft.com/office/officeart/2005/8/layout/pyramid2"/>
    <dgm:cxn modelId="{25C104B1-5F07-48DD-83CE-3A52E01A31C2}" type="presParOf" srcId="{CE9F114A-CAB4-4719-ACC4-F285F61843FF}" destId="{8463FC75-6245-4183-9869-12C8ED6B4BC7}" srcOrd="5" destOrd="0" presId="urn:microsoft.com/office/officeart/2005/8/layout/pyramid2"/>
    <dgm:cxn modelId="{C83BF15A-0C1B-4DB3-BCD8-42BB8D9EAFAC}" type="presParOf" srcId="{CE9F114A-CAB4-4719-ACC4-F285F61843FF}" destId="{82DEEA2F-EFBF-47B8-98D0-913D3EF83812}" srcOrd="6" destOrd="0" presId="urn:microsoft.com/office/officeart/2005/8/layout/pyramid2"/>
    <dgm:cxn modelId="{BE1B6348-BC7D-423E-8DD3-3125F474C504}" type="presParOf" srcId="{CE9F114A-CAB4-4719-ACC4-F285F61843FF}" destId="{0E06329C-050F-4578-B82A-EE20F4936855}" srcOrd="7" destOrd="0" presId="urn:microsoft.com/office/officeart/2005/8/layout/pyramid2"/>
    <dgm:cxn modelId="{E7DA2189-A86B-47D0-9920-62D4C254239F}" type="presParOf" srcId="{CE9F114A-CAB4-4719-ACC4-F285F61843FF}" destId="{4E43BE48-EE59-4B9B-985C-901165EF0648}" srcOrd="8" destOrd="0" presId="urn:microsoft.com/office/officeart/2005/8/layout/pyramid2"/>
    <dgm:cxn modelId="{CCD476F4-3B13-4074-98C1-5063EEA57670}" type="presParOf" srcId="{CE9F114A-CAB4-4719-ACC4-F285F61843FF}" destId="{440D4F74-FE87-4735-9A4A-FE15771DDD51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FC2799-7B75-4ABD-A323-6790697C185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2AAA72A-24EC-4567-B4D2-5574B9BCFE5F}">
      <dgm:prSet phldrT="[טקסט]"/>
      <dgm:spPr/>
      <dgm:t>
        <a:bodyPr/>
        <a:lstStyle/>
        <a:p>
          <a:pPr rtl="1"/>
          <a:r>
            <a:rPr lang="he-IL" b="1"/>
            <a:t>הוצאת שטר חיפוש נכסים </a:t>
          </a:r>
          <a:r>
            <a:rPr lang="he-IL"/>
            <a:t>- בודקים מהם הנכסים שיש ללווה</a:t>
          </a:r>
        </a:p>
      </dgm:t>
    </dgm:pt>
    <dgm:pt modelId="{5433AB7A-4080-43BC-A5BD-C4F0FEB2820B}" type="parTrans" cxnId="{56FA655D-F827-48FB-BDEE-9B9DDE886956}">
      <dgm:prSet/>
      <dgm:spPr/>
      <dgm:t>
        <a:bodyPr/>
        <a:lstStyle/>
        <a:p>
          <a:pPr rtl="1"/>
          <a:endParaRPr lang="he-IL"/>
        </a:p>
      </dgm:t>
    </dgm:pt>
    <dgm:pt modelId="{ED34805B-F0E2-4C5F-AA04-C20A74FB2BCF}" type="sibTrans" cxnId="{56FA655D-F827-48FB-BDEE-9B9DDE886956}">
      <dgm:prSet custT="1"/>
      <dgm:spPr/>
      <dgm:t>
        <a:bodyPr/>
        <a:lstStyle/>
        <a:p>
          <a:pPr rtl="1"/>
          <a:r>
            <a:rPr lang="he-IL" sz="800"/>
            <a:t>30 יום</a:t>
          </a:r>
        </a:p>
      </dgm:t>
    </dgm:pt>
    <dgm:pt modelId="{A4FD863A-F0CD-43C9-859C-7DD8FEC7E003}">
      <dgm:prSet phldrT="[טקסט]"/>
      <dgm:spPr/>
      <dgm:t>
        <a:bodyPr/>
        <a:lstStyle/>
        <a:p>
          <a:pPr rtl="1"/>
          <a:r>
            <a:rPr lang="he-IL" b="1"/>
            <a:t>הוצאת שטר אדרכתא </a:t>
          </a:r>
          <a:r>
            <a:rPr lang="he-IL" b="0"/>
            <a:t>- שטר 'דריסת רגל'. </a:t>
          </a:r>
          <a:r>
            <a:rPr lang="he-IL" b="0" u="sng"/>
            <a:t>הערכה גסה</a:t>
          </a:r>
          <a:r>
            <a:rPr lang="he-IL" b="0" u="none"/>
            <a:t> והעברת</a:t>
          </a:r>
          <a:r>
            <a:rPr lang="he-IL" b="0"/>
            <a:t> החזקה למלווה </a:t>
          </a:r>
          <a:r>
            <a:rPr lang="he-IL" b="0" u="sng"/>
            <a:t>אך הוא לא בעל הקרקע</a:t>
          </a:r>
          <a:r>
            <a:rPr lang="he-IL" b="0"/>
            <a:t>.</a:t>
          </a:r>
          <a:endParaRPr lang="he-IL" b="1"/>
        </a:p>
      </dgm:t>
    </dgm:pt>
    <dgm:pt modelId="{894D80EC-1932-4044-8462-570CDB29E673}" type="parTrans" cxnId="{BE51B4BA-02C9-4525-BA2D-7BDA8C912623}">
      <dgm:prSet/>
      <dgm:spPr/>
      <dgm:t>
        <a:bodyPr/>
        <a:lstStyle/>
        <a:p>
          <a:pPr rtl="1"/>
          <a:endParaRPr lang="he-IL"/>
        </a:p>
      </dgm:t>
    </dgm:pt>
    <dgm:pt modelId="{C16364E0-5E3B-475D-87A5-2CB33BF2CEE0}" type="sibTrans" cxnId="{BE51B4BA-02C9-4525-BA2D-7BDA8C912623}">
      <dgm:prSet custT="1"/>
      <dgm:spPr/>
      <dgm:t>
        <a:bodyPr/>
        <a:lstStyle/>
        <a:p>
          <a:pPr rtl="1"/>
          <a:r>
            <a:rPr lang="he-IL" sz="800"/>
            <a:t>30 יום</a:t>
          </a:r>
          <a:endParaRPr lang="he-IL" sz="900"/>
        </a:p>
      </dgm:t>
    </dgm:pt>
    <dgm:pt modelId="{E12912AE-B89B-47BF-9022-AB5EC83B3B9B}">
      <dgm:prSet phldrT="[טקסט]"/>
      <dgm:spPr/>
      <dgm:t>
        <a:bodyPr/>
        <a:lstStyle/>
        <a:p>
          <a:pPr rtl="1"/>
          <a:r>
            <a:rPr lang="he-IL" b="1"/>
            <a:t>שומא </a:t>
          </a:r>
          <a:r>
            <a:rPr lang="he-IL" b="0"/>
            <a:t>- בודקים כמה </a:t>
          </a:r>
          <a:r>
            <a:rPr lang="he-IL" b="0" u="sng"/>
            <a:t>בדיוק</a:t>
          </a:r>
          <a:r>
            <a:rPr lang="he-IL" b="0" u="none"/>
            <a:t> שווה הקרקע ומעבירים נכס בשווי ההלוואה למלווה.</a:t>
          </a:r>
          <a:endParaRPr lang="he-IL" b="1"/>
        </a:p>
      </dgm:t>
    </dgm:pt>
    <dgm:pt modelId="{3C91D383-CA89-442D-B0EA-07422B9AD467}" type="parTrans" cxnId="{0D552798-EAE0-42FC-87C1-4959AAB2F07E}">
      <dgm:prSet/>
      <dgm:spPr/>
      <dgm:t>
        <a:bodyPr/>
        <a:lstStyle/>
        <a:p>
          <a:pPr rtl="1"/>
          <a:endParaRPr lang="he-IL"/>
        </a:p>
      </dgm:t>
    </dgm:pt>
    <dgm:pt modelId="{6CF0B24A-5303-486E-843E-5E90559623C9}" type="sibTrans" cxnId="{0D552798-EAE0-42FC-87C1-4959AAB2F07E}">
      <dgm:prSet/>
      <dgm:spPr/>
      <dgm:t>
        <a:bodyPr/>
        <a:lstStyle/>
        <a:p>
          <a:pPr rtl="1"/>
          <a:endParaRPr lang="he-IL"/>
        </a:p>
      </dgm:t>
    </dgm:pt>
    <dgm:pt modelId="{6341F1C0-ADFB-4119-9460-BAE68CA0EB35}" type="pres">
      <dgm:prSet presAssocID="{EBFC2799-7B75-4ABD-A323-6790697C185F}" presName="Name0" presStyleCnt="0">
        <dgm:presLayoutVars>
          <dgm:dir val="rev"/>
          <dgm:resizeHandles val="exact"/>
        </dgm:presLayoutVars>
      </dgm:prSet>
      <dgm:spPr/>
    </dgm:pt>
    <dgm:pt modelId="{DE6FEFB8-D4FD-4900-9FA7-98D00F28D2F3}" type="pres">
      <dgm:prSet presAssocID="{82AAA72A-24EC-4567-B4D2-5574B9BCFE5F}" presName="node" presStyleLbl="node1" presStyleIdx="0" presStyleCnt="3">
        <dgm:presLayoutVars>
          <dgm:bulletEnabled val="1"/>
        </dgm:presLayoutVars>
      </dgm:prSet>
      <dgm:spPr/>
    </dgm:pt>
    <dgm:pt modelId="{AFAAF8B5-9151-41BC-98DB-0F28ED64EAD6}" type="pres">
      <dgm:prSet presAssocID="{ED34805B-F0E2-4C5F-AA04-C20A74FB2BCF}" presName="sibTrans" presStyleLbl="sibTrans2D1" presStyleIdx="0" presStyleCnt="2" custScaleX="143467"/>
      <dgm:spPr/>
    </dgm:pt>
    <dgm:pt modelId="{BDD92794-D4CE-47D9-A472-BB0A54449774}" type="pres">
      <dgm:prSet presAssocID="{ED34805B-F0E2-4C5F-AA04-C20A74FB2BCF}" presName="connectorText" presStyleLbl="sibTrans2D1" presStyleIdx="0" presStyleCnt="2"/>
      <dgm:spPr/>
    </dgm:pt>
    <dgm:pt modelId="{8EADFCCB-324B-42A9-A46E-C53F035E35FF}" type="pres">
      <dgm:prSet presAssocID="{A4FD863A-F0CD-43C9-859C-7DD8FEC7E003}" presName="node" presStyleLbl="node1" presStyleIdx="1" presStyleCnt="3">
        <dgm:presLayoutVars>
          <dgm:bulletEnabled val="1"/>
        </dgm:presLayoutVars>
      </dgm:prSet>
      <dgm:spPr/>
    </dgm:pt>
    <dgm:pt modelId="{FA0F229D-B195-49B9-AF7D-478B20B91B0E}" type="pres">
      <dgm:prSet presAssocID="{C16364E0-5E3B-475D-87A5-2CB33BF2CEE0}" presName="sibTrans" presStyleLbl="sibTrans2D1" presStyleIdx="1" presStyleCnt="2" custScaleX="136167"/>
      <dgm:spPr/>
    </dgm:pt>
    <dgm:pt modelId="{C389AD6C-2468-4A10-9B87-7B85274349B8}" type="pres">
      <dgm:prSet presAssocID="{C16364E0-5E3B-475D-87A5-2CB33BF2CEE0}" presName="connectorText" presStyleLbl="sibTrans2D1" presStyleIdx="1" presStyleCnt="2"/>
      <dgm:spPr/>
    </dgm:pt>
    <dgm:pt modelId="{07F00B9A-998E-4116-A8CC-3C1CD234C691}" type="pres">
      <dgm:prSet presAssocID="{E12912AE-B89B-47BF-9022-AB5EC83B3B9B}" presName="node" presStyleLbl="node1" presStyleIdx="2" presStyleCnt="3">
        <dgm:presLayoutVars>
          <dgm:bulletEnabled val="1"/>
        </dgm:presLayoutVars>
      </dgm:prSet>
      <dgm:spPr/>
    </dgm:pt>
  </dgm:ptLst>
  <dgm:cxnLst>
    <dgm:cxn modelId="{6116F908-93FD-4189-B928-59C9A56A1725}" type="presOf" srcId="{82AAA72A-24EC-4567-B4D2-5574B9BCFE5F}" destId="{DE6FEFB8-D4FD-4900-9FA7-98D00F28D2F3}" srcOrd="0" destOrd="0" presId="urn:microsoft.com/office/officeart/2005/8/layout/process1"/>
    <dgm:cxn modelId="{BE653E15-2EA1-48BF-85F8-79AE71ADB3A8}" type="presOf" srcId="{ED34805B-F0E2-4C5F-AA04-C20A74FB2BCF}" destId="{BDD92794-D4CE-47D9-A472-BB0A54449774}" srcOrd="1" destOrd="0" presId="urn:microsoft.com/office/officeart/2005/8/layout/process1"/>
    <dgm:cxn modelId="{190DC129-BC88-4166-9FE6-4BDE0E4F8065}" type="presOf" srcId="{C16364E0-5E3B-475D-87A5-2CB33BF2CEE0}" destId="{FA0F229D-B195-49B9-AF7D-478B20B91B0E}" srcOrd="0" destOrd="0" presId="urn:microsoft.com/office/officeart/2005/8/layout/process1"/>
    <dgm:cxn modelId="{7291133B-FDAE-4932-A9DF-ABFEDC1112A1}" type="presOf" srcId="{ED34805B-F0E2-4C5F-AA04-C20A74FB2BCF}" destId="{AFAAF8B5-9151-41BC-98DB-0F28ED64EAD6}" srcOrd="0" destOrd="0" presId="urn:microsoft.com/office/officeart/2005/8/layout/process1"/>
    <dgm:cxn modelId="{56FA655D-F827-48FB-BDEE-9B9DDE886956}" srcId="{EBFC2799-7B75-4ABD-A323-6790697C185F}" destId="{82AAA72A-24EC-4567-B4D2-5574B9BCFE5F}" srcOrd="0" destOrd="0" parTransId="{5433AB7A-4080-43BC-A5BD-C4F0FEB2820B}" sibTransId="{ED34805B-F0E2-4C5F-AA04-C20A74FB2BCF}"/>
    <dgm:cxn modelId="{C60A764E-6E86-4A9B-8722-B77026D7F281}" type="presOf" srcId="{EBFC2799-7B75-4ABD-A323-6790697C185F}" destId="{6341F1C0-ADFB-4119-9460-BAE68CA0EB35}" srcOrd="0" destOrd="0" presId="urn:microsoft.com/office/officeart/2005/8/layout/process1"/>
    <dgm:cxn modelId="{37248D90-CD05-49FA-8B01-06FE1F2E4A0F}" type="presOf" srcId="{E12912AE-B89B-47BF-9022-AB5EC83B3B9B}" destId="{07F00B9A-998E-4116-A8CC-3C1CD234C691}" srcOrd="0" destOrd="0" presId="urn:microsoft.com/office/officeart/2005/8/layout/process1"/>
    <dgm:cxn modelId="{9BC14E92-8E15-458A-B686-C0A52ADDF978}" type="presOf" srcId="{C16364E0-5E3B-475D-87A5-2CB33BF2CEE0}" destId="{C389AD6C-2468-4A10-9B87-7B85274349B8}" srcOrd="1" destOrd="0" presId="urn:microsoft.com/office/officeart/2005/8/layout/process1"/>
    <dgm:cxn modelId="{0D552798-EAE0-42FC-87C1-4959AAB2F07E}" srcId="{EBFC2799-7B75-4ABD-A323-6790697C185F}" destId="{E12912AE-B89B-47BF-9022-AB5EC83B3B9B}" srcOrd="2" destOrd="0" parTransId="{3C91D383-CA89-442D-B0EA-07422B9AD467}" sibTransId="{6CF0B24A-5303-486E-843E-5E90559623C9}"/>
    <dgm:cxn modelId="{BE51B4BA-02C9-4525-BA2D-7BDA8C912623}" srcId="{EBFC2799-7B75-4ABD-A323-6790697C185F}" destId="{A4FD863A-F0CD-43C9-859C-7DD8FEC7E003}" srcOrd="1" destOrd="0" parTransId="{894D80EC-1932-4044-8462-570CDB29E673}" sibTransId="{C16364E0-5E3B-475D-87A5-2CB33BF2CEE0}"/>
    <dgm:cxn modelId="{8EE9F9CC-F8EA-49C1-B378-E5C700B5F5F8}" type="presOf" srcId="{A4FD863A-F0CD-43C9-859C-7DD8FEC7E003}" destId="{8EADFCCB-324B-42A9-A46E-C53F035E35FF}" srcOrd="0" destOrd="0" presId="urn:microsoft.com/office/officeart/2005/8/layout/process1"/>
    <dgm:cxn modelId="{080352A5-85C4-4BAE-B10C-7D450EE762BD}" type="presParOf" srcId="{6341F1C0-ADFB-4119-9460-BAE68CA0EB35}" destId="{DE6FEFB8-D4FD-4900-9FA7-98D00F28D2F3}" srcOrd="0" destOrd="0" presId="urn:microsoft.com/office/officeart/2005/8/layout/process1"/>
    <dgm:cxn modelId="{82682573-2099-4612-AC6F-5F18825E4E17}" type="presParOf" srcId="{6341F1C0-ADFB-4119-9460-BAE68CA0EB35}" destId="{AFAAF8B5-9151-41BC-98DB-0F28ED64EAD6}" srcOrd="1" destOrd="0" presId="urn:microsoft.com/office/officeart/2005/8/layout/process1"/>
    <dgm:cxn modelId="{A438A8E8-EE5E-4E6E-90A6-411A98FFB932}" type="presParOf" srcId="{AFAAF8B5-9151-41BC-98DB-0F28ED64EAD6}" destId="{BDD92794-D4CE-47D9-A472-BB0A54449774}" srcOrd="0" destOrd="0" presId="urn:microsoft.com/office/officeart/2005/8/layout/process1"/>
    <dgm:cxn modelId="{1989BAB2-C43D-4AA7-AE59-78F27B77AF19}" type="presParOf" srcId="{6341F1C0-ADFB-4119-9460-BAE68CA0EB35}" destId="{8EADFCCB-324B-42A9-A46E-C53F035E35FF}" srcOrd="2" destOrd="0" presId="urn:microsoft.com/office/officeart/2005/8/layout/process1"/>
    <dgm:cxn modelId="{C1153C96-ABC5-49E4-804A-B9A373304F71}" type="presParOf" srcId="{6341F1C0-ADFB-4119-9460-BAE68CA0EB35}" destId="{FA0F229D-B195-49B9-AF7D-478B20B91B0E}" srcOrd="3" destOrd="0" presId="urn:microsoft.com/office/officeart/2005/8/layout/process1"/>
    <dgm:cxn modelId="{3CC37A5E-0EDB-4F65-B33B-9C290BBDE420}" type="presParOf" srcId="{FA0F229D-B195-49B9-AF7D-478B20B91B0E}" destId="{C389AD6C-2468-4A10-9B87-7B85274349B8}" srcOrd="0" destOrd="0" presId="urn:microsoft.com/office/officeart/2005/8/layout/process1"/>
    <dgm:cxn modelId="{99075640-BC7D-4775-B059-F0A71E8E5271}" type="presParOf" srcId="{6341F1C0-ADFB-4119-9460-BAE68CA0EB35}" destId="{07F00B9A-998E-4116-A8CC-3C1CD234C69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D66414-9240-4A8A-B9FC-E055397C755E}">
      <dsp:nvSpPr>
        <dsp:cNvPr id="0" name=""/>
        <dsp:cNvSpPr/>
      </dsp:nvSpPr>
      <dsp:spPr>
        <a:xfrm>
          <a:off x="0" y="0"/>
          <a:ext cx="1993899" cy="2193290"/>
        </a:xfrm>
        <a:prstGeom prst="triangl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ADA019-1107-4D9D-BDF9-81001FDB7631}">
      <dsp:nvSpPr>
        <dsp:cNvPr id="0" name=""/>
        <dsp:cNvSpPr/>
      </dsp:nvSpPr>
      <dsp:spPr>
        <a:xfrm>
          <a:off x="996949" y="219543"/>
          <a:ext cx="1296035" cy="3118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בית הדין הגדול, הסנהדרין- לשכת הגזית (71 דיינים, מינימום 23). נמצא בירושלים</a:t>
          </a:r>
        </a:p>
      </dsp:txBody>
      <dsp:txXfrm>
        <a:off x="1012173" y="234767"/>
        <a:ext cx="1265587" cy="281410"/>
      </dsp:txXfrm>
    </dsp:sp>
    <dsp:sp modelId="{CC754F48-A8C0-40B1-8B2D-DED1AF6B0162}">
      <dsp:nvSpPr>
        <dsp:cNvPr id="0" name=""/>
        <dsp:cNvSpPr/>
      </dsp:nvSpPr>
      <dsp:spPr>
        <a:xfrm>
          <a:off x="996949" y="570383"/>
          <a:ext cx="1296035" cy="3118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בית הדין שבחיל- נמצא בירושלים (קרוב יותר לפנים הר הבית) </a:t>
          </a:r>
        </a:p>
      </dsp:txBody>
      <dsp:txXfrm>
        <a:off x="1012173" y="585607"/>
        <a:ext cx="1265587" cy="281410"/>
      </dsp:txXfrm>
    </dsp:sp>
    <dsp:sp modelId="{9028F0C9-3453-45A6-9496-74957F5EBD9D}">
      <dsp:nvSpPr>
        <dsp:cNvPr id="0" name=""/>
        <dsp:cNvSpPr/>
      </dsp:nvSpPr>
      <dsp:spPr>
        <a:xfrm>
          <a:off x="996949" y="921224"/>
          <a:ext cx="1296035" cy="3118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בית הדין שבהר הבית- נמצא בירושלים (קרוב יותר לחוץ בית המקדש)</a:t>
          </a:r>
        </a:p>
      </dsp:txBody>
      <dsp:txXfrm>
        <a:off x="1012173" y="936448"/>
        <a:ext cx="1265587" cy="281410"/>
      </dsp:txXfrm>
    </dsp:sp>
    <dsp:sp modelId="{82DEEA2F-EFBF-47B8-98D0-913D3EF83812}">
      <dsp:nvSpPr>
        <dsp:cNvPr id="0" name=""/>
        <dsp:cNvSpPr/>
      </dsp:nvSpPr>
      <dsp:spPr>
        <a:xfrm>
          <a:off x="996949" y="1272065"/>
          <a:ext cx="1296035" cy="3118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מחלוקת- האם יש לגשת לב"ד בעיר הסמוכה. </a:t>
          </a:r>
        </a:p>
      </dsp:txBody>
      <dsp:txXfrm>
        <a:off x="1012173" y="1287289"/>
        <a:ext cx="1265587" cy="281410"/>
      </dsp:txXfrm>
    </dsp:sp>
    <dsp:sp modelId="{4E43BE48-EE59-4B9B-985C-901165EF0648}">
      <dsp:nvSpPr>
        <dsp:cNvPr id="0" name=""/>
        <dsp:cNvSpPr/>
      </dsp:nvSpPr>
      <dsp:spPr>
        <a:xfrm>
          <a:off x="996949" y="1622906"/>
          <a:ext cx="1296035" cy="3118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בתי דין שפזורים ברחבי הערים בארץ (אם אין בעירו חייב לעיר הסמוכה)</a:t>
          </a:r>
        </a:p>
      </dsp:txBody>
      <dsp:txXfrm>
        <a:off x="1012173" y="1638130"/>
        <a:ext cx="1265587" cy="2814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6FEFB8-D4FD-4900-9FA7-98D00F28D2F3}">
      <dsp:nvSpPr>
        <dsp:cNvPr id="0" name=""/>
        <dsp:cNvSpPr/>
      </dsp:nvSpPr>
      <dsp:spPr>
        <a:xfrm>
          <a:off x="3884137" y="0"/>
          <a:ext cx="1385536" cy="5626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b="1" kern="1200"/>
            <a:t>הוצאת שטר חיפוש נכסים </a:t>
          </a:r>
          <a:r>
            <a:rPr lang="he-IL" sz="800" kern="1200"/>
            <a:t>- בודקים מהם הנכסים שיש ללווה</a:t>
          </a:r>
        </a:p>
      </dsp:txBody>
      <dsp:txXfrm>
        <a:off x="3900615" y="16478"/>
        <a:ext cx="1352580" cy="529654"/>
      </dsp:txXfrm>
    </dsp:sp>
    <dsp:sp modelId="{AFAAF8B5-9151-41BC-98DB-0F28ED64EAD6}">
      <dsp:nvSpPr>
        <dsp:cNvPr id="0" name=""/>
        <dsp:cNvSpPr/>
      </dsp:nvSpPr>
      <dsp:spPr>
        <a:xfrm rot="10800000">
          <a:off x="3388011" y="109498"/>
          <a:ext cx="421410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30 יום</a:t>
          </a:r>
        </a:p>
      </dsp:txBody>
      <dsp:txXfrm rot="10800000">
        <a:off x="3491095" y="178221"/>
        <a:ext cx="318326" cy="206167"/>
      </dsp:txXfrm>
    </dsp:sp>
    <dsp:sp modelId="{8EADFCCB-324B-42A9-A46E-C53F035E35FF}">
      <dsp:nvSpPr>
        <dsp:cNvPr id="0" name=""/>
        <dsp:cNvSpPr/>
      </dsp:nvSpPr>
      <dsp:spPr>
        <a:xfrm>
          <a:off x="1944386" y="0"/>
          <a:ext cx="1385536" cy="5626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b="1" kern="1200"/>
            <a:t>הוצאת שטר אדרכתא </a:t>
          </a:r>
          <a:r>
            <a:rPr lang="he-IL" sz="800" b="0" kern="1200"/>
            <a:t>- שטר 'דריסת רגל'. </a:t>
          </a:r>
          <a:r>
            <a:rPr lang="he-IL" sz="800" b="0" u="sng" kern="1200"/>
            <a:t>הערכה גסה</a:t>
          </a:r>
          <a:r>
            <a:rPr lang="he-IL" sz="800" b="0" u="none" kern="1200"/>
            <a:t> והעברת</a:t>
          </a:r>
          <a:r>
            <a:rPr lang="he-IL" sz="800" b="0" kern="1200"/>
            <a:t> החזקה למלווה </a:t>
          </a:r>
          <a:r>
            <a:rPr lang="he-IL" sz="800" b="0" u="sng" kern="1200"/>
            <a:t>אך הוא לא בעל הקרקע</a:t>
          </a:r>
          <a:r>
            <a:rPr lang="he-IL" sz="800" b="0" kern="1200"/>
            <a:t>.</a:t>
          </a:r>
          <a:endParaRPr lang="he-IL" sz="800" b="1" kern="1200"/>
        </a:p>
      </dsp:txBody>
      <dsp:txXfrm>
        <a:off x="1960864" y="16478"/>
        <a:ext cx="1352580" cy="529654"/>
      </dsp:txXfrm>
    </dsp:sp>
    <dsp:sp modelId="{FA0F229D-B195-49B9-AF7D-478B20B91B0E}">
      <dsp:nvSpPr>
        <dsp:cNvPr id="0" name=""/>
        <dsp:cNvSpPr/>
      </dsp:nvSpPr>
      <dsp:spPr>
        <a:xfrm rot="10800000">
          <a:off x="1458982" y="109498"/>
          <a:ext cx="399968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30 יום</a:t>
          </a:r>
          <a:endParaRPr lang="he-IL" sz="900" kern="1200"/>
        </a:p>
      </dsp:txBody>
      <dsp:txXfrm rot="10800000">
        <a:off x="1562066" y="178221"/>
        <a:ext cx="296884" cy="206167"/>
      </dsp:txXfrm>
    </dsp:sp>
    <dsp:sp modelId="{07F00B9A-998E-4116-A8CC-3C1CD234C691}">
      <dsp:nvSpPr>
        <dsp:cNvPr id="0" name=""/>
        <dsp:cNvSpPr/>
      </dsp:nvSpPr>
      <dsp:spPr>
        <a:xfrm>
          <a:off x="4635" y="0"/>
          <a:ext cx="1385536" cy="5626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b="1" kern="1200"/>
            <a:t>שומא </a:t>
          </a:r>
          <a:r>
            <a:rPr lang="he-IL" sz="800" b="0" kern="1200"/>
            <a:t>- בודקים כמה </a:t>
          </a:r>
          <a:r>
            <a:rPr lang="he-IL" sz="800" b="0" u="sng" kern="1200"/>
            <a:t>בדיוק</a:t>
          </a:r>
          <a:r>
            <a:rPr lang="he-IL" sz="800" b="0" u="none" kern="1200"/>
            <a:t> שווה הקרקע ומעבירים נכס בשווי ההלוואה למלווה.</a:t>
          </a:r>
          <a:endParaRPr lang="he-IL" sz="800" b="1" kern="1200"/>
        </a:p>
      </dsp:txBody>
      <dsp:txXfrm>
        <a:off x="21113" y="16478"/>
        <a:ext cx="1352580" cy="529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DB8F-2DF9-47F7-8F61-9D4EA466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18</Pages>
  <Words>4798</Words>
  <Characters>23990</Characters>
  <Application>Microsoft Office Word</Application>
  <DocSecurity>0</DocSecurity>
  <Lines>199</Lines>
  <Paragraphs>57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furer</dc:creator>
  <cp:keywords/>
  <dc:description/>
  <cp:lastModifiedBy>lior furer</cp:lastModifiedBy>
  <cp:revision>1146</cp:revision>
  <dcterms:created xsi:type="dcterms:W3CDTF">2020-07-13T07:46:00Z</dcterms:created>
  <dcterms:modified xsi:type="dcterms:W3CDTF">2020-10-14T10:32:00Z</dcterms:modified>
</cp:coreProperties>
</file>