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6B2B" w:rsidRPr="00EF6854" w:rsidRDefault="00374F62" w:rsidP="00374F62">
      <w:pPr>
        <w:pStyle w:val="2"/>
      </w:pPr>
      <w:r>
        <w:rPr>
          <w:rFonts w:hint="cs"/>
          <w:rtl/>
        </w:rPr>
        <w:t xml:space="preserve">תיאוריות </w:t>
      </w:r>
      <w:r w:rsidR="005D03B1">
        <w:rPr>
          <w:rFonts w:hint="cs"/>
          <w:rtl/>
        </w:rPr>
        <w:t>קנייניות</w:t>
      </w:r>
    </w:p>
    <w:p w:rsidR="005D03B1" w:rsidRDefault="00414AFE" w:rsidP="002D0E28">
      <w:pPr>
        <w:pStyle w:val="a7"/>
        <w:numPr>
          <w:ilvl w:val="0"/>
          <w:numId w:val="34"/>
        </w:numPr>
        <w:spacing w:after="0" w:line="360" w:lineRule="auto"/>
        <w:jc w:val="both"/>
        <w:rPr>
          <w:rFonts w:ascii="David" w:eastAsia="Times New Roman" w:hAnsi="David" w:cs="David"/>
        </w:rPr>
      </w:pPr>
      <w:r>
        <w:rPr>
          <w:rFonts w:ascii="David" w:eastAsia="Times New Roman" w:hAnsi="David" w:cs="David" w:hint="cs"/>
          <w:b/>
          <w:bCs/>
          <w:rtl/>
        </w:rPr>
        <w:t xml:space="preserve">התיאוריה הקלאסית- </w:t>
      </w:r>
      <w:r w:rsidR="005D03B1" w:rsidRPr="005D03B1">
        <w:rPr>
          <w:rFonts w:ascii="David" w:eastAsia="Times New Roman" w:hAnsi="David" w:cs="David" w:hint="cs"/>
          <w:b/>
          <w:bCs/>
          <w:rtl/>
        </w:rPr>
        <w:t xml:space="preserve">זכות </w:t>
      </w:r>
      <w:proofErr w:type="spellStart"/>
      <w:r w:rsidR="005D03B1" w:rsidRPr="005D03B1">
        <w:rPr>
          <w:rFonts w:ascii="David" w:eastAsia="Times New Roman" w:hAnsi="David" w:cs="David"/>
          <w:b/>
          <w:bCs/>
        </w:rPr>
        <w:t>inrem</w:t>
      </w:r>
      <w:proofErr w:type="spellEnd"/>
      <w:r w:rsidR="005D03B1" w:rsidRPr="005D03B1">
        <w:rPr>
          <w:rFonts w:ascii="David" w:eastAsia="Times New Roman" w:hAnsi="David" w:cs="David" w:hint="cs"/>
          <w:b/>
          <w:bCs/>
          <w:rtl/>
        </w:rPr>
        <w:t>-</w:t>
      </w:r>
      <w:r w:rsidR="005D03B1">
        <w:rPr>
          <w:rFonts w:ascii="David" w:eastAsia="Times New Roman" w:hAnsi="David" w:cs="David" w:hint="cs"/>
          <w:rtl/>
        </w:rPr>
        <w:t xml:space="preserve"> זכויות כלפי העולם</w:t>
      </w:r>
      <w:r w:rsidR="00553C8E">
        <w:rPr>
          <w:rFonts w:ascii="David" w:eastAsia="Times New Roman" w:hAnsi="David" w:cs="David" w:hint="cs"/>
          <w:rtl/>
        </w:rPr>
        <w:t xml:space="preserve"> מול </w:t>
      </w:r>
      <w:r w:rsidR="00553C8E" w:rsidRPr="005D03B1">
        <w:rPr>
          <w:rFonts w:ascii="David" w:eastAsia="Times New Roman" w:hAnsi="David" w:cs="David" w:hint="cs"/>
          <w:b/>
          <w:bCs/>
          <w:rtl/>
        </w:rPr>
        <w:t xml:space="preserve">זכות </w:t>
      </w:r>
      <w:proofErr w:type="spellStart"/>
      <w:r w:rsidR="00553C8E" w:rsidRPr="005D03B1">
        <w:rPr>
          <w:rFonts w:ascii="David" w:eastAsia="Times New Roman" w:hAnsi="David" w:cs="David"/>
          <w:b/>
          <w:bCs/>
        </w:rPr>
        <w:t>inpersonam</w:t>
      </w:r>
      <w:proofErr w:type="spellEnd"/>
      <w:r w:rsidR="00553C8E">
        <w:rPr>
          <w:rFonts w:ascii="David" w:eastAsia="Times New Roman" w:hAnsi="David" w:cs="David" w:hint="cs"/>
          <w:b/>
          <w:bCs/>
          <w:rtl/>
        </w:rPr>
        <w:t>-</w:t>
      </w:r>
      <w:r w:rsidR="00553C8E">
        <w:rPr>
          <w:rFonts w:ascii="David" w:eastAsia="Times New Roman" w:hAnsi="David" w:cs="David" w:hint="cs"/>
          <w:rtl/>
        </w:rPr>
        <w:t xml:space="preserve"> זכות אישית. </w:t>
      </w:r>
      <w:r w:rsidR="005D03B1">
        <w:rPr>
          <w:rFonts w:ascii="David" w:eastAsia="Times New Roman" w:hAnsi="David" w:cs="David" w:hint="cs"/>
          <w:rtl/>
        </w:rPr>
        <w:t>הזכות לקניין</w:t>
      </w:r>
      <w:r w:rsidR="00553C8E">
        <w:rPr>
          <w:rFonts w:ascii="David" w:eastAsia="Times New Roman" w:hAnsi="David" w:cs="David" w:hint="cs"/>
          <w:rtl/>
        </w:rPr>
        <w:t xml:space="preserve"> בדרך כלל </w:t>
      </w:r>
      <w:r w:rsidR="00553C8E" w:rsidRPr="007E6469">
        <w:rPr>
          <w:rFonts w:ascii="David" w:eastAsia="Times New Roman" w:hAnsi="David" w:cs="David" w:hint="cs"/>
          <w:u w:val="single"/>
          <w:rtl/>
        </w:rPr>
        <w:t>נתפסת כזכות כלפי העולם</w:t>
      </w:r>
      <w:r w:rsidR="00553C8E">
        <w:rPr>
          <w:rFonts w:ascii="David" w:eastAsia="Times New Roman" w:hAnsi="David" w:cs="David" w:hint="cs"/>
          <w:rtl/>
        </w:rPr>
        <w:t>,</w:t>
      </w:r>
      <w:r w:rsidR="005D03B1">
        <w:rPr>
          <w:rFonts w:ascii="David" w:eastAsia="Times New Roman" w:hAnsi="David" w:cs="David" w:hint="cs"/>
          <w:rtl/>
        </w:rPr>
        <w:t xml:space="preserve"> זכות הבעלים כלפי החפץ והחובה של החפץ כלפי הבעלים כאשר שאר העולם מנוע מלהתערב במערכת יחסים זו.</w:t>
      </w:r>
      <w:r w:rsidR="005D03B1" w:rsidRPr="00553C8E">
        <w:rPr>
          <w:rFonts w:ascii="David" w:eastAsia="Times New Roman" w:hAnsi="David" w:cs="David" w:hint="cs"/>
          <w:rtl/>
        </w:rPr>
        <w:t xml:space="preserve"> </w:t>
      </w:r>
      <w:r w:rsidR="00553C8E">
        <w:rPr>
          <w:rFonts w:ascii="David" w:eastAsia="Times New Roman" w:hAnsi="David" w:cs="David" w:hint="cs"/>
          <w:rtl/>
        </w:rPr>
        <w:t xml:space="preserve">בעוד </w:t>
      </w:r>
      <w:r w:rsidR="005D03B1" w:rsidRPr="00553C8E">
        <w:rPr>
          <w:rFonts w:ascii="David" w:eastAsia="Times New Roman" w:hAnsi="David" w:cs="David" w:hint="cs"/>
          <w:rtl/>
        </w:rPr>
        <w:t>הזכויות החוזיות</w:t>
      </w:r>
      <w:r w:rsidR="00553C8E">
        <w:rPr>
          <w:rFonts w:ascii="David" w:eastAsia="Times New Roman" w:hAnsi="David" w:cs="David" w:hint="cs"/>
          <w:rtl/>
        </w:rPr>
        <w:t xml:space="preserve"> הן בדרך כלל אישיות,</w:t>
      </w:r>
      <w:r w:rsidR="005D03B1" w:rsidRPr="00553C8E">
        <w:rPr>
          <w:rFonts w:ascii="David" w:eastAsia="Times New Roman" w:hAnsi="David" w:cs="David" w:hint="cs"/>
          <w:rtl/>
        </w:rPr>
        <w:t xml:space="preserve"> זכות של אדם מול אדם ללא קשר לנכס מסוים. </w:t>
      </w:r>
      <w:r w:rsidR="00CC55AA" w:rsidRPr="00CC55AA">
        <w:rPr>
          <w:rFonts w:ascii="David" w:eastAsia="Times New Roman" w:hAnsi="David" w:cs="David" w:hint="cs"/>
          <w:rtl/>
        </w:rPr>
        <w:t>התאוריה</w:t>
      </w:r>
      <w:r w:rsidR="00CC55AA" w:rsidRPr="00CC55AA">
        <w:rPr>
          <w:rFonts w:ascii="David" w:eastAsia="Times New Roman" w:hAnsi="David" w:cs="David"/>
          <w:rtl/>
        </w:rPr>
        <w:t xml:space="preserve"> </w:t>
      </w:r>
      <w:r w:rsidR="00CC55AA" w:rsidRPr="00CC55AA">
        <w:rPr>
          <w:rFonts w:ascii="David" w:eastAsia="Times New Roman" w:hAnsi="David" w:cs="David" w:hint="cs"/>
          <w:rtl/>
        </w:rPr>
        <w:t>הזו</w:t>
      </w:r>
      <w:r w:rsidR="00CC55AA" w:rsidRPr="00CC55AA">
        <w:rPr>
          <w:rFonts w:ascii="David" w:eastAsia="Times New Roman" w:hAnsi="David" w:cs="David"/>
          <w:rtl/>
        </w:rPr>
        <w:t xml:space="preserve"> </w:t>
      </w:r>
      <w:r w:rsidR="00CC55AA" w:rsidRPr="00CC55AA">
        <w:rPr>
          <w:rFonts w:ascii="David" w:eastAsia="Times New Roman" w:hAnsi="David" w:cs="David" w:hint="cs"/>
          <w:u w:val="single"/>
          <w:rtl/>
        </w:rPr>
        <w:t>מאוד</w:t>
      </w:r>
      <w:r w:rsidR="00CC55AA" w:rsidRPr="00CC55AA">
        <w:rPr>
          <w:rFonts w:ascii="David" w:eastAsia="Times New Roman" w:hAnsi="David" w:cs="David"/>
          <w:u w:val="single"/>
          <w:rtl/>
        </w:rPr>
        <w:t xml:space="preserve"> </w:t>
      </w:r>
      <w:r w:rsidR="00CC55AA" w:rsidRPr="00CC55AA">
        <w:rPr>
          <w:rFonts w:ascii="David" w:eastAsia="Times New Roman" w:hAnsi="David" w:cs="David" w:hint="cs"/>
          <w:u w:val="single"/>
          <w:rtl/>
        </w:rPr>
        <w:t>בעייתית</w:t>
      </w:r>
      <w:r w:rsidR="00CC55AA" w:rsidRPr="00CC55AA">
        <w:rPr>
          <w:rFonts w:ascii="David" w:eastAsia="Times New Roman" w:hAnsi="David" w:cs="David"/>
          <w:rtl/>
        </w:rPr>
        <w:t xml:space="preserve"> </w:t>
      </w:r>
      <w:r w:rsidR="00CC55AA">
        <w:rPr>
          <w:rFonts w:ascii="David" w:eastAsia="Times New Roman" w:hAnsi="David" w:cs="David" w:hint="cs"/>
          <w:rtl/>
        </w:rPr>
        <w:t>כי היא לא עולה</w:t>
      </w:r>
      <w:r w:rsidR="00CC55AA" w:rsidRPr="00CC55AA">
        <w:rPr>
          <w:rFonts w:ascii="David" w:eastAsia="Times New Roman" w:hAnsi="David" w:cs="David"/>
          <w:rtl/>
        </w:rPr>
        <w:t xml:space="preserve"> </w:t>
      </w:r>
      <w:r w:rsidR="00CC55AA">
        <w:rPr>
          <w:rFonts w:ascii="David" w:eastAsia="Times New Roman" w:hAnsi="David" w:cs="David" w:hint="cs"/>
          <w:rtl/>
        </w:rPr>
        <w:t>בקנה אחד</w:t>
      </w:r>
      <w:r w:rsidR="00CC55AA" w:rsidRPr="00CC55AA">
        <w:rPr>
          <w:rFonts w:ascii="David" w:eastAsia="Times New Roman" w:hAnsi="David" w:cs="David"/>
          <w:rtl/>
        </w:rPr>
        <w:t xml:space="preserve"> </w:t>
      </w:r>
      <w:r w:rsidR="00CC55AA">
        <w:rPr>
          <w:rFonts w:ascii="David" w:eastAsia="Times New Roman" w:hAnsi="David" w:cs="David" w:hint="cs"/>
          <w:rtl/>
        </w:rPr>
        <w:t>ל</w:t>
      </w:r>
      <w:r w:rsidR="00CC55AA" w:rsidRPr="00CC55AA">
        <w:rPr>
          <w:rFonts w:ascii="David" w:eastAsia="Times New Roman" w:hAnsi="David" w:cs="David" w:hint="cs"/>
          <w:rtl/>
        </w:rPr>
        <w:t>תפיסה</w:t>
      </w:r>
      <w:r w:rsidR="00CC55AA" w:rsidRPr="00CC55AA">
        <w:rPr>
          <w:rFonts w:ascii="David" w:eastAsia="Times New Roman" w:hAnsi="David" w:cs="David"/>
          <w:rtl/>
        </w:rPr>
        <w:t xml:space="preserve"> </w:t>
      </w:r>
      <w:r w:rsidR="00CC55AA" w:rsidRPr="00CC55AA">
        <w:rPr>
          <w:rFonts w:ascii="David" w:eastAsia="Times New Roman" w:hAnsi="David" w:cs="David" w:hint="cs"/>
          <w:rtl/>
        </w:rPr>
        <w:t>שלנו</w:t>
      </w:r>
      <w:r w:rsidR="00CC55AA" w:rsidRPr="00CC55AA">
        <w:rPr>
          <w:rFonts w:ascii="David" w:eastAsia="Times New Roman" w:hAnsi="David" w:cs="David"/>
          <w:rtl/>
        </w:rPr>
        <w:t xml:space="preserve"> </w:t>
      </w:r>
      <w:r w:rsidR="00CC55AA" w:rsidRPr="00CC55AA">
        <w:rPr>
          <w:rFonts w:ascii="David" w:eastAsia="Times New Roman" w:hAnsi="David" w:cs="David" w:hint="cs"/>
          <w:rtl/>
        </w:rPr>
        <w:t>באשר</w:t>
      </w:r>
      <w:r w:rsidR="00CC55AA" w:rsidRPr="00CC55AA">
        <w:rPr>
          <w:rFonts w:ascii="David" w:eastAsia="Times New Roman" w:hAnsi="David" w:cs="David"/>
          <w:rtl/>
        </w:rPr>
        <w:t xml:space="preserve"> </w:t>
      </w:r>
      <w:r w:rsidR="00CC55AA" w:rsidRPr="00CC55AA">
        <w:rPr>
          <w:rFonts w:ascii="David" w:eastAsia="Times New Roman" w:hAnsi="David" w:cs="David" w:hint="cs"/>
          <w:rtl/>
        </w:rPr>
        <w:t>לזכויות</w:t>
      </w:r>
      <w:r w:rsidR="00CC55AA" w:rsidRPr="00CC55AA">
        <w:rPr>
          <w:rFonts w:ascii="David" w:eastAsia="Times New Roman" w:hAnsi="David" w:cs="David"/>
          <w:rtl/>
        </w:rPr>
        <w:t xml:space="preserve"> </w:t>
      </w:r>
      <w:r w:rsidR="00CC55AA" w:rsidRPr="00CC55AA">
        <w:rPr>
          <w:rFonts w:ascii="David" w:eastAsia="Times New Roman" w:hAnsi="David" w:cs="David" w:hint="cs"/>
          <w:rtl/>
        </w:rPr>
        <w:t>וחובות</w:t>
      </w:r>
      <w:r w:rsidR="00CC55AA" w:rsidRPr="00CC55AA">
        <w:rPr>
          <w:rFonts w:ascii="David" w:eastAsia="Times New Roman" w:hAnsi="David" w:cs="David"/>
          <w:rtl/>
        </w:rPr>
        <w:t xml:space="preserve"> </w:t>
      </w:r>
      <w:r w:rsidR="00CC55AA" w:rsidRPr="00CC55AA">
        <w:rPr>
          <w:rFonts w:ascii="David" w:eastAsia="Times New Roman" w:hAnsi="David" w:cs="David" w:hint="cs"/>
          <w:rtl/>
        </w:rPr>
        <w:t>של</w:t>
      </w:r>
      <w:r w:rsidR="00CC55AA" w:rsidRPr="00CC55AA">
        <w:rPr>
          <w:rFonts w:ascii="David" w:eastAsia="Times New Roman" w:hAnsi="David" w:cs="David"/>
          <w:rtl/>
        </w:rPr>
        <w:t xml:space="preserve"> </w:t>
      </w:r>
      <w:r w:rsidR="00CC55AA" w:rsidRPr="00CC55AA">
        <w:rPr>
          <w:rFonts w:ascii="David" w:eastAsia="Times New Roman" w:hAnsi="David" w:cs="David" w:hint="cs"/>
          <w:rtl/>
        </w:rPr>
        <w:t>אדם</w:t>
      </w:r>
      <w:r w:rsidR="00CC55AA" w:rsidRPr="00CC55AA">
        <w:rPr>
          <w:rFonts w:ascii="David" w:eastAsia="Times New Roman" w:hAnsi="David" w:cs="David"/>
          <w:rtl/>
        </w:rPr>
        <w:t xml:space="preserve"> </w:t>
      </w:r>
      <w:r w:rsidR="00CC55AA" w:rsidRPr="00CC55AA">
        <w:rPr>
          <w:rFonts w:ascii="David" w:eastAsia="Times New Roman" w:hAnsi="David" w:cs="David" w:hint="cs"/>
          <w:rtl/>
        </w:rPr>
        <w:t>וחפצים</w:t>
      </w:r>
      <w:r w:rsidR="00CC55AA">
        <w:rPr>
          <w:rFonts w:ascii="David" w:eastAsia="Times New Roman" w:hAnsi="David" w:cs="David" w:hint="cs"/>
          <w:rtl/>
        </w:rPr>
        <w:t>.</w:t>
      </w:r>
    </w:p>
    <w:p w:rsidR="00CC55AA" w:rsidRDefault="00CC55AA" w:rsidP="002D0E28">
      <w:pPr>
        <w:pStyle w:val="a7"/>
        <w:numPr>
          <w:ilvl w:val="0"/>
          <w:numId w:val="34"/>
        </w:numPr>
        <w:spacing w:after="0" w:line="360" w:lineRule="auto"/>
        <w:jc w:val="both"/>
        <w:rPr>
          <w:rFonts w:ascii="David" w:eastAsia="Times New Roman" w:hAnsi="David" w:cs="David"/>
        </w:rPr>
      </w:pPr>
      <w:r>
        <w:rPr>
          <w:rFonts w:ascii="David" w:eastAsia="Times New Roman" w:hAnsi="David" w:cs="David" w:hint="cs"/>
          <w:b/>
          <w:bCs/>
          <w:rtl/>
        </w:rPr>
        <w:t>התיאוריה הפרסונלית-</w:t>
      </w:r>
      <w:r>
        <w:rPr>
          <w:rFonts w:ascii="David" w:eastAsia="Times New Roman" w:hAnsi="David" w:cs="David" w:hint="cs"/>
          <w:rtl/>
        </w:rPr>
        <w:t xml:space="preserve"> התפתחה מהתיאוריה הקלאסית, לפיה אין הבדל מהותי בין זכויות קנייניות לבין זכויות חוזיות: ההבדל בין שתיהן הוא רק כמותי ולא מהותי. </w:t>
      </w:r>
      <w:r w:rsidRPr="00414AFE">
        <w:rPr>
          <w:rFonts w:ascii="David" w:eastAsia="Times New Roman" w:hAnsi="David" w:cs="David" w:hint="cs"/>
          <w:b/>
          <w:bCs/>
          <w:rtl/>
        </w:rPr>
        <w:t>זכות חוזית היא מול האדם איתו ההסכם נכרת, זכות קניינית היא כלפי שאר העולם</w:t>
      </w:r>
      <w:r>
        <w:rPr>
          <w:rFonts w:ascii="David" w:eastAsia="Times New Roman" w:hAnsi="David" w:cs="David" w:hint="cs"/>
          <w:rtl/>
        </w:rPr>
        <w:t xml:space="preserve">. אין קשר לנכסים, </w:t>
      </w:r>
      <w:r w:rsidRPr="00CC55AA">
        <w:rPr>
          <w:rFonts w:ascii="David" w:eastAsia="Times New Roman" w:hAnsi="David" w:cs="David" w:hint="cs"/>
          <w:u w:val="single"/>
          <w:rtl/>
        </w:rPr>
        <w:t>הזכויות והחובות הן תמיד מול בני אדם</w:t>
      </w:r>
      <w:r>
        <w:rPr>
          <w:rFonts w:ascii="David" w:eastAsia="Times New Roman" w:hAnsi="David" w:cs="David" w:hint="cs"/>
          <w:rtl/>
        </w:rPr>
        <w:t xml:space="preserve">.  </w:t>
      </w:r>
    </w:p>
    <w:p w:rsidR="00ED6DB6" w:rsidRPr="00ED6DB6" w:rsidRDefault="00CC55AA" w:rsidP="002D0E28">
      <w:pPr>
        <w:pStyle w:val="a7"/>
        <w:numPr>
          <w:ilvl w:val="0"/>
          <w:numId w:val="34"/>
        </w:numPr>
        <w:spacing w:after="0" w:line="360" w:lineRule="auto"/>
        <w:jc w:val="both"/>
        <w:rPr>
          <w:rFonts w:ascii="David" w:eastAsia="Times New Roman" w:hAnsi="David" w:cs="David"/>
          <w:rtl/>
        </w:rPr>
      </w:pPr>
      <w:r>
        <w:rPr>
          <w:rFonts w:ascii="David" w:eastAsia="Times New Roman" w:hAnsi="David" w:cs="David" w:hint="cs"/>
          <w:b/>
          <w:bCs/>
          <w:rtl/>
        </w:rPr>
        <w:t>התיאוריה המודרנית-</w:t>
      </w:r>
      <w:r>
        <w:rPr>
          <w:rFonts w:ascii="David" w:eastAsia="Times New Roman" w:hAnsi="David" w:cs="David" w:hint="cs"/>
          <w:rtl/>
        </w:rPr>
        <w:t xml:space="preserve"> התיאוריה המאפיינת את דיני הקניין כיום</w:t>
      </w:r>
      <w:r w:rsidRPr="00414AFE">
        <w:rPr>
          <w:rFonts w:ascii="David" w:eastAsia="Times New Roman" w:hAnsi="David" w:cs="David" w:hint="cs"/>
          <w:highlight w:val="yellow"/>
          <w:rtl/>
        </w:rPr>
        <w:t>: זכות</w:t>
      </w:r>
      <w:r w:rsidRPr="00414AFE">
        <w:rPr>
          <w:rFonts w:ascii="David" w:eastAsia="Times New Roman" w:hAnsi="David" w:cs="David"/>
          <w:highlight w:val="yellow"/>
          <w:rtl/>
        </w:rPr>
        <w:t xml:space="preserve"> </w:t>
      </w:r>
      <w:r w:rsidRPr="00414AFE">
        <w:rPr>
          <w:rFonts w:ascii="David" w:eastAsia="Times New Roman" w:hAnsi="David" w:cs="David" w:hint="cs"/>
          <w:highlight w:val="yellow"/>
          <w:rtl/>
        </w:rPr>
        <w:t>קניינית</w:t>
      </w:r>
      <w:r w:rsidRPr="00414AFE">
        <w:rPr>
          <w:rFonts w:ascii="David" w:eastAsia="Times New Roman" w:hAnsi="David" w:cs="David"/>
          <w:highlight w:val="yellow"/>
          <w:rtl/>
        </w:rPr>
        <w:t xml:space="preserve"> </w:t>
      </w:r>
      <w:r w:rsidRPr="00414AFE">
        <w:rPr>
          <w:rFonts w:ascii="David" w:eastAsia="Times New Roman" w:hAnsi="David" w:cs="David" w:hint="cs"/>
          <w:highlight w:val="yellow"/>
          <w:rtl/>
        </w:rPr>
        <w:t>מעניקה</w:t>
      </w:r>
      <w:r w:rsidRPr="00414AFE">
        <w:rPr>
          <w:rFonts w:ascii="David" w:eastAsia="Times New Roman" w:hAnsi="David" w:cs="David"/>
          <w:highlight w:val="yellow"/>
          <w:rtl/>
        </w:rPr>
        <w:t xml:space="preserve"> </w:t>
      </w:r>
      <w:r w:rsidRPr="00414AFE">
        <w:rPr>
          <w:rFonts w:ascii="David" w:eastAsia="Times New Roman" w:hAnsi="David" w:cs="David" w:hint="cs"/>
          <w:highlight w:val="yellow"/>
          <w:rtl/>
        </w:rPr>
        <w:t>לבעלים</w:t>
      </w:r>
      <w:r w:rsidRPr="00414AFE">
        <w:rPr>
          <w:rFonts w:ascii="David" w:eastAsia="Times New Roman" w:hAnsi="David" w:cs="David"/>
          <w:highlight w:val="yellow"/>
          <w:rtl/>
        </w:rPr>
        <w:t xml:space="preserve"> </w:t>
      </w:r>
      <w:r w:rsidRPr="00414AFE">
        <w:rPr>
          <w:rFonts w:ascii="David" w:eastAsia="Times New Roman" w:hAnsi="David" w:cs="David" w:hint="cs"/>
          <w:highlight w:val="yellow"/>
          <w:rtl/>
        </w:rPr>
        <w:t>או</w:t>
      </w:r>
      <w:r w:rsidRPr="00414AFE">
        <w:rPr>
          <w:rFonts w:ascii="David" w:eastAsia="Times New Roman" w:hAnsi="David" w:cs="David"/>
          <w:highlight w:val="yellow"/>
          <w:rtl/>
        </w:rPr>
        <w:t xml:space="preserve"> </w:t>
      </w:r>
      <w:r w:rsidRPr="00414AFE">
        <w:rPr>
          <w:rFonts w:ascii="David" w:eastAsia="Times New Roman" w:hAnsi="David" w:cs="David" w:hint="cs"/>
          <w:highlight w:val="yellow"/>
          <w:rtl/>
        </w:rPr>
        <w:t>למחזיק</w:t>
      </w:r>
      <w:r w:rsidRPr="00414AFE">
        <w:rPr>
          <w:rFonts w:ascii="David" w:eastAsia="Times New Roman" w:hAnsi="David" w:cs="David"/>
          <w:highlight w:val="yellow"/>
          <w:rtl/>
        </w:rPr>
        <w:t xml:space="preserve"> </w:t>
      </w:r>
      <w:r w:rsidRPr="00414AFE">
        <w:rPr>
          <w:rFonts w:ascii="David" w:eastAsia="Times New Roman" w:hAnsi="David" w:cs="David" w:hint="cs"/>
          <w:highlight w:val="yellow"/>
          <w:rtl/>
        </w:rPr>
        <w:t>בה</w:t>
      </w:r>
      <w:r w:rsidRPr="00414AFE">
        <w:rPr>
          <w:rFonts w:ascii="David" w:eastAsia="Times New Roman" w:hAnsi="David" w:cs="David"/>
          <w:highlight w:val="yellow"/>
          <w:rtl/>
        </w:rPr>
        <w:t xml:space="preserve"> </w:t>
      </w:r>
      <w:r w:rsidRPr="00414AFE">
        <w:rPr>
          <w:rFonts w:ascii="David" w:eastAsia="Times New Roman" w:hAnsi="David" w:cs="David" w:hint="cs"/>
          <w:highlight w:val="yellow"/>
          <w:rtl/>
        </w:rPr>
        <w:t>את</w:t>
      </w:r>
      <w:r w:rsidRPr="00414AFE">
        <w:rPr>
          <w:rFonts w:ascii="David" w:eastAsia="Times New Roman" w:hAnsi="David" w:cs="David"/>
          <w:highlight w:val="yellow"/>
          <w:rtl/>
        </w:rPr>
        <w:t xml:space="preserve"> </w:t>
      </w:r>
      <w:r w:rsidRPr="00414AFE">
        <w:rPr>
          <w:rFonts w:ascii="David" w:eastAsia="Times New Roman" w:hAnsi="David" w:cs="David" w:hint="cs"/>
          <w:highlight w:val="yellow"/>
          <w:rtl/>
        </w:rPr>
        <w:t>היכולת</w:t>
      </w:r>
      <w:r w:rsidRPr="00414AFE">
        <w:rPr>
          <w:rFonts w:ascii="David" w:eastAsia="Times New Roman" w:hAnsi="David" w:cs="David"/>
          <w:highlight w:val="yellow"/>
          <w:rtl/>
        </w:rPr>
        <w:t xml:space="preserve"> </w:t>
      </w:r>
      <w:r w:rsidRPr="00414AFE">
        <w:rPr>
          <w:rFonts w:ascii="David" w:eastAsia="Times New Roman" w:hAnsi="David" w:cs="David" w:hint="cs"/>
          <w:highlight w:val="yellow"/>
          <w:rtl/>
        </w:rPr>
        <w:t>להפיק</w:t>
      </w:r>
      <w:r w:rsidRPr="00414AFE">
        <w:rPr>
          <w:rFonts w:ascii="David" w:eastAsia="Times New Roman" w:hAnsi="David" w:cs="David"/>
          <w:highlight w:val="yellow"/>
          <w:rtl/>
        </w:rPr>
        <w:t xml:space="preserve"> </w:t>
      </w:r>
      <w:r w:rsidRPr="00414AFE">
        <w:rPr>
          <w:rFonts w:ascii="David" w:eastAsia="Times New Roman" w:hAnsi="David" w:cs="David" w:hint="cs"/>
          <w:highlight w:val="yellow"/>
          <w:rtl/>
        </w:rPr>
        <w:t>מהנכס</w:t>
      </w:r>
      <w:r w:rsidRPr="00414AFE">
        <w:rPr>
          <w:rFonts w:ascii="David" w:eastAsia="Times New Roman" w:hAnsi="David" w:cs="David"/>
          <w:highlight w:val="yellow"/>
          <w:rtl/>
        </w:rPr>
        <w:t xml:space="preserve"> </w:t>
      </w:r>
      <w:r w:rsidRPr="00414AFE">
        <w:rPr>
          <w:rFonts w:ascii="David" w:eastAsia="Times New Roman" w:hAnsi="David" w:cs="David" w:hint="cs"/>
          <w:highlight w:val="yellow"/>
          <w:rtl/>
        </w:rPr>
        <w:t>תועלת במישרין</w:t>
      </w:r>
      <w:r w:rsidRPr="00414AFE">
        <w:rPr>
          <w:rFonts w:ascii="David" w:eastAsia="Times New Roman" w:hAnsi="David" w:cs="David"/>
          <w:highlight w:val="yellow"/>
          <w:rtl/>
        </w:rPr>
        <w:t xml:space="preserve"> </w:t>
      </w:r>
      <w:r w:rsidRPr="00414AFE">
        <w:rPr>
          <w:rFonts w:ascii="David" w:eastAsia="Times New Roman" w:hAnsi="David" w:cs="David" w:hint="cs"/>
          <w:highlight w:val="yellow"/>
          <w:rtl/>
        </w:rPr>
        <w:t>או</w:t>
      </w:r>
      <w:r w:rsidRPr="00414AFE">
        <w:rPr>
          <w:rFonts w:ascii="David" w:eastAsia="Times New Roman" w:hAnsi="David" w:cs="David"/>
          <w:highlight w:val="yellow"/>
          <w:rtl/>
        </w:rPr>
        <w:t xml:space="preserve"> </w:t>
      </w:r>
      <w:r w:rsidRPr="00414AFE">
        <w:rPr>
          <w:rFonts w:ascii="David" w:eastAsia="Times New Roman" w:hAnsi="David" w:cs="David" w:hint="cs"/>
          <w:highlight w:val="yellow"/>
          <w:rtl/>
        </w:rPr>
        <w:t>את</w:t>
      </w:r>
      <w:r w:rsidRPr="00414AFE">
        <w:rPr>
          <w:rFonts w:ascii="David" w:eastAsia="Times New Roman" w:hAnsi="David" w:cs="David"/>
          <w:highlight w:val="yellow"/>
          <w:rtl/>
        </w:rPr>
        <w:t xml:space="preserve"> </w:t>
      </w:r>
      <w:r w:rsidRPr="00414AFE">
        <w:rPr>
          <w:rFonts w:ascii="David" w:eastAsia="Times New Roman" w:hAnsi="David" w:cs="David" w:hint="cs"/>
          <w:highlight w:val="yellow"/>
          <w:rtl/>
        </w:rPr>
        <w:t>הרווח</w:t>
      </w:r>
      <w:r w:rsidRPr="00414AFE">
        <w:rPr>
          <w:rFonts w:ascii="David" w:eastAsia="Times New Roman" w:hAnsi="David" w:cs="David"/>
          <w:highlight w:val="yellow"/>
          <w:rtl/>
        </w:rPr>
        <w:t xml:space="preserve"> </w:t>
      </w:r>
      <w:r w:rsidRPr="00414AFE">
        <w:rPr>
          <w:rFonts w:ascii="David" w:eastAsia="Times New Roman" w:hAnsi="David" w:cs="David" w:hint="cs"/>
          <w:highlight w:val="yellow"/>
          <w:rtl/>
        </w:rPr>
        <w:t>הכספי</w:t>
      </w:r>
      <w:r w:rsidRPr="00414AFE">
        <w:rPr>
          <w:rFonts w:ascii="David" w:eastAsia="Times New Roman" w:hAnsi="David" w:cs="David"/>
          <w:highlight w:val="yellow"/>
          <w:rtl/>
        </w:rPr>
        <w:t xml:space="preserve"> </w:t>
      </w:r>
      <w:r w:rsidRPr="00414AFE">
        <w:rPr>
          <w:rFonts w:ascii="David" w:eastAsia="Times New Roman" w:hAnsi="David" w:cs="David" w:hint="cs"/>
          <w:highlight w:val="yellow"/>
          <w:rtl/>
        </w:rPr>
        <w:t>שנגזר</w:t>
      </w:r>
      <w:r w:rsidRPr="00414AFE">
        <w:rPr>
          <w:rFonts w:ascii="David" w:eastAsia="Times New Roman" w:hAnsi="David" w:cs="David"/>
          <w:highlight w:val="yellow"/>
          <w:rtl/>
        </w:rPr>
        <w:t xml:space="preserve"> </w:t>
      </w:r>
      <w:r w:rsidRPr="00414AFE">
        <w:rPr>
          <w:rFonts w:ascii="David" w:eastAsia="Times New Roman" w:hAnsi="David" w:cs="David" w:hint="cs"/>
          <w:highlight w:val="yellow"/>
          <w:rtl/>
        </w:rPr>
        <w:t>מהבעלות</w:t>
      </w:r>
      <w:r w:rsidRPr="00414AFE">
        <w:rPr>
          <w:rFonts w:ascii="David" w:eastAsia="Times New Roman" w:hAnsi="David" w:cs="David"/>
          <w:highlight w:val="yellow"/>
          <w:rtl/>
        </w:rPr>
        <w:t xml:space="preserve"> </w:t>
      </w:r>
      <w:r w:rsidRPr="00414AFE">
        <w:rPr>
          <w:rFonts w:ascii="David" w:eastAsia="Times New Roman" w:hAnsi="David" w:cs="David" w:hint="cs"/>
          <w:highlight w:val="yellow"/>
          <w:rtl/>
        </w:rPr>
        <w:t>על</w:t>
      </w:r>
      <w:r w:rsidRPr="00414AFE">
        <w:rPr>
          <w:rFonts w:ascii="David" w:eastAsia="Times New Roman" w:hAnsi="David" w:cs="David"/>
          <w:highlight w:val="yellow"/>
          <w:rtl/>
        </w:rPr>
        <w:t xml:space="preserve"> </w:t>
      </w:r>
      <w:r w:rsidRPr="00414AFE">
        <w:rPr>
          <w:rFonts w:ascii="David" w:eastAsia="Times New Roman" w:hAnsi="David" w:cs="David" w:hint="cs"/>
          <w:highlight w:val="yellow"/>
          <w:rtl/>
        </w:rPr>
        <w:t>הזכות</w:t>
      </w:r>
      <w:r>
        <w:rPr>
          <w:rFonts w:ascii="David" w:eastAsia="Times New Roman" w:hAnsi="David" w:cs="David" w:hint="cs"/>
          <w:rtl/>
        </w:rPr>
        <w:t>.</w:t>
      </w:r>
      <w:r w:rsidR="002839E9">
        <w:rPr>
          <w:rFonts w:ascii="David" w:eastAsia="Times New Roman" w:hAnsi="David" w:cs="David" w:hint="cs"/>
          <w:rtl/>
        </w:rPr>
        <w:t xml:space="preserve"> לדוגמה, </w:t>
      </w:r>
      <w:r w:rsidR="002839E9" w:rsidRPr="002839E9">
        <w:rPr>
          <w:rFonts w:ascii="David" w:eastAsia="Times New Roman" w:hAnsi="David" w:cs="David" w:hint="cs"/>
          <w:u w:val="single"/>
          <w:rtl/>
        </w:rPr>
        <w:t>משכנתא</w:t>
      </w:r>
      <w:r w:rsidR="002839E9">
        <w:rPr>
          <w:rFonts w:ascii="David" w:eastAsia="Times New Roman" w:hAnsi="David" w:cs="David" w:hint="cs"/>
          <w:rtl/>
        </w:rPr>
        <w:t>- לבנק יש זכות חוזית לקבל את הנכס</w:t>
      </w:r>
      <w:r w:rsidR="00311360">
        <w:rPr>
          <w:rFonts w:ascii="David" w:eastAsia="Times New Roman" w:hAnsi="David" w:cs="David" w:hint="cs"/>
          <w:rtl/>
        </w:rPr>
        <w:t xml:space="preserve">, בצורה בלתי אמצעית. </w:t>
      </w:r>
    </w:p>
    <w:p w:rsidR="00ED6DB6" w:rsidRPr="00ED6DB6" w:rsidRDefault="00ED6DB6" w:rsidP="00ED6DB6">
      <w:pPr>
        <w:pStyle w:val="a7"/>
        <w:spacing w:after="0" w:line="360" w:lineRule="auto"/>
        <w:ind w:left="0"/>
        <w:jc w:val="both"/>
        <w:rPr>
          <w:rFonts w:ascii="David" w:eastAsia="Times New Roman" w:hAnsi="David" w:cs="David"/>
          <w:b/>
          <w:bCs/>
          <w:u w:val="single"/>
          <w:rtl/>
        </w:rPr>
      </w:pPr>
      <w:r w:rsidRPr="00ED6DB6">
        <w:rPr>
          <w:rFonts w:ascii="David" w:eastAsia="Times New Roman" w:hAnsi="David" w:cs="David" w:hint="cs"/>
          <w:b/>
          <w:bCs/>
          <w:u w:val="single"/>
          <w:rtl/>
        </w:rPr>
        <w:t>דיאלוג של תפיסות קנייניות</w:t>
      </w:r>
    </w:p>
    <w:p w:rsidR="00ED6DB6" w:rsidRPr="00ED6DB6" w:rsidRDefault="00ED6DB6" w:rsidP="002D0E28">
      <w:pPr>
        <w:pStyle w:val="a7"/>
        <w:numPr>
          <w:ilvl w:val="0"/>
          <w:numId w:val="35"/>
        </w:numPr>
        <w:spacing w:after="0" w:line="360" w:lineRule="auto"/>
        <w:jc w:val="both"/>
        <w:rPr>
          <w:rFonts w:ascii="David" w:eastAsia="Times New Roman" w:hAnsi="David" w:cs="David"/>
        </w:rPr>
      </w:pPr>
      <w:r w:rsidRPr="00ED6DB6">
        <w:rPr>
          <w:rFonts w:ascii="David" w:eastAsia="Times New Roman" w:hAnsi="David" w:cs="David" w:hint="cs"/>
          <w:b/>
          <w:bCs/>
          <w:highlight w:val="cyan"/>
          <w:rtl/>
        </w:rPr>
        <w:t>בלאקסטון</w:t>
      </w:r>
      <w:r>
        <w:rPr>
          <w:rFonts w:ascii="David" w:eastAsia="Times New Roman" w:hAnsi="David" w:cs="David" w:hint="cs"/>
          <w:rtl/>
        </w:rPr>
        <w:t xml:space="preserve">- אימץ את </w:t>
      </w:r>
      <w:r w:rsidRPr="00ED6DB6">
        <w:rPr>
          <w:rFonts w:ascii="David" w:eastAsia="Times New Roman" w:hAnsi="David" w:cs="David" w:hint="cs"/>
          <w:u w:val="single"/>
          <w:rtl/>
        </w:rPr>
        <w:t>התפיסה הליברטריאנית</w:t>
      </w:r>
      <w:r>
        <w:rPr>
          <w:rFonts w:ascii="David" w:eastAsia="Times New Roman" w:hAnsi="David" w:cs="David" w:hint="cs"/>
          <w:rtl/>
        </w:rPr>
        <w:t xml:space="preserve"> העוסקת בחופש וחירות. המדינה צריכה לשמש ״כשומר לילה״ ולסייע לפרטים לממש את חירותם. מבסס את הזכות לקניין על ערך </w:t>
      </w:r>
      <w:r w:rsidRPr="00ED6DB6">
        <w:rPr>
          <w:rFonts w:ascii="David" w:eastAsia="Times New Roman" w:hAnsi="David" w:cs="David" w:hint="cs"/>
          <w:u w:val="single"/>
          <w:rtl/>
        </w:rPr>
        <w:t>חירות הבעלים</w:t>
      </w:r>
      <w:r>
        <w:rPr>
          <w:rFonts w:ascii="David" w:eastAsia="Times New Roman" w:hAnsi="David" w:cs="David" w:hint="cs"/>
          <w:rtl/>
        </w:rPr>
        <w:t xml:space="preserve">- הזכות לקניין היא כל הנראה שיש לבעלים בנכס שלו. </w:t>
      </w:r>
      <w:r w:rsidRPr="00ED6DB6">
        <w:rPr>
          <w:rFonts w:ascii="David" w:eastAsia="Times New Roman" w:hAnsi="David" w:cs="David" w:hint="cs"/>
          <w:u w:val="single"/>
          <w:rtl/>
        </w:rPr>
        <w:t>כל</w:t>
      </w:r>
      <w:r w:rsidRPr="00ED6DB6">
        <w:rPr>
          <w:rFonts w:ascii="David" w:eastAsia="Times New Roman" w:hAnsi="David" w:cs="David"/>
          <w:u w:val="single"/>
          <w:rtl/>
        </w:rPr>
        <w:t xml:space="preserve"> </w:t>
      </w:r>
      <w:r w:rsidRPr="00ED6DB6">
        <w:rPr>
          <w:rFonts w:ascii="David" w:eastAsia="Times New Roman" w:hAnsi="David" w:cs="David" w:hint="cs"/>
          <w:u w:val="single"/>
          <w:rtl/>
        </w:rPr>
        <w:t>פגיעה</w:t>
      </w:r>
      <w:r w:rsidRPr="00ED6DB6">
        <w:rPr>
          <w:rFonts w:ascii="David" w:eastAsia="Times New Roman" w:hAnsi="David" w:cs="David"/>
          <w:u w:val="single"/>
          <w:rtl/>
        </w:rPr>
        <w:t xml:space="preserve"> </w:t>
      </w:r>
      <w:r w:rsidRPr="00ED6DB6">
        <w:rPr>
          <w:rFonts w:ascii="David" w:eastAsia="Times New Roman" w:hAnsi="David" w:cs="David" w:hint="cs"/>
          <w:u w:val="single"/>
          <w:rtl/>
        </w:rPr>
        <w:t>והשפעה</w:t>
      </w:r>
      <w:r w:rsidRPr="00ED6DB6">
        <w:rPr>
          <w:rFonts w:ascii="David" w:eastAsia="Times New Roman" w:hAnsi="David" w:cs="David"/>
          <w:u w:val="single"/>
          <w:rtl/>
        </w:rPr>
        <w:t xml:space="preserve"> </w:t>
      </w:r>
      <w:r w:rsidRPr="00ED6DB6">
        <w:rPr>
          <w:rFonts w:ascii="David" w:eastAsia="Times New Roman" w:hAnsi="David" w:cs="David" w:hint="cs"/>
          <w:u w:val="single"/>
          <w:rtl/>
        </w:rPr>
        <w:t>שמונעת</w:t>
      </w:r>
      <w:r w:rsidRPr="00ED6DB6">
        <w:rPr>
          <w:rFonts w:ascii="David" w:eastAsia="Times New Roman" w:hAnsi="David" w:cs="David"/>
          <w:u w:val="single"/>
          <w:rtl/>
        </w:rPr>
        <w:t xml:space="preserve"> </w:t>
      </w:r>
      <w:r w:rsidRPr="00ED6DB6">
        <w:rPr>
          <w:rFonts w:ascii="David" w:eastAsia="Times New Roman" w:hAnsi="David" w:cs="David" w:hint="cs"/>
          <w:u w:val="single"/>
          <w:rtl/>
        </w:rPr>
        <w:t>מהבעלים</w:t>
      </w:r>
      <w:r w:rsidRPr="00ED6DB6">
        <w:rPr>
          <w:rFonts w:ascii="David" w:eastAsia="Times New Roman" w:hAnsi="David" w:cs="David"/>
          <w:u w:val="single"/>
          <w:rtl/>
        </w:rPr>
        <w:t xml:space="preserve"> </w:t>
      </w:r>
      <w:r w:rsidRPr="00ED6DB6">
        <w:rPr>
          <w:rFonts w:ascii="David" w:eastAsia="Times New Roman" w:hAnsi="David" w:cs="David" w:hint="cs"/>
          <w:u w:val="single"/>
          <w:rtl/>
        </w:rPr>
        <w:t>לעשות</w:t>
      </w:r>
      <w:r w:rsidRPr="00ED6DB6">
        <w:rPr>
          <w:rFonts w:ascii="David" w:eastAsia="Times New Roman" w:hAnsi="David" w:cs="David"/>
          <w:u w:val="single"/>
          <w:rtl/>
        </w:rPr>
        <w:t xml:space="preserve"> </w:t>
      </w:r>
      <w:r w:rsidRPr="00ED6DB6">
        <w:rPr>
          <w:rFonts w:ascii="David" w:eastAsia="Times New Roman" w:hAnsi="David" w:cs="David" w:hint="cs"/>
          <w:u w:val="single"/>
          <w:rtl/>
        </w:rPr>
        <w:t>משהו</w:t>
      </w:r>
      <w:r w:rsidRPr="00ED6DB6">
        <w:rPr>
          <w:rFonts w:ascii="David" w:eastAsia="Times New Roman" w:hAnsi="David" w:cs="David"/>
          <w:u w:val="single"/>
          <w:rtl/>
        </w:rPr>
        <w:t xml:space="preserve"> </w:t>
      </w:r>
      <w:r w:rsidRPr="00ED6DB6">
        <w:rPr>
          <w:rFonts w:ascii="David" w:eastAsia="Times New Roman" w:hAnsi="David" w:cs="David" w:hint="cs"/>
          <w:u w:val="single"/>
          <w:rtl/>
        </w:rPr>
        <w:t>ללא</w:t>
      </w:r>
      <w:r w:rsidRPr="00ED6DB6">
        <w:rPr>
          <w:rFonts w:ascii="David" w:eastAsia="Times New Roman" w:hAnsi="David" w:cs="David"/>
          <w:u w:val="single"/>
          <w:rtl/>
        </w:rPr>
        <w:t xml:space="preserve"> </w:t>
      </w:r>
      <w:r w:rsidRPr="00ED6DB6">
        <w:rPr>
          <w:rFonts w:ascii="David" w:eastAsia="Times New Roman" w:hAnsi="David" w:cs="David" w:hint="cs"/>
          <w:u w:val="single"/>
          <w:rtl/>
        </w:rPr>
        <w:t>הסכמתו</w:t>
      </w:r>
      <w:r w:rsidRPr="00ED6DB6">
        <w:rPr>
          <w:rFonts w:ascii="David" w:eastAsia="Times New Roman" w:hAnsi="David" w:cs="David"/>
          <w:u w:val="single"/>
          <w:rtl/>
        </w:rPr>
        <w:t xml:space="preserve"> </w:t>
      </w:r>
      <w:r w:rsidRPr="00ED6DB6">
        <w:rPr>
          <w:rFonts w:ascii="David" w:eastAsia="Times New Roman" w:hAnsi="David" w:cs="David" w:hint="cs"/>
          <w:u w:val="single"/>
          <w:rtl/>
        </w:rPr>
        <w:t>מהווה</w:t>
      </w:r>
      <w:r w:rsidRPr="00ED6DB6">
        <w:rPr>
          <w:rFonts w:ascii="David" w:eastAsia="Times New Roman" w:hAnsi="David" w:cs="David"/>
          <w:u w:val="single"/>
          <w:rtl/>
        </w:rPr>
        <w:t xml:space="preserve"> </w:t>
      </w:r>
      <w:r w:rsidRPr="00ED6DB6">
        <w:rPr>
          <w:rFonts w:ascii="David" w:eastAsia="Times New Roman" w:hAnsi="David" w:cs="David" w:hint="cs"/>
          <w:u w:val="single"/>
          <w:rtl/>
        </w:rPr>
        <w:t>פגיעה</w:t>
      </w:r>
      <w:r w:rsidRPr="00ED6DB6">
        <w:rPr>
          <w:rFonts w:ascii="David" w:eastAsia="Times New Roman" w:hAnsi="David" w:cs="David"/>
          <w:u w:val="single"/>
          <w:rtl/>
        </w:rPr>
        <w:t xml:space="preserve"> </w:t>
      </w:r>
      <w:r w:rsidRPr="00ED6DB6">
        <w:rPr>
          <w:rFonts w:ascii="David" w:eastAsia="Times New Roman" w:hAnsi="David" w:cs="David" w:hint="cs"/>
          <w:u w:val="single"/>
          <w:rtl/>
        </w:rPr>
        <w:t>בזכות</w:t>
      </w:r>
      <w:r w:rsidRPr="00ED6DB6">
        <w:rPr>
          <w:rFonts w:ascii="David" w:eastAsia="Times New Roman" w:hAnsi="David" w:cs="David"/>
          <w:u w:val="single"/>
          <w:rtl/>
        </w:rPr>
        <w:t xml:space="preserve"> </w:t>
      </w:r>
      <w:r w:rsidRPr="00ED6DB6">
        <w:rPr>
          <w:rFonts w:ascii="David" w:eastAsia="Times New Roman" w:hAnsi="David" w:cs="David" w:hint="cs"/>
          <w:u w:val="single"/>
          <w:rtl/>
        </w:rPr>
        <w:t>לקניין</w:t>
      </w:r>
      <w:r w:rsidRPr="00ED6DB6">
        <w:rPr>
          <w:rFonts w:ascii="David" w:eastAsia="Times New Roman" w:hAnsi="David" w:cs="David"/>
          <w:rtl/>
        </w:rPr>
        <w:t xml:space="preserve">. </w:t>
      </w:r>
      <w:r w:rsidRPr="009E23EE">
        <w:rPr>
          <w:rFonts w:ascii="David" w:eastAsia="Times New Roman" w:hAnsi="David" w:cs="David"/>
          <w:rtl/>
        </w:rPr>
        <w:t xml:space="preserve">גישה מוניסטית, פורמליסטית </w:t>
      </w:r>
      <w:r>
        <w:rPr>
          <w:rFonts w:ascii="David" w:eastAsia="Times New Roman" w:hAnsi="David" w:cs="David" w:hint="cs"/>
          <w:rtl/>
        </w:rPr>
        <w:t>ו</w:t>
      </w:r>
      <w:r w:rsidRPr="009E23EE">
        <w:rPr>
          <w:rFonts w:ascii="David" w:eastAsia="Times New Roman" w:hAnsi="David" w:cs="David" w:hint="cs"/>
          <w:rtl/>
        </w:rPr>
        <w:t>ליברטריאנית</w:t>
      </w:r>
      <w:r w:rsidRPr="009E23EE">
        <w:rPr>
          <w:rFonts w:ascii="David" w:eastAsia="Times New Roman" w:hAnsi="David" w:cs="David"/>
          <w:rtl/>
        </w:rPr>
        <w:t xml:space="preserve"> הגורסת כי אין לפגוע בקניין (שלי שלי)</w:t>
      </w:r>
      <w:r>
        <w:rPr>
          <w:rFonts w:ascii="David" w:eastAsia="Times New Roman" w:hAnsi="David" w:cs="David" w:hint="cs"/>
          <w:rtl/>
        </w:rPr>
        <w:t>. ערך יחיד עליון, שרירות הבעלים וחירות הפרט.</w:t>
      </w:r>
      <w:r w:rsidR="003F12A1">
        <w:rPr>
          <w:rFonts w:ascii="David" w:eastAsia="Times New Roman" w:hAnsi="David" w:cs="David" w:hint="cs"/>
          <w:rtl/>
        </w:rPr>
        <w:t xml:space="preserve"> </w:t>
      </w:r>
      <w:r w:rsidR="003F12A1" w:rsidRPr="003F12A1">
        <w:rPr>
          <w:rFonts w:ascii="David" w:eastAsia="Times New Roman" w:hAnsi="David" w:cs="David" w:hint="cs"/>
          <w:b/>
          <w:bCs/>
          <w:u w:val="single"/>
          <w:rtl/>
        </w:rPr>
        <w:t>ביקורת</w:t>
      </w:r>
      <w:r w:rsidR="003F12A1">
        <w:rPr>
          <w:rFonts w:ascii="David" w:eastAsia="Times New Roman" w:hAnsi="David" w:cs="David" w:hint="cs"/>
          <w:rtl/>
        </w:rPr>
        <w:t>-</w:t>
      </w:r>
      <w:r w:rsidR="003F12A1" w:rsidRPr="003F12A1">
        <w:rPr>
          <w:rFonts w:ascii="David" w:eastAsia="Times New Roman" w:hAnsi="David" w:cs="David" w:hint="cs"/>
          <w:b/>
          <w:bCs/>
          <w:rtl/>
        </w:rPr>
        <w:t xml:space="preserve"> (1) ביקורת תיאורטית</w:t>
      </w:r>
      <w:r w:rsidR="003F12A1">
        <w:rPr>
          <w:rFonts w:ascii="David" w:eastAsia="Times New Roman" w:hAnsi="David" w:cs="David" w:hint="cs"/>
          <w:rtl/>
        </w:rPr>
        <w:t xml:space="preserve">- בלאקסטון מתאר מצב שלא קיים- </w:t>
      </w:r>
      <w:r w:rsidR="003F12A1" w:rsidRPr="00414AFE">
        <w:rPr>
          <w:rFonts w:ascii="David" w:eastAsia="Times New Roman" w:hAnsi="David" w:cs="David" w:hint="cs"/>
          <w:u w:val="single"/>
          <w:rtl/>
        </w:rPr>
        <w:t>הזכות לקניין לא אבסולוטית</w:t>
      </w:r>
      <w:r w:rsidR="003F12A1">
        <w:rPr>
          <w:rFonts w:ascii="David" w:eastAsia="Times New Roman" w:hAnsi="David" w:cs="David" w:hint="cs"/>
          <w:rtl/>
        </w:rPr>
        <w:t xml:space="preserve">, תמיד ישנן מחויבויות נוספות </w:t>
      </w:r>
      <w:r w:rsidR="003F12A1" w:rsidRPr="003F12A1">
        <w:rPr>
          <w:rFonts w:ascii="David" w:eastAsia="Times New Roman" w:hAnsi="David" w:cs="David" w:hint="cs"/>
          <w:b/>
          <w:bCs/>
          <w:rtl/>
        </w:rPr>
        <w:t>(2) ביקורת דיסקורסיבית</w:t>
      </w:r>
      <w:r w:rsidR="003F12A1">
        <w:rPr>
          <w:rFonts w:ascii="David" w:eastAsia="Times New Roman" w:hAnsi="David" w:cs="David" w:hint="cs"/>
          <w:rtl/>
        </w:rPr>
        <w:t xml:space="preserve">- בלאקסטון </w:t>
      </w:r>
      <w:r w:rsidR="003F12A1" w:rsidRPr="00414AFE">
        <w:rPr>
          <w:rFonts w:ascii="David" w:eastAsia="Times New Roman" w:hAnsi="David" w:cs="David" w:hint="cs"/>
          <w:u w:val="single"/>
          <w:rtl/>
        </w:rPr>
        <w:t>לא מאפשר לנהל שיח</w:t>
      </w:r>
      <w:r w:rsidR="003F12A1">
        <w:rPr>
          <w:rFonts w:ascii="David" w:eastAsia="Times New Roman" w:hAnsi="David" w:cs="David" w:hint="cs"/>
          <w:rtl/>
        </w:rPr>
        <w:t xml:space="preserve"> וכך לא ניתן להתנהל בעולם משפטי מורכב.</w:t>
      </w:r>
    </w:p>
    <w:p w:rsidR="00ED6DB6" w:rsidRPr="00ED6DB6" w:rsidRDefault="00ED6DB6" w:rsidP="002D0E28">
      <w:pPr>
        <w:pStyle w:val="a7"/>
        <w:numPr>
          <w:ilvl w:val="0"/>
          <w:numId w:val="35"/>
        </w:numPr>
        <w:spacing w:after="0" w:line="360" w:lineRule="auto"/>
        <w:jc w:val="both"/>
        <w:rPr>
          <w:rFonts w:ascii="David" w:eastAsia="Times New Roman" w:hAnsi="David" w:cs="David"/>
          <w:rtl/>
        </w:rPr>
      </w:pPr>
      <w:r w:rsidRPr="00ED6DB6">
        <w:rPr>
          <w:rFonts w:ascii="David" w:eastAsia="Times New Roman" w:hAnsi="David" w:cs="David" w:hint="cs"/>
          <w:b/>
          <w:bCs/>
          <w:highlight w:val="cyan"/>
          <w:rtl/>
        </w:rPr>
        <w:t>הופלד</w:t>
      </w:r>
      <w:r w:rsidRPr="00ED6DB6">
        <w:rPr>
          <w:rFonts w:ascii="David" w:eastAsia="Times New Roman" w:hAnsi="David" w:cs="David" w:hint="cs"/>
          <w:rtl/>
        </w:rPr>
        <w:t>- מחזיק בתפיסה אחרת לפיה כל</w:t>
      </w:r>
      <w:r w:rsidRPr="00ED6DB6">
        <w:rPr>
          <w:rFonts w:ascii="David" w:eastAsia="Times New Roman" w:hAnsi="David" w:cs="David"/>
          <w:rtl/>
        </w:rPr>
        <w:t xml:space="preserve"> </w:t>
      </w:r>
      <w:r w:rsidRPr="00ED6DB6">
        <w:rPr>
          <w:rFonts w:ascii="David" w:eastAsia="Times New Roman" w:hAnsi="David" w:cs="David" w:hint="cs"/>
          <w:rtl/>
        </w:rPr>
        <w:t>פעם</w:t>
      </w:r>
      <w:r w:rsidRPr="00ED6DB6">
        <w:rPr>
          <w:rFonts w:ascii="David" w:eastAsia="Times New Roman" w:hAnsi="David" w:cs="David"/>
          <w:rtl/>
        </w:rPr>
        <w:t xml:space="preserve"> </w:t>
      </w:r>
      <w:r w:rsidRPr="00ED6DB6">
        <w:rPr>
          <w:rFonts w:ascii="David" w:eastAsia="Times New Roman" w:hAnsi="David" w:cs="David" w:hint="cs"/>
          <w:rtl/>
        </w:rPr>
        <w:t>לוקחים</w:t>
      </w:r>
      <w:r w:rsidRPr="00ED6DB6">
        <w:rPr>
          <w:rFonts w:ascii="David" w:eastAsia="Times New Roman" w:hAnsi="David" w:cs="David"/>
          <w:rtl/>
        </w:rPr>
        <w:t xml:space="preserve"> </w:t>
      </w:r>
      <w:r w:rsidRPr="00ED6DB6">
        <w:rPr>
          <w:rFonts w:ascii="David" w:eastAsia="Times New Roman" w:hAnsi="David" w:cs="David" w:hint="cs"/>
          <w:rtl/>
        </w:rPr>
        <w:t>זכאויות</w:t>
      </w:r>
      <w:r w:rsidRPr="00ED6DB6">
        <w:rPr>
          <w:rFonts w:ascii="David" w:eastAsia="Times New Roman" w:hAnsi="David" w:cs="David"/>
          <w:rtl/>
        </w:rPr>
        <w:t xml:space="preserve"> </w:t>
      </w:r>
      <w:r w:rsidRPr="00414AFE">
        <w:rPr>
          <w:rFonts w:ascii="David" w:eastAsia="Times New Roman" w:hAnsi="David" w:cs="David" w:hint="cs"/>
          <w:u w:val="single"/>
          <w:rtl/>
        </w:rPr>
        <w:t>ומרכיבים</w:t>
      </w:r>
      <w:r w:rsidRPr="00414AFE">
        <w:rPr>
          <w:rFonts w:ascii="David" w:eastAsia="Times New Roman" w:hAnsi="David" w:cs="David"/>
          <w:u w:val="single"/>
          <w:rtl/>
        </w:rPr>
        <w:t xml:space="preserve"> </w:t>
      </w:r>
      <w:r w:rsidRPr="00414AFE">
        <w:rPr>
          <w:rFonts w:ascii="David" w:eastAsia="Times New Roman" w:hAnsi="David" w:cs="David" w:hint="cs"/>
          <w:u w:val="single"/>
          <w:rtl/>
        </w:rPr>
        <w:t>את</w:t>
      </w:r>
      <w:r w:rsidRPr="00414AFE">
        <w:rPr>
          <w:rFonts w:ascii="David" w:eastAsia="Times New Roman" w:hAnsi="David" w:cs="David"/>
          <w:u w:val="single"/>
          <w:rtl/>
        </w:rPr>
        <w:t xml:space="preserve"> </w:t>
      </w:r>
      <w:r w:rsidRPr="00414AFE">
        <w:rPr>
          <w:rFonts w:ascii="David" w:eastAsia="Times New Roman" w:hAnsi="David" w:cs="David" w:hint="cs"/>
          <w:u w:val="single"/>
          <w:rtl/>
        </w:rPr>
        <w:t>הזכות</w:t>
      </w:r>
      <w:r w:rsidRPr="00414AFE">
        <w:rPr>
          <w:rFonts w:ascii="David" w:eastAsia="Times New Roman" w:hAnsi="David" w:cs="David"/>
          <w:u w:val="single"/>
          <w:rtl/>
        </w:rPr>
        <w:t xml:space="preserve"> </w:t>
      </w:r>
      <w:r w:rsidRPr="00414AFE">
        <w:rPr>
          <w:rFonts w:ascii="David" w:eastAsia="Times New Roman" w:hAnsi="David" w:cs="David" w:hint="cs"/>
          <w:u w:val="single"/>
          <w:rtl/>
        </w:rPr>
        <w:t>לקניינן</w:t>
      </w:r>
      <w:r w:rsidRPr="00414AFE">
        <w:rPr>
          <w:rFonts w:ascii="David" w:eastAsia="Times New Roman" w:hAnsi="David" w:cs="David"/>
          <w:u w:val="single"/>
          <w:rtl/>
        </w:rPr>
        <w:t xml:space="preserve"> </w:t>
      </w:r>
      <w:r w:rsidRPr="00414AFE">
        <w:rPr>
          <w:rFonts w:ascii="David" w:eastAsia="Times New Roman" w:hAnsi="David" w:cs="David" w:hint="cs"/>
          <w:u w:val="single"/>
          <w:rtl/>
        </w:rPr>
        <w:t>בהתאם</w:t>
      </w:r>
      <w:r w:rsidRPr="00414AFE">
        <w:rPr>
          <w:rFonts w:ascii="David" w:eastAsia="Times New Roman" w:hAnsi="David" w:cs="David"/>
          <w:u w:val="single"/>
          <w:rtl/>
        </w:rPr>
        <w:t xml:space="preserve"> </w:t>
      </w:r>
      <w:r w:rsidRPr="00414AFE">
        <w:rPr>
          <w:rFonts w:ascii="David" w:eastAsia="Times New Roman" w:hAnsi="David" w:cs="David" w:hint="cs"/>
          <w:u w:val="single"/>
          <w:rtl/>
        </w:rPr>
        <w:t>לזכאויות</w:t>
      </w:r>
      <w:r w:rsidRPr="00ED6DB6">
        <w:rPr>
          <w:rFonts w:ascii="David" w:eastAsia="Times New Roman" w:hAnsi="David" w:cs="David"/>
          <w:rtl/>
        </w:rPr>
        <w:t xml:space="preserve"> </w:t>
      </w:r>
      <w:r w:rsidRPr="00ED6DB6">
        <w:rPr>
          <w:rFonts w:ascii="David" w:eastAsia="Times New Roman" w:hAnsi="David" w:cs="David" w:hint="cs"/>
          <w:rtl/>
        </w:rPr>
        <w:t xml:space="preserve">האלה, לדוגמה- שימוש וניהול. </w:t>
      </w:r>
      <w:r w:rsidRPr="00ED6DB6">
        <w:rPr>
          <w:rFonts w:ascii="David" w:eastAsia="Times New Roman" w:hAnsi="David" w:cs="David"/>
          <w:rtl/>
        </w:rPr>
        <w:t>לבחון כל מקרה לגופו.</w:t>
      </w:r>
      <w:r w:rsidRPr="00ED6DB6">
        <w:rPr>
          <w:rFonts w:ascii="David" w:eastAsia="Times New Roman" w:hAnsi="David" w:cs="David" w:hint="cs"/>
          <w:rtl/>
        </w:rPr>
        <w:t xml:space="preserve"> מגוון ערכים ואיזונים.</w:t>
      </w:r>
      <w:r w:rsidR="003C0366" w:rsidRPr="003C0366">
        <w:rPr>
          <w:rFonts w:ascii="David" w:eastAsia="Times New Roman" w:hAnsi="David" w:cs="David" w:hint="cs"/>
          <w:rtl/>
        </w:rPr>
        <w:t xml:space="preserve"> </w:t>
      </w:r>
      <w:r w:rsidR="003C0366" w:rsidRPr="003F12A1">
        <w:rPr>
          <w:rFonts w:ascii="David" w:eastAsia="Times New Roman" w:hAnsi="David" w:cs="David" w:hint="cs"/>
          <w:b/>
          <w:bCs/>
          <w:u w:val="single"/>
          <w:rtl/>
        </w:rPr>
        <w:t>ביקורת</w:t>
      </w:r>
      <w:r w:rsidR="003C0366">
        <w:rPr>
          <w:rFonts w:ascii="David" w:eastAsia="Times New Roman" w:hAnsi="David" w:cs="David" w:hint="cs"/>
          <w:rtl/>
        </w:rPr>
        <w:t>-</w:t>
      </w:r>
      <w:r w:rsidR="003C0366" w:rsidRPr="003F12A1">
        <w:rPr>
          <w:rFonts w:ascii="David" w:eastAsia="Times New Roman" w:hAnsi="David" w:cs="David" w:hint="cs"/>
          <w:b/>
          <w:bCs/>
          <w:rtl/>
        </w:rPr>
        <w:t xml:space="preserve"> (1)</w:t>
      </w:r>
      <w:r w:rsidR="003C0366">
        <w:rPr>
          <w:rFonts w:ascii="David" w:eastAsia="Times New Roman" w:hAnsi="David" w:cs="David" w:hint="cs"/>
          <w:rtl/>
        </w:rPr>
        <w:t xml:space="preserve"> </w:t>
      </w:r>
      <w:r w:rsidR="003C0366" w:rsidRPr="003C0366">
        <w:rPr>
          <w:rFonts w:ascii="David" w:eastAsia="Times New Roman" w:hAnsi="David" w:cs="David" w:hint="cs"/>
          <w:b/>
          <w:bCs/>
          <w:rtl/>
        </w:rPr>
        <w:t xml:space="preserve">אד </w:t>
      </w:r>
      <w:proofErr w:type="spellStart"/>
      <w:r w:rsidR="003C0366" w:rsidRPr="003C0366">
        <w:rPr>
          <w:rFonts w:ascii="David" w:eastAsia="Times New Roman" w:hAnsi="David" w:cs="David" w:hint="cs"/>
          <w:b/>
          <w:bCs/>
          <w:rtl/>
        </w:rPr>
        <w:t>הוקיזם</w:t>
      </w:r>
      <w:proofErr w:type="spellEnd"/>
      <w:r w:rsidR="003C0366">
        <w:rPr>
          <w:rFonts w:ascii="David" w:eastAsia="Times New Roman" w:hAnsi="David" w:cs="David" w:hint="cs"/>
          <w:rtl/>
        </w:rPr>
        <w:t xml:space="preserve">- אם הכל תלוי בהרכבה מודולרית של זכאויות ההכרעה תהיה אד הוק בלי יכולת </w:t>
      </w:r>
      <w:r w:rsidR="00D44146">
        <w:rPr>
          <w:rFonts w:ascii="David" w:eastAsia="Times New Roman" w:hAnsi="David" w:cs="David" w:hint="cs"/>
          <w:rtl/>
        </w:rPr>
        <w:t xml:space="preserve">לכוון את הפעילות הקניינית </w:t>
      </w:r>
      <w:r w:rsidR="00D44146" w:rsidRPr="00D44146">
        <w:rPr>
          <w:rFonts w:ascii="David" w:eastAsia="Times New Roman" w:hAnsi="David" w:cs="David" w:hint="cs"/>
          <w:b/>
          <w:bCs/>
          <w:rtl/>
        </w:rPr>
        <w:t>(2) פריקות יתר של הזכות הקניינית</w:t>
      </w:r>
      <w:r w:rsidR="00D44146">
        <w:rPr>
          <w:rFonts w:ascii="David" w:eastAsia="Times New Roman" w:hAnsi="David" w:cs="David" w:hint="cs"/>
          <w:rtl/>
        </w:rPr>
        <w:t xml:space="preserve">- יתכן ולא נצליח לתחזק את ענף הקניין כי לא נמצא משהו שמאחד את כל חלקיקי הזכאויות. רלוונטי יותר ויותר לתחום הזכויות הלא מוחשיות. </w:t>
      </w:r>
    </w:p>
    <w:p w:rsidR="00ED6DB6" w:rsidRPr="00ED6DB6" w:rsidRDefault="00ED6DB6" w:rsidP="00ED6DB6">
      <w:pPr>
        <w:spacing w:after="0" w:line="360" w:lineRule="auto"/>
        <w:jc w:val="both"/>
        <w:rPr>
          <w:rFonts w:ascii="David" w:eastAsia="Times New Roman" w:hAnsi="David" w:cs="David"/>
          <w:b/>
          <w:bCs/>
          <w:u w:val="single"/>
          <w:rtl/>
        </w:rPr>
      </w:pPr>
      <w:r w:rsidRPr="00ED6DB6">
        <w:rPr>
          <w:rFonts w:ascii="David" w:eastAsia="Times New Roman" w:hAnsi="David" w:cs="David" w:hint="cs"/>
          <w:b/>
          <w:bCs/>
          <w:u w:val="single"/>
          <w:rtl/>
        </w:rPr>
        <w:t>דינמיקה של תפיסות קנייניות</w:t>
      </w:r>
    </w:p>
    <w:p w:rsidR="00ED6DB6" w:rsidRDefault="00ED6DB6" w:rsidP="002D0E28">
      <w:pPr>
        <w:pStyle w:val="a7"/>
        <w:numPr>
          <w:ilvl w:val="0"/>
          <w:numId w:val="36"/>
        </w:numPr>
        <w:spacing w:after="0" w:line="360" w:lineRule="auto"/>
        <w:jc w:val="both"/>
        <w:rPr>
          <w:rFonts w:ascii="David" w:eastAsia="Times New Roman" w:hAnsi="David" w:cs="David"/>
        </w:rPr>
      </w:pPr>
      <w:r w:rsidRPr="00ED6DB6">
        <w:rPr>
          <w:rFonts w:ascii="David" w:eastAsia="Times New Roman" w:hAnsi="David" w:cs="David" w:hint="cs"/>
          <w:b/>
          <w:bCs/>
          <w:rtl/>
        </w:rPr>
        <w:t>תפיסה פורמאליסטית</w:t>
      </w:r>
      <w:r>
        <w:rPr>
          <w:rFonts w:ascii="David" w:eastAsia="Times New Roman" w:hAnsi="David" w:cs="David" w:hint="cs"/>
          <w:rtl/>
        </w:rPr>
        <w:t>- תפיסה צורנית של החוק ע״י היצמדות להגד</w:t>
      </w:r>
      <w:r w:rsidR="00DA3076">
        <w:rPr>
          <w:rFonts w:ascii="David" w:eastAsia="Times New Roman" w:hAnsi="David" w:cs="David" w:hint="cs"/>
          <w:rtl/>
        </w:rPr>
        <w:t xml:space="preserve">רה בחוק. </w:t>
      </w:r>
      <w:r w:rsidR="00DA3076" w:rsidRPr="00DA3076">
        <w:rPr>
          <w:rFonts w:ascii="David" w:eastAsia="Times New Roman" w:hAnsi="David" w:cs="David" w:hint="cs"/>
          <w:u w:val="single"/>
          <w:rtl/>
        </w:rPr>
        <w:t>מספקת וודאות ויציבות</w:t>
      </w:r>
      <w:r w:rsidR="00DA3076">
        <w:rPr>
          <w:rFonts w:ascii="David" w:eastAsia="Times New Roman" w:hAnsi="David" w:cs="David" w:hint="cs"/>
          <w:rtl/>
        </w:rPr>
        <w:t>.</w:t>
      </w:r>
    </w:p>
    <w:p w:rsidR="00DA3076" w:rsidRDefault="00DA3076" w:rsidP="002D0E28">
      <w:pPr>
        <w:pStyle w:val="a7"/>
        <w:numPr>
          <w:ilvl w:val="0"/>
          <w:numId w:val="36"/>
        </w:numPr>
        <w:spacing w:after="0" w:line="360" w:lineRule="auto"/>
        <w:jc w:val="both"/>
        <w:rPr>
          <w:rFonts w:ascii="David" w:eastAsia="Times New Roman" w:hAnsi="David" w:cs="David"/>
        </w:rPr>
      </w:pPr>
      <w:r>
        <w:rPr>
          <w:rFonts w:ascii="David" w:eastAsia="Times New Roman" w:hAnsi="David" w:cs="David" w:hint="cs"/>
          <w:b/>
          <w:bCs/>
          <w:rtl/>
        </w:rPr>
        <w:t>תפיסה ריאליסטית</w:t>
      </w:r>
      <w:r w:rsidRPr="00DA3076">
        <w:rPr>
          <w:rFonts w:ascii="David" w:eastAsia="Times New Roman" w:hAnsi="David" w:cs="David" w:hint="cs"/>
          <w:rtl/>
        </w:rPr>
        <w:t>-</w:t>
      </w:r>
      <w:r>
        <w:rPr>
          <w:rFonts w:ascii="David" w:eastAsia="Times New Roman" w:hAnsi="David" w:cs="David" w:hint="cs"/>
          <w:rtl/>
        </w:rPr>
        <w:t xml:space="preserve"> מסתכלים על המציאות ולא על ההגדרה. לדוגמה, פס״ד בבלי. לפי תפיסה זו התוצאה תקבע לפי תפיסת עולמו של השופט. בדרך כלל יהיה יתרון מבחינת </w:t>
      </w:r>
      <w:r w:rsidRPr="00DA3076">
        <w:rPr>
          <w:rFonts w:ascii="David" w:eastAsia="Times New Roman" w:hAnsi="David" w:cs="David" w:hint="cs"/>
          <w:u w:val="single"/>
          <w:rtl/>
        </w:rPr>
        <w:t>צדק</w:t>
      </w:r>
      <w:r>
        <w:rPr>
          <w:rFonts w:ascii="David" w:eastAsia="Times New Roman" w:hAnsi="David" w:cs="David" w:hint="cs"/>
          <w:rtl/>
        </w:rPr>
        <w:t>.</w:t>
      </w:r>
    </w:p>
    <w:p w:rsidR="00DA3076" w:rsidRPr="00DA3076" w:rsidRDefault="00DA3076" w:rsidP="00DA3076">
      <w:pPr>
        <w:spacing w:after="0" w:line="360" w:lineRule="auto"/>
        <w:jc w:val="both"/>
        <w:rPr>
          <w:rFonts w:ascii="David" w:eastAsia="Times New Roman" w:hAnsi="David" w:cs="David"/>
          <w:b/>
          <w:bCs/>
          <w:u w:val="single"/>
          <w:rtl/>
        </w:rPr>
      </w:pPr>
      <w:r w:rsidRPr="00DA3076">
        <w:rPr>
          <w:rFonts w:ascii="David" w:eastAsia="Times New Roman" w:hAnsi="David" w:cs="David" w:hint="cs"/>
          <w:b/>
          <w:bCs/>
          <w:u w:val="single"/>
          <w:rtl/>
        </w:rPr>
        <w:t>מוניזם מול פלורליזם</w:t>
      </w:r>
    </w:p>
    <w:p w:rsidR="00DA3076" w:rsidRDefault="00DA3076" w:rsidP="002D0E28">
      <w:pPr>
        <w:pStyle w:val="a7"/>
        <w:numPr>
          <w:ilvl w:val="0"/>
          <w:numId w:val="37"/>
        </w:numPr>
        <w:spacing w:after="0" w:line="360" w:lineRule="auto"/>
        <w:jc w:val="both"/>
        <w:rPr>
          <w:rFonts w:ascii="David" w:eastAsia="Times New Roman" w:hAnsi="David" w:cs="David"/>
        </w:rPr>
      </w:pPr>
      <w:r w:rsidRPr="00DA3076">
        <w:rPr>
          <w:rFonts w:ascii="David" w:eastAsia="Times New Roman" w:hAnsi="David" w:cs="David" w:hint="cs"/>
          <w:b/>
          <w:bCs/>
          <w:rtl/>
        </w:rPr>
        <w:t>מוניזם</w:t>
      </w:r>
      <w:r>
        <w:rPr>
          <w:rFonts w:ascii="David" w:eastAsia="Times New Roman" w:hAnsi="David" w:cs="David" w:hint="cs"/>
          <w:rtl/>
        </w:rPr>
        <w:t xml:space="preserve">- כל תפיסת הקניין מושתת על ערך חברתי או אנושי אחד. לדוגמה, </w:t>
      </w:r>
      <w:r w:rsidRPr="00DA3076">
        <w:rPr>
          <w:rFonts w:ascii="David" w:eastAsia="Times New Roman" w:hAnsi="David" w:cs="David" w:hint="cs"/>
          <w:b/>
          <w:bCs/>
          <w:rtl/>
        </w:rPr>
        <w:t>ליברטריאניו</w:t>
      </w:r>
      <w:r w:rsidRPr="00DA3076">
        <w:rPr>
          <w:rFonts w:ascii="David" w:eastAsia="Times New Roman" w:hAnsi="David" w:cs="David" w:hint="eastAsia"/>
          <w:b/>
          <w:bCs/>
          <w:rtl/>
        </w:rPr>
        <w:t>ת</w:t>
      </w:r>
      <w:r>
        <w:rPr>
          <w:rFonts w:ascii="David" w:eastAsia="Times New Roman" w:hAnsi="David" w:cs="David" w:hint="cs"/>
          <w:rtl/>
        </w:rPr>
        <w:t xml:space="preserve">- מושתת על </w:t>
      </w:r>
      <w:r w:rsidRPr="00DA3076">
        <w:rPr>
          <w:rFonts w:ascii="David" w:eastAsia="Times New Roman" w:hAnsi="David" w:cs="David" w:hint="cs"/>
          <w:u w:val="single"/>
          <w:rtl/>
        </w:rPr>
        <w:t>חירות הבעלים</w:t>
      </w:r>
      <w:r>
        <w:rPr>
          <w:rFonts w:ascii="David" w:eastAsia="Times New Roman" w:hAnsi="David" w:cs="David" w:hint="cs"/>
          <w:rtl/>
        </w:rPr>
        <w:t xml:space="preserve"> בלבד. ערכים נוספים הם </w:t>
      </w:r>
      <w:r w:rsidRPr="00DA3076">
        <w:rPr>
          <w:rFonts w:ascii="David" w:eastAsia="Times New Roman" w:hAnsi="David" w:cs="David" w:hint="cs"/>
          <w:u w:val="single"/>
          <w:rtl/>
        </w:rPr>
        <w:t>השאת הרווחה המצרפית</w:t>
      </w:r>
      <w:r w:rsidR="00847670">
        <w:rPr>
          <w:rFonts w:ascii="David" w:eastAsia="Times New Roman" w:hAnsi="David" w:cs="David" w:hint="cs"/>
          <w:rtl/>
        </w:rPr>
        <w:t xml:space="preserve">- תפיסה דורסנית, נסכים לבנות בריכה על קרקע של אדם פרטי לשם השאת הרווחה המצרפית. יש </w:t>
      </w:r>
      <w:r w:rsidR="00847670" w:rsidRPr="00847670">
        <w:rPr>
          <w:rFonts w:ascii="David" w:eastAsia="Times New Roman" w:hAnsi="David" w:cs="David" w:hint="cs"/>
          <w:u w:val="single"/>
          <w:rtl/>
        </w:rPr>
        <w:t>לאזן בין שני הערכים</w:t>
      </w:r>
      <w:r w:rsidR="00847670">
        <w:rPr>
          <w:rFonts w:ascii="David" w:eastAsia="Times New Roman" w:hAnsi="David" w:cs="David" w:hint="cs"/>
          <w:rtl/>
        </w:rPr>
        <w:t xml:space="preserve"> הללו כדי לא להגיע לתוצאות קיצוניות.</w:t>
      </w:r>
    </w:p>
    <w:p w:rsidR="00847670" w:rsidRDefault="00847670" w:rsidP="002D0E28">
      <w:pPr>
        <w:pStyle w:val="a7"/>
        <w:numPr>
          <w:ilvl w:val="0"/>
          <w:numId w:val="37"/>
        </w:numPr>
        <w:spacing w:after="0" w:line="360" w:lineRule="auto"/>
        <w:jc w:val="both"/>
        <w:rPr>
          <w:rFonts w:ascii="David" w:eastAsia="Times New Roman" w:hAnsi="David" w:cs="David"/>
        </w:rPr>
      </w:pPr>
      <w:r>
        <w:rPr>
          <w:rFonts w:ascii="David" w:eastAsia="Times New Roman" w:hAnsi="David" w:cs="David" w:hint="cs"/>
          <w:b/>
          <w:bCs/>
          <w:rtl/>
        </w:rPr>
        <w:t>פלורליזם</w:t>
      </w:r>
      <w:r w:rsidRPr="00847670">
        <w:rPr>
          <w:rFonts w:ascii="David" w:eastAsia="Times New Roman" w:hAnsi="David" w:cs="David" w:hint="cs"/>
          <w:rtl/>
        </w:rPr>
        <w:t>-</w:t>
      </w:r>
      <w:r>
        <w:rPr>
          <w:rFonts w:ascii="David" w:eastAsia="Times New Roman" w:hAnsi="David" w:cs="David" w:hint="cs"/>
          <w:rtl/>
        </w:rPr>
        <w:t xml:space="preserve"> פועלים לפי איזון בין הערכים ולא לפי ערך אחד. </w:t>
      </w:r>
    </w:p>
    <w:p w:rsidR="00847670" w:rsidRPr="00847670" w:rsidRDefault="00847670" w:rsidP="00847670">
      <w:pPr>
        <w:spacing w:after="0" w:line="360" w:lineRule="auto"/>
        <w:jc w:val="both"/>
        <w:rPr>
          <w:rFonts w:ascii="David" w:eastAsia="Times New Roman" w:hAnsi="David" w:cs="David"/>
          <w:b/>
          <w:bCs/>
          <w:u w:val="single"/>
          <w:rtl/>
        </w:rPr>
      </w:pPr>
      <w:r w:rsidRPr="00847670">
        <w:rPr>
          <w:rFonts w:ascii="David" w:eastAsia="Times New Roman" w:hAnsi="David" w:cs="David" w:hint="cs"/>
          <w:b/>
          <w:bCs/>
          <w:u w:val="single"/>
          <w:rtl/>
        </w:rPr>
        <w:t>ליברטריאניות מול ליברליות</w:t>
      </w:r>
    </w:p>
    <w:p w:rsidR="00847670" w:rsidRDefault="00847670" w:rsidP="002D0E28">
      <w:pPr>
        <w:pStyle w:val="a7"/>
        <w:numPr>
          <w:ilvl w:val="0"/>
          <w:numId w:val="38"/>
        </w:numPr>
        <w:spacing w:after="0" w:line="360" w:lineRule="auto"/>
        <w:jc w:val="both"/>
        <w:rPr>
          <w:rFonts w:ascii="David" w:eastAsia="Times New Roman" w:hAnsi="David" w:cs="David"/>
        </w:rPr>
      </w:pPr>
      <w:r w:rsidRPr="00847670">
        <w:rPr>
          <w:rFonts w:ascii="David" w:eastAsia="Times New Roman" w:hAnsi="David" w:cs="David" w:hint="cs"/>
          <w:b/>
          <w:bCs/>
          <w:rtl/>
        </w:rPr>
        <w:t>ליברטריאניות</w:t>
      </w:r>
      <w:r>
        <w:rPr>
          <w:rFonts w:ascii="David" w:eastAsia="Times New Roman" w:hAnsi="David" w:cs="David" w:hint="cs"/>
          <w:rtl/>
        </w:rPr>
        <w:t xml:space="preserve">- </w:t>
      </w:r>
      <w:r w:rsidR="003F12A1">
        <w:rPr>
          <w:rFonts w:ascii="David" w:eastAsia="Times New Roman" w:hAnsi="David" w:cs="David" w:hint="cs"/>
          <w:rtl/>
        </w:rPr>
        <w:t>מצומצמת לחירות הבעלים.</w:t>
      </w:r>
    </w:p>
    <w:p w:rsidR="003F12A1" w:rsidRDefault="003F12A1" w:rsidP="002D0E28">
      <w:pPr>
        <w:pStyle w:val="a7"/>
        <w:numPr>
          <w:ilvl w:val="0"/>
          <w:numId w:val="38"/>
        </w:numPr>
        <w:spacing w:after="0" w:line="360" w:lineRule="auto"/>
        <w:jc w:val="both"/>
        <w:rPr>
          <w:rFonts w:ascii="David" w:eastAsia="Times New Roman" w:hAnsi="David" w:cs="David"/>
        </w:rPr>
      </w:pPr>
      <w:r>
        <w:rPr>
          <w:rFonts w:ascii="David" w:eastAsia="Times New Roman" w:hAnsi="David" w:cs="David" w:hint="cs"/>
          <w:b/>
          <w:bCs/>
          <w:rtl/>
        </w:rPr>
        <w:t>ליברליות</w:t>
      </w:r>
      <w:r w:rsidRPr="003F12A1">
        <w:rPr>
          <w:rFonts w:ascii="David" w:eastAsia="Times New Roman" w:hAnsi="David" w:cs="David" w:hint="cs"/>
          <w:rtl/>
        </w:rPr>
        <w:t>-</w:t>
      </w:r>
      <w:r>
        <w:rPr>
          <w:rFonts w:ascii="David" w:eastAsia="Times New Roman" w:hAnsi="David" w:cs="David" w:hint="cs"/>
          <w:rtl/>
        </w:rPr>
        <w:t xml:space="preserve"> תפיסה שתיתן מקום לפגיעה בפרט באיזון בין הערכים השונים אך תתחשב גם בערכים קהילתיים/תועלתניים וכו.</w:t>
      </w:r>
    </w:p>
    <w:p w:rsidR="00D44146" w:rsidRPr="00D44146" w:rsidRDefault="00D44146" w:rsidP="00D44146">
      <w:pPr>
        <w:pStyle w:val="2"/>
        <w:rPr>
          <w:rtl/>
        </w:rPr>
      </w:pPr>
      <w:r>
        <w:rPr>
          <w:rFonts w:hint="cs"/>
          <w:rtl/>
        </w:rPr>
        <w:t>מאפייני הזכות הקניינית</w:t>
      </w:r>
    </w:p>
    <w:p w:rsidR="007918BC" w:rsidRPr="00891710" w:rsidRDefault="007918BC" w:rsidP="00D44146">
      <w:pPr>
        <w:spacing w:after="0" w:line="360" w:lineRule="auto"/>
        <w:jc w:val="both"/>
        <w:rPr>
          <w:rFonts w:ascii="David" w:eastAsia="Times New Roman" w:hAnsi="David" w:cs="David"/>
          <w:color w:val="FF0000"/>
          <w:rtl/>
        </w:rPr>
      </w:pPr>
      <w:r w:rsidRPr="00891710">
        <w:rPr>
          <w:rFonts w:ascii="David" w:eastAsia="Times New Roman" w:hAnsi="David" w:cs="David" w:hint="cs"/>
          <w:color w:val="FF0000"/>
          <w:rtl/>
        </w:rPr>
        <w:t>כשאנו טוענים לזכות קניינית צריך לנסות לפענח אילו מאפיינים מתקיימים בזכות.</w:t>
      </w:r>
    </w:p>
    <w:p w:rsidR="007918BC" w:rsidRPr="0079414F" w:rsidRDefault="007918BC" w:rsidP="002D0E28">
      <w:pPr>
        <w:pStyle w:val="a7"/>
        <w:numPr>
          <w:ilvl w:val="0"/>
          <w:numId w:val="40"/>
        </w:numPr>
        <w:spacing w:after="0" w:line="360" w:lineRule="auto"/>
        <w:jc w:val="both"/>
        <w:rPr>
          <w:rFonts w:ascii="David" w:eastAsia="Times New Roman" w:hAnsi="David" w:cs="David"/>
          <w:b/>
          <w:bCs/>
          <w:u w:val="single"/>
          <w:rtl/>
        </w:rPr>
      </w:pPr>
      <w:r w:rsidRPr="0079414F">
        <w:rPr>
          <w:rFonts w:ascii="David" w:eastAsia="Times New Roman" w:hAnsi="David" w:cs="David" w:hint="cs"/>
          <w:b/>
          <w:bCs/>
          <w:u w:val="single"/>
          <w:rtl/>
        </w:rPr>
        <w:t>שליטה וניהול</w:t>
      </w:r>
      <w:r w:rsidR="0079414F">
        <w:rPr>
          <w:rFonts w:ascii="David" w:eastAsia="Times New Roman" w:hAnsi="David" w:cs="David" w:hint="cs"/>
          <w:b/>
          <w:bCs/>
          <w:u w:val="single"/>
          <w:rtl/>
        </w:rPr>
        <w:t xml:space="preserve">- </w:t>
      </w:r>
      <w:r w:rsidRPr="0079414F">
        <w:rPr>
          <w:rFonts w:ascii="David" w:eastAsia="Times New Roman" w:hAnsi="David" w:cs="David" w:hint="cs"/>
          <w:rtl/>
        </w:rPr>
        <w:t xml:space="preserve">הבעלים יכול לעשות מה שהוא רוצה בנכס שלו. התפיסה של </w:t>
      </w:r>
      <w:r w:rsidRPr="0079414F">
        <w:rPr>
          <w:rFonts w:ascii="David" w:eastAsia="Times New Roman" w:hAnsi="David" w:cs="David" w:hint="cs"/>
          <w:highlight w:val="cyan"/>
          <w:rtl/>
        </w:rPr>
        <w:t>בלאקסטון</w:t>
      </w:r>
      <w:r w:rsidRPr="0079414F">
        <w:rPr>
          <w:rFonts w:ascii="David" w:eastAsia="Times New Roman" w:hAnsi="David" w:cs="David" w:hint="cs"/>
          <w:rtl/>
        </w:rPr>
        <w:t xml:space="preserve"> אומצה ע״י השופטים </w:t>
      </w:r>
      <w:r w:rsidRPr="00414AFE">
        <w:rPr>
          <w:rFonts w:ascii="David" w:eastAsia="Times New Roman" w:hAnsi="David" w:cs="David" w:hint="cs"/>
          <w:b/>
          <w:bCs/>
          <w:highlight w:val="yellow"/>
          <w:rtl/>
        </w:rPr>
        <w:t>חשין ודורנר</w:t>
      </w:r>
      <w:r w:rsidRPr="0079414F">
        <w:rPr>
          <w:rFonts w:ascii="David" w:eastAsia="Times New Roman" w:hAnsi="David" w:cs="David" w:hint="cs"/>
          <w:rtl/>
        </w:rPr>
        <w:t xml:space="preserve"> המהווים את הסמן הליברטריאני בשיח הקנייני. </w:t>
      </w:r>
      <w:r w:rsidRPr="00414AFE">
        <w:rPr>
          <w:rFonts w:ascii="David" w:eastAsia="Times New Roman" w:hAnsi="David" w:cs="David" w:hint="cs"/>
          <w:u w:val="single"/>
          <w:rtl/>
        </w:rPr>
        <w:t>לבעלים יש חירות לעשות כרצונו בנכס ולמדינה אסור להתערב</w:t>
      </w:r>
      <w:r w:rsidRPr="0079414F">
        <w:rPr>
          <w:rFonts w:ascii="David" w:eastAsia="Times New Roman" w:hAnsi="David" w:cs="David" w:hint="cs"/>
          <w:rtl/>
        </w:rPr>
        <w:t xml:space="preserve">. לטענתם זהו המאפיין העיקרי של הזכות. מתקשר לסיפור של </w:t>
      </w:r>
      <w:r w:rsidRPr="00414AFE">
        <w:rPr>
          <w:rFonts w:ascii="David" w:eastAsia="Times New Roman" w:hAnsi="David" w:cs="David" w:hint="cs"/>
          <w:highlight w:val="green"/>
          <w:rtl/>
        </w:rPr>
        <w:t>סוזט קילו</w:t>
      </w:r>
      <w:r w:rsidRPr="0079414F">
        <w:rPr>
          <w:rFonts w:ascii="David" w:eastAsia="Times New Roman" w:hAnsi="David" w:cs="David" w:hint="cs"/>
          <w:rtl/>
        </w:rPr>
        <w:t xml:space="preserve"> (הפקעות).</w:t>
      </w:r>
    </w:p>
    <w:p w:rsidR="007918BC" w:rsidRPr="00414AFE" w:rsidRDefault="007918BC" w:rsidP="002D0E28">
      <w:pPr>
        <w:pStyle w:val="a7"/>
        <w:numPr>
          <w:ilvl w:val="0"/>
          <w:numId w:val="40"/>
        </w:numPr>
        <w:spacing w:after="0" w:line="360" w:lineRule="auto"/>
        <w:jc w:val="both"/>
        <w:rPr>
          <w:rFonts w:ascii="David" w:eastAsia="Times New Roman" w:hAnsi="David" w:cs="David"/>
          <w:b/>
          <w:bCs/>
          <w:color w:val="FF0000"/>
          <w:u w:val="single"/>
          <w:rtl/>
        </w:rPr>
      </w:pPr>
      <w:r w:rsidRPr="0079414F">
        <w:rPr>
          <w:rFonts w:ascii="David" w:eastAsia="Times New Roman" w:hAnsi="David" w:cs="David" w:hint="cs"/>
          <w:b/>
          <w:bCs/>
          <w:u w:val="single"/>
          <w:rtl/>
        </w:rPr>
        <w:lastRenderedPageBreak/>
        <w:t>שימוש</w:t>
      </w:r>
      <w:r w:rsidR="0079414F">
        <w:rPr>
          <w:rFonts w:ascii="David" w:eastAsia="Times New Roman" w:hAnsi="David" w:cs="David" w:hint="cs"/>
          <w:b/>
          <w:bCs/>
          <w:u w:val="single"/>
          <w:rtl/>
        </w:rPr>
        <w:t xml:space="preserve">- </w:t>
      </w:r>
      <w:r w:rsidRPr="0079414F">
        <w:rPr>
          <w:rFonts w:ascii="David" w:eastAsia="Times New Roman" w:hAnsi="David" w:cs="David" w:hint="cs"/>
          <w:rtl/>
        </w:rPr>
        <w:t xml:space="preserve">בא לידי ביטוי </w:t>
      </w:r>
      <w:r w:rsidRPr="0079414F">
        <w:rPr>
          <w:rFonts w:ascii="David" w:eastAsia="Times New Roman" w:hAnsi="David" w:cs="David" w:hint="cs"/>
          <w:b/>
          <w:bCs/>
          <w:highlight w:val="yellow"/>
          <w:rtl/>
        </w:rPr>
        <w:t>בס׳ 2</w:t>
      </w:r>
      <w:r w:rsidRPr="0079414F">
        <w:rPr>
          <w:rFonts w:ascii="David" w:eastAsia="Times New Roman" w:hAnsi="David" w:cs="David" w:hint="cs"/>
          <w:rtl/>
        </w:rPr>
        <w:t xml:space="preserve">- לעשות שימוש במקרקעין. </w:t>
      </w:r>
      <w:r w:rsidR="00DC79D0" w:rsidRPr="0079414F">
        <w:rPr>
          <w:rFonts w:ascii="David" w:eastAsia="Times New Roman" w:hAnsi="David" w:cs="David" w:hint="cs"/>
          <w:rtl/>
        </w:rPr>
        <w:t xml:space="preserve">האם באמת מותר לבעלים לעשות כל דבר בנכס שלו, גם להרוס אותו? אין לכך תשובה חדמ״ש, בתנאים מסוימים אכן לא ניתן כתוצאה מהאיזון שנעשה. גם אם מעניקים זכות שימוש בנכסים </w:t>
      </w:r>
      <w:r w:rsidR="00DC79D0" w:rsidRPr="0079414F">
        <w:rPr>
          <w:rFonts w:ascii="David" w:eastAsia="Times New Roman" w:hAnsi="David" w:cs="David" w:hint="cs"/>
          <w:u w:val="single"/>
          <w:rtl/>
        </w:rPr>
        <w:t>הזכות לא בלעדית</w:t>
      </w:r>
      <w:r w:rsidR="00DC79D0" w:rsidRPr="0079414F">
        <w:rPr>
          <w:rFonts w:ascii="David" w:eastAsia="Times New Roman" w:hAnsi="David" w:cs="David" w:hint="cs"/>
          <w:rtl/>
        </w:rPr>
        <w:t xml:space="preserve"> וניתן להטיל עליה מגבלות. דוגמה, עיצוב הנכס מוגבל בהתאם להוראות העירייה. </w:t>
      </w:r>
      <w:r w:rsidR="00DC79D0" w:rsidRPr="00414AFE">
        <w:rPr>
          <w:rFonts w:ascii="David" w:eastAsia="Times New Roman" w:hAnsi="David" w:cs="David" w:hint="cs"/>
          <w:b/>
          <w:bCs/>
          <w:color w:val="FF0000"/>
          <w:rtl/>
        </w:rPr>
        <w:t>הזכות אינה מוחלטת</w:t>
      </w:r>
      <w:r w:rsidR="00DC79D0" w:rsidRPr="00414AFE">
        <w:rPr>
          <w:rFonts w:ascii="David" w:eastAsia="Times New Roman" w:hAnsi="David" w:cs="David" w:hint="cs"/>
          <w:color w:val="FF0000"/>
          <w:rtl/>
        </w:rPr>
        <w:t xml:space="preserve">. </w:t>
      </w:r>
    </w:p>
    <w:p w:rsidR="007918BC" w:rsidRPr="0079414F" w:rsidRDefault="007918BC" w:rsidP="002D0E28">
      <w:pPr>
        <w:pStyle w:val="a7"/>
        <w:numPr>
          <w:ilvl w:val="0"/>
          <w:numId w:val="40"/>
        </w:numPr>
        <w:spacing w:after="0" w:line="360" w:lineRule="auto"/>
        <w:jc w:val="both"/>
        <w:rPr>
          <w:rFonts w:ascii="David" w:eastAsia="Times New Roman" w:hAnsi="David" w:cs="David"/>
          <w:b/>
          <w:bCs/>
          <w:u w:val="single"/>
          <w:rtl/>
        </w:rPr>
      </w:pPr>
      <w:r w:rsidRPr="0079414F">
        <w:rPr>
          <w:rFonts w:ascii="David" w:eastAsia="Times New Roman" w:hAnsi="David" w:cs="David" w:hint="cs"/>
          <w:b/>
          <w:bCs/>
          <w:u w:val="single"/>
          <w:rtl/>
        </w:rPr>
        <w:t>עקיבה</w:t>
      </w:r>
      <w:r w:rsidR="00DF189C" w:rsidRPr="0079414F">
        <w:rPr>
          <w:rFonts w:ascii="David" w:eastAsia="Times New Roman" w:hAnsi="David" w:cs="David" w:hint="cs"/>
          <w:b/>
          <w:bCs/>
          <w:u w:val="single"/>
          <w:rtl/>
        </w:rPr>
        <w:t xml:space="preserve"> ועדיפות</w:t>
      </w:r>
      <w:r w:rsidR="0079414F">
        <w:rPr>
          <w:rFonts w:ascii="David" w:eastAsia="Times New Roman" w:hAnsi="David" w:cs="David" w:hint="cs"/>
          <w:b/>
          <w:bCs/>
          <w:u w:val="single"/>
          <w:rtl/>
        </w:rPr>
        <w:t xml:space="preserve">- </w:t>
      </w:r>
      <w:r w:rsidR="00DC79D0" w:rsidRPr="0079414F">
        <w:rPr>
          <w:rFonts w:ascii="David" w:eastAsia="Times New Roman" w:hAnsi="David" w:cs="David" w:hint="cs"/>
          <w:rtl/>
        </w:rPr>
        <w:t xml:space="preserve">גם הזכות לעקוב אחרי הנכס שלך (לקחת אותו בחזרה אם נגנב, לדוגמה) אינה מוחלטת והיא מצומצמת ע״י תקנות שוק ודיני תחרויות. ברירית המחדל- </w:t>
      </w:r>
      <w:r w:rsidR="00DC79D0" w:rsidRPr="0079414F">
        <w:rPr>
          <w:rFonts w:ascii="David" w:eastAsia="Times New Roman" w:hAnsi="David" w:cs="David" w:hint="cs"/>
          <w:u w:val="single"/>
          <w:rtl/>
        </w:rPr>
        <w:t>לבעלים תמיד יש עדיפות אלא בהתקיים תנאים מסוימים</w:t>
      </w:r>
      <w:r w:rsidR="00DC79D0" w:rsidRPr="0079414F">
        <w:rPr>
          <w:rFonts w:ascii="David" w:eastAsia="Times New Roman" w:hAnsi="David" w:cs="David" w:hint="cs"/>
          <w:rtl/>
        </w:rPr>
        <w:t xml:space="preserve"> (יעילות, מצב השוק וכו).</w:t>
      </w:r>
    </w:p>
    <w:p w:rsidR="00DC79D0" w:rsidRDefault="00DC79D0" w:rsidP="002D0E28">
      <w:pPr>
        <w:pStyle w:val="a7"/>
        <w:numPr>
          <w:ilvl w:val="0"/>
          <w:numId w:val="40"/>
        </w:numPr>
        <w:spacing w:after="0" w:line="360" w:lineRule="auto"/>
        <w:jc w:val="both"/>
        <w:rPr>
          <w:rFonts w:ascii="David" w:eastAsia="Times New Roman" w:hAnsi="David" w:cs="David"/>
          <w:b/>
          <w:bCs/>
          <w:u w:val="single"/>
        </w:rPr>
      </w:pPr>
      <w:r w:rsidRPr="0079414F">
        <w:rPr>
          <w:rFonts w:ascii="David" w:eastAsia="Times New Roman" w:hAnsi="David" w:cs="David" w:hint="cs"/>
          <w:b/>
          <w:bCs/>
          <w:u w:val="single"/>
          <w:rtl/>
        </w:rPr>
        <w:t>עבירות</w:t>
      </w:r>
      <w:r w:rsidR="0079414F">
        <w:rPr>
          <w:rFonts w:ascii="David" w:eastAsia="Times New Roman" w:hAnsi="David" w:cs="David" w:hint="cs"/>
          <w:b/>
          <w:bCs/>
          <w:u w:val="single"/>
          <w:rtl/>
        </w:rPr>
        <w:t xml:space="preserve">- </w:t>
      </w:r>
      <w:r w:rsidR="00E26C9A" w:rsidRPr="0079414F">
        <w:rPr>
          <w:rFonts w:ascii="David" w:eastAsia="Times New Roman" w:hAnsi="David" w:cs="David" w:hint="cs"/>
          <w:rtl/>
        </w:rPr>
        <w:t xml:space="preserve">האפשרות להעביר את הזכות הקניינית לאחר. עולה השאלה האם כל הנכסים עבירים- ילדים, חלקי גוף וכו. </w:t>
      </w:r>
      <w:r w:rsidR="00E26C9A" w:rsidRPr="0079414F">
        <w:rPr>
          <w:rFonts w:ascii="David" w:eastAsia="Times New Roman" w:hAnsi="David" w:cs="David" w:hint="cs"/>
          <w:b/>
          <w:bCs/>
          <w:highlight w:val="yellow"/>
          <w:rtl/>
        </w:rPr>
        <w:t>ס׳ 42 לחוק הירושה</w:t>
      </w:r>
      <w:r w:rsidR="00E26C9A" w:rsidRPr="0079414F">
        <w:rPr>
          <w:rFonts w:ascii="David" w:eastAsia="Times New Roman" w:hAnsi="David" w:cs="David" w:hint="cs"/>
          <w:rtl/>
        </w:rPr>
        <w:t xml:space="preserve">- קובע שזכות עבירה רק ל-2 דורות (לבן ולנכד). יש לכך 2 שיקולים- </w:t>
      </w:r>
      <w:r w:rsidR="00E26C9A" w:rsidRPr="0079414F">
        <w:rPr>
          <w:rFonts w:ascii="David" w:eastAsia="Times New Roman" w:hAnsi="David" w:cs="David" w:hint="cs"/>
          <w:b/>
          <w:bCs/>
          <w:rtl/>
        </w:rPr>
        <w:t>(1) שיקול כלכלי</w:t>
      </w:r>
      <w:r w:rsidR="00E26C9A" w:rsidRPr="0079414F">
        <w:rPr>
          <w:rFonts w:ascii="David" w:eastAsia="Times New Roman" w:hAnsi="David" w:cs="David" w:hint="cs"/>
          <w:rtl/>
        </w:rPr>
        <w:t xml:space="preserve">- לא ידוע מה יקרה אחרי שני דורות ויתכן והנכס יגיע לידי אדם שלא ידע להשיא את הרווחה מהנכסים שקיבל </w:t>
      </w:r>
      <w:r w:rsidR="00E26C9A" w:rsidRPr="0079414F">
        <w:rPr>
          <w:rFonts w:ascii="David" w:eastAsia="Times New Roman" w:hAnsi="David" w:cs="David" w:hint="cs"/>
          <w:b/>
          <w:bCs/>
          <w:rtl/>
        </w:rPr>
        <w:t>(2) שיקול חברתי</w:t>
      </w:r>
      <w:r w:rsidR="00E26C9A" w:rsidRPr="0079414F">
        <w:rPr>
          <w:rFonts w:ascii="David" w:eastAsia="Times New Roman" w:hAnsi="David" w:cs="David" w:hint="cs"/>
          <w:rtl/>
        </w:rPr>
        <w:t xml:space="preserve">- </w:t>
      </w:r>
      <w:r w:rsidR="00486C36" w:rsidRPr="0079414F">
        <w:rPr>
          <w:rFonts w:ascii="David" w:eastAsia="Times New Roman" w:hAnsi="David" w:cs="David" w:hint="cs"/>
          <w:rtl/>
        </w:rPr>
        <w:t>מניעת קיבוע תפיסות חברתיות ישנות כמו שוביניז</w:t>
      </w:r>
      <w:r w:rsidR="00486C36" w:rsidRPr="0079414F">
        <w:rPr>
          <w:rFonts w:ascii="David" w:eastAsia="Times New Roman" w:hAnsi="David" w:cs="David" w:hint="eastAsia"/>
          <w:rtl/>
        </w:rPr>
        <w:t>ם</w:t>
      </w:r>
      <w:r w:rsidR="00486C36" w:rsidRPr="0079414F">
        <w:rPr>
          <w:rFonts w:ascii="David" w:eastAsia="Times New Roman" w:hAnsi="David" w:cs="David" w:hint="cs"/>
          <w:rtl/>
        </w:rPr>
        <w:t>, שימור הכוח בידי ידיים שמרניות.</w:t>
      </w:r>
    </w:p>
    <w:p w:rsidR="004B7558" w:rsidRPr="004B7558" w:rsidRDefault="004B7558" w:rsidP="004B7558">
      <w:pPr>
        <w:pStyle w:val="a7"/>
        <w:spacing w:after="0" w:line="360" w:lineRule="auto"/>
        <w:ind w:left="360"/>
        <w:jc w:val="both"/>
        <w:rPr>
          <w:rFonts w:ascii="David" w:eastAsia="Times New Roman" w:hAnsi="David" w:cs="David"/>
          <w:rtl/>
        </w:rPr>
      </w:pPr>
      <w:r>
        <w:rPr>
          <w:rFonts w:ascii="David" w:eastAsia="Times New Roman" w:hAnsi="David" w:cs="David" w:hint="cs"/>
          <w:b/>
          <w:bCs/>
          <w:u w:val="single"/>
          <w:rtl/>
        </w:rPr>
        <w:t>שיקולים בעד סחר באיברים-</w:t>
      </w:r>
      <w:r>
        <w:rPr>
          <w:rFonts w:ascii="David" w:eastAsia="Times New Roman" w:hAnsi="David" w:cs="David" w:hint="cs"/>
          <w:rtl/>
        </w:rPr>
        <w:t xml:space="preserve"> (1) </w:t>
      </w:r>
      <w:r w:rsidRPr="004B7558">
        <w:rPr>
          <w:rFonts w:ascii="David" w:eastAsia="Times New Roman" w:hAnsi="David" w:cs="David" w:hint="cs"/>
          <w:u w:val="single"/>
          <w:rtl/>
        </w:rPr>
        <w:t>מלאי האיברים יגדל</w:t>
      </w:r>
      <w:r>
        <w:rPr>
          <w:rFonts w:ascii="David" w:eastAsia="Times New Roman" w:hAnsi="David" w:cs="David" w:hint="cs"/>
          <w:rtl/>
        </w:rPr>
        <w:t xml:space="preserve"> כי אנשים ירצו להרוויח (2) </w:t>
      </w:r>
      <w:r w:rsidRPr="004B7558">
        <w:rPr>
          <w:rFonts w:ascii="David" w:eastAsia="Times New Roman" w:hAnsi="David" w:cs="David" w:hint="cs"/>
          <w:u w:val="single"/>
          <w:rtl/>
        </w:rPr>
        <w:t>מניעת שוק שחור וביצוע רגולציה על מה שקיים ממילא</w:t>
      </w:r>
      <w:r>
        <w:rPr>
          <w:rFonts w:ascii="David" w:eastAsia="Times New Roman" w:hAnsi="David" w:cs="David" w:hint="cs"/>
          <w:rtl/>
        </w:rPr>
        <w:t xml:space="preserve">- השימוש יהיה מסודר. </w:t>
      </w:r>
      <w:r w:rsidRPr="004B7558">
        <w:rPr>
          <w:rFonts w:ascii="David" w:eastAsia="Times New Roman" w:hAnsi="David" w:cs="David" w:hint="cs"/>
          <w:b/>
          <w:bCs/>
          <w:u w:val="single"/>
          <w:rtl/>
        </w:rPr>
        <w:t>שיקולים נגד סחר באיברים</w:t>
      </w:r>
      <w:r>
        <w:rPr>
          <w:rFonts w:ascii="David" w:eastAsia="Times New Roman" w:hAnsi="David" w:cs="David" w:hint="cs"/>
          <w:rtl/>
        </w:rPr>
        <w:t xml:space="preserve">- (1) </w:t>
      </w:r>
      <w:r w:rsidRPr="004B7558">
        <w:rPr>
          <w:rFonts w:ascii="David" w:eastAsia="Times New Roman" w:hAnsi="David" w:cs="David" w:hint="cs"/>
          <w:u w:val="single"/>
          <w:rtl/>
        </w:rPr>
        <w:t>בעיה חלוקתית</w:t>
      </w:r>
      <w:r>
        <w:rPr>
          <w:rFonts w:ascii="David" w:eastAsia="Times New Roman" w:hAnsi="David" w:cs="David" w:hint="cs"/>
          <w:rtl/>
        </w:rPr>
        <w:t>- האנשים ייפרד</w:t>
      </w:r>
      <w:r>
        <w:rPr>
          <w:rFonts w:ascii="David" w:eastAsia="Times New Roman" w:hAnsi="David" w:cs="David" w:hint="eastAsia"/>
          <w:rtl/>
        </w:rPr>
        <w:t>ו</w:t>
      </w:r>
      <w:r>
        <w:rPr>
          <w:rFonts w:ascii="David" w:eastAsia="Times New Roman" w:hAnsi="David" w:cs="David" w:hint="cs"/>
          <w:rtl/>
        </w:rPr>
        <w:t xml:space="preserve"> מהאיברים יהיו החלשים אבל מי שייהנ</w:t>
      </w:r>
      <w:r>
        <w:rPr>
          <w:rFonts w:ascii="David" w:eastAsia="Times New Roman" w:hAnsi="David" w:cs="David" w:hint="eastAsia"/>
          <w:rtl/>
        </w:rPr>
        <w:t>ה</w:t>
      </w:r>
      <w:r>
        <w:rPr>
          <w:rFonts w:ascii="David" w:eastAsia="Times New Roman" w:hAnsi="David" w:cs="David" w:hint="cs"/>
          <w:rtl/>
        </w:rPr>
        <w:t xml:space="preserve"> מכך הם החזקים (2) </w:t>
      </w:r>
      <w:r w:rsidRPr="004B7558">
        <w:rPr>
          <w:rFonts w:ascii="David" w:eastAsia="Times New Roman" w:hAnsi="David" w:cs="David" w:hint="cs"/>
          <w:u w:val="single"/>
          <w:rtl/>
        </w:rPr>
        <w:t>מחסור של טובין אישיים</w:t>
      </w:r>
      <w:r>
        <w:rPr>
          <w:rFonts w:ascii="David" w:eastAsia="Times New Roman" w:hAnsi="David" w:cs="David" w:hint="cs"/>
          <w:rtl/>
        </w:rPr>
        <w:t xml:space="preserve">- חשש מהסחרה- האם ילד יהודי יעלה פחות? (3) </w:t>
      </w:r>
      <w:r w:rsidRPr="004B7558">
        <w:rPr>
          <w:rFonts w:ascii="David" w:eastAsia="Times New Roman" w:hAnsi="David" w:cs="David" w:hint="cs"/>
          <w:u w:val="single"/>
          <w:rtl/>
        </w:rPr>
        <w:t>החצנות על צדדים שלישי</w:t>
      </w:r>
      <w:bookmarkStart w:id="0" w:name="_GoBack"/>
      <w:bookmarkEnd w:id="0"/>
      <w:r w:rsidRPr="004B7558">
        <w:rPr>
          <w:rFonts w:ascii="David" w:eastAsia="Times New Roman" w:hAnsi="David" w:cs="David" w:hint="cs"/>
          <w:u w:val="single"/>
          <w:rtl/>
        </w:rPr>
        <w:t>ים</w:t>
      </w:r>
      <w:r>
        <w:rPr>
          <w:rFonts w:ascii="David" w:eastAsia="Times New Roman" w:hAnsi="David" w:cs="David" w:hint="cs"/>
          <w:rtl/>
        </w:rPr>
        <w:t>- סחר בתינוקות, מתעלמים מהילד כאדם ומשתמשים בו כמוצר</w:t>
      </w:r>
      <w:r w:rsidR="004014A1">
        <w:rPr>
          <w:rFonts w:ascii="David" w:eastAsia="Times New Roman" w:hAnsi="David" w:cs="David" w:hint="cs"/>
          <w:rtl/>
        </w:rPr>
        <w:t xml:space="preserve"> ללא הסכמתו.</w:t>
      </w:r>
    </w:p>
    <w:p w:rsidR="007918BC" w:rsidRPr="0079414F" w:rsidRDefault="007918BC" w:rsidP="002D0E28">
      <w:pPr>
        <w:pStyle w:val="a7"/>
        <w:numPr>
          <w:ilvl w:val="0"/>
          <w:numId w:val="40"/>
        </w:numPr>
        <w:spacing w:after="0" w:line="360" w:lineRule="auto"/>
        <w:jc w:val="both"/>
        <w:rPr>
          <w:rFonts w:ascii="David" w:eastAsia="Times New Roman" w:hAnsi="David" w:cs="David"/>
          <w:b/>
          <w:bCs/>
          <w:u w:val="single"/>
          <w:rtl/>
        </w:rPr>
      </w:pPr>
      <w:r w:rsidRPr="0079414F">
        <w:rPr>
          <w:rFonts w:ascii="David" w:eastAsia="Times New Roman" w:hAnsi="David" w:cs="David" w:hint="cs"/>
          <w:b/>
          <w:bCs/>
          <w:u w:val="single"/>
          <w:rtl/>
        </w:rPr>
        <w:t>חיובים</w:t>
      </w:r>
      <w:r w:rsidR="0079414F">
        <w:rPr>
          <w:rFonts w:ascii="David" w:eastAsia="Times New Roman" w:hAnsi="David" w:cs="David" w:hint="cs"/>
          <w:b/>
          <w:bCs/>
          <w:u w:val="single"/>
          <w:rtl/>
        </w:rPr>
        <w:t xml:space="preserve">- </w:t>
      </w:r>
      <w:r w:rsidR="00931B33" w:rsidRPr="0079414F">
        <w:rPr>
          <w:rFonts w:ascii="David" w:eastAsia="Times New Roman" w:hAnsi="David" w:cs="David" w:hint="cs"/>
          <w:rtl/>
        </w:rPr>
        <w:t xml:space="preserve">בזכות לקניין גלומים גם </w:t>
      </w:r>
      <w:r w:rsidR="00931B33" w:rsidRPr="00414AFE">
        <w:rPr>
          <w:rFonts w:ascii="David" w:eastAsia="Times New Roman" w:hAnsi="David" w:cs="David" w:hint="cs"/>
          <w:b/>
          <w:bCs/>
          <w:rtl/>
        </w:rPr>
        <w:t>חובות וחיובים באופן מובנה ולא חיצוני</w:t>
      </w:r>
      <w:r w:rsidR="00931B33" w:rsidRPr="0079414F">
        <w:rPr>
          <w:rFonts w:ascii="David" w:eastAsia="Times New Roman" w:hAnsi="David" w:cs="David" w:hint="cs"/>
          <w:rtl/>
        </w:rPr>
        <w:t xml:space="preserve">- </w:t>
      </w:r>
      <w:r w:rsidR="00931B33" w:rsidRPr="0079414F">
        <w:rPr>
          <w:rFonts w:ascii="David" w:eastAsia="Times New Roman" w:hAnsi="David" w:cs="David" w:hint="cs"/>
          <w:highlight w:val="cyan"/>
          <w:rtl/>
        </w:rPr>
        <w:t>גרג אלכסנדר</w:t>
      </w:r>
      <w:r w:rsidR="00931B33" w:rsidRPr="0079414F">
        <w:rPr>
          <w:rFonts w:ascii="David" w:eastAsia="Times New Roman" w:hAnsi="David" w:cs="David" w:hint="cs"/>
          <w:rtl/>
        </w:rPr>
        <w:t>. לדוגמה, ישוב עם וועדת קבלה- לא ניתן למכור את הבית אלא אם וועדת הקבלה אישרה את הרוכש. בנוסף לכל בעלי הנכסים ישנה כפיפות</w:t>
      </w:r>
      <w:r w:rsidR="00C5502D" w:rsidRPr="0079414F">
        <w:rPr>
          <w:rFonts w:ascii="David" w:eastAsia="Times New Roman" w:hAnsi="David" w:cs="David" w:hint="cs"/>
          <w:rtl/>
        </w:rPr>
        <w:t xml:space="preserve"> להיתרים או חובות כלפי הקהילה- לקהילה יש אפשרות לקחת את הנכסים שלך אם יש בהם צורך הכרחי להקמת שדה תעופה למשל</w:t>
      </w:r>
      <w:r w:rsidR="00931B33" w:rsidRPr="0079414F">
        <w:rPr>
          <w:rFonts w:ascii="David" w:eastAsia="Times New Roman" w:hAnsi="David" w:cs="David" w:hint="cs"/>
          <w:rtl/>
        </w:rPr>
        <w:t xml:space="preserve"> </w:t>
      </w:r>
    </w:p>
    <w:p w:rsidR="00DC79D0" w:rsidRPr="0079414F" w:rsidRDefault="00DC79D0" w:rsidP="002D0E28">
      <w:pPr>
        <w:pStyle w:val="a7"/>
        <w:numPr>
          <w:ilvl w:val="0"/>
          <w:numId w:val="40"/>
        </w:numPr>
        <w:spacing w:after="0" w:line="360" w:lineRule="auto"/>
        <w:jc w:val="both"/>
        <w:rPr>
          <w:rFonts w:ascii="David" w:eastAsia="Times New Roman" w:hAnsi="David" w:cs="David"/>
          <w:b/>
          <w:bCs/>
          <w:u w:val="single"/>
          <w:rtl/>
        </w:rPr>
      </w:pPr>
      <w:r w:rsidRPr="0079414F">
        <w:rPr>
          <w:rFonts w:ascii="David" w:eastAsia="Times New Roman" w:hAnsi="David" w:cs="David" w:hint="cs"/>
          <w:b/>
          <w:bCs/>
          <w:u w:val="single"/>
          <w:rtl/>
        </w:rPr>
        <w:t>פומביות</w:t>
      </w:r>
      <w:r w:rsidR="0079414F">
        <w:rPr>
          <w:rFonts w:ascii="David" w:eastAsia="Times New Roman" w:hAnsi="David" w:cs="David" w:hint="cs"/>
          <w:b/>
          <w:bCs/>
          <w:u w:val="single"/>
          <w:rtl/>
        </w:rPr>
        <w:t xml:space="preserve">- </w:t>
      </w:r>
      <w:r w:rsidR="00C5502D" w:rsidRPr="0079414F">
        <w:rPr>
          <w:rFonts w:ascii="David" w:eastAsia="Times New Roman" w:hAnsi="David" w:cs="David" w:hint="cs"/>
          <w:rtl/>
        </w:rPr>
        <w:t xml:space="preserve">זכות קניינית צריכה להיות כלפי העולם. במקרקעין הזכות מסתמכת על רישום- </w:t>
      </w:r>
      <w:r w:rsidR="00C5502D" w:rsidRPr="0079414F">
        <w:rPr>
          <w:rFonts w:ascii="David" w:eastAsia="Times New Roman" w:hAnsi="David" w:cs="David" w:hint="cs"/>
          <w:b/>
          <w:bCs/>
          <w:highlight w:val="yellow"/>
          <w:rtl/>
        </w:rPr>
        <w:t xml:space="preserve">ס׳ </w:t>
      </w:r>
      <w:r w:rsidR="00414AFE">
        <w:rPr>
          <w:rFonts w:ascii="David" w:eastAsia="Times New Roman" w:hAnsi="David" w:cs="David" w:hint="cs"/>
          <w:b/>
          <w:bCs/>
          <w:highlight w:val="yellow"/>
          <w:rtl/>
        </w:rPr>
        <w:t>8</w:t>
      </w:r>
      <w:r w:rsidR="00C5502D" w:rsidRPr="0079414F">
        <w:rPr>
          <w:rFonts w:ascii="David" w:eastAsia="Times New Roman" w:hAnsi="David" w:cs="David" w:hint="cs"/>
          <w:rtl/>
        </w:rPr>
        <w:t xml:space="preserve">- עסקת מקרקעין טעונה רישום. </w:t>
      </w:r>
    </w:p>
    <w:p w:rsidR="007918BC" w:rsidRPr="0079414F" w:rsidRDefault="00DC79D0" w:rsidP="002D0E28">
      <w:pPr>
        <w:pStyle w:val="a7"/>
        <w:numPr>
          <w:ilvl w:val="0"/>
          <w:numId w:val="40"/>
        </w:numPr>
        <w:spacing w:after="0" w:line="360" w:lineRule="auto"/>
        <w:jc w:val="both"/>
        <w:rPr>
          <w:rFonts w:ascii="David" w:eastAsia="Times New Roman" w:hAnsi="David" w:cs="David"/>
          <w:b/>
          <w:bCs/>
          <w:u w:val="single"/>
          <w:rtl/>
        </w:rPr>
      </w:pPr>
      <w:r w:rsidRPr="0079414F">
        <w:rPr>
          <w:rFonts w:ascii="David" w:eastAsia="Times New Roman" w:hAnsi="David" w:cs="David" w:hint="cs"/>
          <w:b/>
          <w:bCs/>
          <w:u w:val="single"/>
          <w:rtl/>
        </w:rPr>
        <w:t>רכושיות</w:t>
      </w:r>
      <w:r w:rsidR="0079414F">
        <w:rPr>
          <w:rFonts w:ascii="David" w:eastAsia="Times New Roman" w:hAnsi="David" w:cs="David" w:hint="cs"/>
          <w:b/>
          <w:bCs/>
          <w:u w:val="single"/>
          <w:rtl/>
        </w:rPr>
        <w:t xml:space="preserve">- </w:t>
      </w:r>
      <w:r w:rsidR="00DF189C" w:rsidRPr="0079414F">
        <w:rPr>
          <w:rFonts w:ascii="David" w:eastAsia="Times New Roman" w:hAnsi="David" w:cs="David" w:hint="cs"/>
          <w:rtl/>
        </w:rPr>
        <w:t xml:space="preserve">לנכסים שבהם יש רכושיות יש גם בדרך כלל </w:t>
      </w:r>
      <w:r w:rsidR="00DF189C" w:rsidRPr="0079414F">
        <w:rPr>
          <w:rFonts w:ascii="David" w:eastAsia="Times New Roman" w:hAnsi="David" w:cs="David" w:hint="cs"/>
          <w:u w:val="single"/>
          <w:rtl/>
        </w:rPr>
        <w:t>ערך כלכלי</w:t>
      </w:r>
      <w:r w:rsidR="00DF189C" w:rsidRPr="0079414F">
        <w:rPr>
          <w:rFonts w:ascii="David" w:eastAsia="Times New Roman" w:hAnsi="David" w:cs="David" w:hint="cs"/>
          <w:rtl/>
        </w:rPr>
        <w:t>. ישנם הרבה משאבים שלא היינו רוצים שיכנסו להגדרה הזאת, לדוגמה, בני אדם</w:t>
      </w:r>
      <w:r w:rsidR="00414AFE">
        <w:rPr>
          <w:rFonts w:ascii="David" w:eastAsia="Times New Roman" w:hAnsi="David" w:cs="David" w:hint="cs"/>
          <w:rtl/>
        </w:rPr>
        <w:t xml:space="preserve"> או איברים</w:t>
      </w:r>
      <w:r w:rsidR="00DF189C" w:rsidRPr="0079414F">
        <w:rPr>
          <w:rFonts w:ascii="David" w:eastAsia="Times New Roman" w:hAnsi="David" w:cs="David" w:hint="cs"/>
          <w:rtl/>
        </w:rPr>
        <w:t xml:space="preserve">. </w:t>
      </w:r>
    </w:p>
    <w:p w:rsidR="007918BC" w:rsidRDefault="007918BC" w:rsidP="002D0E28">
      <w:pPr>
        <w:pStyle w:val="a7"/>
        <w:numPr>
          <w:ilvl w:val="0"/>
          <w:numId w:val="40"/>
        </w:numPr>
        <w:spacing w:after="0" w:line="360" w:lineRule="auto"/>
        <w:jc w:val="both"/>
        <w:rPr>
          <w:rFonts w:ascii="David" w:eastAsia="Times New Roman" w:hAnsi="David" w:cs="David"/>
          <w:b/>
          <w:bCs/>
          <w:u w:val="single"/>
        </w:rPr>
      </w:pPr>
      <w:r w:rsidRPr="0079414F">
        <w:rPr>
          <w:rFonts w:ascii="David" w:eastAsia="Times New Roman" w:hAnsi="David" w:cs="David" w:hint="cs"/>
          <w:b/>
          <w:bCs/>
          <w:u w:val="single"/>
          <w:rtl/>
        </w:rPr>
        <w:t>עקרון הרשימה הסגורה</w:t>
      </w:r>
      <w:r w:rsidR="0079414F">
        <w:rPr>
          <w:rFonts w:ascii="David" w:eastAsia="Times New Roman" w:hAnsi="David" w:cs="David" w:hint="cs"/>
          <w:b/>
          <w:bCs/>
          <w:u w:val="single"/>
          <w:rtl/>
        </w:rPr>
        <w:t xml:space="preserve">- </w:t>
      </w:r>
      <w:r w:rsidR="00DF189C" w:rsidRPr="0079414F">
        <w:rPr>
          <w:rFonts w:ascii="David" w:eastAsia="Times New Roman" w:hAnsi="David" w:cs="David" w:hint="cs"/>
          <w:rtl/>
        </w:rPr>
        <w:t xml:space="preserve">מחקר הקנייני חוששים מלהכיר בזכויות קנייניות חדשות ולכן דיני הקניין הם תחום שמרני שלא מתפתח מהר בניגוד לתחומים אחרים. </w:t>
      </w:r>
      <w:r w:rsidR="00DF189C" w:rsidRPr="0079414F">
        <w:rPr>
          <w:rFonts w:ascii="David" w:eastAsia="Times New Roman" w:hAnsi="David" w:cs="David" w:hint="cs"/>
          <w:b/>
          <w:bCs/>
          <w:highlight w:val="yellow"/>
          <w:rtl/>
        </w:rPr>
        <w:t>ס׳ 161</w:t>
      </w:r>
      <w:r w:rsidR="00DF189C" w:rsidRPr="0079414F">
        <w:rPr>
          <w:rFonts w:ascii="David" w:eastAsia="Times New Roman" w:hAnsi="David" w:cs="David" w:hint="cs"/>
          <w:rtl/>
        </w:rPr>
        <w:t xml:space="preserve"> מעקר את </w:t>
      </w:r>
      <w:r w:rsidR="00DF189C" w:rsidRPr="0079414F">
        <w:rPr>
          <w:rFonts w:ascii="David" w:eastAsia="Times New Roman" w:hAnsi="David" w:cs="David" w:hint="cs"/>
          <w:u w:val="single"/>
          <w:rtl/>
        </w:rPr>
        <w:t>הקניין שביושר</w:t>
      </w:r>
      <w:r w:rsidR="00DF189C" w:rsidRPr="0079414F">
        <w:rPr>
          <w:rFonts w:ascii="David" w:eastAsia="Times New Roman" w:hAnsi="David" w:cs="David" w:hint="cs"/>
          <w:rtl/>
        </w:rPr>
        <w:t xml:space="preserve"> שהגיע מהדין האנגלי. בישראל רק המחוקק יכול להמציא זכויות קנייניות ולביהמ״ש אסור. </w:t>
      </w:r>
      <w:r w:rsidR="00012AE9" w:rsidRPr="0079414F">
        <w:rPr>
          <w:rFonts w:ascii="David" w:eastAsia="Times New Roman" w:hAnsi="David" w:cs="David" w:hint="cs"/>
          <w:u w:val="single"/>
          <w:rtl/>
        </w:rPr>
        <w:t>מהם הטעמים לרשימה סגורה במקרקעין בדיני קניין</w:t>
      </w:r>
      <w:r w:rsidR="00012AE9" w:rsidRPr="0079414F">
        <w:rPr>
          <w:rFonts w:ascii="David" w:eastAsia="Times New Roman" w:hAnsi="David" w:cs="David" w:hint="cs"/>
          <w:rtl/>
        </w:rPr>
        <w:t xml:space="preserve">? </w:t>
      </w:r>
      <w:r w:rsidR="00012AE9" w:rsidRPr="0079414F">
        <w:rPr>
          <w:rFonts w:ascii="David" w:eastAsia="Times New Roman" w:hAnsi="David" w:cs="David" w:hint="cs"/>
          <w:b/>
          <w:bCs/>
          <w:rtl/>
        </w:rPr>
        <w:t>(1) טעם כלכלי</w:t>
      </w:r>
      <w:r w:rsidR="00012AE9" w:rsidRPr="0079414F">
        <w:rPr>
          <w:rFonts w:ascii="David" w:eastAsia="Times New Roman" w:hAnsi="David" w:cs="David" w:hint="cs"/>
          <w:rtl/>
        </w:rPr>
        <w:t>-</w:t>
      </w:r>
      <w:r w:rsidR="0079414F">
        <w:rPr>
          <w:rFonts w:ascii="David" w:eastAsia="Times New Roman" w:hAnsi="David" w:cs="David" w:hint="cs"/>
          <w:rtl/>
        </w:rPr>
        <w:t xml:space="preserve"> למקרקעין יש </w:t>
      </w:r>
      <w:r w:rsidR="0079414F" w:rsidRPr="0079414F">
        <w:rPr>
          <w:rFonts w:ascii="David" w:eastAsia="Times New Roman" w:hAnsi="David" w:cs="David" w:hint="cs"/>
          <w:u w:val="single"/>
          <w:rtl/>
        </w:rPr>
        <w:t>השלכות על צדדים שלישיים</w:t>
      </w:r>
      <w:r w:rsidR="0079414F">
        <w:rPr>
          <w:rFonts w:ascii="David" w:eastAsia="Times New Roman" w:hAnsi="David" w:cs="David" w:hint="cs"/>
          <w:rtl/>
        </w:rPr>
        <w:t xml:space="preserve"> ולכן אנו רוצים שכל העולם ידע על הזכות, יש לקבוע אותה באופן ברור ולא לאפשר שינוי תכוף של הזכות. </w:t>
      </w:r>
      <w:r w:rsidR="0079414F" w:rsidRPr="0079414F">
        <w:rPr>
          <w:rFonts w:ascii="David" w:eastAsia="Times New Roman" w:hAnsi="David" w:cs="David" w:hint="cs"/>
          <w:u w:val="single"/>
          <w:rtl/>
        </w:rPr>
        <w:t>ביקורת</w:t>
      </w:r>
      <w:r w:rsidR="0079414F">
        <w:rPr>
          <w:rFonts w:ascii="David" w:eastAsia="Times New Roman" w:hAnsi="David" w:cs="David" w:hint="cs"/>
          <w:rtl/>
        </w:rPr>
        <w:t>- לעיתים ראוי שביהמ״ש יקדם תהליכים ראויים כדוגמת הלכת השיתוף. (</w:t>
      </w:r>
      <w:r w:rsidR="0079414F" w:rsidRPr="0079414F">
        <w:rPr>
          <w:rFonts w:ascii="David" w:eastAsia="Times New Roman" w:hAnsi="David" w:cs="David" w:hint="cs"/>
          <w:b/>
          <w:bCs/>
          <w:rtl/>
        </w:rPr>
        <w:t>2) טעם נורמטיבי</w:t>
      </w:r>
      <w:r w:rsidR="0079414F">
        <w:rPr>
          <w:rFonts w:ascii="David" w:eastAsia="Times New Roman" w:hAnsi="David" w:cs="David" w:hint="cs"/>
          <w:rtl/>
        </w:rPr>
        <w:t>- מוסדות קנייניי</w:t>
      </w:r>
      <w:r w:rsidR="0079414F">
        <w:rPr>
          <w:rFonts w:ascii="David" w:eastAsia="Times New Roman" w:hAnsi="David" w:cs="David" w:hint="eastAsia"/>
          <w:rtl/>
        </w:rPr>
        <w:t>ם</w:t>
      </w:r>
      <w:r w:rsidR="0079414F">
        <w:rPr>
          <w:rFonts w:ascii="David" w:eastAsia="Times New Roman" w:hAnsi="David" w:cs="David" w:hint="cs"/>
          <w:rtl/>
        </w:rPr>
        <w:t xml:space="preserve"> הם </w:t>
      </w:r>
      <w:r w:rsidR="0079414F" w:rsidRPr="0079414F">
        <w:rPr>
          <w:rFonts w:ascii="David" w:eastAsia="Times New Roman" w:hAnsi="David" w:cs="David" w:hint="cs"/>
          <w:u w:val="single"/>
          <w:rtl/>
        </w:rPr>
        <w:t>הכרעה חברתית בין ערכים שונים</w:t>
      </w:r>
      <w:r w:rsidR="0079414F">
        <w:rPr>
          <w:rFonts w:ascii="David" w:eastAsia="Times New Roman" w:hAnsi="David" w:cs="David" w:hint="cs"/>
          <w:rtl/>
        </w:rPr>
        <w:t xml:space="preserve">. לפי </w:t>
      </w:r>
      <w:r w:rsidR="0079414F" w:rsidRPr="0079414F">
        <w:rPr>
          <w:rFonts w:ascii="David" w:eastAsia="Times New Roman" w:hAnsi="David" w:cs="David" w:hint="cs"/>
          <w:highlight w:val="cyan"/>
          <w:rtl/>
        </w:rPr>
        <w:t>חנוך דגן</w:t>
      </w:r>
      <w:r w:rsidR="0079414F">
        <w:rPr>
          <w:rFonts w:ascii="David" w:eastAsia="Times New Roman" w:hAnsi="David" w:cs="David" w:hint="cs"/>
          <w:rtl/>
        </w:rPr>
        <w:t xml:space="preserve"> לא ראוי שביהמ״ש יבצע קביעות אלה אלא נציגי הציבור, למרות שבפועל ביהמ״ש כן מכריע. </w:t>
      </w:r>
      <w:r w:rsidR="0079414F" w:rsidRPr="0079414F">
        <w:rPr>
          <w:rFonts w:ascii="David" w:eastAsia="Times New Roman" w:hAnsi="David" w:cs="David" w:hint="cs"/>
          <w:highlight w:val="green"/>
          <w:rtl/>
        </w:rPr>
        <w:t>בפס״ד טנא-נוגה</w:t>
      </w:r>
      <w:r w:rsidR="0079414F">
        <w:rPr>
          <w:rFonts w:ascii="David" w:eastAsia="Times New Roman" w:hAnsi="David" w:cs="David" w:hint="cs"/>
          <w:rtl/>
        </w:rPr>
        <w:t xml:space="preserve"> נשאלת השאלה האם זכות ההפצה היא זכות קניינית או חוזית. השופטת ש״כ בוחנת את הערכים השונים בכדי להגיע לקביעה. לפי </w:t>
      </w:r>
      <w:r w:rsidR="0079414F" w:rsidRPr="0079414F">
        <w:rPr>
          <w:rFonts w:ascii="David" w:eastAsia="Times New Roman" w:hAnsi="David" w:cs="David" w:hint="cs"/>
          <w:highlight w:val="cyan"/>
          <w:rtl/>
        </w:rPr>
        <w:t>חנוך דגן</w:t>
      </w:r>
      <w:r w:rsidR="0079414F">
        <w:rPr>
          <w:rFonts w:ascii="David" w:eastAsia="Times New Roman" w:hAnsi="David" w:cs="David" w:hint="cs"/>
          <w:rtl/>
        </w:rPr>
        <w:t xml:space="preserve"> זהו לא תפקידה של השופטת מאחר והחוק קובע כי ניתן להוסיף/לשנות זכויות קנייניות רק עפ״י חוק. </w:t>
      </w:r>
    </w:p>
    <w:p w:rsidR="002A2869" w:rsidRDefault="002A2869" w:rsidP="002A2869">
      <w:pPr>
        <w:pStyle w:val="a7"/>
        <w:spacing w:after="0" w:line="360" w:lineRule="auto"/>
        <w:ind w:left="360"/>
        <w:jc w:val="both"/>
        <w:rPr>
          <w:rFonts w:ascii="David" w:eastAsia="Times New Roman" w:hAnsi="David" w:cs="David"/>
          <w:b/>
          <w:bCs/>
          <w:u w:val="single"/>
          <w:rtl/>
        </w:rPr>
      </w:pPr>
    </w:p>
    <w:p w:rsidR="002A2869" w:rsidRPr="00D44146" w:rsidRDefault="002A2869" w:rsidP="002A2869">
      <w:pPr>
        <w:pStyle w:val="2"/>
        <w:rPr>
          <w:rtl/>
        </w:rPr>
      </w:pPr>
      <w:r>
        <w:rPr>
          <w:rFonts w:hint="cs"/>
          <w:rtl/>
        </w:rPr>
        <w:t>משטרי קניין</w:t>
      </w:r>
    </w:p>
    <w:p w:rsidR="002A2869" w:rsidRDefault="002A2869" w:rsidP="002D0E28">
      <w:pPr>
        <w:pStyle w:val="a7"/>
        <w:numPr>
          <w:ilvl w:val="0"/>
          <w:numId w:val="41"/>
        </w:numPr>
        <w:spacing w:after="0" w:line="360" w:lineRule="auto"/>
        <w:jc w:val="both"/>
        <w:rPr>
          <w:rFonts w:ascii="David" w:eastAsia="Times New Roman" w:hAnsi="David" w:cs="David"/>
        </w:rPr>
      </w:pPr>
      <w:r w:rsidRPr="002A2869">
        <w:rPr>
          <w:rFonts w:ascii="David" w:eastAsia="Times New Roman" w:hAnsi="David" w:cs="David" w:hint="cs"/>
          <w:b/>
          <w:bCs/>
          <w:rtl/>
        </w:rPr>
        <w:t>קניין פרטי</w:t>
      </w:r>
      <w:r>
        <w:rPr>
          <w:rFonts w:ascii="David" w:eastAsia="Times New Roman" w:hAnsi="David" w:cs="David" w:hint="cs"/>
          <w:rtl/>
        </w:rPr>
        <w:t>- המדינה מאפשרת בעלות פרטית בנכסים.</w:t>
      </w:r>
      <w:r w:rsidR="00817727">
        <w:rPr>
          <w:rFonts w:ascii="David" w:eastAsia="Times New Roman" w:hAnsi="David" w:cs="David" w:hint="cs"/>
          <w:rtl/>
        </w:rPr>
        <w:t xml:space="preserve"> </w:t>
      </w:r>
      <w:r w:rsidR="00817727" w:rsidRPr="00817727">
        <w:rPr>
          <w:rFonts w:ascii="David" w:eastAsia="Times New Roman" w:hAnsi="David" w:cs="David" w:hint="cs"/>
          <w:color w:val="FF0000"/>
          <w:rtl/>
        </w:rPr>
        <w:t>המשטר הנבחר במדינת ישראל</w:t>
      </w:r>
      <w:r w:rsidR="00817727">
        <w:rPr>
          <w:rFonts w:ascii="David" w:eastAsia="Times New Roman" w:hAnsi="David" w:cs="David" w:hint="cs"/>
          <w:rtl/>
        </w:rPr>
        <w:t xml:space="preserve">. </w:t>
      </w:r>
    </w:p>
    <w:p w:rsidR="002A2869" w:rsidRDefault="002A2869" w:rsidP="002D0E28">
      <w:pPr>
        <w:pStyle w:val="a7"/>
        <w:numPr>
          <w:ilvl w:val="0"/>
          <w:numId w:val="41"/>
        </w:numPr>
        <w:spacing w:after="0" w:line="360" w:lineRule="auto"/>
        <w:jc w:val="both"/>
        <w:rPr>
          <w:rFonts w:ascii="David" w:eastAsia="Times New Roman" w:hAnsi="David" w:cs="David"/>
        </w:rPr>
      </w:pPr>
      <w:r w:rsidRPr="002A2869">
        <w:rPr>
          <w:rFonts w:ascii="David" w:eastAsia="Times New Roman" w:hAnsi="David" w:cs="David" w:hint="cs"/>
          <w:b/>
          <w:bCs/>
          <w:rtl/>
        </w:rPr>
        <w:t>קניין קולקטיבי</w:t>
      </w:r>
      <w:r>
        <w:rPr>
          <w:rFonts w:ascii="David" w:eastAsia="Times New Roman" w:hAnsi="David" w:cs="David" w:hint="cs"/>
          <w:rtl/>
        </w:rPr>
        <w:t xml:space="preserve">- </w:t>
      </w:r>
      <w:r w:rsidRPr="002A2869">
        <w:rPr>
          <w:rFonts w:ascii="David" w:eastAsia="Times New Roman" w:hAnsi="David" w:cs="David" w:hint="cs"/>
          <w:u w:val="single"/>
          <w:rtl/>
        </w:rPr>
        <w:t>קיבוץ וקומוניזם</w:t>
      </w:r>
      <w:r>
        <w:rPr>
          <w:rFonts w:ascii="David" w:eastAsia="Times New Roman" w:hAnsi="David" w:cs="David" w:hint="cs"/>
          <w:rtl/>
        </w:rPr>
        <w:t>, אין בעלות פרטית. בדרך כלל הבעלות היא של המדינה והיא מחליטה על הקצאה זכויות השימוש בנכסים.</w:t>
      </w:r>
    </w:p>
    <w:p w:rsidR="002A2869" w:rsidRDefault="002A2869" w:rsidP="002D0E28">
      <w:pPr>
        <w:pStyle w:val="a7"/>
        <w:numPr>
          <w:ilvl w:val="0"/>
          <w:numId w:val="41"/>
        </w:numPr>
        <w:spacing w:after="0" w:line="360" w:lineRule="auto"/>
        <w:jc w:val="both"/>
        <w:rPr>
          <w:rFonts w:ascii="David" w:eastAsia="Times New Roman" w:hAnsi="David" w:cs="David"/>
        </w:rPr>
      </w:pPr>
      <w:r>
        <w:rPr>
          <w:rFonts w:ascii="David" w:eastAsia="Times New Roman" w:hAnsi="David" w:cs="David" w:hint="cs"/>
          <w:b/>
          <w:bCs/>
          <w:rtl/>
        </w:rPr>
        <w:t>קניין משותף</w:t>
      </w:r>
      <w:r w:rsidRPr="002A2869">
        <w:rPr>
          <w:rFonts w:ascii="David" w:eastAsia="Times New Roman" w:hAnsi="David" w:cs="David" w:hint="cs"/>
          <w:rtl/>
        </w:rPr>
        <w:t>-</w:t>
      </w:r>
      <w:r>
        <w:rPr>
          <w:rFonts w:ascii="David" w:eastAsia="Times New Roman" w:hAnsi="David" w:cs="David" w:hint="cs"/>
          <w:rtl/>
        </w:rPr>
        <w:t xml:space="preserve"> </w:t>
      </w:r>
      <w:r w:rsidR="00817727">
        <w:rPr>
          <w:rFonts w:ascii="David" w:eastAsia="Times New Roman" w:hAnsi="David" w:cs="David" w:hint="cs"/>
          <w:rtl/>
        </w:rPr>
        <w:t>תת סעיף של הקניין הפרטי. פרטים המחזיקים נכסים במשותף, לדוגמה, חברים שקנו דירה ביחד.</w:t>
      </w:r>
    </w:p>
    <w:p w:rsidR="00565C83" w:rsidRPr="00565C83" w:rsidRDefault="00565C83" w:rsidP="00565C83">
      <w:pPr>
        <w:spacing w:after="0" w:line="360" w:lineRule="auto"/>
        <w:jc w:val="both"/>
        <w:rPr>
          <w:rFonts w:ascii="David" w:eastAsia="Times New Roman" w:hAnsi="David" w:cs="David"/>
          <w:b/>
          <w:bCs/>
          <w:u w:val="single"/>
          <w:rtl/>
        </w:rPr>
      </w:pPr>
      <w:r w:rsidRPr="00565C83">
        <w:rPr>
          <w:rFonts w:ascii="David" w:eastAsia="Times New Roman" w:hAnsi="David" w:cs="David" w:hint="cs"/>
          <w:b/>
          <w:bCs/>
          <w:u w:val="single"/>
          <w:rtl/>
        </w:rPr>
        <w:t>מדוע נבחר משטר הקניין הפרטי?</w:t>
      </w:r>
    </w:p>
    <w:p w:rsidR="00565C83" w:rsidRPr="00565C83" w:rsidRDefault="00565C83" w:rsidP="00565C83">
      <w:pPr>
        <w:spacing w:after="0" w:line="360" w:lineRule="auto"/>
        <w:jc w:val="both"/>
        <w:rPr>
          <w:rFonts w:ascii="David" w:eastAsia="Times New Roman" w:hAnsi="David" w:cs="David"/>
          <w:b/>
          <w:bCs/>
          <w:rtl/>
        </w:rPr>
      </w:pPr>
      <w:r w:rsidRPr="00414AFE">
        <w:rPr>
          <w:rFonts w:ascii="David" w:eastAsia="Times New Roman" w:hAnsi="David" w:cs="David" w:hint="cs"/>
          <w:color w:val="FF0000"/>
          <w:rtl/>
        </w:rPr>
        <w:t>התשובה מורכבת מכמה ערכים שיש לאזן ביניהם</w:t>
      </w:r>
      <w:r>
        <w:rPr>
          <w:rFonts w:ascii="David" w:eastAsia="Times New Roman" w:hAnsi="David" w:cs="David" w:hint="cs"/>
          <w:rtl/>
        </w:rPr>
        <w:t xml:space="preserve">. הערכים הם ההצדקות לקניין הפרטי: </w:t>
      </w:r>
      <w:r w:rsidRPr="00565C83">
        <w:rPr>
          <w:rFonts w:ascii="David" w:eastAsia="Times New Roman" w:hAnsi="David" w:cs="David" w:hint="cs"/>
          <w:b/>
          <w:bCs/>
          <w:rtl/>
        </w:rPr>
        <w:t>קהילה</w:t>
      </w:r>
      <w:r w:rsidRPr="00565C83">
        <w:rPr>
          <w:rFonts w:ascii="David" w:eastAsia="Times New Roman" w:hAnsi="David" w:cs="David"/>
          <w:b/>
          <w:bCs/>
          <w:rtl/>
        </w:rPr>
        <w:t xml:space="preserve">, </w:t>
      </w:r>
      <w:r w:rsidRPr="00565C83">
        <w:rPr>
          <w:rFonts w:ascii="David" w:eastAsia="Times New Roman" w:hAnsi="David" w:cs="David" w:hint="cs"/>
          <w:b/>
          <w:bCs/>
          <w:rtl/>
        </w:rPr>
        <w:t>חירות</w:t>
      </w:r>
      <w:r w:rsidRPr="00565C83">
        <w:rPr>
          <w:rFonts w:ascii="David" w:eastAsia="Times New Roman" w:hAnsi="David" w:cs="David"/>
          <w:b/>
          <w:bCs/>
          <w:rtl/>
        </w:rPr>
        <w:t xml:space="preserve">, </w:t>
      </w:r>
      <w:r w:rsidRPr="00565C83">
        <w:rPr>
          <w:rFonts w:ascii="David" w:eastAsia="Times New Roman" w:hAnsi="David" w:cs="David" w:hint="cs"/>
          <w:b/>
          <w:bCs/>
          <w:rtl/>
        </w:rPr>
        <w:t>צדק</w:t>
      </w:r>
      <w:r w:rsidRPr="00565C83">
        <w:rPr>
          <w:rFonts w:ascii="David" w:eastAsia="Times New Roman" w:hAnsi="David" w:cs="David"/>
          <w:b/>
          <w:bCs/>
          <w:rtl/>
        </w:rPr>
        <w:t xml:space="preserve"> </w:t>
      </w:r>
      <w:r w:rsidRPr="00565C83">
        <w:rPr>
          <w:rFonts w:ascii="David" w:eastAsia="Times New Roman" w:hAnsi="David" w:cs="David" w:hint="cs"/>
          <w:b/>
          <w:bCs/>
          <w:rtl/>
        </w:rPr>
        <w:t>חלוקתי</w:t>
      </w:r>
      <w:r w:rsidRPr="00565C83">
        <w:rPr>
          <w:rFonts w:ascii="David" w:eastAsia="Times New Roman" w:hAnsi="David" w:cs="David"/>
          <w:b/>
          <w:bCs/>
          <w:rtl/>
        </w:rPr>
        <w:t xml:space="preserve">, </w:t>
      </w:r>
      <w:r w:rsidRPr="00565C83">
        <w:rPr>
          <w:rFonts w:ascii="David" w:eastAsia="Times New Roman" w:hAnsi="David" w:cs="David" w:hint="cs"/>
          <w:b/>
          <w:bCs/>
          <w:rtl/>
        </w:rPr>
        <w:t>אישיות</w:t>
      </w:r>
      <w:r w:rsidRPr="00565C83">
        <w:rPr>
          <w:rFonts w:ascii="David" w:eastAsia="Times New Roman" w:hAnsi="David" w:cs="David"/>
          <w:b/>
          <w:bCs/>
          <w:rtl/>
        </w:rPr>
        <w:t xml:space="preserve">, </w:t>
      </w:r>
      <w:r w:rsidRPr="00565C83">
        <w:rPr>
          <w:rFonts w:ascii="David" w:eastAsia="Times New Roman" w:hAnsi="David" w:cs="David" w:hint="cs"/>
          <w:b/>
          <w:bCs/>
          <w:rtl/>
        </w:rPr>
        <w:t>רווחה</w:t>
      </w:r>
      <w:r w:rsidRPr="00565C83">
        <w:rPr>
          <w:rFonts w:ascii="David" w:eastAsia="Times New Roman" w:hAnsi="David" w:cs="David"/>
          <w:b/>
          <w:bCs/>
          <w:rtl/>
        </w:rPr>
        <w:t xml:space="preserve"> </w:t>
      </w:r>
      <w:r w:rsidRPr="00565C83">
        <w:rPr>
          <w:rFonts w:ascii="David" w:eastAsia="Times New Roman" w:hAnsi="David" w:cs="David" w:hint="cs"/>
          <w:b/>
          <w:bCs/>
          <w:rtl/>
        </w:rPr>
        <w:t>מצרפית</w:t>
      </w:r>
      <w:r w:rsidRPr="00565C83">
        <w:rPr>
          <w:rFonts w:ascii="David" w:eastAsia="Times New Roman" w:hAnsi="David" w:cs="David"/>
          <w:b/>
          <w:bCs/>
          <w:rtl/>
        </w:rPr>
        <w:t xml:space="preserve">, </w:t>
      </w:r>
      <w:r w:rsidRPr="00565C83">
        <w:rPr>
          <w:rFonts w:ascii="David" w:eastAsia="Times New Roman" w:hAnsi="David" w:cs="David" w:hint="cs"/>
          <w:b/>
          <w:bCs/>
          <w:rtl/>
        </w:rPr>
        <w:t>עבודה</w:t>
      </w:r>
      <w:r w:rsidRPr="00565C83">
        <w:rPr>
          <w:rFonts w:ascii="David" w:eastAsia="Times New Roman" w:hAnsi="David" w:cs="David"/>
          <w:b/>
          <w:bCs/>
          <w:rtl/>
        </w:rPr>
        <w:t xml:space="preserve">, </w:t>
      </w:r>
      <w:r w:rsidRPr="00565C83">
        <w:rPr>
          <w:rFonts w:ascii="David" w:eastAsia="Times New Roman" w:hAnsi="David" w:cs="David" w:hint="cs"/>
          <w:b/>
          <w:bCs/>
          <w:rtl/>
        </w:rPr>
        <w:t>איכות</w:t>
      </w:r>
      <w:r w:rsidRPr="00565C83">
        <w:rPr>
          <w:rFonts w:ascii="David" w:eastAsia="Times New Roman" w:hAnsi="David" w:cs="David"/>
          <w:b/>
          <w:bCs/>
          <w:rtl/>
        </w:rPr>
        <w:t xml:space="preserve"> </w:t>
      </w:r>
      <w:r w:rsidRPr="00565C83">
        <w:rPr>
          <w:rFonts w:ascii="David" w:eastAsia="Times New Roman" w:hAnsi="David" w:cs="David" w:hint="cs"/>
          <w:b/>
          <w:bCs/>
          <w:rtl/>
        </w:rPr>
        <w:t>סביבה</w:t>
      </w:r>
      <w:r w:rsidRPr="00565C83">
        <w:rPr>
          <w:rFonts w:ascii="David" w:eastAsia="Times New Roman" w:hAnsi="David" w:cs="David"/>
          <w:b/>
          <w:bCs/>
          <w:rtl/>
        </w:rPr>
        <w:t>.</w:t>
      </w:r>
    </w:p>
    <w:p w:rsidR="00565C83" w:rsidRDefault="00565C83" w:rsidP="002D0E28">
      <w:pPr>
        <w:pStyle w:val="a7"/>
        <w:numPr>
          <w:ilvl w:val="0"/>
          <w:numId w:val="42"/>
        </w:numPr>
        <w:spacing w:after="0" w:line="360" w:lineRule="auto"/>
        <w:jc w:val="both"/>
        <w:rPr>
          <w:rFonts w:ascii="David" w:eastAsia="Times New Roman" w:hAnsi="David" w:cs="David"/>
        </w:rPr>
      </w:pPr>
      <w:r w:rsidRPr="00FD0A3F">
        <w:rPr>
          <w:rFonts w:ascii="David" w:eastAsia="Times New Roman" w:hAnsi="David" w:cs="David" w:hint="cs"/>
          <w:b/>
          <w:bCs/>
          <w:u w:val="single"/>
          <w:rtl/>
        </w:rPr>
        <w:t>ערך החירות</w:t>
      </w:r>
      <w:r>
        <w:rPr>
          <w:rFonts w:ascii="David" w:eastAsia="Times New Roman" w:hAnsi="David" w:cs="David" w:hint="cs"/>
          <w:rtl/>
        </w:rPr>
        <w:t xml:space="preserve">- </w:t>
      </w:r>
      <w:r w:rsidRPr="00565C83">
        <w:rPr>
          <w:rFonts w:ascii="David" w:eastAsia="Times New Roman" w:hAnsi="David" w:cs="David" w:hint="cs"/>
          <w:highlight w:val="cyan"/>
          <w:rtl/>
        </w:rPr>
        <w:t>נוזיק</w:t>
      </w:r>
      <w:r>
        <w:rPr>
          <w:rFonts w:ascii="David" w:eastAsia="Times New Roman" w:hAnsi="David" w:cs="David" w:hint="cs"/>
          <w:rtl/>
        </w:rPr>
        <w:t xml:space="preserve"> כתב בספרו </w:t>
      </w:r>
      <w:r w:rsidRPr="00565C83">
        <w:rPr>
          <w:rFonts w:ascii="David" w:eastAsia="Times New Roman" w:hAnsi="David" w:cs="David" w:hint="cs"/>
          <w:b/>
          <w:bCs/>
          <w:rtl/>
        </w:rPr>
        <w:t>״אנרכיה, מדינה ואוטופיה״</w:t>
      </w:r>
      <w:r>
        <w:rPr>
          <w:rFonts w:ascii="David" w:eastAsia="Times New Roman" w:hAnsi="David" w:cs="David" w:hint="cs"/>
          <w:rtl/>
        </w:rPr>
        <w:t xml:space="preserve"> כי המדינה צריכה להיות מאוד מצומצמת ביחס לקניין כי ההצדקה האולטימטיבית היא חירות הבעלים. </w:t>
      </w:r>
      <w:r w:rsidRPr="00565C83">
        <w:rPr>
          <w:rFonts w:ascii="David" w:eastAsia="Times New Roman" w:hAnsi="David" w:cs="David" w:hint="cs"/>
          <w:u w:val="single"/>
          <w:rtl/>
        </w:rPr>
        <w:t>הגנה על קניין היא השאת חירות בעולם</w:t>
      </w:r>
      <w:r>
        <w:rPr>
          <w:rFonts w:ascii="David" w:eastAsia="Times New Roman" w:hAnsi="David" w:cs="David" w:hint="cs"/>
          <w:rtl/>
        </w:rPr>
        <w:t xml:space="preserve">, ככל שלפרט יש יותר קניין פרטי </w:t>
      </w:r>
      <w:r>
        <w:rPr>
          <w:rFonts w:ascii="David" w:eastAsia="Times New Roman" w:hAnsi="David" w:cs="David" w:hint="cs"/>
          <w:rtl/>
        </w:rPr>
        <w:lastRenderedPageBreak/>
        <w:t xml:space="preserve">יש לו יותר חירות מול המדינה. </w:t>
      </w:r>
      <w:r w:rsidRPr="00565C83">
        <w:rPr>
          <w:rFonts w:ascii="David" w:eastAsia="Times New Roman" w:hAnsi="David" w:cs="David" w:hint="cs"/>
          <w:u w:val="single"/>
          <w:rtl/>
        </w:rPr>
        <w:t>ביקורת</w:t>
      </w:r>
      <w:r>
        <w:rPr>
          <w:rFonts w:ascii="David" w:eastAsia="Times New Roman" w:hAnsi="David" w:cs="David" w:hint="cs"/>
          <w:rtl/>
        </w:rPr>
        <w:t xml:space="preserve">- אין התייחסות לאנשים ללא קניין כלל. לפי נוזיק ישנם 3 כללים לפיהם קניין פרטי צריך לעבוד: </w:t>
      </w:r>
      <w:r w:rsidRPr="00565C83">
        <w:rPr>
          <w:rFonts w:ascii="David" w:eastAsia="Times New Roman" w:hAnsi="David" w:cs="David" w:hint="cs"/>
          <w:b/>
          <w:bCs/>
          <w:rtl/>
        </w:rPr>
        <w:t>(1) תפיסה תקפה</w:t>
      </w:r>
      <w:r>
        <w:rPr>
          <w:rFonts w:ascii="David" w:eastAsia="Times New Roman" w:hAnsi="David" w:cs="David" w:hint="cs"/>
          <w:rtl/>
        </w:rPr>
        <w:t xml:space="preserve">- (מצד הקונה) קביעה </w:t>
      </w:r>
      <w:r w:rsidRPr="00414AFE">
        <w:rPr>
          <w:rFonts w:ascii="David" w:eastAsia="Times New Roman" w:hAnsi="David" w:cs="David" w:hint="cs"/>
          <w:b/>
          <w:bCs/>
          <w:rtl/>
        </w:rPr>
        <w:t>מתי אדם הופך לבעלים בקניין</w:t>
      </w:r>
      <w:r>
        <w:rPr>
          <w:rFonts w:ascii="David" w:eastAsia="Times New Roman" w:hAnsi="David" w:cs="David" w:hint="cs"/>
          <w:rtl/>
        </w:rPr>
        <w:t xml:space="preserve">. תפיסה תקפה בישראל היא קנייה או קבלה במתנה של נכס. אם התפיסה הייתה תקפה התופס הוא הבעלים בנכס </w:t>
      </w:r>
      <w:r w:rsidRPr="00565C83">
        <w:rPr>
          <w:rFonts w:ascii="David" w:eastAsia="Times New Roman" w:hAnsi="David" w:cs="David" w:hint="cs"/>
          <w:b/>
          <w:bCs/>
          <w:rtl/>
        </w:rPr>
        <w:t>(2) העברה תקפה</w:t>
      </w:r>
      <w:r>
        <w:rPr>
          <w:rFonts w:ascii="David" w:eastAsia="Times New Roman" w:hAnsi="David" w:cs="David" w:hint="cs"/>
          <w:rtl/>
        </w:rPr>
        <w:t xml:space="preserve">- (מצד המוכר) יש לקבוע כיצד מעבירים את הקניין באופן לגיטימי, תמונת מראה של כלל התפיסה התקפה </w:t>
      </w:r>
      <w:r w:rsidRPr="00565C83">
        <w:rPr>
          <w:rFonts w:ascii="David" w:eastAsia="Times New Roman" w:hAnsi="David" w:cs="David" w:hint="cs"/>
          <w:b/>
          <w:bCs/>
          <w:rtl/>
        </w:rPr>
        <w:t>(3) כלל תיקון</w:t>
      </w:r>
      <w:r>
        <w:rPr>
          <w:rFonts w:ascii="David" w:eastAsia="Times New Roman" w:hAnsi="David" w:cs="David" w:hint="cs"/>
          <w:rtl/>
        </w:rPr>
        <w:t xml:space="preserve">- הכלל מניח שיהיו תקלות בשני הכללים הראשונים ולכן חייבים לקבוע כללי תיקון- </w:t>
      </w:r>
      <w:r w:rsidRPr="00565C83">
        <w:rPr>
          <w:rFonts w:ascii="David" w:eastAsia="Times New Roman" w:hAnsi="David" w:cs="David" w:hint="cs"/>
          <w:u w:val="single"/>
          <w:rtl/>
        </w:rPr>
        <w:t>תקנת השוק</w:t>
      </w:r>
      <w:r>
        <w:rPr>
          <w:rFonts w:ascii="David" w:eastAsia="Times New Roman" w:hAnsi="David" w:cs="David" w:hint="cs"/>
          <w:rtl/>
        </w:rPr>
        <w:t>.</w:t>
      </w:r>
    </w:p>
    <w:p w:rsidR="00565C83" w:rsidRDefault="00565C83" w:rsidP="002D0E28">
      <w:pPr>
        <w:pStyle w:val="a7"/>
        <w:numPr>
          <w:ilvl w:val="0"/>
          <w:numId w:val="43"/>
        </w:numPr>
        <w:spacing w:after="0" w:line="360" w:lineRule="auto"/>
        <w:jc w:val="both"/>
        <w:rPr>
          <w:rFonts w:ascii="David" w:eastAsia="Times New Roman" w:hAnsi="David" w:cs="David"/>
        </w:rPr>
      </w:pPr>
      <w:r>
        <w:rPr>
          <w:rFonts w:ascii="David" w:eastAsia="Times New Roman" w:hAnsi="David" w:cs="David" w:hint="cs"/>
          <w:b/>
          <w:bCs/>
          <w:rtl/>
        </w:rPr>
        <w:t>חירות</w:t>
      </w:r>
      <w:r w:rsidR="0014194A">
        <w:rPr>
          <w:rFonts w:ascii="David" w:eastAsia="Times New Roman" w:hAnsi="David" w:cs="David" w:hint="cs"/>
          <w:b/>
          <w:bCs/>
          <w:rtl/>
        </w:rPr>
        <w:t>=אוטונומיה</w:t>
      </w:r>
      <w:r w:rsidR="0014194A" w:rsidRPr="0014194A">
        <w:rPr>
          <w:rFonts w:ascii="David" w:eastAsia="Times New Roman" w:hAnsi="David" w:cs="David" w:hint="cs"/>
          <w:rtl/>
        </w:rPr>
        <w:t>-</w:t>
      </w:r>
      <w:r w:rsidR="0014194A">
        <w:rPr>
          <w:rFonts w:ascii="David" w:eastAsia="Times New Roman" w:hAnsi="David" w:cs="David" w:hint="cs"/>
          <w:rtl/>
        </w:rPr>
        <w:t xml:space="preserve"> לכאורה הקניין מאפשר לאדם להיות אוטונומי ולא כפוף לשלטון. </w:t>
      </w:r>
      <w:r w:rsidR="0014194A" w:rsidRPr="0014194A">
        <w:rPr>
          <w:rFonts w:ascii="David" w:eastAsia="Times New Roman" w:hAnsi="David" w:cs="David" w:hint="cs"/>
          <w:b/>
          <w:bCs/>
          <w:rtl/>
        </w:rPr>
        <w:t>אוטונומיה מוגדרת כיכולתו של אדם לכתוב את סיפור חיו לפי רצונו</w:t>
      </w:r>
      <w:r w:rsidR="0014194A">
        <w:rPr>
          <w:rFonts w:ascii="David" w:eastAsia="Times New Roman" w:hAnsi="David" w:cs="David" w:hint="cs"/>
          <w:b/>
          <w:bCs/>
          <w:rtl/>
        </w:rPr>
        <w:t>-</w:t>
      </w:r>
      <w:r w:rsidR="0014194A">
        <w:rPr>
          <w:rFonts w:ascii="David" w:eastAsia="Times New Roman" w:hAnsi="David" w:cs="David" w:hint="cs"/>
          <w:rtl/>
        </w:rPr>
        <w:t xml:space="preserve"> אך האם באמת נראה לכתוב את סיפור חיינו באמצעות קניין ונכסים? </w:t>
      </w:r>
    </w:p>
    <w:p w:rsidR="0014194A" w:rsidRDefault="0014194A" w:rsidP="002D0E28">
      <w:pPr>
        <w:pStyle w:val="a7"/>
        <w:numPr>
          <w:ilvl w:val="0"/>
          <w:numId w:val="43"/>
        </w:numPr>
        <w:spacing w:after="0" w:line="360" w:lineRule="auto"/>
        <w:jc w:val="both"/>
        <w:rPr>
          <w:rFonts w:ascii="David" w:eastAsia="Times New Roman" w:hAnsi="David" w:cs="David"/>
        </w:rPr>
      </w:pPr>
      <w:r>
        <w:rPr>
          <w:rFonts w:ascii="David" w:eastAsia="Times New Roman" w:hAnsi="David" w:cs="David" w:hint="cs"/>
          <w:b/>
          <w:bCs/>
          <w:rtl/>
        </w:rPr>
        <w:t xml:space="preserve">טבלת הזכויות של </w:t>
      </w:r>
      <w:r w:rsidRPr="0014194A">
        <w:rPr>
          <w:rFonts w:ascii="David" w:eastAsia="Times New Roman" w:hAnsi="David" w:cs="David" w:hint="cs"/>
          <w:b/>
          <w:bCs/>
          <w:highlight w:val="cyan"/>
          <w:rtl/>
        </w:rPr>
        <w:t>הופלד</w:t>
      </w:r>
      <w:r w:rsidRPr="0014194A">
        <w:rPr>
          <w:rFonts w:ascii="David" w:eastAsia="Times New Roman" w:hAnsi="David" w:cs="David" w:hint="cs"/>
          <w:rtl/>
        </w:rPr>
        <w:t>-</w:t>
      </w:r>
      <w:r>
        <w:rPr>
          <w:rFonts w:ascii="David" w:eastAsia="Times New Roman" w:hAnsi="David" w:cs="David" w:hint="cs"/>
          <w:rtl/>
        </w:rPr>
        <w:t xml:space="preserve"> לפי התפיסה הזו באמצעות הזכות לקניין נגדיל את חירותם של בעלי הקניין ונשלול את חירותם של אלא שאינם בעלי קניין. הטיעון מחייב אותנו לתת זכויות קניין חיוביות ולו מינימליות לכל האזרחים מה שלא קיים במציאות.</w:t>
      </w:r>
    </w:p>
    <w:p w:rsidR="0014194A" w:rsidRDefault="0014194A" w:rsidP="002D0E28">
      <w:pPr>
        <w:pStyle w:val="a7"/>
        <w:numPr>
          <w:ilvl w:val="0"/>
          <w:numId w:val="42"/>
        </w:numPr>
        <w:spacing w:after="0" w:line="360" w:lineRule="auto"/>
        <w:jc w:val="both"/>
        <w:rPr>
          <w:rFonts w:ascii="David" w:eastAsia="Times New Roman" w:hAnsi="David" w:cs="David"/>
        </w:rPr>
      </w:pPr>
      <w:r w:rsidRPr="00FD0A3F">
        <w:rPr>
          <w:rFonts w:ascii="David" w:eastAsia="Times New Roman" w:hAnsi="David" w:cs="David" w:hint="cs"/>
          <w:b/>
          <w:bCs/>
          <w:u w:val="single"/>
          <w:rtl/>
        </w:rPr>
        <w:t>עבודה</w:t>
      </w:r>
      <w:r>
        <w:rPr>
          <w:rFonts w:ascii="David" w:eastAsia="Times New Roman" w:hAnsi="David" w:cs="David" w:hint="cs"/>
          <w:rtl/>
        </w:rPr>
        <w:t xml:space="preserve">-  </w:t>
      </w:r>
      <w:r w:rsidRPr="0014194A">
        <w:rPr>
          <w:rFonts w:ascii="David" w:eastAsia="Times New Roman" w:hAnsi="David" w:cs="David" w:hint="cs"/>
          <w:highlight w:val="cyan"/>
          <w:rtl/>
        </w:rPr>
        <w:t>ג׳ון לוק</w:t>
      </w:r>
      <w:r>
        <w:rPr>
          <w:rFonts w:ascii="David" w:eastAsia="Times New Roman" w:hAnsi="David" w:cs="David" w:hint="cs"/>
          <w:rtl/>
        </w:rPr>
        <w:t xml:space="preserve"> טוען כי ברגע שמערבבים כוח בנכס משותף מפקיעים אותו מחזקתם המשותפת של כל בני האדם. ניסה להסביר באמצעות תיאוריה זו את המצב באנגליה בזמנו (רכישת קרקעות ע״י אצילים). </w:t>
      </w:r>
      <w:r w:rsidRPr="0014194A">
        <w:rPr>
          <w:rFonts w:ascii="David" w:eastAsia="Times New Roman" w:hAnsi="David" w:cs="David" w:hint="cs"/>
          <w:u w:val="single"/>
          <w:rtl/>
        </w:rPr>
        <w:t>התנאים</w:t>
      </w:r>
      <w:r>
        <w:rPr>
          <w:rFonts w:ascii="David" w:eastAsia="Times New Roman" w:hAnsi="David" w:cs="David" w:hint="cs"/>
          <w:rtl/>
        </w:rPr>
        <w:t xml:space="preserve">- </w:t>
      </w:r>
      <w:r w:rsidRPr="0014194A">
        <w:rPr>
          <w:rFonts w:ascii="David" w:eastAsia="Times New Roman" w:hAnsi="David" w:cs="David" w:hint="cs"/>
          <w:b/>
          <w:bCs/>
          <w:rtl/>
        </w:rPr>
        <w:t>(1) נכיר רק כאשר יש כמות מספקת של משאבים באיכות לא פחות טובה שנותרה לאחרים</w:t>
      </w:r>
      <w:r>
        <w:rPr>
          <w:rFonts w:ascii="David" w:eastAsia="Times New Roman" w:hAnsi="David" w:cs="David" w:hint="cs"/>
          <w:rtl/>
        </w:rPr>
        <w:t xml:space="preserve">. לא ניתן לבסס זכות לקניין על הסכמה כי אז המשאבים לא באמת היו מנוצלים </w:t>
      </w:r>
      <w:r w:rsidRPr="0014194A">
        <w:rPr>
          <w:rFonts w:ascii="David" w:eastAsia="Times New Roman" w:hAnsi="David" w:cs="David" w:hint="cs"/>
          <w:b/>
          <w:bCs/>
          <w:rtl/>
        </w:rPr>
        <w:t>(2) אסור לאדם לקחת יותר ממה שהוא יכול לצרוך</w:t>
      </w:r>
      <w:r>
        <w:rPr>
          <w:rFonts w:ascii="David" w:eastAsia="Times New Roman" w:hAnsi="David" w:cs="David" w:hint="cs"/>
          <w:rtl/>
        </w:rPr>
        <w:t>- אסור לאגור ולחסוך.</w:t>
      </w:r>
    </w:p>
    <w:p w:rsidR="00A1614C" w:rsidRDefault="00A1614C" w:rsidP="00A1614C">
      <w:pPr>
        <w:pStyle w:val="a7"/>
        <w:spacing w:after="0" w:line="360" w:lineRule="auto"/>
        <w:ind w:left="360"/>
        <w:jc w:val="both"/>
        <w:rPr>
          <w:rFonts w:ascii="David" w:eastAsia="Times New Roman" w:hAnsi="David" w:cs="David"/>
          <w:rtl/>
        </w:rPr>
      </w:pPr>
      <w:r w:rsidRPr="00A1614C">
        <w:rPr>
          <w:rFonts w:ascii="David" w:eastAsia="Times New Roman" w:hAnsi="David" w:cs="David" w:hint="cs"/>
          <w:u w:val="single"/>
          <w:rtl/>
        </w:rPr>
        <w:t>ביקורת</w:t>
      </w:r>
      <w:r w:rsidRPr="00A1614C">
        <w:rPr>
          <w:rFonts w:ascii="David" w:eastAsia="Times New Roman" w:hAnsi="David" w:cs="David" w:hint="cs"/>
          <w:rtl/>
        </w:rPr>
        <w:t>-</w:t>
      </w:r>
      <w:r>
        <w:rPr>
          <w:rFonts w:ascii="David" w:eastAsia="Times New Roman" w:hAnsi="David" w:cs="David" w:hint="cs"/>
          <w:rtl/>
        </w:rPr>
        <w:t xml:space="preserve"> </w:t>
      </w:r>
      <w:r w:rsidRPr="00A1614C">
        <w:rPr>
          <w:rFonts w:ascii="David" w:eastAsia="Times New Roman" w:hAnsi="David" w:cs="David" w:hint="cs"/>
          <w:b/>
          <w:bCs/>
          <w:rtl/>
        </w:rPr>
        <w:t>(1) חוסר במשאבים</w:t>
      </w:r>
      <w:r>
        <w:rPr>
          <w:rFonts w:ascii="David" w:eastAsia="Times New Roman" w:hAnsi="David" w:cs="David" w:hint="cs"/>
          <w:rtl/>
        </w:rPr>
        <w:t xml:space="preserve">- </w:t>
      </w:r>
      <w:r w:rsidR="005C192F">
        <w:rPr>
          <w:rFonts w:ascii="David" w:eastAsia="Times New Roman" w:hAnsi="David" w:cs="David" w:hint="cs"/>
          <w:rtl/>
        </w:rPr>
        <w:t xml:space="preserve">״עולם במחסור״ ולכן מתבטל התנאי הראשון- אף פעם אין מספיק לכולם </w:t>
      </w:r>
      <w:r w:rsidR="005C192F" w:rsidRPr="005C192F">
        <w:rPr>
          <w:rFonts w:ascii="David" w:eastAsia="Times New Roman" w:hAnsi="David" w:cs="David" w:hint="cs"/>
          <w:b/>
          <w:bCs/>
          <w:rtl/>
        </w:rPr>
        <w:t>(2) תיאוריית הערבוב</w:t>
      </w:r>
      <w:r w:rsidR="005C192F">
        <w:rPr>
          <w:rFonts w:ascii="David" w:eastAsia="Times New Roman" w:hAnsi="David" w:cs="David" w:hint="cs"/>
          <w:rtl/>
        </w:rPr>
        <w:t xml:space="preserve">- </w:t>
      </w:r>
      <w:r w:rsidR="00214F50" w:rsidRPr="00214F50">
        <w:rPr>
          <w:rFonts w:ascii="David" w:eastAsia="Times New Roman" w:hAnsi="David" w:cs="David" w:hint="cs"/>
          <w:highlight w:val="cyan"/>
          <w:rtl/>
        </w:rPr>
        <w:t>נוזיק</w:t>
      </w:r>
      <w:r w:rsidR="00214F50">
        <w:rPr>
          <w:rFonts w:ascii="David" w:eastAsia="Times New Roman" w:hAnsi="David" w:cs="David" w:hint="cs"/>
          <w:rtl/>
        </w:rPr>
        <w:t xml:space="preserve"> טען שהכלל מגוחך כי לא יתכן שאדם ישקיע מינימום ויזכה בנכסים, ביקורת על התיאוריה </w:t>
      </w:r>
      <w:r w:rsidR="00214F50" w:rsidRPr="00214F50">
        <w:rPr>
          <w:rFonts w:ascii="David" w:eastAsia="Times New Roman" w:hAnsi="David" w:cs="David" w:hint="cs"/>
          <w:b/>
          <w:bCs/>
          <w:rtl/>
        </w:rPr>
        <w:t>(3) נמלה 1 צרצר 0</w:t>
      </w:r>
      <w:r w:rsidR="00214F50">
        <w:rPr>
          <w:rFonts w:ascii="David" w:eastAsia="Times New Roman" w:hAnsi="David" w:cs="David" w:hint="cs"/>
          <w:rtl/>
        </w:rPr>
        <w:t xml:space="preserve">- ביקורת על הפרקטיקה, אין כלל תפיסה ישים. ביקורת על הדיס-פרופורציה בין השקעת הכוח לתוצר. </w:t>
      </w:r>
    </w:p>
    <w:p w:rsidR="00214F50" w:rsidRDefault="00214F50" w:rsidP="00A1614C">
      <w:pPr>
        <w:pStyle w:val="a7"/>
        <w:spacing w:after="0" w:line="360" w:lineRule="auto"/>
        <w:ind w:left="360"/>
        <w:jc w:val="both"/>
        <w:rPr>
          <w:rFonts w:ascii="David" w:eastAsia="Times New Roman" w:hAnsi="David" w:cs="David"/>
          <w:rtl/>
        </w:rPr>
      </w:pPr>
      <w:r>
        <w:rPr>
          <w:rFonts w:ascii="David" w:eastAsia="Times New Roman" w:hAnsi="David" w:cs="David" w:hint="cs"/>
          <w:u w:val="single"/>
          <w:rtl/>
        </w:rPr>
        <w:t>התיאוריה הזו מצדיקה את דיני הפטנטים וזכויות היוצרים</w:t>
      </w:r>
      <w:r w:rsidRPr="00214F50">
        <w:rPr>
          <w:rFonts w:ascii="David" w:eastAsia="Times New Roman" w:hAnsi="David" w:cs="David" w:hint="cs"/>
          <w:rtl/>
        </w:rPr>
        <w:t>-</w:t>
      </w:r>
      <w:r>
        <w:rPr>
          <w:rFonts w:ascii="David" w:eastAsia="Times New Roman" w:hAnsi="David" w:cs="David" w:hint="cs"/>
          <w:rtl/>
        </w:rPr>
        <w:t xml:space="preserve"> </w:t>
      </w:r>
      <w:r w:rsidRPr="00214F50">
        <w:rPr>
          <w:rFonts w:ascii="David" w:eastAsia="Times New Roman" w:hAnsi="David" w:cs="David" w:hint="cs"/>
          <w:color w:val="FF0000"/>
          <w:rtl/>
        </w:rPr>
        <w:t>המשפט רוצה לתגמל אדם שמשקיע אנרגיה וכוח לפיתוח מוצרים או משאבים</w:t>
      </w:r>
      <w:r>
        <w:rPr>
          <w:rFonts w:ascii="David" w:eastAsia="Times New Roman" w:hAnsi="David" w:cs="David" w:hint="cs"/>
          <w:rtl/>
        </w:rPr>
        <w:t xml:space="preserve">. </w:t>
      </w:r>
      <w:r w:rsidR="00DC5E67" w:rsidRPr="00DC5E67">
        <w:rPr>
          <w:rFonts w:ascii="David" w:eastAsia="Times New Roman" w:hAnsi="David" w:cs="David" w:hint="cs"/>
          <w:u w:val="single"/>
          <w:rtl/>
        </w:rPr>
        <w:t>התיאוריה התפתחה מהביקורת</w:t>
      </w:r>
      <w:r w:rsidR="00DC5E67" w:rsidRPr="00DC5E67">
        <w:rPr>
          <w:rFonts w:ascii="David" w:eastAsia="Times New Roman" w:hAnsi="David" w:cs="David" w:hint="cs"/>
          <w:rtl/>
        </w:rPr>
        <w:t>-</w:t>
      </w:r>
      <w:r w:rsidR="00DC5E67" w:rsidRPr="00DC5E67">
        <w:rPr>
          <w:rFonts w:ascii="David" w:eastAsia="Times New Roman" w:hAnsi="David" w:cs="David" w:hint="cs"/>
          <w:b/>
          <w:bCs/>
          <w:rtl/>
        </w:rPr>
        <w:t xml:space="preserve"> (1) לא חייבים לתת בעלות בכל דבר</w:t>
      </w:r>
      <w:r w:rsidR="00DC5E67">
        <w:rPr>
          <w:rFonts w:ascii="David" w:eastAsia="Times New Roman" w:hAnsi="David" w:cs="David" w:hint="cs"/>
          <w:rtl/>
        </w:rPr>
        <w:t xml:space="preserve">- מתגמלים התנהגויות ראויות בלבד </w:t>
      </w:r>
      <w:r w:rsidR="00DC5E67" w:rsidRPr="00DC5E67">
        <w:rPr>
          <w:rFonts w:ascii="David" w:eastAsia="Times New Roman" w:hAnsi="David" w:cs="David" w:hint="cs"/>
          <w:b/>
          <w:bCs/>
          <w:rtl/>
        </w:rPr>
        <w:t>(2) התוצאה של העשייה היא חיובית</w:t>
      </w:r>
      <w:r w:rsidR="00DC5E67">
        <w:rPr>
          <w:rFonts w:ascii="David" w:eastAsia="Times New Roman" w:hAnsi="David" w:cs="David" w:hint="cs"/>
          <w:rtl/>
        </w:rPr>
        <w:t>- לתוצאה שלילית מבחינה חברתית לא תהיה זכות קניינית (</w:t>
      </w:r>
      <w:r w:rsidR="00DC5E67" w:rsidRPr="00DC5E67">
        <w:rPr>
          <w:rFonts w:ascii="David" w:eastAsia="Times New Roman" w:hAnsi="David" w:cs="David" w:hint="cs"/>
          <w:b/>
          <w:bCs/>
          <w:rtl/>
        </w:rPr>
        <w:t>3) הפרס צריך להיות פרופורציונלי</w:t>
      </w:r>
      <w:r w:rsidR="00DC5E67">
        <w:rPr>
          <w:rFonts w:ascii="David" w:eastAsia="Times New Roman" w:hAnsi="David" w:cs="David" w:hint="cs"/>
          <w:rtl/>
        </w:rPr>
        <w:t xml:space="preserve">- נותנים פרס על עשייה ולא רק על רעיון. </w:t>
      </w:r>
    </w:p>
    <w:p w:rsidR="00891710" w:rsidRDefault="00891710" w:rsidP="002D0E28">
      <w:pPr>
        <w:pStyle w:val="a7"/>
        <w:numPr>
          <w:ilvl w:val="0"/>
          <w:numId w:val="42"/>
        </w:numPr>
        <w:spacing w:after="0" w:line="360" w:lineRule="auto"/>
        <w:jc w:val="both"/>
        <w:rPr>
          <w:rFonts w:ascii="David" w:eastAsia="Times New Roman" w:hAnsi="David" w:cs="David"/>
        </w:rPr>
      </w:pPr>
      <w:r w:rsidRPr="00FD0A3F">
        <w:rPr>
          <w:rFonts w:ascii="David" w:eastAsia="Times New Roman" w:hAnsi="David" w:cs="David" w:hint="cs"/>
          <w:b/>
          <w:bCs/>
          <w:u w:val="single"/>
          <w:rtl/>
        </w:rPr>
        <w:t>בעיית הפעולה המשותפת</w:t>
      </w:r>
      <w:r>
        <w:rPr>
          <w:rFonts w:ascii="David" w:eastAsia="Times New Roman" w:hAnsi="David" w:cs="David" w:hint="cs"/>
          <w:rtl/>
        </w:rPr>
        <w:t xml:space="preserve">- מאמר של </w:t>
      </w:r>
      <w:proofErr w:type="spellStart"/>
      <w:r w:rsidRPr="00891710">
        <w:rPr>
          <w:rFonts w:ascii="David" w:eastAsia="Times New Roman" w:hAnsi="David" w:cs="David" w:hint="cs"/>
          <w:highlight w:val="cyan"/>
          <w:rtl/>
        </w:rPr>
        <w:t>הארדינג</w:t>
      </w:r>
      <w:proofErr w:type="spellEnd"/>
      <w:r>
        <w:rPr>
          <w:rFonts w:ascii="David" w:eastAsia="Times New Roman" w:hAnsi="David" w:cs="David" w:hint="cs"/>
          <w:rtl/>
        </w:rPr>
        <w:t xml:space="preserve"> בשם ״</w:t>
      </w:r>
      <w:r w:rsidRPr="00891710">
        <w:rPr>
          <w:rFonts w:ascii="David" w:eastAsia="Times New Roman" w:hAnsi="David" w:cs="David"/>
          <w:b/>
          <w:bCs/>
        </w:rPr>
        <w:t>The Tragedy of Commons</w:t>
      </w:r>
      <w:r>
        <w:rPr>
          <w:rFonts w:ascii="David" w:eastAsia="Times New Roman" w:hAnsi="David" w:cs="David" w:hint="cs"/>
          <w:rtl/>
        </w:rPr>
        <w:t xml:space="preserve">״- כשיש שיתוף כל אחד ינסה לנצל כמה שיותר לטובת האינטרס המיידי שלו. עדיף לחלק את </w:t>
      </w:r>
      <w:r w:rsidR="00414AFE">
        <w:rPr>
          <w:rFonts w:ascii="David" w:eastAsia="Times New Roman" w:hAnsi="David" w:cs="David" w:hint="cs"/>
          <w:rtl/>
        </w:rPr>
        <w:t>המרעה</w:t>
      </w:r>
      <w:r>
        <w:rPr>
          <w:rFonts w:ascii="David" w:eastAsia="Times New Roman" w:hAnsi="David" w:cs="David" w:hint="cs"/>
          <w:rtl/>
        </w:rPr>
        <w:t xml:space="preserve"> ל-3 חלקים פרטיים כדי שכל אחד ישמור על שלו. מזכיר לנו את </w:t>
      </w:r>
      <w:r w:rsidRPr="00891710">
        <w:rPr>
          <w:rFonts w:ascii="David" w:eastAsia="Times New Roman" w:hAnsi="David" w:cs="David" w:hint="cs"/>
          <w:u w:val="single"/>
          <w:rtl/>
        </w:rPr>
        <w:t>תיאוריית האסיר</w:t>
      </w:r>
      <w:r>
        <w:rPr>
          <w:rFonts w:ascii="David" w:eastAsia="Times New Roman" w:hAnsi="David" w:cs="David" w:hint="cs"/>
          <w:rtl/>
        </w:rPr>
        <w:t xml:space="preserve">- בהתקיים </w:t>
      </w:r>
      <w:r w:rsidRPr="00891710">
        <w:rPr>
          <w:rFonts w:ascii="David" w:eastAsia="Times New Roman" w:hAnsi="David" w:cs="David" w:hint="cs"/>
          <w:b/>
          <w:bCs/>
          <w:rtl/>
        </w:rPr>
        <w:t>פערי מידע</w:t>
      </w:r>
      <w:r>
        <w:rPr>
          <w:rFonts w:ascii="David" w:eastAsia="Times New Roman" w:hAnsi="David" w:cs="David" w:hint="cs"/>
          <w:rtl/>
        </w:rPr>
        <w:t xml:space="preserve"> </w:t>
      </w:r>
      <w:r w:rsidRPr="00414AFE">
        <w:rPr>
          <w:rFonts w:ascii="David" w:eastAsia="Times New Roman" w:hAnsi="David" w:cs="David" w:hint="cs"/>
          <w:b/>
          <w:bCs/>
          <w:rtl/>
        </w:rPr>
        <w:t>הצדדים יגיעו לתוצאה הכי פחות יעילה עבור כולם</w:t>
      </w:r>
      <w:r>
        <w:rPr>
          <w:rFonts w:ascii="David" w:eastAsia="Times New Roman" w:hAnsi="David" w:cs="David" w:hint="cs"/>
          <w:rtl/>
        </w:rPr>
        <w:t xml:space="preserve">. בקניין אנחנו מחצינים את העלויות על השותפים וזה לבסוף פוגע בנו. </w:t>
      </w:r>
      <w:r w:rsidRPr="00891710">
        <w:rPr>
          <w:rFonts w:ascii="David" w:eastAsia="Times New Roman" w:hAnsi="David" w:cs="David" w:hint="cs"/>
          <w:u w:val="single"/>
          <w:rtl/>
        </w:rPr>
        <w:t>ביקורת</w:t>
      </w:r>
      <w:r>
        <w:rPr>
          <w:rFonts w:ascii="David" w:eastAsia="Times New Roman" w:hAnsi="David" w:cs="David" w:hint="cs"/>
          <w:rtl/>
        </w:rPr>
        <w:t xml:space="preserve">- </w:t>
      </w:r>
      <w:r w:rsidR="00B63A7C">
        <w:rPr>
          <w:rFonts w:ascii="David" w:eastAsia="Times New Roman" w:hAnsi="David" w:cs="David" w:hint="cs"/>
          <w:rtl/>
        </w:rPr>
        <w:t xml:space="preserve">לפי </w:t>
      </w:r>
      <w:proofErr w:type="spellStart"/>
      <w:r w:rsidR="00B63A7C" w:rsidRPr="00B63A7C">
        <w:rPr>
          <w:rFonts w:ascii="David" w:eastAsia="Times New Roman" w:hAnsi="David" w:cs="David" w:hint="cs"/>
          <w:highlight w:val="cyan"/>
          <w:rtl/>
        </w:rPr>
        <w:t>דמשיץ</w:t>
      </w:r>
      <w:proofErr w:type="spellEnd"/>
      <w:r w:rsidR="00B63A7C">
        <w:rPr>
          <w:rFonts w:ascii="David" w:eastAsia="Times New Roman" w:hAnsi="David" w:cs="David" w:hint="cs"/>
          <w:rtl/>
        </w:rPr>
        <w:t xml:space="preserve"> לא תמיד יהיה משתלם כלכלית לבחור במשטר הפרטי. לדוגמה: </w:t>
      </w:r>
      <w:r w:rsidR="00B63A7C" w:rsidRPr="00B63A7C">
        <w:rPr>
          <w:rFonts w:ascii="David" w:eastAsia="Times New Roman" w:hAnsi="David" w:cs="David" w:hint="cs"/>
          <w:b/>
          <w:bCs/>
          <w:rtl/>
        </w:rPr>
        <w:t>(1) ניתוח כלכלי אינו מניח שיטת קניין מסוימת</w:t>
      </w:r>
      <w:r w:rsidR="00B63A7C">
        <w:rPr>
          <w:rFonts w:ascii="David" w:eastAsia="Times New Roman" w:hAnsi="David" w:cs="David" w:hint="cs"/>
          <w:rtl/>
        </w:rPr>
        <w:t xml:space="preserve">- צריך לבחון את כל המשטרים כדי לברר מהי התוצאה הראויה מבחינה כלכלית </w:t>
      </w:r>
      <w:r w:rsidR="00B63A7C" w:rsidRPr="00B63A7C">
        <w:rPr>
          <w:rFonts w:ascii="David" w:eastAsia="Times New Roman" w:hAnsi="David" w:cs="David" w:hint="cs"/>
          <w:b/>
          <w:bCs/>
          <w:rtl/>
        </w:rPr>
        <w:t>(2) יש לבחון את כל ההחצנות ולא רק החצנה מסוימת</w:t>
      </w:r>
      <w:r w:rsidR="00B63A7C">
        <w:rPr>
          <w:rFonts w:ascii="David" w:eastAsia="Times New Roman" w:hAnsi="David" w:cs="David" w:hint="cs"/>
          <w:rtl/>
        </w:rPr>
        <w:t xml:space="preserve">- יש לבחון גם את הדורות הבאים ואת ההשפעה עליהם ואת זה </w:t>
      </w:r>
      <w:proofErr w:type="spellStart"/>
      <w:r w:rsidR="00B63A7C">
        <w:rPr>
          <w:rFonts w:ascii="David" w:eastAsia="Times New Roman" w:hAnsi="David" w:cs="David" w:hint="cs"/>
          <w:rtl/>
        </w:rPr>
        <w:t>הארדינג</w:t>
      </w:r>
      <w:proofErr w:type="spellEnd"/>
      <w:r w:rsidR="00B63A7C">
        <w:rPr>
          <w:rFonts w:ascii="David" w:eastAsia="Times New Roman" w:hAnsi="David" w:cs="David" w:hint="cs"/>
          <w:rtl/>
        </w:rPr>
        <w:t xml:space="preserve"> לא עושה </w:t>
      </w:r>
      <w:r w:rsidR="00B63A7C" w:rsidRPr="00B63A7C">
        <w:rPr>
          <w:rFonts w:ascii="David" w:eastAsia="Times New Roman" w:hAnsi="David" w:cs="David" w:hint="cs"/>
          <w:b/>
          <w:bCs/>
          <w:rtl/>
        </w:rPr>
        <w:t>(3) אבולוציה של מושאי קניין</w:t>
      </w:r>
      <w:r w:rsidR="00B63A7C">
        <w:rPr>
          <w:rFonts w:ascii="David" w:eastAsia="Times New Roman" w:hAnsi="David" w:cs="David" w:hint="cs"/>
          <w:rtl/>
        </w:rPr>
        <w:t xml:space="preserve">- כשיש לנו דרכים חכמות </w:t>
      </w:r>
      <w:r w:rsidR="00B63A7C" w:rsidRPr="00B63A7C">
        <w:rPr>
          <w:rFonts w:ascii="David" w:eastAsia="Times New Roman" w:hAnsi="David" w:cs="David" w:hint="cs"/>
          <w:u w:val="single"/>
          <w:rtl/>
        </w:rPr>
        <w:t>וזולות</w:t>
      </w:r>
      <w:r w:rsidR="00B63A7C">
        <w:rPr>
          <w:rFonts w:ascii="David" w:eastAsia="Times New Roman" w:hAnsi="David" w:cs="David" w:hint="cs"/>
          <w:rtl/>
        </w:rPr>
        <w:t xml:space="preserve"> יותר למשטר קניין משותף יתכן ומבחינה כלכלית קניין פרטי לא משתלם כי גם לו יש עלויות (בניית גדר לדוגמה).</w:t>
      </w:r>
    </w:p>
    <w:p w:rsidR="005B7C12" w:rsidRDefault="005B7C12" w:rsidP="002D0E28">
      <w:pPr>
        <w:pStyle w:val="a7"/>
        <w:numPr>
          <w:ilvl w:val="0"/>
          <w:numId w:val="42"/>
        </w:numPr>
        <w:spacing w:after="0" w:line="360" w:lineRule="auto"/>
        <w:jc w:val="both"/>
        <w:rPr>
          <w:rFonts w:ascii="David" w:eastAsia="Times New Roman" w:hAnsi="David" w:cs="David"/>
        </w:rPr>
      </w:pPr>
      <w:r w:rsidRPr="00FD0A3F">
        <w:rPr>
          <w:rFonts w:ascii="David" w:eastAsia="Times New Roman" w:hAnsi="David" w:cs="David" w:hint="cs"/>
          <w:b/>
          <w:bCs/>
          <w:u w:val="single"/>
          <w:rtl/>
        </w:rPr>
        <w:t>אישיות</w:t>
      </w:r>
      <w:r w:rsidRPr="005B7C12">
        <w:rPr>
          <w:rFonts w:ascii="David" w:eastAsia="Times New Roman" w:hAnsi="David" w:cs="David" w:hint="cs"/>
          <w:rtl/>
        </w:rPr>
        <w:t>-</w:t>
      </w:r>
      <w:r>
        <w:rPr>
          <w:rFonts w:ascii="David" w:eastAsia="Times New Roman" w:hAnsi="David" w:cs="David" w:hint="cs"/>
          <w:rtl/>
        </w:rPr>
        <w:t xml:space="preserve"> </w:t>
      </w:r>
      <w:r w:rsidR="00B04F39">
        <w:rPr>
          <w:rFonts w:ascii="David" w:eastAsia="Times New Roman" w:hAnsi="David" w:cs="David" w:hint="cs"/>
          <w:rtl/>
        </w:rPr>
        <w:t xml:space="preserve">לפריטים לעיתים יש ערך שעולה על מחיר השוק שלהם, כך לפי </w:t>
      </w:r>
      <w:r w:rsidR="00B04F39" w:rsidRPr="00B04F39">
        <w:rPr>
          <w:rFonts w:ascii="David" w:eastAsia="Times New Roman" w:hAnsi="David" w:cs="David" w:hint="cs"/>
          <w:highlight w:val="cyan"/>
          <w:rtl/>
        </w:rPr>
        <w:t>מרגרט ראדין</w:t>
      </w:r>
      <w:r w:rsidR="00B04F39">
        <w:rPr>
          <w:rFonts w:ascii="David" w:eastAsia="Times New Roman" w:hAnsi="David" w:cs="David" w:hint="cs"/>
          <w:rtl/>
        </w:rPr>
        <w:t xml:space="preserve">. </w:t>
      </w:r>
      <w:r w:rsidR="00B04F39" w:rsidRPr="00B04F39">
        <w:rPr>
          <w:rFonts w:ascii="David" w:eastAsia="Times New Roman" w:hAnsi="David" w:cs="David" w:hint="cs"/>
          <w:u w:val="single"/>
          <w:rtl/>
        </w:rPr>
        <w:t>נכסים שקרובים לגרעין האישיות שלנו (בית מגורים) צריכים לקבל הגנה קניינית חזקה ולהפך</w:t>
      </w:r>
      <w:r w:rsidR="00B04F39">
        <w:rPr>
          <w:rFonts w:ascii="David" w:eastAsia="Times New Roman" w:hAnsi="David" w:cs="David" w:hint="cs"/>
          <w:rtl/>
        </w:rPr>
        <w:t xml:space="preserve">. </w:t>
      </w:r>
    </w:p>
    <w:p w:rsidR="00B04F39" w:rsidRDefault="00B04F39" w:rsidP="002D0E28">
      <w:pPr>
        <w:pStyle w:val="a7"/>
        <w:numPr>
          <w:ilvl w:val="0"/>
          <w:numId w:val="42"/>
        </w:numPr>
        <w:spacing w:after="0" w:line="360" w:lineRule="auto"/>
        <w:jc w:val="both"/>
        <w:rPr>
          <w:rFonts w:ascii="David" w:eastAsia="Times New Roman" w:hAnsi="David" w:cs="David"/>
        </w:rPr>
      </w:pPr>
      <w:r w:rsidRPr="00FD0A3F">
        <w:rPr>
          <w:rFonts w:ascii="David" w:eastAsia="Times New Roman" w:hAnsi="David" w:cs="David" w:hint="cs"/>
          <w:b/>
          <w:bCs/>
          <w:u w:val="single"/>
          <w:rtl/>
        </w:rPr>
        <w:t>קהילה</w:t>
      </w:r>
      <w:r w:rsidRPr="00B04F39">
        <w:rPr>
          <w:rFonts w:ascii="David" w:eastAsia="Times New Roman" w:hAnsi="David" w:cs="David" w:hint="cs"/>
          <w:rtl/>
        </w:rPr>
        <w:t>-</w:t>
      </w:r>
      <w:r>
        <w:rPr>
          <w:rFonts w:ascii="David" w:eastAsia="Times New Roman" w:hAnsi="David" w:cs="David" w:hint="cs"/>
          <w:rtl/>
        </w:rPr>
        <w:t xml:space="preserve"> עלינו לחשוב איזה מושג של קהילה </w:t>
      </w:r>
      <w:r w:rsidR="00E13E8A">
        <w:rPr>
          <w:rFonts w:ascii="David" w:eastAsia="Times New Roman" w:hAnsi="David" w:cs="David" w:hint="cs"/>
          <w:rtl/>
        </w:rPr>
        <w:t xml:space="preserve">נאמץ אל תוך הזכות הקניינית. ישנן 3 סוגי קהילות- </w:t>
      </w:r>
      <w:r w:rsidR="00E13E8A" w:rsidRPr="00E13E8A">
        <w:rPr>
          <w:rFonts w:ascii="David" w:eastAsia="Times New Roman" w:hAnsi="David" w:cs="David" w:hint="cs"/>
          <w:b/>
          <w:bCs/>
          <w:rtl/>
        </w:rPr>
        <w:t>(1) ליברטריאנית</w:t>
      </w:r>
      <w:r w:rsidR="00E13E8A">
        <w:rPr>
          <w:rFonts w:ascii="David" w:eastAsia="Times New Roman" w:hAnsi="David" w:cs="David" w:hint="cs"/>
          <w:rtl/>
        </w:rPr>
        <w:t xml:space="preserve">- בני אדם שמקיימים קשרים אבל לא כפופים אחד לשני או לקהילה כמוסד. </w:t>
      </w:r>
      <w:r w:rsidR="00E13E8A" w:rsidRPr="00E13E8A">
        <w:rPr>
          <w:rFonts w:ascii="David" w:eastAsia="Times New Roman" w:hAnsi="David" w:cs="David" w:hint="cs"/>
          <w:u w:val="single"/>
          <w:rtl/>
        </w:rPr>
        <w:t>לא ניתן לכפות על היחיד הקרבה או התחייבות</w:t>
      </w:r>
      <w:r w:rsidR="00E13E8A">
        <w:rPr>
          <w:rFonts w:ascii="David" w:eastAsia="Times New Roman" w:hAnsi="David" w:cs="David" w:hint="cs"/>
          <w:rtl/>
        </w:rPr>
        <w:t xml:space="preserve">. לפי </w:t>
      </w:r>
      <w:proofErr w:type="spellStart"/>
      <w:r w:rsidR="00E13E8A" w:rsidRPr="00E13E8A">
        <w:rPr>
          <w:rFonts w:ascii="David" w:eastAsia="Times New Roman" w:hAnsi="David" w:cs="David" w:hint="cs"/>
          <w:highlight w:val="cyan"/>
          <w:rtl/>
        </w:rPr>
        <w:t>ניוזיק</w:t>
      </w:r>
      <w:proofErr w:type="spellEnd"/>
      <w:r w:rsidR="00E13E8A">
        <w:rPr>
          <w:rFonts w:ascii="David" w:eastAsia="Times New Roman" w:hAnsi="David" w:cs="David" w:hint="cs"/>
          <w:rtl/>
        </w:rPr>
        <w:t xml:space="preserve"> לקהילות כאלה יצטרפו מרצון והמדינה תדאג רק לביטחון ולשמירת הסדר </w:t>
      </w:r>
      <w:r w:rsidR="00E13E8A" w:rsidRPr="00E13E8A">
        <w:rPr>
          <w:rFonts w:ascii="David" w:eastAsia="Times New Roman" w:hAnsi="David" w:cs="David" w:hint="cs"/>
          <w:b/>
          <w:bCs/>
          <w:rtl/>
        </w:rPr>
        <w:t xml:space="preserve">(2) </w:t>
      </w:r>
      <w:proofErr w:type="spellStart"/>
      <w:r w:rsidR="00E13E8A" w:rsidRPr="00E13E8A">
        <w:rPr>
          <w:rFonts w:ascii="David" w:eastAsia="Times New Roman" w:hAnsi="David" w:cs="David" w:hint="cs"/>
          <w:b/>
          <w:bCs/>
          <w:rtl/>
        </w:rPr>
        <w:t>קהילתנות</w:t>
      </w:r>
      <w:proofErr w:type="spellEnd"/>
      <w:r w:rsidR="00E13E8A">
        <w:rPr>
          <w:rFonts w:ascii="David" w:eastAsia="Times New Roman" w:hAnsi="David" w:cs="David" w:hint="cs"/>
          <w:rtl/>
        </w:rPr>
        <w:t xml:space="preserve">- קהילה שדורשת הקרבה של היחידים מה שמהווה חלק מההגדרה של ההשתייכות לקהילה. עלול להוביל אף למחיקת האינדיבידואל לחלוטין. </w:t>
      </w:r>
      <w:r w:rsidR="00E13E8A" w:rsidRPr="00E13E8A">
        <w:rPr>
          <w:rFonts w:ascii="David" w:eastAsia="Times New Roman" w:hAnsi="David" w:cs="David" w:hint="cs"/>
          <w:u w:val="single"/>
          <w:rtl/>
        </w:rPr>
        <w:t>לפרט יהיה קניין פרטי אבל הוא יהיה מחויב לעשות בו שימוש לטובת הקהילה</w:t>
      </w:r>
      <w:r w:rsidR="00E13E8A">
        <w:rPr>
          <w:rFonts w:ascii="David" w:eastAsia="Times New Roman" w:hAnsi="David" w:cs="David" w:hint="cs"/>
          <w:rtl/>
        </w:rPr>
        <w:t xml:space="preserve">. בהפקעות אם הדבר נעשה לצרכי ביטחון הליברטריאנים ידרשו פיצוי מלא אך אצל הקהילתניים הפיצוי יכול להיות מופחת </w:t>
      </w:r>
      <w:r w:rsidR="00E13E8A" w:rsidRPr="00E13E8A">
        <w:rPr>
          <w:rFonts w:ascii="David" w:eastAsia="Times New Roman" w:hAnsi="David" w:cs="David" w:hint="cs"/>
          <w:b/>
          <w:bCs/>
          <w:rtl/>
        </w:rPr>
        <w:t>(3) ליברליות</w:t>
      </w:r>
      <w:r w:rsidR="00E13E8A">
        <w:rPr>
          <w:rFonts w:ascii="David" w:eastAsia="Times New Roman" w:hAnsi="David" w:cs="David" w:hint="cs"/>
          <w:rtl/>
        </w:rPr>
        <w:t xml:space="preserve">- </w:t>
      </w:r>
      <w:r w:rsidR="00E13E8A" w:rsidRPr="00E13E8A">
        <w:rPr>
          <w:rFonts w:ascii="David" w:eastAsia="Times New Roman" w:hAnsi="David" w:cs="David" w:hint="cs"/>
          <w:highlight w:val="cyan"/>
          <w:rtl/>
        </w:rPr>
        <w:t>חנוך דגן ומייקל הלר</w:t>
      </w:r>
      <w:r w:rsidR="00E13E8A">
        <w:rPr>
          <w:rFonts w:ascii="David" w:eastAsia="Times New Roman" w:hAnsi="David" w:cs="David" w:hint="cs"/>
          <w:rtl/>
        </w:rPr>
        <w:t xml:space="preserve"> פיתחו תפיסה המבוססת על אוטונומיה- </w:t>
      </w:r>
      <w:r w:rsidR="00E13E8A" w:rsidRPr="00E13E8A">
        <w:rPr>
          <w:rFonts w:ascii="David" w:eastAsia="Times New Roman" w:hAnsi="David" w:cs="David" w:hint="cs"/>
          <w:u w:val="single"/>
          <w:rtl/>
        </w:rPr>
        <w:t>קהילות עשויות להטיל חובות אבל הן חייבות לאפשר את הזכות לצאת מהקהילה</w:t>
      </w:r>
      <w:r w:rsidR="00E13E8A">
        <w:rPr>
          <w:rFonts w:ascii="David" w:eastAsia="Times New Roman" w:hAnsi="David" w:cs="David" w:hint="cs"/>
          <w:rtl/>
        </w:rPr>
        <w:t xml:space="preserve">. </w:t>
      </w:r>
    </w:p>
    <w:p w:rsidR="00E13E8A" w:rsidRDefault="00E13E8A" w:rsidP="00E13E8A">
      <w:pPr>
        <w:pStyle w:val="a7"/>
        <w:spacing w:after="0" w:line="360" w:lineRule="auto"/>
        <w:ind w:left="360"/>
        <w:jc w:val="both"/>
        <w:rPr>
          <w:rFonts w:ascii="David" w:eastAsia="Times New Roman" w:hAnsi="David" w:cs="David"/>
          <w:rtl/>
        </w:rPr>
      </w:pPr>
      <w:r w:rsidRPr="00E13E8A">
        <w:rPr>
          <w:rFonts w:ascii="David" w:eastAsia="Times New Roman" w:hAnsi="David" w:cs="David" w:hint="cs"/>
          <w:u w:val="single"/>
          <w:rtl/>
        </w:rPr>
        <w:t>סיפור הקהילה פוגש אותנו ב-3 מופעים מרכזיים</w:t>
      </w:r>
      <w:r>
        <w:rPr>
          <w:rFonts w:ascii="David" w:eastAsia="Times New Roman" w:hAnsi="David" w:cs="David" w:hint="cs"/>
          <w:rtl/>
        </w:rPr>
        <w:t xml:space="preserve">: </w:t>
      </w:r>
    </w:p>
    <w:p w:rsidR="00E13E8A" w:rsidRDefault="00E13E8A" w:rsidP="002D0E28">
      <w:pPr>
        <w:pStyle w:val="a7"/>
        <w:numPr>
          <w:ilvl w:val="0"/>
          <w:numId w:val="44"/>
        </w:numPr>
        <w:spacing w:after="0" w:line="360" w:lineRule="auto"/>
        <w:jc w:val="both"/>
        <w:rPr>
          <w:rFonts w:ascii="David" w:eastAsia="Times New Roman" w:hAnsi="David" w:cs="David"/>
        </w:rPr>
      </w:pPr>
      <w:r w:rsidRPr="00E13E8A">
        <w:rPr>
          <w:rFonts w:ascii="David" w:eastAsia="Times New Roman" w:hAnsi="David" w:cs="David" w:hint="cs"/>
          <w:b/>
          <w:bCs/>
          <w:rtl/>
        </w:rPr>
        <w:t>כניסה לקהילה</w:t>
      </w:r>
      <w:r>
        <w:rPr>
          <w:rFonts w:ascii="David" w:eastAsia="Times New Roman" w:hAnsi="David" w:cs="David" w:hint="cs"/>
          <w:rtl/>
        </w:rPr>
        <w:t xml:space="preserve">- קבלה ליישובים. האם לחרדי מותר לא למכור דירה לחילוני בשכונה חרדית? האם נכון אפשר ועדות קבלה ובאילו מקרים? </w:t>
      </w:r>
    </w:p>
    <w:p w:rsidR="00E13E8A" w:rsidRDefault="00E13E8A" w:rsidP="002D0E28">
      <w:pPr>
        <w:pStyle w:val="a7"/>
        <w:numPr>
          <w:ilvl w:val="0"/>
          <w:numId w:val="44"/>
        </w:numPr>
        <w:spacing w:after="0" w:line="360" w:lineRule="auto"/>
        <w:jc w:val="both"/>
        <w:rPr>
          <w:rFonts w:ascii="David" w:eastAsia="Times New Roman" w:hAnsi="David" w:cs="David"/>
        </w:rPr>
      </w:pPr>
      <w:r>
        <w:rPr>
          <w:rFonts w:ascii="David" w:eastAsia="Times New Roman" w:hAnsi="David" w:cs="David" w:hint="cs"/>
          <w:b/>
          <w:bCs/>
          <w:rtl/>
        </w:rPr>
        <w:lastRenderedPageBreak/>
        <w:t>המשטר בקהילה</w:t>
      </w:r>
      <w:r w:rsidRPr="00E13E8A">
        <w:rPr>
          <w:rFonts w:ascii="David" w:eastAsia="Times New Roman" w:hAnsi="David" w:cs="David" w:hint="cs"/>
          <w:rtl/>
        </w:rPr>
        <w:t>-</w:t>
      </w:r>
      <w:r>
        <w:rPr>
          <w:rFonts w:ascii="David" w:eastAsia="Times New Roman" w:hAnsi="David" w:cs="David" w:hint="cs"/>
          <w:rtl/>
        </w:rPr>
        <w:t xml:space="preserve"> עד כמה אנחנו כמשפט נאפשר לקהילות להשפיע על היקף הזכויות הקנייניות של החיים בקהילה? לדוגמה, תקנון בבניין משותף</w:t>
      </w:r>
      <w:r w:rsidR="00DB56FE">
        <w:rPr>
          <w:rFonts w:ascii="David" w:eastAsia="Times New Roman" w:hAnsi="David" w:cs="David" w:hint="cs"/>
          <w:rtl/>
        </w:rPr>
        <w:t>, האם עלינו להיות כפופים לו? הקהילתנות מאפשרת לדרוס את היחיד לצורך הקהילה.</w:t>
      </w:r>
    </w:p>
    <w:p w:rsidR="00DB56FE" w:rsidRDefault="00DB56FE" w:rsidP="002D0E28">
      <w:pPr>
        <w:pStyle w:val="a7"/>
        <w:numPr>
          <w:ilvl w:val="0"/>
          <w:numId w:val="44"/>
        </w:numPr>
        <w:spacing w:after="0" w:line="360" w:lineRule="auto"/>
        <w:jc w:val="both"/>
        <w:rPr>
          <w:rFonts w:ascii="David" w:eastAsia="Times New Roman" w:hAnsi="David" w:cs="David"/>
        </w:rPr>
      </w:pPr>
      <w:r>
        <w:rPr>
          <w:rFonts w:ascii="David" w:eastAsia="Times New Roman" w:hAnsi="David" w:cs="David" w:hint="cs"/>
          <w:b/>
          <w:bCs/>
          <w:rtl/>
        </w:rPr>
        <w:t>יציאה מהקהילה</w:t>
      </w:r>
      <w:r w:rsidRPr="00DB56FE">
        <w:rPr>
          <w:rFonts w:ascii="David" w:eastAsia="Times New Roman" w:hAnsi="David" w:cs="David" w:hint="cs"/>
          <w:rtl/>
        </w:rPr>
        <w:t>-</w:t>
      </w:r>
      <w:r>
        <w:rPr>
          <w:rFonts w:ascii="David" w:eastAsia="Times New Roman" w:hAnsi="David" w:cs="David" w:hint="cs"/>
          <w:rtl/>
        </w:rPr>
        <w:t xml:space="preserve"> כאן יש 3 אופציות- </w:t>
      </w:r>
      <w:r w:rsidRPr="00DB56FE">
        <w:rPr>
          <w:rFonts w:ascii="David" w:eastAsia="Times New Roman" w:hAnsi="David" w:cs="David" w:hint="cs"/>
          <w:u w:val="single"/>
          <w:rtl/>
        </w:rPr>
        <w:t>(1) הקהילה מחליטה להוציא מישהו</w:t>
      </w:r>
      <w:r>
        <w:rPr>
          <w:rFonts w:ascii="David" w:eastAsia="Times New Roman" w:hAnsi="David" w:cs="David" w:hint="cs"/>
          <w:rtl/>
        </w:rPr>
        <w:t xml:space="preserve">- האם ניתן להוציא אדם מקהילה (לטובתה) והאם יינתן על כך פיצוי? </w:t>
      </w:r>
      <w:r w:rsidRPr="00DB56FE">
        <w:rPr>
          <w:rFonts w:ascii="David" w:eastAsia="Times New Roman" w:hAnsi="David" w:cs="David" w:hint="cs"/>
          <w:u w:val="single"/>
          <w:rtl/>
        </w:rPr>
        <w:t>(2) האדם מחליט לצאת בעצמו</w:t>
      </w:r>
      <w:r>
        <w:rPr>
          <w:rFonts w:ascii="David" w:eastAsia="Times New Roman" w:hAnsi="David" w:cs="David" w:hint="cs"/>
          <w:rtl/>
        </w:rPr>
        <w:t xml:space="preserve">- ההבדל בין ליברלים לקהילתנים היא האפשרות לצאת מהקהילה. ביהמ״ש נמנע מלהכריע מהי קהילה </w:t>
      </w:r>
      <w:r w:rsidRPr="00DB56FE">
        <w:rPr>
          <w:rFonts w:ascii="David" w:eastAsia="Times New Roman" w:hAnsi="David" w:cs="David" w:hint="cs"/>
          <w:u w:val="single"/>
          <w:rtl/>
        </w:rPr>
        <w:t>(3) הפקעות</w:t>
      </w:r>
      <w:r>
        <w:rPr>
          <w:rFonts w:ascii="David" w:eastAsia="Times New Roman" w:hAnsi="David" w:cs="David" w:hint="cs"/>
          <w:rtl/>
        </w:rPr>
        <w:t>.</w:t>
      </w:r>
    </w:p>
    <w:p w:rsidR="00D41B74" w:rsidRDefault="00D41B74" w:rsidP="002D0E28">
      <w:pPr>
        <w:pStyle w:val="a7"/>
        <w:numPr>
          <w:ilvl w:val="0"/>
          <w:numId w:val="42"/>
        </w:numPr>
        <w:spacing w:after="0" w:line="360" w:lineRule="auto"/>
        <w:jc w:val="both"/>
        <w:rPr>
          <w:rFonts w:ascii="David" w:eastAsia="Times New Roman" w:hAnsi="David" w:cs="David"/>
        </w:rPr>
      </w:pPr>
      <w:r w:rsidRPr="00FD0A3F">
        <w:rPr>
          <w:rFonts w:ascii="David" w:eastAsia="Times New Roman" w:hAnsi="David" w:cs="David" w:hint="cs"/>
          <w:b/>
          <w:bCs/>
          <w:u w:val="single"/>
          <w:rtl/>
        </w:rPr>
        <w:t>צדק חלוקתי</w:t>
      </w:r>
      <w:r>
        <w:rPr>
          <w:rFonts w:ascii="David" w:eastAsia="Times New Roman" w:hAnsi="David" w:cs="David" w:hint="cs"/>
          <w:rtl/>
        </w:rPr>
        <w:t xml:space="preserve">- לא ניתן לנתק את שאלת הקניין מהצדק החלוקתי, הטעם לכך כפול- </w:t>
      </w:r>
      <w:r w:rsidRPr="00D41B74">
        <w:rPr>
          <w:rFonts w:ascii="David" w:eastAsia="Times New Roman" w:hAnsi="David" w:cs="David" w:hint="cs"/>
          <w:b/>
          <w:bCs/>
          <w:rtl/>
        </w:rPr>
        <w:t>השלכות חלוקתיות חיצונית ופנימיות</w:t>
      </w:r>
      <w:r>
        <w:rPr>
          <w:rFonts w:ascii="David" w:eastAsia="Times New Roman" w:hAnsi="David" w:cs="David" w:hint="cs"/>
          <w:rtl/>
        </w:rPr>
        <w:t xml:space="preserve">. חוקרים טוענים כי </w:t>
      </w:r>
      <w:r w:rsidRPr="00D41B74">
        <w:rPr>
          <w:rFonts w:ascii="David" w:eastAsia="Times New Roman" w:hAnsi="David" w:cs="David" w:hint="cs"/>
          <w:u w:val="single"/>
          <w:rtl/>
        </w:rPr>
        <w:t>יש בעיה לטפל בשאלות חלוקתיות באמצעות משפט פרטי</w:t>
      </w:r>
      <w:r>
        <w:rPr>
          <w:rFonts w:ascii="David" w:eastAsia="Times New Roman" w:hAnsi="David" w:cs="David" w:hint="cs"/>
          <w:rtl/>
        </w:rPr>
        <w:t xml:space="preserve">-  במשטר הקנייני לא כולם משתתפים (לא לכולם יש קניין) ולכן עלולים להיווצר עיוותים- יפגעו דווקא אלא שאין להם כלום. נטען כי יש להשאיר שאלות אלו לדיני המיסים והרווחה (מערכות שחלות על כולם). עם זאת, </w:t>
      </w:r>
      <w:r w:rsidRPr="00D41B74">
        <w:rPr>
          <w:rFonts w:ascii="David" w:eastAsia="Times New Roman" w:hAnsi="David" w:cs="David" w:hint="cs"/>
          <w:color w:val="FF0000"/>
          <w:rtl/>
        </w:rPr>
        <w:t>לא ניתן להתעלם משאלות אלו</w:t>
      </w:r>
      <w:r>
        <w:rPr>
          <w:rFonts w:ascii="David" w:eastAsia="Times New Roman" w:hAnsi="David" w:cs="David" w:hint="cs"/>
          <w:rtl/>
        </w:rPr>
        <w:t xml:space="preserve">. </w:t>
      </w:r>
    </w:p>
    <w:p w:rsidR="00D41B74" w:rsidRDefault="00D41B74" w:rsidP="002D0E28">
      <w:pPr>
        <w:pStyle w:val="a7"/>
        <w:numPr>
          <w:ilvl w:val="0"/>
          <w:numId w:val="42"/>
        </w:numPr>
        <w:spacing w:after="0" w:line="360" w:lineRule="auto"/>
        <w:jc w:val="both"/>
        <w:rPr>
          <w:rFonts w:ascii="David" w:eastAsia="Times New Roman" w:hAnsi="David" w:cs="David"/>
        </w:rPr>
      </w:pPr>
      <w:r w:rsidRPr="00FD0A3F">
        <w:rPr>
          <w:rFonts w:ascii="David" w:eastAsia="Times New Roman" w:hAnsi="David" w:cs="David" w:hint="cs"/>
          <w:b/>
          <w:bCs/>
          <w:u w:val="single"/>
          <w:rtl/>
        </w:rPr>
        <w:t>סביבה</w:t>
      </w:r>
      <w:r w:rsidRPr="00D41B74">
        <w:rPr>
          <w:rFonts w:ascii="David" w:eastAsia="Times New Roman" w:hAnsi="David" w:cs="David" w:hint="cs"/>
          <w:b/>
          <w:bCs/>
          <w:rtl/>
        </w:rPr>
        <w:t>?</w:t>
      </w:r>
      <w:r>
        <w:rPr>
          <w:rFonts w:ascii="David" w:eastAsia="Times New Roman" w:hAnsi="David" w:cs="David" w:hint="cs"/>
          <w:rtl/>
        </w:rPr>
        <w:t xml:space="preserve">- הצדקה זו נמצאת בסימן שאלה. </w:t>
      </w:r>
      <w:proofErr w:type="spellStart"/>
      <w:r w:rsidRPr="00D41B74">
        <w:rPr>
          <w:rFonts w:ascii="David" w:eastAsia="Times New Roman" w:hAnsi="David" w:cs="David" w:hint="cs"/>
          <w:highlight w:val="cyan"/>
          <w:rtl/>
        </w:rPr>
        <w:t>הארדינג</w:t>
      </w:r>
      <w:proofErr w:type="spellEnd"/>
      <w:r>
        <w:rPr>
          <w:rFonts w:ascii="David" w:eastAsia="Times New Roman" w:hAnsi="David" w:cs="David" w:hint="cs"/>
          <w:rtl/>
        </w:rPr>
        <w:t xml:space="preserve"> טוען כי קניין פרטי מוביל </w:t>
      </w:r>
      <w:r w:rsidRPr="00D41B74">
        <w:rPr>
          <w:rFonts w:ascii="David" w:eastAsia="Times New Roman" w:hAnsi="David" w:cs="David" w:hint="cs"/>
          <w:u w:val="single"/>
          <w:rtl/>
        </w:rPr>
        <w:t>לרישוש משאבים</w:t>
      </w:r>
      <w:r>
        <w:rPr>
          <w:rFonts w:ascii="David" w:eastAsia="Times New Roman" w:hAnsi="David" w:cs="David" w:hint="cs"/>
          <w:rtl/>
        </w:rPr>
        <w:t xml:space="preserve">. האם לשימור הסביבה ולתמריץ להוריש משהו לדור הבא יש השפעה על בחירת קניין משותף או פרטי?  </w:t>
      </w:r>
    </w:p>
    <w:p w:rsidR="003277D9" w:rsidRPr="00D44146" w:rsidRDefault="003277D9" w:rsidP="003277D9">
      <w:pPr>
        <w:pStyle w:val="2"/>
        <w:rPr>
          <w:rtl/>
        </w:rPr>
      </w:pPr>
      <w:r>
        <w:rPr>
          <w:rFonts w:hint="cs"/>
          <w:rtl/>
        </w:rPr>
        <w:t>המשטר הקנייני בישראל</w:t>
      </w:r>
    </w:p>
    <w:p w:rsidR="005344C0" w:rsidRPr="003277D9" w:rsidRDefault="005344C0" w:rsidP="002D0E28">
      <w:pPr>
        <w:pStyle w:val="a7"/>
        <w:numPr>
          <w:ilvl w:val="0"/>
          <w:numId w:val="47"/>
        </w:numPr>
        <w:spacing w:after="0" w:line="360" w:lineRule="auto"/>
        <w:jc w:val="both"/>
        <w:rPr>
          <w:rFonts w:ascii="David" w:eastAsia="Times New Roman" w:hAnsi="David" w:cs="David"/>
          <w:rtl/>
        </w:rPr>
      </w:pPr>
      <w:r w:rsidRPr="00414AFE">
        <w:rPr>
          <w:rFonts w:ascii="David" w:eastAsia="Times New Roman" w:hAnsi="David" w:cs="David" w:hint="cs"/>
          <w:b/>
          <w:bCs/>
          <w:u w:val="single"/>
          <w:rtl/>
        </w:rPr>
        <w:t>מורכב מ-3 גופים</w:t>
      </w:r>
      <w:r w:rsidRPr="003277D9">
        <w:rPr>
          <w:rFonts w:ascii="David" w:eastAsia="Times New Roman" w:hAnsi="David" w:cs="David" w:hint="cs"/>
          <w:rtl/>
        </w:rPr>
        <w:t xml:space="preserve">: </w:t>
      </w:r>
      <w:r w:rsidRPr="00414AFE">
        <w:rPr>
          <w:rFonts w:ascii="David" w:eastAsia="Times New Roman" w:hAnsi="David" w:cs="David" w:hint="cs"/>
          <w:b/>
          <w:bCs/>
          <w:rtl/>
        </w:rPr>
        <w:t>רשות מקרקעי ישראל</w:t>
      </w:r>
      <w:r w:rsidR="0010083F" w:rsidRPr="003277D9">
        <w:rPr>
          <w:rFonts w:ascii="David" w:eastAsia="Times New Roman" w:hAnsi="David" w:cs="David" w:hint="cs"/>
          <w:rtl/>
        </w:rPr>
        <w:t>- גוף ניהולי</w:t>
      </w:r>
      <w:r w:rsidRPr="003277D9">
        <w:rPr>
          <w:rFonts w:ascii="David" w:eastAsia="Times New Roman" w:hAnsi="David" w:cs="David" w:hint="cs"/>
          <w:rtl/>
        </w:rPr>
        <w:t>,</w:t>
      </w:r>
      <w:r w:rsidR="0010083F" w:rsidRPr="003277D9">
        <w:rPr>
          <w:rFonts w:ascii="David" w:eastAsia="Times New Roman" w:hAnsi="David" w:cs="David" w:hint="cs"/>
          <w:rtl/>
        </w:rPr>
        <w:t xml:space="preserve"> </w:t>
      </w:r>
      <w:r w:rsidR="0010083F" w:rsidRPr="00414AFE">
        <w:rPr>
          <w:rFonts w:ascii="David" w:eastAsia="Times New Roman" w:hAnsi="David" w:cs="David" w:hint="cs"/>
          <w:b/>
          <w:bCs/>
          <w:rtl/>
        </w:rPr>
        <w:t>רשות הפיתוח</w:t>
      </w:r>
      <w:r w:rsidR="0010083F" w:rsidRPr="003277D9">
        <w:rPr>
          <w:rFonts w:ascii="David" w:eastAsia="Times New Roman" w:hAnsi="David" w:cs="David" w:hint="cs"/>
          <w:rtl/>
        </w:rPr>
        <w:t xml:space="preserve">- מתמודדת עם הפקעות, </w:t>
      </w:r>
      <w:r w:rsidR="0010083F" w:rsidRPr="00414AFE">
        <w:rPr>
          <w:rFonts w:ascii="David" w:eastAsia="Times New Roman" w:hAnsi="David" w:cs="David" w:hint="cs"/>
          <w:b/>
          <w:bCs/>
          <w:rtl/>
        </w:rPr>
        <w:t>קק״ל</w:t>
      </w:r>
      <w:r w:rsidR="0010083F" w:rsidRPr="003277D9">
        <w:rPr>
          <w:rFonts w:ascii="David" w:eastAsia="Times New Roman" w:hAnsi="David" w:cs="David" w:hint="cs"/>
          <w:rtl/>
        </w:rPr>
        <w:t>- גוף ציבורי לא מדינתי המחזיק בקרקעות המנוהלות ע״י המדינה (לא בבעלות המדינה). מוסדר ע״י אמנה שמאושררת כל כמה שנים בה נקבע שההחכרה של השטחים צריכה להיות תואמת את הערכים של קק״ל</w:t>
      </w:r>
      <w:r w:rsidR="00414AFE">
        <w:rPr>
          <w:rFonts w:ascii="David" w:eastAsia="Times New Roman" w:hAnsi="David" w:cs="David" w:hint="cs"/>
          <w:rtl/>
        </w:rPr>
        <w:t xml:space="preserve"> (יהודים ולא ישראלים)</w:t>
      </w:r>
      <w:r w:rsidR="0010083F" w:rsidRPr="003277D9">
        <w:rPr>
          <w:rFonts w:ascii="David" w:eastAsia="Times New Roman" w:hAnsi="David" w:cs="David" w:hint="cs"/>
          <w:rtl/>
        </w:rPr>
        <w:t xml:space="preserve">. מכך נוצרת מתיחות שבאה לידי ביטוי </w:t>
      </w:r>
      <w:r w:rsidR="0010083F" w:rsidRPr="003277D9">
        <w:rPr>
          <w:rFonts w:ascii="David" w:eastAsia="Times New Roman" w:hAnsi="David" w:cs="David" w:hint="cs"/>
          <w:highlight w:val="green"/>
          <w:rtl/>
        </w:rPr>
        <w:t xml:space="preserve">בפס״ד </w:t>
      </w:r>
      <w:proofErr w:type="spellStart"/>
      <w:r w:rsidR="0010083F" w:rsidRPr="003277D9">
        <w:rPr>
          <w:rFonts w:ascii="David" w:eastAsia="Times New Roman" w:hAnsi="David" w:cs="David" w:hint="cs"/>
          <w:highlight w:val="green"/>
          <w:rtl/>
        </w:rPr>
        <w:t>קאעדן</w:t>
      </w:r>
      <w:proofErr w:type="spellEnd"/>
      <w:r w:rsidR="0010083F" w:rsidRPr="003277D9">
        <w:rPr>
          <w:rFonts w:ascii="David" w:eastAsia="Times New Roman" w:hAnsi="David" w:cs="David" w:hint="cs"/>
          <w:rtl/>
        </w:rPr>
        <w:t>.</w:t>
      </w:r>
    </w:p>
    <w:p w:rsidR="003277D9" w:rsidRDefault="003277D9" w:rsidP="002D0E28">
      <w:pPr>
        <w:pStyle w:val="a7"/>
        <w:numPr>
          <w:ilvl w:val="0"/>
          <w:numId w:val="47"/>
        </w:numPr>
        <w:spacing w:after="0" w:line="360" w:lineRule="auto"/>
        <w:jc w:val="both"/>
        <w:rPr>
          <w:rFonts w:ascii="David" w:eastAsia="Times New Roman" w:hAnsi="David" w:cs="David"/>
        </w:rPr>
      </w:pPr>
      <w:r w:rsidRPr="003277D9">
        <w:rPr>
          <w:rFonts w:ascii="David" w:eastAsia="Times New Roman" w:hAnsi="David" w:cs="David" w:hint="cs"/>
          <w:b/>
          <w:bCs/>
          <w:u w:val="single"/>
          <w:rtl/>
        </w:rPr>
        <w:t>הבחנה בין מגזר עירוני לחקלאי בהעברת זכויות</w:t>
      </w:r>
    </w:p>
    <w:p w:rsidR="003277D9" w:rsidRDefault="003277D9" w:rsidP="002D0E28">
      <w:pPr>
        <w:pStyle w:val="a7"/>
        <w:numPr>
          <w:ilvl w:val="0"/>
          <w:numId w:val="48"/>
        </w:numPr>
        <w:spacing w:after="0" w:line="360" w:lineRule="auto"/>
        <w:jc w:val="both"/>
        <w:rPr>
          <w:rFonts w:ascii="David" w:eastAsia="Times New Roman" w:hAnsi="David" w:cs="David"/>
        </w:rPr>
      </w:pPr>
      <w:r w:rsidRPr="003277D9">
        <w:rPr>
          <w:rFonts w:ascii="David" w:eastAsia="Times New Roman" w:hAnsi="David" w:cs="David" w:hint="cs"/>
          <w:u w:val="single"/>
          <w:rtl/>
        </w:rPr>
        <w:t>סקטור עירוני</w:t>
      </w:r>
      <w:r>
        <w:rPr>
          <w:rFonts w:ascii="David" w:eastAsia="Times New Roman" w:hAnsi="David" w:cs="David" w:hint="cs"/>
          <w:rtl/>
        </w:rPr>
        <w:t xml:space="preserve">- </w:t>
      </w:r>
      <w:r w:rsidRPr="003277D9">
        <w:rPr>
          <w:rFonts w:ascii="David" w:eastAsia="Times New Roman" w:hAnsi="David" w:cs="David" w:hint="cs"/>
          <w:b/>
          <w:bCs/>
          <w:rtl/>
        </w:rPr>
        <w:t>חכירה לטווח ארוך</w:t>
      </w:r>
      <w:r>
        <w:rPr>
          <w:rFonts w:ascii="David" w:eastAsia="Times New Roman" w:hAnsi="David" w:cs="David" w:hint="cs"/>
          <w:rtl/>
        </w:rPr>
        <w:t xml:space="preserve">. בעלות של דירה היא למעשה חכירה לטווח ארוך מהמדינה ל-49 שנים + אופציה לעוד 49. </w:t>
      </w:r>
      <w:r w:rsidRPr="003277D9">
        <w:rPr>
          <w:rFonts w:ascii="David" w:eastAsia="Times New Roman" w:hAnsi="David" w:cs="David" w:hint="cs"/>
          <w:highlight w:val="green"/>
          <w:rtl/>
        </w:rPr>
        <w:t xml:space="preserve">פס״ד </w:t>
      </w:r>
      <w:proofErr w:type="spellStart"/>
      <w:r w:rsidRPr="003277D9">
        <w:rPr>
          <w:rFonts w:ascii="David" w:eastAsia="Times New Roman" w:hAnsi="David" w:cs="David" w:hint="cs"/>
          <w:highlight w:val="green"/>
          <w:rtl/>
        </w:rPr>
        <w:t>לוסטיג</w:t>
      </w:r>
      <w:proofErr w:type="spellEnd"/>
      <w:r>
        <w:rPr>
          <w:rFonts w:ascii="David" w:eastAsia="Times New Roman" w:hAnsi="David" w:cs="David" w:hint="cs"/>
          <w:rtl/>
        </w:rPr>
        <w:t xml:space="preserve"> חכירה היא למעשה בעלות ונרמז כי גם לאחר 98 שנים המדינה לא תשתחרר מהחכירה. </w:t>
      </w:r>
      <w:r w:rsidRPr="003277D9">
        <w:rPr>
          <w:rFonts w:ascii="David" w:eastAsia="Times New Roman" w:hAnsi="David" w:cs="David" w:hint="cs"/>
          <w:color w:val="FF0000"/>
          <w:rtl/>
        </w:rPr>
        <w:t>אם רוצים למכור דירה חייבים לקבל אישור מרשות מקרקעי ישראל</w:t>
      </w:r>
      <w:r w:rsidR="00A71DC1">
        <w:rPr>
          <w:rFonts w:ascii="David" w:eastAsia="Times New Roman" w:hAnsi="David" w:cs="David" w:hint="cs"/>
          <w:rtl/>
        </w:rPr>
        <w:t xml:space="preserve"> (עד לאחרונה אכן נדרש)</w:t>
      </w:r>
      <w:r>
        <w:rPr>
          <w:rFonts w:ascii="David" w:eastAsia="Times New Roman" w:hAnsi="David" w:cs="David" w:hint="cs"/>
          <w:rtl/>
        </w:rPr>
        <w:t>.</w:t>
      </w:r>
      <w:r w:rsidR="00A71DC1">
        <w:rPr>
          <w:rFonts w:ascii="David" w:eastAsia="Times New Roman" w:hAnsi="David" w:cs="David" w:hint="cs"/>
          <w:rtl/>
        </w:rPr>
        <w:t xml:space="preserve"> </w:t>
      </w:r>
      <w:r w:rsidR="00252518" w:rsidRPr="00252518">
        <w:rPr>
          <w:rFonts w:ascii="David" w:eastAsia="Times New Roman" w:hAnsi="David" w:cs="David" w:hint="cs"/>
          <w:b/>
          <w:bCs/>
          <w:rtl/>
        </w:rPr>
        <w:t>זכות החכירה היא זכות קניינית</w:t>
      </w:r>
      <w:r w:rsidR="00252518">
        <w:rPr>
          <w:rFonts w:ascii="David" w:eastAsia="Times New Roman" w:hAnsi="David" w:cs="David" w:hint="cs"/>
          <w:rtl/>
        </w:rPr>
        <w:t xml:space="preserve"> ולכן נחשבת זכות חזקה.</w:t>
      </w:r>
      <w:r>
        <w:rPr>
          <w:rFonts w:ascii="David" w:eastAsia="Times New Roman" w:hAnsi="David" w:cs="David" w:hint="cs"/>
          <w:rtl/>
        </w:rPr>
        <w:t xml:space="preserve">  </w:t>
      </w:r>
    </w:p>
    <w:p w:rsidR="00AB0676" w:rsidRDefault="00AB0676" w:rsidP="002D0E28">
      <w:pPr>
        <w:pStyle w:val="a7"/>
        <w:numPr>
          <w:ilvl w:val="0"/>
          <w:numId w:val="48"/>
        </w:numPr>
        <w:spacing w:after="0" w:line="360" w:lineRule="auto"/>
        <w:jc w:val="both"/>
        <w:rPr>
          <w:rFonts w:ascii="David" w:eastAsia="Times New Roman" w:hAnsi="David" w:cs="David"/>
        </w:rPr>
      </w:pPr>
      <w:r>
        <w:rPr>
          <w:rFonts w:ascii="David" w:eastAsia="Times New Roman" w:hAnsi="David" w:cs="David" w:hint="cs"/>
          <w:u w:val="single"/>
          <w:rtl/>
        </w:rPr>
        <w:t>סקטור חקלאי</w:t>
      </w:r>
      <w:r w:rsidRPr="00AB0676">
        <w:rPr>
          <w:rFonts w:ascii="David" w:eastAsia="Times New Roman" w:hAnsi="David" w:cs="David" w:hint="cs"/>
          <w:rtl/>
        </w:rPr>
        <w:t>-</w:t>
      </w:r>
      <w:r>
        <w:rPr>
          <w:rFonts w:ascii="David" w:eastAsia="Times New Roman" w:hAnsi="David" w:cs="David" w:hint="cs"/>
          <w:rtl/>
        </w:rPr>
        <w:t xml:space="preserve"> ברוב המקרים- </w:t>
      </w:r>
      <w:r w:rsidRPr="00AB0676">
        <w:rPr>
          <w:rFonts w:ascii="David" w:eastAsia="Times New Roman" w:hAnsi="David" w:cs="David" w:hint="cs"/>
          <w:b/>
          <w:bCs/>
          <w:rtl/>
        </w:rPr>
        <w:t>רישיון במקרקעין</w:t>
      </w:r>
      <w:r>
        <w:rPr>
          <w:rFonts w:ascii="David" w:eastAsia="Times New Roman" w:hAnsi="David" w:cs="David" w:hint="cs"/>
          <w:rtl/>
        </w:rPr>
        <w:t xml:space="preserve"> (לא זכות קניינית אלא </w:t>
      </w:r>
      <w:r w:rsidRPr="00C115B4">
        <w:rPr>
          <w:rFonts w:ascii="David" w:eastAsia="Times New Roman" w:hAnsi="David" w:cs="David" w:hint="cs"/>
          <w:b/>
          <w:bCs/>
          <w:rtl/>
        </w:rPr>
        <w:t>חוזית</w:t>
      </w:r>
      <w:r>
        <w:rPr>
          <w:rFonts w:ascii="David" w:eastAsia="Times New Roman" w:hAnsi="David" w:cs="David" w:hint="cs"/>
          <w:rtl/>
        </w:rPr>
        <w:t xml:space="preserve">). בין המושבים למדינה ישנו ״הסכם משבצת״. את הרישיון </w:t>
      </w:r>
      <w:r w:rsidRPr="00161EBB">
        <w:rPr>
          <w:rFonts w:ascii="David" w:eastAsia="Times New Roman" w:hAnsi="David" w:cs="David" w:hint="cs"/>
          <w:u w:val="single"/>
          <w:rtl/>
        </w:rPr>
        <w:t xml:space="preserve">אי אפשר להמחות לאחר </w:t>
      </w:r>
      <w:r>
        <w:rPr>
          <w:rFonts w:ascii="David" w:eastAsia="Times New Roman" w:hAnsi="David" w:cs="David" w:hint="cs"/>
          <w:rtl/>
        </w:rPr>
        <w:t xml:space="preserve">(אלא אם יש הסכמה של הבעלים) </w:t>
      </w:r>
      <w:r w:rsidRPr="00161EBB">
        <w:rPr>
          <w:rFonts w:ascii="David" w:eastAsia="Times New Roman" w:hAnsi="David" w:cs="David" w:hint="cs"/>
          <w:u w:val="single"/>
          <w:rtl/>
        </w:rPr>
        <w:t>והוא הדיר</w:t>
      </w:r>
      <w:r>
        <w:rPr>
          <w:rFonts w:ascii="David" w:eastAsia="Times New Roman" w:hAnsi="David" w:cs="David" w:hint="cs"/>
          <w:rtl/>
        </w:rPr>
        <w:t xml:space="preserve"> (ניתן לחזור ממנו</w:t>
      </w:r>
      <w:r w:rsidR="00161EBB">
        <w:rPr>
          <w:rFonts w:ascii="David" w:eastAsia="Times New Roman" w:hAnsi="David" w:cs="David" w:hint="cs"/>
          <w:rtl/>
        </w:rPr>
        <w:t xml:space="preserve"> גם בתקופת הרישוי</w:t>
      </w:r>
      <w:r>
        <w:rPr>
          <w:rFonts w:ascii="David" w:eastAsia="Times New Roman" w:hAnsi="David" w:cs="David" w:hint="cs"/>
          <w:rtl/>
        </w:rPr>
        <w:t xml:space="preserve">)- </w:t>
      </w:r>
      <w:r w:rsidRPr="00AB0676">
        <w:rPr>
          <w:rFonts w:ascii="David" w:eastAsia="Times New Roman" w:hAnsi="David" w:cs="David" w:hint="cs"/>
          <w:highlight w:val="green"/>
          <w:rtl/>
        </w:rPr>
        <w:t>פס״ד הקשת המזרחית</w:t>
      </w:r>
      <w:r>
        <w:rPr>
          <w:rFonts w:ascii="David" w:eastAsia="Times New Roman" w:hAnsi="David" w:cs="David" w:hint="cs"/>
          <w:rtl/>
        </w:rPr>
        <w:t xml:space="preserve"> עתירה כנגד פיצוי הקיבוצים בשווי קרקע מסחרית לאחר הפקעה- הסכמי בר רשות מותנים בתנאי שהמקרקעין מנוצל לצרכים חקלאיים. </w:t>
      </w:r>
    </w:p>
    <w:p w:rsidR="00161EBB" w:rsidRDefault="00161EBB" w:rsidP="002D0E28">
      <w:pPr>
        <w:pStyle w:val="a7"/>
        <w:numPr>
          <w:ilvl w:val="0"/>
          <w:numId w:val="47"/>
        </w:numPr>
        <w:spacing w:after="0" w:line="360" w:lineRule="auto"/>
        <w:jc w:val="both"/>
        <w:rPr>
          <w:rFonts w:ascii="David" w:eastAsia="Times New Roman" w:hAnsi="David" w:cs="David"/>
        </w:rPr>
      </w:pPr>
      <w:r w:rsidRPr="001A1098">
        <w:rPr>
          <w:rFonts w:ascii="David" w:eastAsia="Times New Roman" w:hAnsi="David" w:cs="David" w:hint="cs"/>
          <w:b/>
          <w:bCs/>
          <w:u w:val="single"/>
          <w:rtl/>
        </w:rPr>
        <w:t xml:space="preserve">המשטר הקנייני בישראל לפי </w:t>
      </w:r>
      <w:r w:rsidRPr="001A1098">
        <w:rPr>
          <w:rFonts w:ascii="David" w:eastAsia="Times New Roman" w:hAnsi="David" w:cs="David" w:hint="cs"/>
          <w:b/>
          <w:bCs/>
          <w:highlight w:val="cyan"/>
          <w:u w:val="single"/>
          <w:rtl/>
        </w:rPr>
        <w:t>רחל אלתרמן</w:t>
      </w:r>
      <w:r>
        <w:rPr>
          <w:rFonts w:ascii="David" w:eastAsia="Times New Roman" w:hAnsi="David" w:cs="David" w:hint="cs"/>
          <w:rtl/>
        </w:rPr>
        <w:t xml:space="preserve">- </w:t>
      </w:r>
      <w:r w:rsidR="001A1098">
        <w:rPr>
          <w:rFonts w:ascii="David" w:eastAsia="Times New Roman" w:hAnsi="David" w:cs="David" w:hint="cs"/>
          <w:rtl/>
        </w:rPr>
        <w:t>ציר בין התערבות מרבית לבין שוק חופשי:</w:t>
      </w:r>
    </w:p>
    <w:p w:rsidR="001A1098" w:rsidRDefault="001A1098" w:rsidP="002D0E28">
      <w:pPr>
        <w:pStyle w:val="a7"/>
        <w:numPr>
          <w:ilvl w:val="0"/>
          <w:numId w:val="49"/>
        </w:numPr>
        <w:spacing w:after="0" w:line="360" w:lineRule="auto"/>
        <w:jc w:val="both"/>
        <w:rPr>
          <w:rFonts w:ascii="David" w:eastAsia="Times New Roman" w:hAnsi="David" w:cs="David"/>
        </w:rPr>
      </w:pPr>
      <w:r w:rsidRPr="001A1098">
        <w:rPr>
          <w:rFonts w:ascii="David" w:eastAsia="Times New Roman" w:hAnsi="David" w:cs="David" w:hint="cs"/>
          <w:u w:val="single"/>
          <w:rtl/>
        </w:rPr>
        <w:t>הלאמה מלאה של זכויות בקרקע</w:t>
      </w:r>
      <w:r>
        <w:rPr>
          <w:rFonts w:ascii="David" w:eastAsia="Times New Roman" w:hAnsi="David" w:cs="David" w:hint="cs"/>
          <w:rtl/>
        </w:rPr>
        <w:t xml:space="preserve">- המדינה מאוד מעורבת עם מונופול על הזכויות בקרקע. </w:t>
      </w:r>
      <w:r w:rsidRPr="00C115B4">
        <w:rPr>
          <w:rFonts w:ascii="David" w:eastAsia="Times New Roman" w:hAnsi="David" w:cs="David" w:hint="cs"/>
          <w:u w:val="single"/>
          <w:rtl/>
        </w:rPr>
        <w:t>מזכיר את ישראל</w:t>
      </w:r>
      <w:r>
        <w:rPr>
          <w:rFonts w:ascii="David" w:eastAsia="Times New Roman" w:hAnsi="David" w:cs="David" w:hint="cs"/>
          <w:rtl/>
        </w:rPr>
        <w:t>.</w:t>
      </w:r>
    </w:p>
    <w:p w:rsidR="001A1098" w:rsidRDefault="001A1098" w:rsidP="002D0E28">
      <w:pPr>
        <w:pStyle w:val="a7"/>
        <w:numPr>
          <w:ilvl w:val="0"/>
          <w:numId w:val="49"/>
        </w:numPr>
        <w:spacing w:after="0" w:line="360" w:lineRule="auto"/>
        <w:jc w:val="both"/>
        <w:rPr>
          <w:rFonts w:ascii="David" w:eastAsia="Times New Roman" w:hAnsi="David" w:cs="David"/>
        </w:rPr>
      </w:pPr>
      <w:r>
        <w:rPr>
          <w:rFonts w:ascii="David" w:eastAsia="Times New Roman" w:hAnsi="David" w:cs="David" w:hint="cs"/>
          <w:u w:val="single"/>
          <w:rtl/>
        </w:rPr>
        <w:t>הפקעה מאסיבית של מקרקעין</w:t>
      </w:r>
      <w:r w:rsidRPr="001A1098">
        <w:rPr>
          <w:rFonts w:ascii="David" w:eastAsia="Times New Roman" w:hAnsi="David" w:cs="David" w:hint="cs"/>
          <w:rtl/>
        </w:rPr>
        <w:t>-</w:t>
      </w:r>
      <w:r>
        <w:rPr>
          <w:rFonts w:ascii="David" w:eastAsia="Times New Roman" w:hAnsi="David" w:cs="David" w:hint="cs"/>
          <w:rtl/>
        </w:rPr>
        <w:t xml:space="preserve"> בניגוד להלאמה מלאה מדובר בהלאמה מאוד משמעותית אך חלקית.</w:t>
      </w:r>
    </w:p>
    <w:p w:rsidR="001A1098" w:rsidRDefault="001A1098" w:rsidP="002D0E28">
      <w:pPr>
        <w:pStyle w:val="a7"/>
        <w:numPr>
          <w:ilvl w:val="0"/>
          <w:numId w:val="49"/>
        </w:numPr>
        <w:spacing w:after="0" w:line="360" w:lineRule="auto"/>
        <w:jc w:val="both"/>
        <w:rPr>
          <w:rFonts w:ascii="David" w:eastAsia="Times New Roman" w:hAnsi="David" w:cs="David"/>
        </w:rPr>
      </w:pPr>
      <w:r>
        <w:rPr>
          <w:rFonts w:ascii="David" w:eastAsia="Times New Roman" w:hAnsi="David" w:cs="David" w:hint="cs"/>
          <w:u w:val="single"/>
          <w:rtl/>
        </w:rPr>
        <w:t>רכישה לצורך בנק קרקעות</w:t>
      </w:r>
      <w:r w:rsidRPr="001A1098">
        <w:rPr>
          <w:rFonts w:ascii="David" w:eastAsia="Times New Roman" w:hAnsi="David" w:cs="David" w:hint="cs"/>
          <w:rtl/>
        </w:rPr>
        <w:t>-</w:t>
      </w:r>
      <w:r>
        <w:rPr>
          <w:rFonts w:ascii="David" w:eastAsia="Times New Roman" w:hAnsi="David" w:cs="David" w:hint="cs"/>
          <w:rtl/>
        </w:rPr>
        <w:t xml:space="preserve"> לקיחת קרקעות מעבר למה שצריך באותו רגע לצורך עתודת קרקע.</w:t>
      </w:r>
    </w:p>
    <w:p w:rsidR="001A1098" w:rsidRDefault="001A1098" w:rsidP="002D0E28">
      <w:pPr>
        <w:pStyle w:val="a7"/>
        <w:numPr>
          <w:ilvl w:val="0"/>
          <w:numId w:val="49"/>
        </w:numPr>
        <w:spacing w:after="0" w:line="360" w:lineRule="auto"/>
        <w:jc w:val="both"/>
        <w:rPr>
          <w:rFonts w:ascii="David" w:eastAsia="Times New Roman" w:hAnsi="David" w:cs="David"/>
        </w:rPr>
      </w:pPr>
      <w:r>
        <w:rPr>
          <w:rFonts w:ascii="David" w:eastAsia="Times New Roman" w:hAnsi="David" w:cs="David" w:hint="cs"/>
          <w:u w:val="single"/>
          <w:rtl/>
        </w:rPr>
        <w:t>איחוד בעלויות וחלוקה מחדש</w:t>
      </w:r>
      <w:r>
        <w:rPr>
          <w:rFonts w:ascii="David" w:eastAsia="Times New Roman" w:hAnsi="David" w:cs="David" w:hint="cs"/>
          <w:rtl/>
        </w:rPr>
        <w:t xml:space="preserve"> (רפרצלציה)</w:t>
      </w:r>
      <w:r w:rsidRPr="001A1098">
        <w:rPr>
          <w:rFonts w:ascii="David" w:eastAsia="Times New Roman" w:hAnsi="David" w:cs="David" w:hint="cs"/>
          <w:rtl/>
        </w:rPr>
        <w:t>-</w:t>
      </w:r>
      <w:r>
        <w:rPr>
          <w:rFonts w:ascii="David" w:eastAsia="Times New Roman" w:hAnsi="David" w:cs="David" w:hint="cs"/>
          <w:rtl/>
        </w:rPr>
        <w:t xml:space="preserve">  במקום להפקיע קרקע עושים איחוד וחלוקה מחדש לבעלים. זול יותר למדינה- לא צריכה לתת פיצוי, הקרקע החדשה שווה</w:t>
      </w:r>
      <w:r w:rsidR="00C115B4">
        <w:rPr>
          <w:rFonts w:ascii="David" w:eastAsia="Times New Roman" w:hAnsi="David" w:cs="David" w:hint="cs"/>
          <w:rtl/>
        </w:rPr>
        <w:t xml:space="preserve"> לבעלים</w:t>
      </w:r>
      <w:r>
        <w:rPr>
          <w:rFonts w:ascii="David" w:eastAsia="Times New Roman" w:hAnsi="David" w:cs="David" w:hint="cs"/>
          <w:rtl/>
        </w:rPr>
        <w:t xml:space="preserve"> יותר.</w:t>
      </w:r>
    </w:p>
    <w:p w:rsidR="003166A2" w:rsidRPr="003166A2" w:rsidRDefault="003166A2" w:rsidP="002D0E28">
      <w:pPr>
        <w:pStyle w:val="a7"/>
        <w:numPr>
          <w:ilvl w:val="0"/>
          <w:numId w:val="49"/>
        </w:numPr>
        <w:spacing w:after="0" w:line="360" w:lineRule="auto"/>
        <w:jc w:val="both"/>
        <w:rPr>
          <w:rFonts w:ascii="David" w:eastAsia="Times New Roman" w:hAnsi="David" w:cs="David"/>
        </w:rPr>
      </w:pPr>
      <w:r>
        <w:rPr>
          <w:rFonts w:ascii="David" w:eastAsia="Times New Roman" w:hAnsi="David" w:cs="David" w:hint="cs"/>
          <w:u w:val="single"/>
          <w:rtl/>
        </w:rPr>
        <w:t>הפקעה נקודתית.</w:t>
      </w:r>
    </w:p>
    <w:p w:rsidR="003166A2" w:rsidRDefault="003166A2" w:rsidP="002D0E28">
      <w:pPr>
        <w:pStyle w:val="a7"/>
        <w:numPr>
          <w:ilvl w:val="0"/>
          <w:numId w:val="49"/>
        </w:numPr>
        <w:spacing w:after="0" w:line="360" w:lineRule="auto"/>
        <w:jc w:val="both"/>
        <w:rPr>
          <w:rFonts w:ascii="David" w:eastAsia="Times New Roman" w:hAnsi="David" w:cs="David"/>
        </w:rPr>
      </w:pPr>
      <w:r w:rsidRPr="003166A2">
        <w:rPr>
          <w:rFonts w:ascii="David" w:eastAsia="Times New Roman" w:hAnsi="David" w:cs="David" w:hint="cs"/>
          <w:u w:val="single"/>
          <w:rtl/>
        </w:rPr>
        <w:t>תכנון ציבורי</w:t>
      </w:r>
      <w:r>
        <w:rPr>
          <w:rFonts w:ascii="David" w:eastAsia="Times New Roman" w:hAnsi="David" w:cs="David" w:hint="cs"/>
          <w:rtl/>
        </w:rPr>
        <w:t>- המדינה לא תיקח את המקרקעין לעצמה אבל תקבע מה ניתן לבנות ואיפה.</w:t>
      </w:r>
    </w:p>
    <w:p w:rsidR="003166A2" w:rsidRPr="003166A2" w:rsidRDefault="003166A2" w:rsidP="003166A2">
      <w:pPr>
        <w:spacing w:after="0" w:line="360" w:lineRule="auto"/>
        <w:ind w:left="360"/>
        <w:jc w:val="both"/>
        <w:rPr>
          <w:rFonts w:ascii="David" w:eastAsia="Times New Roman" w:hAnsi="David" w:cs="David"/>
          <w:rtl/>
        </w:rPr>
      </w:pPr>
      <w:r w:rsidRPr="003166A2">
        <w:rPr>
          <w:rFonts w:ascii="David" w:eastAsia="Times New Roman" w:hAnsi="David" w:cs="David" w:hint="cs"/>
          <w:rtl/>
        </w:rPr>
        <w:t xml:space="preserve">מטרתה של אלתרמן היא להראות </w:t>
      </w:r>
      <w:r w:rsidRPr="003166A2">
        <w:rPr>
          <w:rFonts w:ascii="David" w:eastAsia="Times New Roman" w:hAnsi="David" w:cs="David" w:hint="cs"/>
          <w:b/>
          <w:bCs/>
          <w:rtl/>
        </w:rPr>
        <w:t>שניתן להתערב גם מבלי לשמור את כל המקרקעין בידי המדינה</w:t>
      </w:r>
      <w:r w:rsidRPr="003166A2">
        <w:rPr>
          <w:rFonts w:ascii="David" w:eastAsia="Times New Roman" w:hAnsi="David" w:cs="David" w:hint="cs"/>
          <w:rtl/>
        </w:rPr>
        <w:t xml:space="preserve"> כפי שקורה בישראל.</w:t>
      </w:r>
    </w:p>
    <w:p w:rsidR="003166A2" w:rsidRDefault="003166A2" w:rsidP="002D0E28">
      <w:pPr>
        <w:pStyle w:val="a7"/>
        <w:numPr>
          <w:ilvl w:val="0"/>
          <w:numId w:val="47"/>
        </w:numPr>
        <w:spacing w:after="0" w:line="360" w:lineRule="auto"/>
        <w:jc w:val="both"/>
        <w:rPr>
          <w:rFonts w:ascii="David" w:eastAsia="Times New Roman" w:hAnsi="David" w:cs="David"/>
        </w:rPr>
      </w:pPr>
      <w:r w:rsidRPr="003166A2">
        <w:rPr>
          <w:rFonts w:ascii="David" w:eastAsia="Times New Roman" w:hAnsi="David" w:cs="David" w:hint="cs"/>
          <w:b/>
          <w:bCs/>
          <w:u w:val="single"/>
          <w:rtl/>
        </w:rPr>
        <w:t>מדוע יש צורך בתכנון ציבורי</w:t>
      </w:r>
      <w:r>
        <w:rPr>
          <w:rFonts w:ascii="David" w:eastAsia="Times New Roman" w:hAnsi="David" w:cs="David" w:hint="cs"/>
          <w:rtl/>
        </w:rPr>
        <w:t xml:space="preserve">? </w:t>
      </w:r>
      <w:r w:rsidR="00D823BB" w:rsidRPr="00D823BB">
        <w:rPr>
          <w:rFonts w:ascii="David" w:eastAsia="Times New Roman" w:hAnsi="David" w:cs="David" w:hint="cs"/>
          <w:highlight w:val="cyan"/>
          <w:rtl/>
        </w:rPr>
        <w:t>אלתרמן</w:t>
      </w:r>
      <w:r w:rsidR="00D823BB">
        <w:rPr>
          <w:rFonts w:ascii="David" w:eastAsia="Times New Roman" w:hAnsi="David" w:cs="David" w:hint="cs"/>
          <w:rtl/>
        </w:rPr>
        <w:t xml:space="preserve">- (1) </w:t>
      </w:r>
      <w:r w:rsidR="00D823BB" w:rsidRPr="00D823BB">
        <w:rPr>
          <w:rFonts w:ascii="David" w:eastAsia="Times New Roman" w:hAnsi="David" w:cs="David" w:hint="cs"/>
          <w:u w:val="single"/>
          <w:rtl/>
        </w:rPr>
        <w:t>כשלי שוק</w:t>
      </w:r>
      <w:r w:rsidR="00D823BB">
        <w:rPr>
          <w:rFonts w:ascii="David" w:eastAsia="Times New Roman" w:hAnsi="David" w:cs="David" w:hint="cs"/>
          <w:rtl/>
        </w:rPr>
        <w:t xml:space="preserve">- בעיית הפעולה המשותפת, מחשבה על הדורות הבאים, פערי מידע, טיפול בהחצנות, שליטה בעיתוי הפיתוח (2) </w:t>
      </w:r>
      <w:r w:rsidR="00D823BB" w:rsidRPr="00D823BB">
        <w:rPr>
          <w:rFonts w:ascii="David" w:eastAsia="Times New Roman" w:hAnsi="David" w:cs="David" w:hint="cs"/>
          <w:u w:val="single"/>
          <w:rtl/>
        </w:rPr>
        <w:t>הצדקות חברתיות</w:t>
      </w:r>
      <w:r w:rsidR="00D823BB">
        <w:rPr>
          <w:rFonts w:ascii="David" w:eastAsia="Times New Roman" w:hAnsi="David" w:cs="David" w:hint="cs"/>
          <w:rtl/>
        </w:rPr>
        <w:t>- שוק חופשי לא לוקח בחשבון ערכים של שוויון, התמודדות עם משברים ופערים חברתיים.</w:t>
      </w:r>
    </w:p>
    <w:p w:rsidR="00D823BB" w:rsidRDefault="00D823BB" w:rsidP="002D0E28">
      <w:pPr>
        <w:pStyle w:val="a7"/>
        <w:numPr>
          <w:ilvl w:val="0"/>
          <w:numId w:val="47"/>
        </w:numPr>
        <w:spacing w:after="0" w:line="360" w:lineRule="auto"/>
        <w:jc w:val="both"/>
        <w:rPr>
          <w:rFonts w:ascii="David" w:eastAsia="Times New Roman" w:hAnsi="David" w:cs="David"/>
        </w:rPr>
      </w:pPr>
      <w:r>
        <w:rPr>
          <w:rFonts w:ascii="David" w:eastAsia="Times New Roman" w:hAnsi="David" w:cs="David" w:hint="cs"/>
          <w:b/>
          <w:bCs/>
          <w:u w:val="single"/>
          <w:rtl/>
        </w:rPr>
        <w:t>מדוע לא לעשות הפרטה מלאה</w:t>
      </w:r>
      <w:r w:rsidRPr="00D823BB">
        <w:rPr>
          <w:rFonts w:ascii="David" w:eastAsia="Times New Roman" w:hAnsi="David" w:cs="David" w:hint="cs"/>
          <w:rtl/>
        </w:rPr>
        <w:t>?</w:t>
      </w:r>
      <w:r>
        <w:rPr>
          <w:rFonts w:ascii="David" w:eastAsia="Times New Roman" w:hAnsi="David" w:cs="David" w:hint="cs"/>
          <w:rtl/>
        </w:rPr>
        <w:t xml:space="preserve"> (1) כדי </w:t>
      </w:r>
      <w:r w:rsidRPr="00C115B4">
        <w:rPr>
          <w:rFonts w:ascii="David" w:eastAsia="Times New Roman" w:hAnsi="David" w:cs="David" w:hint="cs"/>
          <w:b/>
          <w:bCs/>
          <w:rtl/>
        </w:rPr>
        <w:t>לוודא קיומם של מצרכים בסיסיים</w:t>
      </w:r>
      <w:r>
        <w:rPr>
          <w:rFonts w:ascii="David" w:eastAsia="Times New Roman" w:hAnsi="David" w:cs="David" w:hint="cs"/>
          <w:rtl/>
        </w:rPr>
        <w:t xml:space="preserve"> כדוגמת מים או חשמל לכל אזרח (2) </w:t>
      </w:r>
      <w:r w:rsidRPr="00D823BB">
        <w:rPr>
          <w:rFonts w:ascii="David" w:eastAsia="Times New Roman" w:hAnsi="David" w:cs="David" w:hint="cs"/>
          <w:highlight w:val="cyan"/>
          <w:rtl/>
        </w:rPr>
        <w:t>קרול רוז</w:t>
      </w:r>
      <w:r>
        <w:rPr>
          <w:rFonts w:ascii="David" w:eastAsia="Times New Roman" w:hAnsi="David" w:cs="David" w:hint="cs"/>
          <w:rtl/>
        </w:rPr>
        <w:t xml:space="preserve"> אם כל השטחים יהיו פרטיים (פארקים/חופים) </w:t>
      </w:r>
      <w:r w:rsidRPr="00C115B4">
        <w:rPr>
          <w:rFonts w:ascii="David" w:eastAsia="Times New Roman" w:hAnsi="David" w:cs="David" w:hint="cs"/>
          <w:b/>
          <w:bCs/>
          <w:rtl/>
        </w:rPr>
        <w:t>ייווצר</w:t>
      </w:r>
      <w:r w:rsidRPr="00C115B4">
        <w:rPr>
          <w:rFonts w:ascii="David" w:eastAsia="Times New Roman" w:hAnsi="David" w:cs="David" w:hint="eastAsia"/>
          <w:b/>
          <w:bCs/>
          <w:rtl/>
        </w:rPr>
        <w:t>ו</w:t>
      </w:r>
      <w:r w:rsidRPr="00C115B4">
        <w:rPr>
          <w:rFonts w:ascii="David" w:eastAsia="Times New Roman" w:hAnsi="David" w:cs="David" w:hint="cs"/>
          <w:b/>
          <w:bCs/>
          <w:rtl/>
        </w:rPr>
        <w:t xml:space="preserve"> קהילות מוגדרות</w:t>
      </w:r>
      <w:r>
        <w:rPr>
          <w:rFonts w:ascii="David" w:eastAsia="Times New Roman" w:hAnsi="David" w:cs="David" w:hint="cs"/>
          <w:rtl/>
        </w:rPr>
        <w:t xml:space="preserve"> שלא יפגשו אחת עם השנייה ולא תהיה חברה.</w:t>
      </w:r>
    </w:p>
    <w:p w:rsidR="00AD447B" w:rsidRDefault="00AD447B" w:rsidP="002D0E28">
      <w:pPr>
        <w:pStyle w:val="a7"/>
        <w:numPr>
          <w:ilvl w:val="0"/>
          <w:numId w:val="47"/>
        </w:numPr>
        <w:spacing w:after="0" w:line="360" w:lineRule="auto"/>
        <w:jc w:val="both"/>
        <w:rPr>
          <w:rFonts w:ascii="David" w:eastAsia="Times New Roman" w:hAnsi="David" w:cs="David"/>
        </w:rPr>
      </w:pPr>
      <w:r>
        <w:rPr>
          <w:rFonts w:ascii="David" w:eastAsia="Times New Roman" w:hAnsi="David" w:cs="David" w:hint="cs"/>
          <w:b/>
          <w:bCs/>
          <w:u w:val="single"/>
          <w:rtl/>
        </w:rPr>
        <w:t>שוויון</w:t>
      </w:r>
      <w:r w:rsidR="00C16DAE">
        <w:rPr>
          <w:rFonts w:ascii="David" w:eastAsia="Times New Roman" w:hAnsi="David" w:cs="David" w:hint="cs"/>
          <w:b/>
          <w:bCs/>
          <w:u w:val="single"/>
          <w:rtl/>
        </w:rPr>
        <w:t xml:space="preserve"> במגורים</w:t>
      </w:r>
      <w:r w:rsidR="00C16DAE" w:rsidRPr="00C16DAE">
        <w:rPr>
          <w:rFonts w:ascii="David" w:eastAsia="Times New Roman" w:hAnsi="David" w:cs="David" w:hint="cs"/>
          <w:rtl/>
        </w:rPr>
        <w:t>-</w:t>
      </w:r>
      <w:r w:rsidR="00C16DAE">
        <w:rPr>
          <w:rFonts w:ascii="David" w:eastAsia="Times New Roman" w:hAnsi="David" w:cs="David" w:hint="cs"/>
          <w:rtl/>
        </w:rPr>
        <w:t xml:space="preserve"> </w:t>
      </w:r>
      <w:r w:rsidR="00C16DAE" w:rsidRPr="00C16DAE">
        <w:rPr>
          <w:rFonts w:ascii="David" w:eastAsia="Times New Roman" w:hAnsi="David" w:cs="David" w:hint="cs"/>
          <w:u w:val="single"/>
          <w:rtl/>
        </w:rPr>
        <w:t>בארה״ב-</w:t>
      </w:r>
      <w:r w:rsidR="00C16DAE">
        <w:rPr>
          <w:rFonts w:ascii="David" w:eastAsia="Times New Roman" w:hAnsi="David" w:cs="David" w:hint="cs"/>
          <w:rtl/>
        </w:rPr>
        <w:t xml:space="preserve"> </w:t>
      </w:r>
      <w:r w:rsidR="00C16DAE" w:rsidRPr="00C16DAE">
        <w:rPr>
          <w:rFonts w:ascii="David" w:eastAsia="Times New Roman" w:hAnsi="David" w:cs="David" w:hint="cs"/>
          <w:b/>
          <w:bCs/>
          <w:rtl/>
        </w:rPr>
        <w:t>חוק שוויון במגורים</w:t>
      </w:r>
      <w:r w:rsidR="00C16DAE">
        <w:rPr>
          <w:rFonts w:ascii="David" w:eastAsia="Times New Roman" w:hAnsi="David" w:cs="David" w:hint="cs"/>
          <w:rtl/>
        </w:rPr>
        <w:t xml:space="preserve"> (1968) עם </w:t>
      </w:r>
      <w:r w:rsidR="00C16DAE" w:rsidRPr="00C16DAE">
        <w:rPr>
          <w:rFonts w:ascii="David" w:eastAsia="Times New Roman" w:hAnsi="David" w:cs="David" w:hint="cs"/>
          <w:u w:val="single"/>
          <w:rtl/>
        </w:rPr>
        <w:t>חריג הגברת מרפי</w:t>
      </w:r>
      <w:r w:rsidR="00C16DAE">
        <w:rPr>
          <w:rFonts w:ascii="David" w:eastAsia="Times New Roman" w:hAnsi="David" w:cs="David" w:hint="cs"/>
          <w:rtl/>
        </w:rPr>
        <w:t xml:space="preserve">- אדם עם </w:t>
      </w:r>
      <w:r w:rsidR="00C16DAE" w:rsidRPr="00C16DAE">
        <w:rPr>
          <w:rFonts w:ascii="David" w:eastAsia="Times New Roman" w:hAnsi="David" w:cs="David" w:hint="cs"/>
          <w:rtl/>
        </w:rPr>
        <w:t>עד</w:t>
      </w:r>
      <w:r w:rsidR="00C16DAE" w:rsidRPr="00C16DAE">
        <w:rPr>
          <w:rFonts w:ascii="David" w:eastAsia="Times New Roman" w:hAnsi="David" w:cs="David"/>
          <w:rtl/>
        </w:rPr>
        <w:t xml:space="preserve"> 4 </w:t>
      </w:r>
      <w:r w:rsidR="00C16DAE" w:rsidRPr="00C16DAE">
        <w:rPr>
          <w:rFonts w:ascii="David" w:eastAsia="Times New Roman" w:hAnsi="David" w:cs="David" w:hint="cs"/>
          <w:rtl/>
        </w:rPr>
        <w:t>דירות</w:t>
      </w:r>
      <w:r w:rsidR="00C16DAE" w:rsidRPr="00C16DAE">
        <w:rPr>
          <w:rFonts w:ascii="David" w:eastAsia="Times New Roman" w:hAnsi="David" w:cs="David"/>
          <w:rtl/>
        </w:rPr>
        <w:t xml:space="preserve"> </w:t>
      </w:r>
      <w:r w:rsidR="00C16DAE" w:rsidRPr="00C16DAE">
        <w:rPr>
          <w:rFonts w:ascii="David" w:eastAsia="Times New Roman" w:hAnsi="David" w:cs="David" w:hint="cs"/>
          <w:rtl/>
        </w:rPr>
        <w:t>בקומפלקס</w:t>
      </w:r>
      <w:r w:rsidR="00C16DAE" w:rsidRPr="00C16DAE">
        <w:rPr>
          <w:rFonts w:ascii="David" w:eastAsia="Times New Roman" w:hAnsi="David" w:cs="David"/>
          <w:rtl/>
        </w:rPr>
        <w:t xml:space="preserve"> </w:t>
      </w:r>
      <w:r w:rsidR="00C16DAE" w:rsidRPr="00C16DAE">
        <w:rPr>
          <w:rFonts w:ascii="David" w:eastAsia="Times New Roman" w:hAnsi="David" w:cs="David" w:hint="cs"/>
          <w:rtl/>
        </w:rPr>
        <w:t>מגורים</w:t>
      </w:r>
      <w:r w:rsidR="00C16DAE" w:rsidRPr="00C16DAE">
        <w:rPr>
          <w:rFonts w:ascii="David" w:eastAsia="Times New Roman" w:hAnsi="David" w:cs="David"/>
          <w:rtl/>
        </w:rPr>
        <w:t xml:space="preserve"> </w:t>
      </w:r>
      <w:r w:rsidR="00C16DAE" w:rsidRPr="00C16DAE">
        <w:rPr>
          <w:rFonts w:ascii="David" w:eastAsia="Times New Roman" w:hAnsi="David" w:cs="David" w:hint="cs"/>
          <w:rtl/>
        </w:rPr>
        <w:t>פטור</w:t>
      </w:r>
      <w:r w:rsidR="00C16DAE" w:rsidRPr="00C16DAE">
        <w:rPr>
          <w:rFonts w:ascii="David" w:eastAsia="Times New Roman" w:hAnsi="David" w:cs="David"/>
          <w:rtl/>
        </w:rPr>
        <w:t xml:space="preserve"> </w:t>
      </w:r>
      <w:r w:rsidR="00C16DAE" w:rsidRPr="00C16DAE">
        <w:rPr>
          <w:rFonts w:ascii="David" w:eastAsia="Times New Roman" w:hAnsi="David" w:cs="David" w:hint="cs"/>
          <w:rtl/>
        </w:rPr>
        <w:t>מחובת</w:t>
      </w:r>
      <w:r w:rsidR="00C16DAE" w:rsidRPr="00C16DAE">
        <w:rPr>
          <w:rFonts w:ascii="David" w:eastAsia="Times New Roman" w:hAnsi="David" w:cs="David"/>
          <w:rtl/>
        </w:rPr>
        <w:t xml:space="preserve"> </w:t>
      </w:r>
      <w:r w:rsidR="00C16DAE" w:rsidRPr="00C16DAE">
        <w:rPr>
          <w:rFonts w:ascii="David" w:eastAsia="Times New Roman" w:hAnsi="David" w:cs="David" w:hint="cs"/>
          <w:rtl/>
        </w:rPr>
        <w:t>השוויון</w:t>
      </w:r>
      <w:r w:rsidR="00C16DAE" w:rsidRPr="00C16DAE">
        <w:rPr>
          <w:rFonts w:ascii="David" w:eastAsia="Times New Roman" w:hAnsi="David" w:cs="David"/>
          <w:rtl/>
        </w:rPr>
        <w:t xml:space="preserve"> </w:t>
      </w:r>
      <w:r w:rsidR="00C16DAE" w:rsidRPr="00C16DAE">
        <w:rPr>
          <w:rFonts w:ascii="David" w:eastAsia="Times New Roman" w:hAnsi="David" w:cs="David" w:hint="cs"/>
          <w:rtl/>
        </w:rPr>
        <w:t>בכל</w:t>
      </w:r>
      <w:r w:rsidR="00C16DAE" w:rsidRPr="00C16DAE">
        <w:rPr>
          <w:rFonts w:ascii="David" w:eastAsia="Times New Roman" w:hAnsi="David" w:cs="David"/>
          <w:rtl/>
        </w:rPr>
        <w:t xml:space="preserve"> </w:t>
      </w:r>
      <w:r w:rsidR="00C16DAE" w:rsidRPr="00C16DAE">
        <w:rPr>
          <w:rFonts w:ascii="David" w:eastAsia="Times New Roman" w:hAnsi="David" w:cs="David" w:hint="cs"/>
          <w:rtl/>
        </w:rPr>
        <w:t>הקשור</w:t>
      </w:r>
      <w:r w:rsidR="00C16DAE" w:rsidRPr="00C16DAE">
        <w:rPr>
          <w:rFonts w:ascii="David" w:eastAsia="Times New Roman" w:hAnsi="David" w:cs="David"/>
          <w:rtl/>
        </w:rPr>
        <w:t xml:space="preserve"> </w:t>
      </w:r>
      <w:r w:rsidR="00C16DAE" w:rsidRPr="00C16DAE">
        <w:rPr>
          <w:rFonts w:ascii="David" w:eastAsia="Times New Roman" w:hAnsi="David" w:cs="David" w:hint="cs"/>
          <w:rtl/>
        </w:rPr>
        <w:t>להשכר</w:t>
      </w:r>
      <w:r w:rsidR="00C16DAE">
        <w:rPr>
          <w:rFonts w:ascii="David" w:eastAsia="Times New Roman" w:hAnsi="David" w:cs="David" w:hint="cs"/>
          <w:rtl/>
        </w:rPr>
        <w:t>ה</w:t>
      </w:r>
      <w:r w:rsidR="00C16DAE" w:rsidRPr="00C16DAE">
        <w:rPr>
          <w:rFonts w:ascii="David" w:eastAsia="Times New Roman" w:hAnsi="David" w:cs="David"/>
          <w:rtl/>
        </w:rPr>
        <w:t>.</w:t>
      </w:r>
      <w:r w:rsidR="00C16DAE">
        <w:rPr>
          <w:rFonts w:ascii="David" w:eastAsia="Times New Roman" w:hAnsi="David" w:cs="David" w:hint="cs"/>
          <w:rtl/>
        </w:rPr>
        <w:t xml:space="preserve"> איזון פוליטי לתפיסת הקניין הליברטריאנית בארה״ב. לפני החוק היה את </w:t>
      </w:r>
      <w:r w:rsidR="00C16DAE" w:rsidRPr="00C115B4">
        <w:rPr>
          <w:rFonts w:ascii="David" w:eastAsia="Times New Roman" w:hAnsi="David" w:cs="David" w:hint="cs"/>
          <w:highlight w:val="green"/>
          <w:rtl/>
        </w:rPr>
        <w:lastRenderedPageBreak/>
        <w:t>פס״ד שלי</w:t>
      </w:r>
      <w:r w:rsidR="00C16DAE">
        <w:rPr>
          <w:rFonts w:ascii="David" w:eastAsia="Times New Roman" w:hAnsi="David" w:cs="David" w:hint="cs"/>
          <w:rtl/>
        </w:rPr>
        <w:t xml:space="preserve"> קבע כי תניות גזעניות בקרקע לא יאכפו. </w:t>
      </w:r>
      <w:r w:rsidR="00C16DAE" w:rsidRPr="00C16DAE">
        <w:rPr>
          <w:rFonts w:ascii="David" w:eastAsia="Times New Roman" w:hAnsi="David" w:cs="David" w:hint="cs"/>
          <w:u w:val="single"/>
          <w:rtl/>
        </w:rPr>
        <w:t>המקרה של עוגת החתונה</w:t>
      </w:r>
      <w:r w:rsidR="00C16DAE">
        <w:rPr>
          <w:rFonts w:ascii="David" w:eastAsia="Times New Roman" w:hAnsi="David" w:cs="David" w:hint="cs"/>
          <w:rtl/>
        </w:rPr>
        <w:t xml:space="preserve">- </w:t>
      </w:r>
      <w:r w:rsidR="002316B9">
        <w:rPr>
          <w:rFonts w:ascii="David" w:eastAsia="Times New Roman" w:hAnsi="David" w:cs="David" w:hint="cs"/>
          <w:rtl/>
        </w:rPr>
        <w:t>ביהמ״ש אפשר לאופה לא להכין עוגה לזוג גאה על בסיס פרוצדוראלי- אפשרו פגיעה בשוויון בשם חופש הדת והביטוי.</w:t>
      </w:r>
    </w:p>
    <w:p w:rsidR="00C16DAE" w:rsidRPr="00C115B4" w:rsidRDefault="00C16DAE" w:rsidP="00C16DAE">
      <w:pPr>
        <w:pStyle w:val="a7"/>
        <w:spacing w:after="0" w:line="360" w:lineRule="auto"/>
        <w:ind w:left="360"/>
        <w:jc w:val="both"/>
        <w:rPr>
          <w:rFonts w:ascii="David" w:eastAsia="Times New Roman" w:hAnsi="David" w:cs="David"/>
          <w:color w:val="FF0000"/>
        </w:rPr>
      </w:pPr>
      <w:r w:rsidRPr="00C16DAE">
        <w:rPr>
          <w:rFonts w:ascii="David" w:eastAsia="Times New Roman" w:hAnsi="David" w:cs="David" w:hint="cs"/>
          <w:u w:val="single"/>
          <w:rtl/>
        </w:rPr>
        <w:t>בישראל</w:t>
      </w:r>
      <w:r w:rsidRPr="00C16DAE">
        <w:rPr>
          <w:rFonts w:ascii="David" w:eastAsia="Times New Roman" w:hAnsi="David" w:cs="David" w:hint="cs"/>
          <w:rtl/>
        </w:rPr>
        <w:t>-</w:t>
      </w:r>
      <w:r w:rsidR="002316B9">
        <w:rPr>
          <w:rFonts w:ascii="David" w:eastAsia="Times New Roman" w:hAnsi="David" w:cs="David" w:hint="cs"/>
          <w:rtl/>
        </w:rPr>
        <w:t xml:space="preserve"> </w:t>
      </w:r>
      <w:r w:rsidR="002316B9" w:rsidRPr="002316B9">
        <w:rPr>
          <w:rFonts w:ascii="David" w:eastAsia="Times New Roman" w:hAnsi="David" w:cs="David" w:hint="cs"/>
          <w:highlight w:val="green"/>
          <w:rtl/>
        </w:rPr>
        <w:t>פס״ד דפוס הקשת</w:t>
      </w:r>
      <w:r w:rsidR="002316B9">
        <w:rPr>
          <w:rFonts w:ascii="David" w:eastAsia="Times New Roman" w:hAnsi="David" w:cs="David" w:hint="cs"/>
          <w:rtl/>
        </w:rPr>
        <w:t xml:space="preserve"> בישראל ישנו חוק איסור הפליה במוצרים ושירותים, בית הדפוס סירב להדפיס כרזה לתא גאה עוד לפני שידע מה יהיה כתוב ולכן ״שלל את האדם עצמו״ ונדרש לשלם פיצויים. </w:t>
      </w:r>
      <w:r w:rsidR="002316B9" w:rsidRPr="002316B9">
        <w:rPr>
          <w:rFonts w:ascii="David" w:eastAsia="Times New Roman" w:hAnsi="David" w:cs="David" w:hint="cs"/>
          <w:u w:val="single"/>
          <w:rtl/>
        </w:rPr>
        <w:t>גם בארץ יש הפליה במגורים</w:t>
      </w:r>
      <w:r w:rsidR="002316B9">
        <w:rPr>
          <w:rFonts w:ascii="David" w:eastAsia="Times New Roman" w:hAnsi="David" w:cs="David" w:hint="cs"/>
          <w:rtl/>
        </w:rPr>
        <w:t xml:space="preserve">- בעיקר באזורים חרדים וברצון לא למכור או להשכיר לערבים. </w:t>
      </w:r>
      <w:r w:rsidR="002316B9" w:rsidRPr="002316B9">
        <w:rPr>
          <w:rFonts w:ascii="David" w:eastAsia="Times New Roman" w:hAnsi="David" w:cs="David" w:hint="cs"/>
          <w:highlight w:val="green"/>
          <w:rtl/>
        </w:rPr>
        <w:t>מיטל הנדסה</w:t>
      </w:r>
      <w:r w:rsidR="002316B9">
        <w:rPr>
          <w:rFonts w:ascii="David" w:eastAsia="Times New Roman" w:hAnsi="David" w:cs="David" w:hint="cs"/>
          <w:rtl/>
        </w:rPr>
        <w:t xml:space="preserve">- קבוצת מיטל סירבה למכור דירה לזוג ערבי. </w:t>
      </w:r>
      <w:r w:rsidR="002316B9" w:rsidRPr="00C115B4">
        <w:rPr>
          <w:rFonts w:ascii="David" w:eastAsia="Times New Roman" w:hAnsi="David" w:cs="David" w:hint="cs"/>
          <w:b/>
          <w:bCs/>
          <w:highlight w:val="yellow"/>
          <w:u w:val="single"/>
          <w:rtl/>
        </w:rPr>
        <w:t>מזוז</w:t>
      </w:r>
      <w:r w:rsidR="002316B9">
        <w:rPr>
          <w:rFonts w:ascii="David" w:eastAsia="Times New Roman" w:hAnsi="David" w:cs="David" w:hint="cs"/>
          <w:rtl/>
        </w:rPr>
        <w:t xml:space="preserve">- דירה היא מוצר ולכן מגורים נכללים בחוק הפיקוח על מוצרים אפילו אם המחוקק לא רצה זאת. </w:t>
      </w:r>
      <w:r w:rsidR="002316B9" w:rsidRPr="00C115B4">
        <w:rPr>
          <w:rFonts w:ascii="David" w:eastAsia="Times New Roman" w:hAnsi="David" w:cs="David" w:hint="cs"/>
          <w:b/>
          <w:bCs/>
          <w:highlight w:val="yellow"/>
          <w:u w:val="single"/>
          <w:rtl/>
        </w:rPr>
        <w:t>שטיין</w:t>
      </w:r>
      <w:r w:rsidR="002316B9">
        <w:rPr>
          <w:rFonts w:ascii="David" w:eastAsia="Times New Roman" w:hAnsi="David" w:cs="David" w:hint="cs"/>
          <w:rtl/>
        </w:rPr>
        <w:t xml:space="preserve">- קובע שקבלן שהתקשר עם המדינה הוא </w:t>
      </w:r>
      <w:r w:rsidR="002316B9" w:rsidRPr="00C115B4">
        <w:rPr>
          <w:rFonts w:ascii="David" w:eastAsia="Times New Roman" w:hAnsi="David" w:cs="David" w:hint="cs"/>
          <w:u w:val="single"/>
          <w:rtl/>
        </w:rPr>
        <w:t>גוף דו מהותי</w:t>
      </w:r>
      <w:r w:rsidR="002316B9">
        <w:rPr>
          <w:rFonts w:ascii="David" w:eastAsia="Times New Roman" w:hAnsi="David" w:cs="David" w:hint="cs"/>
          <w:rtl/>
        </w:rPr>
        <w:t xml:space="preserve"> ועליו תחול החובה לשוויון (כחלק מתו״ל) בעוד על אדם פרטי לא + לא תהיה אכיפה רק פיצויים. </w:t>
      </w:r>
      <w:r w:rsidR="002316B9" w:rsidRPr="00C115B4">
        <w:rPr>
          <w:rFonts w:ascii="David" w:eastAsia="Times New Roman" w:hAnsi="David" w:cs="David" w:hint="cs"/>
          <w:b/>
          <w:bCs/>
          <w:highlight w:val="yellow"/>
          <w:u w:val="single"/>
          <w:rtl/>
        </w:rPr>
        <w:t>הנדל</w:t>
      </w:r>
      <w:r w:rsidR="002316B9">
        <w:rPr>
          <w:rFonts w:ascii="David" w:eastAsia="Times New Roman" w:hAnsi="David" w:cs="David" w:hint="cs"/>
          <w:rtl/>
        </w:rPr>
        <w:t xml:space="preserve">- טוען שאין טעם להכריע. </w:t>
      </w:r>
      <w:r w:rsidR="002316B9" w:rsidRPr="002316B9">
        <w:rPr>
          <w:rFonts w:ascii="David" w:eastAsia="Times New Roman" w:hAnsi="David" w:cs="David" w:hint="cs"/>
          <w:b/>
          <w:bCs/>
          <w:rtl/>
        </w:rPr>
        <w:t xml:space="preserve">אין הכרעה בפס״ד לגבי אזרחים פרטיים אך </w:t>
      </w:r>
      <w:r w:rsidR="002316B9" w:rsidRPr="00C115B4">
        <w:rPr>
          <w:rFonts w:ascii="David" w:eastAsia="Times New Roman" w:hAnsi="David" w:cs="David" w:hint="cs"/>
          <w:b/>
          <w:bCs/>
          <w:color w:val="FF0000"/>
          <w:rtl/>
        </w:rPr>
        <w:t>על קבלנים שמקבלים קרקע מהמדינה חייבים בחובת שוויון</w:t>
      </w:r>
      <w:r w:rsidR="002316B9" w:rsidRPr="00C115B4">
        <w:rPr>
          <w:rFonts w:ascii="David" w:eastAsia="Times New Roman" w:hAnsi="David" w:cs="David" w:hint="cs"/>
          <w:color w:val="FF0000"/>
          <w:rtl/>
        </w:rPr>
        <w:t>!</w:t>
      </w:r>
    </w:p>
    <w:p w:rsidR="00374F62" w:rsidRPr="00374F62" w:rsidRDefault="00374F62" w:rsidP="00D41B74">
      <w:pPr>
        <w:pStyle w:val="2"/>
      </w:pPr>
      <w:r w:rsidRPr="00EF6854">
        <w:rPr>
          <w:rtl/>
        </w:rPr>
        <w:t>כללי</w:t>
      </w:r>
    </w:p>
    <w:p w:rsidR="003F3473" w:rsidRDefault="003F3473" w:rsidP="002D0E28">
      <w:pPr>
        <w:pStyle w:val="a7"/>
        <w:numPr>
          <w:ilvl w:val="0"/>
          <w:numId w:val="39"/>
        </w:numPr>
        <w:spacing w:after="0" w:line="360" w:lineRule="auto"/>
        <w:jc w:val="both"/>
        <w:rPr>
          <w:rFonts w:ascii="David" w:eastAsia="Times New Roman" w:hAnsi="David" w:cs="David"/>
        </w:rPr>
      </w:pPr>
      <w:r w:rsidRPr="003F3473">
        <w:rPr>
          <w:rFonts w:ascii="David" w:eastAsia="Times New Roman" w:hAnsi="David" w:cs="David" w:hint="cs"/>
          <w:b/>
          <w:bCs/>
          <w:highlight w:val="yellow"/>
          <w:rtl/>
        </w:rPr>
        <w:t xml:space="preserve">ס׳ 3 לחו״י: </w:t>
      </w:r>
      <w:proofErr w:type="spellStart"/>
      <w:r w:rsidRPr="003F3473">
        <w:rPr>
          <w:rFonts w:ascii="David" w:eastAsia="Times New Roman" w:hAnsi="David" w:cs="David" w:hint="cs"/>
          <w:b/>
          <w:bCs/>
          <w:highlight w:val="yellow"/>
          <w:rtl/>
        </w:rPr>
        <w:t>כבוה״א</w:t>
      </w:r>
      <w:proofErr w:type="spellEnd"/>
      <w:r w:rsidRPr="003F3473">
        <w:rPr>
          <w:rFonts w:ascii="David" w:eastAsia="Times New Roman" w:hAnsi="David" w:cs="David" w:hint="cs"/>
          <w:b/>
          <w:bCs/>
          <w:highlight w:val="yellow"/>
          <w:rtl/>
        </w:rPr>
        <w:t>-</w:t>
      </w:r>
      <w:r>
        <w:rPr>
          <w:rFonts w:ascii="David" w:eastAsia="Times New Roman" w:hAnsi="David" w:cs="David" w:hint="cs"/>
          <w:rtl/>
        </w:rPr>
        <w:t xml:space="preserve"> ״אין פוגעים בקניינו של אדם״</w:t>
      </w:r>
      <w:r w:rsidR="00286FBA">
        <w:rPr>
          <w:rFonts w:ascii="David" w:eastAsia="Times New Roman" w:hAnsi="David" w:cs="David" w:hint="cs"/>
          <w:rtl/>
        </w:rPr>
        <w:t>- אין הגדרה לקניין, ניתן לפגוע בזכותו של אדם לקניין אבל רק אם הפגיעה עומדת בתנאי פסקת ההגבלה.</w:t>
      </w:r>
    </w:p>
    <w:p w:rsidR="00997FE3" w:rsidRPr="00997FE3" w:rsidRDefault="00997FE3" w:rsidP="002D0E28">
      <w:pPr>
        <w:pStyle w:val="a7"/>
        <w:numPr>
          <w:ilvl w:val="0"/>
          <w:numId w:val="39"/>
        </w:numPr>
        <w:spacing w:after="0" w:line="360" w:lineRule="auto"/>
        <w:jc w:val="both"/>
        <w:rPr>
          <w:rFonts w:ascii="David" w:eastAsia="Times New Roman" w:hAnsi="David" w:cs="David"/>
        </w:rPr>
      </w:pPr>
      <w:r>
        <w:rPr>
          <w:rFonts w:ascii="David" w:eastAsia="Times New Roman" w:hAnsi="David" w:cs="David" w:hint="cs"/>
          <w:b/>
          <w:bCs/>
          <w:u w:val="single"/>
          <w:rtl/>
        </w:rPr>
        <w:t>דוגמאות לכך שהזכות לקניין אינה אבסולוטית-</w:t>
      </w:r>
    </w:p>
    <w:p w:rsidR="00687E3E" w:rsidRDefault="00687E3E" w:rsidP="002D0E28">
      <w:pPr>
        <w:pStyle w:val="a7"/>
        <w:numPr>
          <w:ilvl w:val="1"/>
          <w:numId w:val="39"/>
        </w:numPr>
        <w:spacing w:after="0" w:line="360" w:lineRule="auto"/>
        <w:jc w:val="both"/>
        <w:rPr>
          <w:rFonts w:ascii="David" w:eastAsia="Times New Roman" w:hAnsi="David" w:cs="David"/>
        </w:rPr>
      </w:pPr>
      <w:r w:rsidRPr="00997FE3">
        <w:rPr>
          <w:rFonts w:ascii="David" w:eastAsia="Times New Roman" w:hAnsi="David" w:cs="David" w:hint="cs"/>
          <w:b/>
          <w:bCs/>
          <w:rtl/>
        </w:rPr>
        <w:t>פטנט</w:t>
      </w:r>
      <w:r w:rsidRPr="00687E3E">
        <w:rPr>
          <w:rFonts w:ascii="David" w:eastAsia="Times New Roman" w:hAnsi="David" w:cs="David" w:hint="cs"/>
          <w:b/>
          <w:bCs/>
          <w:rtl/>
        </w:rPr>
        <w:t>-</w:t>
      </w:r>
      <w:r>
        <w:rPr>
          <w:rFonts w:ascii="David" w:eastAsia="Times New Roman" w:hAnsi="David" w:cs="David" w:hint="cs"/>
          <w:rtl/>
        </w:rPr>
        <w:t xml:space="preserve"> דוגמה לזכות קניינית חזקה מאוד אך לא בלתי מוחלטת- פוקעת אחרי כ-20 שנה + </w:t>
      </w:r>
      <w:r w:rsidRPr="00687E3E">
        <w:rPr>
          <w:rFonts w:ascii="David" w:eastAsia="Times New Roman" w:hAnsi="David" w:cs="David" w:hint="cs"/>
          <w:b/>
          <w:bCs/>
          <w:highlight w:val="yellow"/>
          <w:rtl/>
        </w:rPr>
        <w:t>פרק ח׳ לחוק הפטנטים</w:t>
      </w:r>
      <w:r>
        <w:rPr>
          <w:rFonts w:ascii="David" w:eastAsia="Times New Roman" w:hAnsi="David" w:cs="David" w:hint="cs"/>
          <w:rtl/>
        </w:rPr>
        <w:t xml:space="preserve"> קובע כי אם הפטנט לא מנוצל באופן ראוי מבחינה חברתית ניתן להפקיע אותו ולהעבירו לאחר. </w:t>
      </w:r>
    </w:p>
    <w:p w:rsidR="00997FE3" w:rsidRDefault="00997FE3" w:rsidP="002D0E28">
      <w:pPr>
        <w:pStyle w:val="a7"/>
        <w:numPr>
          <w:ilvl w:val="1"/>
          <w:numId w:val="39"/>
        </w:numPr>
        <w:spacing w:after="0" w:line="360" w:lineRule="auto"/>
        <w:jc w:val="both"/>
        <w:rPr>
          <w:rFonts w:ascii="David" w:eastAsia="Times New Roman" w:hAnsi="David" w:cs="David"/>
        </w:rPr>
      </w:pPr>
      <w:r w:rsidRPr="00374F62">
        <w:rPr>
          <w:rFonts w:ascii="David" w:eastAsia="Times New Roman" w:hAnsi="David" w:cs="David" w:hint="cs"/>
          <w:b/>
          <w:bCs/>
          <w:rtl/>
        </w:rPr>
        <w:t>הלכת השיתוף</w:t>
      </w:r>
      <w:r>
        <w:rPr>
          <w:rFonts w:ascii="David" w:eastAsia="Times New Roman" w:hAnsi="David" w:cs="David" w:hint="cs"/>
          <w:rtl/>
        </w:rPr>
        <w:t xml:space="preserve"> (דיני משפחה)- </w:t>
      </w:r>
      <w:r w:rsidR="00374F62">
        <w:rPr>
          <w:rFonts w:ascii="David" w:eastAsia="Times New Roman" w:hAnsi="David" w:cs="David" w:hint="cs"/>
          <w:rtl/>
        </w:rPr>
        <w:t>בפס״ד בבלי נקבע כי בעת הגירושין הדירה מתחלקת בין שני בני הזוג למרות שהייתה רשומה רק על שם הבעל (מנוגד לקביעה כי מי שעל שמו רשום הנכס הוא בעל הנכס).</w:t>
      </w:r>
    </w:p>
    <w:p w:rsidR="00374F62" w:rsidRPr="003F3473" w:rsidRDefault="00374F62" w:rsidP="002D0E28">
      <w:pPr>
        <w:pStyle w:val="a7"/>
        <w:numPr>
          <w:ilvl w:val="1"/>
          <w:numId w:val="39"/>
        </w:numPr>
        <w:spacing w:after="0" w:line="360" w:lineRule="auto"/>
        <w:jc w:val="both"/>
        <w:rPr>
          <w:rFonts w:ascii="David" w:eastAsia="Times New Roman" w:hAnsi="David" w:cs="David"/>
        </w:rPr>
      </w:pPr>
      <w:r>
        <w:rPr>
          <w:rFonts w:ascii="David" w:eastAsia="Times New Roman" w:hAnsi="David" w:cs="David" w:hint="cs"/>
          <w:b/>
          <w:bCs/>
          <w:rtl/>
        </w:rPr>
        <w:t>זכויות יוצרים-</w:t>
      </w:r>
      <w:r>
        <w:rPr>
          <w:rFonts w:ascii="David" w:eastAsia="Times New Roman" w:hAnsi="David" w:cs="David" w:hint="cs"/>
          <w:rtl/>
        </w:rPr>
        <w:t xml:space="preserve"> זכות פחות חזקה מפטנט כי היא מקנה רק פיצוי במקרה של הפרת הזכות או ביזוי היוצר/היצירה.</w:t>
      </w:r>
    </w:p>
    <w:p w:rsidR="00B26B2B" w:rsidRDefault="00B26B2B" w:rsidP="002D0E28">
      <w:pPr>
        <w:pStyle w:val="a7"/>
        <w:numPr>
          <w:ilvl w:val="0"/>
          <w:numId w:val="39"/>
        </w:numPr>
        <w:spacing w:after="0" w:line="360" w:lineRule="auto"/>
        <w:jc w:val="both"/>
        <w:rPr>
          <w:rFonts w:ascii="David" w:eastAsia="Times New Roman" w:hAnsi="David" w:cs="David"/>
        </w:rPr>
      </w:pPr>
      <w:r w:rsidRPr="00B26B2B">
        <w:rPr>
          <w:rFonts w:ascii="David" w:eastAsia="Times New Roman" w:hAnsi="David" w:cs="David"/>
          <w:b/>
          <w:bCs/>
          <w:highlight w:val="yellow"/>
          <w:shd w:val="clear" w:color="auto" w:fill="00FF00"/>
          <w:rtl/>
        </w:rPr>
        <w:t>ס' 13</w:t>
      </w:r>
      <w:r w:rsidRPr="009E23EE">
        <w:rPr>
          <w:rFonts w:ascii="David" w:eastAsia="Times New Roman" w:hAnsi="David" w:cs="David"/>
          <w:rtl/>
        </w:rPr>
        <w:t> - אין תו</w:t>
      </w:r>
      <w:r>
        <w:rPr>
          <w:rFonts w:ascii="David" w:eastAsia="Times New Roman" w:hAnsi="David" w:cs="David"/>
          <w:rtl/>
        </w:rPr>
        <w:t>קף לעסקה בחלק מסוים של מקרקעין</w:t>
      </w:r>
      <w:r>
        <w:rPr>
          <w:rFonts w:ascii="David" w:eastAsia="Times New Roman" w:hAnsi="David" w:cs="David" w:hint="cs"/>
          <w:rtl/>
        </w:rPr>
        <w:t>.</w:t>
      </w:r>
      <w:r w:rsidR="007D477B">
        <w:rPr>
          <w:rFonts w:ascii="David" w:eastAsia="Times New Roman" w:hAnsi="David" w:cs="David" w:hint="cs"/>
          <w:rtl/>
        </w:rPr>
        <w:t xml:space="preserve"> </w:t>
      </w:r>
      <w:r w:rsidR="007D477B" w:rsidRPr="007D477B">
        <w:rPr>
          <w:rFonts w:ascii="David" w:eastAsia="Times New Roman" w:hAnsi="David" w:cs="David" w:hint="cs"/>
          <w:b/>
          <w:bCs/>
          <w:rtl/>
        </w:rPr>
        <w:t>רציונל</w:t>
      </w:r>
      <w:r w:rsidR="007D477B">
        <w:rPr>
          <w:rFonts w:ascii="David" w:eastAsia="Times New Roman" w:hAnsi="David" w:cs="David" w:hint="cs"/>
          <w:rtl/>
        </w:rPr>
        <w:t xml:space="preserve">: חשש מפיצול יתר של מקרקעין, כל ״גוש חלקה״ מחולק לפי צרכים תכנוניים ע״י וועדה מקצועית. </w:t>
      </w:r>
      <w:r w:rsidR="007D477B" w:rsidRPr="007D477B">
        <w:rPr>
          <w:rFonts w:ascii="David" w:eastAsia="Times New Roman" w:hAnsi="David" w:cs="David" w:hint="cs"/>
          <w:b/>
          <w:bCs/>
          <w:rtl/>
        </w:rPr>
        <w:t>הבעיות</w:t>
      </w:r>
      <w:r w:rsidR="007D477B">
        <w:rPr>
          <w:rFonts w:ascii="David" w:eastAsia="Times New Roman" w:hAnsi="David" w:cs="David" w:hint="cs"/>
          <w:rtl/>
        </w:rPr>
        <w:t xml:space="preserve">: (1) </w:t>
      </w:r>
      <w:r w:rsidR="007D477B">
        <w:rPr>
          <w:rFonts w:ascii="David" w:eastAsia="Times New Roman" w:hAnsi="David" w:cs="David" w:hint="cs"/>
          <w:u w:val="single"/>
          <w:rtl/>
        </w:rPr>
        <w:t>יהיה קשה לאתר את הבעלים (2) עלויות עסקה גבוהות (3) בעיית הפעולה המשותפת</w:t>
      </w:r>
      <w:r w:rsidR="00FC7561">
        <w:rPr>
          <w:rFonts w:ascii="David" w:eastAsia="Times New Roman" w:hAnsi="David" w:cs="David" w:hint="cs"/>
          <w:rtl/>
        </w:rPr>
        <w:t xml:space="preserve"> </w:t>
      </w:r>
      <w:r w:rsidR="00FC7561" w:rsidRPr="00FC7561">
        <w:rPr>
          <w:rFonts w:ascii="David" w:eastAsia="Times New Roman" w:hAnsi="David" w:cs="David" w:hint="cs"/>
          <w:b/>
          <w:bCs/>
          <w:rtl/>
        </w:rPr>
        <w:t>האם השוק לא ידע להתמודד</w:t>
      </w:r>
      <w:r w:rsidR="00FC7561">
        <w:rPr>
          <w:rFonts w:ascii="David" w:eastAsia="Times New Roman" w:hAnsi="David" w:cs="David" w:hint="cs"/>
          <w:rtl/>
        </w:rPr>
        <w:t xml:space="preserve">? התשובה היא </w:t>
      </w:r>
      <w:r w:rsidR="00FC7561" w:rsidRPr="00C115B4">
        <w:rPr>
          <w:rFonts w:ascii="David" w:eastAsia="Times New Roman" w:hAnsi="David" w:cs="David" w:hint="cs"/>
          <w:u w:val="single"/>
          <w:rtl/>
        </w:rPr>
        <w:t>לא</w:t>
      </w:r>
      <w:r w:rsidR="00FC7561">
        <w:rPr>
          <w:rFonts w:ascii="David" w:eastAsia="Times New Roman" w:hAnsi="David" w:cs="David" w:hint="cs"/>
          <w:rtl/>
        </w:rPr>
        <w:t xml:space="preserve">- </w:t>
      </w:r>
      <w:r w:rsidR="00FC7561" w:rsidRPr="00FC7561">
        <w:rPr>
          <w:rFonts w:ascii="David" w:eastAsia="Times New Roman" w:hAnsi="David" w:cs="David" w:hint="cs"/>
          <w:u w:val="single"/>
          <w:rtl/>
        </w:rPr>
        <w:t>(1) כשלי שוק (2) שנאת סיכון ציבורית</w:t>
      </w:r>
      <w:r>
        <w:rPr>
          <w:rFonts w:ascii="David" w:eastAsia="Times New Roman" w:hAnsi="David" w:cs="David" w:hint="cs"/>
          <w:rtl/>
        </w:rPr>
        <w:t xml:space="preserve"> </w:t>
      </w:r>
      <w:r w:rsidRPr="00B26B2B">
        <w:rPr>
          <w:rFonts w:ascii="David" w:eastAsia="Times New Roman" w:hAnsi="David" w:cs="David"/>
          <w:b/>
          <w:bCs/>
          <w:rtl/>
        </w:rPr>
        <w:t>חריגים</w:t>
      </w:r>
      <w:r>
        <w:rPr>
          <w:rFonts w:ascii="David" w:eastAsia="Times New Roman" w:hAnsi="David" w:cs="David" w:hint="cs"/>
          <w:rtl/>
        </w:rPr>
        <w:t>:</w:t>
      </w:r>
      <w:r w:rsidRPr="009E23EE">
        <w:rPr>
          <w:rFonts w:ascii="David" w:eastAsia="Times New Roman" w:hAnsi="David" w:cs="David"/>
          <w:rtl/>
        </w:rPr>
        <w:t xml:space="preserve"> </w:t>
      </w:r>
      <w:r w:rsidRPr="00A17C2E">
        <w:rPr>
          <w:rFonts w:ascii="David" w:eastAsia="Times New Roman" w:hAnsi="David" w:cs="David"/>
          <w:b/>
          <w:bCs/>
          <w:rtl/>
        </w:rPr>
        <w:t>בית משותף</w:t>
      </w:r>
      <w:r w:rsidR="00CE5619">
        <w:rPr>
          <w:rFonts w:ascii="David" w:eastAsia="Times New Roman" w:hAnsi="David" w:cs="David" w:hint="cs"/>
          <w:rtl/>
        </w:rPr>
        <w:t xml:space="preserve"> </w:t>
      </w:r>
      <w:r w:rsidR="00CE5619" w:rsidRPr="00CE5619">
        <w:rPr>
          <w:rFonts w:ascii="David" w:eastAsia="Times New Roman" w:hAnsi="David" w:cs="David" w:hint="cs"/>
          <w:b/>
          <w:bCs/>
          <w:highlight w:val="yellow"/>
          <w:rtl/>
        </w:rPr>
        <w:t>ס׳ 54</w:t>
      </w:r>
      <w:r w:rsidRPr="009E23EE">
        <w:rPr>
          <w:rFonts w:ascii="David" w:eastAsia="Times New Roman" w:hAnsi="David" w:cs="David"/>
          <w:rtl/>
        </w:rPr>
        <w:t xml:space="preserve">, </w:t>
      </w:r>
      <w:r w:rsidRPr="00A17C2E">
        <w:rPr>
          <w:rFonts w:ascii="David" w:eastAsia="Times New Roman" w:hAnsi="David" w:cs="David"/>
          <w:b/>
          <w:bCs/>
          <w:rtl/>
        </w:rPr>
        <w:t>זיקת הנאה</w:t>
      </w:r>
      <w:r w:rsidR="002B3F15">
        <w:rPr>
          <w:rFonts w:ascii="David" w:eastAsia="Times New Roman" w:hAnsi="David" w:cs="David" w:hint="cs"/>
          <w:rtl/>
        </w:rPr>
        <w:t xml:space="preserve"> </w:t>
      </w:r>
      <w:r w:rsidR="002B3F15" w:rsidRPr="002B3F15">
        <w:rPr>
          <w:rFonts w:ascii="David" w:eastAsia="Times New Roman" w:hAnsi="David" w:cs="David" w:hint="cs"/>
          <w:b/>
          <w:bCs/>
          <w:highlight w:val="yellow"/>
          <w:rtl/>
        </w:rPr>
        <w:t>ס׳ 93(ג)</w:t>
      </w:r>
      <w:r w:rsidRPr="009E23EE">
        <w:rPr>
          <w:rFonts w:ascii="David" w:eastAsia="Times New Roman" w:hAnsi="David" w:cs="David"/>
          <w:rtl/>
        </w:rPr>
        <w:t xml:space="preserve">, </w:t>
      </w:r>
      <w:r w:rsidRPr="00A17C2E">
        <w:rPr>
          <w:rFonts w:ascii="David" w:eastAsia="Times New Roman" w:hAnsi="David" w:cs="David"/>
          <w:b/>
          <w:bCs/>
          <w:rtl/>
        </w:rPr>
        <w:t>הפקעה</w:t>
      </w:r>
      <w:r w:rsidR="002B3F15">
        <w:rPr>
          <w:rFonts w:ascii="David" w:eastAsia="Times New Roman" w:hAnsi="David" w:cs="David" w:hint="cs"/>
          <w:rtl/>
        </w:rPr>
        <w:t xml:space="preserve"> </w:t>
      </w:r>
      <w:proofErr w:type="spellStart"/>
      <w:r w:rsidR="002B3F15" w:rsidRPr="002B3F15">
        <w:rPr>
          <w:rFonts w:ascii="David" w:eastAsia="Times New Roman" w:hAnsi="David" w:cs="David" w:hint="cs"/>
          <w:highlight w:val="green"/>
          <w:rtl/>
        </w:rPr>
        <w:t>אקונס</w:t>
      </w:r>
      <w:proofErr w:type="spellEnd"/>
      <w:r w:rsidR="005A068F">
        <w:rPr>
          <w:rFonts w:ascii="David" w:eastAsia="Times New Roman" w:hAnsi="David" w:cs="David" w:hint="cs"/>
          <w:highlight w:val="green"/>
          <w:rtl/>
        </w:rPr>
        <w:t xml:space="preserve"> (לא רלוונטי מאז תיקון תלת מימד)</w:t>
      </w:r>
      <w:r w:rsidRPr="009E23EE">
        <w:rPr>
          <w:rFonts w:ascii="David" w:eastAsia="Times New Roman" w:hAnsi="David" w:cs="David"/>
          <w:rtl/>
        </w:rPr>
        <w:t xml:space="preserve">, </w:t>
      </w:r>
      <w:r w:rsidRPr="00A17C2E">
        <w:rPr>
          <w:rFonts w:ascii="David" w:eastAsia="Times New Roman" w:hAnsi="David" w:cs="David"/>
          <w:b/>
          <w:bCs/>
          <w:rtl/>
        </w:rPr>
        <w:t>שכירות</w:t>
      </w:r>
      <w:r w:rsidR="002B3F15">
        <w:rPr>
          <w:rFonts w:ascii="David" w:eastAsia="Times New Roman" w:hAnsi="David" w:cs="David" w:hint="cs"/>
          <w:rtl/>
        </w:rPr>
        <w:t xml:space="preserve"> </w:t>
      </w:r>
      <w:r w:rsidR="002B3F15" w:rsidRPr="002B3F15">
        <w:rPr>
          <w:rFonts w:ascii="David" w:eastAsia="Times New Roman" w:hAnsi="David" w:cs="David" w:hint="cs"/>
          <w:b/>
          <w:bCs/>
          <w:highlight w:val="yellow"/>
          <w:rtl/>
        </w:rPr>
        <w:t>ס׳ 78</w:t>
      </w:r>
      <w:r w:rsidR="00A17C2E" w:rsidRPr="00A17C2E">
        <w:rPr>
          <w:rFonts w:ascii="David" w:eastAsia="Times New Roman" w:hAnsi="David" w:cs="David" w:hint="cs"/>
          <w:rtl/>
        </w:rPr>
        <w:t>,</w:t>
      </w:r>
      <w:r w:rsidR="00A17C2E" w:rsidRPr="00A17C2E">
        <w:rPr>
          <w:rFonts w:ascii="David" w:eastAsia="Times New Roman" w:hAnsi="David" w:cs="David" w:hint="cs"/>
          <w:highlight w:val="green"/>
          <w:rtl/>
        </w:rPr>
        <w:t>לוסטיג</w:t>
      </w:r>
      <w:r w:rsidR="00A17C2E" w:rsidRPr="00A17C2E">
        <w:rPr>
          <w:rFonts w:ascii="David" w:eastAsia="Times New Roman" w:hAnsi="David" w:cs="David" w:hint="cs"/>
          <w:rtl/>
        </w:rPr>
        <w:t xml:space="preserve"> חכירה לשנים היא עדיין השכרה</w:t>
      </w:r>
      <w:r w:rsidRPr="00A17C2E">
        <w:rPr>
          <w:rFonts w:ascii="David" w:eastAsia="Times New Roman" w:hAnsi="David" w:cs="David"/>
          <w:rtl/>
        </w:rPr>
        <w:t>,</w:t>
      </w:r>
      <w:r>
        <w:rPr>
          <w:rFonts w:ascii="David" w:eastAsia="Times New Roman" w:hAnsi="David" w:cs="David" w:hint="cs"/>
          <w:rtl/>
        </w:rPr>
        <w:t xml:space="preserve"> </w:t>
      </w:r>
      <w:r w:rsidRPr="00A17C2E">
        <w:rPr>
          <w:rFonts w:ascii="David" w:eastAsia="Times New Roman" w:hAnsi="David" w:cs="David"/>
          <w:b/>
          <w:bCs/>
          <w:rtl/>
        </w:rPr>
        <w:t>ירושה</w:t>
      </w:r>
      <w:r w:rsidR="00A17C2E">
        <w:rPr>
          <w:rFonts w:ascii="David" w:eastAsia="Times New Roman" w:hAnsi="David" w:cs="David" w:hint="cs"/>
          <w:rtl/>
        </w:rPr>
        <w:t xml:space="preserve"> </w:t>
      </w:r>
      <w:r w:rsidR="00A17C2E" w:rsidRPr="00A17C2E">
        <w:rPr>
          <w:rFonts w:ascii="David" w:eastAsia="Times New Roman" w:hAnsi="David" w:cs="David" w:hint="cs"/>
          <w:b/>
          <w:bCs/>
          <w:highlight w:val="yellow"/>
          <w:rtl/>
        </w:rPr>
        <w:t>ס׳ 6</w:t>
      </w:r>
      <w:r w:rsidR="00811170">
        <w:rPr>
          <w:rFonts w:ascii="David" w:eastAsia="Times New Roman" w:hAnsi="David" w:cs="David" w:hint="cs"/>
          <w:b/>
          <w:bCs/>
          <w:highlight w:val="yellow"/>
          <w:rtl/>
        </w:rPr>
        <w:t xml:space="preserve"> </w:t>
      </w:r>
      <w:r w:rsidR="00811170" w:rsidRPr="00811170">
        <w:rPr>
          <w:rFonts w:ascii="David" w:eastAsia="Times New Roman" w:hAnsi="David" w:cs="David" w:hint="cs"/>
          <w:highlight w:val="cyan"/>
          <w:rtl/>
        </w:rPr>
        <w:t>המרצה</w:t>
      </w:r>
      <w:r w:rsidR="00811170">
        <w:rPr>
          <w:rFonts w:ascii="David" w:eastAsia="Times New Roman" w:hAnsi="David" w:cs="David" w:hint="cs"/>
          <w:rtl/>
        </w:rPr>
        <w:t>- למרות הס׳ מגבילים חלוקות עפ״י ירושה בגלל בעיות פרקטיות.</w:t>
      </w:r>
    </w:p>
    <w:p w:rsidR="001D46ED" w:rsidRDefault="001D46ED" w:rsidP="002D0E28">
      <w:pPr>
        <w:pStyle w:val="a7"/>
        <w:numPr>
          <w:ilvl w:val="0"/>
          <w:numId w:val="39"/>
        </w:numPr>
        <w:spacing w:after="0" w:line="360" w:lineRule="auto"/>
        <w:jc w:val="both"/>
        <w:rPr>
          <w:rFonts w:ascii="David" w:eastAsia="Times New Roman" w:hAnsi="David" w:cs="David"/>
        </w:rPr>
      </w:pPr>
      <w:r>
        <w:rPr>
          <w:rFonts w:ascii="David" w:eastAsia="Times New Roman" w:hAnsi="David" w:cs="David" w:hint="cs"/>
          <w:b/>
          <w:bCs/>
          <w:highlight w:val="yellow"/>
          <w:shd w:val="clear" w:color="auto" w:fill="00FF00"/>
          <w:rtl/>
        </w:rPr>
        <w:t>ס׳ 11</w:t>
      </w:r>
      <w:r w:rsidRPr="001D46ED">
        <w:rPr>
          <w:rFonts w:ascii="David" w:eastAsia="Times New Roman" w:hAnsi="David" w:cs="David" w:hint="cs"/>
          <w:rtl/>
        </w:rPr>
        <w:t>-</w:t>
      </w:r>
      <w:r>
        <w:rPr>
          <w:rFonts w:ascii="David" w:eastAsia="Times New Roman" w:hAnsi="David" w:cs="David" w:hint="cs"/>
          <w:rtl/>
        </w:rPr>
        <w:t xml:space="preserve"> </w:t>
      </w:r>
      <w:r w:rsidRPr="00C115B4">
        <w:rPr>
          <w:rFonts w:ascii="David" w:eastAsia="Times New Roman" w:hAnsi="David" w:cs="David" w:hint="cs"/>
          <w:u w:val="single"/>
          <w:rtl/>
        </w:rPr>
        <w:t>בעלות</w:t>
      </w:r>
      <w:r w:rsidRPr="00C115B4">
        <w:rPr>
          <w:rFonts w:ascii="David" w:eastAsia="Times New Roman" w:hAnsi="David" w:cs="David"/>
          <w:u w:val="single"/>
          <w:rtl/>
        </w:rPr>
        <w:t xml:space="preserve"> </w:t>
      </w:r>
      <w:r w:rsidRPr="00C115B4">
        <w:rPr>
          <w:rFonts w:ascii="David" w:eastAsia="Times New Roman" w:hAnsi="David" w:cs="David" w:hint="cs"/>
          <w:u w:val="single"/>
          <w:rtl/>
        </w:rPr>
        <w:t>על</w:t>
      </w:r>
      <w:r w:rsidRPr="00C115B4">
        <w:rPr>
          <w:rFonts w:ascii="David" w:eastAsia="Times New Roman" w:hAnsi="David" w:cs="David"/>
          <w:u w:val="single"/>
          <w:rtl/>
        </w:rPr>
        <w:t xml:space="preserve"> </w:t>
      </w:r>
      <w:r w:rsidRPr="00C115B4">
        <w:rPr>
          <w:rFonts w:ascii="David" w:eastAsia="Times New Roman" w:hAnsi="David" w:cs="David" w:hint="cs"/>
          <w:u w:val="single"/>
          <w:rtl/>
        </w:rPr>
        <w:t>קרקע</w:t>
      </w:r>
      <w:r w:rsidRPr="00C115B4">
        <w:rPr>
          <w:rFonts w:ascii="David" w:eastAsia="Times New Roman" w:hAnsi="David" w:cs="David"/>
          <w:u w:val="single"/>
          <w:rtl/>
        </w:rPr>
        <w:t xml:space="preserve"> </w:t>
      </w:r>
      <w:r w:rsidRPr="00C115B4">
        <w:rPr>
          <w:rFonts w:ascii="David" w:eastAsia="Times New Roman" w:hAnsi="David" w:cs="David" w:hint="cs"/>
          <w:u w:val="single"/>
          <w:rtl/>
        </w:rPr>
        <w:t>חלה</w:t>
      </w:r>
      <w:r w:rsidRPr="00C115B4">
        <w:rPr>
          <w:rFonts w:ascii="David" w:eastAsia="Times New Roman" w:hAnsi="David" w:cs="David"/>
          <w:u w:val="single"/>
          <w:rtl/>
        </w:rPr>
        <w:t xml:space="preserve"> </w:t>
      </w:r>
      <w:r w:rsidRPr="00C115B4">
        <w:rPr>
          <w:rFonts w:ascii="David" w:eastAsia="Times New Roman" w:hAnsi="David" w:cs="David" w:hint="cs"/>
          <w:u w:val="single"/>
          <w:rtl/>
        </w:rPr>
        <w:t>גם</w:t>
      </w:r>
      <w:r w:rsidRPr="00C115B4">
        <w:rPr>
          <w:rFonts w:ascii="David" w:eastAsia="Times New Roman" w:hAnsi="David" w:cs="David"/>
          <w:u w:val="single"/>
          <w:rtl/>
        </w:rPr>
        <w:t xml:space="preserve"> </w:t>
      </w:r>
      <w:r w:rsidRPr="00C115B4">
        <w:rPr>
          <w:rFonts w:ascii="David" w:eastAsia="Times New Roman" w:hAnsi="David" w:cs="David" w:hint="cs"/>
          <w:u w:val="single"/>
          <w:rtl/>
        </w:rPr>
        <w:t>על</w:t>
      </w:r>
      <w:r w:rsidRPr="00C115B4">
        <w:rPr>
          <w:rFonts w:ascii="David" w:eastAsia="Times New Roman" w:hAnsi="David" w:cs="David"/>
          <w:u w:val="single"/>
          <w:rtl/>
        </w:rPr>
        <w:t xml:space="preserve"> </w:t>
      </w:r>
      <w:r w:rsidRPr="00C115B4">
        <w:rPr>
          <w:rFonts w:ascii="David" w:eastAsia="Times New Roman" w:hAnsi="David" w:cs="David" w:hint="cs"/>
          <w:u w:val="single"/>
          <w:rtl/>
        </w:rPr>
        <w:t>מה</w:t>
      </w:r>
      <w:r w:rsidRPr="00C115B4">
        <w:rPr>
          <w:rFonts w:ascii="David" w:eastAsia="Times New Roman" w:hAnsi="David" w:cs="David"/>
          <w:u w:val="single"/>
          <w:rtl/>
        </w:rPr>
        <w:t xml:space="preserve"> </w:t>
      </w:r>
      <w:r w:rsidRPr="00C115B4">
        <w:rPr>
          <w:rFonts w:ascii="David" w:eastAsia="Times New Roman" w:hAnsi="David" w:cs="David" w:hint="cs"/>
          <w:u w:val="single"/>
          <w:rtl/>
        </w:rPr>
        <w:t>שיש</w:t>
      </w:r>
      <w:r w:rsidRPr="00C115B4">
        <w:rPr>
          <w:rFonts w:ascii="David" w:eastAsia="Times New Roman" w:hAnsi="David" w:cs="David"/>
          <w:u w:val="single"/>
          <w:rtl/>
        </w:rPr>
        <w:t xml:space="preserve"> </w:t>
      </w:r>
      <w:r w:rsidRPr="00C115B4">
        <w:rPr>
          <w:rFonts w:ascii="David" w:eastAsia="Times New Roman" w:hAnsi="David" w:cs="David" w:hint="cs"/>
          <w:u w:val="single"/>
          <w:rtl/>
        </w:rPr>
        <w:t>מתחת</w:t>
      </w:r>
      <w:r w:rsidRPr="00C115B4">
        <w:rPr>
          <w:rFonts w:ascii="David" w:eastAsia="Times New Roman" w:hAnsi="David" w:cs="David"/>
          <w:u w:val="single"/>
          <w:rtl/>
        </w:rPr>
        <w:t xml:space="preserve"> </w:t>
      </w:r>
      <w:r w:rsidRPr="00C115B4">
        <w:rPr>
          <w:rFonts w:ascii="David" w:eastAsia="Times New Roman" w:hAnsi="David" w:cs="David" w:hint="cs"/>
          <w:u w:val="single"/>
          <w:rtl/>
        </w:rPr>
        <w:t>לקרקע</w:t>
      </w:r>
      <w:r w:rsidRPr="00C115B4">
        <w:rPr>
          <w:rFonts w:ascii="David" w:eastAsia="Times New Roman" w:hAnsi="David" w:cs="David"/>
          <w:u w:val="single"/>
          <w:rtl/>
        </w:rPr>
        <w:t xml:space="preserve"> </w:t>
      </w:r>
      <w:r w:rsidRPr="00C115B4">
        <w:rPr>
          <w:rFonts w:ascii="David" w:eastAsia="Times New Roman" w:hAnsi="David" w:cs="David" w:hint="cs"/>
          <w:u w:val="single"/>
          <w:rtl/>
        </w:rPr>
        <w:t>ומה</w:t>
      </w:r>
      <w:r w:rsidRPr="00C115B4">
        <w:rPr>
          <w:rFonts w:ascii="David" w:eastAsia="Times New Roman" w:hAnsi="David" w:cs="David"/>
          <w:u w:val="single"/>
          <w:rtl/>
        </w:rPr>
        <w:t xml:space="preserve"> </w:t>
      </w:r>
      <w:r w:rsidRPr="00C115B4">
        <w:rPr>
          <w:rFonts w:ascii="David" w:eastAsia="Times New Roman" w:hAnsi="David" w:cs="David" w:hint="cs"/>
          <w:u w:val="single"/>
          <w:rtl/>
        </w:rPr>
        <w:t xml:space="preserve">שמעליו </w:t>
      </w:r>
      <w:r>
        <w:rPr>
          <w:rFonts w:ascii="David" w:eastAsia="Times New Roman" w:hAnsi="David" w:cs="David" w:hint="cs"/>
          <w:rtl/>
        </w:rPr>
        <w:t>(למעט נפט/מים). הבעלות לא מונעת מעבר מטוסים מעל הקרקע.</w:t>
      </w:r>
      <w:r w:rsidR="00E31C72">
        <w:rPr>
          <w:rFonts w:ascii="David" w:eastAsia="Times New Roman" w:hAnsi="David" w:cs="David" w:hint="cs"/>
          <w:rtl/>
        </w:rPr>
        <w:t xml:space="preserve"> </w:t>
      </w:r>
      <w:r w:rsidR="00E31C72" w:rsidRPr="00E31C72">
        <w:rPr>
          <w:rFonts w:ascii="David" w:eastAsia="Times New Roman" w:hAnsi="David" w:cs="David" w:hint="cs"/>
          <w:b/>
          <w:bCs/>
          <w:u w:val="single"/>
          <w:rtl/>
        </w:rPr>
        <w:t>תיקון תלת מימד</w:t>
      </w:r>
      <w:r w:rsidR="00E31C72">
        <w:rPr>
          <w:rFonts w:ascii="David" w:eastAsia="Times New Roman" w:hAnsi="David" w:cs="David" w:hint="cs"/>
          <w:rtl/>
        </w:rPr>
        <w:t xml:space="preserve">- מבטל את ס׳ 13 וקובע כי ניתן לפצל בין הרבדים השונים ברגע שחלקה מוגדרת כחלקה תלת </w:t>
      </w:r>
      <w:proofErr w:type="spellStart"/>
      <w:r w:rsidR="00E31C72">
        <w:rPr>
          <w:rFonts w:ascii="David" w:eastAsia="Times New Roman" w:hAnsi="David" w:cs="David" w:hint="cs"/>
          <w:rtl/>
        </w:rPr>
        <w:t>מימדית</w:t>
      </w:r>
      <w:proofErr w:type="spellEnd"/>
      <w:r w:rsidR="00E31C72">
        <w:rPr>
          <w:rFonts w:ascii="David" w:eastAsia="Times New Roman" w:hAnsi="David" w:cs="David" w:hint="cs"/>
          <w:rtl/>
        </w:rPr>
        <w:t xml:space="preserve"> לפי </w:t>
      </w:r>
      <w:r w:rsidR="00E31C72" w:rsidRPr="00E31C72">
        <w:rPr>
          <w:rFonts w:ascii="David" w:eastAsia="Times New Roman" w:hAnsi="David" w:cs="David" w:hint="cs"/>
          <w:b/>
          <w:bCs/>
          <w:highlight w:val="yellow"/>
          <w:rtl/>
        </w:rPr>
        <w:t>ס׳ 14א</w:t>
      </w:r>
      <w:r w:rsidR="00E31C72" w:rsidRPr="00E31C72">
        <w:rPr>
          <w:rFonts w:ascii="David" w:eastAsia="Times New Roman" w:hAnsi="David" w:cs="David" w:hint="cs"/>
          <w:b/>
          <w:bCs/>
          <w:rtl/>
        </w:rPr>
        <w:t xml:space="preserve"> </w:t>
      </w:r>
      <w:r w:rsidR="00E31C72">
        <w:rPr>
          <w:rFonts w:ascii="David" w:eastAsia="Times New Roman" w:hAnsi="David" w:cs="David" w:hint="cs"/>
          <w:rtl/>
        </w:rPr>
        <w:t>ס׳ 11 כבר לא רלוונטי</w:t>
      </w:r>
      <w:r w:rsidR="00F70E11">
        <w:rPr>
          <w:rFonts w:ascii="David" w:eastAsia="Times New Roman" w:hAnsi="David" w:cs="David" w:hint="cs"/>
          <w:rtl/>
        </w:rPr>
        <w:t xml:space="preserve">, פותר את הבעיה </w:t>
      </w:r>
      <w:proofErr w:type="spellStart"/>
      <w:r w:rsidR="00F70E11" w:rsidRPr="00F70E11">
        <w:rPr>
          <w:rFonts w:ascii="David" w:eastAsia="Times New Roman" w:hAnsi="David" w:cs="David" w:hint="cs"/>
          <w:highlight w:val="green"/>
          <w:rtl/>
        </w:rPr>
        <w:t>באקונס</w:t>
      </w:r>
      <w:proofErr w:type="spellEnd"/>
      <w:r w:rsidR="00E31C72">
        <w:rPr>
          <w:rFonts w:ascii="David" w:eastAsia="Times New Roman" w:hAnsi="David" w:cs="David" w:hint="cs"/>
          <w:rtl/>
        </w:rPr>
        <w:t xml:space="preserve">. </w:t>
      </w:r>
      <w:r w:rsidR="0034177B" w:rsidRPr="0034177B">
        <w:rPr>
          <w:rFonts w:ascii="David" w:eastAsia="Times New Roman" w:hAnsi="David" w:cs="David" w:hint="cs"/>
          <w:b/>
          <w:bCs/>
          <w:highlight w:val="yellow"/>
          <w:rtl/>
        </w:rPr>
        <w:t>ס׳ 14ד</w:t>
      </w:r>
      <w:r w:rsidR="0034177B">
        <w:rPr>
          <w:rFonts w:ascii="David" w:eastAsia="Times New Roman" w:hAnsi="David" w:cs="David" w:hint="cs"/>
          <w:rtl/>
        </w:rPr>
        <w:t xml:space="preserve"> מקנה בעלות נפרדת ברבדים השונים.</w:t>
      </w:r>
    </w:p>
    <w:p w:rsidR="001D46ED" w:rsidRDefault="001D46ED" w:rsidP="002D0E28">
      <w:pPr>
        <w:pStyle w:val="a7"/>
        <w:numPr>
          <w:ilvl w:val="0"/>
          <w:numId w:val="39"/>
        </w:numPr>
        <w:spacing w:after="0" w:line="360" w:lineRule="auto"/>
        <w:jc w:val="both"/>
        <w:rPr>
          <w:rFonts w:ascii="David" w:eastAsia="Times New Roman" w:hAnsi="David" w:cs="David"/>
        </w:rPr>
      </w:pPr>
      <w:r>
        <w:rPr>
          <w:rFonts w:ascii="David" w:eastAsia="Times New Roman" w:hAnsi="David" w:cs="David" w:hint="cs"/>
          <w:b/>
          <w:bCs/>
          <w:highlight w:val="yellow"/>
          <w:shd w:val="clear" w:color="auto" w:fill="00FF00"/>
          <w:rtl/>
        </w:rPr>
        <w:t>ס׳ 12</w:t>
      </w:r>
      <w:r w:rsidRPr="001D46ED">
        <w:rPr>
          <w:rFonts w:ascii="David" w:eastAsia="Times New Roman" w:hAnsi="David" w:cs="David" w:hint="cs"/>
          <w:rtl/>
        </w:rPr>
        <w:t>-</w:t>
      </w:r>
      <w:r>
        <w:rPr>
          <w:rFonts w:ascii="David" w:eastAsia="Times New Roman" w:hAnsi="David" w:cs="David" w:hint="cs"/>
          <w:rtl/>
        </w:rPr>
        <w:t xml:space="preserve"> הבעלות בקרקע חלה גם על הבנוי והנטוע ועל כל דבר מחובר חיבור של קבע למעט מחוברים הניתנים להפרדה, לא משנה מי בנה או נטע.</w:t>
      </w:r>
    </w:p>
    <w:p w:rsidR="00113C74" w:rsidRPr="00920639" w:rsidRDefault="00113C74" w:rsidP="002D0E28">
      <w:pPr>
        <w:pStyle w:val="a7"/>
        <w:numPr>
          <w:ilvl w:val="0"/>
          <w:numId w:val="39"/>
        </w:numPr>
        <w:spacing w:after="0" w:line="360" w:lineRule="auto"/>
        <w:jc w:val="both"/>
        <w:rPr>
          <w:rFonts w:ascii="David" w:eastAsia="Times New Roman" w:hAnsi="David" w:cs="David"/>
          <w:rtl/>
        </w:rPr>
      </w:pPr>
      <w:r w:rsidRPr="00113C74">
        <w:rPr>
          <w:rFonts w:ascii="David" w:eastAsia="Times New Roman" w:hAnsi="David" w:cs="David" w:hint="cs"/>
          <w:b/>
          <w:bCs/>
          <w:u w:val="single"/>
          <w:rtl/>
        </w:rPr>
        <w:t>אוצרות טבע ועתיקות</w:t>
      </w:r>
      <w:r w:rsidRPr="00113C74">
        <w:rPr>
          <w:rFonts w:ascii="David" w:eastAsia="Times New Roman" w:hAnsi="David" w:cs="David" w:hint="cs"/>
          <w:rtl/>
        </w:rPr>
        <w:t>-</w:t>
      </w:r>
      <w:r>
        <w:rPr>
          <w:rFonts w:ascii="David" w:eastAsia="Times New Roman" w:hAnsi="David" w:cs="David" w:hint="cs"/>
          <w:rtl/>
        </w:rPr>
        <w:t xml:space="preserve"> </w:t>
      </w:r>
      <w:r w:rsidR="00BA585C">
        <w:rPr>
          <w:rFonts w:ascii="David" w:eastAsia="Times New Roman" w:hAnsi="David" w:cs="David" w:hint="cs"/>
          <w:rtl/>
        </w:rPr>
        <w:t xml:space="preserve">נספח </w:t>
      </w:r>
      <w:r w:rsidR="00BA585C" w:rsidRPr="00BA585C">
        <w:rPr>
          <w:rFonts w:ascii="David" w:eastAsia="Times New Roman" w:hAnsi="David" w:cs="David" w:hint="cs"/>
          <w:b/>
          <w:bCs/>
          <w:highlight w:val="yellow"/>
          <w:rtl/>
        </w:rPr>
        <w:t>לס׳ 11+12</w:t>
      </w:r>
      <w:r w:rsidR="00BA585C">
        <w:rPr>
          <w:rFonts w:ascii="David" w:eastAsia="Times New Roman" w:hAnsi="David" w:cs="David" w:hint="cs"/>
          <w:rtl/>
        </w:rPr>
        <w:t xml:space="preserve">. </w:t>
      </w:r>
      <w:r w:rsidR="006B3F8D">
        <w:rPr>
          <w:rFonts w:ascii="David" w:eastAsia="Times New Roman" w:hAnsi="David" w:cs="David" w:hint="cs"/>
          <w:rtl/>
        </w:rPr>
        <w:t xml:space="preserve">המדינה מחריגה משאבים שנמצאים בקרקע (בניגוד לארה״ב). </w:t>
      </w:r>
      <w:r w:rsidR="006B3F8D" w:rsidRPr="006B3F8D">
        <w:rPr>
          <w:rFonts w:ascii="David" w:eastAsia="Times New Roman" w:hAnsi="David" w:cs="David" w:hint="cs"/>
          <w:highlight w:val="green"/>
          <w:rtl/>
        </w:rPr>
        <w:t>פס״ד</w:t>
      </w:r>
      <w:r w:rsidR="006B3F8D" w:rsidRPr="006B3F8D">
        <w:rPr>
          <w:rFonts w:ascii="David" w:eastAsia="Times New Roman" w:hAnsi="David" w:cs="David"/>
          <w:highlight w:val="green"/>
          <w:rtl/>
        </w:rPr>
        <w:t xml:space="preserve"> </w:t>
      </w:r>
      <w:proofErr w:type="spellStart"/>
      <w:r w:rsidR="006B3F8D" w:rsidRPr="006B3F8D">
        <w:rPr>
          <w:rFonts w:ascii="David" w:eastAsia="Times New Roman" w:hAnsi="David" w:cs="David"/>
          <w:highlight w:val="green"/>
        </w:rPr>
        <w:t>Samedan</w:t>
      </w:r>
      <w:proofErr w:type="spellEnd"/>
      <w:r w:rsidR="006B3F8D">
        <w:rPr>
          <w:rFonts w:ascii="David" w:eastAsia="Times New Roman" w:hAnsi="David" w:cs="David" w:hint="cs"/>
          <w:rtl/>
        </w:rPr>
        <w:t xml:space="preserve"> השופט חשין </w:t>
      </w:r>
      <w:r w:rsidR="00920639">
        <w:rPr>
          <w:rFonts w:ascii="David" w:eastAsia="Times New Roman" w:hAnsi="David" w:cs="David" w:hint="cs"/>
          <w:rtl/>
        </w:rPr>
        <w:t>ניתח</w:t>
      </w:r>
      <w:r w:rsidR="006B3F8D">
        <w:rPr>
          <w:rFonts w:ascii="David" w:eastAsia="Times New Roman" w:hAnsi="David" w:cs="David" w:hint="cs"/>
          <w:rtl/>
        </w:rPr>
        <w:t xml:space="preserve"> את הזכות הקניינית שנינת </w:t>
      </w:r>
      <w:r w:rsidR="006B3F8D" w:rsidRPr="006B3F8D">
        <w:rPr>
          <w:rFonts w:ascii="David" w:eastAsia="Times New Roman" w:hAnsi="David" w:cs="David" w:hint="cs"/>
          <w:b/>
          <w:bCs/>
          <w:highlight w:val="yellow"/>
          <w:rtl/>
        </w:rPr>
        <w:t>בחוק לעידוד קידוחי גז ונפט</w:t>
      </w:r>
      <w:r w:rsidR="00920639">
        <w:rPr>
          <w:rFonts w:ascii="David" w:eastAsia="Times New Roman" w:hAnsi="David" w:cs="David" w:hint="cs"/>
          <w:b/>
          <w:bCs/>
          <w:highlight w:val="yellow"/>
          <w:rtl/>
        </w:rPr>
        <w:t xml:space="preserve"> </w:t>
      </w:r>
      <w:r w:rsidR="00920639" w:rsidRPr="00920639">
        <w:rPr>
          <w:rFonts w:ascii="David" w:eastAsia="Times New Roman" w:hAnsi="David" w:cs="David" w:hint="cs"/>
          <w:highlight w:val="yellow"/>
          <w:rtl/>
        </w:rPr>
        <w:t>(מוסד קנייני)</w:t>
      </w:r>
      <w:r w:rsidR="00920639">
        <w:rPr>
          <w:rFonts w:ascii="David" w:eastAsia="Times New Roman" w:hAnsi="David" w:cs="David" w:hint="cs"/>
          <w:rtl/>
        </w:rPr>
        <w:t xml:space="preserve"> לפי </w:t>
      </w:r>
      <w:r w:rsidR="00920639" w:rsidRPr="00C115B4">
        <w:rPr>
          <w:rFonts w:ascii="David" w:eastAsia="Times New Roman" w:hAnsi="David" w:cs="David" w:hint="cs"/>
          <w:u w:val="single"/>
          <w:rtl/>
        </w:rPr>
        <w:t>ערך הרווחה המצרפית</w:t>
      </w:r>
      <w:r w:rsidR="00920639">
        <w:rPr>
          <w:rFonts w:ascii="David" w:eastAsia="Times New Roman" w:hAnsi="David" w:cs="David" w:hint="cs"/>
          <w:rtl/>
        </w:rPr>
        <w:t>.</w:t>
      </w:r>
    </w:p>
    <w:p w:rsidR="00B26B2B" w:rsidRPr="009E23EE" w:rsidRDefault="00B26B2B" w:rsidP="002D0E28">
      <w:pPr>
        <w:pStyle w:val="a7"/>
        <w:numPr>
          <w:ilvl w:val="0"/>
          <w:numId w:val="39"/>
        </w:numPr>
        <w:spacing w:after="0" w:line="360" w:lineRule="auto"/>
        <w:jc w:val="both"/>
        <w:rPr>
          <w:rFonts w:ascii="David" w:eastAsia="Times New Roman" w:hAnsi="David" w:cs="David"/>
          <w:rtl/>
        </w:rPr>
      </w:pPr>
      <w:r w:rsidRPr="00B26B2B">
        <w:rPr>
          <w:rFonts w:ascii="David" w:eastAsia="Times New Roman" w:hAnsi="David" w:cs="David"/>
          <w:b/>
          <w:bCs/>
          <w:highlight w:val="yellow"/>
          <w:shd w:val="clear" w:color="auto" w:fill="00FF00"/>
          <w:rtl/>
        </w:rPr>
        <w:t>ס' 14</w:t>
      </w:r>
      <w:r w:rsidRPr="009E23EE">
        <w:rPr>
          <w:rFonts w:ascii="David" w:eastAsia="Times New Roman" w:hAnsi="David" w:cs="David"/>
          <w:rtl/>
        </w:rPr>
        <w:t xml:space="preserve"> - בעלות וזכויות אחרות במקרקעין, אין בהן כשלעצמן כדי להצדיק עשיית דבר הגורם נזק או אי נוחות לאחר</w:t>
      </w:r>
      <w:r w:rsidRPr="009E23EE">
        <w:rPr>
          <w:rFonts w:ascii="David" w:eastAsia="Times New Roman" w:hAnsi="David" w:cs="David"/>
        </w:rPr>
        <w:t>.</w:t>
      </w:r>
      <w:r w:rsidR="00AB7ABB">
        <w:rPr>
          <w:rFonts w:ascii="David" w:eastAsia="Times New Roman" w:hAnsi="David" w:cs="David" w:hint="cs"/>
          <w:rtl/>
        </w:rPr>
        <w:t xml:space="preserve"> </w:t>
      </w:r>
      <w:r w:rsidR="00AB7ABB" w:rsidRPr="00255D8C">
        <w:rPr>
          <w:rFonts w:ascii="David" w:eastAsia="Times New Roman" w:hAnsi="David" w:cs="David" w:hint="cs"/>
          <w:u w:val="single"/>
          <w:rtl/>
        </w:rPr>
        <w:t>התעקשו</w:t>
      </w:r>
      <w:r w:rsidR="00AB7ABB" w:rsidRPr="00255D8C">
        <w:rPr>
          <w:rFonts w:ascii="David" w:eastAsia="Times New Roman" w:hAnsi="David" w:cs="David" w:hint="eastAsia"/>
          <w:u w:val="single"/>
          <w:rtl/>
        </w:rPr>
        <w:t>ת</w:t>
      </w:r>
      <w:r w:rsidR="00AB7ABB" w:rsidRPr="00255D8C">
        <w:rPr>
          <w:rFonts w:ascii="David" w:eastAsia="Times New Roman" w:hAnsi="David" w:cs="David" w:hint="cs"/>
          <w:u w:val="single"/>
          <w:rtl/>
        </w:rPr>
        <w:t xml:space="preserve"> דווקנית על זכות</w:t>
      </w:r>
      <w:r w:rsidR="00AB7ABB">
        <w:rPr>
          <w:rFonts w:ascii="David" w:eastAsia="Times New Roman" w:hAnsi="David" w:cs="David" w:hint="cs"/>
          <w:rtl/>
        </w:rPr>
        <w:t>, לדוגמה.</w:t>
      </w:r>
    </w:p>
    <w:p w:rsidR="00B26B2B" w:rsidRPr="009E23EE" w:rsidRDefault="00920639" w:rsidP="002D0E28">
      <w:pPr>
        <w:pStyle w:val="a7"/>
        <w:numPr>
          <w:ilvl w:val="1"/>
          <w:numId w:val="39"/>
        </w:numPr>
        <w:spacing w:after="0" w:line="360" w:lineRule="auto"/>
        <w:ind w:left="674" w:hanging="249"/>
        <w:jc w:val="both"/>
        <w:rPr>
          <w:rFonts w:ascii="David" w:eastAsia="Times New Roman" w:hAnsi="David" w:cs="David"/>
          <w:rtl/>
        </w:rPr>
      </w:pPr>
      <w:r>
        <w:rPr>
          <w:rFonts w:ascii="David" w:eastAsia="Times New Roman" w:hAnsi="David" w:cs="David" w:hint="cs"/>
          <w:highlight w:val="green"/>
          <w:u w:val="single"/>
          <w:shd w:val="clear" w:color="auto" w:fill="FF00FF"/>
          <w:rtl/>
        </w:rPr>
        <w:t>הררי מואב</w:t>
      </w:r>
      <w:r w:rsidR="00B26B2B" w:rsidRPr="00B26B2B">
        <w:rPr>
          <w:rFonts w:ascii="David" w:eastAsia="Times New Roman" w:hAnsi="David" w:cs="David"/>
          <w:rtl/>
        </w:rPr>
        <w:t> </w:t>
      </w:r>
      <w:r w:rsidR="00B26B2B" w:rsidRPr="009E23EE">
        <w:rPr>
          <w:rFonts w:ascii="David" w:eastAsia="Times New Roman" w:hAnsi="David" w:cs="David"/>
          <w:rtl/>
        </w:rPr>
        <w:t>- נחייב בעלי קניין לאפשר לאחרים לעבור בתוך הקניין שלהם רק אם אין ברירה אחרת</w:t>
      </w:r>
      <w:r>
        <w:rPr>
          <w:rFonts w:ascii="David" w:eastAsia="Times New Roman" w:hAnsi="David" w:cs="David" w:hint="cs"/>
          <w:rtl/>
        </w:rPr>
        <w:t xml:space="preserve"> (לא נפעיל כשיש פתרון כלכלי לבעיה)</w:t>
      </w:r>
      <w:r w:rsidR="00B26B2B" w:rsidRPr="009E23EE">
        <w:rPr>
          <w:rFonts w:ascii="David" w:eastAsia="Times New Roman" w:hAnsi="David" w:cs="David"/>
          <w:rtl/>
        </w:rPr>
        <w:t>.</w:t>
      </w:r>
    </w:p>
    <w:p w:rsidR="00B26B2B" w:rsidRPr="009E23EE" w:rsidRDefault="007367B7" w:rsidP="002D0E28">
      <w:pPr>
        <w:pStyle w:val="a7"/>
        <w:numPr>
          <w:ilvl w:val="1"/>
          <w:numId w:val="39"/>
        </w:numPr>
        <w:spacing w:after="0" w:line="360" w:lineRule="auto"/>
        <w:ind w:left="674" w:hanging="249"/>
        <w:jc w:val="both"/>
        <w:rPr>
          <w:rFonts w:ascii="David" w:eastAsia="Times New Roman" w:hAnsi="David" w:cs="David"/>
          <w:rtl/>
        </w:rPr>
      </w:pPr>
      <w:r>
        <w:rPr>
          <w:rFonts w:ascii="David" w:eastAsia="Times New Roman" w:hAnsi="David" w:cs="David" w:hint="cs"/>
          <w:highlight w:val="green"/>
          <w:u w:val="single"/>
          <w:shd w:val="clear" w:color="auto" w:fill="FF00FF"/>
          <w:rtl/>
        </w:rPr>
        <w:t>רדומילסקי</w:t>
      </w:r>
      <w:r w:rsidR="00B26B2B" w:rsidRPr="00B26B2B">
        <w:rPr>
          <w:rFonts w:ascii="David" w:eastAsia="Times New Roman" w:hAnsi="David" w:cs="David"/>
          <w:rtl/>
        </w:rPr>
        <w:t> </w:t>
      </w:r>
      <w:r w:rsidR="00B26B2B" w:rsidRPr="009E23EE">
        <w:rPr>
          <w:rFonts w:ascii="David" w:eastAsia="Times New Roman" w:hAnsi="David" w:cs="David"/>
          <w:rtl/>
        </w:rPr>
        <w:t>– פעם ראשונה שהכירו בשימוש לרעה בזכות</w:t>
      </w:r>
      <w:r w:rsidR="00B26B2B">
        <w:rPr>
          <w:rFonts w:ascii="David" w:eastAsia="Times New Roman" w:hAnsi="David" w:cs="David" w:hint="cs"/>
          <w:rtl/>
        </w:rPr>
        <w:t>.</w:t>
      </w:r>
      <w:r w:rsidR="00410468">
        <w:rPr>
          <w:rFonts w:ascii="David" w:eastAsia="Times New Roman" w:hAnsi="David" w:cs="David" w:hint="cs"/>
          <w:rtl/>
        </w:rPr>
        <w:t xml:space="preserve"> </w:t>
      </w:r>
      <w:r w:rsidR="00410468" w:rsidRPr="00410468">
        <w:rPr>
          <w:rFonts w:ascii="David" w:eastAsia="Times New Roman" w:hAnsi="David" w:cs="David" w:hint="cs"/>
          <w:highlight w:val="cyan"/>
          <w:rtl/>
        </w:rPr>
        <w:t>המרצה</w:t>
      </w:r>
      <w:r w:rsidR="00410468">
        <w:rPr>
          <w:rFonts w:ascii="David" w:eastAsia="Times New Roman" w:hAnsi="David" w:cs="David" w:hint="cs"/>
          <w:rtl/>
        </w:rPr>
        <w:t xml:space="preserve">- רצון לא לאפשר לעקוף מוסדות קנייניים. הס׳ לא הופעל מאז פס״ד זה ועד </w:t>
      </w:r>
      <w:proofErr w:type="spellStart"/>
      <w:r w:rsidR="00410468" w:rsidRPr="00410468">
        <w:rPr>
          <w:rFonts w:ascii="David" w:eastAsia="Times New Roman" w:hAnsi="David" w:cs="David" w:hint="cs"/>
          <w:highlight w:val="green"/>
          <w:rtl/>
        </w:rPr>
        <w:t>רגינה</w:t>
      </w:r>
      <w:proofErr w:type="spellEnd"/>
      <w:r w:rsidR="00410468" w:rsidRPr="00410468">
        <w:rPr>
          <w:rFonts w:ascii="David" w:eastAsia="Times New Roman" w:hAnsi="David" w:cs="David" w:hint="cs"/>
          <w:highlight w:val="green"/>
          <w:rtl/>
        </w:rPr>
        <w:t xml:space="preserve"> </w:t>
      </w:r>
      <w:proofErr w:type="spellStart"/>
      <w:r w:rsidR="00410468" w:rsidRPr="00410468">
        <w:rPr>
          <w:rFonts w:ascii="David" w:eastAsia="Times New Roman" w:hAnsi="David" w:cs="David" w:hint="cs"/>
          <w:highlight w:val="green"/>
          <w:rtl/>
        </w:rPr>
        <w:t>שוורצברגר</w:t>
      </w:r>
      <w:proofErr w:type="spellEnd"/>
      <w:r w:rsidR="00410468">
        <w:rPr>
          <w:rFonts w:ascii="David" w:eastAsia="Times New Roman" w:hAnsi="David" w:cs="David" w:hint="cs"/>
          <w:rtl/>
        </w:rPr>
        <w:t xml:space="preserve">. </w:t>
      </w:r>
      <w:r w:rsidR="00410468" w:rsidRPr="00410468">
        <w:rPr>
          <w:rFonts w:ascii="David" w:eastAsia="Times New Roman" w:hAnsi="David" w:cs="David" w:hint="cs"/>
          <w:highlight w:val="cyan"/>
          <w:rtl/>
        </w:rPr>
        <w:t>המרצה</w:t>
      </w:r>
      <w:r w:rsidR="00410468">
        <w:rPr>
          <w:rFonts w:ascii="David" w:eastAsia="Times New Roman" w:hAnsi="David" w:cs="David" w:hint="cs"/>
          <w:rtl/>
        </w:rPr>
        <w:t>- טיעון חתרני שכשמדובר על אישה מבוגרת הטיעון יהיה נקמני ולא כלכלי.</w:t>
      </w:r>
    </w:p>
    <w:p w:rsidR="00410468" w:rsidRDefault="00410468" w:rsidP="002D0E28">
      <w:pPr>
        <w:pStyle w:val="a7"/>
        <w:numPr>
          <w:ilvl w:val="1"/>
          <w:numId w:val="39"/>
        </w:numPr>
        <w:spacing w:after="0" w:line="360" w:lineRule="auto"/>
        <w:ind w:left="674" w:hanging="249"/>
        <w:jc w:val="both"/>
        <w:rPr>
          <w:rFonts w:ascii="David" w:eastAsia="Times New Roman" w:hAnsi="David" w:cs="David"/>
        </w:rPr>
      </w:pPr>
      <w:r>
        <w:rPr>
          <w:rFonts w:ascii="David" w:eastAsia="Times New Roman" w:hAnsi="David" w:cs="David" w:hint="cs"/>
          <w:highlight w:val="green"/>
          <w:u w:val="single"/>
          <w:shd w:val="clear" w:color="auto" w:fill="FF00FF"/>
          <w:rtl/>
        </w:rPr>
        <w:t>רוקר</w:t>
      </w:r>
      <w:r w:rsidR="00B26B2B" w:rsidRPr="009E23EE">
        <w:rPr>
          <w:rFonts w:ascii="David" w:eastAsia="Times New Roman" w:hAnsi="David" w:cs="David"/>
          <w:rtl/>
        </w:rPr>
        <w:t> - </w:t>
      </w:r>
      <w:r w:rsidR="00B26B2B" w:rsidRPr="002316B9">
        <w:rPr>
          <w:rFonts w:ascii="David" w:eastAsia="Times New Roman" w:hAnsi="David" w:cs="David"/>
          <w:b/>
          <w:bCs/>
          <w:highlight w:val="yellow"/>
          <w:shd w:val="clear" w:color="auto" w:fill="00FF00"/>
          <w:rtl/>
        </w:rPr>
        <w:t>ס' 14</w:t>
      </w:r>
      <w:r w:rsidR="00B26B2B" w:rsidRPr="00B26B2B">
        <w:rPr>
          <w:rFonts w:ascii="David" w:eastAsia="Times New Roman" w:hAnsi="David" w:cs="David"/>
          <w:rtl/>
        </w:rPr>
        <w:t> </w:t>
      </w:r>
      <w:r w:rsidR="00B26B2B" w:rsidRPr="009E23EE">
        <w:rPr>
          <w:rFonts w:ascii="David" w:eastAsia="Times New Roman" w:hAnsi="David" w:cs="David"/>
          <w:rtl/>
        </w:rPr>
        <w:t>הוא רק ס' מגן. הוא נועד רק לגרום לכך שזכויותיו של בעל הקניין לא יפגעו מבעלי קניין אחרים.</w:t>
      </w:r>
      <w:r>
        <w:rPr>
          <w:rFonts w:ascii="David" w:eastAsia="Times New Roman" w:hAnsi="David" w:cs="David" w:hint="cs"/>
          <w:rtl/>
        </w:rPr>
        <w:t xml:space="preserve"> </w:t>
      </w:r>
      <w:proofErr w:type="spellStart"/>
      <w:r w:rsidRPr="00AB7ABB">
        <w:rPr>
          <w:rFonts w:ascii="David" w:eastAsia="Times New Roman" w:hAnsi="David" w:cs="David" w:hint="cs"/>
          <w:b/>
          <w:bCs/>
          <w:highlight w:val="yellow"/>
          <w:rtl/>
        </w:rPr>
        <w:t>אנגלרד</w:t>
      </w:r>
      <w:proofErr w:type="spellEnd"/>
      <w:r>
        <w:rPr>
          <w:rFonts w:ascii="David" w:eastAsia="Times New Roman" w:hAnsi="David" w:cs="David" w:hint="cs"/>
          <w:rtl/>
        </w:rPr>
        <w:t xml:space="preserve">- </w:t>
      </w:r>
      <w:r w:rsidRPr="00AB7ABB">
        <w:rPr>
          <w:rFonts w:ascii="David" w:eastAsia="Times New Roman" w:hAnsi="David" w:cs="David" w:hint="cs"/>
          <w:u w:val="single"/>
          <w:rtl/>
        </w:rPr>
        <w:t>לבחון לפי מאזן הנזקים</w:t>
      </w:r>
      <w:r>
        <w:rPr>
          <w:rFonts w:ascii="David" w:eastAsia="Times New Roman" w:hAnsi="David" w:cs="David" w:hint="cs"/>
          <w:rtl/>
        </w:rPr>
        <w:t xml:space="preserve">. </w:t>
      </w:r>
      <w:r w:rsidRPr="00AB7ABB">
        <w:rPr>
          <w:rFonts w:ascii="David" w:eastAsia="Times New Roman" w:hAnsi="David" w:cs="David" w:hint="cs"/>
          <w:b/>
          <w:bCs/>
          <w:highlight w:val="yellow"/>
          <w:rtl/>
        </w:rPr>
        <w:t>טירקל, חשין ולוין</w:t>
      </w:r>
      <w:r>
        <w:rPr>
          <w:rFonts w:ascii="David" w:eastAsia="Times New Roman" w:hAnsi="David" w:cs="David" w:hint="cs"/>
          <w:rtl/>
        </w:rPr>
        <w:t xml:space="preserve">- צריך </w:t>
      </w:r>
      <w:r w:rsidRPr="00AB7ABB">
        <w:rPr>
          <w:rFonts w:ascii="David" w:eastAsia="Times New Roman" w:hAnsi="David" w:cs="David" w:hint="cs"/>
          <w:u w:val="single"/>
          <w:rtl/>
        </w:rPr>
        <w:t>לצמצם כמה שיותר</w:t>
      </w:r>
      <w:r>
        <w:rPr>
          <w:rFonts w:ascii="David" w:eastAsia="Times New Roman" w:hAnsi="David" w:cs="David" w:hint="cs"/>
          <w:rtl/>
        </w:rPr>
        <w:t xml:space="preserve"> את תחולת ס׳ 14 כי רצון לממש זכות קניינית אינה מהווה אי נוחות לאחר. </w:t>
      </w:r>
      <w:r w:rsidRPr="00AB7ABB">
        <w:rPr>
          <w:rFonts w:ascii="David" w:eastAsia="Times New Roman" w:hAnsi="David" w:cs="David" w:hint="cs"/>
          <w:b/>
          <w:bCs/>
          <w:highlight w:val="yellow"/>
          <w:rtl/>
        </w:rPr>
        <w:t>ברק, ש״כ ומצא</w:t>
      </w:r>
      <w:r>
        <w:rPr>
          <w:rFonts w:ascii="David" w:eastAsia="Times New Roman" w:hAnsi="David" w:cs="David" w:hint="cs"/>
          <w:rtl/>
        </w:rPr>
        <w:t xml:space="preserve">- </w:t>
      </w:r>
      <w:r w:rsidRPr="00AB7ABB">
        <w:rPr>
          <w:rFonts w:ascii="David" w:eastAsia="Times New Roman" w:hAnsi="David" w:cs="David" w:hint="cs"/>
          <w:u w:val="single"/>
          <w:rtl/>
        </w:rPr>
        <w:t>אין הכרעה גורפת</w:t>
      </w:r>
      <w:r>
        <w:rPr>
          <w:rFonts w:ascii="David" w:eastAsia="Times New Roman" w:hAnsi="David" w:cs="David" w:hint="cs"/>
          <w:rtl/>
        </w:rPr>
        <w:t xml:space="preserve"> וההחלטה צריכה להיות </w:t>
      </w:r>
      <w:r w:rsidR="00AB7ABB">
        <w:rPr>
          <w:rFonts w:ascii="David" w:eastAsia="Times New Roman" w:hAnsi="David" w:cs="David" w:hint="cs"/>
          <w:rtl/>
        </w:rPr>
        <w:t>תלויה</w:t>
      </w:r>
      <w:r>
        <w:rPr>
          <w:rFonts w:ascii="David" w:eastAsia="Times New Roman" w:hAnsi="David" w:cs="David" w:hint="cs"/>
          <w:rtl/>
        </w:rPr>
        <w:t xml:space="preserve"> (1) במשאב  (2) ובמערכת היחסים- בבית משותף ס׳ 14 יפורש באופן רחב יותר מבית פרטי. </w:t>
      </w:r>
      <w:r w:rsidRPr="001A1535">
        <w:rPr>
          <w:rFonts w:ascii="David" w:hAnsi="David" w:cs="David" w:hint="cs"/>
          <w:color w:val="4F81BD" w:themeColor="accent1"/>
          <w:rtl/>
        </w:rPr>
        <w:t xml:space="preserve">אם יש שאלה שיתכן ואחד הצדדים יכול </w:t>
      </w:r>
      <w:r w:rsidRPr="001A1535">
        <w:rPr>
          <w:rFonts w:ascii="David" w:hAnsi="David" w:cs="David" w:hint="cs"/>
          <w:color w:val="4F81BD" w:themeColor="accent1"/>
          <w:rtl/>
        </w:rPr>
        <w:lastRenderedPageBreak/>
        <w:t xml:space="preserve">לעלות טענה בניגוד לסעיף 14, כל אחד מהצדדים יתמוך את טענותיו בדעות הרלוונטיות לו מפס״ד רוקר למרות שההלכה מאוד בעייתית מבחינת ההצדקה- </w:t>
      </w:r>
      <w:r w:rsidRPr="001A1535">
        <w:rPr>
          <w:rFonts w:ascii="David" w:hAnsi="David" w:cs="David" w:hint="cs"/>
          <w:color w:val="4F81BD" w:themeColor="accent1"/>
          <w:u w:val="single"/>
          <w:rtl/>
        </w:rPr>
        <w:t>יש להתייחס לשלושת הגישות</w:t>
      </w:r>
      <w:r w:rsidRPr="001A1535">
        <w:rPr>
          <w:rFonts w:ascii="David" w:hAnsi="David" w:cs="David" w:hint="cs"/>
          <w:color w:val="4F81BD" w:themeColor="accent1"/>
          <w:rtl/>
        </w:rPr>
        <w:t xml:space="preserve"> (כמובן כל עוד זה רלוונטי)!! </w:t>
      </w:r>
    </w:p>
    <w:p w:rsidR="001A1535" w:rsidRPr="00255D8C" w:rsidRDefault="001A1535" w:rsidP="00255D8C">
      <w:pPr>
        <w:spacing w:after="0" w:line="360" w:lineRule="auto"/>
        <w:jc w:val="both"/>
        <w:rPr>
          <w:rFonts w:ascii="David" w:eastAsia="Times New Roman" w:hAnsi="David" w:cs="David"/>
          <w:rtl/>
        </w:rPr>
      </w:pPr>
    </w:p>
    <w:p w:rsidR="00B26B2B" w:rsidRPr="009E23EE" w:rsidRDefault="00B26B2B" w:rsidP="002D0E28">
      <w:pPr>
        <w:pStyle w:val="a7"/>
        <w:numPr>
          <w:ilvl w:val="0"/>
          <w:numId w:val="39"/>
        </w:numPr>
        <w:spacing w:after="0" w:line="360" w:lineRule="auto"/>
        <w:jc w:val="both"/>
        <w:rPr>
          <w:rFonts w:ascii="David" w:eastAsia="Times New Roman" w:hAnsi="David" w:cs="David"/>
          <w:rtl/>
        </w:rPr>
      </w:pPr>
      <w:r w:rsidRPr="00831039">
        <w:rPr>
          <w:rFonts w:ascii="David" w:eastAsia="Times New Roman" w:hAnsi="David" w:cs="David"/>
          <w:b/>
          <w:bCs/>
          <w:u w:val="single"/>
          <w:rtl/>
        </w:rPr>
        <w:t>וועדות קבלה</w:t>
      </w:r>
      <w:r w:rsidR="00B93E95">
        <w:rPr>
          <w:rFonts w:ascii="David" w:eastAsia="Times New Roman" w:hAnsi="David" w:cs="David" w:hint="cs"/>
          <w:rtl/>
        </w:rPr>
        <w:t xml:space="preserve"> (זכות הכניסה למקרקעין):</w:t>
      </w:r>
    </w:p>
    <w:p w:rsidR="001A1535" w:rsidRPr="001A1535" w:rsidRDefault="002316B9" w:rsidP="002D0E28">
      <w:pPr>
        <w:pStyle w:val="a7"/>
        <w:numPr>
          <w:ilvl w:val="1"/>
          <w:numId w:val="39"/>
        </w:numPr>
        <w:spacing w:after="0" w:line="360" w:lineRule="auto"/>
        <w:ind w:left="674" w:hanging="249"/>
        <w:jc w:val="both"/>
        <w:rPr>
          <w:rFonts w:ascii="David" w:eastAsia="Times New Roman" w:hAnsi="David" w:cs="David"/>
        </w:rPr>
      </w:pPr>
      <w:r>
        <w:rPr>
          <w:rFonts w:ascii="David" w:eastAsia="Times New Roman" w:hAnsi="David" w:cs="David" w:hint="cs"/>
          <w:rtl/>
        </w:rPr>
        <w:t xml:space="preserve">מבוססת על הוראה </w:t>
      </w:r>
      <w:r w:rsidRPr="002316B9">
        <w:rPr>
          <w:rFonts w:ascii="David" w:eastAsia="Times New Roman" w:hAnsi="David" w:cs="David" w:hint="cs"/>
          <w:b/>
          <w:bCs/>
          <w:highlight w:val="yellow"/>
          <w:rtl/>
        </w:rPr>
        <w:t>מפקודת האגודות השיתופיות</w:t>
      </w:r>
      <w:r>
        <w:rPr>
          <w:rFonts w:ascii="David" w:eastAsia="Times New Roman" w:hAnsi="David" w:cs="David" w:hint="cs"/>
          <w:rtl/>
        </w:rPr>
        <w:t xml:space="preserve">. </w:t>
      </w:r>
      <w:r w:rsidR="001A1535">
        <w:rPr>
          <w:rFonts w:ascii="David" w:eastAsia="Times New Roman" w:hAnsi="David" w:cs="David" w:hint="cs"/>
          <w:rtl/>
        </w:rPr>
        <w:t xml:space="preserve">אדם ביישוב קהילתי שרוצה למכור את ביתו כפוף להחלטת הוועדה בנוגע לזהות הרוכש- לוועדות יש </w:t>
      </w:r>
      <w:r w:rsidR="001A1535" w:rsidRPr="001A1535">
        <w:rPr>
          <w:rFonts w:ascii="David" w:eastAsia="Times New Roman" w:hAnsi="David" w:cs="David" w:hint="cs"/>
          <w:u w:val="single"/>
          <w:rtl/>
        </w:rPr>
        <w:t>השפעה על זכות הקניין</w:t>
      </w:r>
      <w:r w:rsidR="001A1535">
        <w:rPr>
          <w:rFonts w:ascii="David" w:eastAsia="Times New Roman" w:hAnsi="David" w:cs="David" w:hint="cs"/>
          <w:rtl/>
        </w:rPr>
        <w:t xml:space="preserve"> של התושבים הקיימים והחדשים. מאז 2011 </w:t>
      </w:r>
      <w:r w:rsidR="001A1535" w:rsidRPr="001A1535">
        <w:rPr>
          <w:rFonts w:ascii="David" w:eastAsia="Times New Roman" w:hAnsi="David" w:cs="David" w:hint="cs"/>
          <w:color w:val="FF0000"/>
          <w:rtl/>
        </w:rPr>
        <w:t>יישובים</w:t>
      </w:r>
      <w:r w:rsidR="001A1535" w:rsidRPr="001A1535">
        <w:rPr>
          <w:rFonts w:ascii="David" w:eastAsia="Times New Roman" w:hAnsi="David" w:cs="David"/>
          <w:color w:val="FF0000"/>
          <w:rtl/>
        </w:rPr>
        <w:t xml:space="preserve"> </w:t>
      </w:r>
      <w:r w:rsidR="001A1535" w:rsidRPr="001A1535">
        <w:rPr>
          <w:rFonts w:ascii="David" w:eastAsia="Times New Roman" w:hAnsi="David" w:cs="David" w:hint="cs"/>
          <w:color w:val="FF0000"/>
          <w:rtl/>
        </w:rPr>
        <w:t>שנמצאים</w:t>
      </w:r>
      <w:r w:rsidR="001A1535" w:rsidRPr="001A1535">
        <w:rPr>
          <w:rFonts w:ascii="David" w:eastAsia="Times New Roman" w:hAnsi="David" w:cs="David"/>
          <w:color w:val="FF0000"/>
          <w:rtl/>
        </w:rPr>
        <w:t xml:space="preserve"> </w:t>
      </w:r>
      <w:r w:rsidR="001A1535" w:rsidRPr="001A1535">
        <w:rPr>
          <w:rFonts w:ascii="David" w:eastAsia="Times New Roman" w:hAnsi="David" w:cs="David" w:hint="cs"/>
          <w:color w:val="FF0000"/>
          <w:rtl/>
        </w:rPr>
        <w:t>במרכז</w:t>
      </w:r>
      <w:r w:rsidR="001A1535" w:rsidRPr="001A1535">
        <w:rPr>
          <w:rFonts w:ascii="David" w:eastAsia="Times New Roman" w:hAnsi="David" w:cs="David"/>
          <w:color w:val="FF0000"/>
          <w:rtl/>
        </w:rPr>
        <w:t xml:space="preserve"> </w:t>
      </w:r>
      <w:r w:rsidR="001A1535" w:rsidRPr="001A1535">
        <w:rPr>
          <w:rFonts w:ascii="David" w:eastAsia="Times New Roman" w:hAnsi="David" w:cs="David" w:hint="cs"/>
          <w:color w:val="FF0000"/>
          <w:rtl/>
        </w:rPr>
        <w:t>הארץ</w:t>
      </w:r>
      <w:r w:rsidR="001A1535" w:rsidRPr="001A1535">
        <w:rPr>
          <w:rFonts w:ascii="David" w:eastAsia="Times New Roman" w:hAnsi="David" w:cs="David"/>
          <w:color w:val="FF0000"/>
          <w:rtl/>
        </w:rPr>
        <w:t xml:space="preserve"> </w:t>
      </w:r>
      <w:r w:rsidR="001A1535" w:rsidRPr="001A1535">
        <w:rPr>
          <w:rFonts w:ascii="David" w:eastAsia="Times New Roman" w:hAnsi="David" w:cs="David" w:hint="cs"/>
          <w:color w:val="FF0000"/>
          <w:rtl/>
        </w:rPr>
        <w:t>או</w:t>
      </w:r>
      <w:r w:rsidR="001A1535" w:rsidRPr="001A1535">
        <w:rPr>
          <w:rFonts w:ascii="David" w:eastAsia="Times New Roman" w:hAnsi="David" w:cs="David"/>
          <w:color w:val="FF0000"/>
          <w:rtl/>
        </w:rPr>
        <w:t xml:space="preserve"> </w:t>
      </w:r>
      <w:r w:rsidR="001A1535" w:rsidRPr="001A1535">
        <w:rPr>
          <w:rFonts w:ascii="David" w:eastAsia="Times New Roman" w:hAnsi="David" w:cs="David" w:hint="cs"/>
          <w:color w:val="FF0000"/>
          <w:rtl/>
        </w:rPr>
        <w:t>בעלי</w:t>
      </w:r>
      <w:r w:rsidR="001A1535" w:rsidRPr="001A1535">
        <w:rPr>
          <w:rFonts w:ascii="David" w:eastAsia="Times New Roman" w:hAnsi="David" w:cs="David"/>
          <w:color w:val="FF0000"/>
          <w:rtl/>
        </w:rPr>
        <w:t xml:space="preserve"> </w:t>
      </w:r>
      <w:r w:rsidR="001A1535" w:rsidRPr="001A1535">
        <w:rPr>
          <w:rFonts w:ascii="David" w:eastAsia="Times New Roman" w:hAnsi="David" w:cs="David" w:hint="cs"/>
          <w:color w:val="FF0000"/>
          <w:rtl/>
        </w:rPr>
        <w:t>יותר</w:t>
      </w:r>
      <w:r w:rsidR="001A1535" w:rsidRPr="001A1535">
        <w:rPr>
          <w:rFonts w:ascii="David" w:eastAsia="Times New Roman" w:hAnsi="David" w:cs="David"/>
          <w:color w:val="FF0000"/>
          <w:rtl/>
        </w:rPr>
        <w:t xml:space="preserve"> </w:t>
      </w:r>
      <w:r w:rsidR="001A1535" w:rsidRPr="001A1535">
        <w:rPr>
          <w:rFonts w:ascii="David" w:eastAsia="Times New Roman" w:hAnsi="David" w:cs="David" w:hint="cs"/>
          <w:color w:val="FF0000"/>
          <w:rtl/>
        </w:rPr>
        <w:t>מ</w:t>
      </w:r>
      <w:r w:rsidR="001A1535" w:rsidRPr="001A1535">
        <w:rPr>
          <w:rFonts w:ascii="David" w:eastAsia="Times New Roman" w:hAnsi="David" w:cs="David"/>
          <w:color w:val="FF0000"/>
          <w:rtl/>
        </w:rPr>
        <w:t xml:space="preserve">-400 </w:t>
      </w:r>
      <w:r w:rsidR="001A1535" w:rsidRPr="001A1535">
        <w:rPr>
          <w:rFonts w:ascii="David" w:eastAsia="Times New Roman" w:hAnsi="David" w:cs="David" w:hint="cs"/>
          <w:color w:val="FF0000"/>
          <w:rtl/>
        </w:rPr>
        <w:t>בתי</w:t>
      </w:r>
      <w:r w:rsidR="001A1535" w:rsidRPr="001A1535">
        <w:rPr>
          <w:rFonts w:ascii="David" w:eastAsia="Times New Roman" w:hAnsi="David" w:cs="David"/>
          <w:color w:val="FF0000"/>
          <w:rtl/>
        </w:rPr>
        <w:t xml:space="preserve"> </w:t>
      </w:r>
      <w:r w:rsidR="001A1535" w:rsidRPr="001A1535">
        <w:rPr>
          <w:rFonts w:ascii="David" w:eastAsia="Times New Roman" w:hAnsi="David" w:cs="David" w:hint="cs"/>
          <w:color w:val="FF0000"/>
          <w:rtl/>
        </w:rPr>
        <w:t>אב</w:t>
      </w:r>
      <w:r w:rsidR="001A1535" w:rsidRPr="001A1535">
        <w:rPr>
          <w:rFonts w:ascii="David" w:eastAsia="Times New Roman" w:hAnsi="David" w:cs="David"/>
          <w:color w:val="FF0000"/>
          <w:rtl/>
        </w:rPr>
        <w:t xml:space="preserve"> </w:t>
      </w:r>
      <w:r w:rsidR="001A1535" w:rsidRPr="001A1535">
        <w:rPr>
          <w:rFonts w:ascii="David" w:eastAsia="Times New Roman" w:hAnsi="David" w:cs="David" w:hint="cs"/>
          <w:color w:val="FF0000"/>
          <w:rtl/>
        </w:rPr>
        <w:t>לא</w:t>
      </w:r>
      <w:r w:rsidR="001A1535" w:rsidRPr="001A1535">
        <w:rPr>
          <w:rFonts w:ascii="David" w:eastAsia="Times New Roman" w:hAnsi="David" w:cs="David"/>
          <w:color w:val="FF0000"/>
          <w:rtl/>
        </w:rPr>
        <w:t xml:space="preserve"> </w:t>
      </w:r>
      <w:r w:rsidR="001A1535" w:rsidRPr="001A1535">
        <w:rPr>
          <w:rFonts w:ascii="David" w:eastAsia="Times New Roman" w:hAnsi="David" w:cs="David" w:hint="cs"/>
          <w:color w:val="FF0000"/>
          <w:rtl/>
        </w:rPr>
        <w:t>יכולים</w:t>
      </w:r>
      <w:r w:rsidR="001A1535" w:rsidRPr="001A1535">
        <w:rPr>
          <w:rFonts w:ascii="David" w:eastAsia="Times New Roman" w:hAnsi="David" w:cs="David"/>
          <w:color w:val="FF0000"/>
          <w:rtl/>
        </w:rPr>
        <w:t xml:space="preserve"> </w:t>
      </w:r>
      <w:r w:rsidR="001A1535" w:rsidRPr="001A1535">
        <w:rPr>
          <w:rFonts w:ascii="David" w:eastAsia="Times New Roman" w:hAnsi="David" w:cs="David" w:hint="cs"/>
          <w:color w:val="FF0000"/>
          <w:rtl/>
        </w:rPr>
        <w:t>לסנן</w:t>
      </w:r>
      <w:r w:rsidR="001A1535" w:rsidRPr="001A1535">
        <w:rPr>
          <w:rFonts w:ascii="David" w:eastAsia="Times New Roman" w:hAnsi="David" w:cs="David"/>
          <w:color w:val="FF0000"/>
          <w:rtl/>
        </w:rPr>
        <w:t xml:space="preserve"> </w:t>
      </w:r>
      <w:r w:rsidR="001A1535" w:rsidRPr="001A1535">
        <w:rPr>
          <w:rFonts w:ascii="David" w:eastAsia="Times New Roman" w:hAnsi="David" w:cs="David" w:hint="cs"/>
          <w:color w:val="FF0000"/>
          <w:rtl/>
        </w:rPr>
        <w:t>מועמדים</w:t>
      </w:r>
      <w:r w:rsidR="001A1535" w:rsidRPr="001A1535">
        <w:rPr>
          <w:rFonts w:ascii="David" w:eastAsia="Times New Roman" w:hAnsi="David" w:cs="David"/>
          <w:color w:val="FF0000"/>
          <w:rtl/>
        </w:rPr>
        <w:t xml:space="preserve"> </w:t>
      </w:r>
      <w:r w:rsidR="001A1535" w:rsidRPr="001A1535">
        <w:rPr>
          <w:rFonts w:ascii="David" w:eastAsia="Times New Roman" w:hAnsi="David" w:cs="David" w:hint="cs"/>
          <w:color w:val="FF0000"/>
          <w:rtl/>
        </w:rPr>
        <w:t>ע״י</w:t>
      </w:r>
      <w:r w:rsidR="001A1535" w:rsidRPr="001A1535">
        <w:rPr>
          <w:rFonts w:ascii="David" w:eastAsia="Times New Roman" w:hAnsi="David" w:cs="David"/>
          <w:color w:val="FF0000"/>
          <w:rtl/>
        </w:rPr>
        <w:t xml:space="preserve"> </w:t>
      </w:r>
      <w:r w:rsidR="001A1535" w:rsidRPr="001A1535">
        <w:rPr>
          <w:rFonts w:ascii="David" w:eastAsia="Times New Roman" w:hAnsi="David" w:cs="David" w:hint="cs"/>
          <w:color w:val="FF0000"/>
          <w:rtl/>
        </w:rPr>
        <w:t>וועדות</w:t>
      </w:r>
      <w:r w:rsidR="001A1535" w:rsidRPr="001A1535">
        <w:rPr>
          <w:rFonts w:ascii="David" w:eastAsia="Times New Roman" w:hAnsi="David" w:cs="David"/>
          <w:color w:val="FF0000"/>
          <w:rtl/>
        </w:rPr>
        <w:t xml:space="preserve"> </w:t>
      </w:r>
      <w:r w:rsidR="001A1535" w:rsidRPr="001A1535">
        <w:rPr>
          <w:rFonts w:ascii="David" w:eastAsia="Times New Roman" w:hAnsi="David" w:cs="David" w:hint="cs"/>
          <w:color w:val="FF0000"/>
          <w:rtl/>
        </w:rPr>
        <w:t>קבלה</w:t>
      </w:r>
      <w:r w:rsidR="001A1535">
        <w:rPr>
          <w:rFonts w:ascii="David" w:eastAsia="Times New Roman" w:hAnsi="David" w:cs="David" w:hint="cs"/>
          <w:rtl/>
        </w:rPr>
        <w:t xml:space="preserve"> </w:t>
      </w:r>
      <w:r w:rsidR="001A1535" w:rsidRPr="001A1535">
        <w:rPr>
          <w:rFonts w:ascii="David" w:eastAsia="Times New Roman" w:hAnsi="David" w:cs="David" w:hint="cs"/>
          <w:highlight w:val="green"/>
          <w:rtl/>
        </w:rPr>
        <w:t>פס״ד סבח</w:t>
      </w:r>
      <w:r w:rsidR="001A1535">
        <w:rPr>
          <w:rFonts w:ascii="David" w:eastAsia="Times New Roman" w:hAnsi="David" w:cs="David" w:hint="cs"/>
          <w:rtl/>
        </w:rPr>
        <w:t xml:space="preserve"> תוקפים את הסדר הוועדות בטענה שהוא מפלה. </w:t>
      </w:r>
      <w:r w:rsidR="001A1535" w:rsidRPr="001A1535">
        <w:rPr>
          <w:rFonts w:ascii="David" w:eastAsia="Times New Roman" w:hAnsi="David" w:cs="David" w:hint="cs"/>
          <w:u w:val="single"/>
          <w:rtl/>
        </w:rPr>
        <w:t>השופט ג׳ובראן</w:t>
      </w:r>
      <w:r w:rsidR="001A1535">
        <w:rPr>
          <w:rFonts w:ascii="David" w:eastAsia="Times New Roman" w:hAnsi="David" w:cs="David" w:hint="cs"/>
          <w:rtl/>
        </w:rPr>
        <w:t xml:space="preserve"> טוען שחשוב להגיע להכרעה מהם הקריטריונים של אגודות </w:t>
      </w:r>
      <w:r w:rsidR="005251F5">
        <w:rPr>
          <w:rFonts w:ascii="David" w:eastAsia="Times New Roman" w:hAnsi="David" w:cs="David" w:hint="cs"/>
          <w:rtl/>
        </w:rPr>
        <w:t>שיתופיות</w:t>
      </w:r>
      <w:r w:rsidR="001A1535">
        <w:rPr>
          <w:rFonts w:ascii="David" w:eastAsia="Times New Roman" w:hAnsi="David" w:cs="David" w:hint="cs"/>
          <w:rtl/>
        </w:rPr>
        <w:t xml:space="preserve"> אך גם בפס״ד זה אין הכרעה.</w:t>
      </w:r>
    </w:p>
    <w:p w:rsidR="002316B9" w:rsidRPr="002316B9" w:rsidRDefault="001A1535" w:rsidP="002D0E28">
      <w:pPr>
        <w:pStyle w:val="a7"/>
        <w:numPr>
          <w:ilvl w:val="1"/>
          <w:numId w:val="39"/>
        </w:numPr>
        <w:spacing w:after="0" w:line="360" w:lineRule="auto"/>
        <w:ind w:left="674" w:hanging="249"/>
        <w:jc w:val="both"/>
        <w:rPr>
          <w:rFonts w:ascii="David" w:eastAsia="Times New Roman" w:hAnsi="David" w:cs="David"/>
        </w:rPr>
      </w:pPr>
      <w:r>
        <w:rPr>
          <w:rFonts w:ascii="David" w:eastAsia="Times New Roman" w:hAnsi="David" w:cs="David" w:hint="cs"/>
          <w:rtl/>
        </w:rPr>
        <w:t xml:space="preserve"> </w:t>
      </w:r>
      <w:r w:rsidRPr="001A1535">
        <w:rPr>
          <w:rFonts w:ascii="David" w:eastAsia="Times New Roman" w:hAnsi="David" w:cs="David" w:hint="cs"/>
          <w:b/>
          <w:bCs/>
          <w:highlight w:val="yellow"/>
          <w:rtl/>
        </w:rPr>
        <w:t>ס׳ 6 לפקודה</w:t>
      </w:r>
      <w:r>
        <w:rPr>
          <w:rFonts w:ascii="David" w:eastAsia="Times New Roman" w:hAnsi="David" w:cs="David" w:hint="cs"/>
          <w:rtl/>
        </w:rPr>
        <w:t xml:space="preserve">- פסילה בגין אי התאמה למרקם הקהילתי או חשש מפגיעה בו. </w:t>
      </w:r>
    </w:p>
    <w:p w:rsidR="00B26B2B" w:rsidRDefault="00B26B2B" w:rsidP="002D0E28">
      <w:pPr>
        <w:pStyle w:val="a7"/>
        <w:numPr>
          <w:ilvl w:val="1"/>
          <w:numId w:val="39"/>
        </w:numPr>
        <w:spacing w:after="0" w:line="360" w:lineRule="auto"/>
        <w:ind w:left="674" w:hanging="249"/>
        <w:jc w:val="both"/>
        <w:rPr>
          <w:rFonts w:ascii="David" w:eastAsia="Times New Roman" w:hAnsi="David" w:cs="David"/>
        </w:rPr>
      </w:pPr>
      <w:r w:rsidRPr="009E23EE">
        <w:rPr>
          <w:rFonts w:ascii="David" w:eastAsia="Times New Roman" w:hAnsi="David" w:cs="David"/>
          <w:shd w:val="clear" w:color="auto" w:fill="00FFFF"/>
          <w:rtl/>
        </w:rPr>
        <w:t>מרצה</w:t>
      </w:r>
      <w:r w:rsidRPr="009E23EE">
        <w:rPr>
          <w:rFonts w:ascii="David" w:eastAsia="Times New Roman" w:hAnsi="David" w:cs="David"/>
          <w:rtl/>
        </w:rPr>
        <w:t xml:space="preserve">- </w:t>
      </w:r>
      <w:r w:rsidR="00964176" w:rsidRPr="00964176">
        <w:rPr>
          <w:rFonts w:ascii="David" w:eastAsia="Times New Roman" w:hAnsi="David" w:cs="David" w:hint="cs"/>
          <w:rtl/>
        </w:rPr>
        <w:t>יש</w:t>
      </w:r>
      <w:r w:rsidR="00964176" w:rsidRPr="00964176">
        <w:rPr>
          <w:rFonts w:ascii="David" w:eastAsia="Times New Roman" w:hAnsi="David" w:cs="David"/>
          <w:rtl/>
        </w:rPr>
        <w:t xml:space="preserve"> </w:t>
      </w:r>
      <w:r w:rsidR="00964176" w:rsidRPr="00964176">
        <w:rPr>
          <w:rFonts w:ascii="David" w:eastAsia="Times New Roman" w:hAnsi="David" w:cs="David" w:hint="cs"/>
          <w:rtl/>
        </w:rPr>
        <w:t>תפיסות</w:t>
      </w:r>
      <w:r w:rsidR="00964176" w:rsidRPr="00964176">
        <w:rPr>
          <w:rFonts w:ascii="David" w:eastAsia="Times New Roman" w:hAnsi="David" w:cs="David"/>
          <w:rtl/>
        </w:rPr>
        <w:t xml:space="preserve"> </w:t>
      </w:r>
      <w:r w:rsidR="00964176" w:rsidRPr="00964176">
        <w:rPr>
          <w:rFonts w:ascii="David" w:eastAsia="Times New Roman" w:hAnsi="David" w:cs="David" w:hint="cs"/>
          <w:rtl/>
        </w:rPr>
        <w:t>עולם</w:t>
      </w:r>
      <w:r w:rsidR="00964176" w:rsidRPr="00964176">
        <w:rPr>
          <w:rFonts w:ascii="David" w:eastAsia="Times New Roman" w:hAnsi="David" w:cs="David"/>
          <w:rtl/>
        </w:rPr>
        <w:t xml:space="preserve"> </w:t>
      </w:r>
      <w:r w:rsidR="00964176" w:rsidRPr="00964176">
        <w:rPr>
          <w:rFonts w:ascii="David" w:eastAsia="Times New Roman" w:hAnsi="David" w:cs="David" w:hint="cs"/>
          <w:rtl/>
        </w:rPr>
        <w:t>מסוימות</w:t>
      </w:r>
      <w:r w:rsidR="00964176" w:rsidRPr="00964176">
        <w:rPr>
          <w:rFonts w:ascii="David" w:eastAsia="Times New Roman" w:hAnsi="David" w:cs="David"/>
          <w:rtl/>
        </w:rPr>
        <w:t xml:space="preserve"> </w:t>
      </w:r>
      <w:r w:rsidR="00964176" w:rsidRPr="00964176">
        <w:rPr>
          <w:rFonts w:ascii="David" w:eastAsia="Times New Roman" w:hAnsi="David" w:cs="David" w:hint="cs"/>
          <w:rtl/>
        </w:rPr>
        <w:t>שהתקהלות</w:t>
      </w:r>
      <w:r w:rsidR="00964176" w:rsidRPr="00964176">
        <w:rPr>
          <w:rFonts w:ascii="David" w:eastAsia="Times New Roman" w:hAnsi="David" w:cs="David"/>
          <w:rtl/>
        </w:rPr>
        <w:t xml:space="preserve"> </w:t>
      </w:r>
      <w:r w:rsidR="00964176" w:rsidRPr="00964176">
        <w:rPr>
          <w:rFonts w:ascii="David" w:eastAsia="Times New Roman" w:hAnsi="David" w:cs="David" w:hint="cs"/>
          <w:rtl/>
        </w:rPr>
        <w:t>מרחבית</w:t>
      </w:r>
      <w:r w:rsidR="00964176" w:rsidRPr="00964176">
        <w:rPr>
          <w:rFonts w:ascii="David" w:eastAsia="Times New Roman" w:hAnsi="David" w:cs="David"/>
          <w:rtl/>
        </w:rPr>
        <w:t xml:space="preserve"> </w:t>
      </w:r>
      <w:r w:rsidR="00964176" w:rsidRPr="00964176">
        <w:rPr>
          <w:rFonts w:ascii="David" w:eastAsia="Times New Roman" w:hAnsi="David" w:cs="David" w:hint="cs"/>
          <w:rtl/>
        </w:rPr>
        <w:t>והיכולת</w:t>
      </w:r>
      <w:r w:rsidR="00964176" w:rsidRPr="00964176">
        <w:rPr>
          <w:rFonts w:ascii="David" w:eastAsia="Times New Roman" w:hAnsi="David" w:cs="David"/>
          <w:rtl/>
        </w:rPr>
        <w:t xml:space="preserve"> </w:t>
      </w:r>
      <w:r w:rsidR="00964176" w:rsidRPr="00964176">
        <w:rPr>
          <w:rFonts w:ascii="David" w:eastAsia="Times New Roman" w:hAnsi="David" w:cs="David" w:hint="cs"/>
          <w:rtl/>
        </w:rPr>
        <w:t>של</w:t>
      </w:r>
      <w:r w:rsidR="00964176" w:rsidRPr="00964176">
        <w:rPr>
          <w:rFonts w:ascii="David" w:eastAsia="Times New Roman" w:hAnsi="David" w:cs="David"/>
          <w:rtl/>
        </w:rPr>
        <w:t xml:space="preserve"> </w:t>
      </w:r>
      <w:r w:rsidR="00964176" w:rsidRPr="00964176">
        <w:rPr>
          <w:rFonts w:ascii="David" w:eastAsia="Times New Roman" w:hAnsi="David" w:cs="David" w:hint="cs"/>
          <w:rtl/>
        </w:rPr>
        <w:t>בני</w:t>
      </w:r>
      <w:r w:rsidR="00964176" w:rsidRPr="00964176">
        <w:rPr>
          <w:rFonts w:ascii="David" w:eastAsia="Times New Roman" w:hAnsi="David" w:cs="David"/>
          <w:rtl/>
        </w:rPr>
        <w:t xml:space="preserve"> </w:t>
      </w:r>
      <w:r w:rsidR="00964176" w:rsidRPr="00964176">
        <w:rPr>
          <w:rFonts w:ascii="David" w:eastAsia="Times New Roman" w:hAnsi="David" w:cs="David" w:hint="cs"/>
          <w:rtl/>
        </w:rPr>
        <w:t>אדם</w:t>
      </w:r>
      <w:r w:rsidR="00964176" w:rsidRPr="00964176">
        <w:rPr>
          <w:rFonts w:ascii="David" w:eastAsia="Times New Roman" w:hAnsi="David" w:cs="David"/>
          <w:rtl/>
        </w:rPr>
        <w:t xml:space="preserve"> </w:t>
      </w:r>
      <w:r w:rsidR="00964176" w:rsidRPr="00964176">
        <w:rPr>
          <w:rFonts w:ascii="David" w:eastAsia="Times New Roman" w:hAnsi="David" w:cs="David" w:hint="cs"/>
          <w:rtl/>
        </w:rPr>
        <w:t>לגור</w:t>
      </w:r>
      <w:r w:rsidR="00964176" w:rsidRPr="00964176">
        <w:rPr>
          <w:rFonts w:ascii="David" w:eastAsia="Times New Roman" w:hAnsi="David" w:cs="David"/>
          <w:rtl/>
        </w:rPr>
        <w:t xml:space="preserve"> </w:t>
      </w:r>
      <w:r w:rsidR="00964176" w:rsidRPr="00964176">
        <w:rPr>
          <w:rFonts w:ascii="David" w:eastAsia="Times New Roman" w:hAnsi="David" w:cs="David" w:hint="cs"/>
          <w:rtl/>
        </w:rPr>
        <w:t>בסמיכות</w:t>
      </w:r>
      <w:r w:rsidR="00964176" w:rsidRPr="00964176">
        <w:rPr>
          <w:rFonts w:ascii="David" w:eastAsia="Times New Roman" w:hAnsi="David" w:cs="David"/>
          <w:rtl/>
        </w:rPr>
        <w:t xml:space="preserve"> </w:t>
      </w:r>
      <w:r w:rsidR="00964176" w:rsidRPr="00964176">
        <w:rPr>
          <w:rFonts w:ascii="David" w:eastAsia="Times New Roman" w:hAnsi="David" w:cs="David" w:hint="cs"/>
          <w:rtl/>
        </w:rPr>
        <w:t>אחד</w:t>
      </w:r>
      <w:r w:rsidR="00964176" w:rsidRPr="00964176">
        <w:rPr>
          <w:rFonts w:ascii="David" w:eastAsia="Times New Roman" w:hAnsi="David" w:cs="David"/>
          <w:rtl/>
        </w:rPr>
        <w:t xml:space="preserve"> </w:t>
      </w:r>
      <w:r w:rsidR="00964176" w:rsidRPr="00964176">
        <w:rPr>
          <w:rFonts w:ascii="David" w:eastAsia="Times New Roman" w:hAnsi="David" w:cs="David" w:hint="cs"/>
          <w:rtl/>
        </w:rPr>
        <w:t>לשני</w:t>
      </w:r>
      <w:r w:rsidR="00964176" w:rsidRPr="00964176">
        <w:rPr>
          <w:rFonts w:ascii="David" w:eastAsia="Times New Roman" w:hAnsi="David" w:cs="David"/>
          <w:rtl/>
        </w:rPr>
        <w:t xml:space="preserve"> </w:t>
      </w:r>
      <w:r w:rsidR="00964176" w:rsidRPr="00964176">
        <w:rPr>
          <w:rFonts w:ascii="David" w:eastAsia="Times New Roman" w:hAnsi="David" w:cs="David" w:hint="cs"/>
          <w:rtl/>
        </w:rPr>
        <w:t>משמעותיות</w:t>
      </w:r>
      <w:r w:rsidR="00964176" w:rsidRPr="00964176">
        <w:rPr>
          <w:rFonts w:ascii="David" w:eastAsia="Times New Roman" w:hAnsi="David" w:cs="David"/>
          <w:rtl/>
        </w:rPr>
        <w:t xml:space="preserve"> </w:t>
      </w:r>
      <w:r w:rsidR="00964176" w:rsidRPr="00964176">
        <w:rPr>
          <w:rFonts w:ascii="David" w:eastAsia="Times New Roman" w:hAnsi="David" w:cs="David" w:hint="cs"/>
          <w:rtl/>
        </w:rPr>
        <w:t>ליכולת</w:t>
      </w:r>
      <w:r w:rsidR="00964176" w:rsidRPr="00964176">
        <w:rPr>
          <w:rFonts w:ascii="David" w:eastAsia="Times New Roman" w:hAnsi="David" w:cs="David"/>
          <w:rtl/>
        </w:rPr>
        <w:t xml:space="preserve"> </w:t>
      </w:r>
      <w:r w:rsidR="00964176" w:rsidRPr="00964176">
        <w:rPr>
          <w:rFonts w:ascii="David" w:eastAsia="Times New Roman" w:hAnsi="David" w:cs="David" w:hint="cs"/>
          <w:rtl/>
        </w:rPr>
        <w:t>לממש</w:t>
      </w:r>
      <w:r w:rsidR="00964176" w:rsidRPr="00964176">
        <w:rPr>
          <w:rFonts w:ascii="David" w:eastAsia="Times New Roman" w:hAnsi="David" w:cs="David"/>
          <w:rtl/>
        </w:rPr>
        <w:t xml:space="preserve"> </w:t>
      </w:r>
      <w:r w:rsidR="00964176" w:rsidRPr="00964176">
        <w:rPr>
          <w:rFonts w:ascii="David" w:eastAsia="Times New Roman" w:hAnsi="David" w:cs="David" w:hint="cs"/>
          <w:rtl/>
        </w:rPr>
        <w:t>את</w:t>
      </w:r>
      <w:r w:rsidR="00964176" w:rsidRPr="00964176">
        <w:rPr>
          <w:rFonts w:ascii="David" w:eastAsia="Times New Roman" w:hAnsi="David" w:cs="David"/>
          <w:rtl/>
        </w:rPr>
        <w:t xml:space="preserve"> </w:t>
      </w:r>
      <w:r w:rsidR="00964176" w:rsidRPr="00964176">
        <w:rPr>
          <w:rFonts w:ascii="David" w:eastAsia="Times New Roman" w:hAnsi="David" w:cs="David" w:hint="cs"/>
          <w:rtl/>
        </w:rPr>
        <w:t>תפיסת</w:t>
      </w:r>
      <w:r w:rsidR="00964176" w:rsidRPr="00964176">
        <w:rPr>
          <w:rFonts w:ascii="David" w:eastAsia="Times New Roman" w:hAnsi="David" w:cs="David"/>
          <w:rtl/>
        </w:rPr>
        <w:t xml:space="preserve"> </w:t>
      </w:r>
      <w:r w:rsidR="00964176" w:rsidRPr="00964176">
        <w:rPr>
          <w:rFonts w:ascii="David" w:eastAsia="Times New Roman" w:hAnsi="David" w:cs="David" w:hint="cs"/>
          <w:rtl/>
        </w:rPr>
        <w:t>העולם</w:t>
      </w:r>
      <w:r w:rsidR="00964176" w:rsidRPr="00964176">
        <w:rPr>
          <w:rFonts w:ascii="David" w:eastAsia="Times New Roman" w:hAnsi="David" w:cs="David"/>
          <w:rtl/>
        </w:rPr>
        <w:t xml:space="preserve"> </w:t>
      </w:r>
      <w:r w:rsidR="00964176" w:rsidRPr="00964176">
        <w:rPr>
          <w:rFonts w:ascii="David" w:eastAsia="Times New Roman" w:hAnsi="David" w:cs="David" w:hint="cs"/>
          <w:rtl/>
        </w:rPr>
        <w:t>שלהם</w:t>
      </w:r>
      <w:r w:rsidR="00964176" w:rsidRPr="00964176">
        <w:rPr>
          <w:rFonts w:ascii="David" w:eastAsia="Times New Roman" w:hAnsi="David" w:cs="David"/>
          <w:rtl/>
        </w:rPr>
        <w:t xml:space="preserve"> </w:t>
      </w:r>
      <w:r w:rsidR="00964176" w:rsidRPr="00964176">
        <w:rPr>
          <w:rFonts w:ascii="David" w:eastAsia="Times New Roman" w:hAnsi="David" w:cs="David" w:hint="cs"/>
          <w:rtl/>
        </w:rPr>
        <w:t>בצורה</w:t>
      </w:r>
      <w:r w:rsidR="00964176" w:rsidRPr="00964176">
        <w:rPr>
          <w:rFonts w:ascii="David" w:eastAsia="Times New Roman" w:hAnsi="David" w:cs="David"/>
          <w:rtl/>
        </w:rPr>
        <w:t xml:space="preserve"> </w:t>
      </w:r>
      <w:r w:rsidR="00964176" w:rsidRPr="00964176">
        <w:rPr>
          <w:rFonts w:ascii="David" w:eastAsia="Times New Roman" w:hAnsi="David" w:cs="David" w:hint="cs"/>
          <w:rtl/>
        </w:rPr>
        <w:t>בה</w:t>
      </w:r>
      <w:r w:rsidR="00964176" w:rsidRPr="00964176">
        <w:rPr>
          <w:rFonts w:ascii="David" w:eastAsia="Times New Roman" w:hAnsi="David" w:cs="David"/>
          <w:rtl/>
        </w:rPr>
        <w:t xml:space="preserve"> </w:t>
      </w:r>
      <w:r w:rsidR="00964176" w:rsidRPr="00964176">
        <w:rPr>
          <w:rFonts w:ascii="David" w:eastAsia="Times New Roman" w:hAnsi="David" w:cs="David" w:hint="cs"/>
          <w:rtl/>
        </w:rPr>
        <w:t>הם</w:t>
      </w:r>
      <w:r w:rsidR="00964176" w:rsidRPr="00964176">
        <w:rPr>
          <w:rFonts w:ascii="David" w:eastAsia="Times New Roman" w:hAnsi="David" w:cs="David"/>
          <w:rtl/>
        </w:rPr>
        <w:t xml:space="preserve"> </w:t>
      </w:r>
      <w:r w:rsidR="00964176" w:rsidRPr="00964176">
        <w:rPr>
          <w:rFonts w:ascii="David" w:eastAsia="Times New Roman" w:hAnsi="David" w:cs="David" w:hint="cs"/>
          <w:rtl/>
        </w:rPr>
        <w:t>היו</w:t>
      </w:r>
      <w:r w:rsidR="00964176" w:rsidRPr="00964176">
        <w:rPr>
          <w:rFonts w:ascii="David" w:eastAsia="Times New Roman" w:hAnsi="David" w:cs="David"/>
          <w:rtl/>
        </w:rPr>
        <w:t xml:space="preserve"> </w:t>
      </w:r>
      <w:r w:rsidR="00964176" w:rsidRPr="00964176">
        <w:rPr>
          <w:rFonts w:ascii="David" w:eastAsia="Times New Roman" w:hAnsi="David" w:cs="David" w:hint="cs"/>
          <w:rtl/>
        </w:rPr>
        <w:t>רוצים</w:t>
      </w:r>
      <w:r w:rsidR="00964176" w:rsidRPr="00964176">
        <w:rPr>
          <w:rFonts w:ascii="David" w:eastAsia="Times New Roman" w:hAnsi="David" w:cs="David"/>
          <w:rtl/>
        </w:rPr>
        <w:t xml:space="preserve"> </w:t>
      </w:r>
      <w:r w:rsidR="00964176" w:rsidRPr="00964176">
        <w:rPr>
          <w:rFonts w:ascii="David" w:eastAsia="Times New Roman" w:hAnsi="David" w:cs="David" w:hint="cs"/>
          <w:rtl/>
        </w:rPr>
        <w:t>לממש</w:t>
      </w:r>
      <w:r w:rsidR="00964176" w:rsidRPr="00964176">
        <w:rPr>
          <w:rFonts w:ascii="David" w:eastAsia="Times New Roman" w:hAnsi="David" w:cs="David"/>
          <w:rtl/>
        </w:rPr>
        <w:t xml:space="preserve"> </w:t>
      </w:r>
      <w:r w:rsidR="00964176" w:rsidRPr="00964176">
        <w:rPr>
          <w:rFonts w:ascii="David" w:eastAsia="Times New Roman" w:hAnsi="David" w:cs="David" w:hint="cs"/>
          <w:rtl/>
        </w:rPr>
        <w:t>אותה</w:t>
      </w:r>
      <w:r w:rsidR="00964176">
        <w:rPr>
          <w:rFonts w:ascii="David" w:eastAsia="Times New Roman" w:hAnsi="David" w:cs="David" w:hint="cs"/>
          <w:rtl/>
        </w:rPr>
        <w:t>.</w:t>
      </w:r>
      <w:r w:rsidR="00964176" w:rsidRPr="00964176">
        <w:rPr>
          <w:rFonts w:ascii="David" w:eastAsia="Times New Roman" w:hAnsi="David" w:cs="David"/>
          <w:rtl/>
        </w:rPr>
        <w:t xml:space="preserve"> </w:t>
      </w:r>
      <w:r w:rsidRPr="009E23EE">
        <w:rPr>
          <w:rFonts w:ascii="David" w:eastAsia="Times New Roman" w:hAnsi="David" w:cs="David"/>
          <w:rtl/>
        </w:rPr>
        <w:t>ככל ששיתוף הפעולה בין החברים בקהילה יהיה יותר מכונן בתפיסת הטוב שלהם, אנחנו ניתן אפשרות להדרה גדולה יותר.</w:t>
      </w:r>
      <w:r>
        <w:rPr>
          <w:rFonts w:ascii="David" w:eastAsia="Times New Roman" w:hAnsi="David" w:cs="David" w:hint="cs"/>
          <w:rtl/>
        </w:rPr>
        <w:t xml:space="preserve"> </w:t>
      </w:r>
      <w:r w:rsidR="000A0653">
        <w:rPr>
          <w:rFonts w:ascii="David" w:eastAsia="Times New Roman" w:hAnsi="David" w:cs="David" w:hint="cs"/>
          <w:u w:val="single"/>
          <w:rtl/>
        </w:rPr>
        <w:t>3</w:t>
      </w:r>
      <w:r w:rsidR="00B93E95" w:rsidRPr="00B93E95">
        <w:rPr>
          <w:rFonts w:ascii="David" w:eastAsia="Times New Roman" w:hAnsi="David" w:cs="David" w:hint="cs"/>
          <w:u w:val="single"/>
          <w:rtl/>
        </w:rPr>
        <w:t xml:space="preserve"> שלבים</w:t>
      </w:r>
      <w:r w:rsidR="00B93E95">
        <w:rPr>
          <w:rFonts w:ascii="David" w:eastAsia="Times New Roman" w:hAnsi="David" w:cs="David" w:hint="cs"/>
          <w:rtl/>
        </w:rPr>
        <w:t xml:space="preserve"> (עמ' </w:t>
      </w:r>
      <w:r w:rsidR="00964176">
        <w:rPr>
          <w:rFonts w:ascii="David" w:eastAsia="Times New Roman" w:hAnsi="David" w:cs="David" w:hint="cs"/>
          <w:rtl/>
        </w:rPr>
        <w:t>50</w:t>
      </w:r>
      <w:r w:rsidR="00B93E95">
        <w:rPr>
          <w:rFonts w:ascii="David" w:eastAsia="Times New Roman" w:hAnsi="David" w:cs="David" w:hint="cs"/>
          <w:rtl/>
        </w:rPr>
        <w:t xml:space="preserve"> </w:t>
      </w:r>
      <w:r w:rsidR="00964176">
        <w:rPr>
          <w:rFonts w:ascii="David" w:eastAsia="Times New Roman" w:hAnsi="David" w:cs="David" w:hint="cs"/>
          <w:rtl/>
        </w:rPr>
        <w:t>במחברת</w:t>
      </w:r>
      <w:r w:rsidR="00B93E95">
        <w:rPr>
          <w:rFonts w:ascii="David" w:eastAsia="Times New Roman" w:hAnsi="David" w:cs="David" w:hint="cs"/>
          <w:rtl/>
        </w:rPr>
        <w:t>):</w:t>
      </w:r>
    </w:p>
    <w:p w:rsidR="00B93E95" w:rsidRDefault="00B93E95" w:rsidP="002D0E28">
      <w:pPr>
        <w:pStyle w:val="a7"/>
        <w:numPr>
          <w:ilvl w:val="5"/>
          <w:numId w:val="39"/>
        </w:numPr>
        <w:spacing w:after="0" w:line="360" w:lineRule="auto"/>
        <w:ind w:left="957" w:hanging="248"/>
        <w:jc w:val="both"/>
        <w:rPr>
          <w:rFonts w:ascii="David" w:eastAsia="Times New Roman" w:hAnsi="David" w:cs="David"/>
        </w:rPr>
      </w:pPr>
      <w:r w:rsidRPr="000A0653">
        <w:rPr>
          <w:rFonts w:ascii="David" w:eastAsia="Times New Roman" w:hAnsi="David" w:cs="David" w:hint="cs"/>
          <w:u w:val="single"/>
          <w:rtl/>
        </w:rPr>
        <w:t>האם לקהילה יש תפיסת טוב משותפת</w:t>
      </w:r>
      <w:r>
        <w:rPr>
          <w:rFonts w:ascii="David" w:eastAsia="Times New Roman" w:hAnsi="David" w:cs="David" w:hint="cs"/>
          <w:rtl/>
        </w:rPr>
        <w:t>?</w:t>
      </w:r>
      <w:r w:rsidR="000A0653">
        <w:rPr>
          <w:rFonts w:ascii="David" w:eastAsia="Times New Roman" w:hAnsi="David" w:cs="David" w:hint="cs"/>
          <w:rtl/>
        </w:rPr>
        <w:t xml:space="preserve"> את השלב הזה כנראה רוב הקהילות יצליחו לעבור.</w:t>
      </w:r>
      <w:r w:rsidR="005251F5">
        <w:rPr>
          <w:rFonts w:ascii="David" w:eastAsia="Times New Roman" w:hAnsi="David" w:cs="David" w:hint="cs"/>
          <w:rtl/>
        </w:rPr>
        <w:t xml:space="preserve"> </w:t>
      </w:r>
      <w:r w:rsidR="005251F5" w:rsidRPr="005251F5">
        <w:rPr>
          <w:rFonts w:ascii="David" w:eastAsia="Times New Roman" w:hAnsi="David" w:cs="David"/>
          <w:rtl/>
        </w:rPr>
        <w:t>בשלב הזה לא משנה איזו תפיסת עולם זו, דתית, כלכלית</w:t>
      </w:r>
      <w:r w:rsidR="005251F5">
        <w:rPr>
          <w:rFonts w:ascii="David" w:eastAsia="Times New Roman" w:hAnsi="David" w:cs="David" w:hint="cs"/>
          <w:rtl/>
        </w:rPr>
        <w:t xml:space="preserve"> או</w:t>
      </w:r>
      <w:r w:rsidR="005251F5" w:rsidRPr="005251F5">
        <w:rPr>
          <w:rFonts w:ascii="David" w:eastAsia="Times New Roman" w:hAnsi="David" w:cs="David"/>
          <w:rtl/>
        </w:rPr>
        <w:t xml:space="preserve"> אקולוגית אלא משנה א</w:t>
      </w:r>
      <w:r w:rsidR="005251F5" w:rsidRPr="005251F5">
        <w:rPr>
          <w:rFonts w:ascii="David" w:eastAsia="Times New Roman" w:hAnsi="David" w:cs="David"/>
          <w:u w:val="single"/>
          <w:rtl/>
        </w:rPr>
        <w:t xml:space="preserve">ם באופן עקרוני יש משהו שמאחד ומחבר את הקבוצה הזו </w:t>
      </w:r>
      <w:r w:rsidR="005251F5" w:rsidRPr="005251F5">
        <w:rPr>
          <w:rFonts w:ascii="David" w:eastAsia="Times New Roman" w:hAnsi="David" w:cs="David"/>
          <w:rtl/>
        </w:rPr>
        <w:t>או שהם סתם קבוצה של אנשים שרוצים להכיר יישוב חדש</w:t>
      </w:r>
    </w:p>
    <w:p w:rsidR="00B93E95" w:rsidRDefault="00B93E95" w:rsidP="002D0E28">
      <w:pPr>
        <w:pStyle w:val="a7"/>
        <w:numPr>
          <w:ilvl w:val="5"/>
          <w:numId w:val="39"/>
        </w:numPr>
        <w:spacing w:after="0" w:line="360" w:lineRule="auto"/>
        <w:ind w:left="957" w:hanging="248"/>
        <w:jc w:val="both"/>
        <w:rPr>
          <w:rFonts w:ascii="David" w:eastAsia="Times New Roman" w:hAnsi="David" w:cs="David"/>
        </w:rPr>
      </w:pPr>
      <w:r w:rsidRPr="000A0653">
        <w:rPr>
          <w:rFonts w:ascii="David" w:eastAsia="Times New Roman" w:hAnsi="David" w:cs="David" w:hint="cs"/>
          <w:u w:val="single"/>
          <w:rtl/>
        </w:rPr>
        <w:t>מהו תפקיד שיתוף הפעולה במימוש תפיסת הטוב הרלוונטית</w:t>
      </w:r>
      <w:r>
        <w:rPr>
          <w:rFonts w:ascii="David" w:eastAsia="Times New Roman" w:hAnsi="David" w:cs="David" w:hint="cs"/>
          <w:rtl/>
        </w:rPr>
        <w:t>? נמצא על ציר:</w:t>
      </w:r>
    </w:p>
    <w:p w:rsidR="000A0653" w:rsidRDefault="000A0653" w:rsidP="000A0653">
      <w:pPr>
        <w:pStyle w:val="a7"/>
        <w:spacing w:after="0" w:line="360" w:lineRule="auto"/>
        <w:ind w:left="360"/>
        <w:jc w:val="center"/>
        <w:rPr>
          <w:rFonts w:ascii="David" w:eastAsia="Times New Roman" w:hAnsi="David" w:cs="David"/>
          <w:rtl/>
        </w:rPr>
      </w:pPr>
      <w:r>
        <w:rPr>
          <w:rFonts w:ascii="David" w:eastAsia="Times New Roman" w:hAnsi="David" w:cs="David" w:hint="cs"/>
          <w:rtl/>
        </w:rPr>
        <w:t xml:space="preserve">נאפשר הדרה גבוהה &lt;&lt;&lt; </w:t>
      </w:r>
      <w:r w:rsidRPr="00B93E95">
        <w:rPr>
          <w:rFonts w:ascii="David" w:eastAsia="Times New Roman" w:hAnsi="David" w:cs="David" w:hint="cs"/>
          <w:b/>
          <w:bCs/>
          <w:rtl/>
        </w:rPr>
        <w:t xml:space="preserve">מכונן </w:t>
      </w:r>
      <w:r w:rsidRPr="000A0653">
        <w:rPr>
          <w:rFonts w:ascii="David" w:eastAsia="Times New Roman" w:hAnsi="David" w:cs="David" w:hint="cs"/>
          <w:rtl/>
        </w:rPr>
        <w:t>(קיבוצים)</w:t>
      </w:r>
      <w:r w:rsidRPr="000A0653">
        <w:rPr>
          <w:rFonts w:ascii="David" w:eastAsia="Times New Roman" w:hAnsi="David" w:cs="David"/>
          <w:rtl/>
        </w:rPr>
        <w:t>–</w:t>
      </w:r>
      <w:r w:rsidRPr="00B93E95">
        <w:rPr>
          <w:rFonts w:ascii="David" w:eastAsia="Times New Roman" w:hAnsi="David" w:cs="David" w:hint="cs"/>
          <w:b/>
          <w:bCs/>
          <w:rtl/>
        </w:rPr>
        <w:t xml:space="preserve"> מוסיף ערך </w:t>
      </w:r>
      <w:r w:rsidRPr="000A0653">
        <w:rPr>
          <w:rFonts w:ascii="David" w:eastAsia="Times New Roman" w:hAnsi="David" w:cs="David" w:hint="cs"/>
          <w:rtl/>
        </w:rPr>
        <w:t>(דתי/אקולוגי)</w:t>
      </w:r>
      <w:r w:rsidRPr="000A0653">
        <w:rPr>
          <w:rFonts w:ascii="David" w:eastAsia="Times New Roman" w:hAnsi="David" w:cs="David"/>
          <w:rtl/>
        </w:rPr>
        <w:t>–</w:t>
      </w:r>
      <w:r w:rsidRPr="00B93E95">
        <w:rPr>
          <w:rFonts w:ascii="David" w:eastAsia="Times New Roman" w:hAnsi="David" w:cs="David" w:hint="cs"/>
          <w:b/>
          <w:bCs/>
          <w:rtl/>
        </w:rPr>
        <w:t xml:space="preserve"> מסייע</w:t>
      </w:r>
      <w:r>
        <w:rPr>
          <w:rFonts w:ascii="David" w:eastAsia="Times New Roman" w:hAnsi="David" w:cs="David" w:hint="cs"/>
          <w:b/>
          <w:bCs/>
          <w:rtl/>
        </w:rPr>
        <w:t xml:space="preserve"> </w:t>
      </w:r>
      <w:r w:rsidRPr="000A0653">
        <w:rPr>
          <w:rFonts w:ascii="David" w:eastAsia="Times New Roman" w:hAnsi="David" w:cs="David" w:hint="cs"/>
          <w:rtl/>
        </w:rPr>
        <w:t>(טבעונות)</w:t>
      </w:r>
      <w:r w:rsidRPr="00B93E95">
        <w:rPr>
          <w:rFonts w:ascii="David" w:eastAsia="Times New Roman" w:hAnsi="David" w:cs="David" w:hint="cs"/>
          <w:b/>
          <w:bCs/>
          <w:rtl/>
        </w:rPr>
        <w:t xml:space="preserve"> </w:t>
      </w:r>
      <w:r w:rsidRPr="00B93E95">
        <w:rPr>
          <w:rFonts w:ascii="David" w:eastAsia="Times New Roman" w:hAnsi="David" w:cs="David"/>
          <w:b/>
          <w:bCs/>
          <w:rtl/>
        </w:rPr>
        <w:t>–</w:t>
      </w:r>
      <w:r w:rsidRPr="00B93E95">
        <w:rPr>
          <w:rFonts w:ascii="David" w:eastAsia="Times New Roman" w:hAnsi="David" w:cs="David" w:hint="cs"/>
          <w:b/>
          <w:bCs/>
          <w:rtl/>
        </w:rPr>
        <w:t xml:space="preserve"> לא קיים</w:t>
      </w:r>
      <w:r>
        <w:rPr>
          <w:rFonts w:ascii="David" w:eastAsia="Times New Roman" w:hAnsi="David" w:cs="David" w:hint="cs"/>
          <w:b/>
          <w:bCs/>
          <w:rtl/>
        </w:rPr>
        <w:t xml:space="preserve"> </w:t>
      </w:r>
      <w:r w:rsidRPr="000A0653">
        <w:rPr>
          <w:rFonts w:ascii="David" w:eastAsia="Times New Roman" w:hAnsi="David" w:cs="David" w:hint="cs"/>
          <w:rtl/>
        </w:rPr>
        <w:t>(</w:t>
      </w:r>
      <w:proofErr w:type="spellStart"/>
      <w:r w:rsidRPr="000A0653">
        <w:rPr>
          <w:rFonts w:ascii="David" w:eastAsia="Times New Roman" w:hAnsi="David" w:cs="David" w:hint="cs"/>
          <w:highlight w:val="green"/>
          <w:rtl/>
        </w:rPr>
        <w:t>קאעדן</w:t>
      </w:r>
      <w:proofErr w:type="spellEnd"/>
      <w:r w:rsidRPr="000A0653">
        <w:rPr>
          <w:rFonts w:ascii="David" w:eastAsia="Times New Roman" w:hAnsi="David" w:cs="David" w:hint="cs"/>
          <w:rtl/>
        </w:rPr>
        <w:t>)</w:t>
      </w:r>
      <w:r>
        <w:rPr>
          <w:rFonts w:ascii="David" w:eastAsia="Times New Roman" w:hAnsi="David" w:cs="David" w:hint="cs"/>
          <w:rtl/>
        </w:rPr>
        <w:t xml:space="preserve"> &gt;&gt;&gt; נשלול הדרה</w:t>
      </w:r>
    </w:p>
    <w:p w:rsidR="000A0653" w:rsidRDefault="000A0653" w:rsidP="002D0E28">
      <w:pPr>
        <w:pStyle w:val="a7"/>
        <w:numPr>
          <w:ilvl w:val="5"/>
          <w:numId w:val="39"/>
        </w:numPr>
        <w:spacing w:after="0" w:line="360" w:lineRule="auto"/>
        <w:ind w:left="957" w:hanging="248"/>
        <w:jc w:val="both"/>
        <w:rPr>
          <w:rFonts w:ascii="David" w:eastAsia="Times New Roman" w:hAnsi="David" w:cs="David"/>
        </w:rPr>
      </w:pPr>
      <w:r w:rsidRPr="000A0653">
        <w:rPr>
          <w:rFonts w:ascii="David" w:eastAsia="Times New Roman" w:hAnsi="David" w:cs="David" w:hint="cs"/>
          <w:u w:val="single"/>
          <w:rtl/>
        </w:rPr>
        <w:t>חוסנה הפוליטי-כלכלי של הקהילה</w:t>
      </w:r>
      <w:r>
        <w:rPr>
          <w:rFonts w:ascii="David" w:eastAsia="Times New Roman" w:hAnsi="David" w:cs="David" w:hint="cs"/>
          <w:rtl/>
        </w:rPr>
        <w:t xml:space="preserve">- ברגע שקהילה יכולה לדאוג לעצמה חובת המדינה פוחתת משמעותית. </w:t>
      </w:r>
    </w:p>
    <w:p w:rsidR="00B26B2B" w:rsidRPr="009E23EE" w:rsidRDefault="00B26B2B" w:rsidP="002D0E28">
      <w:pPr>
        <w:pStyle w:val="a7"/>
        <w:numPr>
          <w:ilvl w:val="1"/>
          <w:numId w:val="39"/>
        </w:numPr>
        <w:spacing w:after="0" w:line="360" w:lineRule="auto"/>
        <w:ind w:left="674" w:hanging="249"/>
        <w:jc w:val="both"/>
        <w:rPr>
          <w:rFonts w:ascii="David" w:eastAsia="Times New Roman" w:hAnsi="David" w:cs="David"/>
          <w:rtl/>
        </w:rPr>
      </w:pPr>
      <w:proofErr w:type="spellStart"/>
      <w:r w:rsidRPr="00B26B2B">
        <w:rPr>
          <w:rFonts w:ascii="David" w:eastAsia="Times New Roman" w:hAnsi="David" w:cs="David" w:hint="cs"/>
          <w:highlight w:val="green"/>
          <w:rtl/>
        </w:rPr>
        <w:t>קעדאן</w:t>
      </w:r>
      <w:proofErr w:type="spellEnd"/>
      <w:r>
        <w:rPr>
          <w:rFonts w:ascii="David" w:eastAsia="Times New Roman" w:hAnsi="David" w:cs="David" w:hint="cs"/>
          <w:rtl/>
        </w:rPr>
        <w:t>- ב</w:t>
      </w:r>
      <w:r w:rsidRPr="009E23EE">
        <w:rPr>
          <w:rFonts w:ascii="David" w:eastAsia="Times New Roman" w:hAnsi="David" w:cs="David"/>
          <w:rtl/>
        </w:rPr>
        <w:t>יהמ"ש קבע כי מדיניות החכרה של קרקעות ליהודים בלבד מהווה אפליה אסורה. אין שום קריטריון שמהווה שיתוף פעולה ביישוב ולכן אין אובדן כלשהו של קהילתיות. לכן, ביהמ"ש טוען שביישובים כאלו, בהם האנשים לא נאספים יחדיו לשום מטרה משותפת, אין שום הצדקה להטלת מגבלה כלשהי על זכותם של אחרים לרכוש בהם קניין.</w:t>
      </w:r>
    </w:p>
    <w:p w:rsidR="00B26B2B" w:rsidRPr="009E23EE" w:rsidRDefault="00B26B2B" w:rsidP="002D0E28">
      <w:pPr>
        <w:pStyle w:val="a7"/>
        <w:numPr>
          <w:ilvl w:val="1"/>
          <w:numId w:val="39"/>
        </w:numPr>
        <w:spacing w:after="0" w:line="360" w:lineRule="auto"/>
        <w:ind w:left="674" w:hanging="249"/>
        <w:jc w:val="both"/>
        <w:rPr>
          <w:rFonts w:ascii="David" w:eastAsia="Times New Roman" w:hAnsi="David" w:cs="David"/>
          <w:rtl/>
        </w:rPr>
      </w:pPr>
      <w:r w:rsidRPr="00B26B2B">
        <w:rPr>
          <w:rFonts w:ascii="David" w:eastAsia="Times New Roman" w:hAnsi="David" w:cs="David"/>
          <w:highlight w:val="green"/>
          <w:shd w:val="clear" w:color="auto" w:fill="FF00FF"/>
          <w:rtl/>
        </w:rPr>
        <w:t>אדלר</w:t>
      </w:r>
      <w:r>
        <w:rPr>
          <w:rFonts w:ascii="David" w:eastAsia="Times New Roman" w:hAnsi="David" w:cs="David" w:hint="cs"/>
          <w:rtl/>
        </w:rPr>
        <w:t xml:space="preserve">- </w:t>
      </w:r>
      <w:r w:rsidRPr="009E23EE">
        <w:rPr>
          <w:rFonts w:ascii="David" w:eastAsia="Times New Roman" w:hAnsi="David" w:cs="David"/>
          <w:rtl/>
        </w:rPr>
        <w:t>עסק בתקנון בית משותף שאס</w:t>
      </w:r>
      <w:r w:rsidR="00831039">
        <w:rPr>
          <w:rFonts w:ascii="David" w:eastAsia="Times New Roman" w:hAnsi="David" w:cs="David"/>
          <w:rtl/>
        </w:rPr>
        <w:t>ר על מכירת דירות למי שאינו חרדי</w:t>
      </w:r>
      <w:r w:rsidR="00831039">
        <w:rPr>
          <w:rFonts w:ascii="David" w:eastAsia="Times New Roman" w:hAnsi="David" w:cs="David" w:hint="cs"/>
          <w:rtl/>
        </w:rPr>
        <w:t>-</w:t>
      </w:r>
      <w:r w:rsidRPr="009E23EE">
        <w:rPr>
          <w:rFonts w:ascii="David" w:eastAsia="Times New Roman" w:hAnsi="David" w:cs="David"/>
          <w:rtl/>
        </w:rPr>
        <w:t xml:space="preserve"> ביהמ"ש לא ביטל את התקנון.</w:t>
      </w:r>
    </w:p>
    <w:p w:rsidR="00B26B2B" w:rsidRDefault="00B26B2B" w:rsidP="002D0E28">
      <w:pPr>
        <w:pStyle w:val="a7"/>
        <w:numPr>
          <w:ilvl w:val="1"/>
          <w:numId w:val="39"/>
        </w:numPr>
        <w:spacing w:after="0" w:line="360" w:lineRule="auto"/>
        <w:ind w:left="674" w:hanging="249"/>
        <w:jc w:val="both"/>
        <w:rPr>
          <w:rFonts w:ascii="David" w:eastAsia="Times New Roman" w:hAnsi="David" w:cs="David"/>
        </w:rPr>
      </w:pPr>
      <w:r w:rsidRPr="005251F5">
        <w:rPr>
          <w:rFonts w:ascii="David" w:eastAsia="Times New Roman" w:hAnsi="David" w:cs="David"/>
          <w:b/>
          <w:bCs/>
          <w:highlight w:val="yellow"/>
          <w:rtl/>
        </w:rPr>
        <w:t>חוק הירושה</w:t>
      </w:r>
      <w:r w:rsidRPr="009E23EE">
        <w:rPr>
          <w:rFonts w:ascii="David" w:eastAsia="Times New Roman" w:hAnsi="David" w:cs="David"/>
          <w:rtl/>
        </w:rPr>
        <w:t xml:space="preserve"> הוא החוק היחידי בישראל שעוקף ועדות קבלה</w:t>
      </w:r>
      <w:r w:rsidR="00B93E95">
        <w:rPr>
          <w:rFonts w:ascii="David" w:eastAsia="Times New Roman" w:hAnsi="David" w:cs="David" w:hint="cs"/>
          <w:rtl/>
        </w:rPr>
        <w:t>!</w:t>
      </w:r>
    </w:p>
    <w:p w:rsidR="004B7558" w:rsidRPr="004B7558" w:rsidRDefault="004B7558" w:rsidP="002D0E28">
      <w:pPr>
        <w:pStyle w:val="a7"/>
        <w:numPr>
          <w:ilvl w:val="0"/>
          <w:numId w:val="39"/>
        </w:numPr>
        <w:spacing w:after="0" w:line="360" w:lineRule="auto"/>
        <w:jc w:val="both"/>
        <w:rPr>
          <w:rFonts w:ascii="David" w:eastAsia="Times New Roman" w:hAnsi="David" w:cs="David"/>
          <w:rtl/>
        </w:rPr>
      </w:pPr>
      <w:r w:rsidRPr="00AD5358">
        <w:rPr>
          <w:rFonts w:ascii="David" w:eastAsia="Times New Roman" w:hAnsi="David" w:cs="David" w:hint="cs"/>
          <w:b/>
          <w:bCs/>
          <w:u w:val="single"/>
          <w:rtl/>
        </w:rPr>
        <w:t>כשאנחנו נותנים זכות קניינית אנחנו מחפשים את התכלית של מתן הזכות</w:t>
      </w:r>
      <w:r w:rsidRPr="004B7558">
        <w:rPr>
          <w:rFonts w:ascii="David" w:eastAsia="Times New Roman" w:hAnsi="David" w:cs="David" w:hint="cs"/>
          <w:rtl/>
        </w:rPr>
        <w:t xml:space="preserve">. השופט </w:t>
      </w:r>
      <w:r w:rsidRPr="005251F5">
        <w:rPr>
          <w:rFonts w:ascii="David" w:eastAsia="Times New Roman" w:hAnsi="David" w:cs="David" w:hint="cs"/>
          <w:b/>
          <w:bCs/>
          <w:highlight w:val="yellow"/>
          <w:rtl/>
        </w:rPr>
        <w:t>ריבלין</w:t>
      </w:r>
      <w:r w:rsidRPr="004B7558">
        <w:rPr>
          <w:rFonts w:ascii="David" w:eastAsia="Times New Roman" w:hAnsi="David" w:cs="David" w:hint="cs"/>
          <w:rtl/>
        </w:rPr>
        <w:t xml:space="preserve"> עושה זאת </w:t>
      </w:r>
      <w:r w:rsidRPr="004B7558">
        <w:rPr>
          <w:rFonts w:ascii="David" w:eastAsia="Times New Roman" w:hAnsi="David" w:cs="David" w:hint="cs"/>
          <w:highlight w:val="green"/>
          <w:rtl/>
        </w:rPr>
        <w:t>בפס״ד מקדונלד</w:t>
      </w:r>
      <w:r w:rsidRPr="004B7558">
        <w:rPr>
          <w:rFonts w:ascii="David" w:eastAsia="Times New Roman" w:hAnsi="David" w:cs="David" w:hint="cs"/>
          <w:rtl/>
        </w:rPr>
        <w:t xml:space="preserve"> (עימות בין הזכות לפרסום לבין הזכות לפרטיות) אבל מי שאמור לעשות את האיזון הוא המחוקק. </w:t>
      </w:r>
    </w:p>
    <w:p w:rsidR="004B7558" w:rsidRPr="004B7558" w:rsidRDefault="004B7558" w:rsidP="002D0E28">
      <w:pPr>
        <w:pStyle w:val="a7"/>
        <w:numPr>
          <w:ilvl w:val="0"/>
          <w:numId w:val="39"/>
        </w:numPr>
        <w:spacing w:after="0" w:line="360" w:lineRule="auto"/>
        <w:jc w:val="both"/>
        <w:rPr>
          <w:rFonts w:ascii="David" w:eastAsia="Times New Roman" w:hAnsi="David" w:cs="David"/>
          <w:b/>
          <w:bCs/>
          <w:u w:val="single"/>
          <w:rtl/>
        </w:rPr>
      </w:pPr>
      <w:r w:rsidRPr="004B7558">
        <w:rPr>
          <w:rFonts w:ascii="David" w:eastAsia="Times New Roman" w:hAnsi="David" w:cs="David" w:hint="cs"/>
          <w:b/>
          <w:bCs/>
          <w:u w:val="single"/>
          <w:rtl/>
        </w:rPr>
        <w:t>דוגמאות למוסדות קנייניים</w:t>
      </w:r>
    </w:p>
    <w:p w:rsidR="004B7558" w:rsidRDefault="004B7558" w:rsidP="002D0E28">
      <w:pPr>
        <w:pStyle w:val="a7"/>
        <w:numPr>
          <w:ilvl w:val="0"/>
          <w:numId w:val="45"/>
        </w:numPr>
        <w:spacing w:after="0" w:line="360" w:lineRule="auto"/>
        <w:jc w:val="both"/>
        <w:rPr>
          <w:rFonts w:ascii="David" w:eastAsia="Times New Roman" w:hAnsi="David" w:cs="David"/>
        </w:rPr>
      </w:pPr>
      <w:r w:rsidRPr="0087716B">
        <w:rPr>
          <w:rFonts w:ascii="David" w:eastAsia="Times New Roman" w:hAnsi="David" w:cs="David" w:hint="cs"/>
          <w:b/>
          <w:bCs/>
          <w:rtl/>
        </w:rPr>
        <w:t>חוק הדיור הציבורי</w:t>
      </w:r>
      <w:r>
        <w:rPr>
          <w:rFonts w:ascii="David" w:eastAsia="Times New Roman" w:hAnsi="David" w:cs="David" w:hint="cs"/>
          <w:rtl/>
        </w:rPr>
        <w:t xml:space="preserve">- זכות קניינית בהיקף שונה מאדם בדיוק פרטי. מאזנים בין היתר גם את ערך המחויבות לקהילה ולכן ס׳ 3 לחוק קובע שהמחיר יהיה לא מחיר השוק. </w:t>
      </w:r>
    </w:p>
    <w:p w:rsidR="004B7558" w:rsidRDefault="004B7558" w:rsidP="002D0E28">
      <w:pPr>
        <w:pStyle w:val="a7"/>
        <w:numPr>
          <w:ilvl w:val="0"/>
          <w:numId w:val="45"/>
        </w:numPr>
        <w:spacing w:after="0" w:line="360" w:lineRule="auto"/>
        <w:jc w:val="both"/>
        <w:rPr>
          <w:rFonts w:ascii="David" w:eastAsia="Times New Roman" w:hAnsi="David" w:cs="David"/>
        </w:rPr>
      </w:pPr>
      <w:r>
        <w:rPr>
          <w:rFonts w:ascii="David" w:eastAsia="Times New Roman" w:hAnsi="David" w:cs="David" w:hint="cs"/>
          <w:b/>
          <w:bCs/>
          <w:rtl/>
        </w:rPr>
        <w:t>חוק הדיור המוגן</w:t>
      </w:r>
      <w:r w:rsidRPr="0087716B">
        <w:rPr>
          <w:rFonts w:ascii="David" w:eastAsia="Times New Roman" w:hAnsi="David" w:cs="David" w:hint="cs"/>
          <w:rtl/>
        </w:rPr>
        <w:t>-</w:t>
      </w:r>
      <w:r>
        <w:rPr>
          <w:rFonts w:ascii="David" w:eastAsia="Times New Roman" w:hAnsi="David" w:cs="David" w:hint="cs"/>
          <w:rtl/>
        </w:rPr>
        <w:t xml:space="preserve"> היקף הזכות שונה כי מבינים שיש אוכלוסייה שמצריכה הגנה מיוחדת.</w:t>
      </w:r>
    </w:p>
    <w:p w:rsidR="004B7558" w:rsidRPr="009B66F6" w:rsidRDefault="004B7558" w:rsidP="002D0E28">
      <w:pPr>
        <w:pStyle w:val="a7"/>
        <w:numPr>
          <w:ilvl w:val="0"/>
          <w:numId w:val="45"/>
        </w:numPr>
        <w:spacing w:after="0" w:line="360" w:lineRule="auto"/>
        <w:jc w:val="both"/>
        <w:rPr>
          <w:rFonts w:ascii="David" w:eastAsia="Times New Roman" w:hAnsi="David" w:cs="David"/>
          <w:rtl/>
        </w:rPr>
      </w:pPr>
      <w:r>
        <w:rPr>
          <w:rFonts w:ascii="David" w:eastAsia="Times New Roman" w:hAnsi="David" w:cs="David" w:hint="cs"/>
          <w:b/>
          <w:bCs/>
          <w:rtl/>
        </w:rPr>
        <w:t>חוק המקרקעין בתים משותפים</w:t>
      </w:r>
      <w:r>
        <w:rPr>
          <w:rFonts w:ascii="David" w:eastAsia="Times New Roman" w:hAnsi="David" w:cs="David" w:hint="cs"/>
          <w:rtl/>
        </w:rPr>
        <w:t>.</w:t>
      </w:r>
    </w:p>
    <w:p w:rsidR="004B7558" w:rsidRDefault="00B26B2B" w:rsidP="002D0E28">
      <w:pPr>
        <w:pStyle w:val="a7"/>
        <w:numPr>
          <w:ilvl w:val="0"/>
          <w:numId w:val="39"/>
        </w:numPr>
        <w:spacing w:after="0" w:line="360" w:lineRule="auto"/>
        <w:jc w:val="both"/>
        <w:rPr>
          <w:rFonts w:ascii="David" w:eastAsia="Times New Roman" w:hAnsi="David" w:cs="David"/>
        </w:rPr>
      </w:pPr>
      <w:r w:rsidRPr="004B7558">
        <w:rPr>
          <w:rFonts w:ascii="David" w:eastAsia="Times New Roman" w:hAnsi="David" w:cs="David"/>
          <w:b/>
          <w:bCs/>
          <w:rtl/>
        </w:rPr>
        <w:t>אינטרס הסתמכות</w:t>
      </w:r>
      <w:r w:rsidRPr="004B7558">
        <w:rPr>
          <w:rFonts w:ascii="David" w:eastAsia="Times New Roman" w:hAnsi="David" w:cs="David"/>
          <w:rtl/>
        </w:rPr>
        <w:t> (</w:t>
      </w:r>
      <w:proofErr w:type="spellStart"/>
      <w:r w:rsidRPr="004B7558">
        <w:rPr>
          <w:rFonts w:ascii="David" w:eastAsia="Times New Roman" w:hAnsi="David" w:cs="David"/>
          <w:b/>
          <w:bCs/>
          <w:highlight w:val="cyan"/>
          <w:rtl/>
        </w:rPr>
        <w:t>סינגר</w:t>
      </w:r>
      <w:proofErr w:type="spellEnd"/>
      <w:r w:rsidRPr="004B7558">
        <w:rPr>
          <w:rFonts w:ascii="David" w:eastAsia="Times New Roman" w:hAnsi="David" w:cs="David"/>
          <w:rtl/>
        </w:rPr>
        <w:t>) –</w:t>
      </w:r>
      <w:r w:rsidR="00831039" w:rsidRPr="004B7558">
        <w:rPr>
          <w:rFonts w:ascii="David" w:eastAsia="Times New Roman" w:hAnsi="David" w:cs="David" w:hint="cs"/>
          <w:rtl/>
        </w:rPr>
        <w:t xml:space="preserve"> הסיפור עם אנשי העיירה שהסתמכו על המפעל שבעיר שיעבדו בו</w:t>
      </w:r>
      <w:r w:rsidR="004B7558" w:rsidRPr="004B7558">
        <w:rPr>
          <w:rFonts w:ascii="David" w:eastAsia="Times New Roman" w:hAnsi="David" w:cs="David" w:hint="cs"/>
          <w:rtl/>
        </w:rPr>
        <w:t xml:space="preserve"> ולכן צומחת להם זכות קניינית</w:t>
      </w:r>
      <w:r w:rsidR="00831039" w:rsidRPr="004B7558">
        <w:rPr>
          <w:rFonts w:ascii="David" w:eastAsia="Times New Roman" w:hAnsi="David" w:cs="David" w:hint="cs"/>
          <w:rtl/>
        </w:rPr>
        <w:t>.</w:t>
      </w:r>
      <w:r w:rsidRPr="004B7558">
        <w:rPr>
          <w:rFonts w:ascii="David" w:eastAsia="Times New Roman" w:hAnsi="David" w:cs="David"/>
          <w:rtl/>
        </w:rPr>
        <w:t> </w:t>
      </w:r>
      <w:r w:rsidR="004B7558" w:rsidRPr="004B7558">
        <w:rPr>
          <w:rFonts w:ascii="David" w:eastAsia="Times New Roman" w:hAnsi="David" w:cs="David" w:hint="cs"/>
          <w:rtl/>
        </w:rPr>
        <w:t xml:space="preserve">עמדת הנגד טענה שלא יכולה להיווצר לעובדים הסתמכות שהמפעל יעבוד כל חייהם- </w:t>
      </w:r>
      <w:r w:rsidR="004B7558" w:rsidRPr="005251F5">
        <w:rPr>
          <w:rFonts w:ascii="David" w:eastAsia="Times New Roman" w:hAnsi="David" w:cs="David" w:hint="cs"/>
          <w:u w:val="single"/>
          <w:rtl/>
        </w:rPr>
        <w:t>ההסתמכות</w:t>
      </w:r>
      <w:r w:rsidR="004B7558" w:rsidRPr="005251F5">
        <w:rPr>
          <w:rFonts w:ascii="David" w:eastAsia="Times New Roman" w:hAnsi="David" w:cs="David"/>
          <w:u w:val="single"/>
          <w:rtl/>
        </w:rPr>
        <w:t xml:space="preserve"> </w:t>
      </w:r>
      <w:r w:rsidR="004B7558" w:rsidRPr="005251F5">
        <w:rPr>
          <w:rFonts w:ascii="David" w:eastAsia="Times New Roman" w:hAnsi="David" w:cs="David" w:hint="cs"/>
          <w:u w:val="single"/>
          <w:rtl/>
        </w:rPr>
        <w:t>יכולה</w:t>
      </w:r>
      <w:r w:rsidR="004B7558" w:rsidRPr="005251F5">
        <w:rPr>
          <w:rFonts w:ascii="David" w:eastAsia="Times New Roman" w:hAnsi="David" w:cs="David"/>
          <w:u w:val="single"/>
          <w:rtl/>
        </w:rPr>
        <w:t xml:space="preserve"> </w:t>
      </w:r>
      <w:r w:rsidR="004B7558" w:rsidRPr="005251F5">
        <w:rPr>
          <w:rFonts w:ascii="David" w:eastAsia="Times New Roman" w:hAnsi="David" w:cs="David" w:hint="cs"/>
          <w:u w:val="single"/>
          <w:rtl/>
        </w:rPr>
        <w:t>לבוא</w:t>
      </w:r>
      <w:r w:rsidR="004B7558" w:rsidRPr="005251F5">
        <w:rPr>
          <w:rFonts w:ascii="David" w:eastAsia="Times New Roman" w:hAnsi="David" w:cs="David"/>
          <w:u w:val="single"/>
          <w:rtl/>
        </w:rPr>
        <w:t xml:space="preserve"> </w:t>
      </w:r>
      <w:r w:rsidR="004B7558" w:rsidRPr="005251F5">
        <w:rPr>
          <w:rFonts w:ascii="David" w:eastAsia="Times New Roman" w:hAnsi="David" w:cs="David" w:hint="cs"/>
          <w:u w:val="single"/>
          <w:rtl/>
        </w:rPr>
        <w:t>רק</w:t>
      </w:r>
      <w:r w:rsidR="004B7558" w:rsidRPr="005251F5">
        <w:rPr>
          <w:rFonts w:ascii="David" w:eastAsia="Times New Roman" w:hAnsi="David" w:cs="David"/>
          <w:u w:val="single"/>
          <w:rtl/>
        </w:rPr>
        <w:t xml:space="preserve"> </w:t>
      </w:r>
      <w:r w:rsidR="004B7558" w:rsidRPr="005251F5">
        <w:rPr>
          <w:rFonts w:ascii="David" w:eastAsia="Times New Roman" w:hAnsi="David" w:cs="David" w:hint="cs"/>
          <w:u w:val="single"/>
          <w:rtl/>
        </w:rPr>
        <w:t>אם</w:t>
      </w:r>
      <w:r w:rsidR="004B7558" w:rsidRPr="005251F5">
        <w:rPr>
          <w:rFonts w:ascii="David" w:eastAsia="Times New Roman" w:hAnsi="David" w:cs="David"/>
          <w:u w:val="single"/>
          <w:rtl/>
        </w:rPr>
        <w:t xml:space="preserve"> </w:t>
      </w:r>
      <w:r w:rsidR="004B7558" w:rsidRPr="005251F5">
        <w:rPr>
          <w:rFonts w:ascii="David" w:eastAsia="Times New Roman" w:hAnsi="David" w:cs="David" w:hint="cs"/>
          <w:u w:val="single"/>
          <w:rtl/>
        </w:rPr>
        <w:t>יש</w:t>
      </w:r>
      <w:r w:rsidR="004B7558" w:rsidRPr="005251F5">
        <w:rPr>
          <w:rFonts w:ascii="David" w:eastAsia="Times New Roman" w:hAnsi="David" w:cs="David"/>
          <w:u w:val="single"/>
          <w:rtl/>
        </w:rPr>
        <w:t xml:space="preserve"> </w:t>
      </w:r>
      <w:r w:rsidR="004B7558" w:rsidRPr="005251F5">
        <w:rPr>
          <w:rFonts w:ascii="David" w:eastAsia="Times New Roman" w:hAnsi="David" w:cs="David" w:hint="cs"/>
          <w:u w:val="single"/>
          <w:rtl/>
        </w:rPr>
        <w:t>כלל</w:t>
      </w:r>
      <w:r w:rsidR="004B7558" w:rsidRPr="005251F5">
        <w:rPr>
          <w:rFonts w:ascii="David" w:eastAsia="Times New Roman" w:hAnsi="David" w:cs="David"/>
          <w:u w:val="single"/>
          <w:rtl/>
        </w:rPr>
        <w:t xml:space="preserve"> </w:t>
      </w:r>
      <w:r w:rsidR="004B7558" w:rsidRPr="005251F5">
        <w:rPr>
          <w:rFonts w:ascii="David" w:eastAsia="Times New Roman" w:hAnsi="David" w:cs="David" w:hint="cs"/>
          <w:u w:val="single"/>
          <w:rtl/>
        </w:rPr>
        <w:t>משפטי</w:t>
      </w:r>
      <w:r w:rsidR="004B7558" w:rsidRPr="005251F5">
        <w:rPr>
          <w:rFonts w:ascii="David" w:eastAsia="Times New Roman" w:hAnsi="David" w:cs="David"/>
          <w:u w:val="single"/>
          <w:rtl/>
        </w:rPr>
        <w:t xml:space="preserve">, </w:t>
      </w:r>
      <w:r w:rsidR="004B7558" w:rsidRPr="005251F5">
        <w:rPr>
          <w:rFonts w:ascii="David" w:eastAsia="Times New Roman" w:hAnsi="David" w:cs="David" w:hint="cs"/>
          <w:u w:val="single"/>
          <w:rtl/>
        </w:rPr>
        <w:t>אם</w:t>
      </w:r>
      <w:r w:rsidR="004B7558" w:rsidRPr="005251F5">
        <w:rPr>
          <w:rFonts w:ascii="David" w:eastAsia="Times New Roman" w:hAnsi="David" w:cs="David"/>
          <w:u w:val="single"/>
          <w:rtl/>
        </w:rPr>
        <w:t xml:space="preserve"> </w:t>
      </w:r>
      <w:r w:rsidR="004B7558" w:rsidRPr="005251F5">
        <w:rPr>
          <w:rFonts w:ascii="David" w:eastAsia="Times New Roman" w:hAnsi="David" w:cs="David" w:hint="cs"/>
          <w:u w:val="single"/>
          <w:rtl/>
        </w:rPr>
        <w:t>אין</w:t>
      </w:r>
      <w:r w:rsidR="004B7558" w:rsidRPr="005251F5">
        <w:rPr>
          <w:rFonts w:ascii="David" w:eastAsia="Times New Roman" w:hAnsi="David" w:cs="David"/>
          <w:u w:val="single"/>
          <w:rtl/>
        </w:rPr>
        <w:t xml:space="preserve"> </w:t>
      </w:r>
      <w:r w:rsidR="004B7558" w:rsidRPr="005251F5">
        <w:rPr>
          <w:rFonts w:ascii="David" w:eastAsia="Times New Roman" w:hAnsi="David" w:cs="David" w:hint="cs"/>
          <w:u w:val="single"/>
          <w:rtl/>
        </w:rPr>
        <w:t>כזה</w:t>
      </w:r>
      <w:r w:rsidR="004B7558" w:rsidRPr="005251F5">
        <w:rPr>
          <w:rFonts w:ascii="David" w:eastAsia="Times New Roman" w:hAnsi="David" w:cs="David"/>
          <w:u w:val="single"/>
          <w:rtl/>
        </w:rPr>
        <w:t xml:space="preserve"> </w:t>
      </w:r>
      <w:r w:rsidR="004B7558" w:rsidRPr="005251F5">
        <w:rPr>
          <w:rFonts w:ascii="David" w:eastAsia="Times New Roman" w:hAnsi="David" w:cs="David" w:hint="cs"/>
          <w:u w:val="single"/>
          <w:rtl/>
        </w:rPr>
        <w:t>הוא</w:t>
      </w:r>
      <w:r w:rsidR="004B7558" w:rsidRPr="005251F5">
        <w:rPr>
          <w:rFonts w:ascii="David" w:eastAsia="Times New Roman" w:hAnsi="David" w:cs="David"/>
          <w:u w:val="single"/>
          <w:rtl/>
        </w:rPr>
        <w:t xml:space="preserve"> </w:t>
      </w:r>
      <w:r w:rsidR="004B7558" w:rsidRPr="005251F5">
        <w:rPr>
          <w:rFonts w:ascii="David" w:eastAsia="Times New Roman" w:hAnsi="David" w:cs="David" w:hint="cs"/>
          <w:u w:val="single"/>
          <w:rtl/>
        </w:rPr>
        <w:t>לא</w:t>
      </w:r>
      <w:r w:rsidR="004B7558" w:rsidRPr="005251F5">
        <w:rPr>
          <w:rFonts w:ascii="David" w:eastAsia="Times New Roman" w:hAnsi="David" w:cs="David"/>
          <w:u w:val="single"/>
          <w:rtl/>
        </w:rPr>
        <w:t xml:space="preserve"> </w:t>
      </w:r>
      <w:r w:rsidR="004B7558" w:rsidRPr="005251F5">
        <w:rPr>
          <w:rFonts w:ascii="David" w:eastAsia="Times New Roman" w:hAnsi="David" w:cs="David" w:hint="cs"/>
          <w:u w:val="single"/>
          <w:rtl/>
        </w:rPr>
        <w:t>יכול</w:t>
      </w:r>
      <w:r w:rsidR="004B7558" w:rsidRPr="005251F5">
        <w:rPr>
          <w:rFonts w:ascii="David" w:eastAsia="Times New Roman" w:hAnsi="David" w:cs="David"/>
          <w:u w:val="single"/>
          <w:rtl/>
        </w:rPr>
        <w:t xml:space="preserve"> </w:t>
      </w:r>
      <w:r w:rsidR="004B7558" w:rsidRPr="005251F5">
        <w:rPr>
          <w:rFonts w:ascii="David" w:eastAsia="Times New Roman" w:hAnsi="David" w:cs="David" w:hint="cs"/>
          <w:u w:val="single"/>
          <w:rtl/>
        </w:rPr>
        <w:t>להיווצר</w:t>
      </w:r>
      <w:r w:rsidR="004B7558" w:rsidRPr="005251F5">
        <w:rPr>
          <w:rFonts w:ascii="David" w:eastAsia="Times New Roman" w:hAnsi="David" w:cs="David"/>
          <w:u w:val="single"/>
          <w:rtl/>
        </w:rPr>
        <w:t xml:space="preserve"> </w:t>
      </w:r>
      <w:r w:rsidR="004B7558" w:rsidRPr="005251F5">
        <w:rPr>
          <w:rFonts w:ascii="David" w:eastAsia="Times New Roman" w:hAnsi="David" w:cs="David" w:hint="cs"/>
          <w:u w:val="single"/>
          <w:rtl/>
        </w:rPr>
        <w:t>כתוצאה</w:t>
      </w:r>
      <w:r w:rsidR="004B7558" w:rsidRPr="005251F5">
        <w:rPr>
          <w:rFonts w:ascii="David" w:eastAsia="Times New Roman" w:hAnsi="David" w:cs="David"/>
          <w:u w:val="single"/>
          <w:rtl/>
        </w:rPr>
        <w:t xml:space="preserve"> </w:t>
      </w:r>
      <w:r w:rsidR="004B7558" w:rsidRPr="005251F5">
        <w:rPr>
          <w:rFonts w:ascii="David" w:eastAsia="Times New Roman" w:hAnsi="David" w:cs="David" w:hint="cs"/>
          <w:u w:val="single"/>
          <w:rtl/>
        </w:rPr>
        <w:t>מהסתמכות</w:t>
      </w:r>
      <w:r w:rsidRPr="004B7558">
        <w:rPr>
          <w:rFonts w:ascii="David" w:eastAsia="Times New Roman" w:hAnsi="David" w:cs="David"/>
          <w:rtl/>
        </w:rPr>
        <w:t xml:space="preserve">. </w:t>
      </w:r>
      <w:proofErr w:type="spellStart"/>
      <w:r w:rsidR="004B7558" w:rsidRPr="004B7558">
        <w:rPr>
          <w:rFonts w:ascii="David" w:eastAsia="Times New Roman" w:hAnsi="David" w:cs="David" w:hint="cs"/>
          <w:rtl/>
        </w:rPr>
        <w:t>סינגר</w:t>
      </w:r>
      <w:proofErr w:type="spellEnd"/>
      <w:r w:rsidR="004B7558" w:rsidRPr="004B7558">
        <w:rPr>
          <w:rFonts w:ascii="David" w:eastAsia="Times New Roman" w:hAnsi="David" w:cs="David" w:hint="cs"/>
          <w:rtl/>
        </w:rPr>
        <w:t xml:space="preserve"> נטש את הטיעון שלו</w:t>
      </w:r>
      <w:r w:rsidR="004B7558">
        <w:rPr>
          <w:rFonts w:ascii="David" w:eastAsia="Times New Roman" w:hAnsi="David" w:cs="David" w:hint="cs"/>
          <w:rtl/>
        </w:rPr>
        <w:t>.</w:t>
      </w:r>
    </w:p>
    <w:p w:rsidR="00B26B2B" w:rsidRDefault="004B7558" w:rsidP="002D0E28">
      <w:pPr>
        <w:pStyle w:val="a7"/>
        <w:numPr>
          <w:ilvl w:val="0"/>
          <w:numId w:val="39"/>
        </w:numPr>
        <w:spacing w:after="0" w:line="360" w:lineRule="auto"/>
        <w:jc w:val="both"/>
        <w:rPr>
          <w:rFonts w:ascii="David" w:eastAsia="Times New Roman" w:hAnsi="David" w:cs="David"/>
        </w:rPr>
      </w:pPr>
      <w:r>
        <w:rPr>
          <w:rFonts w:ascii="David" w:eastAsia="Times New Roman" w:hAnsi="David" w:cs="David" w:hint="cs"/>
          <w:b/>
          <w:bCs/>
          <w:rtl/>
        </w:rPr>
        <w:t>״</w:t>
      </w:r>
      <w:r w:rsidR="00B26B2B" w:rsidRPr="004B7558">
        <w:rPr>
          <w:rFonts w:ascii="David" w:eastAsia="Times New Roman" w:hAnsi="David" w:cs="David"/>
          <w:b/>
          <w:bCs/>
          <w:rtl/>
        </w:rPr>
        <w:t>קניין חדש</w:t>
      </w:r>
      <w:r>
        <w:rPr>
          <w:rFonts w:ascii="David" w:eastAsia="Times New Roman" w:hAnsi="David" w:cs="David" w:hint="cs"/>
          <w:b/>
          <w:bCs/>
          <w:rtl/>
        </w:rPr>
        <w:t>״</w:t>
      </w:r>
      <w:r w:rsidR="00B26B2B" w:rsidRPr="004B7558">
        <w:rPr>
          <w:rFonts w:ascii="David" w:eastAsia="Times New Roman" w:hAnsi="David" w:cs="David"/>
          <w:rtl/>
        </w:rPr>
        <w:t> </w:t>
      </w:r>
      <w:r w:rsidR="00B26B2B" w:rsidRPr="004B7558">
        <w:rPr>
          <w:rFonts w:ascii="David" w:eastAsia="Times New Roman" w:hAnsi="David" w:cs="David"/>
          <w:shd w:val="clear" w:color="auto" w:fill="00FFFF"/>
          <w:rtl/>
        </w:rPr>
        <w:t>(</w:t>
      </w:r>
      <w:r w:rsidR="0087716B" w:rsidRPr="004B7558">
        <w:rPr>
          <w:rFonts w:ascii="David" w:eastAsia="Times New Roman" w:hAnsi="David" w:cs="David" w:hint="cs"/>
          <w:b/>
          <w:bCs/>
          <w:shd w:val="clear" w:color="auto" w:fill="00FFFF"/>
          <w:rtl/>
        </w:rPr>
        <w:t xml:space="preserve">צ׳ארלס </w:t>
      </w:r>
      <w:r w:rsidR="00B26B2B" w:rsidRPr="004B7558">
        <w:rPr>
          <w:rFonts w:ascii="David" w:eastAsia="Times New Roman" w:hAnsi="David" w:cs="David"/>
          <w:b/>
          <w:bCs/>
          <w:shd w:val="clear" w:color="auto" w:fill="00FFFF"/>
          <w:rtl/>
        </w:rPr>
        <w:t>רייך</w:t>
      </w:r>
      <w:r w:rsidR="00B26B2B" w:rsidRPr="004B7558">
        <w:rPr>
          <w:rFonts w:ascii="David" w:eastAsia="Times New Roman" w:hAnsi="David" w:cs="David"/>
          <w:shd w:val="clear" w:color="auto" w:fill="00FFFF"/>
          <w:rtl/>
        </w:rPr>
        <w:t>)</w:t>
      </w:r>
      <w:r w:rsidR="00B26B2B" w:rsidRPr="004B7558">
        <w:rPr>
          <w:rFonts w:ascii="David" w:eastAsia="Times New Roman" w:hAnsi="David" w:cs="David"/>
          <w:rtl/>
        </w:rPr>
        <w:t xml:space="preserve"> - "הקניין החדש" כולל </w:t>
      </w:r>
      <w:r w:rsidR="00B26B2B" w:rsidRPr="005251F5">
        <w:rPr>
          <w:rFonts w:ascii="David" w:eastAsia="Times New Roman" w:hAnsi="David" w:cs="David"/>
          <w:b/>
          <w:bCs/>
          <w:rtl/>
        </w:rPr>
        <w:t>זכויות כלכליות שמקורן בשלטון</w:t>
      </w:r>
      <w:r w:rsidR="00B26B2B" w:rsidRPr="004B7558">
        <w:rPr>
          <w:rFonts w:ascii="David" w:eastAsia="Times New Roman" w:hAnsi="David" w:cs="David"/>
          <w:rtl/>
        </w:rPr>
        <w:t>: רישיונות שידור, רישיונות למקצוע, רישוי לעסקים, רישיונות להפקת נפט וגז, זכות לקצבת ביטוח לאומי, סובסידיות, תמלוגים ועוד. ע"פ רייך זה קניין עקב התלות (אנשים מסתמכים). </w:t>
      </w:r>
      <w:r w:rsidR="00B26B2B" w:rsidRPr="004B7558">
        <w:rPr>
          <w:rFonts w:ascii="David" w:eastAsia="Times New Roman" w:hAnsi="David" w:cs="David"/>
          <w:highlight w:val="green"/>
          <w:shd w:val="clear" w:color="auto" w:fill="FF00FF"/>
          <w:rtl/>
        </w:rPr>
        <w:t>מנחם</w:t>
      </w:r>
      <w:r w:rsidR="00B26B2B" w:rsidRPr="004B7558">
        <w:rPr>
          <w:rFonts w:ascii="David" w:eastAsia="Times New Roman" w:hAnsi="David" w:cs="David"/>
          <w:rtl/>
        </w:rPr>
        <w:t xml:space="preserve">- </w:t>
      </w:r>
      <w:r w:rsidR="00831BE1" w:rsidRPr="005251F5">
        <w:rPr>
          <w:rFonts w:ascii="David" w:eastAsia="Times New Roman" w:hAnsi="David" w:cs="David" w:hint="cs"/>
          <w:u w:val="single"/>
          <w:rtl/>
        </w:rPr>
        <w:t>קצבאות זקנה</w:t>
      </w:r>
      <w:r w:rsidR="00831BE1" w:rsidRPr="004B7558">
        <w:rPr>
          <w:rFonts w:ascii="David" w:eastAsia="Times New Roman" w:hAnsi="David" w:cs="David" w:hint="cs"/>
          <w:rtl/>
        </w:rPr>
        <w:t>- מדובר בחיסכון ולכן זו בוודאות פגיעה בזכות לקניין- אינטואיציה זהה לפנסיה</w:t>
      </w:r>
      <w:r w:rsidR="00B26B2B" w:rsidRPr="004B7558">
        <w:rPr>
          <w:rFonts w:ascii="David" w:eastAsia="Times New Roman" w:hAnsi="David" w:cs="David"/>
          <w:rtl/>
        </w:rPr>
        <w:t>. </w:t>
      </w:r>
      <w:r w:rsidR="00B26B2B" w:rsidRPr="004B7558">
        <w:rPr>
          <w:rFonts w:ascii="David" w:eastAsia="Times New Roman" w:hAnsi="David" w:cs="David"/>
          <w:highlight w:val="green"/>
          <w:shd w:val="clear" w:color="auto" w:fill="FF00FF"/>
          <w:rtl/>
        </w:rPr>
        <w:t xml:space="preserve">בפס"ד </w:t>
      </w:r>
      <w:r w:rsidR="00B26B2B" w:rsidRPr="004B7558">
        <w:rPr>
          <w:rFonts w:ascii="David" w:eastAsia="Times New Roman" w:hAnsi="David" w:cs="David"/>
          <w:highlight w:val="green"/>
          <w:rtl/>
        </w:rPr>
        <w:t>מנור</w:t>
      </w:r>
      <w:r w:rsidR="00B26B2B" w:rsidRPr="004B7558">
        <w:rPr>
          <w:rFonts w:ascii="David" w:eastAsia="Times New Roman" w:hAnsi="David" w:cs="David"/>
          <w:rtl/>
        </w:rPr>
        <w:t> </w:t>
      </w:r>
      <w:r w:rsidR="00831BE1" w:rsidRPr="004B7558">
        <w:rPr>
          <w:rFonts w:ascii="David" w:eastAsia="Times New Roman" w:hAnsi="David" w:cs="David" w:hint="cs"/>
          <w:rtl/>
        </w:rPr>
        <w:t xml:space="preserve"> </w:t>
      </w:r>
      <w:r w:rsidR="00831BE1" w:rsidRPr="005251F5">
        <w:rPr>
          <w:rFonts w:ascii="David" w:eastAsia="Times New Roman" w:hAnsi="David" w:cs="David" w:hint="cs"/>
          <w:u w:val="single"/>
          <w:rtl/>
        </w:rPr>
        <w:t>רישיונות למוניות</w:t>
      </w:r>
      <w:r w:rsidR="00831BE1" w:rsidRPr="004B7558">
        <w:rPr>
          <w:rFonts w:ascii="David" w:eastAsia="Times New Roman" w:hAnsi="David" w:cs="David" w:hint="cs"/>
          <w:rtl/>
        </w:rPr>
        <w:t>- התייחסו לחופש העיסוק ולא לקניין</w:t>
      </w:r>
      <w:r w:rsidR="00B26B2B" w:rsidRPr="004B7558">
        <w:rPr>
          <w:rFonts w:ascii="David" w:eastAsia="Times New Roman" w:hAnsi="David" w:cs="David"/>
          <w:rtl/>
        </w:rPr>
        <w:t>. אם נגדיר משהו כקניין </w:t>
      </w:r>
      <w:r w:rsidR="00B26B2B" w:rsidRPr="004B7558">
        <w:rPr>
          <w:rFonts w:ascii="David" w:eastAsia="Times New Roman" w:hAnsi="David" w:cs="David"/>
          <w:u w:val="single"/>
          <w:rtl/>
        </w:rPr>
        <w:t>רק הכנסת, בחקיקה ראשית, יכולה לפגוע בזכות חוקתית</w:t>
      </w:r>
      <w:r w:rsidR="00B26B2B" w:rsidRPr="004B7558">
        <w:rPr>
          <w:rFonts w:ascii="David" w:eastAsia="Times New Roman" w:hAnsi="David" w:cs="David"/>
          <w:rtl/>
        </w:rPr>
        <w:t>.</w:t>
      </w:r>
    </w:p>
    <w:p w:rsidR="009B66F6" w:rsidRPr="005251F5" w:rsidRDefault="009B66F6" w:rsidP="002D0E28">
      <w:pPr>
        <w:pStyle w:val="a7"/>
        <w:numPr>
          <w:ilvl w:val="0"/>
          <w:numId w:val="39"/>
        </w:numPr>
        <w:spacing w:after="0" w:line="360" w:lineRule="auto"/>
        <w:jc w:val="both"/>
        <w:rPr>
          <w:rFonts w:ascii="David" w:eastAsia="Times New Roman" w:hAnsi="David" w:cs="David"/>
          <w:u w:val="single"/>
          <w:rtl/>
        </w:rPr>
      </w:pPr>
      <w:r w:rsidRPr="009B66F6">
        <w:rPr>
          <w:rFonts w:ascii="David" w:eastAsia="Times New Roman" w:hAnsi="David" w:cs="David" w:hint="cs"/>
          <w:b/>
          <w:bCs/>
          <w:u w:val="single"/>
          <w:rtl/>
        </w:rPr>
        <w:t>קומודיפיקציה (הסחרה)</w:t>
      </w:r>
      <w:r w:rsidRPr="009B66F6">
        <w:rPr>
          <w:rFonts w:ascii="David" w:eastAsia="Times New Roman" w:hAnsi="David" w:cs="David" w:hint="cs"/>
          <w:u w:val="single"/>
          <w:rtl/>
        </w:rPr>
        <w:t>-</w:t>
      </w:r>
      <w:r>
        <w:rPr>
          <w:rFonts w:ascii="David" w:eastAsia="Times New Roman" w:hAnsi="David" w:cs="David" w:hint="cs"/>
          <w:rtl/>
        </w:rPr>
        <w:t xml:space="preserve"> להפוך משהו למוצר שוקי. יש לכך 2 טיעוני נגד- (1) </w:t>
      </w:r>
      <w:r w:rsidRPr="009B66F6">
        <w:rPr>
          <w:rFonts w:ascii="David" w:eastAsia="Times New Roman" w:hAnsi="David" w:cs="David" w:hint="cs"/>
          <w:u w:val="single"/>
          <w:rtl/>
        </w:rPr>
        <w:t>השחתה של משמעות</w:t>
      </w:r>
      <w:r>
        <w:rPr>
          <w:rFonts w:ascii="David" w:eastAsia="Times New Roman" w:hAnsi="David" w:cs="David" w:hint="cs"/>
          <w:rtl/>
        </w:rPr>
        <w:t xml:space="preserve">- </w:t>
      </w:r>
      <w:r w:rsidRPr="009B66F6">
        <w:rPr>
          <w:rFonts w:ascii="David" w:eastAsia="Times New Roman" w:hAnsi="David" w:cs="David" w:hint="cs"/>
          <w:highlight w:val="cyan"/>
          <w:rtl/>
        </w:rPr>
        <w:t>אנדרסון, כהן ואריאלי</w:t>
      </w:r>
      <w:r>
        <w:rPr>
          <w:rFonts w:ascii="David" w:eastAsia="Times New Roman" w:hAnsi="David" w:cs="David" w:hint="cs"/>
          <w:rtl/>
        </w:rPr>
        <w:t xml:space="preserve"> ברגע שנתחיל לשלם על משהו (אישי/משפחתי) הוא יאבד את משמעותו שהייתה לפני כן (2) </w:t>
      </w:r>
      <w:r w:rsidRPr="009B66F6">
        <w:rPr>
          <w:rFonts w:ascii="David" w:eastAsia="Times New Roman" w:hAnsi="David" w:cs="David" w:hint="cs"/>
          <w:u w:val="single"/>
          <w:rtl/>
        </w:rPr>
        <w:t>כפייה</w:t>
      </w:r>
      <w:r>
        <w:rPr>
          <w:rFonts w:ascii="David" w:eastAsia="Times New Roman" w:hAnsi="David" w:cs="David" w:hint="cs"/>
          <w:rtl/>
        </w:rPr>
        <w:t xml:space="preserve">- </w:t>
      </w:r>
      <w:proofErr w:type="spellStart"/>
      <w:r w:rsidRPr="009B66F6">
        <w:rPr>
          <w:rFonts w:ascii="David" w:eastAsia="Times New Roman" w:hAnsi="David" w:cs="David" w:hint="cs"/>
          <w:highlight w:val="cyan"/>
          <w:rtl/>
        </w:rPr>
        <w:t>ראדיו</w:t>
      </w:r>
      <w:proofErr w:type="spellEnd"/>
      <w:r>
        <w:rPr>
          <w:rFonts w:ascii="David" w:eastAsia="Times New Roman" w:hAnsi="David" w:cs="David" w:hint="cs"/>
          <w:rtl/>
        </w:rPr>
        <w:t xml:space="preserve"> אנחנו </w:t>
      </w:r>
      <w:r>
        <w:rPr>
          <w:rFonts w:ascii="David" w:eastAsia="Times New Roman" w:hAnsi="David" w:cs="David" w:hint="cs"/>
          <w:rtl/>
        </w:rPr>
        <w:lastRenderedPageBreak/>
        <w:t>חוששים שאנשים ישכרו בעצמם או בילדיהם כי לא ממש תהיה להם ברירה אחרת</w:t>
      </w:r>
      <w:r w:rsidR="007D477B">
        <w:rPr>
          <w:rFonts w:ascii="David" w:eastAsia="Times New Roman" w:hAnsi="David" w:cs="David" w:hint="cs"/>
          <w:rtl/>
        </w:rPr>
        <w:t>, מעין ״כפייה״</w:t>
      </w:r>
      <w:r>
        <w:rPr>
          <w:rFonts w:ascii="David" w:eastAsia="Times New Roman" w:hAnsi="David" w:cs="David" w:hint="cs"/>
          <w:rtl/>
        </w:rPr>
        <w:t xml:space="preserve">. </w:t>
      </w:r>
      <w:r w:rsidRPr="005251F5">
        <w:rPr>
          <w:rFonts w:ascii="David" w:eastAsia="Times New Roman" w:hAnsi="David" w:cs="David" w:hint="cs"/>
          <w:u w:val="single"/>
          <w:rtl/>
        </w:rPr>
        <w:t>דברים הקרובים לאישיות שלנו (ילדים) לא צריכים להיות חלק מהשוק.</w:t>
      </w:r>
    </w:p>
    <w:p w:rsidR="00B26B2B" w:rsidRPr="009E23EE" w:rsidRDefault="00B26B2B" w:rsidP="002D0E28">
      <w:pPr>
        <w:pStyle w:val="a7"/>
        <w:numPr>
          <w:ilvl w:val="0"/>
          <w:numId w:val="39"/>
        </w:numPr>
        <w:spacing w:after="0" w:line="360" w:lineRule="auto"/>
        <w:jc w:val="both"/>
        <w:rPr>
          <w:rFonts w:ascii="David" w:eastAsia="Times New Roman" w:hAnsi="David" w:cs="David"/>
          <w:rtl/>
        </w:rPr>
      </w:pPr>
      <w:r w:rsidRPr="00420911">
        <w:rPr>
          <w:rFonts w:ascii="David" w:eastAsia="Times New Roman" w:hAnsi="David" w:cs="David"/>
          <w:b/>
          <w:bCs/>
          <w:u w:val="single"/>
          <w:rtl/>
        </w:rPr>
        <w:t>מקרקעי ייעוד</w:t>
      </w:r>
      <w:r w:rsidRPr="00420911">
        <w:rPr>
          <w:rFonts w:ascii="David" w:eastAsia="Times New Roman" w:hAnsi="David" w:cs="David"/>
          <w:rtl/>
        </w:rPr>
        <w:t xml:space="preserve"> </w:t>
      </w:r>
      <w:r w:rsidR="00EE6006" w:rsidRPr="00EE6006">
        <w:rPr>
          <w:rFonts w:ascii="David" w:eastAsia="Times New Roman" w:hAnsi="David" w:cs="David" w:hint="cs"/>
          <w:b/>
          <w:bCs/>
          <w:highlight w:val="yellow"/>
          <w:rtl/>
        </w:rPr>
        <w:t>ס׳ 107</w:t>
      </w:r>
      <w:r w:rsidRPr="00420911">
        <w:rPr>
          <w:rFonts w:ascii="David" w:eastAsia="Times New Roman" w:hAnsi="David" w:cs="David"/>
          <w:rtl/>
        </w:rPr>
        <w:t xml:space="preserve"> </w:t>
      </w:r>
      <w:r w:rsidR="005251F5">
        <w:rPr>
          <w:rFonts w:ascii="David" w:eastAsia="Times New Roman" w:hAnsi="David" w:cs="David" w:hint="cs"/>
          <w:rtl/>
        </w:rPr>
        <w:t>(</w:t>
      </w:r>
      <w:r w:rsidRPr="009E23EE">
        <w:rPr>
          <w:rFonts w:ascii="David" w:eastAsia="Times New Roman" w:hAnsi="David" w:cs="David"/>
          <w:rtl/>
        </w:rPr>
        <w:t>ים, נמל תעופה, נהרות, מסילות ברזל</w:t>
      </w:r>
      <w:r w:rsidR="00853134">
        <w:rPr>
          <w:rFonts w:ascii="David" w:eastAsia="Times New Roman" w:hAnsi="David" w:cs="David" w:hint="cs"/>
          <w:rtl/>
        </w:rPr>
        <w:t xml:space="preserve">- </w:t>
      </w:r>
      <w:r w:rsidR="00853134" w:rsidRPr="00853134">
        <w:rPr>
          <w:rFonts w:ascii="David" w:eastAsia="Times New Roman" w:hAnsi="David" w:cs="David" w:hint="cs"/>
          <w:b/>
          <w:bCs/>
          <w:rtl/>
        </w:rPr>
        <w:t>רשימה לא סגורה</w:t>
      </w:r>
      <w:r w:rsidRPr="009E23EE">
        <w:rPr>
          <w:rFonts w:ascii="David" w:eastAsia="Times New Roman" w:hAnsi="David" w:cs="David"/>
          <w:rtl/>
        </w:rPr>
        <w:t>)</w:t>
      </w:r>
      <w:r w:rsidR="00853134">
        <w:rPr>
          <w:rFonts w:ascii="David" w:eastAsia="Times New Roman" w:hAnsi="David" w:cs="David" w:hint="cs"/>
          <w:rtl/>
        </w:rPr>
        <w:t>-</w:t>
      </w:r>
      <w:r w:rsidRPr="009E23EE">
        <w:rPr>
          <w:rFonts w:ascii="David" w:eastAsia="Times New Roman" w:hAnsi="David" w:cs="David"/>
          <w:rtl/>
        </w:rPr>
        <w:t xml:space="preserve"> </w:t>
      </w:r>
      <w:r w:rsidR="00853134" w:rsidRPr="00853134">
        <w:rPr>
          <w:rFonts w:ascii="David" w:eastAsia="Times New Roman" w:hAnsi="David" w:cs="David" w:hint="cs"/>
          <w:rtl/>
        </w:rPr>
        <w:t>שימור</w:t>
      </w:r>
      <w:r w:rsidR="00853134" w:rsidRPr="00853134">
        <w:rPr>
          <w:rFonts w:ascii="David" w:eastAsia="Times New Roman" w:hAnsi="David" w:cs="David"/>
          <w:rtl/>
        </w:rPr>
        <w:t xml:space="preserve"> </w:t>
      </w:r>
      <w:r w:rsidR="00853134" w:rsidRPr="00853134">
        <w:rPr>
          <w:rFonts w:ascii="David" w:eastAsia="Times New Roman" w:hAnsi="David" w:cs="David" w:hint="cs"/>
          <w:rtl/>
        </w:rPr>
        <w:t>השליטה</w:t>
      </w:r>
      <w:r w:rsidR="00853134" w:rsidRPr="00853134">
        <w:rPr>
          <w:rFonts w:ascii="David" w:eastAsia="Times New Roman" w:hAnsi="David" w:cs="David"/>
          <w:rtl/>
        </w:rPr>
        <w:t xml:space="preserve"> </w:t>
      </w:r>
      <w:r w:rsidR="00853134" w:rsidRPr="00853134">
        <w:rPr>
          <w:rFonts w:ascii="David" w:eastAsia="Times New Roman" w:hAnsi="David" w:cs="David" w:hint="cs"/>
          <w:rtl/>
        </w:rPr>
        <w:t>בתחבורה</w:t>
      </w:r>
      <w:r w:rsidR="00853134" w:rsidRPr="00853134">
        <w:rPr>
          <w:rFonts w:ascii="David" w:eastAsia="Times New Roman" w:hAnsi="David" w:cs="David"/>
          <w:rtl/>
        </w:rPr>
        <w:t xml:space="preserve"> </w:t>
      </w:r>
      <w:r w:rsidR="00853134" w:rsidRPr="00853134">
        <w:rPr>
          <w:rFonts w:ascii="David" w:eastAsia="Times New Roman" w:hAnsi="David" w:cs="David" w:hint="cs"/>
          <w:rtl/>
        </w:rPr>
        <w:t>הפנימית</w:t>
      </w:r>
      <w:r w:rsidR="00853134" w:rsidRPr="00853134">
        <w:rPr>
          <w:rFonts w:ascii="David" w:eastAsia="Times New Roman" w:hAnsi="David" w:cs="David"/>
          <w:rtl/>
        </w:rPr>
        <w:t xml:space="preserve"> </w:t>
      </w:r>
      <w:r w:rsidR="00853134" w:rsidRPr="00853134">
        <w:rPr>
          <w:rFonts w:ascii="David" w:eastAsia="Times New Roman" w:hAnsi="David" w:cs="David" w:hint="cs"/>
          <w:rtl/>
        </w:rPr>
        <w:t>והחיצונית</w:t>
      </w:r>
      <w:r w:rsidR="00853134" w:rsidRPr="00853134">
        <w:rPr>
          <w:rFonts w:ascii="David" w:eastAsia="Times New Roman" w:hAnsi="David" w:cs="David"/>
          <w:rtl/>
        </w:rPr>
        <w:t xml:space="preserve"> </w:t>
      </w:r>
      <w:r w:rsidR="00853134" w:rsidRPr="00853134">
        <w:rPr>
          <w:rFonts w:ascii="David" w:eastAsia="Times New Roman" w:hAnsi="David" w:cs="David" w:hint="cs"/>
          <w:rtl/>
        </w:rPr>
        <w:t>מהמדינה</w:t>
      </w:r>
      <w:r w:rsidR="00853134" w:rsidRPr="00853134">
        <w:rPr>
          <w:rFonts w:ascii="David" w:eastAsia="Times New Roman" w:hAnsi="David" w:cs="David"/>
          <w:rtl/>
        </w:rPr>
        <w:t xml:space="preserve"> </w:t>
      </w:r>
      <w:r w:rsidR="00853134">
        <w:rPr>
          <w:rFonts w:ascii="David" w:eastAsia="Times New Roman" w:hAnsi="David" w:cs="David" w:hint="cs"/>
          <w:rtl/>
        </w:rPr>
        <w:t xml:space="preserve">בידיה. </w:t>
      </w:r>
      <w:r w:rsidR="00853134" w:rsidRPr="00853134">
        <w:rPr>
          <w:rFonts w:ascii="David" w:eastAsia="Times New Roman" w:hAnsi="David" w:cs="David" w:hint="cs"/>
          <w:b/>
          <w:bCs/>
          <w:highlight w:val="yellow"/>
          <w:rtl/>
        </w:rPr>
        <w:t>ס׳ 111</w:t>
      </w:r>
      <w:r w:rsidR="00853134">
        <w:rPr>
          <w:rFonts w:ascii="David" w:eastAsia="Times New Roman" w:hAnsi="David" w:cs="David" w:hint="cs"/>
          <w:rtl/>
        </w:rPr>
        <w:t xml:space="preserve"> </w:t>
      </w:r>
      <w:r w:rsidRPr="009E23EE">
        <w:rPr>
          <w:rFonts w:ascii="David" w:eastAsia="Times New Roman" w:hAnsi="David" w:cs="David"/>
          <w:rtl/>
        </w:rPr>
        <w:t xml:space="preserve">לא </w:t>
      </w:r>
      <w:r w:rsidRPr="00B853B9">
        <w:rPr>
          <w:rFonts w:ascii="David" w:eastAsia="Times New Roman" w:hAnsi="David" w:cs="David"/>
          <w:b/>
          <w:bCs/>
          <w:rtl/>
        </w:rPr>
        <w:t>ניתן לעשות בהם עסקה הטעונה רישום</w:t>
      </w:r>
      <w:r w:rsidRPr="009E23EE">
        <w:rPr>
          <w:rFonts w:ascii="David" w:eastAsia="Times New Roman" w:hAnsi="David" w:cs="David"/>
          <w:rtl/>
        </w:rPr>
        <w:t xml:space="preserve"> (בעלות + חכירה</w:t>
      </w:r>
      <w:r w:rsidR="005251F5">
        <w:rPr>
          <w:rFonts w:ascii="David" w:eastAsia="Times New Roman" w:hAnsi="David" w:cs="David" w:hint="cs"/>
          <w:rtl/>
        </w:rPr>
        <w:t>/ חכירה</w:t>
      </w:r>
      <w:r w:rsidRPr="009E23EE">
        <w:rPr>
          <w:rFonts w:ascii="David" w:eastAsia="Times New Roman" w:hAnsi="David" w:cs="David"/>
          <w:rtl/>
        </w:rPr>
        <w:t xml:space="preserve"> לדורות), אלא אם הממשלה מאשרת. שכירות קצרת מועד אפשר.</w:t>
      </w:r>
      <w:r w:rsidR="00853134">
        <w:rPr>
          <w:rFonts w:ascii="David" w:eastAsia="Times New Roman" w:hAnsi="David" w:cs="David" w:hint="cs"/>
          <w:rtl/>
        </w:rPr>
        <w:t xml:space="preserve"> </w:t>
      </w:r>
      <w:r w:rsidR="00853134" w:rsidRPr="00853134">
        <w:rPr>
          <w:rFonts w:ascii="David" w:eastAsia="Times New Roman" w:hAnsi="David" w:cs="David" w:hint="cs"/>
          <w:u w:val="single"/>
          <w:rtl/>
        </w:rPr>
        <w:t>שאלות שעולות</w:t>
      </w:r>
      <w:r w:rsidR="00853134">
        <w:rPr>
          <w:rFonts w:ascii="David" w:eastAsia="Times New Roman" w:hAnsi="David" w:cs="David" w:hint="cs"/>
          <w:rtl/>
        </w:rPr>
        <w:t xml:space="preserve">- למה רק על מקרקעין ולא על אוצרות תרבות, למה רק </w:t>
      </w:r>
      <w:r w:rsidR="00DC3810">
        <w:rPr>
          <w:rFonts w:ascii="David" w:eastAsia="Times New Roman" w:hAnsi="David" w:cs="David" w:hint="cs"/>
          <w:rtl/>
        </w:rPr>
        <w:t xml:space="preserve">היעדים המוניים ולא עתיקות או גנים לאומיים, למה בכל זאת ניתנים להפרטה? </w:t>
      </w:r>
    </w:p>
    <w:p w:rsidR="00B26B2B" w:rsidRPr="00420911" w:rsidRDefault="00B26B2B" w:rsidP="002D0E28">
      <w:pPr>
        <w:pStyle w:val="a7"/>
        <w:numPr>
          <w:ilvl w:val="0"/>
          <w:numId w:val="39"/>
        </w:numPr>
        <w:spacing w:after="0" w:line="360" w:lineRule="auto"/>
        <w:jc w:val="both"/>
        <w:rPr>
          <w:rFonts w:ascii="David" w:eastAsia="Times New Roman" w:hAnsi="David" w:cs="David"/>
          <w:b/>
          <w:bCs/>
          <w:u w:val="single"/>
        </w:rPr>
      </w:pPr>
      <w:r w:rsidRPr="00420911">
        <w:rPr>
          <w:rFonts w:ascii="David" w:eastAsia="Times New Roman" w:hAnsi="David" w:cs="David"/>
          <w:b/>
          <w:bCs/>
          <w:u w:val="single"/>
          <w:rtl/>
        </w:rPr>
        <w:t>טענות בדבר הכרעה:</w:t>
      </w:r>
    </w:p>
    <w:p w:rsidR="00B26B2B" w:rsidRPr="009E23EE" w:rsidRDefault="00B26B2B" w:rsidP="002D0E28">
      <w:pPr>
        <w:pStyle w:val="a7"/>
        <w:numPr>
          <w:ilvl w:val="1"/>
          <w:numId w:val="39"/>
        </w:numPr>
        <w:spacing w:after="0" w:line="360" w:lineRule="auto"/>
        <w:ind w:left="674" w:hanging="249"/>
        <w:jc w:val="both"/>
        <w:rPr>
          <w:rFonts w:ascii="David" w:eastAsia="Times New Roman" w:hAnsi="David" w:cs="David"/>
        </w:rPr>
      </w:pPr>
      <w:r w:rsidRPr="009E23EE">
        <w:rPr>
          <w:rFonts w:ascii="David" w:eastAsia="Times New Roman" w:hAnsi="David" w:cs="David"/>
          <w:rtl/>
        </w:rPr>
        <w:t>מאזן המצוקה (</w:t>
      </w:r>
      <w:proofErr w:type="spellStart"/>
      <w:r w:rsidRPr="009E23EE">
        <w:rPr>
          <w:rFonts w:ascii="David" w:eastAsia="Times New Roman" w:hAnsi="David" w:cs="David"/>
          <w:rtl/>
        </w:rPr>
        <w:t>אנגלרד</w:t>
      </w:r>
      <w:proofErr w:type="spellEnd"/>
      <w:r w:rsidRPr="009E23EE">
        <w:rPr>
          <w:rFonts w:ascii="David" w:eastAsia="Times New Roman" w:hAnsi="David" w:cs="David"/>
          <w:rtl/>
        </w:rPr>
        <w:t xml:space="preserve"> </w:t>
      </w:r>
      <w:r w:rsidR="00420911">
        <w:rPr>
          <w:rFonts w:ascii="David" w:eastAsia="Times New Roman" w:hAnsi="David" w:cs="David" w:hint="cs"/>
          <w:rtl/>
        </w:rPr>
        <w:t xml:space="preserve">בדעת </w:t>
      </w:r>
      <w:r w:rsidRPr="009E23EE">
        <w:rPr>
          <w:rFonts w:ascii="David" w:eastAsia="Times New Roman" w:hAnsi="David" w:cs="David"/>
          <w:rtl/>
        </w:rPr>
        <w:t>מיעוט ב</w:t>
      </w:r>
      <w:r w:rsidR="00420911" w:rsidRPr="00420911">
        <w:rPr>
          <w:rFonts w:ascii="David" w:eastAsia="Times New Roman" w:hAnsi="David" w:cs="David" w:hint="cs"/>
          <w:highlight w:val="green"/>
          <w:rtl/>
        </w:rPr>
        <w:t>פס"ד רוקר</w:t>
      </w:r>
      <w:r w:rsidR="00420911">
        <w:rPr>
          <w:rFonts w:ascii="David" w:eastAsia="Times New Roman" w:hAnsi="David" w:cs="David"/>
          <w:rtl/>
        </w:rPr>
        <w:t>). מה יותר יעיל ומי יפגע פחות</w:t>
      </w:r>
      <w:r w:rsidRPr="009E23EE">
        <w:rPr>
          <w:rFonts w:ascii="David" w:eastAsia="Times New Roman" w:hAnsi="David" w:cs="David"/>
          <w:rtl/>
        </w:rPr>
        <w:t>?</w:t>
      </w:r>
    </w:p>
    <w:p w:rsidR="00B26B2B" w:rsidRPr="009E23EE" w:rsidRDefault="00B26B2B" w:rsidP="002D0E28">
      <w:pPr>
        <w:pStyle w:val="a7"/>
        <w:numPr>
          <w:ilvl w:val="1"/>
          <w:numId w:val="39"/>
        </w:numPr>
        <w:spacing w:after="0" w:line="360" w:lineRule="auto"/>
        <w:ind w:left="674" w:hanging="249"/>
        <w:jc w:val="both"/>
        <w:rPr>
          <w:rFonts w:ascii="David" w:eastAsia="Times New Roman" w:hAnsi="David" w:cs="David"/>
        </w:rPr>
      </w:pPr>
      <w:r w:rsidRPr="009E23EE">
        <w:rPr>
          <w:rFonts w:ascii="David" w:eastAsia="Times New Roman" w:hAnsi="David" w:cs="David"/>
          <w:rtl/>
        </w:rPr>
        <w:t>צדק חלוקתי</w:t>
      </w:r>
    </w:p>
    <w:p w:rsidR="00B26B2B" w:rsidRPr="009E23EE" w:rsidRDefault="00420911" w:rsidP="002D0E28">
      <w:pPr>
        <w:pStyle w:val="a7"/>
        <w:numPr>
          <w:ilvl w:val="1"/>
          <w:numId w:val="39"/>
        </w:numPr>
        <w:spacing w:after="0" w:line="360" w:lineRule="auto"/>
        <w:ind w:left="674" w:hanging="249"/>
        <w:jc w:val="both"/>
        <w:rPr>
          <w:rFonts w:ascii="David" w:eastAsia="Times New Roman" w:hAnsi="David" w:cs="David"/>
        </w:rPr>
      </w:pPr>
      <w:r>
        <w:rPr>
          <w:rFonts w:ascii="David" w:eastAsia="Times New Roman" w:hAnsi="David" w:cs="David"/>
          <w:rtl/>
        </w:rPr>
        <w:t xml:space="preserve">מונע </w:t>
      </w:r>
      <w:r>
        <w:rPr>
          <w:rFonts w:ascii="David" w:eastAsia="Times New Roman" w:hAnsi="David" w:cs="David" w:hint="cs"/>
          <w:rtl/>
        </w:rPr>
        <w:t>הנזק הטוב ביותר</w:t>
      </w:r>
    </w:p>
    <w:p w:rsidR="00B26B2B" w:rsidRPr="009E23EE" w:rsidRDefault="00B26B2B" w:rsidP="002D0E28">
      <w:pPr>
        <w:pStyle w:val="a7"/>
        <w:numPr>
          <w:ilvl w:val="1"/>
          <w:numId w:val="39"/>
        </w:numPr>
        <w:spacing w:after="0" w:line="360" w:lineRule="auto"/>
        <w:ind w:left="674" w:hanging="249"/>
        <w:jc w:val="both"/>
        <w:rPr>
          <w:rFonts w:ascii="David" w:eastAsia="Times New Roman" w:hAnsi="David" w:cs="David"/>
        </w:rPr>
      </w:pPr>
      <w:r w:rsidRPr="009E23EE">
        <w:rPr>
          <w:rFonts w:ascii="David" w:eastAsia="Times New Roman" w:hAnsi="David" w:cs="David"/>
          <w:rtl/>
        </w:rPr>
        <w:t>ערך האישיות, העבודה, הגשמה עצמית, כתיבת סיפור חיים.</w:t>
      </w:r>
    </w:p>
    <w:p w:rsidR="00B26B2B" w:rsidRPr="009E23EE" w:rsidRDefault="00B26B2B" w:rsidP="002D0E28">
      <w:pPr>
        <w:pStyle w:val="a7"/>
        <w:numPr>
          <w:ilvl w:val="1"/>
          <w:numId w:val="39"/>
        </w:numPr>
        <w:spacing w:after="0" w:line="360" w:lineRule="auto"/>
        <w:ind w:left="674" w:hanging="249"/>
        <w:jc w:val="both"/>
        <w:rPr>
          <w:rFonts w:ascii="David" w:eastAsia="Times New Roman" w:hAnsi="David" w:cs="David"/>
        </w:rPr>
      </w:pPr>
      <w:r w:rsidRPr="009E23EE">
        <w:rPr>
          <w:rFonts w:ascii="David" w:eastAsia="Times New Roman" w:hAnsi="David" w:cs="David"/>
          <w:rtl/>
        </w:rPr>
        <w:t>שיקול אל מול וודאות השוק ושיקולי מדיניות</w:t>
      </w:r>
    </w:p>
    <w:p w:rsidR="00B26B2B" w:rsidRPr="009E23EE" w:rsidRDefault="00B26B2B" w:rsidP="002D0E28">
      <w:pPr>
        <w:pStyle w:val="a7"/>
        <w:numPr>
          <w:ilvl w:val="1"/>
          <w:numId w:val="39"/>
        </w:numPr>
        <w:spacing w:after="0" w:line="360" w:lineRule="auto"/>
        <w:ind w:left="674" w:hanging="249"/>
        <w:jc w:val="both"/>
        <w:rPr>
          <w:rFonts w:ascii="David" w:eastAsia="Times New Roman" w:hAnsi="David" w:cs="David"/>
          <w:rtl/>
        </w:rPr>
      </w:pPr>
      <w:r w:rsidRPr="009E23EE">
        <w:rPr>
          <w:rFonts w:ascii="David" w:eastAsia="Times New Roman" w:hAnsi="David" w:cs="David"/>
          <w:rtl/>
        </w:rPr>
        <w:t xml:space="preserve">סיווגה ומיונה </w:t>
      </w:r>
      <w:r w:rsidR="00420911">
        <w:rPr>
          <w:rFonts w:ascii="David" w:eastAsia="Times New Roman" w:hAnsi="David" w:cs="David"/>
          <w:rtl/>
        </w:rPr>
        <w:t>של הזכות כזכות חוזית או קניינית</w:t>
      </w:r>
      <w:r w:rsidR="00420911">
        <w:rPr>
          <w:rFonts w:ascii="David" w:eastAsia="Times New Roman" w:hAnsi="David" w:cs="David" w:hint="cs"/>
          <w:rtl/>
        </w:rPr>
        <w:t>-</w:t>
      </w:r>
      <w:r w:rsidRPr="009E23EE">
        <w:rPr>
          <w:rFonts w:ascii="David" w:eastAsia="Times New Roman" w:hAnsi="David" w:cs="David"/>
          <w:rtl/>
        </w:rPr>
        <w:t xml:space="preserve"> יוכרעו בכל מקרה לגופו, על רקע המאפיינים של הזכות בהקשר הקונקרטי הנידון ללא חשיבות למה הצדדים קבעו בהסכם (שטרסברג-כהן</w:t>
      </w:r>
      <w:r w:rsidR="00420911">
        <w:rPr>
          <w:rFonts w:ascii="David" w:eastAsia="Times New Roman" w:hAnsi="David" w:cs="David" w:hint="cs"/>
          <w:rtl/>
        </w:rPr>
        <w:t xml:space="preserve"> </w:t>
      </w:r>
      <w:r w:rsidR="00B04F39" w:rsidRPr="00B04F39">
        <w:rPr>
          <w:rFonts w:ascii="David" w:eastAsia="Times New Roman" w:hAnsi="David" w:cs="David" w:hint="cs"/>
          <w:highlight w:val="green"/>
          <w:rtl/>
        </w:rPr>
        <w:t>בטנא-נוגה</w:t>
      </w:r>
      <w:r w:rsidRPr="009E23EE">
        <w:rPr>
          <w:rFonts w:ascii="David" w:eastAsia="Times New Roman" w:hAnsi="David" w:cs="David"/>
          <w:rtl/>
        </w:rPr>
        <w:t>).</w:t>
      </w:r>
      <w:r w:rsidR="00420911">
        <w:rPr>
          <w:rFonts w:ascii="David" w:eastAsia="Times New Roman" w:hAnsi="David" w:cs="David" w:hint="cs"/>
          <w:rtl/>
        </w:rPr>
        <w:t xml:space="preserve"> </w:t>
      </w:r>
      <w:r w:rsidR="00420911" w:rsidRPr="00925962">
        <w:rPr>
          <w:rFonts w:ascii="David" w:eastAsia="Times New Roman" w:hAnsi="David" w:cs="David" w:hint="cs"/>
          <w:b/>
          <w:bCs/>
          <w:rtl/>
        </w:rPr>
        <w:t xml:space="preserve">ביקורת על </w:t>
      </w:r>
      <w:proofErr w:type="spellStart"/>
      <w:r w:rsidR="00420911" w:rsidRPr="00925962">
        <w:rPr>
          <w:rFonts w:ascii="David" w:eastAsia="Times New Roman" w:hAnsi="David" w:cs="David" w:hint="cs"/>
          <w:b/>
          <w:bCs/>
          <w:rtl/>
        </w:rPr>
        <w:t>שט"כ</w:t>
      </w:r>
      <w:proofErr w:type="spellEnd"/>
      <w:r w:rsidR="00420911">
        <w:rPr>
          <w:rFonts w:ascii="David" w:eastAsia="Times New Roman" w:hAnsi="David" w:cs="David" w:hint="cs"/>
          <w:rtl/>
        </w:rPr>
        <w:t>-</w:t>
      </w:r>
      <w:r w:rsidR="007E3BE1">
        <w:rPr>
          <w:rFonts w:ascii="David" w:eastAsia="Times New Roman" w:hAnsi="David" w:cs="David" w:hint="cs"/>
          <w:rtl/>
        </w:rPr>
        <w:t>הכרעה לגבי זכות קניינית</w:t>
      </w:r>
      <w:r w:rsidR="00420911">
        <w:rPr>
          <w:rFonts w:ascii="David" w:eastAsia="Times New Roman" w:hAnsi="David" w:cs="David" w:hint="cs"/>
          <w:rtl/>
        </w:rPr>
        <w:t xml:space="preserve"> צריכה להיות אצל המחוקק ולא בביהמ"ש (עקרון הרשימה הסגורה).</w:t>
      </w:r>
    </w:p>
    <w:p w:rsidR="00B26B2B" w:rsidRPr="009E23EE" w:rsidRDefault="00B26B2B" w:rsidP="002D0E28">
      <w:pPr>
        <w:pStyle w:val="a7"/>
        <w:numPr>
          <w:ilvl w:val="1"/>
          <w:numId w:val="39"/>
        </w:numPr>
        <w:spacing w:after="0" w:line="360" w:lineRule="auto"/>
        <w:ind w:left="674" w:hanging="249"/>
        <w:jc w:val="both"/>
        <w:rPr>
          <w:rFonts w:ascii="David" w:eastAsia="Times New Roman" w:hAnsi="David" w:cs="David"/>
        </w:rPr>
      </w:pPr>
      <w:r w:rsidRPr="009E23EE">
        <w:rPr>
          <w:rFonts w:ascii="David" w:eastAsia="Times New Roman" w:hAnsi="David" w:cs="David"/>
          <w:rtl/>
        </w:rPr>
        <w:t>זכות קניינית מאופיינת בכך שהיא פועלת כלפי כולי עלמא. אין די בתכונת העבירות כדי להבחין בין זכות קניינית לזכות אובליגטורית (</w:t>
      </w:r>
      <w:r w:rsidR="00B04F39">
        <w:rPr>
          <w:rFonts w:ascii="David" w:eastAsia="Times New Roman" w:hAnsi="David" w:cs="David" w:hint="cs"/>
          <w:highlight w:val="green"/>
          <w:rtl/>
        </w:rPr>
        <w:t>טנא-נוגה</w:t>
      </w:r>
      <w:r w:rsidRPr="009E23EE">
        <w:rPr>
          <w:rFonts w:ascii="David" w:eastAsia="Times New Roman" w:hAnsi="David" w:cs="David"/>
          <w:rtl/>
        </w:rPr>
        <w:t xml:space="preserve">) . מנגד ע"פ </w:t>
      </w:r>
      <w:r w:rsidRPr="005251F5">
        <w:rPr>
          <w:rFonts w:ascii="David" w:eastAsia="Times New Roman" w:hAnsi="David" w:cs="David"/>
          <w:highlight w:val="cyan"/>
          <w:rtl/>
        </w:rPr>
        <w:t>המרצה</w:t>
      </w:r>
      <w:r w:rsidRPr="009E23EE">
        <w:rPr>
          <w:rFonts w:ascii="David" w:eastAsia="Times New Roman" w:hAnsi="David" w:cs="David"/>
          <w:rtl/>
        </w:rPr>
        <w:t xml:space="preserve"> לא צריך לנסות להגדיר זכות קניין מחד וזכות אובליגטורית מאידך כיוון שאין הגדרה מדויקת לזכות קניין.</w:t>
      </w:r>
    </w:p>
    <w:p w:rsidR="00B26B2B" w:rsidRPr="009E23EE" w:rsidRDefault="00B26B2B" w:rsidP="002D0E28">
      <w:pPr>
        <w:pStyle w:val="a7"/>
        <w:numPr>
          <w:ilvl w:val="1"/>
          <w:numId w:val="39"/>
        </w:numPr>
        <w:spacing w:after="0" w:line="360" w:lineRule="auto"/>
        <w:ind w:left="674" w:hanging="249"/>
        <w:jc w:val="both"/>
        <w:rPr>
          <w:rFonts w:ascii="David" w:eastAsia="Times New Roman" w:hAnsi="David" w:cs="David"/>
        </w:rPr>
      </w:pPr>
      <w:r w:rsidRPr="00925962">
        <w:rPr>
          <w:rFonts w:ascii="David" w:eastAsia="Times New Roman" w:hAnsi="David" w:cs="David"/>
          <w:b/>
          <w:bCs/>
          <w:rtl/>
        </w:rPr>
        <w:t>בל</w:t>
      </w:r>
      <w:r w:rsidR="00925962" w:rsidRPr="00925962">
        <w:rPr>
          <w:rFonts w:ascii="David" w:eastAsia="Times New Roman" w:hAnsi="David" w:cs="David" w:hint="cs"/>
          <w:b/>
          <w:bCs/>
          <w:rtl/>
        </w:rPr>
        <w:t>א</w:t>
      </w:r>
      <w:r w:rsidRPr="00925962">
        <w:rPr>
          <w:rFonts w:ascii="David" w:eastAsia="Times New Roman" w:hAnsi="David" w:cs="David"/>
          <w:b/>
          <w:bCs/>
          <w:rtl/>
        </w:rPr>
        <w:t>קסטון</w:t>
      </w:r>
      <w:r w:rsidRPr="009E23EE">
        <w:rPr>
          <w:rFonts w:ascii="David" w:eastAsia="Times New Roman" w:hAnsi="David" w:cs="David"/>
          <w:rtl/>
        </w:rPr>
        <w:t xml:space="preserve"> – גישה מוניסטית, פורמליסטית וליברטריאנית הגורסת כי אין לפגוע בקניין (שלי שלי)</w:t>
      </w:r>
      <w:r w:rsidR="00925962">
        <w:rPr>
          <w:rFonts w:ascii="David" w:eastAsia="Times New Roman" w:hAnsi="David" w:cs="David" w:hint="cs"/>
          <w:rtl/>
        </w:rPr>
        <w:t>. ערך יחיד עליון, שרירות הבעלים וחירות הפרט.</w:t>
      </w:r>
    </w:p>
    <w:p w:rsidR="00B26B2B" w:rsidRPr="009E23EE" w:rsidRDefault="00B26B2B" w:rsidP="002D0E28">
      <w:pPr>
        <w:pStyle w:val="a7"/>
        <w:numPr>
          <w:ilvl w:val="1"/>
          <w:numId w:val="39"/>
        </w:numPr>
        <w:spacing w:after="0" w:line="360" w:lineRule="auto"/>
        <w:ind w:left="674" w:hanging="249"/>
        <w:jc w:val="both"/>
        <w:rPr>
          <w:rFonts w:ascii="David" w:eastAsia="Times New Roman" w:hAnsi="David" w:cs="David"/>
        </w:rPr>
      </w:pPr>
      <w:r w:rsidRPr="00925962">
        <w:rPr>
          <w:rFonts w:ascii="David" w:eastAsia="Times New Roman" w:hAnsi="David" w:cs="David"/>
          <w:b/>
          <w:bCs/>
          <w:rtl/>
        </w:rPr>
        <w:t>הופלד</w:t>
      </w:r>
      <w:r w:rsidRPr="009E23EE">
        <w:rPr>
          <w:rFonts w:ascii="David" w:eastAsia="Times New Roman" w:hAnsi="David" w:cs="David"/>
          <w:rtl/>
        </w:rPr>
        <w:t xml:space="preserve"> – גישה ליברלית פלורליסטית. לבחון כל מקרה לגופו.</w:t>
      </w:r>
      <w:r w:rsidR="00925962">
        <w:rPr>
          <w:rFonts w:ascii="David" w:eastAsia="Times New Roman" w:hAnsi="David" w:cs="David" w:hint="cs"/>
          <w:rtl/>
        </w:rPr>
        <w:t xml:space="preserve"> מגוון ערכים ואיזונים.</w:t>
      </w:r>
    </w:p>
    <w:p w:rsidR="008972DE" w:rsidRPr="00BC6EB4" w:rsidRDefault="00852FCF" w:rsidP="005A268D">
      <w:pPr>
        <w:pStyle w:val="1"/>
        <w:shd w:val="clear" w:color="auto" w:fill="B8CCE4" w:themeFill="accent1" w:themeFillTint="66"/>
        <w:spacing w:after="240" w:line="240" w:lineRule="auto"/>
        <w:jc w:val="center"/>
        <w:rPr>
          <w:sz w:val="28"/>
          <w:szCs w:val="28"/>
          <w:rtl/>
        </w:rPr>
      </w:pPr>
      <w:r w:rsidRPr="00BC6EB4">
        <w:rPr>
          <w:sz w:val="28"/>
          <w:szCs w:val="28"/>
          <w:rtl/>
        </w:rPr>
        <w:t>שותפות</w:t>
      </w:r>
      <w:r w:rsidR="005A268D" w:rsidRPr="005A268D">
        <w:rPr>
          <w:rFonts w:hint="cs"/>
          <w:sz w:val="28"/>
          <w:szCs w:val="28"/>
          <w:u w:val="none"/>
          <w:rtl/>
        </w:rPr>
        <w:t xml:space="preserve"> </w:t>
      </w:r>
      <w:r w:rsidR="005A268D" w:rsidRPr="00EF250B">
        <w:rPr>
          <w:rFonts w:hint="cs"/>
          <w:b w:val="0"/>
          <w:bCs w:val="0"/>
          <w:sz w:val="20"/>
          <w:szCs w:val="20"/>
          <w:u w:val="none"/>
          <w:rtl/>
        </w:rPr>
        <w:t xml:space="preserve">(עמ' </w:t>
      </w:r>
      <w:r w:rsidR="007D477B">
        <w:rPr>
          <w:rFonts w:hint="cs"/>
          <w:b w:val="0"/>
          <w:bCs w:val="0"/>
          <w:sz w:val="20"/>
          <w:szCs w:val="20"/>
          <w:u w:val="none"/>
          <w:rtl/>
        </w:rPr>
        <w:t>29</w:t>
      </w:r>
      <w:r w:rsidR="005A268D" w:rsidRPr="00EF250B">
        <w:rPr>
          <w:rFonts w:hint="cs"/>
          <w:b w:val="0"/>
          <w:bCs w:val="0"/>
          <w:sz w:val="20"/>
          <w:szCs w:val="20"/>
          <w:u w:val="none"/>
          <w:rtl/>
        </w:rPr>
        <w:t xml:space="preserve"> </w:t>
      </w:r>
      <w:r w:rsidR="005A268D">
        <w:rPr>
          <w:rFonts w:hint="cs"/>
          <w:b w:val="0"/>
          <w:bCs w:val="0"/>
          <w:sz w:val="20"/>
          <w:szCs w:val="20"/>
          <w:u w:val="none"/>
          <w:rtl/>
        </w:rPr>
        <w:t>במחברת</w:t>
      </w:r>
      <w:r w:rsidR="005A268D" w:rsidRPr="00EF250B">
        <w:rPr>
          <w:rFonts w:hint="cs"/>
          <w:b w:val="0"/>
          <w:bCs w:val="0"/>
          <w:sz w:val="20"/>
          <w:szCs w:val="20"/>
          <w:u w:val="none"/>
          <w:rtl/>
        </w:rPr>
        <w:t>)</w:t>
      </w:r>
    </w:p>
    <w:p w:rsidR="00852FCF" w:rsidRPr="009E23EE" w:rsidRDefault="00852FCF" w:rsidP="00B72A0B">
      <w:pPr>
        <w:pStyle w:val="a7"/>
        <w:numPr>
          <w:ilvl w:val="0"/>
          <w:numId w:val="1"/>
        </w:numPr>
        <w:spacing w:after="0" w:line="360" w:lineRule="auto"/>
        <w:jc w:val="both"/>
        <w:rPr>
          <w:rFonts w:ascii="David" w:hAnsi="David" w:cs="David"/>
        </w:rPr>
      </w:pPr>
      <w:r w:rsidRPr="009E23EE">
        <w:rPr>
          <w:rFonts w:ascii="David" w:hAnsi="David" w:cs="David"/>
          <w:u w:val="single"/>
          <w:rtl/>
        </w:rPr>
        <w:t>קביעת המסגרת הנורמטיבית</w:t>
      </w:r>
      <w:r w:rsidRPr="009E23EE">
        <w:rPr>
          <w:rFonts w:ascii="David" w:hAnsi="David" w:cs="David"/>
          <w:rtl/>
        </w:rPr>
        <w:t xml:space="preserve"> –</w:t>
      </w:r>
      <w:r w:rsidR="00513B88">
        <w:rPr>
          <w:rFonts w:ascii="David" w:hAnsi="David" w:cs="David" w:hint="cs"/>
          <w:rtl/>
        </w:rPr>
        <w:t xml:space="preserve">האם זו </w:t>
      </w:r>
      <w:r w:rsidRPr="009E23EE">
        <w:rPr>
          <w:rFonts w:ascii="David" w:hAnsi="David" w:cs="David"/>
          <w:rtl/>
        </w:rPr>
        <w:t>שותפות במ</w:t>
      </w:r>
      <w:r w:rsidR="009E23EE">
        <w:rPr>
          <w:rFonts w:ascii="David" w:hAnsi="David" w:cs="David" w:hint="cs"/>
          <w:rtl/>
        </w:rPr>
        <w:t>י</w:t>
      </w:r>
      <w:r w:rsidR="00513B88">
        <w:rPr>
          <w:rFonts w:ascii="David" w:hAnsi="David" w:cs="David"/>
          <w:rtl/>
        </w:rPr>
        <w:t xml:space="preserve">טלטלין </w:t>
      </w:r>
      <w:r w:rsidR="00513B88">
        <w:rPr>
          <w:rFonts w:ascii="David" w:hAnsi="David" w:cs="David" w:hint="cs"/>
          <w:rtl/>
        </w:rPr>
        <w:t>או</w:t>
      </w:r>
      <w:r w:rsidRPr="009E23EE">
        <w:rPr>
          <w:rFonts w:ascii="David" w:hAnsi="David" w:cs="David"/>
          <w:rtl/>
        </w:rPr>
        <w:t xml:space="preserve"> </w:t>
      </w:r>
      <w:r w:rsidR="00513B88">
        <w:rPr>
          <w:rFonts w:ascii="David" w:hAnsi="David" w:cs="David" w:hint="cs"/>
          <w:rtl/>
        </w:rPr>
        <w:t>ב</w:t>
      </w:r>
      <w:r w:rsidR="0019381E" w:rsidRPr="009E23EE">
        <w:rPr>
          <w:rFonts w:ascii="David" w:hAnsi="David" w:cs="David"/>
          <w:rtl/>
        </w:rPr>
        <w:t>מקרקעין.</w:t>
      </w:r>
    </w:p>
    <w:p w:rsidR="00A26ABE" w:rsidRDefault="00A26ABE" w:rsidP="009E23EE">
      <w:pPr>
        <w:pStyle w:val="a7"/>
        <w:numPr>
          <w:ilvl w:val="0"/>
          <w:numId w:val="1"/>
        </w:numPr>
        <w:spacing w:after="0" w:line="360" w:lineRule="auto"/>
        <w:jc w:val="both"/>
        <w:rPr>
          <w:rFonts w:ascii="David" w:hAnsi="David" w:cs="David"/>
        </w:rPr>
      </w:pPr>
      <w:r w:rsidRPr="00642415">
        <w:rPr>
          <w:rFonts w:ascii="David" w:hAnsi="David" w:cs="David" w:hint="cs"/>
          <w:b/>
          <w:bCs/>
          <w:u w:val="single"/>
          <w:rtl/>
        </w:rPr>
        <w:t>יתרונות השיתוף</w:t>
      </w:r>
      <w:r>
        <w:rPr>
          <w:rFonts w:ascii="David" w:hAnsi="David" w:cs="David" w:hint="cs"/>
          <w:rtl/>
        </w:rPr>
        <w:t>- מינוף עסקאות, פיזור סיכון, צמצום עלויות, תורם מבחינה חברתית.</w:t>
      </w:r>
    </w:p>
    <w:p w:rsidR="005821E7" w:rsidRDefault="005821E7" w:rsidP="005821E7">
      <w:pPr>
        <w:pStyle w:val="a7"/>
        <w:numPr>
          <w:ilvl w:val="0"/>
          <w:numId w:val="1"/>
        </w:numPr>
        <w:spacing w:after="0" w:line="360" w:lineRule="auto"/>
        <w:jc w:val="both"/>
        <w:rPr>
          <w:rFonts w:ascii="David" w:hAnsi="David" w:cs="David"/>
        </w:rPr>
      </w:pPr>
      <w:r w:rsidRPr="00642415">
        <w:rPr>
          <w:rFonts w:ascii="David" w:hAnsi="David" w:cs="David" w:hint="cs"/>
          <w:b/>
          <w:bCs/>
          <w:u w:val="single"/>
          <w:rtl/>
        </w:rPr>
        <w:t>חסרונות השיתוף</w:t>
      </w:r>
      <w:r w:rsidR="00A26ABE">
        <w:rPr>
          <w:rFonts w:ascii="David" w:hAnsi="David" w:cs="David" w:hint="cs"/>
          <w:rtl/>
        </w:rPr>
        <w:t xml:space="preserve">- </w:t>
      </w:r>
      <w:r w:rsidRPr="009E23EE">
        <w:rPr>
          <w:rFonts w:ascii="David" w:hAnsi="David" w:cs="David"/>
          <w:rtl/>
        </w:rPr>
        <w:t>ההגבלה על חירויות הפרט, חוסר היעילות</w:t>
      </w:r>
      <w:r>
        <w:rPr>
          <w:rFonts w:ascii="David" w:hAnsi="David" w:cs="David" w:hint="cs"/>
          <w:rtl/>
        </w:rPr>
        <w:t xml:space="preserve"> (בעיית הפעולה המשותפת</w:t>
      </w:r>
      <w:r w:rsidR="00E81B34">
        <w:rPr>
          <w:rFonts w:ascii="David" w:hAnsi="David" w:cs="David" w:hint="cs"/>
          <w:rtl/>
        </w:rPr>
        <w:t xml:space="preserve">-כר המרעה של </w:t>
      </w:r>
      <w:proofErr w:type="spellStart"/>
      <w:r w:rsidR="00E81B34">
        <w:rPr>
          <w:rFonts w:ascii="David" w:hAnsi="David" w:cs="David" w:hint="cs"/>
          <w:rtl/>
        </w:rPr>
        <w:t>הארדין</w:t>
      </w:r>
      <w:proofErr w:type="spellEnd"/>
      <w:r>
        <w:rPr>
          <w:rFonts w:ascii="David" w:hAnsi="David" w:cs="David" w:hint="cs"/>
          <w:rtl/>
        </w:rPr>
        <w:t>)</w:t>
      </w:r>
      <w:r w:rsidRPr="009E23EE">
        <w:rPr>
          <w:rFonts w:ascii="David" w:hAnsi="David" w:cs="David"/>
          <w:rtl/>
        </w:rPr>
        <w:t xml:space="preserve"> וכן הקושי בקביעת החובות והזכויות</w:t>
      </w:r>
      <w:r>
        <w:rPr>
          <w:rFonts w:ascii="David" w:hAnsi="David" w:cs="David" w:hint="cs"/>
          <w:rtl/>
        </w:rPr>
        <w:t xml:space="preserve"> (צדק חלוקתי)</w:t>
      </w:r>
      <w:r>
        <w:rPr>
          <w:rFonts w:ascii="David" w:hAnsi="David" w:cs="David"/>
          <w:rtl/>
        </w:rPr>
        <w:t>.</w:t>
      </w:r>
    </w:p>
    <w:p w:rsidR="001A259B" w:rsidRPr="00513B88" w:rsidRDefault="005821E7" w:rsidP="00A55E49">
      <w:pPr>
        <w:pStyle w:val="a7"/>
        <w:numPr>
          <w:ilvl w:val="0"/>
          <w:numId w:val="1"/>
        </w:numPr>
        <w:spacing w:after="0" w:line="360" w:lineRule="auto"/>
        <w:jc w:val="both"/>
        <w:rPr>
          <w:rFonts w:ascii="David" w:hAnsi="David" w:cs="David"/>
          <w:rtl/>
        </w:rPr>
      </w:pPr>
      <w:r w:rsidRPr="005821E7">
        <w:rPr>
          <w:rFonts w:ascii="David" w:hAnsi="David" w:cs="David" w:hint="cs"/>
          <w:b/>
          <w:bCs/>
          <w:rtl/>
        </w:rPr>
        <w:t>שיתוף אינו מצב רצוי!</w:t>
      </w:r>
      <w:r>
        <w:rPr>
          <w:rFonts w:ascii="David" w:hAnsi="David" w:cs="David" w:hint="cs"/>
          <w:rtl/>
        </w:rPr>
        <w:t xml:space="preserve"> עקב החסרונות</w:t>
      </w:r>
      <w:r w:rsidR="00FF13F0">
        <w:rPr>
          <w:rFonts w:ascii="David" w:hAnsi="David" w:cs="David" w:hint="cs"/>
          <w:rtl/>
        </w:rPr>
        <w:t xml:space="preserve"> לעיל</w:t>
      </w:r>
      <w:r>
        <w:rPr>
          <w:rFonts w:ascii="David" w:hAnsi="David" w:cs="David" w:hint="cs"/>
          <w:rtl/>
        </w:rPr>
        <w:t xml:space="preserve"> </w:t>
      </w:r>
      <w:r w:rsidR="006A58A0" w:rsidRPr="009E23EE">
        <w:rPr>
          <w:rFonts w:ascii="David" w:hAnsi="David" w:cs="David"/>
          <w:rtl/>
        </w:rPr>
        <w:t>הדין הישראלי איננו חסיד של</w:t>
      </w:r>
      <w:r w:rsidR="00E577ED" w:rsidRPr="009E23EE">
        <w:rPr>
          <w:rFonts w:ascii="David" w:hAnsi="David" w:cs="David"/>
          <w:rtl/>
        </w:rPr>
        <w:t xml:space="preserve"> </w:t>
      </w:r>
      <w:r w:rsidR="006A58A0" w:rsidRPr="009E23EE">
        <w:rPr>
          <w:rFonts w:ascii="David" w:hAnsi="David" w:cs="David"/>
          <w:rtl/>
        </w:rPr>
        <w:t>יחסי השיתוף</w:t>
      </w:r>
      <w:r>
        <w:rPr>
          <w:rFonts w:ascii="David" w:hAnsi="David" w:cs="David" w:hint="cs"/>
          <w:rtl/>
        </w:rPr>
        <w:t xml:space="preserve"> </w:t>
      </w:r>
      <w:r w:rsidR="006A58A0" w:rsidRPr="001A259B">
        <w:rPr>
          <w:rFonts w:ascii="David" w:hAnsi="David" w:cs="David"/>
          <w:highlight w:val="green"/>
          <w:rtl/>
        </w:rPr>
        <w:t>גן בועז</w:t>
      </w:r>
      <w:r w:rsidR="001A259B" w:rsidRPr="001A259B">
        <w:rPr>
          <w:rFonts w:ascii="David" w:hAnsi="David" w:cs="David" w:hint="cs"/>
          <w:rtl/>
        </w:rPr>
        <w:t>,</w:t>
      </w:r>
      <w:r w:rsidR="006A58A0" w:rsidRPr="001A259B">
        <w:rPr>
          <w:rFonts w:ascii="David" w:hAnsi="David" w:cs="David"/>
          <w:rtl/>
        </w:rPr>
        <w:t xml:space="preserve"> </w:t>
      </w:r>
      <w:r w:rsidR="008723BE" w:rsidRPr="001A259B">
        <w:rPr>
          <w:rFonts w:ascii="David" w:hAnsi="David" w:cs="David"/>
          <w:highlight w:val="green"/>
          <w:rtl/>
        </w:rPr>
        <w:t>ב</w:t>
      </w:r>
      <w:r w:rsidR="006A58A0" w:rsidRPr="001A259B">
        <w:rPr>
          <w:rFonts w:ascii="David" w:hAnsi="David" w:cs="David"/>
          <w:highlight w:val="green"/>
          <w:rtl/>
        </w:rPr>
        <w:t>דגני</w:t>
      </w:r>
      <w:r w:rsidR="006A58A0" w:rsidRPr="00B72A0B">
        <w:rPr>
          <w:rFonts w:ascii="David" w:hAnsi="David" w:cs="David"/>
          <w:rtl/>
        </w:rPr>
        <w:t>.</w:t>
      </w:r>
      <w:r w:rsidR="00513B88">
        <w:rPr>
          <w:rFonts w:ascii="David" w:hAnsi="David" w:cs="David" w:hint="cs"/>
          <w:b/>
          <w:bCs/>
          <w:rtl/>
        </w:rPr>
        <w:t xml:space="preserve"> </w:t>
      </w:r>
      <w:r w:rsidR="00513B88" w:rsidRPr="00513B88">
        <w:rPr>
          <w:rFonts w:ascii="David" w:hAnsi="David" w:cs="David" w:hint="cs"/>
          <w:rtl/>
        </w:rPr>
        <w:t>ניתן לראות זאת גם בחוק-</w:t>
      </w:r>
      <w:r w:rsidR="00513B88">
        <w:rPr>
          <w:rFonts w:ascii="David" w:hAnsi="David" w:cs="David" w:hint="cs"/>
          <w:rtl/>
        </w:rPr>
        <w:t xml:space="preserve"> ס'</w:t>
      </w:r>
      <w:r w:rsidR="00513B88">
        <w:rPr>
          <w:rFonts w:ascii="David" w:hAnsi="David" w:cs="David" w:hint="cs"/>
          <w:b/>
          <w:bCs/>
          <w:rtl/>
        </w:rPr>
        <w:t xml:space="preserve"> </w:t>
      </w:r>
      <w:r w:rsidR="006A58A0" w:rsidRPr="00513B88">
        <w:rPr>
          <w:rFonts w:ascii="David" w:hAnsi="David" w:cs="David"/>
          <w:b/>
          <w:bCs/>
          <w:highlight w:val="yellow"/>
          <w:rtl/>
        </w:rPr>
        <w:t>34+37</w:t>
      </w:r>
      <w:r w:rsidR="00B72A0B">
        <w:rPr>
          <w:rFonts w:ascii="David" w:hAnsi="David" w:cs="David" w:hint="cs"/>
          <w:rtl/>
        </w:rPr>
        <w:t xml:space="preserve"> (</w:t>
      </w:r>
      <w:proofErr w:type="spellStart"/>
      <w:r w:rsidR="00B72A0B">
        <w:rPr>
          <w:rFonts w:ascii="David" w:hAnsi="David" w:cs="David" w:hint="cs"/>
          <w:rtl/>
        </w:rPr>
        <w:t>חוהמ"ק</w:t>
      </w:r>
      <w:proofErr w:type="spellEnd"/>
      <w:r w:rsidR="00B72A0B">
        <w:rPr>
          <w:rFonts w:ascii="David" w:hAnsi="David" w:cs="David" w:hint="cs"/>
          <w:rtl/>
        </w:rPr>
        <w:t xml:space="preserve">) </w:t>
      </w:r>
      <w:r w:rsidR="00B72A0B" w:rsidRPr="00B72A0B">
        <w:rPr>
          <w:rFonts w:ascii="David" w:hAnsi="David" w:cs="David" w:hint="cs"/>
          <w:rtl/>
        </w:rPr>
        <w:t>ו</w:t>
      </w:r>
      <w:r w:rsidR="00B72A0B" w:rsidRPr="00B72A0B">
        <w:rPr>
          <w:rFonts w:ascii="David" w:hAnsi="David" w:cs="David" w:hint="cs"/>
          <w:b/>
          <w:bCs/>
          <w:highlight w:val="yellow"/>
          <w:rtl/>
        </w:rPr>
        <w:t>10</w:t>
      </w:r>
      <w:r w:rsidR="00B72A0B" w:rsidRPr="00B72A0B">
        <w:rPr>
          <w:rFonts w:ascii="David" w:hAnsi="David" w:cs="David" w:hint="cs"/>
          <w:b/>
          <w:bCs/>
          <w:rtl/>
        </w:rPr>
        <w:t xml:space="preserve"> </w:t>
      </w:r>
      <w:r w:rsidR="00B72A0B">
        <w:rPr>
          <w:rFonts w:ascii="David" w:hAnsi="David" w:cs="David" w:hint="cs"/>
          <w:rtl/>
        </w:rPr>
        <w:t>(</w:t>
      </w:r>
      <w:proofErr w:type="spellStart"/>
      <w:r w:rsidR="00B72A0B">
        <w:rPr>
          <w:rFonts w:ascii="David" w:hAnsi="David" w:cs="David" w:hint="cs"/>
          <w:rtl/>
        </w:rPr>
        <w:t>חוהמ"ט</w:t>
      </w:r>
      <w:proofErr w:type="spellEnd"/>
      <w:r w:rsidR="00B72A0B">
        <w:rPr>
          <w:rFonts w:ascii="David" w:hAnsi="David" w:cs="David" w:hint="cs"/>
          <w:rtl/>
        </w:rPr>
        <w:t>)</w:t>
      </w:r>
      <w:r w:rsidR="001A259B" w:rsidRPr="00513B88">
        <w:rPr>
          <w:rFonts w:ascii="David" w:hAnsi="David" w:cs="David" w:hint="cs"/>
          <w:rtl/>
        </w:rPr>
        <w:t>-</w:t>
      </w:r>
      <w:r w:rsidR="001A259B" w:rsidRPr="00513B88">
        <w:rPr>
          <w:rFonts w:ascii="David" w:hAnsi="David" w:cs="David" w:hint="cs"/>
          <w:b/>
          <w:bCs/>
          <w:rtl/>
        </w:rPr>
        <w:t xml:space="preserve"> </w:t>
      </w:r>
      <w:r w:rsidR="006A58A0" w:rsidRPr="00513B88">
        <w:rPr>
          <w:rFonts w:ascii="David" w:hAnsi="David" w:cs="David"/>
          <w:rtl/>
        </w:rPr>
        <w:t xml:space="preserve">מאפשרים </w:t>
      </w:r>
      <w:proofErr w:type="spellStart"/>
      <w:r w:rsidR="006A58A0" w:rsidRPr="00E53611">
        <w:rPr>
          <w:rFonts w:ascii="David" w:hAnsi="David" w:cs="David"/>
          <w:u w:val="single"/>
          <w:rtl/>
        </w:rPr>
        <w:t>שק"ד</w:t>
      </w:r>
      <w:proofErr w:type="spellEnd"/>
      <w:r w:rsidR="006A58A0" w:rsidRPr="00E53611">
        <w:rPr>
          <w:rFonts w:ascii="David" w:hAnsi="David" w:cs="David"/>
          <w:u w:val="single"/>
          <w:rtl/>
        </w:rPr>
        <w:t xml:space="preserve"> רחב </w:t>
      </w:r>
      <w:r w:rsidR="00A26ABE" w:rsidRPr="00E53611">
        <w:rPr>
          <w:rFonts w:ascii="David" w:hAnsi="David" w:cs="David" w:hint="cs"/>
          <w:u w:val="single"/>
          <w:rtl/>
        </w:rPr>
        <w:t xml:space="preserve">לשותף יחיד </w:t>
      </w:r>
      <w:r w:rsidR="00FF13F0" w:rsidRPr="00E53611">
        <w:rPr>
          <w:rFonts w:ascii="David" w:hAnsi="David" w:cs="David" w:hint="cs"/>
          <w:u w:val="single"/>
          <w:rtl/>
        </w:rPr>
        <w:t xml:space="preserve">והקלה חוקית </w:t>
      </w:r>
      <w:r w:rsidR="006A58A0" w:rsidRPr="00E53611">
        <w:rPr>
          <w:rFonts w:ascii="David" w:hAnsi="David" w:cs="David"/>
          <w:u w:val="single"/>
          <w:rtl/>
        </w:rPr>
        <w:t>בפירוק שותפות</w:t>
      </w:r>
      <w:r w:rsidR="00FF13F0" w:rsidRPr="00513B88">
        <w:rPr>
          <w:rFonts w:ascii="David" w:hAnsi="David" w:cs="David" w:hint="cs"/>
          <w:rtl/>
        </w:rPr>
        <w:t>.</w:t>
      </w:r>
    </w:p>
    <w:p w:rsidR="006A58A0" w:rsidRPr="00FF13F0" w:rsidRDefault="00513B88" w:rsidP="001A259B">
      <w:pPr>
        <w:pStyle w:val="a7"/>
        <w:spacing w:after="0" w:line="360" w:lineRule="auto"/>
        <w:ind w:left="360"/>
        <w:jc w:val="both"/>
        <w:rPr>
          <w:rFonts w:ascii="David" w:hAnsi="David" w:cs="David"/>
        </w:rPr>
      </w:pPr>
      <w:r>
        <w:rPr>
          <w:rFonts w:ascii="David" w:hAnsi="David" w:cs="David" w:hint="cs"/>
          <w:b/>
          <w:bCs/>
          <w:rtl/>
        </w:rPr>
        <w:t>מנגד</w:t>
      </w:r>
      <w:r w:rsidRPr="00513B88">
        <w:rPr>
          <w:rFonts w:ascii="David" w:hAnsi="David" w:cs="David" w:hint="cs"/>
          <w:rtl/>
        </w:rPr>
        <w:t>-</w:t>
      </w:r>
      <w:r w:rsidR="00FF13F0" w:rsidRPr="00FF13F0">
        <w:rPr>
          <w:rFonts w:ascii="David" w:hAnsi="David" w:cs="David" w:hint="cs"/>
          <w:b/>
          <w:bCs/>
          <w:rtl/>
        </w:rPr>
        <w:t xml:space="preserve"> </w:t>
      </w:r>
      <w:r w:rsidR="001E404F" w:rsidRPr="00FF13F0">
        <w:rPr>
          <w:rFonts w:ascii="David" w:hAnsi="David" w:cs="David"/>
          <w:b/>
          <w:bCs/>
          <w:highlight w:val="cyan"/>
          <w:rtl/>
        </w:rPr>
        <w:t>דגן</w:t>
      </w:r>
      <w:r w:rsidR="001E404F" w:rsidRPr="00FF13F0">
        <w:rPr>
          <w:rFonts w:ascii="David" w:hAnsi="David" w:cs="David"/>
          <w:rtl/>
        </w:rPr>
        <w:t xml:space="preserve"> תו</w:t>
      </w:r>
      <w:r w:rsidR="00FF13F0" w:rsidRPr="00FF13F0">
        <w:rPr>
          <w:rFonts w:ascii="David" w:hAnsi="David" w:cs="David"/>
          <w:rtl/>
        </w:rPr>
        <w:t xml:space="preserve">מך בשיתוף </w:t>
      </w:r>
      <w:r w:rsidR="00FF13F0" w:rsidRPr="00FF13F0">
        <w:rPr>
          <w:rFonts w:ascii="David" w:hAnsi="David" w:cs="David" w:hint="cs"/>
          <w:rtl/>
        </w:rPr>
        <w:t>(נובע מ</w:t>
      </w:r>
      <w:r w:rsidR="00FF13F0" w:rsidRPr="00FF13F0">
        <w:rPr>
          <w:rFonts w:ascii="David" w:hAnsi="David" w:cs="David"/>
          <w:rtl/>
        </w:rPr>
        <w:t xml:space="preserve">תפיסה </w:t>
      </w:r>
      <w:proofErr w:type="spellStart"/>
      <w:r w:rsidR="00FF13F0" w:rsidRPr="00FF13F0">
        <w:rPr>
          <w:rFonts w:ascii="David" w:hAnsi="David" w:cs="David"/>
          <w:rtl/>
        </w:rPr>
        <w:t>קהילתנית</w:t>
      </w:r>
      <w:proofErr w:type="spellEnd"/>
      <w:r w:rsidR="00FF13F0" w:rsidRPr="00FF13F0">
        <w:rPr>
          <w:rFonts w:ascii="David" w:hAnsi="David" w:cs="David" w:hint="cs"/>
          <w:rtl/>
        </w:rPr>
        <w:t xml:space="preserve">) </w:t>
      </w:r>
      <w:r w:rsidR="00FF13F0" w:rsidRPr="00FF13F0">
        <w:rPr>
          <w:rFonts w:ascii="David" w:hAnsi="David" w:cs="David"/>
          <w:rtl/>
        </w:rPr>
        <w:t>–</w:t>
      </w:r>
      <w:r w:rsidR="00FF13F0" w:rsidRPr="00FF13F0">
        <w:rPr>
          <w:rFonts w:ascii="David" w:hAnsi="David" w:cs="David" w:hint="cs"/>
          <w:rtl/>
        </w:rPr>
        <w:t xml:space="preserve"> </w:t>
      </w:r>
      <w:r w:rsidR="00FF13F0">
        <w:rPr>
          <w:rFonts w:ascii="David" w:hAnsi="David" w:cs="David" w:hint="cs"/>
          <w:rtl/>
        </w:rPr>
        <w:t>אך עם מערכת כללי ברירת מחדל</w:t>
      </w:r>
      <w:r w:rsidR="00FF13F0" w:rsidRPr="00FF13F0">
        <w:rPr>
          <w:rFonts w:ascii="David" w:hAnsi="David" w:cs="David" w:hint="cs"/>
          <w:rtl/>
        </w:rPr>
        <w:t xml:space="preserve"> ברורה. </w:t>
      </w:r>
    </w:p>
    <w:p w:rsidR="00564936" w:rsidRPr="009E23EE" w:rsidRDefault="00564936" w:rsidP="00A55E49">
      <w:pPr>
        <w:pStyle w:val="a7"/>
        <w:numPr>
          <w:ilvl w:val="0"/>
          <w:numId w:val="1"/>
        </w:numPr>
        <w:spacing w:after="0" w:line="360" w:lineRule="auto"/>
        <w:jc w:val="both"/>
        <w:rPr>
          <w:rFonts w:ascii="David" w:hAnsi="David" w:cs="David"/>
        </w:rPr>
      </w:pPr>
      <w:r w:rsidRPr="009E23EE">
        <w:rPr>
          <w:rFonts w:ascii="David" w:hAnsi="David" w:cs="David"/>
          <w:rtl/>
        </w:rPr>
        <w:t xml:space="preserve">לפי </w:t>
      </w:r>
      <w:r w:rsidRPr="00FF13F0">
        <w:rPr>
          <w:rFonts w:ascii="David" w:hAnsi="David" w:cs="David"/>
          <w:b/>
          <w:bCs/>
          <w:highlight w:val="yellow"/>
          <w:rtl/>
        </w:rPr>
        <w:t>27</w:t>
      </w:r>
      <w:r w:rsidRPr="009E23EE">
        <w:rPr>
          <w:rFonts w:ascii="David" w:hAnsi="David" w:cs="David"/>
          <w:rtl/>
        </w:rPr>
        <w:t xml:space="preserve"> (</w:t>
      </w:r>
      <w:proofErr w:type="spellStart"/>
      <w:r w:rsidR="00FF13F0">
        <w:rPr>
          <w:rFonts w:ascii="David" w:hAnsi="David" w:cs="David" w:hint="cs"/>
          <w:rtl/>
        </w:rPr>
        <w:t>חוהמ"ק</w:t>
      </w:r>
      <w:proofErr w:type="spellEnd"/>
      <w:r w:rsidRPr="009E23EE">
        <w:rPr>
          <w:rFonts w:ascii="David" w:hAnsi="David" w:cs="David"/>
          <w:rtl/>
        </w:rPr>
        <w:t>) ו</w:t>
      </w:r>
      <w:r w:rsidRPr="008E32CB">
        <w:rPr>
          <w:rFonts w:ascii="David" w:hAnsi="David" w:cs="David"/>
          <w:b/>
          <w:bCs/>
          <w:highlight w:val="yellow"/>
          <w:rtl/>
        </w:rPr>
        <w:t>9</w:t>
      </w:r>
      <w:r w:rsidR="008E32CB" w:rsidRPr="008E32CB">
        <w:rPr>
          <w:rFonts w:ascii="David" w:hAnsi="David" w:cs="David" w:hint="cs"/>
          <w:b/>
          <w:bCs/>
          <w:highlight w:val="yellow"/>
          <w:rtl/>
        </w:rPr>
        <w:t>(א)</w:t>
      </w:r>
      <w:r w:rsidRPr="009E23EE">
        <w:rPr>
          <w:rFonts w:ascii="David" w:hAnsi="David" w:cs="David"/>
          <w:rtl/>
        </w:rPr>
        <w:t xml:space="preserve"> (</w:t>
      </w:r>
      <w:proofErr w:type="spellStart"/>
      <w:r w:rsidR="00FF13F0">
        <w:rPr>
          <w:rFonts w:ascii="David" w:hAnsi="David" w:cs="David" w:hint="cs"/>
          <w:rtl/>
        </w:rPr>
        <w:t>חוהמ"ט</w:t>
      </w:r>
      <w:proofErr w:type="spellEnd"/>
      <w:r w:rsidRPr="009E23EE">
        <w:rPr>
          <w:rFonts w:ascii="David" w:hAnsi="David" w:cs="David"/>
          <w:rtl/>
        </w:rPr>
        <w:t xml:space="preserve">) </w:t>
      </w:r>
      <w:r w:rsidRPr="005179FD">
        <w:rPr>
          <w:rFonts w:ascii="David" w:hAnsi="David" w:cs="David"/>
          <w:b/>
          <w:bCs/>
          <w:rtl/>
        </w:rPr>
        <w:t>הבעלות משתרעת על כל חלק וחלק ולא בחלק ספציפי</w:t>
      </w:r>
      <w:r w:rsidRPr="009E23EE">
        <w:rPr>
          <w:rFonts w:ascii="David" w:hAnsi="David" w:cs="David"/>
          <w:rtl/>
        </w:rPr>
        <w:t xml:space="preserve">. </w:t>
      </w:r>
      <w:r w:rsidRPr="00A55E49">
        <w:rPr>
          <w:rFonts w:ascii="David" w:hAnsi="David" w:cs="David"/>
          <w:b/>
          <w:bCs/>
          <w:rtl/>
        </w:rPr>
        <w:t>תנאי</w:t>
      </w:r>
      <w:r w:rsidRPr="009E23EE">
        <w:rPr>
          <w:rFonts w:ascii="David" w:hAnsi="David" w:cs="David"/>
          <w:rtl/>
        </w:rPr>
        <w:t xml:space="preserve"> </w:t>
      </w:r>
      <w:r w:rsidR="00513B88" w:rsidRPr="00A55E49">
        <w:rPr>
          <w:rFonts w:ascii="David" w:hAnsi="David" w:cs="David"/>
          <w:b/>
          <w:bCs/>
          <w:rtl/>
        </w:rPr>
        <w:t>קוגנטי</w:t>
      </w:r>
      <w:r w:rsidR="00513B88">
        <w:rPr>
          <w:rFonts w:ascii="David" w:hAnsi="David" w:cs="David" w:hint="cs"/>
          <w:rtl/>
        </w:rPr>
        <w:t>!</w:t>
      </w:r>
      <w:r w:rsidRPr="009E23EE">
        <w:rPr>
          <w:rFonts w:ascii="David" w:hAnsi="David" w:cs="David"/>
          <w:rtl/>
        </w:rPr>
        <w:t xml:space="preserve"> </w:t>
      </w:r>
      <w:r w:rsidRPr="00513B88">
        <w:rPr>
          <w:rFonts w:ascii="David" w:hAnsi="David" w:cs="David"/>
          <w:highlight w:val="green"/>
          <w:rtl/>
        </w:rPr>
        <w:t>בוקובזה</w:t>
      </w:r>
      <w:r w:rsidR="00A55E49">
        <w:rPr>
          <w:rFonts w:ascii="David" w:hAnsi="David" w:cs="David" w:hint="cs"/>
          <w:rtl/>
        </w:rPr>
        <w:t>-</w:t>
      </w:r>
      <w:r w:rsidRPr="009E23EE">
        <w:rPr>
          <w:rFonts w:ascii="David" w:hAnsi="David" w:cs="David"/>
          <w:b/>
          <w:bCs/>
          <w:rtl/>
        </w:rPr>
        <w:t xml:space="preserve"> </w:t>
      </w:r>
      <w:r w:rsidRPr="009E23EE">
        <w:rPr>
          <w:rFonts w:ascii="David" w:hAnsi="David" w:cs="David"/>
          <w:rtl/>
        </w:rPr>
        <w:t xml:space="preserve">גם אם הצדדים חילקו חזקות על חלקים אחרים זה לא משפיע על חלוקת </w:t>
      </w:r>
      <w:r w:rsidR="00A55E49">
        <w:rPr>
          <w:rFonts w:ascii="David" w:hAnsi="David" w:cs="David" w:hint="cs"/>
          <w:rtl/>
        </w:rPr>
        <w:t>ה</w:t>
      </w:r>
      <w:r w:rsidRPr="009E23EE">
        <w:rPr>
          <w:rFonts w:ascii="David" w:hAnsi="David" w:cs="David"/>
          <w:rtl/>
        </w:rPr>
        <w:t>בעלות</w:t>
      </w:r>
      <w:r w:rsidR="00A55E49">
        <w:rPr>
          <w:rFonts w:ascii="David" w:hAnsi="David" w:cs="David" w:hint="cs"/>
          <w:rtl/>
        </w:rPr>
        <w:t xml:space="preserve"> (ניתן להתנות מבחינת שימוש אך לא על בעלות)</w:t>
      </w:r>
      <w:r w:rsidRPr="009E23EE">
        <w:rPr>
          <w:rFonts w:ascii="David" w:hAnsi="David" w:cs="David"/>
          <w:rtl/>
        </w:rPr>
        <w:t>.</w:t>
      </w:r>
    </w:p>
    <w:p w:rsidR="00564936" w:rsidRPr="009E23EE" w:rsidRDefault="00564936" w:rsidP="00FF13F0">
      <w:pPr>
        <w:pStyle w:val="a7"/>
        <w:numPr>
          <w:ilvl w:val="0"/>
          <w:numId w:val="1"/>
        </w:numPr>
        <w:spacing w:after="0" w:line="360" w:lineRule="auto"/>
        <w:jc w:val="both"/>
        <w:rPr>
          <w:rFonts w:ascii="David" w:hAnsi="David" w:cs="David"/>
        </w:rPr>
      </w:pPr>
      <w:r w:rsidRPr="009E23EE">
        <w:rPr>
          <w:rFonts w:ascii="David" w:hAnsi="David" w:cs="David"/>
          <w:rtl/>
        </w:rPr>
        <w:t xml:space="preserve">לפי </w:t>
      </w:r>
      <w:r w:rsidRPr="00FF13F0">
        <w:rPr>
          <w:rFonts w:ascii="David" w:hAnsi="David" w:cs="David"/>
          <w:b/>
          <w:bCs/>
          <w:highlight w:val="yellow"/>
          <w:rtl/>
        </w:rPr>
        <w:t>28</w:t>
      </w:r>
      <w:r w:rsidRPr="009E23EE">
        <w:rPr>
          <w:rFonts w:ascii="David" w:hAnsi="David" w:cs="David"/>
          <w:rtl/>
        </w:rPr>
        <w:t xml:space="preserve"> (</w:t>
      </w:r>
      <w:proofErr w:type="spellStart"/>
      <w:r w:rsidR="00FF13F0">
        <w:rPr>
          <w:rFonts w:ascii="David" w:hAnsi="David" w:cs="David" w:hint="cs"/>
          <w:rtl/>
        </w:rPr>
        <w:t>חוהמ"ק</w:t>
      </w:r>
      <w:proofErr w:type="spellEnd"/>
      <w:r w:rsidRPr="009E23EE">
        <w:rPr>
          <w:rFonts w:ascii="David" w:hAnsi="David" w:cs="David"/>
          <w:rtl/>
        </w:rPr>
        <w:t xml:space="preserve">) </w:t>
      </w:r>
      <w:r w:rsidRPr="00A55E49">
        <w:rPr>
          <w:rFonts w:ascii="David" w:hAnsi="David" w:cs="David"/>
          <w:rtl/>
        </w:rPr>
        <w:t>ו</w:t>
      </w:r>
      <w:r w:rsidRPr="00FF13F0">
        <w:rPr>
          <w:rFonts w:ascii="David" w:hAnsi="David" w:cs="David"/>
          <w:b/>
          <w:bCs/>
          <w:highlight w:val="yellow"/>
          <w:rtl/>
        </w:rPr>
        <w:t>9</w:t>
      </w:r>
      <w:r w:rsidR="008E32CB" w:rsidRPr="008E32CB">
        <w:rPr>
          <w:rFonts w:ascii="David" w:hAnsi="David" w:cs="David" w:hint="cs"/>
          <w:b/>
          <w:bCs/>
          <w:highlight w:val="yellow"/>
          <w:rtl/>
        </w:rPr>
        <w:t>(ב)</w:t>
      </w:r>
      <w:r w:rsidR="00FF13F0" w:rsidRPr="008E32CB">
        <w:rPr>
          <w:rFonts w:ascii="David" w:hAnsi="David" w:cs="David"/>
          <w:b/>
          <w:bCs/>
          <w:rtl/>
        </w:rPr>
        <w:t xml:space="preserve"> </w:t>
      </w:r>
      <w:r w:rsidR="00FF13F0">
        <w:rPr>
          <w:rFonts w:ascii="David" w:hAnsi="David" w:cs="David" w:hint="cs"/>
          <w:rtl/>
        </w:rPr>
        <w:t>(</w:t>
      </w:r>
      <w:proofErr w:type="spellStart"/>
      <w:r w:rsidR="00FF13F0">
        <w:rPr>
          <w:rFonts w:ascii="David" w:hAnsi="David" w:cs="David" w:hint="cs"/>
          <w:rtl/>
        </w:rPr>
        <w:t>חוהמ"ט</w:t>
      </w:r>
      <w:proofErr w:type="spellEnd"/>
      <w:r w:rsidRPr="009E23EE">
        <w:rPr>
          <w:rFonts w:ascii="David" w:hAnsi="David" w:cs="David"/>
          <w:rtl/>
        </w:rPr>
        <w:t xml:space="preserve">) חזקה (הניתנת לסתירה) כי </w:t>
      </w:r>
      <w:r w:rsidRPr="00E77D87">
        <w:rPr>
          <w:rFonts w:ascii="David" w:hAnsi="David" w:cs="David"/>
          <w:b/>
          <w:bCs/>
          <w:rtl/>
        </w:rPr>
        <w:t>חלקי כל השותפים שווים</w:t>
      </w:r>
      <w:r w:rsidR="00A55E49">
        <w:rPr>
          <w:rFonts w:ascii="David" w:hAnsi="David" w:cs="David" w:hint="cs"/>
          <w:rtl/>
        </w:rPr>
        <w:t xml:space="preserve"> </w:t>
      </w:r>
      <w:r w:rsidR="00A55E49">
        <w:rPr>
          <w:rFonts w:ascii="David" w:hAnsi="David" w:cs="David"/>
          <w:rtl/>
        </w:rPr>
        <w:t>–</w:t>
      </w:r>
      <w:r w:rsidR="00A55E49">
        <w:rPr>
          <w:rFonts w:ascii="David" w:hAnsi="David" w:cs="David" w:hint="cs"/>
          <w:rtl/>
        </w:rPr>
        <w:t xml:space="preserve"> ניתן להתנות</w:t>
      </w:r>
      <w:r w:rsidRPr="009E23EE">
        <w:rPr>
          <w:rFonts w:ascii="David" w:hAnsi="David" w:cs="David"/>
          <w:rtl/>
        </w:rPr>
        <w:t>.</w:t>
      </w:r>
    </w:p>
    <w:p w:rsidR="00564936" w:rsidRPr="009E23EE" w:rsidRDefault="00A55E49" w:rsidP="00A55E49">
      <w:pPr>
        <w:pStyle w:val="a7"/>
        <w:numPr>
          <w:ilvl w:val="0"/>
          <w:numId w:val="1"/>
        </w:numPr>
        <w:spacing w:after="0" w:line="360" w:lineRule="auto"/>
        <w:jc w:val="both"/>
        <w:rPr>
          <w:rFonts w:ascii="David" w:hAnsi="David" w:cs="David"/>
        </w:rPr>
      </w:pPr>
      <w:r w:rsidRPr="00A55E49">
        <w:rPr>
          <w:rFonts w:ascii="David" w:hAnsi="David" w:cs="David" w:hint="cs"/>
          <w:b/>
          <w:bCs/>
          <w:highlight w:val="yellow"/>
          <w:rtl/>
        </w:rPr>
        <w:t>9(ה)</w:t>
      </w:r>
      <w:r>
        <w:rPr>
          <w:rFonts w:ascii="David" w:hAnsi="David" w:cs="David" w:hint="cs"/>
          <w:rtl/>
        </w:rPr>
        <w:t xml:space="preserve"> (</w:t>
      </w:r>
      <w:proofErr w:type="spellStart"/>
      <w:r>
        <w:rPr>
          <w:rFonts w:ascii="David" w:hAnsi="David" w:cs="David" w:hint="cs"/>
          <w:rtl/>
        </w:rPr>
        <w:t>חוהמ"ט</w:t>
      </w:r>
      <w:proofErr w:type="spellEnd"/>
      <w:r>
        <w:rPr>
          <w:rFonts w:ascii="David" w:hAnsi="David" w:cs="David" w:hint="cs"/>
          <w:rtl/>
        </w:rPr>
        <w:t xml:space="preserve">)- </w:t>
      </w:r>
      <w:r w:rsidR="00564936" w:rsidRPr="009E23EE">
        <w:rPr>
          <w:rFonts w:ascii="David" w:hAnsi="David" w:cs="David"/>
          <w:rtl/>
        </w:rPr>
        <w:t xml:space="preserve">הוראות </w:t>
      </w:r>
      <w:proofErr w:type="spellStart"/>
      <w:r w:rsidR="00564936" w:rsidRPr="009E23EE">
        <w:rPr>
          <w:rFonts w:ascii="David" w:hAnsi="David" w:cs="David"/>
          <w:rtl/>
        </w:rPr>
        <w:t>חוהמ"ק</w:t>
      </w:r>
      <w:proofErr w:type="spellEnd"/>
      <w:r w:rsidR="00564936" w:rsidRPr="009E23EE">
        <w:rPr>
          <w:rFonts w:ascii="David" w:hAnsi="David" w:cs="David"/>
          <w:rtl/>
        </w:rPr>
        <w:t xml:space="preserve"> בנושא שיתוף יחולו על </w:t>
      </w:r>
      <w:r w:rsidR="009E23EE">
        <w:rPr>
          <w:rFonts w:ascii="David" w:hAnsi="David" w:cs="David"/>
          <w:rtl/>
        </w:rPr>
        <w:t>מיטלטלין</w:t>
      </w:r>
      <w:r w:rsidR="00564936" w:rsidRPr="009E23EE">
        <w:rPr>
          <w:rFonts w:ascii="David" w:hAnsi="David" w:cs="David"/>
          <w:rtl/>
        </w:rPr>
        <w:t xml:space="preserve"> ב</w:t>
      </w:r>
      <w:r>
        <w:rPr>
          <w:rFonts w:ascii="David" w:hAnsi="David" w:cs="David"/>
          <w:rtl/>
        </w:rPr>
        <w:t>שינויים המחייבים היכן שיש חוסר</w:t>
      </w:r>
      <w:r w:rsidR="00A455F5">
        <w:rPr>
          <w:rFonts w:ascii="David" w:hAnsi="David" w:cs="David" w:hint="cs"/>
          <w:rtl/>
        </w:rPr>
        <w:t xml:space="preserve"> (חוץ מ</w:t>
      </w:r>
      <w:r w:rsidR="00A455F5" w:rsidRPr="00A455F5">
        <w:rPr>
          <w:rFonts w:ascii="David" w:hAnsi="David" w:cs="David" w:hint="cs"/>
          <w:b/>
          <w:bCs/>
          <w:highlight w:val="yellow"/>
          <w:rtl/>
        </w:rPr>
        <w:t>34</w:t>
      </w:r>
      <w:r w:rsidR="00A455F5">
        <w:rPr>
          <w:rFonts w:ascii="David" w:hAnsi="David" w:cs="David" w:hint="cs"/>
          <w:rtl/>
        </w:rPr>
        <w:t xml:space="preserve"> ו</w:t>
      </w:r>
      <w:r w:rsidR="00A455F5" w:rsidRPr="00A455F5">
        <w:rPr>
          <w:rFonts w:ascii="David" w:hAnsi="David" w:cs="David" w:hint="cs"/>
          <w:b/>
          <w:bCs/>
          <w:highlight w:val="yellow"/>
          <w:rtl/>
        </w:rPr>
        <w:t>37</w:t>
      </w:r>
      <w:r w:rsidR="00A455F5">
        <w:rPr>
          <w:rFonts w:ascii="David" w:hAnsi="David" w:cs="David" w:hint="cs"/>
          <w:rtl/>
        </w:rPr>
        <w:t>)</w:t>
      </w:r>
      <w:r>
        <w:rPr>
          <w:rFonts w:ascii="David" w:hAnsi="David" w:cs="David"/>
          <w:rtl/>
        </w:rPr>
        <w:t>.</w:t>
      </w:r>
    </w:p>
    <w:p w:rsidR="0019381E" w:rsidRPr="009E23EE" w:rsidRDefault="00A55E49" w:rsidP="00A55E49">
      <w:pPr>
        <w:pStyle w:val="a7"/>
        <w:numPr>
          <w:ilvl w:val="0"/>
          <w:numId w:val="1"/>
        </w:numPr>
        <w:spacing w:after="0" w:line="360" w:lineRule="auto"/>
        <w:jc w:val="both"/>
        <w:rPr>
          <w:rFonts w:ascii="David" w:hAnsi="David" w:cs="David"/>
        </w:rPr>
      </w:pPr>
      <w:r>
        <w:rPr>
          <w:rFonts w:ascii="David" w:hAnsi="David" w:cs="David" w:hint="cs"/>
          <w:rtl/>
        </w:rPr>
        <w:t xml:space="preserve">לבדוק </w:t>
      </w:r>
      <w:r>
        <w:rPr>
          <w:rFonts w:ascii="David" w:hAnsi="David" w:cs="David"/>
          <w:rtl/>
        </w:rPr>
        <w:t>באיזה שלב אנחנו נמצאים</w:t>
      </w:r>
      <w:r>
        <w:rPr>
          <w:rFonts w:ascii="David" w:hAnsi="David" w:cs="David" w:hint="cs"/>
          <w:rtl/>
        </w:rPr>
        <w:t>-</w:t>
      </w:r>
      <w:r w:rsidR="006A58A0" w:rsidRPr="009E23EE">
        <w:rPr>
          <w:rFonts w:ascii="David" w:hAnsi="David" w:cs="David"/>
          <w:rtl/>
        </w:rPr>
        <w:t xml:space="preserve"> האם בוצעה כבר כניסה ואנחנו בשלב המשטר?</w:t>
      </w:r>
      <w:r>
        <w:rPr>
          <w:rFonts w:ascii="David" w:hAnsi="David" w:cs="David" w:hint="cs"/>
          <w:rtl/>
        </w:rPr>
        <w:t xml:space="preserve"> להתעמק בשלבים הרלוונטיים.</w:t>
      </w:r>
    </w:p>
    <w:p w:rsidR="00264429" w:rsidRPr="00BC6EB4" w:rsidRDefault="00264429" w:rsidP="009E23EE">
      <w:pPr>
        <w:pStyle w:val="a7"/>
        <w:numPr>
          <w:ilvl w:val="0"/>
          <w:numId w:val="1"/>
        </w:numPr>
        <w:spacing w:after="0" w:line="360" w:lineRule="auto"/>
        <w:jc w:val="both"/>
        <w:rPr>
          <w:rFonts w:ascii="David" w:hAnsi="David" w:cs="David"/>
          <w:b/>
          <w:bCs/>
        </w:rPr>
      </w:pPr>
      <w:r w:rsidRPr="0015733E">
        <w:rPr>
          <w:rFonts w:ascii="David" w:hAnsi="David" w:cs="David"/>
          <w:b/>
          <w:bCs/>
          <w:sz w:val="24"/>
          <w:szCs w:val="24"/>
          <w:u w:val="single"/>
          <w:rtl/>
        </w:rPr>
        <w:t>כעת אדון</w:t>
      </w:r>
      <w:r w:rsidR="001E404F" w:rsidRPr="0015733E">
        <w:rPr>
          <w:rFonts w:ascii="David" w:hAnsi="David" w:cs="David"/>
          <w:b/>
          <w:bCs/>
          <w:sz w:val="24"/>
          <w:szCs w:val="24"/>
          <w:u w:val="single"/>
          <w:rtl/>
        </w:rPr>
        <w:t xml:space="preserve"> </w:t>
      </w:r>
      <w:r w:rsidRPr="0015733E">
        <w:rPr>
          <w:rFonts w:ascii="David" w:hAnsi="David" w:cs="David"/>
          <w:b/>
          <w:bCs/>
          <w:sz w:val="24"/>
          <w:szCs w:val="24"/>
          <w:u w:val="single"/>
          <w:rtl/>
        </w:rPr>
        <w:t>ב</w:t>
      </w:r>
      <w:r w:rsidR="008A7D02" w:rsidRPr="0015733E">
        <w:rPr>
          <w:rFonts w:ascii="David" w:hAnsi="David" w:cs="David"/>
          <w:b/>
          <w:bCs/>
          <w:sz w:val="24"/>
          <w:szCs w:val="24"/>
          <w:u w:val="single"/>
          <w:rtl/>
        </w:rPr>
        <w:t>שלב הכניסה</w:t>
      </w:r>
      <w:r w:rsidR="00513B88" w:rsidRPr="0015733E">
        <w:rPr>
          <w:rFonts w:ascii="David" w:hAnsi="David" w:cs="David" w:hint="cs"/>
          <w:b/>
          <w:bCs/>
          <w:sz w:val="24"/>
          <w:szCs w:val="24"/>
          <w:rtl/>
        </w:rPr>
        <w:t xml:space="preserve"> </w:t>
      </w:r>
      <w:r w:rsidR="00513B88" w:rsidRPr="00513B88">
        <w:rPr>
          <w:rFonts w:ascii="David" w:hAnsi="David" w:cs="David" w:hint="cs"/>
          <w:rtl/>
        </w:rPr>
        <w:t>(ס' 29-30)</w:t>
      </w:r>
    </w:p>
    <w:p w:rsidR="00E53611" w:rsidRDefault="005A0928" w:rsidP="00A46493">
      <w:pPr>
        <w:pStyle w:val="a7"/>
        <w:numPr>
          <w:ilvl w:val="0"/>
          <w:numId w:val="1"/>
        </w:numPr>
        <w:jc w:val="both"/>
        <w:rPr>
          <w:rFonts w:ascii="David" w:hAnsi="David" w:cs="David"/>
        </w:rPr>
      </w:pPr>
      <w:r w:rsidRPr="00A46493">
        <w:rPr>
          <w:rFonts w:ascii="David" w:hAnsi="David" w:cs="David"/>
          <w:u w:val="single"/>
          <w:rtl/>
        </w:rPr>
        <w:t>הסכם שיתוף</w:t>
      </w:r>
      <w:r w:rsidR="00846053" w:rsidRPr="00A46493">
        <w:rPr>
          <w:rFonts w:ascii="David" w:hAnsi="David" w:cs="David" w:hint="cs"/>
          <w:rtl/>
        </w:rPr>
        <w:t>-</w:t>
      </w:r>
      <w:r w:rsidR="00846053" w:rsidRPr="00A46493">
        <w:rPr>
          <w:rFonts w:ascii="David" w:hAnsi="David" w:cs="David"/>
          <w:rtl/>
        </w:rPr>
        <w:t xml:space="preserve"> לבדוק האם יש</w:t>
      </w:r>
      <w:r w:rsidR="008A7D02" w:rsidRPr="00A46493">
        <w:rPr>
          <w:rFonts w:ascii="David" w:hAnsi="David" w:cs="David"/>
          <w:rtl/>
        </w:rPr>
        <w:t xml:space="preserve">, </w:t>
      </w:r>
      <w:r w:rsidR="008A7D02" w:rsidRPr="00A46493">
        <w:rPr>
          <w:rFonts w:ascii="David" w:hAnsi="David" w:cs="David"/>
          <w:u w:val="single"/>
          <w:rtl/>
        </w:rPr>
        <w:t>האם הוא נרשם</w:t>
      </w:r>
      <w:r w:rsidR="008A7D02" w:rsidRPr="00A46493">
        <w:rPr>
          <w:rFonts w:ascii="David" w:hAnsi="David" w:cs="David"/>
          <w:rtl/>
        </w:rPr>
        <w:t>,</w:t>
      </w:r>
      <w:r w:rsidRPr="00A46493">
        <w:rPr>
          <w:rFonts w:ascii="David" w:hAnsi="David" w:cs="David"/>
          <w:rtl/>
        </w:rPr>
        <w:t xml:space="preserve"> והאם סעיפיו הם במסגרת המותר</w:t>
      </w:r>
      <w:r w:rsidR="001B354E" w:rsidRPr="00A46493">
        <w:rPr>
          <w:rFonts w:ascii="David" w:hAnsi="David" w:cs="David"/>
          <w:rtl/>
        </w:rPr>
        <w:t xml:space="preserve"> ב</w:t>
      </w:r>
      <w:r w:rsidR="001B354E" w:rsidRPr="00A46493">
        <w:rPr>
          <w:rFonts w:ascii="David" w:hAnsi="David" w:cs="David"/>
          <w:b/>
          <w:bCs/>
          <w:highlight w:val="yellow"/>
          <w:rtl/>
        </w:rPr>
        <w:t>29</w:t>
      </w:r>
      <w:r w:rsidR="00846053" w:rsidRPr="00A46493">
        <w:rPr>
          <w:rFonts w:ascii="David" w:hAnsi="David" w:cs="David" w:hint="cs"/>
          <w:rtl/>
        </w:rPr>
        <w:t xml:space="preserve">. </w:t>
      </w:r>
      <w:r w:rsidR="00A55E49" w:rsidRPr="00E53611">
        <w:rPr>
          <w:rFonts w:ascii="David" w:hAnsi="David" w:cs="David" w:hint="cs"/>
          <w:u w:val="single"/>
          <w:rtl/>
        </w:rPr>
        <w:t>הסכם במי</w:t>
      </w:r>
      <w:r w:rsidR="00846053" w:rsidRPr="00E53611">
        <w:rPr>
          <w:rFonts w:ascii="David" w:hAnsi="David" w:cs="David" w:hint="cs"/>
          <w:u w:val="single"/>
          <w:rtl/>
        </w:rPr>
        <w:t>טלטלין לא טעון רישום</w:t>
      </w:r>
      <w:r w:rsidR="00846053" w:rsidRPr="00A46493">
        <w:rPr>
          <w:rFonts w:ascii="David" w:hAnsi="David" w:cs="David" w:hint="cs"/>
          <w:rtl/>
        </w:rPr>
        <w:t xml:space="preserve"> </w:t>
      </w:r>
      <w:r w:rsidR="0015733E" w:rsidRPr="00A46493">
        <w:rPr>
          <w:rFonts w:ascii="David" w:hAnsi="David" w:cs="David" w:hint="cs"/>
          <w:rtl/>
        </w:rPr>
        <w:t>כי אין מרשם במיטלטלין</w:t>
      </w:r>
      <w:r w:rsidRPr="00A46493">
        <w:rPr>
          <w:rFonts w:ascii="David" w:hAnsi="David" w:cs="David"/>
          <w:rtl/>
        </w:rPr>
        <w:t>.</w:t>
      </w:r>
    </w:p>
    <w:p w:rsidR="00A46493" w:rsidRDefault="00A46493" w:rsidP="00E53611">
      <w:pPr>
        <w:pStyle w:val="a7"/>
        <w:ind w:left="360"/>
        <w:jc w:val="both"/>
        <w:rPr>
          <w:rFonts w:ascii="David" w:hAnsi="David" w:cs="David"/>
        </w:rPr>
      </w:pPr>
      <w:r w:rsidRPr="00A46493">
        <w:rPr>
          <w:rFonts w:ascii="David" w:hAnsi="David" w:cs="David" w:hint="cs"/>
          <w:u w:val="single"/>
          <w:rtl/>
        </w:rPr>
        <w:t>האם</w:t>
      </w:r>
      <w:r w:rsidRPr="00A46493">
        <w:rPr>
          <w:rFonts w:ascii="David" w:hAnsi="David" w:cs="David"/>
          <w:u w:val="single"/>
          <w:rtl/>
        </w:rPr>
        <w:t xml:space="preserve"> </w:t>
      </w:r>
      <w:r w:rsidRPr="00A46493">
        <w:rPr>
          <w:rFonts w:ascii="David" w:hAnsi="David" w:cs="David" w:hint="cs"/>
          <w:u w:val="single"/>
          <w:rtl/>
        </w:rPr>
        <w:t>כשר</w:t>
      </w:r>
      <w:r w:rsidRPr="00A46493">
        <w:rPr>
          <w:rFonts w:ascii="David" w:hAnsi="David" w:cs="David"/>
          <w:u w:val="single"/>
          <w:rtl/>
        </w:rPr>
        <w:t>?</w:t>
      </w:r>
      <w:r w:rsidRPr="00A46493">
        <w:rPr>
          <w:rFonts w:ascii="David" w:hAnsi="David" w:cs="David"/>
          <w:rtl/>
        </w:rPr>
        <w:t xml:space="preserve"> </w:t>
      </w:r>
      <w:r w:rsidRPr="00A46493">
        <w:rPr>
          <w:rFonts w:ascii="David" w:hAnsi="David" w:cs="David" w:hint="cs"/>
          <w:rtl/>
        </w:rPr>
        <w:t>יש</w:t>
      </w:r>
      <w:r w:rsidRPr="00A46493">
        <w:rPr>
          <w:rFonts w:ascii="David" w:hAnsi="David" w:cs="David"/>
          <w:rtl/>
        </w:rPr>
        <w:t xml:space="preserve"> </w:t>
      </w:r>
      <w:r w:rsidRPr="00A46493">
        <w:rPr>
          <w:rFonts w:ascii="David" w:hAnsi="David" w:cs="David" w:hint="cs"/>
          <w:rtl/>
        </w:rPr>
        <w:t>לבחון</w:t>
      </w:r>
      <w:r w:rsidRPr="00A46493">
        <w:rPr>
          <w:rFonts w:ascii="David" w:hAnsi="David" w:cs="David"/>
          <w:rtl/>
        </w:rPr>
        <w:t xml:space="preserve"> </w:t>
      </w:r>
      <w:r w:rsidRPr="00E53611">
        <w:rPr>
          <w:rFonts w:ascii="David" w:hAnsi="David" w:cs="David" w:hint="cs"/>
          <w:color w:val="FF0000"/>
          <w:rtl/>
        </w:rPr>
        <w:t>האם</w:t>
      </w:r>
      <w:r w:rsidRPr="00E53611">
        <w:rPr>
          <w:rFonts w:ascii="David" w:hAnsi="David" w:cs="David"/>
          <w:color w:val="FF0000"/>
          <w:rtl/>
        </w:rPr>
        <w:t xml:space="preserve"> </w:t>
      </w:r>
      <w:r w:rsidRPr="00E53611">
        <w:rPr>
          <w:rFonts w:ascii="David" w:hAnsi="David" w:cs="David" w:hint="cs"/>
          <w:color w:val="FF0000"/>
          <w:rtl/>
        </w:rPr>
        <w:t>התנאים</w:t>
      </w:r>
      <w:r w:rsidRPr="00E53611">
        <w:rPr>
          <w:rFonts w:ascii="David" w:hAnsi="David" w:cs="David"/>
          <w:color w:val="FF0000"/>
          <w:rtl/>
        </w:rPr>
        <w:t xml:space="preserve"> </w:t>
      </w:r>
      <w:r w:rsidRPr="00E53611">
        <w:rPr>
          <w:rFonts w:ascii="David" w:hAnsi="David" w:cs="David" w:hint="cs"/>
          <w:color w:val="FF0000"/>
          <w:rtl/>
        </w:rPr>
        <w:t>שנקבעו</w:t>
      </w:r>
      <w:r w:rsidRPr="00E53611">
        <w:rPr>
          <w:rFonts w:ascii="David" w:hAnsi="David" w:cs="David"/>
          <w:color w:val="FF0000"/>
          <w:rtl/>
        </w:rPr>
        <w:t xml:space="preserve"> </w:t>
      </w:r>
      <w:r w:rsidRPr="00E53611">
        <w:rPr>
          <w:rFonts w:ascii="David" w:hAnsi="David" w:cs="David" w:hint="cs"/>
          <w:color w:val="FF0000"/>
          <w:rtl/>
        </w:rPr>
        <w:t>בהסכם</w:t>
      </w:r>
      <w:r w:rsidRPr="00E53611">
        <w:rPr>
          <w:rFonts w:ascii="David" w:hAnsi="David" w:cs="David"/>
          <w:color w:val="FF0000"/>
          <w:rtl/>
        </w:rPr>
        <w:t xml:space="preserve"> </w:t>
      </w:r>
      <w:r w:rsidRPr="00E53611">
        <w:rPr>
          <w:rFonts w:ascii="David" w:hAnsi="David" w:cs="David" w:hint="cs"/>
          <w:color w:val="FF0000"/>
          <w:rtl/>
        </w:rPr>
        <w:t>הם</w:t>
      </w:r>
      <w:r w:rsidRPr="00E53611">
        <w:rPr>
          <w:rFonts w:ascii="David" w:hAnsi="David" w:cs="David"/>
          <w:color w:val="FF0000"/>
          <w:rtl/>
        </w:rPr>
        <w:t xml:space="preserve"> </w:t>
      </w:r>
      <w:r w:rsidRPr="00E53611">
        <w:rPr>
          <w:rFonts w:ascii="David" w:hAnsi="David" w:cs="David" w:hint="cs"/>
          <w:color w:val="FF0000"/>
          <w:rtl/>
        </w:rPr>
        <w:t>תנאים</w:t>
      </w:r>
      <w:r w:rsidRPr="00E53611">
        <w:rPr>
          <w:rFonts w:ascii="David" w:hAnsi="David" w:cs="David"/>
          <w:color w:val="FF0000"/>
          <w:rtl/>
        </w:rPr>
        <w:t xml:space="preserve"> </w:t>
      </w:r>
      <w:r w:rsidRPr="00E53611">
        <w:rPr>
          <w:rFonts w:ascii="David" w:hAnsi="David" w:cs="David" w:hint="cs"/>
          <w:color w:val="FF0000"/>
          <w:rtl/>
        </w:rPr>
        <w:t>שניתן</w:t>
      </w:r>
      <w:r w:rsidRPr="00E53611">
        <w:rPr>
          <w:rFonts w:ascii="David" w:hAnsi="David" w:cs="David"/>
          <w:color w:val="FF0000"/>
          <w:rtl/>
        </w:rPr>
        <w:t xml:space="preserve"> </w:t>
      </w:r>
      <w:r w:rsidRPr="00E53611">
        <w:rPr>
          <w:rFonts w:ascii="David" w:hAnsi="David" w:cs="David" w:hint="cs"/>
          <w:color w:val="FF0000"/>
          <w:rtl/>
        </w:rPr>
        <w:t>להתנות</w:t>
      </w:r>
      <w:r w:rsidRPr="00E53611">
        <w:rPr>
          <w:rFonts w:ascii="David" w:hAnsi="David" w:cs="David"/>
          <w:color w:val="FF0000"/>
          <w:rtl/>
        </w:rPr>
        <w:t xml:space="preserve"> </w:t>
      </w:r>
      <w:r w:rsidRPr="00E53611">
        <w:rPr>
          <w:rFonts w:ascii="David" w:hAnsi="David" w:cs="David" w:hint="cs"/>
          <w:color w:val="FF0000"/>
          <w:rtl/>
        </w:rPr>
        <w:t>עליהם</w:t>
      </w:r>
      <w:r w:rsidRPr="00A46493">
        <w:rPr>
          <w:rFonts w:ascii="David" w:hAnsi="David" w:cs="David"/>
          <w:rtl/>
        </w:rPr>
        <w:t xml:space="preserve">. </w:t>
      </w:r>
      <w:r w:rsidRPr="00A46493">
        <w:rPr>
          <w:rFonts w:ascii="David" w:hAnsi="David" w:cs="David" w:hint="cs"/>
          <w:rtl/>
        </w:rPr>
        <w:t>אם</w:t>
      </w:r>
      <w:r w:rsidRPr="00A46493">
        <w:rPr>
          <w:rFonts w:ascii="David" w:hAnsi="David" w:cs="David"/>
          <w:rtl/>
        </w:rPr>
        <w:t xml:space="preserve"> </w:t>
      </w:r>
      <w:r w:rsidRPr="00A46493">
        <w:rPr>
          <w:rFonts w:ascii="David" w:hAnsi="David" w:cs="David" w:hint="cs"/>
          <w:rtl/>
        </w:rPr>
        <w:t>יש</w:t>
      </w:r>
      <w:r w:rsidRPr="00A46493">
        <w:rPr>
          <w:rFonts w:ascii="David" w:hAnsi="David" w:cs="David"/>
          <w:rtl/>
        </w:rPr>
        <w:t xml:space="preserve"> </w:t>
      </w:r>
      <w:r w:rsidRPr="00A46493">
        <w:rPr>
          <w:rFonts w:ascii="David" w:hAnsi="David" w:cs="David" w:hint="cs"/>
          <w:rtl/>
        </w:rPr>
        <w:t>תנאים</w:t>
      </w:r>
      <w:r w:rsidRPr="00A46493">
        <w:rPr>
          <w:rFonts w:ascii="David" w:hAnsi="David" w:cs="David"/>
          <w:rtl/>
        </w:rPr>
        <w:t xml:space="preserve"> </w:t>
      </w:r>
      <w:r w:rsidRPr="00A46493">
        <w:rPr>
          <w:rFonts w:ascii="David" w:hAnsi="David" w:cs="David" w:hint="cs"/>
          <w:rtl/>
        </w:rPr>
        <w:t>שאי</w:t>
      </w:r>
      <w:r w:rsidRPr="00A46493">
        <w:rPr>
          <w:rFonts w:ascii="David" w:hAnsi="David" w:cs="David"/>
          <w:rtl/>
        </w:rPr>
        <w:t xml:space="preserve"> </w:t>
      </w:r>
      <w:r w:rsidRPr="00A46493">
        <w:rPr>
          <w:rFonts w:ascii="David" w:hAnsi="David" w:cs="David" w:hint="cs"/>
          <w:rtl/>
        </w:rPr>
        <w:t>אפשר</w:t>
      </w:r>
      <w:r w:rsidRPr="00A46493">
        <w:rPr>
          <w:rFonts w:ascii="David" w:hAnsi="David" w:cs="David"/>
          <w:rtl/>
        </w:rPr>
        <w:t xml:space="preserve"> </w:t>
      </w:r>
      <w:r w:rsidRPr="00A46493">
        <w:rPr>
          <w:rFonts w:ascii="David" w:hAnsi="David" w:cs="David" w:hint="cs"/>
          <w:rtl/>
        </w:rPr>
        <w:t>להתנות</w:t>
      </w:r>
      <w:r w:rsidRPr="00A46493">
        <w:rPr>
          <w:rFonts w:ascii="David" w:hAnsi="David" w:cs="David"/>
          <w:rtl/>
        </w:rPr>
        <w:t xml:space="preserve"> </w:t>
      </w:r>
      <w:r w:rsidRPr="00A46493">
        <w:rPr>
          <w:rFonts w:ascii="David" w:hAnsi="David" w:cs="David" w:hint="cs"/>
          <w:rtl/>
        </w:rPr>
        <w:t>עליהם</w:t>
      </w:r>
      <w:r w:rsidRPr="00A46493">
        <w:rPr>
          <w:rFonts w:ascii="David" w:hAnsi="David" w:cs="David"/>
          <w:rtl/>
        </w:rPr>
        <w:t xml:space="preserve">, </w:t>
      </w:r>
      <w:r w:rsidRPr="00A46493">
        <w:rPr>
          <w:rFonts w:ascii="David" w:hAnsi="David" w:cs="David" w:hint="cs"/>
          <w:rtl/>
        </w:rPr>
        <w:t>נפעל</w:t>
      </w:r>
      <w:r w:rsidRPr="00A46493">
        <w:rPr>
          <w:rFonts w:ascii="David" w:hAnsi="David" w:cs="David"/>
          <w:rtl/>
        </w:rPr>
        <w:t xml:space="preserve"> </w:t>
      </w:r>
      <w:r w:rsidRPr="00A46493">
        <w:rPr>
          <w:rFonts w:ascii="David" w:hAnsi="David" w:cs="David" w:hint="cs"/>
          <w:rtl/>
        </w:rPr>
        <w:t>עפ</w:t>
      </w:r>
      <w:r w:rsidRPr="00A46493">
        <w:rPr>
          <w:rFonts w:ascii="David" w:hAnsi="David" w:cs="David"/>
          <w:rtl/>
        </w:rPr>
        <w:t>"</w:t>
      </w:r>
      <w:r w:rsidRPr="00A46493">
        <w:rPr>
          <w:rFonts w:ascii="David" w:hAnsi="David" w:cs="David" w:hint="cs"/>
          <w:rtl/>
        </w:rPr>
        <w:t>י</w:t>
      </w:r>
      <w:r w:rsidRPr="00A46493">
        <w:rPr>
          <w:rFonts w:ascii="David" w:hAnsi="David" w:cs="David"/>
          <w:rtl/>
        </w:rPr>
        <w:t xml:space="preserve"> </w:t>
      </w:r>
      <w:r w:rsidRPr="00A46493">
        <w:rPr>
          <w:rFonts w:ascii="David" w:hAnsi="David" w:cs="David" w:hint="cs"/>
          <w:rtl/>
        </w:rPr>
        <w:t>ברירת</w:t>
      </w:r>
      <w:r w:rsidRPr="00A46493">
        <w:rPr>
          <w:rFonts w:ascii="David" w:hAnsi="David" w:cs="David"/>
          <w:rtl/>
        </w:rPr>
        <w:t xml:space="preserve"> </w:t>
      </w:r>
      <w:r w:rsidRPr="00A46493">
        <w:rPr>
          <w:rFonts w:ascii="David" w:hAnsi="David" w:cs="David" w:hint="cs"/>
          <w:rtl/>
        </w:rPr>
        <w:t>המחדל</w:t>
      </w:r>
      <w:r w:rsidRPr="00A46493">
        <w:rPr>
          <w:rFonts w:ascii="David" w:hAnsi="David" w:cs="David"/>
          <w:rtl/>
        </w:rPr>
        <w:t xml:space="preserve"> </w:t>
      </w:r>
      <w:r w:rsidRPr="00A46493">
        <w:rPr>
          <w:rFonts w:ascii="David" w:hAnsi="David" w:cs="David" w:hint="cs"/>
          <w:b/>
          <w:bCs/>
          <w:highlight w:val="yellow"/>
          <w:rtl/>
        </w:rPr>
        <w:t>בס</w:t>
      </w:r>
      <w:r w:rsidRPr="00A46493">
        <w:rPr>
          <w:rFonts w:ascii="David" w:hAnsi="David" w:cs="David"/>
          <w:b/>
          <w:bCs/>
          <w:highlight w:val="yellow"/>
          <w:rtl/>
        </w:rPr>
        <w:t>'</w:t>
      </w:r>
      <w:r w:rsidRPr="00A46493">
        <w:rPr>
          <w:rFonts w:ascii="David" w:hAnsi="David" w:cs="David" w:hint="cs"/>
          <w:b/>
          <w:bCs/>
          <w:highlight w:val="yellow"/>
          <w:rtl/>
        </w:rPr>
        <w:t xml:space="preserve"> </w:t>
      </w:r>
      <w:r w:rsidRPr="00A46493">
        <w:rPr>
          <w:rFonts w:ascii="David" w:hAnsi="David" w:cs="David"/>
          <w:b/>
          <w:bCs/>
          <w:highlight w:val="yellow"/>
          <w:rtl/>
        </w:rPr>
        <w:t>29(</w:t>
      </w:r>
      <w:r w:rsidRPr="00A46493">
        <w:rPr>
          <w:rFonts w:ascii="David" w:hAnsi="David" w:cs="David" w:hint="cs"/>
          <w:b/>
          <w:bCs/>
          <w:highlight w:val="yellow"/>
          <w:rtl/>
        </w:rPr>
        <w:t>ב</w:t>
      </w:r>
      <w:r w:rsidRPr="00A46493">
        <w:rPr>
          <w:rFonts w:ascii="David" w:hAnsi="David" w:cs="David"/>
          <w:b/>
          <w:bCs/>
          <w:highlight w:val="yellow"/>
          <w:rtl/>
        </w:rPr>
        <w:t>)</w:t>
      </w:r>
      <w:r w:rsidRPr="00A46493">
        <w:rPr>
          <w:rFonts w:ascii="David" w:hAnsi="David" w:cs="David" w:hint="cs"/>
          <w:b/>
          <w:bCs/>
          <w:highlight w:val="yellow"/>
          <w:rtl/>
        </w:rPr>
        <w:t xml:space="preserve"> -&gt; ס</w:t>
      </w:r>
      <w:r w:rsidRPr="00A46493">
        <w:rPr>
          <w:rFonts w:ascii="David" w:hAnsi="David" w:cs="David"/>
          <w:b/>
          <w:bCs/>
          <w:highlight w:val="yellow"/>
          <w:rtl/>
        </w:rPr>
        <w:t>'30-36.</w:t>
      </w:r>
    </w:p>
    <w:p w:rsidR="005A0928" w:rsidRPr="00A46493" w:rsidRDefault="005A0928" w:rsidP="00A46493">
      <w:pPr>
        <w:pStyle w:val="a7"/>
        <w:ind w:left="360"/>
        <w:jc w:val="both"/>
        <w:rPr>
          <w:rFonts w:ascii="David" w:hAnsi="David" w:cs="David"/>
        </w:rPr>
      </w:pPr>
      <w:r w:rsidRPr="00A46493">
        <w:rPr>
          <w:rFonts w:ascii="David" w:hAnsi="David" w:cs="David"/>
          <w:u w:val="single"/>
          <w:rtl/>
        </w:rPr>
        <w:t>אסור להתנות על</w:t>
      </w:r>
      <w:r w:rsidRPr="00A46493">
        <w:rPr>
          <w:rFonts w:ascii="David" w:hAnsi="David" w:cs="David"/>
          <w:rtl/>
        </w:rPr>
        <w:t>:</w:t>
      </w:r>
      <w:r w:rsidR="000908EA" w:rsidRPr="00A46493">
        <w:rPr>
          <w:rFonts w:ascii="David" w:hAnsi="David" w:cs="David"/>
          <w:rtl/>
        </w:rPr>
        <w:t xml:space="preserve"> </w:t>
      </w:r>
    </w:p>
    <w:p w:rsidR="001E404F" w:rsidRPr="008E32CB" w:rsidRDefault="008E32CB" w:rsidP="008E32CB">
      <w:pPr>
        <w:pStyle w:val="a7"/>
        <w:numPr>
          <w:ilvl w:val="1"/>
          <w:numId w:val="1"/>
        </w:numPr>
        <w:spacing w:after="0" w:line="360" w:lineRule="auto"/>
        <w:ind w:left="674" w:hanging="249"/>
        <w:jc w:val="both"/>
        <w:rPr>
          <w:rFonts w:ascii="David" w:hAnsi="David" w:cs="David"/>
        </w:rPr>
      </w:pPr>
      <w:r>
        <w:rPr>
          <w:rFonts w:ascii="David" w:hAnsi="David" w:cs="David" w:hint="cs"/>
          <w:rtl/>
        </w:rPr>
        <w:t>ב</w:t>
      </w:r>
      <w:r>
        <w:rPr>
          <w:rFonts w:ascii="David" w:hAnsi="David" w:cs="David"/>
          <w:rtl/>
        </w:rPr>
        <w:t>מקרקעין-</w:t>
      </w:r>
      <w:r>
        <w:rPr>
          <w:rFonts w:ascii="David" w:hAnsi="David" w:cs="David" w:hint="cs"/>
          <w:rtl/>
        </w:rPr>
        <w:t xml:space="preserve"> </w:t>
      </w:r>
      <w:r w:rsidRPr="008E32CB">
        <w:rPr>
          <w:rFonts w:ascii="David" w:hAnsi="David" w:cs="David"/>
          <w:rtl/>
        </w:rPr>
        <w:t>ה</w:t>
      </w:r>
      <w:r w:rsidRPr="008E32CB">
        <w:rPr>
          <w:rFonts w:ascii="David" w:hAnsi="David" w:cs="David" w:hint="cs"/>
          <w:rtl/>
        </w:rPr>
        <w:t>גבלת זכות של</w:t>
      </w:r>
      <w:r w:rsidR="00E61569" w:rsidRPr="008E32CB">
        <w:rPr>
          <w:rFonts w:ascii="David" w:hAnsi="David" w:cs="David"/>
          <w:rtl/>
        </w:rPr>
        <w:t xml:space="preserve"> </w:t>
      </w:r>
      <w:r w:rsidRPr="008E32CB">
        <w:rPr>
          <w:rFonts w:ascii="David" w:hAnsi="David" w:cs="David" w:hint="cs"/>
          <w:rtl/>
        </w:rPr>
        <w:t xml:space="preserve">שותף </w:t>
      </w:r>
      <w:r w:rsidRPr="003A6B47">
        <w:rPr>
          <w:rFonts w:ascii="David" w:hAnsi="David" w:cs="David" w:hint="cs"/>
          <w:u w:val="single"/>
          <w:rtl/>
        </w:rPr>
        <w:t xml:space="preserve">למכור או לעשות </w:t>
      </w:r>
      <w:r w:rsidR="00E61569" w:rsidRPr="003A6B47">
        <w:rPr>
          <w:rFonts w:ascii="David" w:hAnsi="David" w:cs="David"/>
          <w:u w:val="single"/>
          <w:rtl/>
        </w:rPr>
        <w:t>עסקה אחרת בחלק</w:t>
      </w:r>
      <w:r w:rsidRPr="003A6B47">
        <w:rPr>
          <w:rFonts w:ascii="David" w:hAnsi="David" w:cs="David" w:hint="cs"/>
          <w:u w:val="single"/>
          <w:rtl/>
        </w:rPr>
        <w:t xml:space="preserve"> שלו</w:t>
      </w:r>
      <w:r w:rsidR="005A0928" w:rsidRPr="008E32CB">
        <w:rPr>
          <w:rFonts w:ascii="David" w:hAnsi="David" w:cs="David"/>
          <w:rtl/>
        </w:rPr>
        <w:t xml:space="preserve"> לתקופה </w:t>
      </w:r>
      <w:r>
        <w:rPr>
          <w:rFonts w:ascii="David" w:hAnsi="David" w:cs="David" w:hint="cs"/>
          <w:rtl/>
        </w:rPr>
        <w:t xml:space="preserve">העולה על </w:t>
      </w:r>
      <w:r w:rsidR="005A0928" w:rsidRPr="008E32CB">
        <w:rPr>
          <w:rFonts w:ascii="David" w:hAnsi="David" w:cs="David"/>
          <w:rtl/>
        </w:rPr>
        <w:t>5 שנים (</w:t>
      </w:r>
      <w:r w:rsidR="005A0928" w:rsidRPr="008E32CB">
        <w:rPr>
          <w:rFonts w:ascii="David" w:hAnsi="David" w:cs="David"/>
          <w:b/>
          <w:bCs/>
          <w:highlight w:val="yellow"/>
          <w:rtl/>
        </w:rPr>
        <w:t>34</w:t>
      </w:r>
      <w:r w:rsidR="00CE09A7" w:rsidRPr="008E32CB">
        <w:rPr>
          <w:rFonts w:ascii="David" w:hAnsi="David" w:cs="David"/>
          <w:b/>
          <w:bCs/>
          <w:highlight w:val="yellow"/>
          <w:rtl/>
        </w:rPr>
        <w:t>ב</w:t>
      </w:r>
      <w:r w:rsidR="005A0928" w:rsidRPr="008E32CB">
        <w:rPr>
          <w:rFonts w:ascii="David" w:hAnsi="David" w:cs="David"/>
          <w:rtl/>
        </w:rPr>
        <w:t>).</w:t>
      </w:r>
    </w:p>
    <w:p w:rsidR="005A0928" w:rsidRPr="009E23EE" w:rsidRDefault="008E32CB" w:rsidP="008E32CB">
      <w:pPr>
        <w:pStyle w:val="a7"/>
        <w:numPr>
          <w:ilvl w:val="1"/>
          <w:numId w:val="1"/>
        </w:numPr>
        <w:spacing w:after="0" w:line="360" w:lineRule="auto"/>
        <w:ind w:left="674" w:hanging="249"/>
        <w:jc w:val="both"/>
        <w:rPr>
          <w:rFonts w:ascii="David" w:hAnsi="David" w:cs="David"/>
        </w:rPr>
      </w:pPr>
      <w:r>
        <w:rPr>
          <w:rFonts w:ascii="David" w:hAnsi="David" w:cs="David" w:hint="cs"/>
          <w:rtl/>
        </w:rPr>
        <w:t>ב</w:t>
      </w:r>
      <w:r>
        <w:rPr>
          <w:rFonts w:ascii="David" w:hAnsi="David" w:cs="David"/>
          <w:rtl/>
        </w:rPr>
        <w:t>מקרקעין-</w:t>
      </w:r>
      <w:r>
        <w:rPr>
          <w:rFonts w:ascii="David" w:hAnsi="David" w:cs="David" w:hint="cs"/>
          <w:rtl/>
        </w:rPr>
        <w:t xml:space="preserve"> </w:t>
      </w:r>
      <w:r w:rsidR="000908EA" w:rsidRPr="009E23EE">
        <w:rPr>
          <w:rFonts w:ascii="David" w:hAnsi="David" w:cs="David"/>
          <w:rtl/>
        </w:rPr>
        <w:t xml:space="preserve">הגבלת </w:t>
      </w:r>
      <w:r w:rsidRPr="008E32CB">
        <w:rPr>
          <w:rFonts w:ascii="David" w:hAnsi="David" w:cs="David" w:hint="cs"/>
          <w:rtl/>
        </w:rPr>
        <w:t>זכות של</w:t>
      </w:r>
      <w:r w:rsidRPr="008E32CB">
        <w:rPr>
          <w:rFonts w:ascii="David" w:hAnsi="David" w:cs="David"/>
          <w:rtl/>
        </w:rPr>
        <w:t xml:space="preserve"> </w:t>
      </w:r>
      <w:r w:rsidRPr="008E32CB">
        <w:rPr>
          <w:rFonts w:ascii="David" w:hAnsi="David" w:cs="David" w:hint="cs"/>
          <w:rtl/>
        </w:rPr>
        <w:t xml:space="preserve">שותף </w:t>
      </w:r>
      <w:r w:rsidRPr="003A6B47">
        <w:rPr>
          <w:rFonts w:ascii="David" w:hAnsi="David" w:cs="David" w:hint="cs"/>
          <w:u w:val="single"/>
          <w:rtl/>
        </w:rPr>
        <w:t>ל</w:t>
      </w:r>
      <w:r w:rsidR="000908EA" w:rsidRPr="003A6B47">
        <w:rPr>
          <w:rFonts w:ascii="David" w:hAnsi="David" w:cs="David"/>
          <w:u w:val="single"/>
          <w:rtl/>
        </w:rPr>
        <w:t>פירוק השותפות</w:t>
      </w:r>
      <w:r w:rsidR="000908EA" w:rsidRPr="009E23EE">
        <w:rPr>
          <w:rFonts w:ascii="David" w:hAnsi="David" w:cs="David"/>
          <w:rtl/>
        </w:rPr>
        <w:t xml:space="preserve"> בתקופה </w:t>
      </w:r>
      <w:r>
        <w:rPr>
          <w:rFonts w:ascii="David" w:hAnsi="David" w:cs="David" w:hint="cs"/>
          <w:rtl/>
        </w:rPr>
        <w:t xml:space="preserve">העולה על </w:t>
      </w:r>
      <w:r w:rsidR="000908EA" w:rsidRPr="009E23EE">
        <w:rPr>
          <w:rFonts w:ascii="David" w:hAnsi="David" w:cs="David"/>
          <w:rtl/>
        </w:rPr>
        <w:t>3 שנים</w:t>
      </w:r>
      <w:r w:rsidR="008F7382" w:rsidRPr="009E23EE">
        <w:rPr>
          <w:rFonts w:ascii="David" w:hAnsi="David" w:cs="David"/>
          <w:rtl/>
        </w:rPr>
        <w:t xml:space="preserve"> – ביהמ"ש יכול </w:t>
      </w:r>
      <w:r>
        <w:rPr>
          <w:rFonts w:ascii="David" w:hAnsi="David" w:cs="David" w:hint="cs"/>
          <w:rtl/>
        </w:rPr>
        <w:t>לבטלה</w:t>
      </w:r>
      <w:r w:rsidR="000908EA" w:rsidRPr="009E23EE">
        <w:rPr>
          <w:rFonts w:ascii="David" w:hAnsi="David" w:cs="David"/>
          <w:rtl/>
        </w:rPr>
        <w:t>.</w:t>
      </w:r>
      <w:r w:rsidR="00CE09A7" w:rsidRPr="009E23EE">
        <w:rPr>
          <w:rFonts w:ascii="David" w:hAnsi="David" w:cs="David"/>
          <w:rtl/>
        </w:rPr>
        <w:t xml:space="preserve"> (</w:t>
      </w:r>
      <w:r w:rsidR="00CE09A7" w:rsidRPr="008E32CB">
        <w:rPr>
          <w:rFonts w:ascii="David" w:hAnsi="David" w:cs="David"/>
          <w:b/>
          <w:bCs/>
          <w:highlight w:val="yellow"/>
          <w:rtl/>
        </w:rPr>
        <w:t>37ב</w:t>
      </w:r>
      <w:r w:rsidR="00CE09A7" w:rsidRPr="009E23EE">
        <w:rPr>
          <w:rFonts w:ascii="David" w:hAnsi="David" w:cs="David"/>
          <w:rtl/>
        </w:rPr>
        <w:t>)</w:t>
      </w:r>
    </w:p>
    <w:p w:rsidR="001B354E" w:rsidRDefault="008E32CB" w:rsidP="008E32CB">
      <w:pPr>
        <w:pStyle w:val="a7"/>
        <w:numPr>
          <w:ilvl w:val="1"/>
          <w:numId w:val="1"/>
        </w:numPr>
        <w:spacing w:after="0" w:line="360" w:lineRule="auto"/>
        <w:ind w:left="674" w:hanging="249"/>
        <w:jc w:val="both"/>
        <w:rPr>
          <w:rFonts w:ascii="David" w:hAnsi="David" w:cs="David"/>
        </w:rPr>
      </w:pPr>
      <w:r>
        <w:rPr>
          <w:rFonts w:ascii="David" w:hAnsi="David" w:cs="David" w:hint="cs"/>
          <w:rtl/>
        </w:rPr>
        <w:t>ב</w:t>
      </w:r>
      <w:r w:rsidR="009E23EE">
        <w:rPr>
          <w:rFonts w:ascii="David" w:hAnsi="David" w:cs="David"/>
          <w:rtl/>
        </w:rPr>
        <w:t>מיטלטלין</w:t>
      </w:r>
      <w:r w:rsidR="001B354E" w:rsidRPr="009E23EE">
        <w:rPr>
          <w:rFonts w:ascii="David" w:hAnsi="David" w:cs="David"/>
          <w:rtl/>
        </w:rPr>
        <w:t>-</w:t>
      </w:r>
      <w:r>
        <w:rPr>
          <w:rFonts w:ascii="David" w:hAnsi="David" w:cs="David" w:hint="cs"/>
          <w:rtl/>
        </w:rPr>
        <w:t xml:space="preserve"> </w:t>
      </w:r>
      <w:r w:rsidR="00E928C4" w:rsidRPr="009E23EE">
        <w:rPr>
          <w:rFonts w:ascii="David" w:hAnsi="David" w:cs="David"/>
          <w:rtl/>
        </w:rPr>
        <w:t xml:space="preserve">הגבלת </w:t>
      </w:r>
      <w:r w:rsidRPr="008E32CB">
        <w:rPr>
          <w:rFonts w:ascii="David" w:hAnsi="David" w:cs="David" w:hint="cs"/>
          <w:rtl/>
        </w:rPr>
        <w:t>זכות של</w:t>
      </w:r>
      <w:r w:rsidRPr="008E32CB">
        <w:rPr>
          <w:rFonts w:ascii="David" w:hAnsi="David" w:cs="David"/>
          <w:rtl/>
        </w:rPr>
        <w:t xml:space="preserve"> </w:t>
      </w:r>
      <w:r w:rsidRPr="008E32CB">
        <w:rPr>
          <w:rFonts w:ascii="David" w:hAnsi="David" w:cs="David" w:hint="cs"/>
          <w:rtl/>
        </w:rPr>
        <w:t xml:space="preserve">שותף </w:t>
      </w:r>
      <w:r>
        <w:rPr>
          <w:rFonts w:ascii="David" w:hAnsi="David" w:cs="David" w:hint="cs"/>
          <w:rtl/>
        </w:rPr>
        <w:t>ל</w:t>
      </w:r>
      <w:r w:rsidRPr="009E23EE">
        <w:rPr>
          <w:rFonts w:ascii="David" w:hAnsi="David" w:cs="David"/>
          <w:rtl/>
        </w:rPr>
        <w:t xml:space="preserve">פירוק </w:t>
      </w:r>
      <w:r w:rsidR="00CE09A7" w:rsidRPr="009E23EE">
        <w:rPr>
          <w:rFonts w:ascii="David" w:hAnsi="David" w:cs="David"/>
          <w:rtl/>
        </w:rPr>
        <w:t>השותפות לכל תקופה</w:t>
      </w:r>
      <w:r w:rsidR="00C76B46">
        <w:rPr>
          <w:rFonts w:ascii="David" w:hAnsi="David" w:cs="David" w:hint="cs"/>
          <w:rtl/>
        </w:rPr>
        <w:t xml:space="preserve"> שהיא</w:t>
      </w:r>
      <w:r w:rsidR="008F7382" w:rsidRPr="009E23EE">
        <w:rPr>
          <w:rFonts w:ascii="David" w:hAnsi="David" w:cs="David"/>
          <w:rtl/>
        </w:rPr>
        <w:t xml:space="preserve"> – ביהמ"ש יכול </w:t>
      </w:r>
      <w:r>
        <w:rPr>
          <w:rFonts w:ascii="David" w:hAnsi="David" w:cs="David" w:hint="cs"/>
          <w:rtl/>
        </w:rPr>
        <w:t>לבטלה</w:t>
      </w:r>
      <w:r w:rsidR="00CE09A7" w:rsidRPr="009E23EE">
        <w:rPr>
          <w:rFonts w:ascii="David" w:hAnsi="David" w:cs="David"/>
          <w:rtl/>
        </w:rPr>
        <w:t>.(</w:t>
      </w:r>
      <w:r w:rsidR="00CE09A7" w:rsidRPr="008E32CB">
        <w:rPr>
          <w:rFonts w:ascii="David" w:hAnsi="David" w:cs="David"/>
          <w:b/>
          <w:bCs/>
          <w:highlight w:val="yellow"/>
          <w:rtl/>
        </w:rPr>
        <w:t>10א</w:t>
      </w:r>
      <w:r w:rsidR="005B77A7" w:rsidRPr="009E23EE">
        <w:rPr>
          <w:rFonts w:ascii="David" w:hAnsi="David" w:cs="David"/>
          <w:rtl/>
        </w:rPr>
        <w:t xml:space="preserve"> </w:t>
      </w:r>
      <w:proofErr w:type="spellStart"/>
      <w:r w:rsidR="005B77A7" w:rsidRPr="009E23EE">
        <w:rPr>
          <w:rFonts w:ascii="David" w:hAnsi="David" w:cs="David"/>
          <w:rtl/>
        </w:rPr>
        <w:t>לחוהמ</w:t>
      </w:r>
      <w:r w:rsidR="00FF13F0">
        <w:rPr>
          <w:rFonts w:ascii="David" w:hAnsi="David" w:cs="David" w:hint="cs"/>
          <w:rtl/>
        </w:rPr>
        <w:t>"</w:t>
      </w:r>
      <w:r w:rsidR="005B77A7" w:rsidRPr="009E23EE">
        <w:rPr>
          <w:rFonts w:ascii="David" w:hAnsi="David" w:cs="David"/>
          <w:rtl/>
        </w:rPr>
        <w:t>ט</w:t>
      </w:r>
      <w:proofErr w:type="spellEnd"/>
      <w:r w:rsidR="00CE09A7" w:rsidRPr="009E23EE">
        <w:rPr>
          <w:rFonts w:ascii="David" w:hAnsi="David" w:cs="David"/>
          <w:rtl/>
        </w:rPr>
        <w:t>)</w:t>
      </w:r>
    </w:p>
    <w:p w:rsidR="00435A84" w:rsidRPr="00F10FCE" w:rsidRDefault="00435A84" w:rsidP="008E32CB">
      <w:pPr>
        <w:pStyle w:val="a7"/>
        <w:numPr>
          <w:ilvl w:val="1"/>
          <w:numId w:val="1"/>
        </w:numPr>
        <w:spacing w:after="0" w:line="360" w:lineRule="auto"/>
        <w:ind w:left="674" w:hanging="249"/>
        <w:jc w:val="both"/>
        <w:rPr>
          <w:rFonts w:ascii="David" w:hAnsi="David" w:cs="David"/>
          <w:color w:val="FF0000"/>
        </w:rPr>
      </w:pPr>
      <w:r w:rsidRPr="00F10FCE">
        <w:rPr>
          <w:rFonts w:ascii="David" w:hAnsi="David" w:cs="David" w:hint="cs"/>
          <w:color w:val="FF0000"/>
          <w:rtl/>
        </w:rPr>
        <w:lastRenderedPageBreak/>
        <w:t xml:space="preserve">תמיד לנסות לטעון לפירוק השותפות כדי לצאת </w:t>
      </w:r>
      <w:r w:rsidR="00F10FCE" w:rsidRPr="00F10FCE">
        <w:rPr>
          <w:rFonts w:ascii="David" w:hAnsi="David" w:cs="David" w:hint="cs"/>
          <w:color w:val="FF0000"/>
          <w:rtl/>
        </w:rPr>
        <w:t>מהסכם שלא מאפשר יציאה/מכירה!</w:t>
      </w:r>
    </w:p>
    <w:p w:rsidR="00914308" w:rsidRPr="009E23EE" w:rsidRDefault="00914308" w:rsidP="008E32CB">
      <w:pPr>
        <w:pStyle w:val="a7"/>
        <w:numPr>
          <w:ilvl w:val="1"/>
          <w:numId w:val="1"/>
        </w:numPr>
        <w:spacing w:after="0" w:line="360" w:lineRule="auto"/>
        <w:ind w:left="674" w:hanging="249"/>
        <w:jc w:val="both"/>
        <w:rPr>
          <w:rFonts w:ascii="David" w:hAnsi="David" w:cs="David"/>
        </w:rPr>
      </w:pPr>
      <w:r w:rsidRPr="009E23EE">
        <w:rPr>
          <w:rFonts w:ascii="David" w:hAnsi="David" w:cs="David"/>
          <w:b/>
          <w:bCs/>
          <w:highlight w:val="cyan"/>
          <w:rtl/>
        </w:rPr>
        <w:t>ויסמן</w:t>
      </w:r>
      <w:r w:rsidRPr="009E23EE">
        <w:rPr>
          <w:rFonts w:ascii="David" w:hAnsi="David" w:cs="David"/>
          <w:rtl/>
        </w:rPr>
        <w:t xml:space="preserve"> –תניה על אופן פירוק השיתוף </w:t>
      </w:r>
      <w:r w:rsidR="00564936" w:rsidRPr="009E23EE">
        <w:rPr>
          <w:rFonts w:ascii="David" w:hAnsi="David" w:cs="David"/>
          <w:rtl/>
        </w:rPr>
        <w:t xml:space="preserve">תהיה בהסכם נפרד. </w:t>
      </w:r>
      <w:r w:rsidR="00564936" w:rsidRPr="000F41F2">
        <w:rPr>
          <w:rFonts w:ascii="David" w:hAnsi="David" w:cs="David"/>
          <w:u w:val="single"/>
          <w:rtl/>
        </w:rPr>
        <w:t xml:space="preserve">הייתה בהסכם שיתוף? </w:t>
      </w:r>
      <w:r w:rsidR="008E32CB" w:rsidRPr="000F41F2">
        <w:rPr>
          <w:rFonts w:ascii="David" w:hAnsi="David" w:cs="David" w:hint="cs"/>
          <w:u w:val="single"/>
          <w:rtl/>
        </w:rPr>
        <w:t>אין לה תוקף</w:t>
      </w:r>
      <w:r w:rsidR="00564936" w:rsidRPr="000F41F2">
        <w:rPr>
          <w:rFonts w:ascii="David" w:hAnsi="David" w:cs="David"/>
          <w:u w:val="single"/>
          <w:rtl/>
        </w:rPr>
        <w:t>.</w:t>
      </w:r>
    </w:p>
    <w:p w:rsidR="00CE09A7" w:rsidRPr="009E23EE" w:rsidRDefault="00CE09A7" w:rsidP="009E23EE">
      <w:pPr>
        <w:pStyle w:val="a7"/>
        <w:numPr>
          <w:ilvl w:val="0"/>
          <w:numId w:val="1"/>
        </w:numPr>
        <w:spacing w:after="0" w:line="360" w:lineRule="auto"/>
        <w:jc w:val="both"/>
        <w:rPr>
          <w:rFonts w:ascii="David" w:hAnsi="David" w:cs="David"/>
        </w:rPr>
      </w:pPr>
      <w:r w:rsidRPr="009E23EE">
        <w:rPr>
          <w:rFonts w:ascii="David" w:hAnsi="David" w:cs="David"/>
          <w:rtl/>
        </w:rPr>
        <w:t>מה שההסכם לא מתייחס אליו או אם אין הסכם – יש הסכם מצוי</w:t>
      </w:r>
      <w:r w:rsidR="0015733E">
        <w:rPr>
          <w:rFonts w:ascii="David" w:hAnsi="David" w:cs="David" w:hint="cs"/>
          <w:rtl/>
        </w:rPr>
        <w:t xml:space="preserve"> בחוק</w:t>
      </w:r>
      <w:r w:rsidRPr="009E23EE">
        <w:rPr>
          <w:rFonts w:ascii="David" w:hAnsi="David" w:cs="David"/>
          <w:rtl/>
        </w:rPr>
        <w:t>. (</w:t>
      </w:r>
      <w:r w:rsidRPr="0015733E">
        <w:rPr>
          <w:rFonts w:ascii="David" w:hAnsi="David" w:cs="David"/>
          <w:b/>
          <w:bCs/>
          <w:highlight w:val="yellow"/>
          <w:rtl/>
        </w:rPr>
        <w:t>30-36</w:t>
      </w:r>
      <w:r w:rsidRPr="009E23EE">
        <w:rPr>
          <w:rFonts w:ascii="David" w:hAnsi="David" w:cs="David"/>
          <w:rtl/>
        </w:rPr>
        <w:t>)</w:t>
      </w:r>
    </w:p>
    <w:p w:rsidR="008A7D02" w:rsidRPr="009E23EE" w:rsidRDefault="008A7D02" w:rsidP="009E23EE">
      <w:pPr>
        <w:pStyle w:val="a7"/>
        <w:numPr>
          <w:ilvl w:val="0"/>
          <w:numId w:val="1"/>
        </w:numPr>
        <w:spacing w:after="0" w:line="360" w:lineRule="auto"/>
        <w:jc w:val="both"/>
        <w:rPr>
          <w:rFonts w:ascii="David" w:hAnsi="David" w:cs="David"/>
        </w:rPr>
      </w:pPr>
      <w:r w:rsidRPr="009E23EE">
        <w:rPr>
          <w:rFonts w:ascii="David" w:hAnsi="David" w:cs="David"/>
          <w:rtl/>
        </w:rPr>
        <w:t>האם הסכם שיתוף מחייב צד שלישי חליפי (מישהו שהחליף צד בשיתוף)</w:t>
      </w:r>
      <w:r w:rsidR="0015733E">
        <w:rPr>
          <w:rFonts w:ascii="David" w:hAnsi="David" w:cs="David" w:hint="cs"/>
          <w:rtl/>
        </w:rPr>
        <w:t>?</w:t>
      </w:r>
    </w:p>
    <w:p w:rsidR="001C483F" w:rsidRDefault="001C483F" w:rsidP="0015733E">
      <w:pPr>
        <w:pStyle w:val="a7"/>
        <w:numPr>
          <w:ilvl w:val="1"/>
          <w:numId w:val="1"/>
        </w:numPr>
        <w:spacing w:after="0" w:line="360" w:lineRule="auto"/>
        <w:ind w:left="674" w:hanging="249"/>
        <w:jc w:val="both"/>
        <w:rPr>
          <w:rFonts w:ascii="David" w:hAnsi="David" w:cs="David"/>
        </w:rPr>
      </w:pPr>
      <w:r>
        <w:rPr>
          <w:rFonts w:ascii="David" w:hAnsi="David" w:cs="David" w:hint="cs"/>
          <w:rtl/>
        </w:rPr>
        <w:t xml:space="preserve">מקרקעין- </w:t>
      </w:r>
      <w:r w:rsidRPr="001C483F">
        <w:rPr>
          <w:rFonts w:ascii="David" w:hAnsi="David" w:cs="David" w:hint="cs"/>
          <w:b/>
          <w:bCs/>
          <w:rtl/>
        </w:rPr>
        <w:t>אם נרשם מחייב את צד ג׳,</w:t>
      </w:r>
      <w:r>
        <w:rPr>
          <w:rFonts w:ascii="David" w:hAnsi="David" w:cs="David" w:hint="cs"/>
          <w:rtl/>
        </w:rPr>
        <w:t xml:space="preserve"> </w:t>
      </w:r>
      <w:r w:rsidRPr="001C483F">
        <w:rPr>
          <w:rFonts w:ascii="David" w:hAnsi="David" w:cs="David" w:hint="cs"/>
          <w:rtl/>
        </w:rPr>
        <w:t>תקף</w:t>
      </w:r>
      <w:r w:rsidRPr="001C483F">
        <w:rPr>
          <w:rFonts w:ascii="David" w:hAnsi="David" w:cs="David"/>
          <w:rtl/>
        </w:rPr>
        <w:t xml:space="preserve"> </w:t>
      </w:r>
      <w:r w:rsidRPr="001C483F">
        <w:rPr>
          <w:rFonts w:ascii="David" w:hAnsi="David" w:cs="David" w:hint="cs"/>
          <w:rtl/>
        </w:rPr>
        <w:t>לכל</w:t>
      </w:r>
      <w:r w:rsidRPr="001C483F">
        <w:rPr>
          <w:rFonts w:ascii="David" w:hAnsi="David" w:cs="David"/>
          <w:rtl/>
        </w:rPr>
        <w:t xml:space="preserve"> </w:t>
      </w:r>
      <w:r w:rsidRPr="001C483F">
        <w:rPr>
          <w:rFonts w:ascii="David" w:hAnsi="David" w:cs="David" w:hint="cs"/>
          <w:rtl/>
        </w:rPr>
        <w:t>אדם</w:t>
      </w:r>
      <w:r w:rsidRPr="001C483F">
        <w:rPr>
          <w:rFonts w:ascii="David" w:hAnsi="David" w:cs="David"/>
          <w:rtl/>
        </w:rPr>
        <w:t xml:space="preserve"> </w:t>
      </w:r>
      <w:r w:rsidRPr="001C483F">
        <w:rPr>
          <w:rFonts w:ascii="David" w:hAnsi="David" w:cs="David" w:hint="cs"/>
          <w:rtl/>
        </w:rPr>
        <w:t>שנעשה</w:t>
      </w:r>
      <w:r w:rsidRPr="001C483F">
        <w:rPr>
          <w:rFonts w:ascii="David" w:hAnsi="David" w:cs="David"/>
          <w:rtl/>
        </w:rPr>
        <w:t xml:space="preserve"> </w:t>
      </w:r>
      <w:r w:rsidRPr="001C483F">
        <w:rPr>
          <w:rFonts w:ascii="David" w:hAnsi="David" w:cs="David" w:hint="cs"/>
          <w:rtl/>
        </w:rPr>
        <w:t>שותף</w:t>
      </w:r>
      <w:r w:rsidRPr="001C483F">
        <w:rPr>
          <w:rFonts w:ascii="David" w:hAnsi="David" w:cs="David"/>
          <w:rtl/>
        </w:rPr>
        <w:t xml:space="preserve"> </w:t>
      </w:r>
      <w:r w:rsidRPr="001C483F">
        <w:rPr>
          <w:rFonts w:ascii="David" w:hAnsi="David" w:cs="David" w:hint="cs"/>
          <w:rtl/>
        </w:rPr>
        <w:t>לאחר</w:t>
      </w:r>
      <w:r w:rsidRPr="001C483F">
        <w:rPr>
          <w:rFonts w:ascii="David" w:hAnsi="David" w:cs="David"/>
          <w:rtl/>
        </w:rPr>
        <w:t xml:space="preserve"> </w:t>
      </w:r>
      <w:r w:rsidRPr="001C483F">
        <w:rPr>
          <w:rFonts w:ascii="David" w:hAnsi="David" w:cs="David" w:hint="cs"/>
          <w:rtl/>
        </w:rPr>
        <w:t>מכן</w:t>
      </w:r>
      <w:r w:rsidRPr="001C483F">
        <w:rPr>
          <w:rFonts w:ascii="David" w:hAnsi="David" w:cs="David"/>
          <w:rtl/>
        </w:rPr>
        <w:t xml:space="preserve"> </w:t>
      </w:r>
      <w:r w:rsidRPr="001C483F">
        <w:rPr>
          <w:rFonts w:ascii="David" w:hAnsi="David" w:cs="David" w:hint="cs"/>
          <w:rtl/>
        </w:rPr>
        <w:t>ולכל</w:t>
      </w:r>
      <w:r w:rsidRPr="001C483F">
        <w:rPr>
          <w:rFonts w:ascii="David" w:hAnsi="David" w:cs="David"/>
          <w:rtl/>
        </w:rPr>
        <w:t xml:space="preserve"> </w:t>
      </w:r>
      <w:r w:rsidRPr="001C483F">
        <w:rPr>
          <w:rFonts w:ascii="David" w:hAnsi="David" w:cs="David" w:hint="cs"/>
          <w:rtl/>
        </w:rPr>
        <w:t>אדם</w:t>
      </w:r>
      <w:r w:rsidRPr="001C483F">
        <w:rPr>
          <w:rFonts w:ascii="David" w:hAnsi="David" w:cs="David"/>
          <w:rtl/>
        </w:rPr>
        <w:t xml:space="preserve"> </w:t>
      </w:r>
      <w:r w:rsidRPr="001C483F">
        <w:rPr>
          <w:rFonts w:ascii="David" w:hAnsi="David" w:cs="David" w:hint="cs"/>
          <w:rtl/>
        </w:rPr>
        <w:t>אחר</w:t>
      </w:r>
      <w:r>
        <w:rPr>
          <w:rFonts w:ascii="David" w:hAnsi="David" w:cs="David" w:hint="cs"/>
          <w:rtl/>
        </w:rPr>
        <w:t xml:space="preserve"> </w:t>
      </w:r>
      <w:r w:rsidRPr="001C483F">
        <w:rPr>
          <w:rFonts w:ascii="David" w:hAnsi="David" w:cs="David" w:hint="cs"/>
          <w:b/>
          <w:bCs/>
          <w:highlight w:val="yellow"/>
          <w:rtl/>
        </w:rPr>
        <w:t>(29(א)).</w:t>
      </w:r>
    </w:p>
    <w:p w:rsidR="008A7D02" w:rsidRPr="009E23EE" w:rsidRDefault="008A7D02" w:rsidP="0015733E">
      <w:pPr>
        <w:pStyle w:val="a7"/>
        <w:numPr>
          <w:ilvl w:val="1"/>
          <w:numId w:val="1"/>
        </w:numPr>
        <w:spacing w:after="0" w:line="360" w:lineRule="auto"/>
        <w:ind w:left="674" w:hanging="249"/>
        <w:jc w:val="both"/>
        <w:rPr>
          <w:rFonts w:ascii="David" w:hAnsi="David" w:cs="David"/>
        </w:rPr>
      </w:pPr>
      <w:r w:rsidRPr="009E23EE">
        <w:rPr>
          <w:rFonts w:ascii="David" w:hAnsi="David" w:cs="David"/>
          <w:rtl/>
        </w:rPr>
        <w:t xml:space="preserve">במקרקעין – אם </w:t>
      </w:r>
      <w:r w:rsidR="00AD3E59" w:rsidRPr="009E23EE">
        <w:rPr>
          <w:rFonts w:ascii="David" w:hAnsi="David" w:cs="David"/>
          <w:rtl/>
        </w:rPr>
        <w:t xml:space="preserve">אין רישום ההסכם לא מחייב, </w:t>
      </w:r>
      <w:r w:rsidR="00AD3E59" w:rsidRPr="009E23EE">
        <w:rPr>
          <w:rFonts w:ascii="David" w:hAnsi="David" w:cs="David"/>
          <w:b/>
          <w:bCs/>
          <w:rtl/>
        </w:rPr>
        <w:t>אפילו</w:t>
      </w:r>
      <w:r w:rsidR="00AD3E59" w:rsidRPr="009E23EE">
        <w:rPr>
          <w:rFonts w:ascii="David" w:hAnsi="David" w:cs="David"/>
          <w:rtl/>
        </w:rPr>
        <w:t xml:space="preserve"> אם צד ג' ידע עליו (</w:t>
      </w:r>
      <w:r w:rsidR="00AD3E59" w:rsidRPr="0015733E">
        <w:rPr>
          <w:rFonts w:ascii="David" w:hAnsi="David" w:cs="David"/>
          <w:highlight w:val="green"/>
          <w:rtl/>
        </w:rPr>
        <w:t>אשורי מנשה</w:t>
      </w:r>
      <w:r w:rsidR="00AD3E59" w:rsidRPr="009E23EE">
        <w:rPr>
          <w:rFonts w:ascii="David" w:hAnsi="David" w:cs="David"/>
          <w:rtl/>
        </w:rPr>
        <w:t>)</w:t>
      </w:r>
      <w:r w:rsidR="008E32CB">
        <w:rPr>
          <w:rFonts w:ascii="David" w:hAnsi="David" w:cs="David" w:hint="cs"/>
          <w:rtl/>
        </w:rPr>
        <w:t xml:space="preserve">. </w:t>
      </w:r>
      <w:r w:rsidR="0015733E" w:rsidRPr="0015733E">
        <w:rPr>
          <w:rFonts w:ascii="David" w:hAnsi="David" w:cs="David" w:hint="cs"/>
          <w:highlight w:val="cyan"/>
          <w:rtl/>
        </w:rPr>
        <w:t>ביקורת מלומדים</w:t>
      </w:r>
      <w:r w:rsidR="0015733E">
        <w:rPr>
          <w:rFonts w:ascii="David" w:hAnsi="David" w:cs="David" w:hint="cs"/>
          <w:rtl/>
        </w:rPr>
        <w:t>-טוענים שאם צד ג' ידע על ההסכם הוא צריך לחייב אותו. הנימוק- תום לב של צד ג', שימוש לרעה בזכות וכו'.</w:t>
      </w:r>
    </w:p>
    <w:p w:rsidR="00AD3E59" w:rsidRPr="009E23EE" w:rsidRDefault="00AD3E59" w:rsidP="009E23EE">
      <w:pPr>
        <w:pStyle w:val="a7"/>
        <w:numPr>
          <w:ilvl w:val="1"/>
          <w:numId w:val="1"/>
        </w:numPr>
        <w:spacing w:after="0" w:line="360" w:lineRule="auto"/>
        <w:ind w:left="674" w:hanging="249"/>
        <w:jc w:val="both"/>
        <w:rPr>
          <w:rFonts w:ascii="David" w:hAnsi="David" w:cs="David"/>
        </w:rPr>
      </w:pPr>
      <w:r w:rsidRPr="009E23EE">
        <w:rPr>
          <w:rFonts w:ascii="David" w:hAnsi="David" w:cs="David"/>
          <w:rtl/>
        </w:rPr>
        <w:t>ב</w:t>
      </w:r>
      <w:r w:rsidR="009E23EE">
        <w:rPr>
          <w:rFonts w:ascii="David" w:hAnsi="David" w:cs="David"/>
          <w:rtl/>
        </w:rPr>
        <w:t>מיטלטלין</w:t>
      </w:r>
      <w:r w:rsidRPr="009E23EE">
        <w:rPr>
          <w:rFonts w:ascii="David" w:hAnsi="David" w:cs="David"/>
          <w:rtl/>
        </w:rPr>
        <w:t xml:space="preserve"> – אם צד ג' ידע או היה עליו לדעת אז ההסכם מחייב.</w:t>
      </w:r>
      <w:r w:rsidR="00DA2993" w:rsidRPr="009E23EE">
        <w:rPr>
          <w:rFonts w:ascii="David" w:hAnsi="David" w:cs="David"/>
          <w:rtl/>
        </w:rPr>
        <w:t xml:space="preserve"> (</w:t>
      </w:r>
      <w:r w:rsidR="00DA2993" w:rsidRPr="0015733E">
        <w:rPr>
          <w:rFonts w:ascii="David" w:hAnsi="David" w:cs="David"/>
          <w:b/>
          <w:bCs/>
          <w:highlight w:val="yellow"/>
          <w:rtl/>
        </w:rPr>
        <w:t>9(ג)</w:t>
      </w:r>
      <w:r w:rsidR="00DA2993" w:rsidRPr="009E23EE">
        <w:rPr>
          <w:rFonts w:ascii="David" w:hAnsi="David" w:cs="David"/>
          <w:rtl/>
        </w:rPr>
        <w:t>)</w:t>
      </w:r>
    </w:p>
    <w:p w:rsidR="000E6265" w:rsidRPr="00BC6EB4" w:rsidRDefault="00264429" w:rsidP="009E23EE">
      <w:pPr>
        <w:pStyle w:val="a7"/>
        <w:numPr>
          <w:ilvl w:val="0"/>
          <w:numId w:val="1"/>
        </w:numPr>
        <w:spacing w:after="0" w:line="360" w:lineRule="auto"/>
        <w:jc w:val="both"/>
        <w:rPr>
          <w:rFonts w:ascii="David" w:hAnsi="David" w:cs="David"/>
          <w:b/>
          <w:bCs/>
          <w:u w:val="single"/>
        </w:rPr>
      </w:pPr>
      <w:r w:rsidRPr="0015733E">
        <w:rPr>
          <w:rFonts w:ascii="David" w:hAnsi="David" w:cs="David"/>
          <w:b/>
          <w:bCs/>
          <w:sz w:val="24"/>
          <w:szCs w:val="24"/>
          <w:u w:val="single"/>
          <w:rtl/>
        </w:rPr>
        <w:t>כעת אדון</w:t>
      </w:r>
      <w:r w:rsidR="005B77A7" w:rsidRPr="0015733E">
        <w:rPr>
          <w:rFonts w:ascii="David" w:hAnsi="David" w:cs="David"/>
          <w:b/>
          <w:bCs/>
          <w:sz w:val="24"/>
          <w:szCs w:val="24"/>
          <w:u w:val="single"/>
          <w:rtl/>
        </w:rPr>
        <w:t xml:space="preserve"> בשלב</w:t>
      </w:r>
      <w:r w:rsidR="00513B88" w:rsidRPr="0015733E">
        <w:rPr>
          <w:rFonts w:ascii="David" w:hAnsi="David" w:cs="David"/>
          <w:b/>
          <w:bCs/>
          <w:sz w:val="24"/>
          <w:szCs w:val="24"/>
          <w:u w:val="single"/>
          <w:rtl/>
        </w:rPr>
        <w:t xml:space="preserve"> המשטר</w:t>
      </w:r>
      <w:r w:rsidR="00513B88" w:rsidRPr="0015733E">
        <w:rPr>
          <w:rFonts w:ascii="David" w:hAnsi="David" w:cs="David" w:hint="cs"/>
          <w:sz w:val="24"/>
          <w:szCs w:val="24"/>
          <w:rtl/>
        </w:rPr>
        <w:t xml:space="preserve"> </w:t>
      </w:r>
      <w:r w:rsidR="00513B88" w:rsidRPr="00513B88">
        <w:rPr>
          <w:rFonts w:ascii="David" w:hAnsi="David" w:cs="David" w:hint="cs"/>
          <w:rtl/>
        </w:rPr>
        <w:t>(ס' 27, 28, 30-36)</w:t>
      </w:r>
    </w:p>
    <w:p w:rsidR="00AE103C" w:rsidRPr="009E23EE" w:rsidRDefault="00535A60" w:rsidP="005B7CEC">
      <w:pPr>
        <w:pStyle w:val="a7"/>
        <w:numPr>
          <w:ilvl w:val="0"/>
          <w:numId w:val="1"/>
        </w:numPr>
        <w:spacing w:after="0" w:line="360" w:lineRule="auto"/>
        <w:jc w:val="both"/>
        <w:rPr>
          <w:rFonts w:ascii="David" w:hAnsi="David" w:cs="David"/>
        </w:rPr>
      </w:pPr>
      <w:r w:rsidRPr="00535A60">
        <w:rPr>
          <w:rFonts w:ascii="David" w:hAnsi="David" w:cs="David" w:hint="cs"/>
          <w:b/>
          <w:bCs/>
          <w:highlight w:val="yellow"/>
          <w:rtl/>
        </w:rPr>
        <w:t>30</w:t>
      </w:r>
      <w:r>
        <w:rPr>
          <w:rFonts w:ascii="David" w:hAnsi="David" w:cs="David" w:hint="cs"/>
          <w:rtl/>
        </w:rPr>
        <w:t xml:space="preserve">- </w:t>
      </w:r>
      <w:r w:rsidR="00AE103C" w:rsidRPr="009E23EE">
        <w:rPr>
          <w:rFonts w:ascii="David" w:hAnsi="David" w:cs="David"/>
          <w:rtl/>
        </w:rPr>
        <w:t>קבלת ההחלטות</w:t>
      </w:r>
      <w:r>
        <w:rPr>
          <w:rFonts w:ascii="David" w:hAnsi="David" w:cs="David" w:hint="cs"/>
          <w:rtl/>
        </w:rPr>
        <w:t xml:space="preserve"> בשיתוף היא </w:t>
      </w:r>
      <w:r w:rsidR="0013111E">
        <w:rPr>
          <w:rFonts w:ascii="David" w:hAnsi="David" w:cs="David" w:hint="cs"/>
          <w:rtl/>
        </w:rPr>
        <w:t>ל</w:t>
      </w:r>
      <w:r>
        <w:rPr>
          <w:rFonts w:ascii="David" w:hAnsi="David" w:cs="David" w:hint="cs"/>
          <w:rtl/>
        </w:rPr>
        <w:t>פי רוב</w:t>
      </w:r>
      <w:r>
        <w:rPr>
          <w:rFonts w:ascii="David" w:hAnsi="David" w:cs="David"/>
          <w:rtl/>
        </w:rPr>
        <w:t xml:space="preserve"> </w:t>
      </w:r>
      <w:proofErr w:type="spellStart"/>
      <w:r w:rsidR="00BE6075" w:rsidRPr="00BE6075">
        <w:rPr>
          <w:rFonts w:ascii="David" w:hAnsi="David" w:cs="David" w:hint="cs"/>
          <w:highlight w:val="green"/>
          <w:rtl/>
        </w:rPr>
        <w:t>רידלוביץ</w:t>
      </w:r>
      <w:proofErr w:type="spellEnd"/>
      <w:r w:rsidR="00BE6075">
        <w:rPr>
          <w:rFonts w:ascii="David" w:hAnsi="David" w:cs="David" w:hint="cs"/>
          <w:rtl/>
        </w:rPr>
        <w:t xml:space="preserve"> </w:t>
      </w:r>
      <w:r>
        <w:rPr>
          <w:rFonts w:ascii="David" w:hAnsi="David" w:cs="David" w:hint="cs"/>
          <w:rtl/>
        </w:rPr>
        <w:t>(</w:t>
      </w:r>
      <w:r>
        <w:rPr>
          <w:rFonts w:ascii="David" w:hAnsi="David" w:cs="David"/>
          <w:rtl/>
        </w:rPr>
        <w:t>באם לא נקבע אחר</w:t>
      </w:r>
      <w:r w:rsidR="005B7CEC">
        <w:rPr>
          <w:rFonts w:ascii="David" w:hAnsi="David" w:cs="David" w:hint="cs"/>
          <w:rtl/>
        </w:rPr>
        <w:t>ת</w:t>
      </w:r>
      <w:r>
        <w:rPr>
          <w:rFonts w:ascii="David" w:hAnsi="David" w:cs="David"/>
          <w:rtl/>
        </w:rPr>
        <w:t xml:space="preserve"> בהסכם שיתוף</w:t>
      </w:r>
      <w:r>
        <w:rPr>
          <w:rFonts w:ascii="David" w:hAnsi="David" w:cs="David" w:hint="cs"/>
          <w:rtl/>
        </w:rPr>
        <w:t>).</w:t>
      </w:r>
      <w:r w:rsidR="00AE103C" w:rsidRPr="00535A60">
        <w:rPr>
          <w:rFonts w:ascii="David" w:hAnsi="David" w:cs="David"/>
          <w:b/>
          <w:bCs/>
          <w:rtl/>
        </w:rPr>
        <w:t xml:space="preserve"> </w:t>
      </w:r>
      <w:r w:rsidR="00AE103C" w:rsidRPr="009E23EE">
        <w:rPr>
          <w:rFonts w:ascii="David" w:hAnsi="David" w:cs="David"/>
          <w:b/>
          <w:bCs/>
          <w:rtl/>
        </w:rPr>
        <w:t>סייגים</w:t>
      </w:r>
      <w:r w:rsidR="005A472B" w:rsidRPr="009E23EE">
        <w:rPr>
          <w:rFonts w:ascii="David" w:hAnsi="David" w:cs="David"/>
          <w:b/>
          <w:bCs/>
          <w:rtl/>
        </w:rPr>
        <w:t xml:space="preserve"> לכך</w:t>
      </w:r>
      <w:r w:rsidR="00AE103C" w:rsidRPr="009E23EE">
        <w:rPr>
          <w:rFonts w:ascii="David" w:hAnsi="David" w:cs="David"/>
          <w:rtl/>
        </w:rPr>
        <w:t>:</w:t>
      </w:r>
    </w:p>
    <w:p w:rsidR="00A46493" w:rsidRDefault="008723BE" w:rsidP="00A46493">
      <w:pPr>
        <w:pStyle w:val="a7"/>
        <w:numPr>
          <w:ilvl w:val="1"/>
          <w:numId w:val="1"/>
        </w:numPr>
        <w:spacing w:after="0" w:line="360" w:lineRule="auto"/>
        <w:jc w:val="both"/>
        <w:rPr>
          <w:rFonts w:ascii="David" w:hAnsi="David" w:cs="David"/>
        </w:rPr>
      </w:pPr>
      <w:r w:rsidRPr="009E23EE">
        <w:rPr>
          <w:rFonts w:ascii="David" w:hAnsi="David" w:cs="David"/>
          <w:u w:val="single"/>
          <w:rtl/>
        </w:rPr>
        <w:t>שימוש לא רגיל בנכס (</w:t>
      </w:r>
      <w:r w:rsidRPr="00E81B34">
        <w:rPr>
          <w:rFonts w:ascii="David" w:hAnsi="David" w:cs="David"/>
          <w:b/>
          <w:bCs/>
          <w:highlight w:val="yellow"/>
          <w:u w:val="single"/>
          <w:rtl/>
        </w:rPr>
        <w:t>30(ג)</w:t>
      </w:r>
      <w:r w:rsidRPr="009E23EE">
        <w:rPr>
          <w:rFonts w:ascii="David" w:hAnsi="David" w:cs="David"/>
          <w:u w:val="single"/>
          <w:rtl/>
        </w:rPr>
        <w:t>)</w:t>
      </w:r>
      <w:r w:rsidR="00E81B34">
        <w:rPr>
          <w:rFonts w:ascii="David" w:hAnsi="David" w:cs="David"/>
          <w:rtl/>
        </w:rPr>
        <w:t>- דורש הסכמה של כולם</w:t>
      </w:r>
      <w:r w:rsidR="00E81B34">
        <w:rPr>
          <w:rFonts w:ascii="David" w:hAnsi="David" w:cs="David" w:hint="cs"/>
          <w:rtl/>
        </w:rPr>
        <w:t>.</w:t>
      </w:r>
      <w:r w:rsidRPr="009E23EE">
        <w:rPr>
          <w:rFonts w:ascii="David" w:hAnsi="David" w:cs="David"/>
          <w:rtl/>
        </w:rPr>
        <w:t xml:space="preserve"> לפי </w:t>
      </w:r>
      <w:proofErr w:type="spellStart"/>
      <w:r w:rsidRPr="00E81B34">
        <w:rPr>
          <w:rFonts w:ascii="David" w:hAnsi="David" w:cs="David"/>
          <w:highlight w:val="green"/>
          <w:rtl/>
        </w:rPr>
        <w:t>זולבו</w:t>
      </w:r>
      <w:proofErr w:type="spellEnd"/>
      <w:r w:rsidR="00E81B34">
        <w:rPr>
          <w:rFonts w:ascii="David" w:hAnsi="David" w:cs="David"/>
          <w:rtl/>
        </w:rPr>
        <w:t xml:space="preserve"> </w:t>
      </w:r>
      <w:r w:rsidR="00E81B34" w:rsidRPr="00E53611">
        <w:rPr>
          <w:rFonts w:ascii="David" w:hAnsi="David" w:cs="David" w:hint="cs"/>
          <w:b/>
          <w:bCs/>
          <w:rtl/>
        </w:rPr>
        <w:t xml:space="preserve">שימוש רגיל הוא </w:t>
      </w:r>
      <w:r w:rsidRPr="00E53611">
        <w:rPr>
          <w:rFonts w:ascii="David" w:hAnsi="David" w:cs="David"/>
          <w:b/>
          <w:bCs/>
          <w:rtl/>
        </w:rPr>
        <w:t>פעולות מטריאליות ומשפטיות</w:t>
      </w:r>
      <w:r w:rsidR="00E81B34" w:rsidRPr="00E53611">
        <w:rPr>
          <w:rFonts w:ascii="David" w:hAnsi="David" w:cs="David" w:hint="cs"/>
          <w:b/>
          <w:bCs/>
          <w:rtl/>
        </w:rPr>
        <w:t xml:space="preserve"> שנבחנות לפי</w:t>
      </w:r>
      <w:r w:rsidR="00E81B34" w:rsidRPr="00E53611">
        <w:rPr>
          <w:rFonts w:ascii="David" w:hAnsi="David" w:cs="David"/>
          <w:b/>
          <w:bCs/>
          <w:rtl/>
        </w:rPr>
        <w:t xml:space="preserve"> טיב ייעוד ומהות הנכס</w:t>
      </w:r>
      <w:r w:rsidR="00E81B34">
        <w:rPr>
          <w:rFonts w:ascii="David" w:hAnsi="David" w:cs="David" w:hint="cs"/>
          <w:rtl/>
        </w:rPr>
        <w:t xml:space="preserve">. השכרת הנכס נחשבת כשימוש רגיל. </w:t>
      </w:r>
      <w:r w:rsidR="00E81B34">
        <w:rPr>
          <w:rFonts w:ascii="David" w:hAnsi="David" w:cs="David"/>
          <w:rtl/>
        </w:rPr>
        <w:t>–</w:t>
      </w:r>
      <w:r w:rsidR="00E81B34">
        <w:rPr>
          <w:rFonts w:ascii="David" w:hAnsi="David" w:cs="David" w:hint="cs"/>
          <w:rtl/>
        </w:rPr>
        <w:t xml:space="preserve"> </w:t>
      </w:r>
      <w:r w:rsidR="00E81B34" w:rsidRPr="000F41F2">
        <w:rPr>
          <w:rFonts w:ascii="David" w:hAnsi="David" w:cs="David" w:hint="cs"/>
          <w:u w:val="single"/>
          <w:rtl/>
        </w:rPr>
        <w:t>לבחון את טיב הנכס</w:t>
      </w:r>
      <w:r w:rsidR="00E81B34">
        <w:rPr>
          <w:rFonts w:ascii="David" w:hAnsi="David" w:cs="David" w:hint="cs"/>
          <w:rtl/>
        </w:rPr>
        <w:t>!</w:t>
      </w:r>
    </w:p>
    <w:p w:rsidR="00AE103C" w:rsidRPr="00A46493" w:rsidRDefault="00A46493" w:rsidP="00357637">
      <w:pPr>
        <w:pStyle w:val="a7"/>
        <w:spacing w:after="0" w:line="360" w:lineRule="auto"/>
        <w:ind w:left="785"/>
        <w:jc w:val="both"/>
        <w:rPr>
          <w:rFonts w:ascii="David" w:hAnsi="David" w:cs="David"/>
        </w:rPr>
      </w:pPr>
      <w:r w:rsidRPr="00A46493">
        <w:rPr>
          <w:rFonts w:ascii="David" w:hAnsi="David" w:cs="David" w:hint="cs"/>
          <w:b/>
          <w:bCs/>
          <w:u w:val="single"/>
          <w:rtl/>
        </w:rPr>
        <w:t>דוגמאות</w:t>
      </w:r>
      <w:r w:rsidRPr="00A46493">
        <w:rPr>
          <w:rFonts w:ascii="David" w:hAnsi="David" w:cs="David"/>
          <w:b/>
          <w:bCs/>
          <w:u w:val="single"/>
          <w:rtl/>
        </w:rPr>
        <w:t xml:space="preserve"> </w:t>
      </w:r>
      <w:r w:rsidRPr="00A46493">
        <w:rPr>
          <w:rFonts w:ascii="David" w:hAnsi="David" w:cs="David" w:hint="cs"/>
          <w:b/>
          <w:bCs/>
          <w:u w:val="single"/>
          <w:rtl/>
        </w:rPr>
        <w:t>מהפסיקה</w:t>
      </w:r>
      <w:r w:rsidRPr="00A46493">
        <w:rPr>
          <w:rFonts w:ascii="David" w:hAnsi="David" w:cs="David"/>
          <w:b/>
          <w:bCs/>
          <w:u w:val="single"/>
          <w:rtl/>
        </w:rPr>
        <w:t xml:space="preserve"> </w:t>
      </w:r>
      <w:r w:rsidRPr="00E53611">
        <w:rPr>
          <w:rFonts w:ascii="David" w:hAnsi="David" w:cs="David" w:hint="cs"/>
          <w:b/>
          <w:bCs/>
          <w:color w:val="FF0000"/>
          <w:u w:val="single"/>
          <w:rtl/>
        </w:rPr>
        <w:t>לניהול</w:t>
      </w:r>
      <w:r w:rsidRPr="00E53611">
        <w:rPr>
          <w:rFonts w:ascii="David" w:hAnsi="David" w:cs="David"/>
          <w:b/>
          <w:bCs/>
          <w:color w:val="FF0000"/>
          <w:u w:val="single"/>
          <w:rtl/>
        </w:rPr>
        <w:t xml:space="preserve"> </w:t>
      </w:r>
      <w:r w:rsidRPr="00E53611">
        <w:rPr>
          <w:rFonts w:ascii="David" w:hAnsi="David" w:cs="David" w:hint="cs"/>
          <w:b/>
          <w:bCs/>
          <w:color w:val="FF0000"/>
          <w:u w:val="single"/>
          <w:rtl/>
        </w:rPr>
        <w:t>ושימוש</w:t>
      </w:r>
      <w:r w:rsidRPr="00E53611">
        <w:rPr>
          <w:rFonts w:ascii="David" w:hAnsi="David" w:cs="David"/>
          <w:b/>
          <w:bCs/>
          <w:color w:val="FF0000"/>
          <w:u w:val="single"/>
          <w:rtl/>
        </w:rPr>
        <w:t xml:space="preserve"> </w:t>
      </w:r>
      <w:r w:rsidRPr="00E53611">
        <w:rPr>
          <w:rFonts w:ascii="David" w:hAnsi="David" w:cs="David" w:hint="cs"/>
          <w:b/>
          <w:bCs/>
          <w:color w:val="FF0000"/>
          <w:u w:val="single"/>
          <w:rtl/>
        </w:rPr>
        <w:t>רגילים</w:t>
      </w:r>
      <w:r w:rsidRPr="00A46493">
        <w:rPr>
          <w:rFonts w:ascii="David" w:hAnsi="David" w:cs="David"/>
          <w:rtl/>
        </w:rPr>
        <w:t xml:space="preserve">: </w:t>
      </w:r>
      <w:r w:rsidRPr="00A46493">
        <w:rPr>
          <w:rFonts w:ascii="David" w:hAnsi="David" w:cs="David" w:hint="cs"/>
          <w:u w:val="single"/>
          <w:rtl/>
        </w:rPr>
        <w:t>השכרת</w:t>
      </w:r>
      <w:r w:rsidRPr="00A46493">
        <w:rPr>
          <w:rFonts w:ascii="David" w:hAnsi="David" w:cs="David"/>
          <w:u w:val="single"/>
          <w:rtl/>
        </w:rPr>
        <w:t xml:space="preserve"> </w:t>
      </w:r>
      <w:r w:rsidRPr="00A46493">
        <w:rPr>
          <w:rFonts w:ascii="David" w:hAnsi="David" w:cs="David" w:hint="cs"/>
          <w:u w:val="single"/>
          <w:rtl/>
        </w:rPr>
        <w:t>דירה</w:t>
      </w:r>
      <w:r w:rsidRPr="00A46493">
        <w:rPr>
          <w:rFonts w:ascii="David" w:hAnsi="David" w:cs="David"/>
          <w:rtl/>
        </w:rPr>
        <w:t xml:space="preserve"> </w:t>
      </w:r>
      <w:r w:rsidRPr="00A46493">
        <w:rPr>
          <w:rFonts w:ascii="David" w:hAnsi="David" w:cs="David" w:hint="cs"/>
          <w:rtl/>
        </w:rPr>
        <w:t>עשויה</w:t>
      </w:r>
      <w:r w:rsidRPr="00A46493">
        <w:rPr>
          <w:rFonts w:ascii="David" w:hAnsi="David" w:cs="David"/>
          <w:rtl/>
        </w:rPr>
        <w:t xml:space="preserve"> </w:t>
      </w:r>
      <w:r w:rsidRPr="00A46493">
        <w:rPr>
          <w:rFonts w:ascii="David" w:hAnsi="David" w:cs="David" w:hint="cs"/>
          <w:rtl/>
        </w:rPr>
        <w:t>בהתאם</w:t>
      </w:r>
      <w:r w:rsidRPr="00A46493">
        <w:rPr>
          <w:rFonts w:ascii="David" w:hAnsi="David" w:cs="David"/>
          <w:rtl/>
        </w:rPr>
        <w:t xml:space="preserve"> </w:t>
      </w:r>
      <w:r w:rsidRPr="00A46493">
        <w:rPr>
          <w:rFonts w:ascii="David" w:hAnsi="David" w:cs="David" w:hint="cs"/>
          <w:rtl/>
        </w:rPr>
        <w:t>לנסיבות</w:t>
      </w:r>
      <w:r w:rsidRPr="00A46493">
        <w:rPr>
          <w:rFonts w:ascii="David" w:hAnsi="David" w:cs="David"/>
          <w:rtl/>
        </w:rPr>
        <w:t xml:space="preserve"> </w:t>
      </w:r>
      <w:r w:rsidRPr="00A46493">
        <w:rPr>
          <w:rFonts w:ascii="David" w:hAnsi="David" w:cs="David" w:hint="cs"/>
          <w:rtl/>
        </w:rPr>
        <w:t>העניין</w:t>
      </w:r>
      <w:r w:rsidRPr="00A46493">
        <w:rPr>
          <w:rFonts w:ascii="David" w:hAnsi="David" w:cs="David"/>
          <w:rtl/>
        </w:rPr>
        <w:t xml:space="preserve"> </w:t>
      </w:r>
      <w:r w:rsidRPr="00A46493">
        <w:rPr>
          <w:rFonts w:ascii="David" w:hAnsi="David" w:cs="David" w:hint="cs"/>
          <w:rtl/>
        </w:rPr>
        <w:t>להיחשב</w:t>
      </w:r>
      <w:r w:rsidRPr="00A46493">
        <w:rPr>
          <w:rFonts w:ascii="David" w:hAnsi="David" w:cs="David"/>
          <w:rtl/>
        </w:rPr>
        <w:t xml:space="preserve"> </w:t>
      </w:r>
      <w:r w:rsidRPr="00A46493">
        <w:rPr>
          <w:rFonts w:ascii="David" w:hAnsi="David" w:cs="David" w:hint="cs"/>
          <w:rtl/>
        </w:rPr>
        <w:t>כניהול</w:t>
      </w:r>
      <w:r w:rsidRPr="00A46493">
        <w:rPr>
          <w:rFonts w:ascii="David" w:hAnsi="David" w:cs="David"/>
          <w:rtl/>
        </w:rPr>
        <w:t xml:space="preserve"> </w:t>
      </w:r>
      <w:r w:rsidRPr="00A46493">
        <w:rPr>
          <w:rFonts w:ascii="David" w:hAnsi="David" w:cs="David" w:hint="cs"/>
          <w:rtl/>
        </w:rPr>
        <w:t>ושימוש</w:t>
      </w:r>
      <w:r w:rsidRPr="00A46493">
        <w:rPr>
          <w:rFonts w:ascii="David" w:hAnsi="David" w:cs="David"/>
          <w:rtl/>
        </w:rPr>
        <w:t xml:space="preserve"> </w:t>
      </w:r>
      <w:r w:rsidRPr="00A46493">
        <w:rPr>
          <w:rFonts w:ascii="David" w:hAnsi="David" w:cs="David" w:hint="cs"/>
          <w:rtl/>
        </w:rPr>
        <w:t>רגיל</w:t>
      </w:r>
      <w:r w:rsidRPr="00A46493">
        <w:rPr>
          <w:rFonts w:ascii="David" w:hAnsi="David" w:cs="David"/>
          <w:rtl/>
        </w:rPr>
        <w:t xml:space="preserve"> – </w:t>
      </w:r>
      <w:proofErr w:type="spellStart"/>
      <w:r w:rsidRPr="00A46493">
        <w:rPr>
          <w:rFonts w:ascii="David" w:hAnsi="David" w:cs="David" w:hint="cs"/>
          <w:highlight w:val="green"/>
          <w:rtl/>
        </w:rPr>
        <w:t>זולבו</w:t>
      </w:r>
      <w:proofErr w:type="spellEnd"/>
      <w:r w:rsidRPr="00A46493">
        <w:rPr>
          <w:rFonts w:ascii="David" w:hAnsi="David" w:cs="David"/>
          <w:rtl/>
        </w:rPr>
        <w:t xml:space="preserve">. </w:t>
      </w:r>
      <w:r w:rsidRPr="00A46493">
        <w:rPr>
          <w:rFonts w:ascii="David" w:hAnsi="David" w:cs="David" w:hint="cs"/>
          <w:u w:val="single"/>
          <w:rtl/>
        </w:rPr>
        <w:t>מתן</w:t>
      </w:r>
      <w:r w:rsidRPr="00A46493">
        <w:rPr>
          <w:rFonts w:ascii="David" w:hAnsi="David" w:cs="David"/>
          <w:u w:val="single"/>
          <w:rtl/>
        </w:rPr>
        <w:t xml:space="preserve"> </w:t>
      </w:r>
      <w:r w:rsidRPr="00A46493">
        <w:rPr>
          <w:rFonts w:ascii="David" w:hAnsi="David" w:cs="David" w:hint="cs"/>
          <w:u w:val="single"/>
          <w:rtl/>
        </w:rPr>
        <w:t>חזקה</w:t>
      </w:r>
      <w:r w:rsidRPr="00A46493">
        <w:rPr>
          <w:rFonts w:ascii="David" w:hAnsi="David" w:cs="David"/>
          <w:u w:val="single"/>
          <w:rtl/>
        </w:rPr>
        <w:t xml:space="preserve"> </w:t>
      </w:r>
      <w:r w:rsidRPr="00A46493">
        <w:rPr>
          <w:rFonts w:ascii="David" w:hAnsi="David" w:cs="David" w:hint="cs"/>
          <w:u w:val="single"/>
          <w:rtl/>
        </w:rPr>
        <w:t>ייחודית</w:t>
      </w:r>
      <w:r w:rsidRPr="00A46493">
        <w:rPr>
          <w:rFonts w:ascii="David" w:hAnsi="David" w:cs="David"/>
          <w:u w:val="single"/>
          <w:rtl/>
        </w:rPr>
        <w:t xml:space="preserve"> </w:t>
      </w:r>
      <w:r w:rsidRPr="00A46493">
        <w:rPr>
          <w:rFonts w:ascii="David" w:hAnsi="David" w:cs="David" w:hint="cs"/>
          <w:u w:val="single"/>
          <w:rtl/>
        </w:rPr>
        <w:t>בנכס</w:t>
      </w:r>
      <w:r w:rsidRPr="00A46493">
        <w:rPr>
          <w:rFonts w:ascii="David" w:hAnsi="David" w:cs="David"/>
          <w:u w:val="single"/>
          <w:rtl/>
        </w:rPr>
        <w:t xml:space="preserve"> </w:t>
      </w:r>
      <w:r w:rsidRPr="00A46493">
        <w:rPr>
          <w:rFonts w:ascii="David" w:hAnsi="David" w:cs="David" w:hint="cs"/>
          <w:u w:val="single"/>
          <w:rtl/>
        </w:rPr>
        <w:t>לשותף</w:t>
      </w:r>
      <w:r w:rsidRPr="00A46493">
        <w:rPr>
          <w:rFonts w:ascii="David" w:hAnsi="David" w:cs="David"/>
          <w:rtl/>
        </w:rPr>
        <w:t xml:space="preserve"> </w:t>
      </w:r>
      <w:r w:rsidRPr="00A46493">
        <w:rPr>
          <w:rFonts w:ascii="David" w:hAnsi="David" w:cs="David" w:hint="cs"/>
          <w:rtl/>
        </w:rPr>
        <w:t>או</w:t>
      </w:r>
      <w:r w:rsidRPr="00A46493">
        <w:rPr>
          <w:rFonts w:ascii="David" w:hAnsi="David" w:cs="David"/>
          <w:rtl/>
        </w:rPr>
        <w:t xml:space="preserve"> </w:t>
      </w:r>
      <w:r w:rsidRPr="00A46493">
        <w:rPr>
          <w:rFonts w:ascii="David" w:hAnsi="David" w:cs="David" w:hint="cs"/>
          <w:rtl/>
        </w:rPr>
        <w:t>מס</w:t>
      </w:r>
      <w:r w:rsidRPr="00A46493">
        <w:rPr>
          <w:rFonts w:ascii="David" w:hAnsi="David" w:cs="David"/>
          <w:rtl/>
        </w:rPr>
        <w:t xml:space="preserve">' </w:t>
      </w:r>
      <w:r w:rsidRPr="00A46493">
        <w:rPr>
          <w:rFonts w:ascii="David" w:hAnsi="David" w:cs="David" w:hint="cs"/>
          <w:rtl/>
        </w:rPr>
        <w:t>שותפים</w:t>
      </w:r>
      <w:r w:rsidRPr="00A46493">
        <w:rPr>
          <w:rFonts w:ascii="David" w:hAnsi="David" w:cs="David"/>
          <w:rtl/>
        </w:rPr>
        <w:t xml:space="preserve"> </w:t>
      </w:r>
      <w:r w:rsidRPr="00A46493">
        <w:rPr>
          <w:rFonts w:ascii="David" w:hAnsi="David" w:cs="David" w:hint="cs"/>
          <w:rtl/>
        </w:rPr>
        <w:t>הוא</w:t>
      </w:r>
      <w:r w:rsidRPr="00A46493">
        <w:rPr>
          <w:rFonts w:ascii="David" w:hAnsi="David" w:cs="David"/>
          <w:rtl/>
        </w:rPr>
        <w:t xml:space="preserve"> </w:t>
      </w:r>
      <w:r w:rsidRPr="00A46493">
        <w:rPr>
          <w:rFonts w:ascii="David" w:hAnsi="David" w:cs="David" w:hint="cs"/>
          <w:rtl/>
        </w:rPr>
        <w:t>שימוש</w:t>
      </w:r>
      <w:r w:rsidRPr="00A46493">
        <w:rPr>
          <w:rFonts w:ascii="David" w:hAnsi="David" w:cs="David"/>
          <w:rtl/>
        </w:rPr>
        <w:t xml:space="preserve"> </w:t>
      </w:r>
      <w:r w:rsidRPr="00A46493">
        <w:rPr>
          <w:rFonts w:ascii="David" w:hAnsi="David" w:cs="David" w:hint="cs"/>
          <w:rtl/>
        </w:rPr>
        <w:t>רגיל</w:t>
      </w:r>
      <w:r w:rsidRPr="00A46493">
        <w:rPr>
          <w:rFonts w:ascii="David" w:hAnsi="David" w:cs="David"/>
          <w:rtl/>
        </w:rPr>
        <w:t xml:space="preserve"> </w:t>
      </w:r>
      <w:r w:rsidRPr="00A46493">
        <w:rPr>
          <w:rFonts w:ascii="David" w:hAnsi="David" w:cs="David" w:hint="cs"/>
          <w:rtl/>
        </w:rPr>
        <w:t>הנקבע</w:t>
      </w:r>
      <w:r w:rsidRPr="00A46493">
        <w:rPr>
          <w:rFonts w:ascii="David" w:hAnsi="David" w:cs="David"/>
          <w:rtl/>
        </w:rPr>
        <w:t xml:space="preserve"> </w:t>
      </w:r>
      <w:r w:rsidRPr="00A46493">
        <w:rPr>
          <w:rFonts w:ascii="David" w:hAnsi="David" w:cs="David" w:hint="cs"/>
          <w:rtl/>
        </w:rPr>
        <w:t>בהחלטת</w:t>
      </w:r>
      <w:r w:rsidRPr="00A46493">
        <w:rPr>
          <w:rFonts w:ascii="David" w:hAnsi="David" w:cs="David"/>
          <w:rtl/>
        </w:rPr>
        <w:t xml:space="preserve"> </w:t>
      </w:r>
      <w:r w:rsidRPr="00A46493">
        <w:rPr>
          <w:rFonts w:ascii="David" w:hAnsi="David" w:cs="David" w:hint="cs"/>
          <w:rtl/>
        </w:rPr>
        <w:t>רוב</w:t>
      </w:r>
      <w:r w:rsidRPr="00A46493">
        <w:rPr>
          <w:rFonts w:ascii="David" w:hAnsi="David" w:cs="David"/>
          <w:rtl/>
        </w:rPr>
        <w:t xml:space="preserve"> (</w:t>
      </w:r>
      <w:r w:rsidRPr="00D931B8">
        <w:rPr>
          <w:rFonts w:ascii="David" w:hAnsi="David" w:cs="David" w:hint="cs"/>
          <w:highlight w:val="green"/>
          <w:rtl/>
        </w:rPr>
        <w:t>בוקובזה</w:t>
      </w:r>
      <w:r w:rsidRPr="00A46493">
        <w:rPr>
          <w:rFonts w:ascii="David" w:hAnsi="David" w:cs="David"/>
          <w:highlight w:val="green"/>
          <w:rtl/>
        </w:rPr>
        <w:t xml:space="preserve">, </w:t>
      </w:r>
      <w:proofErr w:type="spellStart"/>
      <w:r w:rsidRPr="00A46493">
        <w:rPr>
          <w:rFonts w:ascii="David" w:hAnsi="David" w:cs="David" w:hint="cs"/>
          <w:highlight w:val="green"/>
          <w:rtl/>
        </w:rPr>
        <w:t>וילנר</w:t>
      </w:r>
      <w:proofErr w:type="spellEnd"/>
      <w:r w:rsidRPr="00A46493">
        <w:rPr>
          <w:rFonts w:ascii="David" w:hAnsi="David" w:cs="David"/>
          <w:highlight w:val="green"/>
          <w:rtl/>
        </w:rPr>
        <w:t xml:space="preserve"> </w:t>
      </w:r>
      <w:proofErr w:type="spellStart"/>
      <w:r w:rsidRPr="00A46493">
        <w:rPr>
          <w:rFonts w:ascii="David" w:hAnsi="David" w:cs="David" w:hint="cs"/>
          <w:highlight w:val="green"/>
          <w:rtl/>
        </w:rPr>
        <w:t>וזולבו</w:t>
      </w:r>
      <w:proofErr w:type="spellEnd"/>
      <w:r w:rsidRPr="00A46493">
        <w:rPr>
          <w:rFonts w:ascii="David" w:hAnsi="David" w:cs="David"/>
          <w:rtl/>
        </w:rPr>
        <w:t xml:space="preserve">). </w:t>
      </w:r>
      <w:r w:rsidRPr="00A46493">
        <w:rPr>
          <w:rFonts w:ascii="David" w:hAnsi="David" w:cs="David" w:hint="cs"/>
          <w:u w:val="single"/>
          <w:rtl/>
        </w:rPr>
        <w:t>אי</w:t>
      </w:r>
      <w:r w:rsidRPr="00A46493">
        <w:rPr>
          <w:rFonts w:ascii="David" w:hAnsi="David" w:cs="David"/>
          <w:u w:val="single"/>
          <w:rtl/>
        </w:rPr>
        <w:t xml:space="preserve"> </w:t>
      </w:r>
      <w:r w:rsidRPr="00A46493">
        <w:rPr>
          <w:rFonts w:ascii="David" w:hAnsi="David" w:cs="David" w:hint="cs"/>
          <w:u w:val="single"/>
          <w:rtl/>
        </w:rPr>
        <w:t>שימוש</w:t>
      </w:r>
      <w:r w:rsidRPr="00A46493">
        <w:rPr>
          <w:rFonts w:ascii="David" w:hAnsi="David" w:cs="David"/>
          <w:u w:val="single"/>
          <w:rtl/>
        </w:rPr>
        <w:t xml:space="preserve"> </w:t>
      </w:r>
      <w:r w:rsidRPr="00A46493">
        <w:rPr>
          <w:rFonts w:ascii="David" w:hAnsi="David" w:cs="David" w:hint="cs"/>
          <w:u w:val="single"/>
          <w:rtl/>
        </w:rPr>
        <w:t>בנכס</w:t>
      </w:r>
      <w:r w:rsidRPr="00A46493">
        <w:rPr>
          <w:rFonts w:ascii="David" w:hAnsi="David" w:cs="David"/>
          <w:rtl/>
        </w:rPr>
        <w:t xml:space="preserve"> – </w:t>
      </w:r>
      <w:r w:rsidRPr="00A46493">
        <w:rPr>
          <w:rFonts w:ascii="David" w:hAnsi="David" w:cs="David" w:hint="cs"/>
          <w:rtl/>
        </w:rPr>
        <w:t>נפסק</w:t>
      </w:r>
      <w:r w:rsidRPr="00A46493">
        <w:rPr>
          <w:rFonts w:ascii="David" w:hAnsi="David" w:cs="David"/>
          <w:rtl/>
        </w:rPr>
        <w:t xml:space="preserve"> </w:t>
      </w:r>
      <w:r w:rsidRPr="00A46493">
        <w:rPr>
          <w:rFonts w:ascii="David" w:hAnsi="David" w:cs="David" w:hint="cs"/>
          <w:rtl/>
        </w:rPr>
        <w:t>כי</w:t>
      </w:r>
      <w:r w:rsidRPr="00A46493">
        <w:rPr>
          <w:rFonts w:ascii="David" w:hAnsi="David" w:cs="David"/>
          <w:rtl/>
        </w:rPr>
        <w:t xml:space="preserve"> </w:t>
      </w:r>
      <w:r w:rsidRPr="00A46493">
        <w:rPr>
          <w:rFonts w:ascii="David" w:hAnsi="David" w:cs="David" w:hint="cs"/>
          <w:rtl/>
        </w:rPr>
        <w:t>נוכח</w:t>
      </w:r>
      <w:r w:rsidRPr="00A46493">
        <w:rPr>
          <w:rFonts w:ascii="David" w:hAnsi="David" w:cs="David"/>
          <w:rtl/>
        </w:rPr>
        <w:t xml:space="preserve"> </w:t>
      </w:r>
      <w:r w:rsidRPr="00A46493">
        <w:rPr>
          <w:rFonts w:ascii="David" w:hAnsi="David" w:cs="David" w:hint="cs"/>
          <w:rtl/>
        </w:rPr>
        <w:t>חובת</w:t>
      </w:r>
      <w:r w:rsidRPr="00A46493">
        <w:rPr>
          <w:rFonts w:ascii="David" w:hAnsi="David" w:cs="David"/>
          <w:rtl/>
        </w:rPr>
        <w:t xml:space="preserve"> </w:t>
      </w:r>
      <w:r w:rsidRPr="00A46493">
        <w:rPr>
          <w:rFonts w:ascii="David" w:hAnsi="David" w:cs="David" w:hint="cs"/>
          <w:rtl/>
        </w:rPr>
        <w:t>תום</w:t>
      </w:r>
      <w:r w:rsidRPr="00A46493">
        <w:rPr>
          <w:rFonts w:ascii="David" w:hAnsi="David" w:cs="David"/>
          <w:rtl/>
        </w:rPr>
        <w:t xml:space="preserve"> </w:t>
      </w:r>
      <w:r w:rsidRPr="00A46493">
        <w:rPr>
          <w:rFonts w:ascii="David" w:hAnsi="David" w:cs="David" w:hint="cs"/>
          <w:rtl/>
        </w:rPr>
        <w:t>הלב</w:t>
      </w:r>
      <w:r w:rsidRPr="00A46493">
        <w:rPr>
          <w:rFonts w:ascii="David" w:hAnsi="David" w:cs="David"/>
          <w:rtl/>
        </w:rPr>
        <w:t xml:space="preserve"> </w:t>
      </w:r>
      <w:r w:rsidRPr="00A46493">
        <w:rPr>
          <w:rFonts w:ascii="David" w:hAnsi="David" w:cs="David" w:hint="cs"/>
          <w:rtl/>
        </w:rPr>
        <w:t>ואיסור</w:t>
      </w:r>
      <w:r w:rsidRPr="00A46493">
        <w:rPr>
          <w:rFonts w:ascii="David" w:hAnsi="David" w:cs="David"/>
          <w:rtl/>
        </w:rPr>
        <w:t xml:space="preserve"> </w:t>
      </w:r>
      <w:r w:rsidRPr="00A46493">
        <w:rPr>
          <w:rFonts w:ascii="David" w:hAnsi="David" w:cs="David" w:hint="cs"/>
          <w:rtl/>
        </w:rPr>
        <w:t>קיפוח</w:t>
      </w:r>
      <w:r w:rsidRPr="00A46493">
        <w:rPr>
          <w:rFonts w:ascii="David" w:hAnsi="David" w:cs="David"/>
          <w:rtl/>
        </w:rPr>
        <w:t xml:space="preserve"> </w:t>
      </w:r>
      <w:r w:rsidRPr="00A46493">
        <w:rPr>
          <w:rFonts w:ascii="David" w:hAnsi="David" w:cs="David" w:hint="cs"/>
          <w:rtl/>
        </w:rPr>
        <w:t>המיעוט</w:t>
      </w:r>
      <w:r w:rsidRPr="00A46493">
        <w:rPr>
          <w:rFonts w:ascii="David" w:hAnsi="David" w:cs="David"/>
          <w:rtl/>
        </w:rPr>
        <w:t xml:space="preserve"> </w:t>
      </w:r>
      <w:r w:rsidRPr="00A46493">
        <w:rPr>
          <w:rFonts w:ascii="David" w:hAnsi="David" w:cs="David" w:hint="cs"/>
          <w:rtl/>
        </w:rPr>
        <w:t>ספק</w:t>
      </w:r>
      <w:r w:rsidRPr="00A46493">
        <w:rPr>
          <w:rFonts w:ascii="David" w:hAnsi="David" w:cs="David"/>
          <w:rtl/>
        </w:rPr>
        <w:t xml:space="preserve"> </w:t>
      </w:r>
      <w:r w:rsidRPr="00A46493">
        <w:rPr>
          <w:rFonts w:ascii="David" w:hAnsi="David" w:cs="David" w:hint="cs"/>
          <w:rtl/>
        </w:rPr>
        <w:t>אם</w:t>
      </w:r>
      <w:r w:rsidRPr="00A46493">
        <w:rPr>
          <w:rFonts w:ascii="David" w:hAnsi="David" w:cs="David"/>
          <w:rtl/>
        </w:rPr>
        <w:t xml:space="preserve"> </w:t>
      </w:r>
      <w:r w:rsidRPr="00A46493">
        <w:rPr>
          <w:rFonts w:ascii="David" w:hAnsi="David" w:cs="David" w:hint="cs"/>
          <w:rtl/>
        </w:rPr>
        <w:t>החלטת</w:t>
      </w:r>
      <w:r w:rsidRPr="00A46493">
        <w:rPr>
          <w:rFonts w:ascii="David" w:hAnsi="David" w:cs="David"/>
          <w:rtl/>
        </w:rPr>
        <w:t xml:space="preserve"> </w:t>
      </w:r>
      <w:r w:rsidRPr="00A46493">
        <w:rPr>
          <w:rFonts w:ascii="David" w:hAnsi="David" w:cs="David" w:hint="cs"/>
          <w:rtl/>
        </w:rPr>
        <w:t>רוב</w:t>
      </w:r>
      <w:r w:rsidRPr="00A46493">
        <w:rPr>
          <w:rFonts w:ascii="David" w:hAnsi="David" w:cs="David"/>
          <w:rtl/>
        </w:rPr>
        <w:t xml:space="preserve"> </w:t>
      </w:r>
      <w:r w:rsidRPr="00A46493">
        <w:rPr>
          <w:rFonts w:ascii="David" w:hAnsi="David" w:cs="David" w:hint="cs"/>
          <w:rtl/>
        </w:rPr>
        <w:t>השוללת</w:t>
      </w:r>
      <w:r w:rsidRPr="00A46493">
        <w:rPr>
          <w:rFonts w:ascii="David" w:hAnsi="David" w:cs="David"/>
          <w:rtl/>
        </w:rPr>
        <w:t xml:space="preserve"> </w:t>
      </w:r>
      <w:r w:rsidRPr="00A46493">
        <w:rPr>
          <w:rFonts w:ascii="David" w:hAnsi="David" w:cs="David" w:hint="cs"/>
          <w:rtl/>
        </w:rPr>
        <w:t>שימוש</w:t>
      </w:r>
      <w:r w:rsidRPr="00A46493">
        <w:rPr>
          <w:rFonts w:ascii="David" w:hAnsi="David" w:cs="David"/>
          <w:rtl/>
        </w:rPr>
        <w:t xml:space="preserve"> </w:t>
      </w:r>
      <w:r w:rsidRPr="00A46493">
        <w:rPr>
          <w:rFonts w:ascii="David" w:hAnsi="David" w:cs="David" w:hint="cs"/>
          <w:rtl/>
        </w:rPr>
        <w:t>בנכס</w:t>
      </w:r>
      <w:r w:rsidRPr="00A46493">
        <w:rPr>
          <w:rFonts w:ascii="David" w:hAnsi="David" w:cs="David"/>
          <w:rtl/>
        </w:rPr>
        <w:t xml:space="preserve"> </w:t>
      </w:r>
      <w:r w:rsidRPr="00A46493">
        <w:rPr>
          <w:rFonts w:ascii="David" w:hAnsi="David" w:cs="David" w:hint="cs"/>
          <w:rtl/>
        </w:rPr>
        <w:t>מהמיעוט</w:t>
      </w:r>
      <w:r w:rsidRPr="00A46493">
        <w:rPr>
          <w:rFonts w:ascii="David" w:hAnsi="David" w:cs="David"/>
          <w:rtl/>
        </w:rPr>
        <w:t xml:space="preserve"> </w:t>
      </w:r>
      <w:r w:rsidRPr="00A46493">
        <w:rPr>
          <w:rFonts w:ascii="David" w:hAnsi="David" w:cs="David" w:hint="cs"/>
          <w:rtl/>
        </w:rPr>
        <w:t>תיחשב</w:t>
      </w:r>
      <w:r w:rsidRPr="00A46493">
        <w:rPr>
          <w:rFonts w:ascii="David" w:hAnsi="David" w:cs="David"/>
          <w:rtl/>
        </w:rPr>
        <w:t xml:space="preserve"> </w:t>
      </w:r>
      <w:r w:rsidRPr="00A46493">
        <w:rPr>
          <w:rFonts w:ascii="David" w:hAnsi="David" w:cs="David" w:hint="cs"/>
          <w:rtl/>
        </w:rPr>
        <w:t>ניהול</w:t>
      </w:r>
      <w:r w:rsidRPr="00A46493">
        <w:rPr>
          <w:rFonts w:ascii="David" w:hAnsi="David" w:cs="David"/>
          <w:rtl/>
        </w:rPr>
        <w:t xml:space="preserve"> </w:t>
      </w:r>
      <w:r w:rsidRPr="00A46493">
        <w:rPr>
          <w:rFonts w:ascii="David" w:hAnsi="David" w:cs="David" w:hint="cs"/>
          <w:rtl/>
        </w:rPr>
        <w:t>או</w:t>
      </w:r>
      <w:r w:rsidRPr="00A46493">
        <w:rPr>
          <w:rFonts w:ascii="David" w:hAnsi="David" w:cs="David"/>
          <w:rtl/>
        </w:rPr>
        <w:t xml:space="preserve"> </w:t>
      </w:r>
      <w:r w:rsidRPr="00A46493">
        <w:rPr>
          <w:rFonts w:ascii="David" w:hAnsi="David" w:cs="David" w:hint="cs"/>
          <w:rtl/>
        </w:rPr>
        <w:t>שימוש</w:t>
      </w:r>
      <w:r w:rsidRPr="00A46493">
        <w:rPr>
          <w:rFonts w:ascii="David" w:hAnsi="David" w:cs="David"/>
          <w:rtl/>
        </w:rPr>
        <w:t xml:space="preserve"> </w:t>
      </w:r>
      <w:r w:rsidRPr="00A46493">
        <w:rPr>
          <w:rFonts w:ascii="David" w:hAnsi="David" w:cs="David" w:hint="cs"/>
          <w:rtl/>
        </w:rPr>
        <w:t>סבירים</w:t>
      </w:r>
      <w:r w:rsidRPr="00A46493">
        <w:rPr>
          <w:rFonts w:ascii="David" w:hAnsi="David" w:cs="David"/>
          <w:rtl/>
        </w:rPr>
        <w:t xml:space="preserve"> </w:t>
      </w:r>
      <w:r w:rsidRPr="00A46493">
        <w:rPr>
          <w:rFonts w:ascii="David" w:hAnsi="David" w:cs="David" w:hint="cs"/>
          <w:rtl/>
        </w:rPr>
        <w:t>בנכס</w:t>
      </w:r>
      <w:r w:rsidRPr="00A46493">
        <w:rPr>
          <w:rFonts w:ascii="David" w:hAnsi="David" w:cs="David"/>
          <w:rtl/>
        </w:rPr>
        <w:t xml:space="preserve"> </w:t>
      </w:r>
      <w:r w:rsidRPr="00A46493">
        <w:rPr>
          <w:rFonts w:ascii="David" w:hAnsi="David" w:cs="David" w:hint="cs"/>
          <w:rtl/>
        </w:rPr>
        <w:t>המשותף</w:t>
      </w:r>
      <w:r w:rsidRPr="00A46493">
        <w:rPr>
          <w:rFonts w:ascii="David" w:hAnsi="David" w:cs="David"/>
          <w:rtl/>
        </w:rPr>
        <w:t xml:space="preserve"> (</w:t>
      </w:r>
      <w:proofErr w:type="spellStart"/>
      <w:r w:rsidRPr="00A46493">
        <w:rPr>
          <w:rFonts w:ascii="David" w:hAnsi="David" w:cs="David" w:hint="cs"/>
          <w:highlight w:val="green"/>
          <w:rtl/>
        </w:rPr>
        <w:t>גרינר</w:t>
      </w:r>
      <w:proofErr w:type="spellEnd"/>
      <w:r w:rsidRPr="00A46493">
        <w:rPr>
          <w:rFonts w:ascii="David" w:hAnsi="David" w:cs="David"/>
          <w:rtl/>
        </w:rPr>
        <w:t>).</w:t>
      </w:r>
    </w:p>
    <w:p w:rsidR="008E768E" w:rsidRPr="009E23EE" w:rsidRDefault="005F3B0B" w:rsidP="00A261AA">
      <w:pPr>
        <w:pStyle w:val="a7"/>
        <w:numPr>
          <w:ilvl w:val="1"/>
          <w:numId w:val="1"/>
        </w:numPr>
        <w:spacing w:after="0" w:line="360" w:lineRule="auto"/>
        <w:ind w:left="674" w:hanging="249"/>
        <w:jc w:val="both"/>
        <w:rPr>
          <w:rFonts w:ascii="David" w:hAnsi="David" w:cs="David"/>
        </w:rPr>
      </w:pPr>
      <w:r w:rsidRPr="009E23EE">
        <w:rPr>
          <w:rFonts w:ascii="David" w:hAnsi="David" w:cs="David"/>
          <w:u w:val="single"/>
          <w:rtl/>
        </w:rPr>
        <w:t>קיפוח המ</w:t>
      </w:r>
      <w:r w:rsidR="00E81B34">
        <w:rPr>
          <w:rFonts w:ascii="David" w:hAnsi="David" w:cs="David" w:hint="cs"/>
          <w:u w:val="single"/>
          <w:rtl/>
        </w:rPr>
        <w:t>י</w:t>
      </w:r>
      <w:r w:rsidRPr="009E23EE">
        <w:rPr>
          <w:rFonts w:ascii="David" w:hAnsi="David" w:cs="David"/>
          <w:u w:val="single"/>
          <w:rtl/>
        </w:rPr>
        <w:t>ע</w:t>
      </w:r>
      <w:r w:rsidR="00E81B34">
        <w:rPr>
          <w:rFonts w:ascii="David" w:hAnsi="David" w:cs="David" w:hint="cs"/>
          <w:u w:val="single"/>
          <w:rtl/>
        </w:rPr>
        <w:t>ו</w:t>
      </w:r>
      <w:r w:rsidRPr="009E23EE">
        <w:rPr>
          <w:rFonts w:ascii="David" w:hAnsi="David" w:cs="David"/>
          <w:u w:val="single"/>
          <w:rtl/>
        </w:rPr>
        <w:t>ט</w:t>
      </w:r>
      <w:r w:rsidR="008E768E" w:rsidRPr="009E23EE">
        <w:rPr>
          <w:rFonts w:ascii="David" w:hAnsi="David" w:cs="David"/>
          <w:u w:val="single"/>
          <w:rtl/>
        </w:rPr>
        <w:t xml:space="preserve"> (</w:t>
      </w:r>
      <w:r w:rsidR="008E768E" w:rsidRPr="00E81B34">
        <w:rPr>
          <w:rFonts w:ascii="David" w:hAnsi="David" w:cs="David"/>
          <w:b/>
          <w:bCs/>
          <w:highlight w:val="yellow"/>
          <w:u w:val="single"/>
          <w:rtl/>
        </w:rPr>
        <w:t>30(ב)</w:t>
      </w:r>
      <w:r w:rsidR="008E768E" w:rsidRPr="009E23EE">
        <w:rPr>
          <w:rFonts w:ascii="David" w:hAnsi="David" w:cs="David"/>
          <w:u w:val="single"/>
          <w:rtl/>
        </w:rPr>
        <w:t>)</w:t>
      </w:r>
      <w:r w:rsidRPr="009E23EE">
        <w:rPr>
          <w:rFonts w:ascii="David" w:hAnsi="David" w:cs="David"/>
          <w:rtl/>
        </w:rPr>
        <w:t xml:space="preserve"> </w:t>
      </w:r>
      <w:r w:rsidR="008E768E" w:rsidRPr="009E23EE">
        <w:rPr>
          <w:rFonts w:ascii="David" w:hAnsi="David" w:cs="David"/>
          <w:rtl/>
        </w:rPr>
        <w:t>– יש לבחון האם המיעוט נפגע מהתוצאה</w:t>
      </w:r>
      <w:r w:rsidR="00A261AA">
        <w:rPr>
          <w:rFonts w:ascii="David" w:hAnsi="David" w:cs="David" w:hint="cs"/>
          <w:rtl/>
        </w:rPr>
        <w:t xml:space="preserve"> עצמה</w:t>
      </w:r>
      <w:r w:rsidR="008E768E" w:rsidRPr="009E23EE">
        <w:rPr>
          <w:rFonts w:ascii="David" w:hAnsi="David" w:cs="David"/>
          <w:rtl/>
        </w:rPr>
        <w:t xml:space="preserve">. </w:t>
      </w:r>
      <w:r w:rsidR="00A261AA">
        <w:rPr>
          <w:rFonts w:ascii="David" w:hAnsi="David" w:cs="David" w:hint="cs"/>
          <w:rtl/>
        </w:rPr>
        <w:t>לעתים</w:t>
      </w:r>
      <w:r w:rsidR="00A261AA">
        <w:rPr>
          <w:rFonts w:ascii="David" w:hAnsi="David" w:cs="David"/>
          <w:rtl/>
        </w:rPr>
        <w:t xml:space="preserve"> </w:t>
      </w:r>
      <w:r w:rsidR="00A261AA">
        <w:rPr>
          <w:rFonts w:ascii="David" w:hAnsi="David" w:cs="David" w:hint="cs"/>
          <w:rtl/>
        </w:rPr>
        <w:t>י</w:t>
      </w:r>
      <w:r w:rsidR="008E768E" w:rsidRPr="009E23EE">
        <w:rPr>
          <w:rFonts w:ascii="David" w:hAnsi="David" w:cs="David"/>
          <w:rtl/>
        </w:rPr>
        <w:t xml:space="preserve">תקבל </w:t>
      </w:r>
      <w:r w:rsidR="00A261AA" w:rsidRPr="000F41F2">
        <w:rPr>
          <w:rFonts w:ascii="David" w:hAnsi="David" w:cs="David" w:hint="cs"/>
          <w:u w:val="single"/>
          <w:rtl/>
        </w:rPr>
        <w:t>כש</w:t>
      </w:r>
      <w:r w:rsidR="008E768E" w:rsidRPr="000F41F2">
        <w:rPr>
          <w:rFonts w:ascii="David" w:hAnsi="David" w:cs="David"/>
          <w:u w:val="single"/>
          <w:rtl/>
        </w:rPr>
        <w:t>הרוב זוכה באופן שיטתי</w:t>
      </w:r>
      <w:r w:rsidR="008E768E" w:rsidRPr="009E23EE">
        <w:rPr>
          <w:rFonts w:ascii="David" w:hAnsi="David" w:cs="David"/>
          <w:rtl/>
        </w:rPr>
        <w:t>.</w:t>
      </w:r>
    </w:p>
    <w:p w:rsidR="008E768E" w:rsidRPr="009E23EE" w:rsidRDefault="008E768E" w:rsidP="009E23EE">
      <w:pPr>
        <w:pStyle w:val="a7"/>
        <w:numPr>
          <w:ilvl w:val="1"/>
          <w:numId w:val="1"/>
        </w:numPr>
        <w:spacing w:after="0" w:line="360" w:lineRule="auto"/>
        <w:ind w:left="674" w:hanging="249"/>
        <w:jc w:val="both"/>
        <w:rPr>
          <w:rFonts w:ascii="David" w:hAnsi="David" w:cs="David"/>
          <w:u w:val="single"/>
        </w:rPr>
      </w:pPr>
      <w:r w:rsidRPr="005B7CEC">
        <w:rPr>
          <w:rFonts w:ascii="David" w:hAnsi="David" w:cs="David"/>
          <w:u w:val="single"/>
          <w:rtl/>
        </w:rPr>
        <w:t xml:space="preserve">פעולה </w:t>
      </w:r>
      <w:proofErr w:type="spellStart"/>
      <w:r w:rsidRPr="005B7CEC">
        <w:rPr>
          <w:rFonts w:ascii="David" w:hAnsi="David" w:cs="David"/>
          <w:u w:val="single"/>
          <w:rtl/>
        </w:rPr>
        <w:t>בחתו"ל</w:t>
      </w:r>
      <w:proofErr w:type="spellEnd"/>
      <w:r w:rsidRPr="005B7CEC">
        <w:rPr>
          <w:rFonts w:ascii="David" w:hAnsi="David" w:cs="David"/>
          <w:u w:val="single"/>
          <w:rtl/>
        </w:rPr>
        <w:t xml:space="preserve"> (</w:t>
      </w:r>
      <w:r w:rsidRPr="005B7CEC">
        <w:rPr>
          <w:rFonts w:ascii="David" w:hAnsi="David" w:cs="David"/>
          <w:b/>
          <w:bCs/>
          <w:highlight w:val="yellow"/>
          <w:u w:val="single"/>
          <w:rtl/>
        </w:rPr>
        <w:t xml:space="preserve">39 +61(ב) </w:t>
      </w:r>
      <w:proofErr w:type="spellStart"/>
      <w:r w:rsidRPr="005B7CEC">
        <w:rPr>
          <w:rFonts w:ascii="David" w:hAnsi="David" w:cs="David"/>
          <w:b/>
          <w:bCs/>
          <w:highlight w:val="yellow"/>
          <w:u w:val="single"/>
          <w:rtl/>
        </w:rPr>
        <w:t>לחוה"ח</w:t>
      </w:r>
      <w:proofErr w:type="spellEnd"/>
      <w:r w:rsidRPr="005B7CEC">
        <w:rPr>
          <w:rFonts w:ascii="David" w:hAnsi="David" w:cs="David"/>
          <w:u w:val="single"/>
          <w:rtl/>
        </w:rPr>
        <w:t>)</w:t>
      </w:r>
      <w:r w:rsidRPr="009E23EE">
        <w:rPr>
          <w:rFonts w:ascii="David" w:hAnsi="David" w:cs="David"/>
          <w:rtl/>
        </w:rPr>
        <w:t xml:space="preserve"> – ביהמ"ש מחליט מה שיעיל וצודק בנסיבות העניין.</w:t>
      </w:r>
      <w:r w:rsidR="00AB2B55" w:rsidRPr="009E23EE">
        <w:rPr>
          <w:rFonts w:ascii="David" w:hAnsi="David" w:cs="David"/>
          <w:u w:val="single"/>
          <w:rtl/>
        </w:rPr>
        <w:t xml:space="preserve"> </w:t>
      </w:r>
    </w:p>
    <w:p w:rsidR="005F3B0B" w:rsidRPr="009E23EE" w:rsidRDefault="008E768E" w:rsidP="009E23EE">
      <w:pPr>
        <w:pStyle w:val="a7"/>
        <w:numPr>
          <w:ilvl w:val="1"/>
          <w:numId w:val="1"/>
        </w:numPr>
        <w:spacing w:after="0" w:line="360" w:lineRule="auto"/>
        <w:ind w:left="674" w:hanging="249"/>
        <w:jc w:val="both"/>
        <w:rPr>
          <w:rFonts w:ascii="David" w:hAnsi="David" w:cs="David"/>
          <w:u w:val="single"/>
        </w:rPr>
      </w:pPr>
      <w:r w:rsidRPr="009E23EE">
        <w:rPr>
          <w:rFonts w:ascii="David" w:hAnsi="David" w:cs="David"/>
          <w:u w:val="single"/>
          <w:rtl/>
        </w:rPr>
        <w:t>פעולה הגורמת אי נוחות/נזק לאחר</w:t>
      </w:r>
      <w:r w:rsidR="00521482" w:rsidRPr="009E23EE">
        <w:rPr>
          <w:rFonts w:ascii="David" w:hAnsi="David" w:cs="David"/>
          <w:u w:val="single"/>
          <w:rtl/>
        </w:rPr>
        <w:t xml:space="preserve"> (</w:t>
      </w:r>
      <w:r w:rsidR="00521482" w:rsidRPr="005B7CEC">
        <w:rPr>
          <w:rFonts w:ascii="David" w:hAnsi="David" w:cs="David"/>
          <w:b/>
          <w:bCs/>
          <w:highlight w:val="yellow"/>
          <w:u w:val="single"/>
          <w:rtl/>
        </w:rPr>
        <w:t>14</w:t>
      </w:r>
      <w:r w:rsidR="00521482" w:rsidRPr="009E23EE">
        <w:rPr>
          <w:rFonts w:ascii="David" w:hAnsi="David" w:cs="David"/>
          <w:u w:val="single"/>
          <w:rtl/>
        </w:rPr>
        <w:t>)</w:t>
      </w:r>
      <w:r w:rsidRPr="009E23EE">
        <w:rPr>
          <w:rFonts w:ascii="David" w:hAnsi="David" w:cs="David"/>
          <w:rtl/>
        </w:rPr>
        <w:t xml:space="preserve"> </w:t>
      </w:r>
      <w:r w:rsidR="00521482" w:rsidRPr="009E23EE">
        <w:rPr>
          <w:rFonts w:ascii="David" w:hAnsi="David" w:cs="David"/>
          <w:rtl/>
        </w:rPr>
        <w:t>–</w:t>
      </w:r>
      <w:r w:rsidR="005F3B0B" w:rsidRPr="009E23EE">
        <w:rPr>
          <w:rFonts w:ascii="David" w:hAnsi="David" w:cs="David"/>
          <w:rtl/>
        </w:rPr>
        <w:t xml:space="preserve"> </w:t>
      </w:r>
      <w:r w:rsidR="00521482" w:rsidRPr="009E23EE">
        <w:rPr>
          <w:rFonts w:ascii="David" w:hAnsi="David" w:cs="David"/>
          <w:rtl/>
        </w:rPr>
        <w:t xml:space="preserve">רלוונטי בעיקר לגבי </w:t>
      </w:r>
      <w:r w:rsidR="00521482" w:rsidRPr="000F41F2">
        <w:rPr>
          <w:rFonts w:ascii="David" w:hAnsi="David" w:cs="David"/>
          <w:u w:val="single"/>
          <w:rtl/>
        </w:rPr>
        <w:t>עמידה דווקנית על זכות</w:t>
      </w:r>
      <w:r w:rsidR="00521482" w:rsidRPr="009E23EE">
        <w:rPr>
          <w:rFonts w:ascii="David" w:hAnsi="David" w:cs="David"/>
          <w:rtl/>
        </w:rPr>
        <w:t>. בד"כ ביהמ"ש לא נוטה לראות רצון למימוש זכות כעמידה דווקנית.</w:t>
      </w:r>
    </w:p>
    <w:p w:rsidR="00AB2B55" w:rsidRPr="009E23EE" w:rsidRDefault="00AB2B55" w:rsidP="009E23EE">
      <w:pPr>
        <w:pStyle w:val="a7"/>
        <w:numPr>
          <w:ilvl w:val="1"/>
          <w:numId w:val="1"/>
        </w:numPr>
        <w:spacing w:after="0" w:line="360" w:lineRule="auto"/>
        <w:ind w:left="674" w:hanging="249"/>
        <w:jc w:val="both"/>
        <w:rPr>
          <w:rFonts w:ascii="David" w:hAnsi="David" w:cs="David"/>
          <w:u w:val="single"/>
        </w:rPr>
      </w:pPr>
      <w:proofErr w:type="spellStart"/>
      <w:r w:rsidRPr="005B7CEC">
        <w:rPr>
          <w:rFonts w:ascii="David" w:hAnsi="David" w:cs="David"/>
          <w:highlight w:val="green"/>
          <w:rtl/>
        </w:rPr>
        <w:t>וילנר</w:t>
      </w:r>
      <w:proofErr w:type="spellEnd"/>
      <w:r w:rsidRPr="009E23EE">
        <w:rPr>
          <w:rFonts w:ascii="David" w:hAnsi="David" w:cs="David"/>
          <w:rtl/>
        </w:rPr>
        <w:t xml:space="preserve"> – כל החלטה דורשת </w:t>
      </w:r>
      <w:r w:rsidRPr="007D6BE7">
        <w:rPr>
          <w:rFonts w:ascii="David" w:hAnsi="David" w:cs="David"/>
          <w:u w:val="single"/>
          <w:rtl/>
        </w:rPr>
        <w:t>התייעצות עם כולם</w:t>
      </w:r>
      <w:r w:rsidRPr="009E23EE">
        <w:rPr>
          <w:rFonts w:ascii="David" w:hAnsi="David" w:cs="David"/>
          <w:rtl/>
        </w:rPr>
        <w:t xml:space="preserve"> והקשבה לכולם</w:t>
      </w:r>
      <w:r w:rsidR="000F41F2">
        <w:rPr>
          <w:rFonts w:ascii="David" w:hAnsi="David" w:cs="David" w:hint="cs"/>
          <w:u w:val="single"/>
          <w:rtl/>
        </w:rPr>
        <w:t>.</w:t>
      </w:r>
    </w:p>
    <w:p w:rsidR="000C3CFC" w:rsidRPr="009E23EE" w:rsidRDefault="000C3CFC" w:rsidP="00AC0E91">
      <w:pPr>
        <w:pStyle w:val="a7"/>
        <w:numPr>
          <w:ilvl w:val="0"/>
          <w:numId w:val="1"/>
        </w:numPr>
        <w:spacing w:after="0" w:line="360" w:lineRule="auto"/>
        <w:jc w:val="both"/>
        <w:rPr>
          <w:rFonts w:ascii="David" w:hAnsi="David" w:cs="David"/>
          <w:u w:val="single"/>
        </w:rPr>
      </w:pPr>
      <w:r w:rsidRPr="000F41F2">
        <w:rPr>
          <w:rFonts w:ascii="David" w:hAnsi="David" w:cs="David"/>
          <w:color w:val="FF0000"/>
          <w:rtl/>
        </w:rPr>
        <w:t xml:space="preserve">אל מול טענה של </w:t>
      </w:r>
      <w:r w:rsidR="00AC0E91" w:rsidRPr="000F41F2">
        <w:rPr>
          <w:rFonts w:ascii="David" w:hAnsi="David" w:cs="David" w:hint="cs"/>
          <w:color w:val="FF0000"/>
          <w:rtl/>
        </w:rPr>
        <w:t>אי נוחות ה</w:t>
      </w:r>
      <w:r w:rsidRPr="000F41F2">
        <w:rPr>
          <w:rFonts w:ascii="David" w:hAnsi="David" w:cs="David"/>
          <w:color w:val="FF0000"/>
          <w:rtl/>
        </w:rPr>
        <w:t>רוב</w:t>
      </w:r>
      <w:r w:rsidR="00AC0E91" w:rsidRPr="000F41F2">
        <w:rPr>
          <w:rFonts w:ascii="David" w:hAnsi="David" w:cs="David" w:hint="cs"/>
          <w:color w:val="FF0000"/>
          <w:rtl/>
        </w:rPr>
        <w:t xml:space="preserve"> (ד' לעיל)</w:t>
      </w:r>
      <w:r w:rsidRPr="000F41F2">
        <w:rPr>
          <w:rFonts w:ascii="David" w:hAnsi="David" w:cs="David"/>
          <w:color w:val="FF0000"/>
          <w:rtl/>
        </w:rPr>
        <w:t xml:space="preserve"> </w:t>
      </w:r>
      <w:r w:rsidR="00AC0E91" w:rsidRPr="000F41F2">
        <w:rPr>
          <w:rFonts w:ascii="David" w:hAnsi="David" w:cs="David" w:hint="cs"/>
          <w:color w:val="FF0000"/>
          <w:rtl/>
        </w:rPr>
        <w:t>נטען</w:t>
      </w:r>
      <w:r w:rsidRPr="000F41F2">
        <w:rPr>
          <w:rFonts w:ascii="David" w:hAnsi="David" w:cs="David"/>
          <w:color w:val="FF0000"/>
          <w:rtl/>
        </w:rPr>
        <w:t xml:space="preserve"> שזה נובע מסחטנות של המיעוט</w:t>
      </w:r>
      <w:r w:rsidRPr="009E23EE">
        <w:rPr>
          <w:rFonts w:ascii="David" w:hAnsi="David" w:cs="David"/>
          <w:rtl/>
        </w:rPr>
        <w:t>. הלכות העמידה הדווקנית על זכות:</w:t>
      </w:r>
    </w:p>
    <w:p w:rsidR="000C3CFC" w:rsidRPr="009E23EE" w:rsidRDefault="000C3CFC" w:rsidP="009E23EE">
      <w:pPr>
        <w:pStyle w:val="a7"/>
        <w:numPr>
          <w:ilvl w:val="1"/>
          <w:numId w:val="1"/>
        </w:numPr>
        <w:spacing w:after="0" w:line="360" w:lineRule="auto"/>
        <w:ind w:left="674" w:hanging="249"/>
        <w:jc w:val="both"/>
        <w:rPr>
          <w:rFonts w:ascii="David" w:hAnsi="David" w:cs="David"/>
          <w:u w:val="single"/>
        </w:rPr>
      </w:pPr>
      <w:r w:rsidRPr="009E23EE">
        <w:rPr>
          <w:rFonts w:ascii="David" w:hAnsi="David" w:cs="David"/>
          <w:rtl/>
        </w:rPr>
        <w:t>התעקשות הנובעת מאינטרס כלכלי היא תקינה (</w:t>
      </w:r>
      <w:r w:rsidRPr="005B7CEC">
        <w:rPr>
          <w:rFonts w:ascii="David" w:hAnsi="David" w:cs="David"/>
          <w:highlight w:val="green"/>
          <w:rtl/>
        </w:rPr>
        <w:t>שלב</w:t>
      </w:r>
      <w:r w:rsidRPr="009E23EE">
        <w:rPr>
          <w:rFonts w:ascii="David" w:hAnsi="David" w:cs="David"/>
          <w:rtl/>
        </w:rPr>
        <w:t>)</w:t>
      </w:r>
      <w:r w:rsidR="000F41F2">
        <w:rPr>
          <w:rFonts w:ascii="David" w:hAnsi="David" w:cs="David" w:hint="cs"/>
          <w:u w:val="single"/>
          <w:rtl/>
        </w:rPr>
        <w:t>.</w:t>
      </w:r>
    </w:p>
    <w:p w:rsidR="000C3CFC" w:rsidRPr="009E23EE" w:rsidRDefault="000C3CFC" w:rsidP="009E23EE">
      <w:pPr>
        <w:pStyle w:val="a7"/>
        <w:numPr>
          <w:ilvl w:val="1"/>
          <w:numId w:val="1"/>
        </w:numPr>
        <w:spacing w:after="0" w:line="360" w:lineRule="auto"/>
        <w:ind w:left="674" w:hanging="249"/>
        <w:jc w:val="both"/>
        <w:rPr>
          <w:rFonts w:ascii="David" w:hAnsi="David" w:cs="David"/>
          <w:u w:val="single"/>
        </w:rPr>
      </w:pPr>
      <w:r w:rsidRPr="009E23EE">
        <w:rPr>
          <w:rFonts w:ascii="David" w:hAnsi="David" w:cs="David"/>
          <w:rtl/>
        </w:rPr>
        <w:t>התעקשות הנובעת מהתעמרות אמיתית היא תקינה (</w:t>
      </w:r>
      <w:r w:rsidRPr="005B7CEC">
        <w:rPr>
          <w:rFonts w:ascii="David" w:hAnsi="David" w:cs="David"/>
          <w:highlight w:val="green"/>
          <w:rtl/>
        </w:rPr>
        <w:t>רדומילסקי</w:t>
      </w:r>
      <w:r w:rsidRPr="009E23EE">
        <w:rPr>
          <w:rFonts w:ascii="David" w:hAnsi="David" w:cs="David"/>
          <w:rtl/>
        </w:rPr>
        <w:t>)</w:t>
      </w:r>
      <w:r w:rsidR="000F41F2">
        <w:rPr>
          <w:rFonts w:ascii="David" w:hAnsi="David" w:cs="David" w:hint="cs"/>
          <w:u w:val="single"/>
          <w:rtl/>
        </w:rPr>
        <w:t>.</w:t>
      </w:r>
    </w:p>
    <w:p w:rsidR="000C3CFC" w:rsidRPr="009E23EE" w:rsidRDefault="000C3CFC" w:rsidP="009E23EE">
      <w:pPr>
        <w:pStyle w:val="a7"/>
        <w:numPr>
          <w:ilvl w:val="1"/>
          <w:numId w:val="1"/>
        </w:numPr>
        <w:spacing w:after="0" w:line="360" w:lineRule="auto"/>
        <w:ind w:left="674" w:hanging="249"/>
        <w:jc w:val="both"/>
        <w:rPr>
          <w:rFonts w:ascii="David" w:hAnsi="David" w:cs="David"/>
          <w:u w:val="single"/>
        </w:rPr>
      </w:pPr>
      <w:r w:rsidRPr="009E23EE">
        <w:rPr>
          <w:rFonts w:ascii="David" w:hAnsi="David" w:cs="David"/>
          <w:rtl/>
        </w:rPr>
        <w:t xml:space="preserve">מבחן זה נהנה וזה לא חסר של </w:t>
      </w:r>
      <w:proofErr w:type="spellStart"/>
      <w:r w:rsidRPr="005B7CEC">
        <w:rPr>
          <w:rFonts w:ascii="David" w:hAnsi="David" w:cs="David"/>
          <w:highlight w:val="yellow"/>
          <w:rtl/>
        </w:rPr>
        <w:t>אנגלרד</w:t>
      </w:r>
      <w:proofErr w:type="spellEnd"/>
      <w:r w:rsidRPr="009E23EE">
        <w:rPr>
          <w:rFonts w:ascii="David" w:hAnsi="David" w:cs="David"/>
          <w:rtl/>
        </w:rPr>
        <w:t xml:space="preserve"> (מיעוט) </w:t>
      </w:r>
      <w:r w:rsidRPr="005B7CEC">
        <w:rPr>
          <w:rFonts w:ascii="David" w:hAnsi="David" w:cs="David"/>
          <w:highlight w:val="green"/>
          <w:rtl/>
        </w:rPr>
        <w:t>ברוקר</w:t>
      </w:r>
      <w:r w:rsidRPr="009E23EE">
        <w:rPr>
          <w:rFonts w:ascii="David" w:hAnsi="David" w:cs="David"/>
          <w:rtl/>
        </w:rPr>
        <w:t>.</w:t>
      </w:r>
    </w:p>
    <w:p w:rsidR="000446D3" w:rsidRDefault="000446D3" w:rsidP="005B7CEC">
      <w:pPr>
        <w:pStyle w:val="a7"/>
        <w:numPr>
          <w:ilvl w:val="1"/>
          <w:numId w:val="1"/>
        </w:numPr>
        <w:spacing w:after="0" w:line="360" w:lineRule="auto"/>
        <w:ind w:left="674" w:hanging="249"/>
        <w:jc w:val="both"/>
        <w:rPr>
          <w:rFonts w:ascii="David" w:hAnsi="David" w:cs="David"/>
          <w:u w:val="single"/>
        </w:rPr>
      </w:pPr>
      <w:r w:rsidRPr="009E23EE">
        <w:rPr>
          <w:rFonts w:ascii="David" w:hAnsi="David" w:cs="David"/>
          <w:rtl/>
        </w:rPr>
        <w:t>אין להגביל יתר את זכות הבעלים (</w:t>
      </w:r>
      <w:r w:rsidRPr="005B7CEC">
        <w:rPr>
          <w:rFonts w:ascii="David" w:hAnsi="David" w:cs="David"/>
          <w:highlight w:val="yellow"/>
          <w:rtl/>
        </w:rPr>
        <w:t>טירקל</w:t>
      </w:r>
      <w:r w:rsidR="005B7CEC" w:rsidRPr="005B7CEC">
        <w:rPr>
          <w:rFonts w:ascii="David" w:hAnsi="David" w:cs="David" w:hint="cs"/>
          <w:rtl/>
        </w:rPr>
        <w:t>-</w:t>
      </w:r>
      <w:r w:rsidRPr="005B7CEC">
        <w:rPr>
          <w:rFonts w:ascii="David" w:hAnsi="David" w:cs="David"/>
          <w:highlight w:val="green"/>
          <w:rtl/>
        </w:rPr>
        <w:t>ברוקר</w:t>
      </w:r>
      <w:r w:rsidRPr="009E23EE">
        <w:rPr>
          <w:rFonts w:ascii="David" w:hAnsi="David" w:cs="David"/>
          <w:rtl/>
        </w:rPr>
        <w:t>)</w:t>
      </w:r>
      <w:r w:rsidR="000F41F2">
        <w:rPr>
          <w:rFonts w:ascii="David" w:hAnsi="David" w:cs="David" w:hint="cs"/>
          <w:u w:val="single"/>
          <w:rtl/>
        </w:rPr>
        <w:t>.</w:t>
      </w:r>
    </w:p>
    <w:p w:rsidR="00E74F40" w:rsidRPr="009E23EE" w:rsidRDefault="00AC0E91" w:rsidP="00AC0E91">
      <w:pPr>
        <w:pStyle w:val="a7"/>
        <w:numPr>
          <w:ilvl w:val="0"/>
          <w:numId w:val="1"/>
        </w:numPr>
        <w:spacing w:after="0" w:line="360" w:lineRule="auto"/>
        <w:jc w:val="both"/>
        <w:rPr>
          <w:rFonts w:ascii="David" w:hAnsi="David" w:cs="David"/>
          <w:u w:val="single"/>
        </w:rPr>
      </w:pPr>
      <w:r w:rsidRPr="005B7CEC">
        <w:rPr>
          <w:rFonts w:ascii="David" w:hAnsi="David" w:cs="David"/>
          <w:b/>
          <w:bCs/>
          <w:highlight w:val="yellow"/>
          <w:rtl/>
        </w:rPr>
        <w:t>31(א)</w:t>
      </w:r>
      <w:r>
        <w:rPr>
          <w:rFonts w:ascii="David" w:hAnsi="David" w:cs="David" w:hint="cs"/>
          <w:rtl/>
        </w:rPr>
        <w:t>-</w:t>
      </w:r>
      <w:r w:rsidRPr="009E23EE">
        <w:rPr>
          <w:rFonts w:ascii="David" w:hAnsi="David" w:cs="David"/>
          <w:rtl/>
        </w:rPr>
        <w:t xml:space="preserve"> </w:t>
      </w:r>
      <w:r w:rsidR="00355A26" w:rsidRPr="00E53611">
        <w:rPr>
          <w:rFonts w:ascii="David" w:hAnsi="David" w:cs="David"/>
          <w:b/>
          <w:bCs/>
          <w:u w:val="single"/>
          <w:rtl/>
        </w:rPr>
        <w:t xml:space="preserve">רשימת </w:t>
      </w:r>
      <w:r w:rsidR="00E74F40" w:rsidRPr="00E53611">
        <w:rPr>
          <w:rFonts w:ascii="David" w:hAnsi="David" w:cs="David"/>
          <w:b/>
          <w:bCs/>
          <w:u w:val="single"/>
          <w:rtl/>
        </w:rPr>
        <w:t xml:space="preserve">הפעולות </w:t>
      </w:r>
      <w:r w:rsidRPr="00E53611">
        <w:rPr>
          <w:rFonts w:ascii="David" w:hAnsi="David" w:cs="David" w:hint="cs"/>
          <w:b/>
          <w:bCs/>
          <w:u w:val="single"/>
          <w:rtl/>
        </w:rPr>
        <w:t>ה</w:t>
      </w:r>
      <w:r w:rsidRPr="00E53611">
        <w:rPr>
          <w:rFonts w:ascii="David" w:hAnsi="David" w:cs="David"/>
          <w:b/>
          <w:bCs/>
          <w:u w:val="single"/>
          <w:rtl/>
        </w:rPr>
        <w:t xml:space="preserve">מותרות </w:t>
      </w:r>
      <w:r w:rsidR="00E74F40" w:rsidRPr="00E53611">
        <w:rPr>
          <w:rFonts w:ascii="David" w:hAnsi="David" w:cs="David"/>
          <w:b/>
          <w:bCs/>
          <w:u w:val="single"/>
          <w:rtl/>
        </w:rPr>
        <w:t>של</w:t>
      </w:r>
      <w:r w:rsidR="005B7CEC" w:rsidRPr="00E53611">
        <w:rPr>
          <w:rFonts w:ascii="David" w:hAnsi="David" w:cs="David" w:hint="cs"/>
          <w:b/>
          <w:bCs/>
          <w:u w:val="single"/>
          <w:rtl/>
        </w:rPr>
        <w:t xml:space="preserve"> שותף</w:t>
      </w:r>
      <w:r w:rsidR="00E74F40" w:rsidRPr="00E53611">
        <w:rPr>
          <w:rFonts w:ascii="David" w:hAnsi="David" w:cs="David"/>
          <w:b/>
          <w:bCs/>
          <w:u w:val="single"/>
          <w:rtl/>
        </w:rPr>
        <w:t xml:space="preserve"> יחיד ללא אישור </w:t>
      </w:r>
      <w:r w:rsidRPr="00E53611">
        <w:rPr>
          <w:rFonts w:ascii="David" w:hAnsi="David" w:cs="David" w:hint="cs"/>
          <w:b/>
          <w:bCs/>
          <w:u w:val="single"/>
          <w:rtl/>
        </w:rPr>
        <w:t>השותפים</w:t>
      </w:r>
      <w:r>
        <w:rPr>
          <w:rFonts w:ascii="David" w:hAnsi="David" w:cs="David" w:hint="cs"/>
          <w:rtl/>
        </w:rPr>
        <w:t xml:space="preserve"> (</w:t>
      </w:r>
      <w:r w:rsidR="00E74F40" w:rsidRPr="009E23EE">
        <w:rPr>
          <w:rFonts w:ascii="David" w:hAnsi="David" w:cs="David"/>
          <w:rtl/>
        </w:rPr>
        <w:t>כל עוד לא נקבע אחרת ב</w:t>
      </w:r>
      <w:r w:rsidR="00E74F40" w:rsidRPr="005B7CEC">
        <w:rPr>
          <w:rFonts w:ascii="David" w:hAnsi="David" w:cs="David"/>
          <w:b/>
          <w:bCs/>
          <w:highlight w:val="yellow"/>
          <w:rtl/>
        </w:rPr>
        <w:t>30</w:t>
      </w:r>
      <w:r>
        <w:rPr>
          <w:rFonts w:ascii="David" w:hAnsi="David" w:cs="David" w:hint="cs"/>
          <w:rtl/>
        </w:rPr>
        <w:t>):</w:t>
      </w:r>
    </w:p>
    <w:p w:rsidR="00E74F40" w:rsidRPr="009E23EE" w:rsidRDefault="00AC0E91" w:rsidP="00A455F5">
      <w:pPr>
        <w:pStyle w:val="a7"/>
        <w:numPr>
          <w:ilvl w:val="1"/>
          <w:numId w:val="1"/>
        </w:numPr>
        <w:spacing w:after="0" w:line="360" w:lineRule="auto"/>
        <w:ind w:left="674" w:hanging="249"/>
        <w:jc w:val="both"/>
        <w:rPr>
          <w:rFonts w:ascii="David" w:hAnsi="David" w:cs="David"/>
          <w:u w:val="single"/>
        </w:rPr>
      </w:pPr>
      <w:r w:rsidRPr="00AC0E91">
        <w:rPr>
          <w:rFonts w:ascii="David" w:hAnsi="David" w:cs="David" w:hint="cs"/>
          <w:b/>
          <w:bCs/>
          <w:highlight w:val="yellow"/>
          <w:rtl/>
        </w:rPr>
        <w:t>(1)</w:t>
      </w:r>
      <w:r w:rsidR="006D573D">
        <w:rPr>
          <w:rFonts w:ascii="David" w:hAnsi="David" w:cs="David" w:hint="cs"/>
          <w:rtl/>
        </w:rPr>
        <w:t>-</w:t>
      </w:r>
      <w:r>
        <w:rPr>
          <w:rFonts w:ascii="David" w:hAnsi="David" w:cs="David" w:hint="cs"/>
          <w:rtl/>
        </w:rPr>
        <w:t xml:space="preserve"> </w:t>
      </w:r>
      <w:r w:rsidR="00355A26" w:rsidRPr="00C950B1">
        <w:rPr>
          <w:rFonts w:ascii="David" w:hAnsi="David" w:cs="David"/>
          <w:b/>
          <w:bCs/>
          <w:color w:val="FF0000"/>
          <w:rtl/>
        </w:rPr>
        <w:t>שימוש סביר</w:t>
      </w:r>
      <w:r w:rsidR="00355A26" w:rsidRPr="00C950B1">
        <w:rPr>
          <w:rFonts w:ascii="David" w:hAnsi="David" w:cs="David"/>
          <w:color w:val="FF0000"/>
          <w:rtl/>
        </w:rPr>
        <w:t xml:space="preserve"> </w:t>
      </w:r>
      <w:r w:rsidR="00355A26" w:rsidRPr="00C50A1C">
        <w:rPr>
          <w:rFonts w:ascii="David" w:hAnsi="David" w:cs="David"/>
          <w:u w:val="single"/>
          <w:rtl/>
        </w:rPr>
        <w:t>כל עוד</w:t>
      </w:r>
      <w:r w:rsidR="00A455F5" w:rsidRPr="00C50A1C">
        <w:rPr>
          <w:rFonts w:ascii="David" w:hAnsi="David" w:cs="David"/>
          <w:u w:val="single"/>
          <w:rtl/>
        </w:rPr>
        <w:t xml:space="preserve"> איננו מונע שימוש כזה משותף אחר</w:t>
      </w:r>
      <w:r w:rsidR="00A455F5">
        <w:rPr>
          <w:rFonts w:ascii="David" w:hAnsi="David" w:cs="David" w:hint="cs"/>
          <w:rtl/>
        </w:rPr>
        <w:t xml:space="preserve">. </w:t>
      </w:r>
      <w:r w:rsidR="00355A26" w:rsidRPr="009E23EE">
        <w:rPr>
          <w:rFonts w:ascii="David" w:hAnsi="David" w:cs="David"/>
          <w:rtl/>
        </w:rPr>
        <w:t xml:space="preserve">יש מחלוקת </w:t>
      </w:r>
      <w:r>
        <w:rPr>
          <w:rFonts w:ascii="David" w:hAnsi="David" w:cs="David" w:hint="cs"/>
          <w:rtl/>
        </w:rPr>
        <w:t>על</w:t>
      </w:r>
      <w:r w:rsidR="00355A26" w:rsidRPr="009E23EE">
        <w:rPr>
          <w:rFonts w:ascii="David" w:hAnsi="David" w:cs="David"/>
          <w:rtl/>
        </w:rPr>
        <w:t xml:space="preserve"> כך </w:t>
      </w:r>
      <w:proofErr w:type="spellStart"/>
      <w:r w:rsidR="00355A26" w:rsidRPr="005B7CEC">
        <w:rPr>
          <w:rFonts w:ascii="David" w:hAnsi="David" w:cs="David"/>
          <w:highlight w:val="green"/>
          <w:rtl/>
        </w:rPr>
        <w:t>בוילנר</w:t>
      </w:r>
      <w:proofErr w:type="spellEnd"/>
      <w:r w:rsidR="00F526BC">
        <w:rPr>
          <w:rFonts w:ascii="David" w:hAnsi="David" w:cs="David" w:hint="cs"/>
          <w:rtl/>
        </w:rPr>
        <w:t xml:space="preserve"> (בן פורת היא ההלכה)</w:t>
      </w:r>
      <w:r w:rsidR="00355A26" w:rsidRPr="009E23EE">
        <w:rPr>
          <w:rFonts w:ascii="David" w:hAnsi="David" w:cs="David"/>
          <w:rtl/>
        </w:rPr>
        <w:t>:</w:t>
      </w:r>
    </w:p>
    <w:p w:rsidR="00355A26" w:rsidRPr="009E23EE" w:rsidRDefault="00AC0E91" w:rsidP="006D573D">
      <w:pPr>
        <w:pStyle w:val="a7"/>
        <w:numPr>
          <w:ilvl w:val="2"/>
          <w:numId w:val="1"/>
        </w:numPr>
        <w:spacing w:after="0" w:line="360" w:lineRule="auto"/>
        <w:ind w:left="815" w:hanging="141"/>
        <w:jc w:val="both"/>
        <w:rPr>
          <w:rFonts w:ascii="David" w:hAnsi="David" w:cs="David"/>
          <w:u w:val="single"/>
        </w:rPr>
      </w:pPr>
      <w:r w:rsidRPr="00AC0E91">
        <w:rPr>
          <w:rFonts w:ascii="David" w:hAnsi="David" w:cs="David" w:hint="cs"/>
          <w:u w:val="single"/>
          <w:rtl/>
        </w:rPr>
        <w:t>לגבי השימוש הסביר</w:t>
      </w:r>
      <w:r w:rsidRPr="00AC0E91">
        <w:rPr>
          <w:rFonts w:ascii="David" w:hAnsi="David" w:cs="David" w:hint="cs"/>
          <w:rtl/>
        </w:rPr>
        <w:t>:</w:t>
      </w:r>
      <w:r>
        <w:rPr>
          <w:rFonts w:ascii="David" w:hAnsi="David" w:cs="David" w:hint="cs"/>
          <w:b/>
          <w:bCs/>
          <w:rtl/>
        </w:rPr>
        <w:t xml:space="preserve"> </w:t>
      </w:r>
      <w:r>
        <w:rPr>
          <w:rFonts w:ascii="David" w:hAnsi="David" w:cs="David"/>
          <w:b/>
          <w:bCs/>
          <w:rtl/>
        </w:rPr>
        <w:t>בן</w:t>
      </w:r>
      <w:r>
        <w:rPr>
          <w:rFonts w:ascii="David" w:hAnsi="David" w:cs="David" w:hint="cs"/>
          <w:b/>
          <w:bCs/>
          <w:rtl/>
        </w:rPr>
        <w:t>-</w:t>
      </w:r>
      <w:r w:rsidR="00355A26" w:rsidRPr="00AC0E91">
        <w:rPr>
          <w:rFonts w:ascii="David" w:hAnsi="David" w:cs="David"/>
          <w:b/>
          <w:bCs/>
          <w:rtl/>
        </w:rPr>
        <w:t>פורת</w:t>
      </w:r>
      <w:r>
        <w:rPr>
          <w:rFonts w:ascii="David" w:hAnsi="David" w:cs="David" w:hint="cs"/>
          <w:b/>
          <w:bCs/>
          <w:rtl/>
        </w:rPr>
        <w:t xml:space="preserve"> </w:t>
      </w:r>
      <w:r w:rsidR="006D573D">
        <w:rPr>
          <w:rFonts w:ascii="David" w:hAnsi="David" w:cs="David" w:hint="cs"/>
          <w:rtl/>
        </w:rPr>
        <w:t>(</w:t>
      </w:r>
      <w:r>
        <w:rPr>
          <w:rFonts w:ascii="David" w:hAnsi="David" w:cs="David" w:hint="cs"/>
          <w:rtl/>
        </w:rPr>
        <w:t>רוב)-</w:t>
      </w:r>
      <w:r w:rsidR="00355A26" w:rsidRPr="009E23EE">
        <w:rPr>
          <w:rFonts w:ascii="David" w:hAnsi="David" w:cs="David"/>
          <w:rtl/>
        </w:rPr>
        <w:t xml:space="preserve"> מבחן שימוש אובייקטיבי. </w:t>
      </w:r>
      <w:r w:rsidR="00355A26" w:rsidRPr="00AC0E91">
        <w:rPr>
          <w:rFonts w:ascii="David" w:hAnsi="David" w:cs="David"/>
          <w:b/>
          <w:bCs/>
          <w:rtl/>
        </w:rPr>
        <w:t>נתניהו</w:t>
      </w:r>
      <w:r w:rsidR="006D573D">
        <w:rPr>
          <w:rFonts w:ascii="David" w:hAnsi="David" w:cs="David" w:hint="cs"/>
          <w:rtl/>
        </w:rPr>
        <w:t xml:space="preserve"> (מיעוט)</w:t>
      </w:r>
      <w:r>
        <w:rPr>
          <w:rFonts w:ascii="David" w:hAnsi="David" w:cs="David" w:hint="cs"/>
          <w:rtl/>
        </w:rPr>
        <w:t>-</w:t>
      </w:r>
      <w:r w:rsidR="00355A26" w:rsidRPr="009E23EE">
        <w:rPr>
          <w:rFonts w:ascii="David" w:hAnsi="David" w:cs="David"/>
          <w:rtl/>
        </w:rPr>
        <w:t xml:space="preserve"> מבחן שימוש אובייקטיבי</w:t>
      </w:r>
      <w:r>
        <w:rPr>
          <w:rFonts w:ascii="David" w:hAnsi="David" w:cs="David" w:hint="cs"/>
          <w:rtl/>
        </w:rPr>
        <w:t>-</w:t>
      </w:r>
      <w:r w:rsidR="00355A26" w:rsidRPr="009E23EE">
        <w:rPr>
          <w:rFonts w:ascii="David" w:hAnsi="David" w:cs="David"/>
          <w:rtl/>
        </w:rPr>
        <w:t>סובייקטיבי</w:t>
      </w:r>
      <w:r>
        <w:rPr>
          <w:rFonts w:ascii="David" w:hAnsi="David" w:cs="David" w:hint="cs"/>
          <w:rtl/>
        </w:rPr>
        <w:t xml:space="preserve"> משולב</w:t>
      </w:r>
      <w:r w:rsidR="00355A26" w:rsidRPr="009E23EE">
        <w:rPr>
          <w:rFonts w:ascii="David" w:hAnsi="David" w:cs="David"/>
          <w:rtl/>
        </w:rPr>
        <w:t>.</w:t>
      </w:r>
    </w:p>
    <w:p w:rsidR="006D573D" w:rsidRPr="006D573D" w:rsidRDefault="00AC0E91" w:rsidP="006D573D">
      <w:pPr>
        <w:pStyle w:val="a7"/>
        <w:numPr>
          <w:ilvl w:val="2"/>
          <w:numId w:val="1"/>
        </w:numPr>
        <w:spacing w:after="0" w:line="360" w:lineRule="auto"/>
        <w:ind w:left="815" w:hanging="141"/>
        <w:jc w:val="both"/>
        <w:rPr>
          <w:rFonts w:ascii="David" w:hAnsi="David" w:cs="David"/>
          <w:u w:val="single"/>
        </w:rPr>
      </w:pPr>
      <w:r w:rsidRPr="00AC0E91">
        <w:rPr>
          <w:rFonts w:ascii="David" w:hAnsi="David" w:cs="David" w:hint="cs"/>
          <w:u w:val="single"/>
          <w:rtl/>
        </w:rPr>
        <w:t>לגבי אי המניעה</w:t>
      </w:r>
      <w:r w:rsidRPr="00AC0E91">
        <w:rPr>
          <w:rFonts w:ascii="David" w:hAnsi="David" w:cs="David" w:hint="cs"/>
          <w:rtl/>
        </w:rPr>
        <w:t>:</w:t>
      </w:r>
      <w:r>
        <w:rPr>
          <w:rFonts w:ascii="David" w:hAnsi="David" w:cs="David" w:hint="cs"/>
          <w:b/>
          <w:bCs/>
          <w:rtl/>
        </w:rPr>
        <w:t xml:space="preserve"> </w:t>
      </w:r>
      <w:r w:rsidR="00355A26" w:rsidRPr="00AC0E91">
        <w:rPr>
          <w:rFonts w:ascii="David" w:hAnsi="David" w:cs="David"/>
          <w:b/>
          <w:bCs/>
          <w:rtl/>
        </w:rPr>
        <w:t xml:space="preserve">בן </w:t>
      </w:r>
      <w:proofErr w:type="spellStart"/>
      <w:r w:rsidR="00355A26" w:rsidRPr="00AC0E91">
        <w:rPr>
          <w:rFonts w:ascii="David" w:hAnsi="David" w:cs="David"/>
          <w:b/>
          <w:bCs/>
          <w:rtl/>
        </w:rPr>
        <w:t>פורת</w:t>
      </w:r>
      <w:r w:rsidR="00A15FD5" w:rsidRPr="00AC0E91">
        <w:rPr>
          <w:rFonts w:ascii="David" w:hAnsi="David" w:cs="David"/>
          <w:b/>
          <w:bCs/>
          <w:rtl/>
        </w:rPr>
        <w:t>+בך</w:t>
      </w:r>
      <w:proofErr w:type="spellEnd"/>
      <w:r w:rsidR="00355A26" w:rsidRPr="009E23EE">
        <w:rPr>
          <w:rFonts w:ascii="David" w:hAnsi="David" w:cs="David"/>
          <w:rtl/>
        </w:rPr>
        <w:t xml:space="preserve"> </w:t>
      </w:r>
      <w:r w:rsidR="006D573D">
        <w:rPr>
          <w:rFonts w:ascii="David" w:hAnsi="David" w:cs="David" w:hint="cs"/>
          <w:rtl/>
        </w:rPr>
        <w:t>(רוב)-</w:t>
      </w:r>
      <w:r w:rsidR="00355A26" w:rsidRPr="009E23EE">
        <w:rPr>
          <w:rFonts w:ascii="David" w:hAnsi="David" w:cs="David"/>
          <w:rtl/>
        </w:rPr>
        <w:t xml:space="preserve"> רק איסור מפורש</w:t>
      </w:r>
      <w:r w:rsidR="006D573D">
        <w:rPr>
          <w:rFonts w:ascii="David" w:hAnsi="David" w:cs="David" w:hint="cs"/>
          <w:rtl/>
        </w:rPr>
        <w:t xml:space="preserve"> להשתמש (</w:t>
      </w:r>
      <w:r w:rsidR="006D573D" w:rsidRPr="006D573D">
        <w:rPr>
          <w:rFonts w:ascii="David" w:hAnsi="David" w:cs="David" w:hint="cs"/>
          <w:rtl/>
        </w:rPr>
        <w:t>החלפת צילינדר שקולה למני</w:t>
      </w:r>
      <w:r w:rsidR="006D573D">
        <w:rPr>
          <w:rFonts w:ascii="David" w:hAnsi="David" w:cs="David" w:hint="cs"/>
          <w:rtl/>
        </w:rPr>
        <w:t>ע</w:t>
      </w:r>
      <w:r w:rsidR="006D573D" w:rsidRPr="006D573D">
        <w:rPr>
          <w:rFonts w:ascii="David" w:hAnsi="David" w:cs="David" w:hint="cs"/>
          <w:rtl/>
        </w:rPr>
        <w:t>ה מפורשת</w:t>
      </w:r>
      <w:r w:rsidR="006D573D">
        <w:rPr>
          <w:rFonts w:ascii="David" w:hAnsi="David" w:cs="David" w:hint="cs"/>
          <w:rtl/>
        </w:rPr>
        <w:t>)</w:t>
      </w:r>
      <w:r w:rsidR="000C3CFC" w:rsidRPr="009E23EE">
        <w:rPr>
          <w:rFonts w:ascii="David" w:hAnsi="David" w:cs="David"/>
          <w:rtl/>
        </w:rPr>
        <w:t>.</w:t>
      </w:r>
      <w:r w:rsidR="00355A26" w:rsidRPr="009E23EE">
        <w:rPr>
          <w:rFonts w:ascii="David" w:hAnsi="David" w:cs="David"/>
          <w:rtl/>
        </w:rPr>
        <w:t xml:space="preserve"> </w:t>
      </w:r>
      <w:r w:rsidR="006D573D">
        <w:rPr>
          <w:rFonts w:ascii="David" w:hAnsi="David" w:cs="David" w:hint="cs"/>
          <w:b/>
          <w:bCs/>
          <w:rtl/>
        </w:rPr>
        <w:t xml:space="preserve">    </w:t>
      </w:r>
      <w:r w:rsidR="00355A26" w:rsidRPr="00AC0E91">
        <w:rPr>
          <w:rFonts w:ascii="David" w:hAnsi="David" w:cs="David"/>
          <w:b/>
          <w:bCs/>
          <w:rtl/>
        </w:rPr>
        <w:t>נתניהו</w:t>
      </w:r>
      <w:r w:rsidR="000274E1" w:rsidRPr="009E23EE">
        <w:rPr>
          <w:rFonts w:ascii="David" w:hAnsi="David" w:cs="David"/>
          <w:rtl/>
        </w:rPr>
        <w:t xml:space="preserve"> (מיעוט)</w:t>
      </w:r>
      <w:r w:rsidR="006D573D">
        <w:rPr>
          <w:rFonts w:ascii="David" w:hAnsi="David" w:cs="David" w:hint="cs"/>
          <w:rtl/>
        </w:rPr>
        <w:t>-</w:t>
      </w:r>
      <w:r w:rsidR="00355A26" w:rsidRPr="009E23EE">
        <w:rPr>
          <w:rFonts w:ascii="David" w:hAnsi="David" w:cs="David"/>
          <w:rtl/>
        </w:rPr>
        <w:t xml:space="preserve"> </w:t>
      </w:r>
      <w:r w:rsidR="006D573D">
        <w:rPr>
          <w:rFonts w:ascii="David" w:hAnsi="David" w:cs="David" w:hint="cs"/>
          <w:rtl/>
        </w:rPr>
        <w:t>אפשרות</w:t>
      </w:r>
      <w:r w:rsidR="00355A26" w:rsidRPr="009E23EE">
        <w:rPr>
          <w:rFonts w:ascii="David" w:hAnsi="David" w:cs="David"/>
          <w:rtl/>
        </w:rPr>
        <w:t xml:space="preserve"> מעשית להשתמש.</w:t>
      </w:r>
    </w:p>
    <w:p w:rsidR="000E46B7" w:rsidRPr="009E23EE" w:rsidRDefault="00D931B8" w:rsidP="006D573D">
      <w:pPr>
        <w:pStyle w:val="a7"/>
        <w:numPr>
          <w:ilvl w:val="2"/>
          <w:numId w:val="1"/>
        </w:numPr>
        <w:spacing w:after="0" w:line="360" w:lineRule="auto"/>
        <w:ind w:left="815" w:hanging="141"/>
        <w:jc w:val="both"/>
        <w:rPr>
          <w:rFonts w:ascii="David" w:hAnsi="David" w:cs="David"/>
          <w:u w:val="single"/>
        </w:rPr>
      </w:pPr>
      <w:proofErr w:type="spellStart"/>
      <w:r>
        <w:rPr>
          <w:rFonts w:ascii="David" w:hAnsi="David" w:cs="David" w:hint="cs"/>
          <w:highlight w:val="green"/>
          <w:rtl/>
        </w:rPr>
        <w:t>בילאר</w:t>
      </w:r>
      <w:proofErr w:type="spellEnd"/>
      <w:r w:rsidR="006D573D">
        <w:rPr>
          <w:rFonts w:ascii="David" w:hAnsi="David" w:cs="David" w:hint="cs"/>
          <w:rtl/>
        </w:rPr>
        <w:t>-</w:t>
      </w:r>
      <w:r w:rsidR="006D573D" w:rsidRPr="009E23EE">
        <w:rPr>
          <w:rFonts w:ascii="David" w:hAnsi="David" w:cs="David"/>
          <w:rtl/>
        </w:rPr>
        <w:t xml:space="preserve"> </w:t>
      </w:r>
      <w:r w:rsidR="000E46B7" w:rsidRPr="009E23EE">
        <w:rPr>
          <w:rFonts w:ascii="David" w:hAnsi="David" w:cs="David"/>
          <w:rtl/>
        </w:rPr>
        <w:t>כאשר שותף א' מרשה לצד ג' להשתמש ומפריע לשותף</w:t>
      </w:r>
      <w:r w:rsidR="006D573D">
        <w:rPr>
          <w:rFonts w:ascii="David" w:hAnsi="David" w:cs="David"/>
          <w:rtl/>
        </w:rPr>
        <w:t xml:space="preserve"> ב' זה נחשב "מניעת שימוש סביר"</w:t>
      </w:r>
      <w:r w:rsidR="006D573D">
        <w:rPr>
          <w:rFonts w:ascii="David" w:hAnsi="David" w:cs="David" w:hint="cs"/>
          <w:rtl/>
        </w:rPr>
        <w:t>.</w:t>
      </w:r>
    </w:p>
    <w:p w:rsidR="00355A26" w:rsidRPr="009E23EE" w:rsidRDefault="006D573D" w:rsidP="006D573D">
      <w:pPr>
        <w:pStyle w:val="a7"/>
        <w:numPr>
          <w:ilvl w:val="1"/>
          <w:numId w:val="1"/>
        </w:numPr>
        <w:spacing w:after="0" w:line="360" w:lineRule="auto"/>
        <w:ind w:left="674" w:hanging="249"/>
        <w:jc w:val="both"/>
        <w:rPr>
          <w:rFonts w:ascii="David" w:hAnsi="David" w:cs="David"/>
          <w:u w:val="single"/>
        </w:rPr>
      </w:pPr>
      <w:r w:rsidRPr="006D573D">
        <w:rPr>
          <w:rFonts w:ascii="David" w:hAnsi="David" w:cs="David" w:hint="cs"/>
          <w:b/>
          <w:bCs/>
          <w:highlight w:val="yellow"/>
          <w:rtl/>
        </w:rPr>
        <w:t>(2)</w:t>
      </w:r>
      <w:r>
        <w:rPr>
          <w:rFonts w:ascii="David" w:hAnsi="David" w:cs="David" w:hint="cs"/>
          <w:rtl/>
        </w:rPr>
        <w:t xml:space="preserve">- </w:t>
      </w:r>
      <w:r w:rsidR="00355A26" w:rsidRPr="000F41F2">
        <w:rPr>
          <w:rFonts w:ascii="David" w:hAnsi="David" w:cs="David"/>
          <w:b/>
          <w:bCs/>
          <w:rtl/>
        </w:rPr>
        <w:t xml:space="preserve">עשיית </w:t>
      </w:r>
      <w:r w:rsidRPr="000F41F2">
        <w:rPr>
          <w:rFonts w:ascii="David" w:hAnsi="David" w:cs="David" w:hint="cs"/>
          <w:b/>
          <w:bCs/>
          <w:rtl/>
        </w:rPr>
        <w:t xml:space="preserve">על </w:t>
      </w:r>
      <w:r w:rsidRPr="000F41F2">
        <w:rPr>
          <w:rFonts w:ascii="David" w:hAnsi="David" w:cs="David"/>
          <w:b/>
          <w:bCs/>
          <w:rtl/>
        </w:rPr>
        <w:t>פעול</w:t>
      </w:r>
      <w:r w:rsidRPr="000F41F2">
        <w:rPr>
          <w:rFonts w:ascii="David" w:hAnsi="David" w:cs="David" w:hint="cs"/>
          <w:b/>
          <w:bCs/>
          <w:rtl/>
        </w:rPr>
        <w:t>ה</w:t>
      </w:r>
      <w:r w:rsidRPr="000F41F2">
        <w:rPr>
          <w:rFonts w:ascii="David" w:hAnsi="David" w:cs="David"/>
          <w:b/>
          <w:bCs/>
          <w:rtl/>
        </w:rPr>
        <w:t xml:space="preserve"> דחופ</w:t>
      </w:r>
      <w:r w:rsidRPr="000F41F2">
        <w:rPr>
          <w:rFonts w:ascii="David" w:hAnsi="David" w:cs="David" w:hint="cs"/>
          <w:b/>
          <w:bCs/>
          <w:rtl/>
        </w:rPr>
        <w:t>ה</w:t>
      </w:r>
      <w:r w:rsidRPr="000F41F2">
        <w:rPr>
          <w:rFonts w:ascii="David" w:hAnsi="David" w:cs="David"/>
          <w:b/>
          <w:bCs/>
          <w:rtl/>
        </w:rPr>
        <w:t xml:space="preserve"> ובלתי צפוי</w:t>
      </w:r>
      <w:r w:rsidRPr="000F41F2">
        <w:rPr>
          <w:rFonts w:ascii="David" w:hAnsi="David" w:cs="David" w:hint="cs"/>
          <w:b/>
          <w:bCs/>
          <w:rtl/>
        </w:rPr>
        <w:t>ה</w:t>
      </w:r>
      <w:r>
        <w:rPr>
          <w:rFonts w:ascii="David" w:hAnsi="David" w:cs="David"/>
          <w:rtl/>
        </w:rPr>
        <w:t xml:space="preserve"> הנדרש</w:t>
      </w:r>
      <w:r w:rsidR="00355A26" w:rsidRPr="009E23EE">
        <w:rPr>
          <w:rFonts w:ascii="David" w:hAnsi="David" w:cs="David"/>
          <w:rtl/>
        </w:rPr>
        <w:t>ת להחזקה וניהול תקי</w:t>
      </w:r>
      <w:r w:rsidR="00355A26" w:rsidRPr="006D573D">
        <w:rPr>
          <w:rFonts w:ascii="David" w:hAnsi="David" w:cs="David"/>
          <w:rtl/>
        </w:rPr>
        <w:t>ן</w:t>
      </w:r>
      <w:r w:rsidRPr="006D573D">
        <w:rPr>
          <w:rFonts w:ascii="David" w:hAnsi="David" w:cs="David" w:hint="cs"/>
          <w:rtl/>
        </w:rPr>
        <w:t>.</w:t>
      </w:r>
    </w:p>
    <w:p w:rsidR="00355A26" w:rsidRPr="009E23EE" w:rsidRDefault="006D573D" w:rsidP="009E23EE">
      <w:pPr>
        <w:pStyle w:val="a7"/>
        <w:numPr>
          <w:ilvl w:val="1"/>
          <w:numId w:val="1"/>
        </w:numPr>
        <w:spacing w:after="0" w:line="360" w:lineRule="auto"/>
        <w:ind w:left="674" w:hanging="249"/>
        <w:jc w:val="both"/>
        <w:rPr>
          <w:rFonts w:ascii="David" w:hAnsi="David" w:cs="David"/>
          <w:u w:val="single"/>
        </w:rPr>
      </w:pPr>
      <w:r w:rsidRPr="006D573D">
        <w:rPr>
          <w:rFonts w:ascii="David" w:hAnsi="David" w:cs="David" w:hint="cs"/>
          <w:b/>
          <w:bCs/>
          <w:highlight w:val="yellow"/>
          <w:rtl/>
        </w:rPr>
        <w:t>(3)</w:t>
      </w:r>
      <w:r>
        <w:rPr>
          <w:rFonts w:ascii="David" w:hAnsi="David" w:cs="David" w:hint="cs"/>
          <w:rtl/>
        </w:rPr>
        <w:t xml:space="preserve">- </w:t>
      </w:r>
      <w:r w:rsidR="00355A26" w:rsidRPr="000F41F2">
        <w:rPr>
          <w:rFonts w:ascii="David" w:hAnsi="David" w:cs="David"/>
          <w:b/>
          <w:bCs/>
          <w:rtl/>
        </w:rPr>
        <w:t>עשיית כל דבר הדרוש באופן סביר למניעת נזק</w:t>
      </w:r>
      <w:r>
        <w:rPr>
          <w:rFonts w:ascii="David" w:hAnsi="David" w:cs="David"/>
          <w:rtl/>
        </w:rPr>
        <w:t xml:space="preserve"> העלול להיגרם לנכס</w:t>
      </w:r>
      <w:r>
        <w:rPr>
          <w:rFonts w:ascii="David" w:hAnsi="David" w:cs="David" w:hint="cs"/>
          <w:rtl/>
        </w:rPr>
        <w:t xml:space="preserve"> ול</w:t>
      </w:r>
      <w:r>
        <w:rPr>
          <w:rFonts w:ascii="David" w:hAnsi="David" w:cs="David"/>
          <w:rtl/>
        </w:rPr>
        <w:t>הגנת הבעלות</w:t>
      </w:r>
      <w:r>
        <w:rPr>
          <w:rFonts w:ascii="David" w:hAnsi="David" w:cs="David" w:hint="cs"/>
          <w:rtl/>
        </w:rPr>
        <w:t xml:space="preserve"> ו</w:t>
      </w:r>
      <w:r w:rsidR="00355A26" w:rsidRPr="009E23EE">
        <w:rPr>
          <w:rFonts w:ascii="David" w:hAnsi="David" w:cs="David"/>
          <w:rtl/>
        </w:rPr>
        <w:t>החזקה</w:t>
      </w:r>
      <w:r>
        <w:rPr>
          <w:rFonts w:ascii="David" w:hAnsi="David" w:cs="David" w:hint="cs"/>
          <w:rtl/>
        </w:rPr>
        <w:t xml:space="preserve"> בו.</w:t>
      </w:r>
    </w:p>
    <w:p w:rsidR="00355A26" w:rsidRPr="009E23EE" w:rsidRDefault="006D573D" w:rsidP="009E23EE">
      <w:pPr>
        <w:pStyle w:val="a7"/>
        <w:numPr>
          <w:ilvl w:val="0"/>
          <w:numId w:val="1"/>
        </w:numPr>
        <w:spacing w:after="0" w:line="360" w:lineRule="auto"/>
        <w:jc w:val="both"/>
        <w:rPr>
          <w:rFonts w:ascii="David" w:hAnsi="David" w:cs="David"/>
        </w:rPr>
      </w:pPr>
      <w:r w:rsidRPr="006D573D">
        <w:rPr>
          <w:rFonts w:ascii="David" w:hAnsi="David" w:cs="David" w:hint="cs"/>
          <w:b/>
          <w:bCs/>
          <w:highlight w:val="yellow"/>
          <w:rtl/>
        </w:rPr>
        <w:t>31(ה)</w:t>
      </w:r>
      <w:r>
        <w:rPr>
          <w:rFonts w:ascii="David" w:hAnsi="David" w:cs="David" w:hint="cs"/>
          <w:rtl/>
        </w:rPr>
        <w:t xml:space="preserve">- </w:t>
      </w:r>
      <w:r w:rsidR="00355A26" w:rsidRPr="009E23EE">
        <w:rPr>
          <w:rFonts w:ascii="David" w:hAnsi="David" w:cs="David"/>
          <w:rtl/>
        </w:rPr>
        <w:t xml:space="preserve">מי שביצע אחת מאלה </w:t>
      </w:r>
      <w:r w:rsidR="00355A26" w:rsidRPr="000F41F2">
        <w:rPr>
          <w:rFonts w:ascii="David" w:hAnsi="David" w:cs="David"/>
          <w:b/>
          <w:bCs/>
          <w:rtl/>
        </w:rPr>
        <w:t>מחויב להודיע בדחיפות לשותפים</w:t>
      </w:r>
      <w:r w:rsidR="00355A26" w:rsidRPr="009E23EE">
        <w:rPr>
          <w:rFonts w:ascii="David" w:hAnsi="David" w:cs="David"/>
          <w:rtl/>
        </w:rPr>
        <w:t>.</w:t>
      </w:r>
      <w:r w:rsidR="00494955" w:rsidRPr="009E23EE">
        <w:rPr>
          <w:rFonts w:ascii="David" w:hAnsi="David" w:cs="David"/>
          <w:rtl/>
        </w:rPr>
        <w:t xml:space="preserve"> </w:t>
      </w:r>
    </w:p>
    <w:p w:rsidR="004E1A79" w:rsidRPr="009E23EE" w:rsidRDefault="00AE73EC" w:rsidP="00AE73EC">
      <w:pPr>
        <w:pStyle w:val="a7"/>
        <w:numPr>
          <w:ilvl w:val="0"/>
          <w:numId w:val="1"/>
        </w:numPr>
        <w:spacing w:after="0" w:line="360" w:lineRule="auto"/>
        <w:jc w:val="both"/>
        <w:rPr>
          <w:rFonts w:ascii="David" w:hAnsi="David" w:cs="David"/>
        </w:rPr>
      </w:pPr>
      <w:r w:rsidRPr="00F526BC">
        <w:rPr>
          <w:rFonts w:ascii="David" w:hAnsi="David" w:cs="David"/>
          <w:b/>
          <w:bCs/>
          <w:highlight w:val="yellow"/>
          <w:rtl/>
        </w:rPr>
        <w:t>32</w:t>
      </w:r>
      <w:r w:rsidRPr="00AE73EC">
        <w:rPr>
          <w:rFonts w:ascii="David" w:hAnsi="David" w:cs="David" w:hint="cs"/>
          <w:rtl/>
        </w:rPr>
        <w:t>-</w:t>
      </w:r>
      <w:r>
        <w:rPr>
          <w:rFonts w:ascii="David" w:hAnsi="David" w:cs="David" w:hint="cs"/>
          <w:b/>
          <w:bCs/>
          <w:rtl/>
        </w:rPr>
        <w:t xml:space="preserve"> </w:t>
      </w:r>
      <w:r w:rsidRPr="00AE73EC">
        <w:rPr>
          <w:rFonts w:ascii="David" w:hAnsi="David" w:cs="David" w:hint="cs"/>
          <w:b/>
          <w:bCs/>
          <w:rtl/>
        </w:rPr>
        <w:t>תשלום הוצאות</w:t>
      </w:r>
      <w:r>
        <w:rPr>
          <w:rFonts w:ascii="David" w:hAnsi="David" w:cs="David" w:hint="cs"/>
          <w:rtl/>
        </w:rPr>
        <w:t>-</w:t>
      </w:r>
      <w:r w:rsidR="004E1A79" w:rsidRPr="009E23EE">
        <w:rPr>
          <w:rFonts w:ascii="David" w:hAnsi="David" w:cs="David"/>
          <w:rtl/>
        </w:rPr>
        <w:t xml:space="preserve"> </w:t>
      </w:r>
      <w:r w:rsidR="005F4BBC" w:rsidRPr="009E23EE">
        <w:rPr>
          <w:rFonts w:ascii="David" w:hAnsi="David" w:cs="David"/>
          <w:rtl/>
        </w:rPr>
        <w:t xml:space="preserve">כל השותפים צריכים לשלם </w:t>
      </w:r>
      <w:r>
        <w:rPr>
          <w:rFonts w:ascii="David" w:hAnsi="David" w:cs="David" w:hint="cs"/>
          <w:rtl/>
        </w:rPr>
        <w:t>לפי חלקם במקרקעין</w:t>
      </w:r>
      <w:r w:rsidRPr="009E23EE">
        <w:rPr>
          <w:rFonts w:ascii="David" w:hAnsi="David" w:cs="David"/>
          <w:rtl/>
        </w:rPr>
        <w:t xml:space="preserve"> </w:t>
      </w:r>
      <w:r w:rsidR="005F4BBC" w:rsidRPr="009E23EE">
        <w:rPr>
          <w:rFonts w:ascii="David" w:hAnsi="David" w:cs="David"/>
          <w:rtl/>
        </w:rPr>
        <w:t xml:space="preserve">על </w:t>
      </w:r>
      <w:r>
        <w:rPr>
          <w:rFonts w:ascii="David" w:hAnsi="David" w:cs="David" w:hint="cs"/>
          <w:rtl/>
        </w:rPr>
        <w:t xml:space="preserve">כל </w:t>
      </w:r>
      <w:r w:rsidR="005F4BBC" w:rsidRPr="009E23EE">
        <w:rPr>
          <w:rFonts w:ascii="David" w:hAnsi="David" w:cs="David"/>
          <w:rtl/>
        </w:rPr>
        <w:t>הוצאות</w:t>
      </w:r>
      <w:r>
        <w:rPr>
          <w:rFonts w:ascii="David" w:hAnsi="David" w:cs="David" w:hint="cs"/>
          <w:rtl/>
        </w:rPr>
        <w:t xml:space="preserve"> הניהול והתחזוקה</w:t>
      </w:r>
      <w:r w:rsidR="005F4BBC" w:rsidRPr="009E23EE">
        <w:rPr>
          <w:rFonts w:ascii="David" w:hAnsi="David" w:cs="David"/>
          <w:rtl/>
        </w:rPr>
        <w:t>. אם אחד שילם יותר רשאי לדרוש</w:t>
      </w:r>
      <w:r>
        <w:rPr>
          <w:rFonts w:ascii="David" w:hAnsi="David" w:cs="David" w:hint="cs"/>
          <w:rtl/>
        </w:rPr>
        <w:t xml:space="preserve"> מהשאר להחזיר לו</w:t>
      </w:r>
      <w:r w:rsidR="005F4BBC" w:rsidRPr="009E23EE">
        <w:rPr>
          <w:rFonts w:ascii="David" w:hAnsi="David" w:cs="David"/>
          <w:rtl/>
        </w:rPr>
        <w:t>.</w:t>
      </w:r>
    </w:p>
    <w:p w:rsidR="009D3080" w:rsidRDefault="009D3080" w:rsidP="00AE73EC">
      <w:pPr>
        <w:pStyle w:val="a7"/>
        <w:numPr>
          <w:ilvl w:val="0"/>
          <w:numId w:val="1"/>
        </w:numPr>
        <w:spacing w:after="0" w:line="360" w:lineRule="auto"/>
        <w:jc w:val="both"/>
        <w:rPr>
          <w:rFonts w:ascii="David" w:hAnsi="David" w:cs="David"/>
        </w:rPr>
      </w:pPr>
      <w:r w:rsidRPr="00F526BC">
        <w:rPr>
          <w:rFonts w:ascii="David" w:hAnsi="David" w:cs="David"/>
          <w:b/>
          <w:bCs/>
          <w:highlight w:val="yellow"/>
          <w:rtl/>
        </w:rPr>
        <w:t>33</w:t>
      </w:r>
      <w:r w:rsidR="00AE73EC">
        <w:rPr>
          <w:rFonts w:ascii="David" w:hAnsi="David" w:cs="David" w:hint="cs"/>
          <w:rtl/>
        </w:rPr>
        <w:t>+</w:t>
      </w:r>
      <w:r w:rsidRPr="009E23EE">
        <w:rPr>
          <w:rFonts w:ascii="David" w:hAnsi="David" w:cs="David"/>
          <w:rtl/>
        </w:rPr>
        <w:t xml:space="preserve"> </w:t>
      </w:r>
      <w:r w:rsidRPr="00AE73EC">
        <w:rPr>
          <w:rFonts w:ascii="David" w:hAnsi="David" w:cs="David"/>
          <w:b/>
          <w:bCs/>
          <w:rtl/>
        </w:rPr>
        <w:t>דמי שימוש</w:t>
      </w:r>
      <w:r w:rsidR="00AE73EC">
        <w:rPr>
          <w:rFonts w:ascii="David" w:hAnsi="David" w:cs="David" w:hint="cs"/>
          <w:rtl/>
        </w:rPr>
        <w:t xml:space="preserve">- על שותף אחד שהשתמש לשלם דמי שימוש לשאר השותפים. </w:t>
      </w:r>
      <w:r w:rsidR="00AE73EC" w:rsidRPr="00F526BC">
        <w:rPr>
          <w:rFonts w:ascii="David" w:hAnsi="David" w:cs="David"/>
          <w:highlight w:val="green"/>
          <w:rtl/>
        </w:rPr>
        <w:t>זרקא</w:t>
      </w:r>
      <w:r w:rsidR="00AE73EC">
        <w:rPr>
          <w:rFonts w:ascii="David" w:hAnsi="David" w:cs="David" w:hint="cs"/>
          <w:rtl/>
        </w:rPr>
        <w:t xml:space="preserve">- </w:t>
      </w:r>
      <w:r w:rsidRPr="009E23EE">
        <w:rPr>
          <w:rFonts w:ascii="David" w:hAnsi="David" w:cs="David"/>
          <w:rtl/>
        </w:rPr>
        <w:t xml:space="preserve">רק </w:t>
      </w:r>
      <w:r w:rsidR="00AE73EC">
        <w:rPr>
          <w:rFonts w:ascii="David" w:hAnsi="David" w:cs="David" w:hint="cs"/>
          <w:rtl/>
        </w:rPr>
        <w:t>כאשר</w:t>
      </w:r>
      <w:r w:rsidRPr="009E23EE">
        <w:rPr>
          <w:rFonts w:ascii="David" w:hAnsi="David" w:cs="David"/>
          <w:rtl/>
        </w:rPr>
        <w:t xml:space="preserve"> השימוש של האחד מונע </w:t>
      </w:r>
      <w:r w:rsidR="00AE73EC" w:rsidRPr="009E23EE">
        <w:rPr>
          <w:rFonts w:ascii="David" w:hAnsi="David" w:cs="David"/>
          <w:rtl/>
        </w:rPr>
        <w:t xml:space="preserve">שימוש </w:t>
      </w:r>
      <w:r w:rsidR="00AE73EC">
        <w:rPr>
          <w:rFonts w:ascii="David" w:hAnsi="David" w:cs="David" w:hint="cs"/>
          <w:rtl/>
        </w:rPr>
        <w:t>של אחרים</w:t>
      </w:r>
      <w:r w:rsidRPr="009E23EE">
        <w:rPr>
          <w:rFonts w:ascii="David" w:hAnsi="David" w:cs="David"/>
          <w:rtl/>
        </w:rPr>
        <w:t>.</w:t>
      </w:r>
      <w:r w:rsidR="00AE73EC" w:rsidRPr="00AE73EC">
        <w:rPr>
          <w:rFonts w:ascii="David" w:hAnsi="David" w:cs="David"/>
          <w:highlight w:val="green"/>
          <w:rtl/>
        </w:rPr>
        <w:t xml:space="preserve"> </w:t>
      </w:r>
    </w:p>
    <w:p w:rsidR="00F526BC" w:rsidRDefault="00F526BC" w:rsidP="00F526BC">
      <w:pPr>
        <w:pStyle w:val="a7"/>
        <w:numPr>
          <w:ilvl w:val="0"/>
          <w:numId w:val="1"/>
        </w:numPr>
        <w:spacing w:after="0" w:line="360" w:lineRule="auto"/>
        <w:jc w:val="both"/>
        <w:rPr>
          <w:rFonts w:ascii="David" w:hAnsi="David" w:cs="David"/>
        </w:rPr>
      </w:pPr>
      <w:r w:rsidRPr="00E53611">
        <w:rPr>
          <w:rFonts w:ascii="David" w:hAnsi="David" w:cs="David" w:hint="cs"/>
          <w:u w:val="single"/>
          <w:rtl/>
        </w:rPr>
        <w:t>שותפות בין בני זוג</w:t>
      </w:r>
      <w:r>
        <w:rPr>
          <w:rFonts w:ascii="David" w:hAnsi="David" w:cs="David" w:hint="cs"/>
          <w:rtl/>
        </w:rPr>
        <w:t>-</w:t>
      </w:r>
    </w:p>
    <w:p w:rsidR="00F526BC" w:rsidRDefault="00F526BC" w:rsidP="00F526BC">
      <w:pPr>
        <w:pStyle w:val="a7"/>
        <w:numPr>
          <w:ilvl w:val="1"/>
          <w:numId w:val="1"/>
        </w:numPr>
        <w:spacing w:after="0" w:line="360" w:lineRule="auto"/>
        <w:ind w:left="674" w:hanging="249"/>
        <w:jc w:val="both"/>
        <w:rPr>
          <w:rFonts w:ascii="David" w:hAnsi="David" w:cs="David"/>
        </w:rPr>
      </w:pPr>
      <w:r>
        <w:rPr>
          <w:rFonts w:ascii="David" w:hAnsi="David" w:cs="David" w:hint="cs"/>
          <w:rtl/>
        </w:rPr>
        <w:t>טבעית יותר וביהמ"ש נוטה לפרש אותה בצורה חיובית יותר</w:t>
      </w:r>
      <w:r w:rsidR="00AE73EC">
        <w:rPr>
          <w:rFonts w:ascii="David" w:hAnsi="David" w:cs="David" w:hint="cs"/>
          <w:rtl/>
        </w:rPr>
        <w:t xml:space="preserve"> ולא רוצה לחסלה</w:t>
      </w:r>
      <w:r>
        <w:rPr>
          <w:rFonts w:ascii="David" w:hAnsi="David" w:cs="David" w:hint="cs"/>
          <w:rtl/>
        </w:rPr>
        <w:t>.</w:t>
      </w:r>
    </w:p>
    <w:p w:rsidR="00F526BC" w:rsidRDefault="00F526BC" w:rsidP="00F526BC">
      <w:pPr>
        <w:pStyle w:val="a7"/>
        <w:numPr>
          <w:ilvl w:val="1"/>
          <w:numId w:val="1"/>
        </w:numPr>
        <w:spacing w:after="0" w:line="360" w:lineRule="auto"/>
        <w:ind w:left="674" w:hanging="249"/>
        <w:jc w:val="both"/>
        <w:rPr>
          <w:rFonts w:ascii="David" w:hAnsi="David" w:cs="David"/>
        </w:rPr>
      </w:pPr>
      <w:r>
        <w:rPr>
          <w:rFonts w:ascii="David" w:hAnsi="David" w:cs="David" w:hint="cs"/>
          <w:rtl/>
        </w:rPr>
        <w:t>חוק יחסי ממון-</w:t>
      </w:r>
      <w:r w:rsidR="00AE73EC">
        <w:rPr>
          <w:rFonts w:ascii="David" w:hAnsi="David" w:cs="David" w:hint="cs"/>
          <w:rtl/>
        </w:rPr>
        <w:t xml:space="preserve"> חילק את הנכסים המשותפים של הזוג שווה בשווה.</w:t>
      </w:r>
    </w:p>
    <w:p w:rsidR="00AE73EC" w:rsidRPr="00AE73EC" w:rsidRDefault="00AE73EC" w:rsidP="00AE73EC">
      <w:pPr>
        <w:pStyle w:val="a7"/>
        <w:numPr>
          <w:ilvl w:val="1"/>
          <w:numId w:val="1"/>
        </w:numPr>
        <w:spacing w:after="0" w:line="360" w:lineRule="auto"/>
        <w:ind w:left="674" w:hanging="249"/>
        <w:jc w:val="both"/>
        <w:rPr>
          <w:rFonts w:ascii="David" w:hAnsi="David" w:cs="David"/>
        </w:rPr>
      </w:pPr>
      <w:r>
        <w:rPr>
          <w:rFonts w:ascii="David" w:hAnsi="David" w:cs="David" w:hint="cs"/>
          <w:rtl/>
        </w:rPr>
        <w:lastRenderedPageBreak/>
        <w:t xml:space="preserve">ביהמ"ש נוטה יותר להתערב בפירוק שיתוף בדירת מגורים </w:t>
      </w:r>
      <w:r>
        <w:rPr>
          <w:rFonts w:ascii="David" w:hAnsi="David" w:cs="David"/>
          <w:rtl/>
        </w:rPr>
        <w:t>–</w:t>
      </w:r>
      <w:r>
        <w:rPr>
          <w:rFonts w:ascii="David" w:hAnsi="David" w:cs="David" w:hint="cs"/>
          <w:rtl/>
        </w:rPr>
        <w:t xml:space="preserve"> כדי לא להשאיר את הזוג/ילדיו ללא קורת גג.</w:t>
      </w:r>
    </w:p>
    <w:p w:rsidR="005F4BBC" w:rsidRPr="00BC6EB4" w:rsidRDefault="005F4BBC" w:rsidP="009E23EE">
      <w:pPr>
        <w:pStyle w:val="a7"/>
        <w:numPr>
          <w:ilvl w:val="0"/>
          <w:numId w:val="1"/>
        </w:numPr>
        <w:spacing w:after="0" w:line="360" w:lineRule="auto"/>
        <w:jc w:val="both"/>
        <w:rPr>
          <w:rFonts w:ascii="David" w:hAnsi="David" w:cs="David"/>
          <w:b/>
          <w:bCs/>
          <w:u w:val="single"/>
        </w:rPr>
      </w:pPr>
      <w:r w:rsidRPr="00F526BC">
        <w:rPr>
          <w:rFonts w:ascii="David" w:hAnsi="David" w:cs="David"/>
          <w:b/>
          <w:bCs/>
          <w:sz w:val="24"/>
          <w:szCs w:val="24"/>
          <w:u w:val="single"/>
          <w:rtl/>
        </w:rPr>
        <w:t>כעת אדון בשלב היציאה</w:t>
      </w:r>
      <w:r w:rsidR="00513B88" w:rsidRPr="00F526BC">
        <w:rPr>
          <w:rFonts w:ascii="David" w:hAnsi="David" w:cs="David" w:hint="cs"/>
          <w:sz w:val="24"/>
          <w:szCs w:val="24"/>
          <w:rtl/>
        </w:rPr>
        <w:t xml:space="preserve"> </w:t>
      </w:r>
      <w:r w:rsidR="00513B88" w:rsidRPr="00513B88">
        <w:rPr>
          <w:rFonts w:ascii="David" w:hAnsi="David" w:cs="David" w:hint="cs"/>
          <w:rtl/>
        </w:rPr>
        <w:t>(ס' 37-45)</w:t>
      </w:r>
    </w:p>
    <w:p w:rsidR="005F4BBC" w:rsidRPr="009E23EE" w:rsidRDefault="009E23EE" w:rsidP="00AE73EC">
      <w:pPr>
        <w:pStyle w:val="a7"/>
        <w:numPr>
          <w:ilvl w:val="0"/>
          <w:numId w:val="1"/>
        </w:numPr>
        <w:spacing w:after="0" w:line="360" w:lineRule="auto"/>
        <w:jc w:val="both"/>
        <w:rPr>
          <w:rFonts w:ascii="David" w:hAnsi="David" w:cs="David"/>
          <w:u w:val="single"/>
        </w:rPr>
      </w:pPr>
      <w:r>
        <w:rPr>
          <w:rFonts w:ascii="David" w:hAnsi="David" w:cs="David"/>
          <w:rtl/>
        </w:rPr>
        <w:t>מיטלטלין</w:t>
      </w:r>
      <w:r w:rsidR="00AE73EC">
        <w:rPr>
          <w:rFonts w:ascii="David" w:hAnsi="David" w:cs="David" w:hint="cs"/>
          <w:rtl/>
        </w:rPr>
        <w:t>-</w:t>
      </w:r>
      <w:r w:rsidR="005F4BBC" w:rsidRPr="00AE73EC">
        <w:rPr>
          <w:rFonts w:ascii="David" w:hAnsi="David" w:cs="David"/>
          <w:b/>
          <w:bCs/>
          <w:highlight w:val="yellow"/>
          <w:rtl/>
        </w:rPr>
        <w:t>10</w:t>
      </w:r>
      <w:r w:rsidR="00AE73EC">
        <w:rPr>
          <w:rFonts w:ascii="David" w:hAnsi="David" w:cs="David"/>
          <w:rtl/>
        </w:rPr>
        <w:t>. מקרקעין</w:t>
      </w:r>
      <w:r w:rsidR="00AE73EC">
        <w:rPr>
          <w:rFonts w:ascii="David" w:hAnsi="David" w:cs="David" w:hint="cs"/>
          <w:rtl/>
        </w:rPr>
        <w:t>-</w:t>
      </w:r>
      <w:r w:rsidR="005F4BBC" w:rsidRPr="00AE73EC">
        <w:rPr>
          <w:rFonts w:ascii="David" w:hAnsi="David" w:cs="David"/>
          <w:b/>
          <w:bCs/>
          <w:highlight w:val="yellow"/>
          <w:rtl/>
        </w:rPr>
        <w:t>37-45</w:t>
      </w:r>
      <w:r w:rsidR="005F4BBC" w:rsidRPr="009E23EE">
        <w:rPr>
          <w:rFonts w:ascii="David" w:hAnsi="David" w:cs="David"/>
          <w:rtl/>
        </w:rPr>
        <w:t xml:space="preserve">. לדעת </w:t>
      </w:r>
      <w:r w:rsidR="005F4BBC" w:rsidRPr="009E23EE">
        <w:rPr>
          <w:rFonts w:ascii="David" w:hAnsi="David" w:cs="David"/>
          <w:b/>
          <w:bCs/>
          <w:highlight w:val="cyan"/>
          <w:rtl/>
        </w:rPr>
        <w:t>דגן</w:t>
      </w:r>
      <w:r w:rsidR="005F4BBC" w:rsidRPr="009E23EE">
        <w:rPr>
          <w:rFonts w:ascii="David" w:hAnsi="David" w:cs="David"/>
          <w:rtl/>
        </w:rPr>
        <w:t xml:space="preserve"> דרוש </w:t>
      </w:r>
      <w:r w:rsidR="000F5596" w:rsidRPr="009E23EE">
        <w:rPr>
          <w:rFonts w:ascii="David" w:hAnsi="David" w:cs="David"/>
          <w:rtl/>
        </w:rPr>
        <w:t>הסכם יציאה חזק וברור.</w:t>
      </w:r>
      <w:r w:rsidR="000B64BF" w:rsidRPr="000B64BF">
        <w:rPr>
          <w:rFonts w:ascii="David" w:hAnsi="David" w:cs="David" w:hint="cs"/>
          <w:rtl/>
        </w:rPr>
        <w:t xml:space="preserve"> </w:t>
      </w:r>
      <w:r w:rsidR="000B64BF" w:rsidRPr="000B64BF">
        <w:rPr>
          <w:rFonts w:ascii="David" w:hAnsi="David" w:cs="David" w:hint="cs"/>
          <w:b/>
          <w:bCs/>
          <w:highlight w:val="cyan"/>
          <w:rtl/>
        </w:rPr>
        <w:t>ויסמן</w:t>
      </w:r>
      <w:r w:rsidR="000B64BF" w:rsidRPr="000B64BF">
        <w:rPr>
          <w:rFonts w:ascii="David" w:hAnsi="David" w:cs="David" w:hint="cs"/>
          <w:rtl/>
        </w:rPr>
        <w:t>-הסכם פירוק נפרד מהסכם השיתוף.</w:t>
      </w:r>
    </w:p>
    <w:p w:rsidR="00B7688A" w:rsidRPr="00B7688A" w:rsidRDefault="00B7688A" w:rsidP="000B64BF">
      <w:pPr>
        <w:pStyle w:val="a7"/>
        <w:numPr>
          <w:ilvl w:val="0"/>
          <w:numId w:val="1"/>
        </w:numPr>
        <w:spacing w:after="0" w:line="360" w:lineRule="auto"/>
        <w:jc w:val="both"/>
        <w:rPr>
          <w:rFonts w:ascii="David" w:hAnsi="David" w:cs="David"/>
        </w:rPr>
      </w:pPr>
      <w:r w:rsidRPr="00B7688A">
        <w:rPr>
          <w:rFonts w:ascii="David" w:hAnsi="David" w:cs="David" w:hint="cs"/>
          <w:b/>
          <w:bCs/>
          <w:highlight w:val="cyan"/>
          <w:rtl/>
        </w:rPr>
        <w:t>דגן</w:t>
      </w:r>
      <w:r w:rsidRPr="00B7688A">
        <w:rPr>
          <w:rFonts w:ascii="David" w:hAnsi="David" w:cs="David" w:hint="cs"/>
          <w:rtl/>
        </w:rPr>
        <w:t>-</w:t>
      </w:r>
      <w:r>
        <w:rPr>
          <w:rFonts w:ascii="David" w:hAnsi="David" w:cs="David" w:hint="cs"/>
          <w:rtl/>
        </w:rPr>
        <w:t xml:space="preserve"> </w:t>
      </w:r>
      <w:r w:rsidRPr="00B7688A">
        <w:rPr>
          <w:rFonts w:ascii="David" w:hAnsi="David" w:cs="David" w:hint="cs"/>
          <w:u w:val="single"/>
          <w:rtl/>
        </w:rPr>
        <w:t>היררכיית הפירוק</w:t>
      </w:r>
      <w:r w:rsidRPr="00B7688A">
        <w:rPr>
          <w:rFonts w:ascii="David" w:hAnsi="David" w:cs="David" w:hint="cs"/>
          <w:rtl/>
        </w:rPr>
        <w:t xml:space="preserve">- (1) עדיפות לקביעות הסכמיות (2) חלוקה בעין (3) </w:t>
      </w:r>
      <w:r w:rsidR="00D56D36">
        <w:rPr>
          <w:rFonts w:ascii="David" w:hAnsi="David" w:cs="David" w:hint="cs"/>
          <w:rtl/>
        </w:rPr>
        <w:t xml:space="preserve">חלוקה בעין ע"י </w:t>
      </w:r>
      <w:r w:rsidRPr="00B7688A">
        <w:rPr>
          <w:rFonts w:ascii="David" w:hAnsi="David" w:cs="David" w:hint="cs"/>
          <w:rtl/>
        </w:rPr>
        <w:t>הפיכה לבית משותף (4) פירוק ע"י מכירה.</w:t>
      </w:r>
    </w:p>
    <w:p w:rsidR="00ED3A42" w:rsidRPr="009E23EE" w:rsidRDefault="00FA42CF" w:rsidP="000B64BF">
      <w:pPr>
        <w:pStyle w:val="a7"/>
        <w:numPr>
          <w:ilvl w:val="0"/>
          <w:numId w:val="1"/>
        </w:numPr>
        <w:spacing w:after="0" w:line="360" w:lineRule="auto"/>
        <w:jc w:val="both"/>
        <w:rPr>
          <w:rFonts w:ascii="David" w:hAnsi="David" w:cs="David"/>
          <w:u w:val="single"/>
        </w:rPr>
      </w:pPr>
      <w:r w:rsidRPr="009E23EE">
        <w:rPr>
          <w:rFonts w:ascii="David" w:hAnsi="David" w:cs="David"/>
          <w:u w:val="single"/>
          <w:rtl/>
        </w:rPr>
        <w:t xml:space="preserve">במידה והשותפים קבעו </w:t>
      </w:r>
      <w:r w:rsidR="000B64BF">
        <w:rPr>
          <w:rFonts w:ascii="David" w:hAnsi="David" w:cs="David" w:hint="cs"/>
          <w:u w:val="single"/>
          <w:rtl/>
        </w:rPr>
        <w:t>הסכם</w:t>
      </w:r>
      <w:r w:rsidRPr="009E23EE">
        <w:rPr>
          <w:rFonts w:ascii="David" w:hAnsi="David" w:cs="David"/>
          <w:u w:val="single"/>
          <w:rtl/>
        </w:rPr>
        <w:t xml:space="preserve"> </w:t>
      </w:r>
      <w:r w:rsidRPr="000B64BF">
        <w:rPr>
          <w:rFonts w:ascii="David" w:hAnsi="David" w:cs="David"/>
          <w:u w:val="single"/>
          <w:rtl/>
        </w:rPr>
        <w:t>פירוק</w:t>
      </w:r>
      <w:r w:rsidR="000B64BF" w:rsidRPr="000B64BF">
        <w:rPr>
          <w:rFonts w:ascii="David" w:hAnsi="David" w:cs="David" w:hint="cs"/>
          <w:u w:val="single"/>
          <w:rtl/>
        </w:rPr>
        <w:t xml:space="preserve"> </w:t>
      </w:r>
      <w:r w:rsidR="000B64BF" w:rsidRPr="000B64BF">
        <w:rPr>
          <w:rFonts w:ascii="David" w:hAnsi="David" w:cs="David"/>
          <w:b/>
          <w:bCs/>
          <w:highlight w:val="yellow"/>
          <w:u w:val="single"/>
          <w:rtl/>
        </w:rPr>
        <w:t>(38)(א)</w:t>
      </w:r>
    </w:p>
    <w:p w:rsidR="000F5596" w:rsidRPr="009E23EE" w:rsidRDefault="000B64BF" w:rsidP="000B64BF">
      <w:pPr>
        <w:pStyle w:val="a7"/>
        <w:numPr>
          <w:ilvl w:val="1"/>
          <w:numId w:val="1"/>
        </w:numPr>
        <w:spacing w:after="0" w:line="360" w:lineRule="auto"/>
        <w:ind w:left="674" w:hanging="249"/>
        <w:jc w:val="both"/>
        <w:rPr>
          <w:rFonts w:ascii="David" w:hAnsi="David" w:cs="David"/>
          <w:u w:val="single"/>
        </w:rPr>
      </w:pPr>
      <w:r w:rsidRPr="000F41F2">
        <w:rPr>
          <w:rFonts w:ascii="David" w:hAnsi="David" w:cs="David"/>
          <w:b/>
          <w:bCs/>
          <w:rtl/>
        </w:rPr>
        <w:t xml:space="preserve">הפירוק </w:t>
      </w:r>
      <w:r w:rsidRPr="000F41F2">
        <w:rPr>
          <w:rFonts w:ascii="David" w:hAnsi="David" w:cs="David" w:hint="cs"/>
          <w:b/>
          <w:bCs/>
          <w:rtl/>
        </w:rPr>
        <w:t>יהיה</w:t>
      </w:r>
      <w:r w:rsidRPr="000F41F2">
        <w:rPr>
          <w:rFonts w:ascii="David" w:hAnsi="David" w:cs="David"/>
          <w:b/>
          <w:bCs/>
          <w:rtl/>
        </w:rPr>
        <w:t xml:space="preserve"> לפי מה שקבעו השותפים</w:t>
      </w:r>
      <w:r>
        <w:rPr>
          <w:rFonts w:ascii="David" w:hAnsi="David" w:cs="David" w:hint="cs"/>
          <w:rtl/>
        </w:rPr>
        <w:t xml:space="preserve"> (</w:t>
      </w:r>
      <w:r w:rsidR="00AE73EC">
        <w:rPr>
          <w:rFonts w:ascii="David" w:hAnsi="David" w:cs="David" w:hint="cs"/>
          <w:rtl/>
        </w:rPr>
        <w:t>תפיסה ליברלית של</w:t>
      </w:r>
      <w:r w:rsidR="00AE73EC" w:rsidRPr="009E23EE">
        <w:rPr>
          <w:rFonts w:ascii="David" w:hAnsi="David" w:cs="David"/>
          <w:rtl/>
        </w:rPr>
        <w:t xml:space="preserve"> </w:t>
      </w:r>
      <w:r w:rsidR="00332D07" w:rsidRPr="009E23EE">
        <w:rPr>
          <w:rFonts w:ascii="David" w:hAnsi="David" w:cs="David"/>
          <w:rtl/>
        </w:rPr>
        <w:t>תמיכה ב</w:t>
      </w:r>
      <w:r>
        <w:rPr>
          <w:rFonts w:ascii="David" w:hAnsi="David" w:cs="David" w:hint="cs"/>
          <w:rtl/>
        </w:rPr>
        <w:t xml:space="preserve">קביעות </w:t>
      </w:r>
      <w:r>
        <w:rPr>
          <w:rFonts w:ascii="David" w:hAnsi="David" w:cs="David"/>
          <w:rtl/>
        </w:rPr>
        <w:t>הסכמיות</w:t>
      </w:r>
      <w:r>
        <w:rPr>
          <w:rFonts w:ascii="David" w:hAnsi="David" w:cs="David" w:hint="cs"/>
          <w:rtl/>
        </w:rPr>
        <w:t>).</w:t>
      </w:r>
    </w:p>
    <w:p w:rsidR="00ED3A42" w:rsidRPr="00AD4307" w:rsidRDefault="000B64BF" w:rsidP="000B64BF">
      <w:pPr>
        <w:pStyle w:val="a7"/>
        <w:numPr>
          <w:ilvl w:val="1"/>
          <w:numId w:val="1"/>
        </w:numPr>
        <w:spacing w:after="0" w:line="360" w:lineRule="auto"/>
        <w:ind w:left="674" w:hanging="249"/>
        <w:jc w:val="both"/>
        <w:rPr>
          <w:rFonts w:ascii="David" w:hAnsi="David" w:cs="David"/>
          <w:color w:val="FF0000"/>
        </w:rPr>
      </w:pPr>
      <w:r>
        <w:rPr>
          <w:rFonts w:ascii="David" w:hAnsi="David" w:cs="David"/>
          <w:rtl/>
        </w:rPr>
        <w:t xml:space="preserve">אם נקבעה </w:t>
      </w:r>
      <w:r w:rsidRPr="00E53611">
        <w:rPr>
          <w:rFonts w:ascii="David" w:hAnsi="David" w:cs="David"/>
          <w:u w:val="single"/>
          <w:rtl/>
        </w:rPr>
        <w:t>חלוקה בעין</w:t>
      </w:r>
      <w:r>
        <w:rPr>
          <w:rFonts w:ascii="David" w:hAnsi="David" w:cs="David" w:hint="cs"/>
          <w:rtl/>
        </w:rPr>
        <w:t>-</w:t>
      </w:r>
      <w:r w:rsidR="00ED3A42" w:rsidRPr="009E23EE">
        <w:rPr>
          <w:rFonts w:ascii="David" w:hAnsi="David" w:cs="David"/>
          <w:rtl/>
        </w:rPr>
        <w:t xml:space="preserve"> </w:t>
      </w:r>
      <w:r>
        <w:rPr>
          <w:rFonts w:ascii="David" w:hAnsi="David" w:cs="David" w:hint="cs"/>
          <w:rtl/>
        </w:rPr>
        <w:t>נדרש</w:t>
      </w:r>
      <w:r w:rsidR="00ED3A42" w:rsidRPr="009E23EE">
        <w:rPr>
          <w:rFonts w:ascii="David" w:hAnsi="David" w:cs="David"/>
          <w:rtl/>
        </w:rPr>
        <w:t xml:space="preserve"> </w:t>
      </w:r>
      <w:r w:rsidR="00ED3A42" w:rsidRPr="00AD4307">
        <w:rPr>
          <w:rFonts w:ascii="David" w:hAnsi="David" w:cs="David"/>
          <w:u w:val="single"/>
          <w:rtl/>
        </w:rPr>
        <w:t>אישור מפקח</w:t>
      </w:r>
      <w:r w:rsidR="00ED3A42" w:rsidRPr="009E23EE">
        <w:rPr>
          <w:rFonts w:ascii="David" w:hAnsi="David" w:cs="David"/>
          <w:rtl/>
        </w:rPr>
        <w:t xml:space="preserve"> שבודק כי </w:t>
      </w:r>
      <w:r>
        <w:rPr>
          <w:rFonts w:ascii="David" w:hAnsi="David" w:cs="David" w:hint="cs"/>
          <w:rtl/>
        </w:rPr>
        <w:t>ההסכם</w:t>
      </w:r>
      <w:r>
        <w:rPr>
          <w:rFonts w:ascii="David" w:hAnsi="David" w:cs="David"/>
          <w:rtl/>
        </w:rPr>
        <w:t xml:space="preserve"> תואם ל</w:t>
      </w:r>
      <w:r>
        <w:rPr>
          <w:rFonts w:ascii="David" w:hAnsi="David" w:cs="David" w:hint="cs"/>
          <w:rtl/>
        </w:rPr>
        <w:t xml:space="preserve">הוראות </w:t>
      </w:r>
      <w:r>
        <w:rPr>
          <w:rFonts w:ascii="David" w:hAnsi="David" w:cs="David"/>
          <w:rtl/>
        </w:rPr>
        <w:t xml:space="preserve">חוק התכנון </w:t>
      </w:r>
      <w:r w:rsidRPr="00AD4307">
        <w:rPr>
          <w:rFonts w:ascii="David" w:hAnsi="David" w:cs="David"/>
          <w:rtl/>
        </w:rPr>
        <w:t>והבנייה</w:t>
      </w:r>
      <w:r w:rsidR="00FC7561">
        <w:rPr>
          <w:rFonts w:ascii="David" w:hAnsi="David" w:cs="David" w:hint="cs"/>
          <w:rtl/>
        </w:rPr>
        <w:t xml:space="preserve"> בהתאם </w:t>
      </w:r>
      <w:r w:rsidR="00FC7561" w:rsidRPr="00FC7561">
        <w:rPr>
          <w:rFonts w:ascii="David" w:hAnsi="David" w:cs="David" w:hint="cs"/>
          <w:b/>
          <w:bCs/>
          <w:highlight w:val="yellow"/>
          <w:rtl/>
        </w:rPr>
        <w:t>לס׳ 13</w:t>
      </w:r>
      <w:r w:rsidRPr="00AD4307">
        <w:rPr>
          <w:rFonts w:ascii="David" w:hAnsi="David" w:cs="David" w:hint="cs"/>
          <w:rtl/>
        </w:rPr>
        <w:t>.</w:t>
      </w:r>
      <w:r w:rsidR="00AD4307" w:rsidRPr="00AD4307">
        <w:rPr>
          <w:rFonts w:ascii="David" w:hAnsi="David" w:cs="David" w:hint="cs"/>
          <w:rtl/>
        </w:rPr>
        <w:t xml:space="preserve"> </w:t>
      </w:r>
      <w:r w:rsidR="00AD4307" w:rsidRPr="00AD4307">
        <w:rPr>
          <w:rFonts w:ascii="David" w:hAnsi="David" w:cs="David" w:hint="cs"/>
          <w:color w:val="FF0000"/>
          <w:rtl/>
        </w:rPr>
        <w:t>לא</w:t>
      </w:r>
      <w:r w:rsidR="00AD4307" w:rsidRPr="00AD4307">
        <w:rPr>
          <w:rFonts w:ascii="David" w:hAnsi="David" w:cs="David"/>
          <w:color w:val="FF0000"/>
          <w:rtl/>
        </w:rPr>
        <w:t xml:space="preserve"> </w:t>
      </w:r>
      <w:r w:rsidR="00AD4307" w:rsidRPr="00AD4307">
        <w:rPr>
          <w:rFonts w:ascii="David" w:hAnsi="David" w:cs="David" w:hint="cs"/>
          <w:color w:val="FF0000"/>
          <w:rtl/>
        </w:rPr>
        <w:t>ניתן</w:t>
      </w:r>
      <w:r w:rsidR="00AD4307" w:rsidRPr="00AD4307">
        <w:rPr>
          <w:rFonts w:ascii="David" w:hAnsi="David" w:cs="David"/>
          <w:color w:val="FF0000"/>
          <w:rtl/>
        </w:rPr>
        <w:t xml:space="preserve"> </w:t>
      </w:r>
      <w:r w:rsidR="00AD4307" w:rsidRPr="00AD4307">
        <w:rPr>
          <w:rFonts w:ascii="David" w:hAnsi="David" w:cs="David" w:hint="cs"/>
          <w:color w:val="FF0000"/>
          <w:rtl/>
        </w:rPr>
        <w:t>לעקוף</w:t>
      </w:r>
      <w:r w:rsidR="00AD4307" w:rsidRPr="00AD4307">
        <w:rPr>
          <w:rFonts w:ascii="David" w:hAnsi="David" w:cs="David"/>
          <w:color w:val="FF0000"/>
          <w:rtl/>
        </w:rPr>
        <w:t xml:space="preserve"> </w:t>
      </w:r>
      <w:r w:rsidR="00AD4307" w:rsidRPr="00AD4307">
        <w:rPr>
          <w:rFonts w:ascii="David" w:hAnsi="David" w:cs="David" w:hint="cs"/>
          <w:color w:val="FF0000"/>
          <w:rtl/>
        </w:rPr>
        <w:t>את</w:t>
      </w:r>
      <w:r w:rsidR="00AD4307" w:rsidRPr="00AD4307">
        <w:rPr>
          <w:rFonts w:ascii="David" w:hAnsi="David" w:cs="David"/>
          <w:color w:val="FF0000"/>
          <w:rtl/>
        </w:rPr>
        <w:t xml:space="preserve"> </w:t>
      </w:r>
      <w:r w:rsidR="00FC7561">
        <w:rPr>
          <w:rFonts w:ascii="David" w:hAnsi="David" w:cs="David" w:hint="cs"/>
          <w:color w:val="FF0000"/>
          <w:rtl/>
        </w:rPr>
        <w:t>ס׳</w:t>
      </w:r>
      <w:r w:rsidR="00AD4307" w:rsidRPr="00AD4307">
        <w:rPr>
          <w:rFonts w:ascii="David" w:hAnsi="David" w:cs="David"/>
          <w:color w:val="FF0000"/>
          <w:rtl/>
        </w:rPr>
        <w:t xml:space="preserve"> 13 </w:t>
      </w:r>
      <w:r w:rsidR="00AD4307" w:rsidRPr="00AD4307">
        <w:rPr>
          <w:rFonts w:ascii="David" w:hAnsi="David" w:cs="David" w:hint="cs"/>
          <w:color w:val="FF0000"/>
          <w:rtl/>
        </w:rPr>
        <w:t>ע״י</w:t>
      </w:r>
      <w:r w:rsidR="00AD4307" w:rsidRPr="00AD4307">
        <w:rPr>
          <w:rFonts w:ascii="David" w:hAnsi="David" w:cs="David"/>
          <w:color w:val="FF0000"/>
          <w:rtl/>
        </w:rPr>
        <w:t xml:space="preserve"> </w:t>
      </w:r>
      <w:r w:rsidR="00AD4307" w:rsidRPr="00AD4307">
        <w:rPr>
          <w:rFonts w:ascii="David" w:hAnsi="David" w:cs="David" w:hint="cs"/>
          <w:color w:val="FF0000"/>
          <w:rtl/>
        </w:rPr>
        <w:t>חבירה</w:t>
      </w:r>
      <w:r w:rsidR="00AD4307" w:rsidRPr="00AD4307">
        <w:rPr>
          <w:rFonts w:ascii="David" w:hAnsi="David" w:cs="David"/>
          <w:color w:val="FF0000"/>
          <w:rtl/>
        </w:rPr>
        <w:t xml:space="preserve"> </w:t>
      </w:r>
      <w:r w:rsidR="00AD4307" w:rsidRPr="00AD4307">
        <w:rPr>
          <w:rFonts w:ascii="David" w:hAnsi="David" w:cs="David" w:hint="cs"/>
          <w:color w:val="FF0000"/>
          <w:rtl/>
        </w:rPr>
        <w:t>לשותפות</w:t>
      </w:r>
      <w:r w:rsidR="00AD4307" w:rsidRPr="00AD4307">
        <w:rPr>
          <w:rFonts w:ascii="David" w:hAnsi="David" w:cs="David"/>
          <w:color w:val="FF0000"/>
          <w:rtl/>
        </w:rPr>
        <w:t xml:space="preserve"> </w:t>
      </w:r>
      <w:r w:rsidR="00AD4307" w:rsidRPr="00AD4307">
        <w:rPr>
          <w:rFonts w:ascii="David" w:hAnsi="David" w:cs="David" w:hint="cs"/>
          <w:color w:val="FF0000"/>
          <w:rtl/>
        </w:rPr>
        <w:t>ופירוקה</w:t>
      </w:r>
      <w:r w:rsidR="00AD4307">
        <w:rPr>
          <w:rFonts w:ascii="David" w:hAnsi="David" w:cs="David" w:hint="cs"/>
          <w:color w:val="FF0000"/>
          <w:rtl/>
        </w:rPr>
        <w:t>.</w:t>
      </w:r>
    </w:p>
    <w:p w:rsidR="00FA42CF" w:rsidRPr="009E23EE" w:rsidRDefault="00FA42CF" w:rsidP="000B64BF">
      <w:pPr>
        <w:pStyle w:val="a7"/>
        <w:numPr>
          <w:ilvl w:val="0"/>
          <w:numId w:val="1"/>
        </w:numPr>
        <w:spacing w:after="0" w:line="360" w:lineRule="auto"/>
        <w:jc w:val="both"/>
        <w:rPr>
          <w:rFonts w:ascii="David" w:hAnsi="David" w:cs="David"/>
          <w:u w:val="single"/>
        </w:rPr>
      </w:pPr>
      <w:r w:rsidRPr="009E23EE">
        <w:rPr>
          <w:rFonts w:ascii="David" w:hAnsi="David" w:cs="David"/>
          <w:u w:val="single"/>
          <w:rtl/>
        </w:rPr>
        <w:t xml:space="preserve">במידה והשותפים לא קבעו </w:t>
      </w:r>
      <w:r w:rsidR="000B64BF">
        <w:rPr>
          <w:rFonts w:ascii="David" w:hAnsi="David" w:cs="David" w:hint="cs"/>
          <w:u w:val="single"/>
          <w:rtl/>
        </w:rPr>
        <w:t>הסכם</w:t>
      </w:r>
      <w:r w:rsidRPr="009E23EE">
        <w:rPr>
          <w:rFonts w:ascii="David" w:hAnsi="David" w:cs="David"/>
          <w:u w:val="single"/>
          <w:rtl/>
        </w:rPr>
        <w:t xml:space="preserve"> פירוק</w:t>
      </w:r>
      <w:r w:rsidR="000B64BF">
        <w:rPr>
          <w:rFonts w:ascii="David" w:hAnsi="David" w:cs="David" w:hint="cs"/>
          <w:u w:val="single"/>
          <w:rtl/>
        </w:rPr>
        <w:t xml:space="preserve"> </w:t>
      </w:r>
      <w:r w:rsidR="000B64BF" w:rsidRPr="000B64BF">
        <w:rPr>
          <w:rFonts w:ascii="David" w:hAnsi="David" w:cs="David" w:hint="cs"/>
          <w:b/>
          <w:bCs/>
          <w:highlight w:val="yellow"/>
          <w:u w:val="single"/>
          <w:rtl/>
        </w:rPr>
        <w:t>(38(ב)</w:t>
      </w:r>
    </w:p>
    <w:p w:rsidR="000B64BF" w:rsidRPr="009E23EE" w:rsidRDefault="000B64BF" w:rsidP="000B64BF">
      <w:pPr>
        <w:pStyle w:val="a7"/>
        <w:numPr>
          <w:ilvl w:val="1"/>
          <w:numId w:val="1"/>
        </w:numPr>
        <w:spacing w:after="0" w:line="360" w:lineRule="auto"/>
        <w:ind w:left="674" w:hanging="249"/>
        <w:jc w:val="both"/>
        <w:rPr>
          <w:rFonts w:ascii="David" w:hAnsi="David" w:cs="David"/>
          <w:u w:val="single"/>
        </w:rPr>
      </w:pPr>
      <w:r w:rsidRPr="009E23EE">
        <w:rPr>
          <w:rFonts w:ascii="David" w:hAnsi="David" w:cs="David"/>
          <w:rtl/>
        </w:rPr>
        <w:t>ביהמ"ש יקבע את מנגנון הפירוק בהתאם ל</w:t>
      </w:r>
      <w:r w:rsidRPr="000B64BF">
        <w:rPr>
          <w:rFonts w:ascii="David" w:hAnsi="David" w:cs="David"/>
          <w:b/>
          <w:bCs/>
          <w:highlight w:val="yellow"/>
          <w:rtl/>
        </w:rPr>
        <w:t>39-43</w:t>
      </w:r>
      <w:r w:rsidRPr="009E23EE">
        <w:rPr>
          <w:rFonts w:ascii="David" w:hAnsi="David" w:cs="David"/>
          <w:rtl/>
        </w:rPr>
        <w:t xml:space="preserve"> (כמובן שצריך אישור מפקח כמו מקודם)</w:t>
      </w:r>
      <w:r>
        <w:rPr>
          <w:rFonts w:ascii="David" w:hAnsi="David" w:cs="David" w:hint="cs"/>
          <w:rtl/>
        </w:rPr>
        <w:t>.</w:t>
      </w:r>
    </w:p>
    <w:p w:rsidR="00134ED6" w:rsidRPr="009E23EE" w:rsidRDefault="00A455F5" w:rsidP="00A455F5">
      <w:pPr>
        <w:pStyle w:val="a7"/>
        <w:numPr>
          <w:ilvl w:val="1"/>
          <w:numId w:val="1"/>
        </w:numPr>
        <w:spacing w:after="0" w:line="360" w:lineRule="auto"/>
        <w:ind w:left="674" w:hanging="249"/>
        <w:jc w:val="both"/>
        <w:rPr>
          <w:rFonts w:ascii="David" w:hAnsi="David" w:cs="David"/>
          <w:u w:val="single"/>
        </w:rPr>
      </w:pPr>
      <w:r w:rsidRPr="00A455F5">
        <w:rPr>
          <w:rFonts w:ascii="David" w:hAnsi="David" w:cs="David" w:hint="cs"/>
          <w:rtl/>
        </w:rPr>
        <w:t>דרך המלך היא חלוקה בעין.</w:t>
      </w:r>
      <w:r>
        <w:rPr>
          <w:rFonts w:ascii="David" w:hAnsi="David" w:cs="David" w:hint="cs"/>
          <w:b/>
          <w:bCs/>
          <w:rtl/>
        </w:rPr>
        <w:t xml:space="preserve"> </w:t>
      </w:r>
      <w:r w:rsidR="00D56D36" w:rsidRPr="000B64BF">
        <w:rPr>
          <w:rFonts w:ascii="David" w:hAnsi="David" w:cs="David"/>
          <w:b/>
          <w:bCs/>
          <w:rtl/>
        </w:rPr>
        <w:t>חשין</w:t>
      </w:r>
      <w:r w:rsidR="00D56D36" w:rsidRPr="009E23EE">
        <w:rPr>
          <w:rFonts w:ascii="David" w:hAnsi="David" w:cs="David"/>
          <w:b/>
          <w:bCs/>
          <w:rtl/>
        </w:rPr>
        <w:t xml:space="preserve"> </w:t>
      </w:r>
      <w:proofErr w:type="spellStart"/>
      <w:r w:rsidR="00D56D36" w:rsidRPr="000B64BF">
        <w:rPr>
          <w:rFonts w:ascii="David" w:hAnsi="David" w:cs="David"/>
          <w:highlight w:val="green"/>
          <w:rtl/>
        </w:rPr>
        <w:t>ברדילביץ</w:t>
      </w:r>
      <w:proofErr w:type="spellEnd"/>
      <w:r w:rsidR="00D56D36" w:rsidRPr="000B64BF">
        <w:rPr>
          <w:rFonts w:ascii="David" w:hAnsi="David" w:cs="David"/>
          <w:highlight w:val="green"/>
          <w:rtl/>
        </w:rPr>
        <w:t>'</w:t>
      </w:r>
      <w:r w:rsidR="00D56D36">
        <w:rPr>
          <w:rFonts w:ascii="David" w:hAnsi="David" w:cs="David" w:hint="cs"/>
          <w:rtl/>
        </w:rPr>
        <w:t>-</w:t>
      </w:r>
      <w:r w:rsidR="00D56D36" w:rsidRPr="009E23EE">
        <w:rPr>
          <w:rFonts w:ascii="David" w:hAnsi="David" w:cs="David"/>
          <w:b/>
          <w:bCs/>
          <w:rtl/>
        </w:rPr>
        <w:t xml:space="preserve"> </w:t>
      </w:r>
      <w:r w:rsidR="000B64BF">
        <w:rPr>
          <w:rFonts w:ascii="David" w:hAnsi="David" w:cs="David"/>
          <w:rtl/>
        </w:rPr>
        <w:t xml:space="preserve">אם שותף מתעקש על </w:t>
      </w:r>
      <w:r>
        <w:rPr>
          <w:rFonts w:ascii="David" w:hAnsi="David" w:cs="David" w:hint="cs"/>
          <w:rtl/>
        </w:rPr>
        <w:t>פירוק אחר</w:t>
      </w:r>
      <w:r w:rsidR="00D56D36">
        <w:rPr>
          <w:rFonts w:ascii="David" w:hAnsi="David" w:cs="David" w:hint="cs"/>
          <w:rtl/>
        </w:rPr>
        <w:t xml:space="preserve"> </w:t>
      </w:r>
      <w:r w:rsidR="000B64BF">
        <w:rPr>
          <w:rFonts w:ascii="David" w:hAnsi="David" w:cs="David" w:hint="cs"/>
          <w:rtl/>
        </w:rPr>
        <w:t>-</w:t>
      </w:r>
      <w:r w:rsidR="00D56D36">
        <w:rPr>
          <w:rFonts w:ascii="David" w:hAnsi="David" w:cs="David" w:hint="cs"/>
          <w:rtl/>
        </w:rPr>
        <w:t xml:space="preserve"> עליו נטל ההוכחה לה</w:t>
      </w:r>
      <w:r w:rsidR="00D56D36" w:rsidRPr="009E23EE">
        <w:rPr>
          <w:rFonts w:ascii="David" w:hAnsi="David" w:cs="David"/>
          <w:rtl/>
        </w:rPr>
        <w:t>סביר למה</w:t>
      </w:r>
      <w:r w:rsidR="00D56D36">
        <w:rPr>
          <w:rFonts w:ascii="David" w:hAnsi="David" w:cs="David" w:hint="cs"/>
          <w:rtl/>
        </w:rPr>
        <w:t>.</w:t>
      </w:r>
    </w:p>
    <w:p w:rsidR="00FA42CF" w:rsidRPr="009E23EE" w:rsidRDefault="00371518" w:rsidP="00B7688A">
      <w:pPr>
        <w:pStyle w:val="a7"/>
        <w:numPr>
          <w:ilvl w:val="0"/>
          <w:numId w:val="1"/>
        </w:numPr>
        <w:spacing w:after="0" w:line="360" w:lineRule="auto"/>
        <w:jc w:val="both"/>
        <w:rPr>
          <w:rFonts w:ascii="David" w:hAnsi="David" w:cs="David"/>
          <w:u w:val="single"/>
        </w:rPr>
      </w:pPr>
      <w:r w:rsidRPr="009E23EE">
        <w:rPr>
          <w:rFonts w:ascii="David" w:hAnsi="David" w:cs="David"/>
          <w:rtl/>
        </w:rPr>
        <w:t>לפי</w:t>
      </w:r>
      <w:r w:rsidR="00FA42CF" w:rsidRPr="009E23EE">
        <w:rPr>
          <w:rFonts w:ascii="David" w:hAnsi="David" w:cs="David"/>
          <w:rtl/>
        </w:rPr>
        <w:t xml:space="preserve"> </w:t>
      </w:r>
      <w:r w:rsidRPr="00B7688A">
        <w:rPr>
          <w:rFonts w:ascii="David" w:hAnsi="David" w:cs="David"/>
          <w:b/>
          <w:bCs/>
          <w:rtl/>
        </w:rPr>
        <w:t>חשין</w:t>
      </w:r>
      <w:r w:rsidRPr="009E23EE">
        <w:rPr>
          <w:rFonts w:ascii="David" w:hAnsi="David" w:cs="David"/>
          <w:b/>
          <w:bCs/>
          <w:rtl/>
        </w:rPr>
        <w:t xml:space="preserve"> </w:t>
      </w:r>
      <w:proofErr w:type="spellStart"/>
      <w:r w:rsidRPr="00B7688A">
        <w:rPr>
          <w:rFonts w:ascii="David" w:hAnsi="David" w:cs="David"/>
          <w:highlight w:val="green"/>
          <w:rtl/>
        </w:rPr>
        <w:t>ברדילביץ</w:t>
      </w:r>
      <w:proofErr w:type="spellEnd"/>
      <w:r w:rsidRPr="00B7688A">
        <w:rPr>
          <w:rFonts w:ascii="David" w:hAnsi="David" w:cs="David"/>
          <w:highlight w:val="green"/>
          <w:rtl/>
        </w:rPr>
        <w:t>'</w:t>
      </w:r>
      <w:r w:rsidRPr="009E23EE">
        <w:rPr>
          <w:rFonts w:ascii="David" w:hAnsi="David" w:cs="David"/>
          <w:b/>
          <w:bCs/>
          <w:rtl/>
        </w:rPr>
        <w:t xml:space="preserve"> </w:t>
      </w:r>
      <w:r w:rsidRPr="000F41F2">
        <w:rPr>
          <w:rFonts w:ascii="David" w:hAnsi="David" w:cs="David"/>
          <w:b/>
          <w:bCs/>
          <w:rtl/>
        </w:rPr>
        <w:t xml:space="preserve">עדיף </w:t>
      </w:r>
      <w:r w:rsidR="00FA42CF" w:rsidRPr="000F41F2">
        <w:rPr>
          <w:rFonts w:ascii="David" w:hAnsi="David" w:cs="David"/>
          <w:b/>
          <w:bCs/>
          <w:rtl/>
        </w:rPr>
        <w:t>תמיד חלוקה בעין לפי חלוקה לחלקות</w:t>
      </w:r>
      <w:r w:rsidRPr="009E23EE">
        <w:rPr>
          <w:rFonts w:ascii="David" w:hAnsi="David" w:cs="David"/>
          <w:rtl/>
        </w:rPr>
        <w:t xml:space="preserve">. </w:t>
      </w:r>
      <w:r w:rsidR="00A455F5">
        <w:rPr>
          <w:rFonts w:ascii="David" w:hAnsi="David" w:cs="David" w:hint="cs"/>
          <w:rtl/>
        </w:rPr>
        <w:t xml:space="preserve">אם אי </w:t>
      </w:r>
      <w:r w:rsidRPr="009E23EE">
        <w:rPr>
          <w:rFonts w:ascii="David" w:hAnsi="David" w:cs="David"/>
          <w:rtl/>
        </w:rPr>
        <w:t>אפשר אז עדיף רישום כבית משותף</w:t>
      </w:r>
      <w:r w:rsidR="00A455F5">
        <w:rPr>
          <w:rFonts w:ascii="David" w:hAnsi="David" w:cs="David" w:hint="cs"/>
          <w:rtl/>
        </w:rPr>
        <w:t xml:space="preserve"> </w:t>
      </w:r>
      <w:r w:rsidR="00B95D3D" w:rsidRPr="009E23EE">
        <w:rPr>
          <w:rFonts w:ascii="David" w:hAnsi="David" w:cs="David"/>
          <w:rtl/>
        </w:rPr>
        <w:t>(</w:t>
      </w:r>
      <w:r w:rsidR="00B95D3D" w:rsidRPr="00B7688A">
        <w:rPr>
          <w:rFonts w:ascii="David" w:hAnsi="David" w:cs="David"/>
          <w:b/>
          <w:bCs/>
          <w:highlight w:val="yellow"/>
          <w:rtl/>
        </w:rPr>
        <w:t>42(א)</w:t>
      </w:r>
      <w:r w:rsidR="00B95D3D" w:rsidRPr="009E23EE">
        <w:rPr>
          <w:rFonts w:ascii="David" w:hAnsi="David" w:cs="David"/>
          <w:rtl/>
        </w:rPr>
        <w:t>)</w:t>
      </w:r>
      <w:r w:rsidR="00FA42CF" w:rsidRPr="009E23EE">
        <w:rPr>
          <w:rFonts w:ascii="David" w:hAnsi="David" w:cs="David"/>
          <w:rtl/>
        </w:rPr>
        <w:t xml:space="preserve">, זה יותר יעיל כלכלית ומתאים לתיאוריית האישיות. </w:t>
      </w:r>
      <w:r w:rsidR="00FA42CF" w:rsidRPr="00B7688A">
        <w:rPr>
          <w:rFonts w:ascii="David" w:hAnsi="David" w:cs="David"/>
          <w:b/>
          <w:bCs/>
          <w:highlight w:val="cyan"/>
          <w:rtl/>
        </w:rPr>
        <w:t>דגן</w:t>
      </w:r>
      <w:r w:rsidR="00FA42CF" w:rsidRPr="009E23EE">
        <w:rPr>
          <w:rFonts w:ascii="David" w:hAnsi="David" w:cs="David"/>
          <w:rtl/>
        </w:rPr>
        <w:t xml:space="preserve"> תומך בזה.</w:t>
      </w:r>
    </w:p>
    <w:p w:rsidR="00653091" w:rsidRPr="009E23EE" w:rsidRDefault="00B7688A" w:rsidP="00B7688A">
      <w:pPr>
        <w:pStyle w:val="a7"/>
        <w:numPr>
          <w:ilvl w:val="0"/>
          <w:numId w:val="1"/>
        </w:numPr>
        <w:spacing w:after="0" w:line="360" w:lineRule="auto"/>
        <w:jc w:val="both"/>
        <w:rPr>
          <w:rFonts w:ascii="David" w:hAnsi="David" w:cs="David"/>
          <w:u w:val="single"/>
        </w:rPr>
      </w:pPr>
      <w:r w:rsidRPr="00B7688A">
        <w:rPr>
          <w:rFonts w:ascii="David" w:hAnsi="David" w:cs="David"/>
          <w:b/>
          <w:bCs/>
          <w:highlight w:val="yellow"/>
          <w:rtl/>
        </w:rPr>
        <w:t>41</w:t>
      </w:r>
      <w:r w:rsidRPr="00B7688A">
        <w:rPr>
          <w:rFonts w:ascii="David" w:hAnsi="David" w:cs="David" w:hint="cs"/>
          <w:rtl/>
        </w:rPr>
        <w:t>-</w:t>
      </w:r>
      <w:r>
        <w:rPr>
          <w:rFonts w:ascii="David" w:hAnsi="David" w:cs="David" w:hint="cs"/>
          <w:b/>
          <w:bCs/>
          <w:rtl/>
        </w:rPr>
        <w:t xml:space="preserve"> </w:t>
      </w:r>
      <w:r w:rsidRPr="000F41F2">
        <w:rPr>
          <w:rFonts w:ascii="David" w:hAnsi="David" w:cs="David"/>
          <w:b/>
          <w:bCs/>
          <w:rtl/>
        </w:rPr>
        <w:t>סייגים לחלוקה בעין</w:t>
      </w:r>
      <w:r w:rsidR="00653091" w:rsidRPr="009E23EE">
        <w:rPr>
          <w:rFonts w:ascii="David" w:hAnsi="David" w:cs="David"/>
          <w:rtl/>
        </w:rPr>
        <w:t>:</w:t>
      </w:r>
    </w:p>
    <w:p w:rsidR="00653091" w:rsidRPr="009E23EE" w:rsidRDefault="00CE3EB3" w:rsidP="009E23EE">
      <w:pPr>
        <w:pStyle w:val="a7"/>
        <w:numPr>
          <w:ilvl w:val="1"/>
          <w:numId w:val="1"/>
        </w:numPr>
        <w:spacing w:after="0" w:line="360" w:lineRule="auto"/>
        <w:ind w:left="674" w:hanging="249"/>
        <w:jc w:val="both"/>
        <w:rPr>
          <w:rFonts w:ascii="David" w:hAnsi="David" w:cs="David"/>
          <w:u w:val="single"/>
        </w:rPr>
      </w:pPr>
      <w:r w:rsidRPr="00CE3EB3">
        <w:rPr>
          <w:rFonts w:ascii="David" w:hAnsi="David" w:cs="David" w:hint="cs"/>
          <w:b/>
          <w:bCs/>
          <w:highlight w:val="yellow"/>
          <w:rtl/>
        </w:rPr>
        <w:t>(א)</w:t>
      </w:r>
      <w:r>
        <w:rPr>
          <w:rFonts w:ascii="David" w:hAnsi="David" w:cs="David" w:hint="cs"/>
          <w:rtl/>
        </w:rPr>
        <w:t xml:space="preserve">- </w:t>
      </w:r>
      <w:r w:rsidR="00653091" w:rsidRPr="000F41F2">
        <w:rPr>
          <w:rFonts w:ascii="David" w:hAnsi="David" w:cs="David"/>
          <w:u w:val="single"/>
          <w:rtl/>
        </w:rPr>
        <w:t>אחד השותפים לא רוצה</w:t>
      </w:r>
      <w:r w:rsidR="00653091" w:rsidRPr="009E23EE">
        <w:rPr>
          <w:rFonts w:ascii="David" w:hAnsi="David" w:cs="David"/>
          <w:rtl/>
        </w:rPr>
        <w:t xml:space="preserve"> + יש לו נכס גובל והוא מסכים לצרף את חלקו לנכס הגובל</w:t>
      </w:r>
      <w:r>
        <w:rPr>
          <w:rFonts w:ascii="David" w:hAnsi="David" w:cs="David" w:hint="cs"/>
          <w:rtl/>
        </w:rPr>
        <w:t>- ניתן לחלק כך</w:t>
      </w:r>
      <w:r w:rsidR="00653091" w:rsidRPr="009E23EE">
        <w:rPr>
          <w:rFonts w:ascii="David" w:hAnsi="David" w:cs="David"/>
          <w:rtl/>
        </w:rPr>
        <w:t>.</w:t>
      </w:r>
    </w:p>
    <w:p w:rsidR="00653091" w:rsidRPr="009E23EE" w:rsidRDefault="00CE3EB3" w:rsidP="00CE3EB3">
      <w:pPr>
        <w:pStyle w:val="a7"/>
        <w:numPr>
          <w:ilvl w:val="1"/>
          <w:numId w:val="1"/>
        </w:numPr>
        <w:spacing w:after="0" w:line="360" w:lineRule="auto"/>
        <w:ind w:left="674" w:hanging="249"/>
        <w:jc w:val="both"/>
        <w:rPr>
          <w:rFonts w:ascii="David" w:hAnsi="David" w:cs="David"/>
          <w:u w:val="single"/>
        </w:rPr>
      </w:pPr>
      <w:r w:rsidRPr="00CE3EB3">
        <w:rPr>
          <w:rFonts w:ascii="David" w:hAnsi="David" w:cs="David" w:hint="cs"/>
          <w:b/>
          <w:bCs/>
          <w:highlight w:val="yellow"/>
          <w:rtl/>
        </w:rPr>
        <w:t>(ב)</w:t>
      </w:r>
      <w:r>
        <w:rPr>
          <w:rFonts w:ascii="David" w:hAnsi="David" w:cs="David" w:hint="cs"/>
          <w:rtl/>
        </w:rPr>
        <w:t xml:space="preserve">- </w:t>
      </w:r>
      <w:r w:rsidRPr="000F41F2">
        <w:rPr>
          <w:rFonts w:ascii="David" w:hAnsi="David" w:cs="David" w:hint="cs"/>
          <w:u w:val="single"/>
          <w:rtl/>
        </w:rPr>
        <w:t>כל השותפים לא רוצים</w:t>
      </w:r>
      <w:r w:rsidR="00A455F5">
        <w:rPr>
          <w:rFonts w:ascii="David" w:hAnsi="David" w:cs="David" w:hint="cs"/>
          <w:rtl/>
        </w:rPr>
        <w:t xml:space="preserve"> אבל</w:t>
      </w:r>
      <w:r w:rsidR="00B2412B" w:rsidRPr="009E23EE">
        <w:rPr>
          <w:rFonts w:ascii="David" w:hAnsi="David" w:cs="David"/>
          <w:rtl/>
        </w:rPr>
        <w:t xml:space="preserve"> חלק </w:t>
      </w:r>
      <w:r>
        <w:rPr>
          <w:rFonts w:ascii="David" w:hAnsi="David" w:cs="David" w:hint="cs"/>
          <w:rtl/>
        </w:rPr>
        <w:t>ה</w:t>
      </w:r>
      <w:r>
        <w:rPr>
          <w:rFonts w:ascii="David" w:hAnsi="David" w:cs="David"/>
          <w:rtl/>
        </w:rPr>
        <w:t xml:space="preserve">סכימו להתאחד והשאר </w:t>
      </w:r>
      <w:r>
        <w:rPr>
          <w:rFonts w:ascii="David" w:hAnsi="David" w:cs="David" w:hint="cs"/>
          <w:rtl/>
        </w:rPr>
        <w:t>ה</w:t>
      </w:r>
      <w:r w:rsidR="00B2412B" w:rsidRPr="009E23EE">
        <w:rPr>
          <w:rFonts w:ascii="David" w:hAnsi="David" w:cs="David"/>
          <w:rtl/>
        </w:rPr>
        <w:t>סכימו לכך</w:t>
      </w:r>
      <w:r w:rsidR="00A455F5">
        <w:rPr>
          <w:rFonts w:ascii="David" w:hAnsi="David" w:cs="David" w:hint="cs"/>
          <w:rtl/>
        </w:rPr>
        <w:t xml:space="preserve"> גם</w:t>
      </w:r>
      <w:r>
        <w:rPr>
          <w:rFonts w:ascii="David" w:hAnsi="David" w:cs="David" w:hint="cs"/>
          <w:rtl/>
        </w:rPr>
        <w:t xml:space="preserve">-ניתן לחלק כך </w:t>
      </w:r>
      <w:r w:rsidR="00653091" w:rsidRPr="009E23EE">
        <w:rPr>
          <w:rFonts w:ascii="David" w:hAnsi="David" w:cs="David"/>
          <w:rtl/>
        </w:rPr>
        <w:t>(חלוקה בעין חלקית)</w:t>
      </w:r>
      <w:r w:rsidR="00A455F5">
        <w:rPr>
          <w:rFonts w:ascii="David" w:hAnsi="David" w:cs="David" w:hint="cs"/>
          <w:rtl/>
        </w:rPr>
        <w:t>.</w:t>
      </w:r>
    </w:p>
    <w:p w:rsidR="00BC43DA" w:rsidRPr="00BC43DA" w:rsidRDefault="00CE3EB3" w:rsidP="00BC43DA">
      <w:pPr>
        <w:pStyle w:val="a7"/>
        <w:numPr>
          <w:ilvl w:val="1"/>
          <w:numId w:val="1"/>
        </w:numPr>
        <w:spacing w:after="0" w:line="360" w:lineRule="auto"/>
        <w:ind w:left="674" w:hanging="249"/>
        <w:jc w:val="both"/>
        <w:rPr>
          <w:rFonts w:ascii="David" w:hAnsi="David" w:cs="David"/>
          <w:u w:val="single"/>
        </w:rPr>
      </w:pPr>
      <w:r w:rsidRPr="00CE3EB3">
        <w:rPr>
          <w:rFonts w:ascii="David" w:hAnsi="David" w:cs="David" w:hint="cs"/>
          <w:b/>
          <w:bCs/>
          <w:highlight w:val="yellow"/>
          <w:rtl/>
        </w:rPr>
        <w:t>(ג)</w:t>
      </w:r>
      <w:r>
        <w:rPr>
          <w:rFonts w:ascii="David" w:hAnsi="David" w:cs="David" w:hint="cs"/>
          <w:rtl/>
        </w:rPr>
        <w:t xml:space="preserve">- </w:t>
      </w:r>
      <w:r w:rsidRPr="000F41F2">
        <w:rPr>
          <w:rFonts w:ascii="David" w:hAnsi="David" w:cs="David" w:hint="cs"/>
          <w:u w:val="single"/>
          <w:rtl/>
        </w:rPr>
        <w:t xml:space="preserve">רק </w:t>
      </w:r>
      <w:r w:rsidRPr="000F41F2">
        <w:rPr>
          <w:rFonts w:ascii="David" w:hAnsi="David" w:cs="David"/>
          <w:u w:val="single"/>
          <w:rtl/>
        </w:rPr>
        <w:t>חלק לא רוצים</w:t>
      </w:r>
      <w:r>
        <w:rPr>
          <w:rFonts w:ascii="David" w:hAnsi="David" w:cs="David" w:hint="cs"/>
          <w:rtl/>
        </w:rPr>
        <w:t>-</w:t>
      </w:r>
      <w:r w:rsidR="00371518" w:rsidRPr="009E23EE">
        <w:rPr>
          <w:rFonts w:ascii="David" w:hAnsi="David" w:cs="David"/>
          <w:rtl/>
        </w:rPr>
        <w:t xml:space="preserve"> ניתן ליטול את חלקם ולהישאר</w:t>
      </w:r>
      <w:r>
        <w:rPr>
          <w:rFonts w:ascii="David" w:hAnsi="David" w:cs="David" w:hint="cs"/>
          <w:rtl/>
        </w:rPr>
        <w:t xml:space="preserve"> בו במשותף או </w:t>
      </w:r>
      <w:r w:rsidR="00371518" w:rsidRPr="009E23EE">
        <w:rPr>
          <w:rFonts w:ascii="David" w:hAnsi="David" w:cs="David"/>
          <w:rtl/>
        </w:rPr>
        <w:t xml:space="preserve">לחלק </w:t>
      </w:r>
      <w:r>
        <w:rPr>
          <w:rFonts w:ascii="David" w:hAnsi="David" w:cs="David" w:hint="cs"/>
          <w:rtl/>
        </w:rPr>
        <w:t xml:space="preserve">בין השותפים </w:t>
      </w:r>
      <w:r w:rsidR="00371518" w:rsidRPr="009E23EE">
        <w:rPr>
          <w:rFonts w:ascii="David" w:hAnsi="David" w:cs="David"/>
          <w:rtl/>
        </w:rPr>
        <w:t xml:space="preserve">אבל </w:t>
      </w:r>
      <w:r>
        <w:rPr>
          <w:rFonts w:ascii="David" w:hAnsi="David" w:cs="David" w:hint="cs"/>
          <w:rtl/>
        </w:rPr>
        <w:t xml:space="preserve">צריך </w:t>
      </w:r>
      <w:r w:rsidR="00371518" w:rsidRPr="009E23EE">
        <w:rPr>
          <w:rFonts w:ascii="David" w:hAnsi="David" w:cs="David"/>
          <w:rtl/>
        </w:rPr>
        <w:t xml:space="preserve">לשלם להם את מה שהיו מקבלים אם היינו מוכרים לפי </w:t>
      </w:r>
      <w:r w:rsidR="00371518" w:rsidRPr="00CE3EB3">
        <w:rPr>
          <w:rFonts w:ascii="David" w:hAnsi="David" w:cs="David"/>
          <w:b/>
          <w:bCs/>
          <w:highlight w:val="yellow"/>
          <w:rtl/>
        </w:rPr>
        <w:t>40</w:t>
      </w:r>
      <w:r w:rsidR="00371518" w:rsidRPr="009E23EE">
        <w:rPr>
          <w:rFonts w:ascii="David" w:hAnsi="David" w:cs="David"/>
          <w:rtl/>
        </w:rPr>
        <w:t>.</w:t>
      </w:r>
    </w:p>
    <w:p w:rsidR="00371518" w:rsidRPr="00CE3EB3" w:rsidRDefault="00A455F5" w:rsidP="00CE3EB3">
      <w:pPr>
        <w:pStyle w:val="a7"/>
        <w:numPr>
          <w:ilvl w:val="0"/>
          <w:numId w:val="1"/>
        </w:numPr>
        <w:spacing w:after="0" w:line="360" w:lineRule="auto"/>
        <w:jc w:val="both"/>
        <w:rPr>
          <w:rFonts w:ascii="David" w:hAnsi="David" w:cs="David"/>
          <w:u w:val="single"/>
        </w:rPr>
      </w:pPr>
      <w:r w:rsidRPr="00A455F5">
        <w:rPr>
          <w:rFonts w:ascii="David" w:hAnsi="David" w:cs="David"/>
          <w:b/>
          <w:bCs/>
          <w:highlight w:val="yellow"/>
          <w:rtl/>
        </w:rPr>
        <w:t>40(א)</w:t>
      </w:r>
      <w:r w:rsidRPr="00A455F5">
        <w:rPr>
          <w:rFonts w:ascii="David" w:hAnsi="David" w:cs="David" w:hint="cs"/>
          <w:rtl/>
        </w:rPr>
        <w:t>-</w:t>
      </w:r>
      <w:r>
        <w:rPr>
          <w:rFonts w:ascii="David" w:hAnsi="David" w:cs="David" w:hint="cs"/>
          <w:b/>
          <w:bCs/>
          <w:rtl/>
        </w:rPr>
        <w:t xml:space="preserve"> </w:t>
      </w:r>
      <w:r w:rsidRPr="000F41F2">
        <w:rPr>
          <w:rFonts w:ascii="David" w:hAnsi="David" w:cs="David"/>
          <w:b/>
          <w:bCs/>
          <w:rtl/>
        </w:rPr>
        <w:t>סייג הפסד ניכר</w:t>
      </w:r>
      <w:r>
        <w:rPr>
          <w:rFonts w:ascii="David" w:hAnsi="David" w:cs="David" w:hint="cs"/>
          <w:rtl/>
        </w:rPr>
        <w:t>-</w:t>
      </w:r>
      <w:r w:rsidR="00371518" w:rsidRPr="009E23EE">
        <w:rPr>
          <w:rFonts w:ascii="David" w:hAnsi="David" w:cs="David"/>
          <w:rtl/>
        </w:rPr>
        <w:t xml:space="preserve"> אם החלוקה בעין גורמת להפסד ניכר נורה על מנגנון חלוקה אחר.</w:t>
      </w:r>
      <w:r w:rsidR="00CE3EB3">
        <w:rPr>
          <w:rFonts w:ascii="David" w:hAnsi="David" w:cs="David" w:hint="cs"/>
          <w:rtl/>
        </w:rPr>
        <w:t xml:space="preserve"> </w:t>
      </w:r>
      <w:r w:rsidR="00371518" w:rsidRPr="00CE3EB3">
        <w:rPr>
          <w:rFonts w:ascii="David" w:hAnsi="David" w:cs="David"/>
          <w:u w:val="single"/>
          <w:rtl/>
        </w:rPr>
        <w:t>מהו הפסד ניכר</w:t>
      </w:r>
      <w:r w:rsidR="00371518" w:rsidRPr="00CE3EB3">
        <w:rPr>
          <w:rFonts w:ascii="David" w:hAnsi="David" w:cs="David"/>
          <w:rtl/>
        </w:rPr>
        <w:t>?</w:t>
      </w:r>
    </w:p>
    <w:p w:rsidR="00371518" w:rsidRPr="00BC43DA" w:rsidRDefault="00371518" w:rsidP="00BC43DA">
      <w:pPr>
        <w:pStyle w:val="a7"/>
        <w:numPr>
          <w:ilvl w:val="1"/>
          <w:numId w:val="1"/>
        </w:numPr>
        <w:spacing w:after="0" w:line="360" w:lineRule="auto"/>
        <w:ind w:left="674" w:hanging="249"/>
        <w:jc w:val="both"/>
        <w:rPr>
          <w:rFonts w:ascii="David" w:hAnsi="David" w:cs="David"/>
          <w:u w:val="single"/>
        </w:rPr>
      </w:pPr>
      <w:r w:rsidRPr="00CE3EB3">
        <w:rPr>
          <w:rFonts w:ascii="David" w:hAnsi="David" w:cs="David"/>
          <w:b/>
          <w:bCs/>
          <w:rtl/>
        </w:rPr>
        <w:t>חשין</w:t>
      </w:r>
      <w:r w:rsidR="00134ED6" w:rsidRPr="009E23EE">
        <w:rPr>
          <w:rFonts w:ascii="David" w:hAnsi="David" w:cs="David"/>
          <w:b/>
          <w:bCs/>
          <w:rtl/>
        </w:rPr>
        <w:t xml:space="preserve"> </w:t>
      </w:r>
      <w:proofErr w:type="spellStart"/>
      <w:r w:rsidR="00134ED6" w:rsidRPr="00CE3EB3">
        <w:rPr>
          <w:rFonts w:ascii="David" w:hAnsi="David" w:cs="David"/>
          <w:highlight w:val="green"/>
          <w:rtl/>
        </w:rPr>
        <w:t>ברדילביץ</w:t>
      </w:r>
      <w:proofErr w:type="spellEnd"/>
      <w:r w:rsidRPr="009E23EE">
        <w:rPr>
          <w:rFonts w:ascii="David" w:hAnsi="David" w:cs="David"/>
          <w:rtl/>
        </w:rPr>
        <w:t xml:space="preserve"> </w:t>
      </w:r>
      <w:r w:rsidR="00CE3EB3">
        <w:rPr>
          <w:rFonts w:ascii="David" w:hAnsi="David" w:cs="David" w:hint="cs"/>
          <w:rtl/>
        </w:rPr>
        <w:t>(מצמצם)-</w:t>
      </w:r>
      <w:r w:rsidRPr="009E23EE">
        <w:rPr>
          <w:rFonts w:ascii="David" w:hAnsi="David" w:cs="David"/>
          <w:rtl/>
        </w:rPr>
        <w:t xml:space="preserve"> הפסד מדרך הפירוק בלבד</w:t>
      </w:r>
      <w:r w:rsidR="00CE3EB3">
        <w:rPr>
          <w:rFonts w:ascii="David" w:hAnsi="David" w:cs="David" w:hint="cs"/>
          <w:rtl/>
        </w:rPr>
        <w:t xml:space="preserve"> (ביזור</w:t>
      </w:r>
      <w:r w:rsidR="00CE3EB3" w:rsidRPr="009E23EE">
        <w:rPr>
          <w:rFonts w:ascii="David" w:hAnsi="David" w:cs="David"/>
          <w:rtl/>
        </w:rPr>
        <w:t xml:space="preserve"> יתר</w:t>
      </w:r>
      <w:r w:rsidR="00CE3EB3">
        <w:rPr>
          <w:rFonts w:ascii="David" w:hAnsi="David" w:cs="David" w:hint="cs"/>
          <w:rtl/>
        </w:rPr>
        <w:t xml:space="preserve"> שפוגע במימוש ייעוד כמו בנייה</w:t>
      </w:r>
      <w:r w:rsidR="00CE3EB3" w:rsidRPr="009E23EE">
        <w:rPr>
          <w:rFonts w:ascii="David" w:hAnsi="David" w:cs="David"/>
          <w:rtl/>
        </w:rPr>
        <w:t>)</w:t>
      </w:r>
      <w:r w:rsidR="00CE3EB3">
        <w:rPr>
          <w:rFonts w:ascii="David" w:hAnsi="David" w:cs="David" w:hint="cs"/>
          <w:rtl/>
        </w:rPr>
        <w:t>.</w:t>
      </w:r>
      <w:r w:rsidRPr="009E23EE">
        <w:rPr>
          <w:rFonts w:ascii="David" w:hAnsi="David" w:cs="David"/>
          <w:rtl/>
        </w:rPr>
        <w:t xml:space="preserve"> </w:t>
      </w:r>
      <w:r w:rsidR="00CE3EB3" w:rsidRPr="00CE3EB3">
        <w:rPr>
          <w:rFonts w:ascii="David" w:hAnsi="David" w:cs="David"/>
          <w:u w:val="single"/>
          <w:rtl/>
        </w:rPr>
        <w:t xml:space="preserve">לא </w:t>
      </w:r>
      <w:r w:rsidR="00CE3EB3" w:rsidRPr="00CE3EB3">
        <w:rPr>
          <w:rFonts w:ascii="David" w:hAnsi="David" w:cs="David" w:hint="cs"/>
          <w:u w:val="single"/>
          <w:rtl/>
        </w:rPr>
        <w:t>כולל</w:t>
      </w:r>
      <w:r w:rsidR="00CE3EB3" w:rsidRPr="00CE3EB3">
        <w:rPr>
          <w:rFonts w:ascii="David" w:hAnsi="David" w:cs="David" w:hint="cs"/>
          <w:rtl/>
        </w:rPr>
        <w:t xml:space="preserve"> </w:t>
      </w:r>
      <w:r w:rsidR="00CE3EB3">
        <w:rPr>
          <w:rFonts w:ascii="David" w:hAnsi="David" w:cs="David" w:hint="cs"/>
          <w:rtl/>
        </w:rPr>
        <w:t>אובדן רווחים פוטנציאליים</w:t>
      </w:r>
      <w:r w:rsidRPr="009E23EE">
        <w:rPr>
          <w:rFonts w:ascii="David" w:hAnsi="David" w:cs="David"/>
          <w:rtl/>
        </w:rPr>
        <w:t>.</w:t>
      </w:r>
      <w:r w:rsidRPr="00BC43DA">
        <w:rPr>
          <w:rFonts w:ascii="David" w:hAnsi="David" w:cs="David"/>
          <w:rtl/>
        </w:rPr>
        <w:t xml:space="preserve"> </w:t>
      </w:r>
      <w:r w:rsidR="00CE3EB3" w:rsidRPr="00BC43DA">
        <w:rPr>
          <w:rFonts w:ascii="David" w:hAnsi="David" w:cs="David" w:hint="cs"/>
          <w:u w:val="single"/>
          <w:rtl/>
        </w:rPr>
        <w:t xml:space="preserve">        </w:t>
      </w:r>
    </w:p>
    <w:p w:rsidR="00371518" w:rsidRDefault="00371518" w:rsidP="00CE3EB3">
      <w:pPr>
        <w:pStyle w:val="a7"/>
        <w:numPr>
          <w:ilvl w:val="1"/>
          <w:numId w:val="1"/>
        </w:numPr>
        <w:spacing w:after="0" w:line="360" w:lineRule="auto"/>
        <w:ind w:left="674" w:hanging="249"/>
        <w:jc w:val="both"/>
        <w:rPr>
          <w:rFonts w:ascii="David" w:hAnsi="David" w:cs="David"/>
          <w:u w:val="single"/>
        </w:rPr>
      </w:pPr>
      <w:r w:rsidRPr="009E23EE">
        <w:rPr>
          <w:rFonts w:ascii="David" w:hAnsi="David" w:cs="David"/>
          <w:b/>
          <w:bCs/>
          <w:highlight w:val="cyan"/>
          <w:rtl/>
        </w:rPr>
        <w:t>המרצה</w:t>
      </w:r>
      <w:r w:rsidRPr="009E23EE">
        <w:rPr>
          <w:rFonts w:ascii="David" w:hAnsi="David" w:cs="David"/>
          <w:rtl/>
        </w:rPr>
        <w:t xml:space="preserve"> </w:t>
      </w:r>
      <w:r w:rsidR="00CE3EB3">
        <w:rPr>
          <w:rFonts w:ascii="David" w:hAnsi="David" w:cs="David" w:hint="cs"/>
          <w:rtl/>
        </w:rPr>
        <w:t>(מרחיב)-</w:t>
      </w:r>
      <w:r w:rsidRPr="009E23EE">
        <w:rPr>
          <w:rFonts w:ascii="David" w:hAnsi="David" w:cs="David"/>
          <w:rtl/>
        </w:rPr>
        <w:t xml:space="preserve"> אפשר גם להסתכל על פוטנציאל כהפסד ני</w:t>
      </w:r>
      <w:r w:rsidR="00FB6DBC" w:rsidRPr="009E23EE">
        <w:rPr>
          <w:rFonts w:ascii="David" w:hAnsi="David" w:cs="David"/>
          <w:rtl/>
        </w:rPr>
        <w:t xml:space="preserve">כר במקרה של </w:t>
      </w:r>
      <w:r w:rsidR="005F16B8" w:rsidRPr="009E23EE">
        <w:rPr>
          <w:rFonts w:ascii="David" w:hAnsi="David" w:cs="David"/>
          <w:rtl/>
        </w:rPr>
        <w:t>קומבינציה שלא הושלמה</w:t>
      </w:r>
      <w:r w:rsidR="00CE3EB3">
        <w:rPr>
          <w:rFonts w:ascii="David" w:hAnsi="David" w:cs="David" w:hint="cs"/>
          <w:rtl/>
        </w:rPr>
        <w:t>-הפסד ממשי</w:t>
      </w:r>
      <w:r w:rsidR="005F16B8" w:rsidRPr="009E23EE">
        <w:rPr>
          <w:rFonts w:ascii="David" w:hAnsi="David" w:cs="David"/>
          <w:rtl/>
        </w:rPr>
        <w:t>.</w:t>
      </w:r>
    </w:p>
    <w:p w:rsidR="00BC43DA" w:rsidRPr="00BC43DA" w:rsidRDefault="00BC43DA" w:rsidP="00BC43DA">
      <w:pPr>
        <w:pStyle w:val="a7"/>
        <w:numPr>
          <w:ilvl w:val="0"/>
          <w:numId w:val="1"/>
        </w:numPr>
        <w:spacing w:after="0" w:line="360" w:lineRule="auto"/>
        <w:jc w:val="both"/>
        <w:rPr>
          <w:rFonts w:ascii="David" w:hAnsi="David" w:cs="David"/>
          <w:u w:val="single"/>
        </w:rPr>
      </w:pPr>
      <w:r w:rsidRPr="00BC43DA">
        <w:rPr>
          <w:rFonts w:ascii="David" w:hAnsi="David" w:cs="David" w:hint="cs"/>
          <w:b/>
          <w:bCs/>
          <w:highlight w:val="yellow"/>
          <w:rtl/>
        </w:rPr>
        <w:t>40(א)-</w:t>
      </w:r>
      <w:r>
        <w:rPr>
          <w:rFonts w:ascii="David" w:hAnsi="David" w:cs="David" w:hint="cs"/>
          <w:rtl/>
        </w:rPr>
        <w:t xml:space="preserve"> </w:t>
      </w:r>
      <w:r w:rsidRPr="00BC43DA">
        <w:rPr>
          <w:rFonts w:ascii="David" w:hAnsi="David" w:cs="David" w:hint="cs"/>
          <w:b/>
          <w:bCs/>
          <w:rtl/>
        </w:rPr>
        <w:t>במקרקעין שאינם ניתנים לחלוקה</w:t>
      </w:r>
      <w:r>
        <w:rPr>
          <w:rFonts w:ascii="David" w:hAnsi="David" w:cs="David" w:hint="cs"/>
          <w:rtl/>
        </w:rPr>
        <w:t xml:space="preserve"> (לדוגמה דירת מגורים) חלוקת המקרקעין תהיה דרך מכירתו למרבה במחיר.</w:t>
      </w:r>
      <w:r w:rsidR="005B6E97">
        <w:rPr>
          <w:rFonts w:ascii="David" w:hAnsi="David" w:cs="David" w:hint="cs"/>
          <w:rtl/>
        </w:rPr>
        <w:t xml:space="preserve"> חובת ההוכחה למכירה בדרך לא פומבית היא על הצד המבקש למכור בדרך אחרת </w:t>
      </w:r>
      <w:r w:rsidR="005B6E97" w:rsidRPr="005B6E97">
        <w:rPr>
          <w:rFonts w:ascii="David" w:hAnsi="David" w:cs="David" w:hint="cs"/>
          <w:highlight w:val="green"/>
          <w:rtl/>
        </w:rPr>
        <w:t>שרף</w:t>
      </w:r>
      <w:r w:rsidR="005B6E97">
        <w:rPr>
          <w:rFonts w:ascii="David" w:hAnsi="David" w:cs="David" w:hint="cs"/>
          <w:rtl/>
        </w:rPr>
        <w:t>.</w:t>
      </w:r>
      <w:r>
        <w:rPr>
          <w:rFonts w:ascii="David" w:hAnsi="David" w:cs="David" w:hint="cs"/>
          <w:rtl/>
        </w:rPr>
        <w:t xml:space="preserve"> </w:t>
      </w:r>
    </w:p>
    <w:p w:rsidR="00B95D3D" w:rsidRPr="009E23EE" w:rsidRDefault="00362E37" w:rsidP="00362E37">
      <w:pPr>
        <w:pStyle w:val="a7"/>
        <w:numPr>
          <w:ilvl w:val="0"/>
          <w:numId w:val="1"/>
        </w:numPr>
        <w:spacing w:after="0" w:line="360" w:lineRule="auto"/>
        <w:jc w:val="both"/>
        <w:rPr>
          <w:rFonts w:ascii="David" w:hAnsi="David" w:cs="David"/>
          <w:u w:val="single"/>
        </w:rPr>
      </w:pPr>
      <w:r w:rsidRPr="00362E37">
        <w:rPr>
          <w:rFonts w:ascii="David" w:hAnsi="David" w:cs="David"/>
          <w:b/>
          <w:bCs/>
          <w:highlight w:val="yellow"/>
          <w:rtl/>
        </w:rPr>
        <w:t>42(ב)</w:t>
      </w:r>
      <w:r>
        <w:rPr>
          <w:rFonts w:ascii="David" w:hAnsi="David" w:cs="David" w:hint="cs"/>
          <w:rtl/>
        </w:rPr>
        <w:t xml:space="preserve">- </w:t>
      </w:r>
      <w:r w:rsidR="00B95D3D" w:rsidRPr="009E23EE">
        <w:rPr>
          <w:rFonts w:ascii="David" w:hAnsi="David" w:cs="David"/>
          <w:rtl/>
        </w:rPr>
        <w:t>אם</w:t>
      </w:r>
      <w:r>
        <w:rPr>
          <w:rFonts w:ascii="David" w:hAnsi="David" w:cs="David" w:hint="cs"/>
          <w:rtl/>
        </w:rPr>
        <w:t xml:space="preserve"> חלוקה אפשרית ויש בעיה כספית </w:t>
      </w:r>
      <w:r>
        <w:rPr>
          <w:rFonts w:ascii="David" w:hAnsi="David" w:cs="David"/>
          <w:rtl/>
        </w:rPr>
        <w:t>–</w:t>
      </w:r>
      <w:r>
        <w:rPr>
          <w:rFonts w:ascii="David" w:hAnsi="David" w:cs="David" w:hint="cs"/>
          <w:rtl/>
        </w:rPr>
        <w:t xml:space="preserve"> ניתן לדרוש תשלומי איזון.</w:t>
      </w:r>
    </w:p>
    <w:p w:rsidR="00B95D3D" w:rsidRPr="009E23EE" w:rsidRDefault="00B95D3D" w:rsidP="009E23EE">
      <w:pPr>
        <w:pStyle w:val="a7"/>
        <w:numPr>
          <w:ilvl w:val="0"/>
          <w:numId w:val="1"/>
        </w:numPr>
        <w:spacing w:after="0" w:line="360" w:lineRule="auto"/>
        <w:jc w:val="both"/>
        <w:rPr>
          <w:rFonts w:ascii="David" w:hAnsi="David" w:cs="David"/>
          <w:u w:val="single"/>
        </w:rPr>
      </w:pPr>
      <w:r w:rsidRPr="00E53611">
        <w:rPr>
          <w:rFonts w:ascii="David" w:hAnsi="David" w:cs="David"/>
          <w:b/>
          <w:bCs/>
          <w:u w:val="single"/>
          <w:rtl/>
        </w:rPr>
        <w:t>במצב בו הוחלט על מכירה ולא על חלוקה</w:t>
      </w:r>
      <w:r w:rsidRPr="009E23EE">
        <w:rPr>
          <w:rFonts w:ascii="David" w:hAnsi="David" w:cs="David"/>
          <w:rtl/>
        </w:rPr>
        <w:t>:</w:t>
      </w:r>
    </w:p>
    <w:p w:rsidR="00B26B2B" w:rsidRDefault="00B95D3D" w:rsidP="002D0E28">
      <w:pPr>
        <w:pStyle w:val="a7"/>
        <w:numPr>
          <w:ilvl w:val="0"/>
          <w:numId w:val="21"/>
        </w:numPr>
        <w:spacing w:after="0" w:line="360" w:lineRule="auto"/>
        <w:ind w:left="674" w:hanging="314"/>
        <w:jc w:val="both"/>
        <w:rPr>
          <w:rFonts w:ascii="David" w:hAnsi="David" w:cs="David"/>
          <w:u w:val="single"/>
        </w:rPr>
      </w:pPr>
      <w:r w:rsidRPr="00362E37">
        <w:rPr>
          <w:rFonts w:ascii="David" w:hAnsi="David" w:cs="David"/>
          <w:rtl/>
        </w:rPr>
        <w:t xml:space="preserve">ביהמ"ש רשאי להורות על מכירת </w:t>
      </w:r>
      <w:r w:rsidRPr="00BC43DA">
        <w:rPr>
          <w:rFonts w:ascii="David" w:hAnsi="David" w:cs="David"/>
          <w:u w:val="single"/>
          <w:rtl/>
        </w:rPr>
        <w:t>כל הנכס</w:t>
      </w:r>
      <w:r w:rsidRPr="00362E37">
        <w:rPr>
          <w:rFonts w:ascii="David" w:hAnsi="David" w:cs="David"/>
          <w:rtl/>
        </w:rPr>
        <w:t xml:space="preserve"> ולהחליט אם זה ילך למכירה פומבית או הוצל"פ (בהתאם לעקרונות) אך </w:t>
      </w:r>
      <w:r w:rsidRPr="00362E37">
        <w:rPr>
          <w:rFonts w:ascii="David" w:hAnsi="David" w:cs="David"/>
          <w:b/>
          <w:bCs/>
          <w:rtl/>
        </w:rPr>
        <w:t>איננו</w:t>
      </w:r>
      <w:r w:rsidRPr="00362E37">
        <w:rPr>
          <w:rFonts w:ascii="David" w:hAnsi="David" w:cs="David"/>
          <w:rtl/>
        </w:rPr>
        <w:t xml:space="preserve"> יכול להחליט איך יתקיים פירוק המכירה (</w:t>
      </w:r>
      <w:r w:rsidRPr="00362E37">
        <w:rPr>
          <w:rFonts w:ascii="David" w:hAnsi="David" w:cs="David"/>
          <w:b/>
          <w:bCs/>
          <w:highlight w:val="yellow"/>
          <w:rtl/>
        </w:rPr>
        <w:t>40(ב)</w:t>
      </w:r>
      <w:r w:rsidRPr="00362E37">
        <w:rPr>
          <w:rFonts w:ascii="David" w:hAnsi="David" w:cs="David"/>
          <w:rtl/>
        </w:rPr>
        <w:t xml:space="preserve"> + </w:t>
      </w:r>
      <w:r w:rsidR="00362E37" w:rsidRPr="00362E37">
        <w:rPr>
          <w:rFonts w:ascii="David" w:hAnsi="David" w:cs="David" w:hint="cs"/>
          <w:highlight w:val="green"/>
          <w:rtl/>
        </w:rPr>
        <w:t>פס"ד ויסמן</w:t>
      </w:r>
      <w:r w:rsidR="00B26B2B">
        <w:rPr>
          <w:rFonts w:ascii="David" w:hAnsi="David" w:cs="David" w:hint="cs"/>
          <w:rtl/>
        </w:rPr>
        <w:t>).</w:t>
      </w:r>
    </w:p>
    <w:p w:rsidR="001654BA" w:rsidRPr="00BC6EB4" w:rsidRDefault="001654BA" w:rsidP="001654BA">
      <w:pPr>
        <w:pStyle w:val="1"/>
        <w:shd w:val="clear" w:color="auto" w:fill="B8CCE4" w:themeFill="accent1" w:themeFillTint="66"/>
        <w:spacing w:after="240" w:line="240" w:lineRule="auto"/>
        <w:jc w:val="center"/>
        <w:rPr>
          <w:sz w:val="28"/>
          <w:szCs w:val="28"/>
          <w:rtl/>
        </w:rPr>
      </w:pPr>
      <w:r>
        <w:rPr>
          <w:rFonts w:hint="cs"/>
          <w:sz w:val="28"/>
          <w:szCs w:val="28"/>
          <w:rtl/>
        </w:rPr>
        <w:t>בתים משותפים</w:t>
      </w:r>
    </w:p>
    <w:p w:rsidR="00CE5275" w:rsidRPr="00CD5058" w:rsidRDefault="00CE5275" w:rsidP="002D0E28">
      <w:pPr>
        <w:pStyle w:val="a7"/>
        <w:numPr>
          <w:ilvl w:val="0"/>
          <w:numId w:val="52"/>
        </w:numPr>
        <w:spacing w:after="0"/>
        <w:jc w:val="both"/>
        <w:rPr>
          <w:rFonts w:ascii="David" w:hAnsi="David" w:cs="David"/>
          <w:b/>
          <w:bCs/>
          <w:u w:val="single"/>
        </w:rPr>
      </w:pPr>
      <w:r w:rsidRPr="00CD5058">
        <w:rPr>
          <w:rFonts w:ascii="David" w:hAnsi="David" w:cs="David" w:hint="cs"/>
          <w:b/>
          <w:bCs/>
          <w:u w:val="single"/>
          <w:shd w:val="clear" w:color="auto" w:fill="E5B8B7" w:themeFill="accent2" w:themeFillTint="66"/>
          <w:rtl/>
        </w:rPr>
        <w:t>עקרונות –</w:t>
      </w:r>
    </w:p>
    <w:p w:rsidR="00CE5275" w:rsidRPr="00CE5275" w:rsidRDefault="00CE5275" w:rsidP="002D0E28">
      <w:pPr>
        <w:pStyle w:val="a7"/>
        <w:numPr>
          <w:ilvl w:val="1"/>
          <w:numId w:val="52"/>
        </w:numPr>
        <w:spacing w:after="0"/>
        <w:jc w:val="both"/>
        <w:rPr>
          <w:rFonts w:ascii="David" w:hAnsi="David" w:cs="David"/>
        </w:rPr>
      </w:pPr>
      <w:r w:rsidRPr="00CE5275">
        <w:rPr>
          <w:rFonts w:ascii="David" w:hAnsi="David" w:cs="David" w:hint="cs"/>
          <w:rtl/>
        </w:rPr>
        <w:t xml:space="preserve">בית משותף הינו משטר שיתופי ייחודי במסגרתו מצומצם באופן מקסימלי הנכס המשותף וניתן ביטוי מריבי לעצמאותו של כל אחד מהשותפים. </w:t>
      </w:r>
    </w:p>
    <w:p w:rsidR="00CE5275" w:rsidRPr="00CE5275" w:rsidRDefault="00CE5275" w:rsidP="002D0E28">
      <w:pPr>
        <w:pStyle w:val="a7"/>
        <w:numPr>
          <w:ilvl w:val="1"/>
          <w:numId w:val="52"/>
        </w:numPr>
        <w:spacing w:after="0"/>
        <w:jc w:val="both"/>
        <w:rPr>
          <w:rFonts w:ascii="David" w:hAnsi="David" w:cs="David"/>
        </w:rPr>
      </w:pPr>
      <w:r w:rsidRPr="00CE5275">
        <w:rPr>
          <w:rFonts w:ascii="David" w:hAnsi="David" w:cs="David" w:hint="cs"/>
          <w:b/>
          <w:bCs/>
          <w:u w:val="single"/>
          <w:rtl/>
        </w:rPr>
        <w:t>מטרות הבית המשותף:</w:t>
      </w:r>
    </w:p>
    <w:p w:rsidR="00CE5275" w:rsidRPr="00CE5275" w:rsidRDefault="00CE5275" w:rsidP="002D0E28">
      <w:pPr>
        <w:pStyle w:val="a7"/>
        <w:numPr>
          <w:ilvl w:val="2"/>
          <w:numId w:val="52"/>
        </w:numPr>
        <w:spacing w:after="0"/>
        <w:jc w:val="both"/>
        <w:rPr>
          <w:rFonts w:ascii="David" w:hAnsi="David" w:cs="David"/>
        </w:rPr>
      </w:pPr>
      <w:r w:rsidRPr="00CE5275">
        <w:rPr>
          <w:rFonts w:ascii="David" w:hAnsi="David" w:cs="David" w:hint="cs"/>
          <w:b/>
          <w:bCs/>
          <w:rtl/>
        </w:rPr>
        <w:t>לדאוג שהחלקים העצמאים הם כמה שיותר עצמאיים:</w:t>
      </w:r>
      <w:r w:rsidRPr="00CE5275">
        <w:rPr>
          <w:rFonts w:ascii="David" w:hAnsi="David" w:cs="David" w:hint="cs"/>
          <w:b/>
          <w:bCs/>
          <w:color w:val="00B050"/>
          <w:rtl/>
        </w:rPr>
        <w:t xml:space="preserve"> </w:t>
      </w:r>
      <w:r w:rsidRPr="00CD5058">
        <w:rPr>
          <w:rFonts w:ascii="David" w:hAnsi="David" w:cs="David" w:hint="cs"/>
          <w:b/>
          <w:bCs/>
          <w:color w:val="000000" w:themeColor="text1"/>
          <w:highlight w:val="yellow"/>
          <w:rtl/>
        </w:rPr>
        <w:t>ס' 54 לחוק המקרקעין</w:t>
      </w:r>
      <w:r w:rsidRPr="00CD5058">
        <w:rPr>
          <w:rFonts w:ascii="David" w:hAnsi="David" w:cs="David" w:hint="cs"/>
          <w:b/>
          <w:bCs/>
          <w:color w:val="000000" w:themeColor="text1"/>
          <w:rtl/>
        </w:rPr>
        <w:t xml:space="preserve"> </w:t>
      </w:r>
      <w:r w:rsidRPr="00CE5275">
        <w:rPr>
          <w:rFonts w:ascii="David" w:hAnsi="David" w:cs="David" w:hint="cs"/>
          <w:rtl/>
        </w:rPr>
        <w:t>בעלי הדירות זוכים לעצמאות נפרדת בדירותיהם (ואף רשאים להצמיד חלקים מן השטח המשותף הנותר לדירות, ובאופן זה להחיל אף לגבי החלקים המוצמדים את דין הבעלות הנפרדת).</w:t>
      </w:r>
    </w:p>
    <w:p w:rsidR="00CE5275" w:rsidRPr="00CE5275" w:rsidRDefault="00CE5275" w:rsidP="002D0E28">
      <w:pPr>
        <w:pStyle w:val="a7"/>
        <w:numPr>
          <w:ilvl w:val="3"/>
          <w:numId w:val="52"/>
        </w:numPr>
        <w:spacing w:after="0"/>
        <w:jc w:val="both"/>
        <w:rPr>
          <w:rFonts w:ascii="David" w:hAnsi="David" w:cs="David"/>
        </w:rPr>
      </w:pPr>
      <w:r w:rsidRPr="00E53611">
        <w:rPr>
          <w:rFonts w:ascii="David" w:hAnsi="David" w:cs="David" w:hint="cs"/>
          <w:b/>
          <w:bCs/>
          <w:color w:val="FF0000"/>
          <w:rtl/>
        </w:rPr>
        <w:t xml:space="preserve">סעיף זה מהווה חריג </w:t>
      </w:r>
      <w:r w:rsidRPr="00CD5058">
        <w:rPr>
          <w:rFonts w:ascii="David" w:hAnsi="David" w:cs="David" w:hint="cs"/>
          <w:b/>
          <w:bCs/>
          <w:color w:val="000000" w:themeColor="text1"/>
          <w:highlight w:val="yellow"/>
          <w:rtl/>
        </w:rPr>
        <w:t>לס'13 לחוק המקרקעין</w:t>
      </w:r>
      <w:r w:rsidRPr="00CD5058">
        <w:rPr>
          <w:rFonts w:ascii="David" w:hAnsi="David" w:cs="David" w:hint="cs"/>
          <w:color w:val="000000" w:themeColor="text1"/>
          <w:rtl/>
        </w:rPr>
        <w:t xml:space="preserve"> </w:t>
      </w:r>
      <w:r w:rsidRPr="00CE5275">
        <w:rPr>
          <w:rFonts w:ascii="David" w:hAnsi="David" w:cs="David" w:hint="cs"/>
          <w:rtl/>
        </w:rPr>
        <w:t>האוסר עסקה בחלק מחלקה (כלל שלמות היחידה הקניינית).</w:t>
      </w:r>
    </w:p>
    <w:p w:rsidR="00CE5275" w:rsidRPr="00CE5275" w:rsidRDefault="00CE5275" w:rsidP="002D0E28">
      <w:pPr>
        <w:pStyle w:val="a7"/>
        <w:numPr>
          <w:ilvl w:val="2"/>
          <w:numId w:val="52"/>
        </w:numPr>
        <w:spacing w:after="0"/>
        <w:jc w:val="both"/>
        <w:rPr>
          <w:rFonts w:ascii="David" w:hAnsi="David" w:cs="David"/>
        </w:rPr>
      </w:pPr>
      <w:r w:rsidRPr="00CE5275">
        <w:rPr>
          <w:rFonts w:ascii="David" w:hAnsi="David" w:cs="David" w:hint="cs"/>
          <w:b/>
          <w:bCs/>
          <w:rtl/>
        </w:rPr>
        <w:t xml:space="preserve">עיצוב השיתוף בחלקים המשותפים באמצעות דיני שיתוף מיוחדים: </w:t>
      </w:r>
      <w:r w:rsidRPr="00CD5058">
        <w:rPr>
          <w:rFonts w:ascii="David" w:hAnsi="David" w:cs="David" w:hint="cs"/>
          <w:b/>
          <w:bCs/>
          <w:color w:val="000000" w:themeColor="text1"/>
          <w:highlight w:val="yellow"/>
          <w:rtl/>
        </w:rPr>
        <w:t>ס'56(א) לחוק המקרקעין</w:t>
      </w:r>
      <w:r w:rsidRPr="00CD5058">
        <w:rPr>
          <w:rFonts w:ascii="David" w:hAnsi="David" w:cs="David" w:hint="cs"/>
          <w:color w:val="000000" w:themeColor="text1"/>
          <w:rtl/>
        </w:rPr>
        <w:t xml:space="preserve"> </w:t>
      </w:r>
      <w:r w:rsidRPr="00CE5275">
        <w:rPr>
          <w:rFonts w:ascii="David" w:hAnsi="David" w:cs="David" w:hint="cs"/>
          <w:rtl/>
        </w:rPr>
        <w:t xml:space="preserve">הוראות </w:t>
      </w:r>
      <w:r w:rsidRPr="00CD5058">
        <w:rPr>
          <w:rFonts w:ascii="David" w:hAnsi="David" w:cs="David" w:hint="cs"/>
          <w:b/>
          <w:bCs/>
          <w:color w:val="000000" w:themeColor="text1"/>
          <w:highlight w:val="yellow"/>
          <w:rtl/>
        </w:rPr>
        <w:t>פרק ה' לחוק המקרקעין – שיתוף במקרקעין</w:t>
      </w:r>
      <w:r w:rsidRPr="00CD5058">
        <w:rPr>
          <w:rFonts w:ascii="David" w:hAnsi="David" w:cs="David" w:hint="cs"/>
          <w:color w:val="000000" w:themeColor="text1"/>
          <w:rtl/>
        </w:rPr>
        <w:t xml:space="preserve"> </w:t>
      </w:r>
      <w:r w:rsidRPr="00CE5275">
        <w:rPr>
          <w:rFonts w:ascii="David" w:hAnsi="David" w:cs="David" w:hint="cs"/>
          <w:rtl/>
        </w:rPr>
        <w:t xml:space="preserve">לא חלות על בתים משותפים. ההוראות שחלות על עניין זה הן הוראות </w:t>
      </w:r>
      <w:r w:rsidRPr="00CD5058">
        <w:rPr>
          <w:rFonts w:ascii="David" w:hAnsi="David" w:cs="David" w:hint="cs"/>
          <w:b/>
          <w:bCs/>
          <w:color w:val="000000" w:themeColor="text1"/>
          <w:highlight w:val="yellow"/>
          <w:rtl/>
        </w:rPr>
        <w:t>פרק ו' לחוק המקרקעין – בתים משותפים</w:t>
      </w:r>
      <w:r w:rsidRPr="00CE5275">
        <w:rPr>
          <w:rFonts w:ascii="David" w:hAnsi="David" w:cs="David" w:hint="cs"/>
          <w:rtl/>
        </w:rPr>
        <w:t>.</w:t>
      </w:r>
    </w:p>
    <w:p w:rsidR="00CE5275" w:rsidRPr="00CE5275" w:rsidRDefault="00CE5275" w:rsidP="002D0E28">
      <w:pPr>
        <w:pStyle w:val="a7"/>
        <w:numPr>
          <w:ilvl w:val="3"/>
          <w:numId w:val="52"/>
        </w:numPr>
        <w:ind w:left="2517" w:hanging="357"/>
        <w:contextualSpacing w:val="0"/>
        <w:jc w:val="both"/>
        <w:rPr>
          <w:rFonts w:ascii="David" w:hAnsi="David" w:cs="David"/>
        </w:rPr>
      </w:pPr>
      <w:r w:rsidRPr="00CD5058">
        <w:rPr>
          <w:rFonts w:ascii="David" w:hAnsi="David" w:cs="David" w:hint="cs"/>
          <w:b/>
          <w:bCs/>
          <w:color w:val="000000" w:themeColor="text1"/>
          <w:highlight w:val="yellow"/>
          <w:rtl/>
        </w:rPr>
        <w:t>ס'56(ב) לחוק המקרקעין</w:t>
      </w:r>
      <w:r w:rsidRPr="00CD5058">
        <w:rPr>
          <w:rFonts w:ascii="David" w:hAnsi="David" w:cs="David" w:hint="cs"/>
          <w:color w:val="000000" w:themeColor="text1"/>
          <w:rtl/>
        </w:rPr>
        <w:t xml:space="preserve"> </w:t>
      </w:r>
      <w:r w:rsidRPr="00CE5275">
        <w:rPr>
          <w:rFonts w:ascii="David" w:hAnsi="David" w:cs="David" w:hint="cs"/>
          <w:rtl/>
        </w:rPr>
        <w:t xml:space="preserve">הוראת סעיף זה לא מונעת בעלות משותף בדירה ופירוק שיתוף בדירה כזאת. </w:t>
      </w:r>
    </w:p>
    <w:p w:rsidR="00CE5275" w:rsidRPr="00CE5275" w:rsidRDefault="00CE5275" w:rsidP="002D0E28">
      <w:pPr>
        <w:pStyle w:val="a7"/>
        <w:numPr>
          <w:ilvl w:val="0"/>
          <w:numId w:val="52"/>
        </w:numPr>
        <w:spacing w:after="0"/>
        <w:jc w:val="both"/>
        <w:rPr>
          <w:rFonts w:ascii="David" w:hAnsi="David" w:cs="David"/>
          <w:b/>
          <w:bCs/>
          <w:u w:val="single"/>
        </w:rPr>
      </w:pPr>
      <w:r w:rsidRPr="00CE5275">
        <w:rPr>
          <w:rFonts w:ascii="David" w:hAnsi="David" w:cs="David" w:hint="cs"/>
          <w:b/>
          <w:bCs/>
          <w:color w:val="FF0000"/>
          <w:rtl/>
        </w:rPr>
        <w:lastRenderedPageBreak/>
        <w:t xml:space="preserve">חובה! </w:t>
      </w:r>
      <w:r w:rsidRPr="00CE5275">
        <w:rPr>
          <w:rFonts w:ascii="David" w:hAnsi="David" w:cs="David" w:hint="cs"/>
          <w:b/>
          <w:bCs/>
          <w:u w:val="single"/>
          <w:shd w:val="clear" w:color="auto" w:fill="E5B8B7" w:themeFill="accent2" w:themeFillTint="66"/>
          <w:rtl/>
        </w:rPr>
        <w:t>נבחן שאכן מדובר בבית משותף –</w:t>
      </w:r>
    </w:p>
    <w:p w:rsidR="00CE5275" w:rsidRPr="00CE5275" w:rsidRDefault="00CE5275" w:rsidP="002D0E28">
      <w:pPr>
        <w:pStyle w:val="a7"/>
        <w:numPr>
          <w:ilvl w:val="1"/>
          <w:numId w:val="52"/>
        </w:numPr>
        <w:ind w:left="1077" w:hanging="357"/>
        <w:contextualSpacing w:val="0"/>
        <w:jc w:val="both"/>
        <w:rPr>
          <w:rFonts w:ascii="David" w:hAnsi="David" w:cs="David"/>
        </w:rPr>
      </w:pPr>
      <w:r w:rsidRPr="00CD5058">
        <w:rPr>
          <w:rFonts w:ascii="David" w:hAnsi="David" w:cs="David" w:hint="cs"/>
          <w:b/>
          <w:bCs/>
          <w:color w:val="000000" w:themeColor="text1"/>
          <w:highlight w:val="yellow"/>
          <w:rtl/>
        </w:rPr>
        <w:t>ס'52 לחוק המקרקעין</w:t>
      </w:r>
      <w:r w:rsidRPr="00CD5058">
        <w:rPr>
          <w:rFonts w:ascii="David" w:hAnsi="David" w:cs="David" w:hint="cs"/>
          <w:b/>
          <w:bCs/>
          <w:color w:val="000000" w:themeColor="text1"/>
          <w:rtl/>
        </w:rPr>
        <w:t xml:space="preserve"> </w:t>
      </w:r>
      <w:r w:rsidRPr="00CE5275">
        <w:rPr>
          <w:rFonts w:ascii="David" w:hAnsi="David" w:cs="David" w:hint="cs"/>
          <w:rtl/>
        </w:rPr>
        <w:t xml:space="preserve">מבנה יחשב </w:t>
      </w:r>
      <w:r w:rsidRPr="00CE5275">
        <w:rPr>
          <w:rFonts w:ascii="David" w:hAnsi="David" w:cs="David" w:hint="cs"/>
          <w:b/>
          <w:bCs/>
          <w:highlight w:val="yellow"/>
          <w:u w:val="single"/>
          <w:rtl/>
        </w:rPr>
        <w:t>בית משותף</w:t>
      </w:r>
      <w:r w:rsidRPr="00CE5275">
        <w:rPr>
          <w:rFonts w:ascii="David" w:hAnsi="David" w:cs="David" w:hint="cs"/>
          <w:b/>
          <w:bCs/>
          <w:rtl/>
        </w:rPr>
        <w:t xml:space="preserve"> </w:t>
      </w:r>
      <w:r w:rsidRPr="00CE5275">
        <w:rPr>
          <w:rFonts w:ascii="David" w:hAnsi="David" w:cs="David" w:hint="cs"/>
          <w:rtl/>
        </w:rPr>
        <w:t xml:space="preserve">בהתקיים: </w:t>
      </w:r>
      <w:r w:rsidRPr="00CE5275">
        <w:rPr>
          <w:rFonts w:ascii="David" w:hAnsi="David" w:cs="David" w:hint="cs"/>
          <w:b/>
          <w:bCs/>
          <w:rtl/>
        </w:rPr>
        <w:t>(1)</w:t>
      </w:r>
      <w:r w:rsidRPr="00CE5275">
        <w:rPr>
          <w:rFonts w:ascii="David" w:hAnsi="David" w:cs="David" w:hint="cs"/>
          <w:rtl/>
        </w:rPr>
        <w:t xml:space="preserve"> מבנה של קבע (לרבות הקרקע עליה נבנה); </w:t>
      </w:r>
      <w:r w:rsidRPr="00CE5275">
        <w:rPr>
          <w:rFonts w:ascii="David" w:hAnsi="David" w:cs="David" w:hint="cs"/>
          <w:b/>
          <w:bCs/>
          <w:rtl/>
        </w:rPr>
        <w:t>(2)</w:t>
      </w:r>
      <w:r w:rsidRPr="00CE5275">
        <w:rPr>
          <w:rFonts w:ascii="David" w:hAnsi="David" w:cs="David" w:hint="cs"/>
          <w:rtl/>
        </w:rPr>
        <w:t xml:space="preserve"> המבנה כולל לפחות 2 דירות; </w:t>
      </w:r>
      <w:r w:rsidRPr="00CE5275">
        <w:rPr>
          <w:rFonts w:ascii="David" w:hAnsi="David" w:cs="David" w:hint="cs"/>
          <w:b/>
          <w:bCs/>
          <w:rtl/>
        </w:rPr>
        <w:t>(3)</w:t>
      </w:r>
      <w:r w:rsidRPr="00CE5275">
        <w:rPr>
          <w:rFonts w:ascii="David" w:hAnsi="David" w:cs="David" w:hint="cs"/>
          <w:rtl/>
        </w:rPr>
        <w:t xml:space="preserve"> המבנה עומד על חלקה נפרדת; </w:t>
      </w:r>
      <w:r w:rsidRPr="00CE5275">
        <w:rPr>
          <w:rFonts w:ascii="David" w:hAnsi="David" w:cs="David" w:hint="cs"/>
          <w:b/>
          <w:bCs/>
          <w:rtl/>
        </w:rPr>
        <w:t>(4)</w:t>
      </w:r>
      <w:r w:rsidRPr="00CE5275">
        <w:rPr>
          <w:rFonts w:ascii="David" w:hAnsi="David" w:cs="David" w:hint="cs"/>
          <w:rtl/>
        </w:rPr>
        <w:t xml:space="preserve"> הבית רשום בפנקס הבתים המשותפים.</w:t>
      </w:r>
    </w:p>
    <w:p w:rsidR="00CE5275" w:rsidRPr="00CD5058" w:rsidRDefault="00CE5275" w:rsidP="002D0E28">
      <w:pPr>
        <w:pStyle w:val="a7"/>
        <w:numPr>
          <w:ilvl w:val="0"/>
          <w:numId w:val="52"/>
        </w:numPr>
        <w:spacing w:after="120"/>
        <w:jc w:val="both"/>
        <w:rPr>
          <w:rStyle w:val="Char2"/>
          <w:rFonts w:ascii="David" w:hAnsi="David"/>
          <w:b w:val="0"/>
          <w:bCs w:val="0"/>
          <w:color w:val="000000" w:themeColor="text1"/>
          <w:sz w:val="22"/>
          <w:u w:val="single"/>
        </w:rPr>
      </w:pPr>
      <w:r w:rsidRPr="00CD5058">
        <w:rPr>
          <w:rStyle w:val="Char2"/>
          <w:rFonts w:ascii="David" w:hAnsi="David" w:hint="cs"/>
          <w:color w:val="000000" w:themeColor="text1"/>
          <w:sz w:val="22"/>
          <w:u w:val="single"/>
          <w:shd w:val="clear" w:color="auto" w:fill="E5B8B7" w:themeFill="accent2" w:themeFillTint="66"/>
          <w:rtl/>
        </w:rPr>
        <w:t>אופי הבית המשותף:</w:t>
      </w:r>
    </w:p>
    <w:p w:rsidR="00CE5275" w:rsidRPr="00CE5275" w:rsidRDefault="00CE5275" w:rsidP="002D0E28">
      <w:pPr>
        <w:pStyle w:val="a7"/>
        <w:numPr>
          <w:ilvl w:val="1"/>
          <w:numId w:val="52"/>
        </w:numPr>
        <w:spacing w:after="120"/>
        <w:jc w:val="both"/>
        <w:rPr>
          <w:rFonts w:ascii="David" w:hAnsi="David" w:cs="David"/>
        </w:rPr>
      </w:pPr>
      <w:r w:rsidRPr="00CD5058">
        <w:rPr>
          <w:rFonts w:ascii="David" w:eastAsia="Times New Roman" w:hAnsi="David" w:cs="David" w:hint="cs"/>
          <w:b/>
          <w:bCs/>
          <w:highlight w:val="yellow"/>
          <w:shd w:val="clear" w:color="auto" w:fill="B8CCE4" w:themeFill="accent1" w:themeFillTint="66"/>
          <w:rtl/>
        </w:rPr>
        <w:t>חשין</w:t>
      </w:r>
      <w:r w:rsidRPr="00CE5275">
        <w:rPr>
          <w:rFonts w:ascii="David" w:hAnsi="David" w:cs="David" w:hint="cs"/>
          <w:b/>
          <w:bCs/>
          <w:rtl/>
        </w:rPr>
        <w:t xml:space="preserve">, </w:t>
      </w:r>
      <w:proofErr w:type="spellStart"/>
      <w:r w:rsidRPr="00CD5058">
        <w:rPr>
          <w:rFonts w:ascii="David" w:hAnsi="David" w:cs="David" w:hint="cs"/>
          <w:highlight w:val="green"/>
          <w:shd w:val="clear" w:color="auto" w:fill="FF47DC"/>
          <w:rtl/>
        </w:rPr>
        <w:t>צ'ודלר</w:t>
      </w:r>
      <w:proofErr w:type="spellEnd"/>
      <w:r w:rsidRPr="00CE5275">
        <w:rPr>
          <w:rFonts w:ascii="David" w:hAnsi="David" w:cs="David" w:hint="cs"/>
          <w:b/>
          <w:bCs/>
          <w:rtl/>
        </w:rPr>
        <w:t xml:space="preserve"> </w:t>
      </w:r>
      <w:r w:rsidRPr="00CE5275">
        <w:rPr>
          <w:rFonts w:ascii="David" w:hAnsi="David" w:cs="David" w:hint="cs"/>
          <w:rtl/>
        </w:rPr>
        <w:t xml:space="preserve">הבית המשותף הוא </w:t>
      </w:r>
      <w:r w:rsidRPr="00CE5275">
        <w:rPr>
          <w:rFonts w:ascii="David" w:hAnsi="David" w:cs="David" w:hint="cs"/>
          <w:u w:val="single"/>
          <w:rtl/>
        </w:rPr>
        <w:t>יצור כלאיים</w:t>
      </w:r>
      <w:r w:rsidRPr="00CE5275">
        <w:rPr>
          <w:rFonts w:ascii="David" w:hAnsi="David" w:cs="David" w:hint="cs"/>
          <w:rtl/>
        </w:rPr>
        <w:t xml:space="preserve"> שקשה לשבצו באחת המשבצות המסורתיות של הקניין. הבית המשותף הוא המקום של </w:t>
      </w:r>
      <w:proofErr w:type="spellStart"/>
      <w:r w:rsidRPr="00CE5275">
        <w:rPr>
          <w:rFonts w:ascii="David" w:hAnsi="David" w:cs="David" w:hint="cs"/>
          <w:rtl/>
        </w:rPr>
        <w:t>הביחד</w:t>
      </w:r>
      <w:proofErr w:type="spellEnd"/>
      <w:r w:rsidRPr="00CE5275">
        <w:rPr>
          <w:rFonts w:ascii="David" w:hAnsi="David" w:cs="David" w:hint="cs"/>
          <w:rtl/>
        </w:rPr>
        <w:t xml:space="preserve">, בו אנו מכוננים את הזהות הקולקטיבית שלנו. </w:t>
      </w:r>
      <w:r w:rsidRPr="00CE5275">
        <w:rPr>
          <w:rFonts w:ascii="David" w:hAnsi="David" w:cs="David" w:hint="cs"/>
          <w:b/>
          <w:bCs/>
          <w:rtl/>
        </w:rPr>
        <w:t>מלכתחילה הזכות בבית המשותף היא מוגבלת, היא לא הזכות הקלאסית של הבעלות אלא היא מבכרת את הערך השיתופי על פני הערך האישי.</w:t>
      </w:r>
    </w:p>
    <w:p w:rsidR="00CE5275" w:rsidRPr="00CE5275" w:rsidRDefault="00CE5275" w:rsidP="002D0E28">
      <w:pPr>
        <w:pStyle w:val="a7"/>
        <w:numPr>
          <w:ilvl w:val="2"/>
          <w:numId w:val="52"/>
        </w:numPr>
        <w:ind w:left="1797" w:hanging="357"/>
        <w:contextualSpacing w:val="0"/>
        <w:jc w:val="both"/>
        <w:rPr>
          <w:rFonts w:ascii="David" w:hAnsi="David" w:cs="David"/>
          <w:b/>
          <w:bCs/>
          <w:u w:val="single"/>
        </w:rPr>
      </w:pPr>
      <w:r w:rsidRPr="00CE5275">
        <w:rPr>
          <w:rFonts w:ascii="David" w:hAnsi="David" w:cs="David" w:hint="cs"/>
          <w:rtl/>
        </w:rPr>
        <w:t xml:space="preserve">נפסק בפסה"ד </w:t>
      </w:r>
      <w:r w:rsidRPr="00CE5275">
        <w:rPr>
          <w:rFonts w:ascii="David" w:hAnsi="David" w:cs="David" w:hint="cs"/>
          <w:u w:val="single"/>
          <w:rtl/>
        </w:rPr>
        <w:t xml:space="preserve">כאשר באים לפרש את </w:t>
      </w:r>
      <w:r w:rsidRPr="00CD5058">
        <w:rPr>
          <w:rStyle w:val="Char3"/>
          <w:rFonts w:ascii="David" w:hAnsi="David" w:hint="cs"/>
          <w:color w:val="000000" w:themeColor="text1"/>
          <w:sz w:val="22"/>
          <w:highlight w:val="yellow"/>
          <w:u w:val="single"/>
          <w:rtl/>
        </w:rPr>
        <w:t xml:space="preserve">ס'60 </w:t>
      </w:r>
      <w:proofErr w:type="spellStart"/>
      <w:r w:rsidRPr="00CD5058">
        <w:rPr>
          <w:rStyle w:val="Char3"/>
          <w:rFonts w:ascii="David" w:hAnsi="David" w:hint="cs"/>
          <w:color w:val="000000" w:themeColor="text1"/>
          <w:sz w:val="22"/>
          <w:highlight w:val="yellow"/>
          <w:u w:val="single"/>
          <w:rtl/>
        </w:rPr>
        <w:t>לחוהמ"ק</w:t>
      </w:r>
      <w:proofErr w:type="spellEnd"/>
      <w:r w:rsidRPr="00CD5058">
        <w:rPr>
          <w:rFonts w:ascii="David" w:hAnsi="David" w:cs="David" w:hint="cs"/>
          <w:color w:val="000000" w:themeColor="text1"/>
          <w:highlight w:val="yellow"/>
          <w:rtl/>
        </w:rPr>
        <w:t>,</w:t>
      </w:r>
      <w:r w:rsidRPr="00CD5058">
        <w:rPr>
          <w:rFonts w:ascii="David" w:hAnsi="David" w:cs="David" w:hint="cs"/>
          <w:color w:val="000000" w:themeColor="text1"/>
          <w:rtl/>
        </w:rPr>
        <w:t xml:space="preserve"> </w:t>
      </w:r>
      <w:r w:rsidRPr="00CE5275">
        <w:rPr>
          <w:rFonts w:ascii="David" w:hAnsi="David" w:cs="David" w:hint="cs"/>
          <w:rtl/>
        </w:rPr>
        <w:t xml:space="preserve">יש לפרש אותו בצמצום עד כמה שניתן כדי לאפשר להקים מחדש את הבית המשותף. אנו </w:t>
      </w:r>
      <w:r w:rsidRPr="00CD5058">
        <w:rPr>
          <w:rFonts w:ascii="David" w:hAnsi="David" w:cs="David" w:hint="cs"/>
          <w:u w:val="single"/>
          <w:rtl/>
        </w:rPr>
        <w:t>נעדיף את הערך השיתופי על פני הקניין אישי</w:t>
      </w:r>
      <w:r w:rsidRPr="00CE5275">
        <w:rPr>
          <w:rFonts w:ascii="David" w:hAnsi="David" w:cs="David" w:hint="cs"/>
          <w:rtl/>
        </w:rPr>
        <w:t xml:space="preserve"> (חשין).</w:t>
      </w:r>
    </w:p>
    <w:p w:rsidR="00CE5275" w:rsidRPr="00CE5275" w:rsidRDefault="00CE5275" w:rsidP="002D0E28">
      <w:pPr>
        <w:pStyle w:val="a7"/>
        <w:numPr>
          <w:ilvl w:val="0"/>
          <w:numId w:val="52"/>
        </w:numPr>
        <w:spacing w:after="0"/>
        <w:jc w:val="both"/>
        <w:rPr>
          <w:rFonts w:ascii="David" w:hAnsi="David" w:cs="David"/>
        </w:rPr>
      </w:pPr>
      <w:r w:rsidRPr="00CE5275">
        <w:rPr>
          <w:rFonts w:ascii="David" w:hAnsi="David" w:cs="David" w:hint="cs"/>
          <w:b/>
          <w:bCs/>
          <w:u w:val="single"/>
          <w:shd w:val="clear" w:color="auto" w:fill="E5B8B7" w:themeFill="accent2" w:themeFillTint="66"/>
          <w:rtl/>
        </w:rPr>
        <w:t>אם מדובר בדירה – האם זו באמת דירה</w:t>
      </w:r>
      <w:r w:rsidRPr="00CE5275">
        <w:rPr>
          <w:rFonts w:ascii="David" w:hAnsi="David" w:cs="David" w:hint="cs"/>
          <w:u w:val="single"/>
          <w:shd w:val="clear" w:color="auto" w:fill="E5B8B7" w:themeFill="accent2" w:themeFillTint="66"/>
          <w:rtl/>
        </w:rPr>
        <w:t>?</w:t>
      </w:r>
    </w:p>
    <w:p w:rsidR="00CE5275" w:rsidRPr="00CE5275" w:rsidRDefault="00CE5275" w:rsidP="002D0E28">
      <w:pPr>
        <w:pStyle w:val="a7"/>
        <w:numPr>
          <w:ilvl w:val="1"/>
          <w:numId w:val="52"/>
        </w:numPr>
        <w:spacing w:after="0"/>
        <w:jc w:val="both"/>
        <w:rPr>
          <w:rFonts w:ascii="David" w:hAnsi="David" w:cs="David"/>
        </w:rPr>
      </w:pPr>
      <w:r w:rsidRPr="00CD5058">
        <w:rPr>
          <w:rFonts w:ascii="David" w:hAnsi="David" w:cs="David" w:hint="cs"/>
          <w:b/>
          <w:bCs/>
          <w:color w:val="000000" w:themeColor="text1"/>
          <w:highlight w:val="yellow"/>
          <w:rtl/>
        </w:rPr>
        <w:t>ס'52 לחוק המקרקעין</w:t>
      </w:r>
      <w:r w:rsidRPr="00CD5058">
        <w:rPr>
          <w:rFonts w:ascii="David" w:hAnsi="David" w:cs="David" w:hint="cs"/>
          <w:color w:val="000000" w:themeColor="text1"/>
          <w:rtl/>
        </w:rPr>
        <w:t xml:space="preserve"> </w:t>
      </w:r>
      <w:r w:rsidRPr="00CE5275">
        <w:rPr>
          <w:rFonts w:ascii="David" w:hAnsi="David" w:cs="David" w:hint="cs"/>
          <w:rtl/>
        </w:rPr>
        <w:t xml:space="preserve">מבנה יחשב </w:t>
      </w:r>
      <w:r w:rsidRPr="00CE5275">
        <w:rPr>
          <w:rFonts w:ascii="David" w:hAnsi="David" w:cs="David" w:hint="cs"/>
          <w:b/>
          <w:bCs/>
          <w:highlight w:val="yellow"/>
          <w:u w:val="single"/>
          <w:rtl/>
        </w:rPr>
        <w:t>דירה</w:t>
      </w:r>
      <w:r w:rsidRPr="00CE5275">
        <w:rPr>
          <w:rFonts w:ascii="David" w:hAnsi="David" w:cs="David" w:hint="cs"/>
          <w:rtl/>
        </w:rPr>
        <w:t xml:space="preserve"> בהתקיים: </w:t>
      </w:r>
      <w:r w:rsidRPr="00CD5058">
        <w:rPr>
          <w:rFonts w:ascii="David" w:eastAsia="Times New Roman" w:hAnsi="David" w:cs="David" w:hint="cs"/>
          <w:highlight w:val="green"/>
          <w:shd w:val="clear" w:color="auto" w:fill="FF47DC"/>
          <w:rtl/>
        </w:rPr>
        <w:t>פס"ד פרידמן</w:t>
      </w:r>
      <w:r w:rsidRPr="00CD5058">
        <w:rPr>
          <w:rFonts w:ascii="David" w:hAnsi="David" w:cs="David" w:hint="cs"/>
          <w:rtl/>
        </w:rPr>
        <w:t xml:space="preserve">, </w:t>
      </w:r>
      <w:r w:rsidRPr="00CD5058">
        <w:rPr>
          <w:rFonts w:ascii="David" w:eastAsia="Times New Roman" w:hAnsi="David" w:cs="David" w:hint="cs"/>
          <w:highlight w:val="green"/>
          <w:shd w:val="clear" w:color="auto" w:fill="FF47DC"/>
          <w:rtl/>
        </w:rPr>
        <w:t>פס"ד עמליה</w:t>
      </w:r>
      <w:r w:rsidRPr="00CE5275">
        <w:rPr>
          <w:rFonts w:ascii="David" w:hAnsi="David" w:cs="David" w:hint="cs"/>
          <w:b/>
          <w:bCs/>
          <w:rtl/>
        </w:rPr>
        <w:t>:</w:t>
      </w:r>
    </w:p>
    <w:p w:rsidR="00CE5275" w:rsidRPr="00CE5275" w:rsidRDefault="00CE5275" w:rsidP="002D0E28">
      <w:pPr>
        <w:pStyle w:val="a7"/>
        <w:numPr>
          <w:ilvl w:val="2"/>
          <w:numId w:val="52"/>
        </w:numPr>
        <w:spacing w:after="0"/>
        <w:jc w:val="both"/>
        <w:rPr>
          <w:rFonts w:ascii="David" w:hAnsi="David" w:cs="David"/>
        </w:rPr>
      </w:pPr>
      <w:r w:rsidRPr="00CE5275">
        <w:rPr>
          <w:rFonts w:ascii="David" w:hAnsi="David" w:cs="David" w:hint="cs"/>
          <w:b/>
          <w:bCs/>
          <w:rtl/>
        </w:rPr>
        <w:t>יסוד פיזי:</w:t>
      </w:r>
      <w:r w:rsidRPr="00CE5275">
        <w:rPr>
          <w:rFonts w:ascii="David" w:hAnsi="David" w:cs="David" w:hint="cs"/>
          <w:rtl/>
        </w:rPr>
        <w:t xml:space="preserve"> אזור בנוי, אשר גבולותיו החזותיים ברורים ומתוחמים ברצפה, גג וקירות. על מנת לקיים יסוד זה נדרש כי ניתן יהיה לתחום את גבולות היחידה ביחידה שלמה ונפרדת משאר היחידות ומהרכוש המשותף המשמש את כל היחידות במבנה. </w:t>
      </w:r>
    </w:p>
    <w:p w:rsidR="00CE5275" w:rsidRPr="00CE5275" w:rsidRDefault="00CE5275" w:rsidP="002D0E28">
      <w:pPr>
        <w:pStyle w:val="a7"/>
        <w:numPr>
          <w:ilvl w:val="2"/>
          <w:numId w:val="52"/>
        </w:numPr>
        <w:spacing w:after="0"/>
        <w:jc w:val="both"/>
        <w:rPr>
          <w:rFonts w:ascii="David" w:hAnsi="David" w:cs="David"/>
        </w:rPr>
      </w:pPr>
      <w:r w:rsidRPr="00CE5275">
        <w:rPr>
          <w:rFonts w:ascii="David" w:hAnsi="David" w:cs="David" w:hint="cs"/>
          <w:b/>
          <w:bCs/>
          <w:rtl/>
        </w:rPr>
        <w:t>ייסוד ייעודי:</w:t>
      </w:r>
      <w:r w:rsidRPr="00CE5275">
        <w:rPr>
          <w:rFonts w:ascii="David" w:hAnsi="David" w:cs="David" w:hint="cs"/>
          <w:rtl/>
        </w:rPr>
        <w:t xml:space="preserve"> </w:t>
      </w:r>
      <w:r w:rsidRPr="00CE5275">
        <w:rPr>
          <w:rFonts w:ascii="David" w:hAnsi="David" w:cs="David" w:hint="cs"/>
          <w:b/>
          <w:bCs/>
          <w:rtl/>
        </w:rPr>
        <w:t>מורכב מ-</w:t>
      </w:r>
      <w:r w:rsidRPr="00CE5275">
        <w:rPr>
          <w:rFonts w:ascii="David" w:hAnsi="David" w:cs="David" w:hint="cs"/>
          <w:b/>
          <w:bCs/>
          <w:highlight w:val="yellow"/>
          <w:rtl/>
        </w:rPr>
        <w:t>2 תנאים מצטברים</w:t>
      </w:r>
      <w:r w:rsidR="00CD5058">
        <w:rPr>
          <w:rFonts w:ascii="David" w:hAnsi="David" w:cs="David" w:hint="cs"/>
          <w:rtl/>
        </w:rPr>
        <w:t>:</w:t>
      </w:r>
    </w:p>
    <w:p w:rsidR="00CE5275" w:rsidRPr="00CE5275" w:rsidRDefault="00CE5275" w:rsidP="002D0E28">
      <w:pPr>
        <w:pStyle w:val="a7"/>
        <w:numPr>
          <w:ilvl w:val="3"/>
          <w:numId w:val="52"/>
        </w:numPr>
        <w:spacing w:after="0"/>
        <w:jc w:val="both"/>
        <w:rPr>
          <w:rFonts w:ascii="David" w:hAnsi="David" w:cs="David"/>
        </w:rPr>
      </w:pPr>
      <w:r w:rsidRPr="00CE5275">
        <w:rPr>
          <w:rFonts w:ascii="David" w:hAnsi="David" w:cs="David" w:hint="cs"/>
          <w:u w:val="single"/>
          <w:rtl/>
        </w:rPr>
        <w:t>ייעוד ספציפי:</w:t>
      </w:r>
      <w:r w:rsidRPr="00CE5275">
        <w:rPr>
          <w:rFonts w:ascii="David" w:hAnsi="David" w:cs="David" w:hint="cs"/>
          <w:rtl/>
        </w:rPr>
        <w:t xml:space="preserve"> נועד לשימוש למטרות מגורים, עסק או "לכל צורך אחר". "צורך אחר" לא יכול לכלול מטרה ממטרות הרכוש המשותף (כלומר, שימוש בעלי הדירות כולם או מרביתם, שאחרת ייווצר מעגל שוטה אשר יאיין את הגדרות המונחים דירה ובית משותף).</w:t>
      </w:r>
    </w:p>
    <w:p w:rsidR="00CE5275" w:rsidRPr="00CE5275" w:rsidRDefault="00CE5275" w:rsidP="002D0E28">
      <w:pPr>
        <w:pStyle w:val="a7"/>
        <w:numPr>
          <w:ilvl w:val="3"/>
          <w:numId w:val="52"/>
        </w:numPr>
        <w:spacing w:after="0"/>
        <w:jc w:val="both"/>
        <w:rPr>
          <w:rFonts w:ascii="David" w:hAnsi="David" w:cs="David"/>
        </w:rPr>
      </w:pPr>
      <w:r w:rsidRPr="00CE5275">
        <w:rPr>
          <w:rFonts w:ascii="David" w:hAnsi="David" w:cs="David" w:hint="cs"/>
          <w:u w:val="single"/>
          <w:rtl/>
        </w:rPr>
        <w:t>ייעוד ארכיטקטוני נלווה:</w:t>
      </w:r>
      <w:r w:rsidRPr="00CE5275">
        <w:rPr>
          <w:rFonts w:ascii="David" w:hAnsi="David" w:cs="David" w:hint="cs"/>
          <w:rtl/>
        </w:rPr>
        <w:t xml:space="preserve"> נועד לשימוש כיחידה שלמה ונפרדת בעלת קיום עצמאי המשרתת את הייעוד הספציפי. (</w:t>
      </w:r>
      <w:r w:rsidRPr="00CE5275">
        <w:rPr>
          <w:rFonts w:ascii="David" w:hAnsi="David" w:cs="David" w:hint="cs"/>
          <w:b/>
          <w:bCs/>
          <w:rtl/>
        </w:rPr>
        <w:t xml:space="preserve">מבחן הכוונה – </w:t>
      </w:r>
      <w:r w:rsidRPr="00CE5275">
        <w:rPr>
          <w:rFonts w:ascii="David" w:hAnsi="David" w:cs="David" w:hint="cs"/>
          <w:rtl/>
        </w:rPr>
        <w:t>מה הייתה כוונת הקבלן בבניית היחידה האם כדירה, האם כמחסן).</w:t>
      </w:r>
    </w:p>
    <w:p w:rsidR="00CE5275" w:rsidRPr="00CD5058" w:rsidRDefault="00CE5275" w:rsidP="002D0E28">
      <w:pPr>
        <w:pStyle w:val="a7"/>
        <w:numPr>
          <w:ilvl w:val="2"/>
          <w:numId w:val="53"/>
        </w:numPr>
        <w:ind w:left="1797" w:hanging="357"/>
        <w:contextualSpacing w:val="0"/>
        <w:jc w:val="both"/>
        <w:rPr>
          <w:rFonts w:ascii="David" w:hAnsi="David" w:cs="David"/>
          <w:color w:val="000000" w:themeColor="text1"/>
          <w:highlight w:val="yellow"/>
        </w:rPr>
      </w:pPr>
      <w:r w:rsidRPr="00CD5058">
        <w:rPr>
          <w:rFonts w:ascii="David" w:hAnsi="David" w:cs="David" w:hint="cs"/>
          <w:b/>
          <w:bCs/>
          <w:color w:val="000000" w:themeColor="text1"/>
          <w:highlight w:val="yellow"/>
          <w:rtl/>
        </w:rPr>
        <w:t>ס'54 לחוק המקרקעין</w:t>
      </w:r>
      <w:r w:rsidRPr="00CD5058">
        <w:rPr>
          <w:rFonts w:ascii="David" w:hAnsi="David" w:cs="David" w:hint="cs"/>
          <w:b/>
          <w:bCs/>
          <w:color w:val="000000" w:themeColor="text1"/>
          <w:rtl/>
        </w:rPr>
        <w:t xml:space="preserve"> </w:t>
      </w:r>
      <w:r w:rsidRPr="00CE5275">
        <w:rPr>
          <w:rFonts w:ascii="David" w:hAnsi="David" w:cs="David" w:hint="cs"/>
          <w:rtl/>
        </w:rPr>
        <w:t xml:space="preserve">דירה מהווה נושא נפרד לבעלות, לזכויות ולעסקאות. כאמור, חריג </w:t>
      </w:r>
      <w:r w:rsidRPr="00CD5058">
        <w:rPr>
          <w:rFonts w:ascii="David" w:hAnsi="David" w:cs="David" w:hint="cs"/>
          <w:color w:val="000000" w:themeColor="text1"/>
          <w:highlight w:val="yellow"/>
          <w:rtl/>
        </w:rPr>
        <w:t>ל</w:t>
      </w:r>
      <w:r w:rsidRPr="00CD5058">
        <w:rPr>
          <w:rFonts w:ascii="David" w:hAnsi="David" w:cs="David" w:hint="cs"/>
          <w:b/>
          <w:bCs/>
          <w:color w:val="000000" w:themeColor="text1"/>
          <w:highlight w:val="yellow"/>
          <w:rtl/>
        </w:rPr>
        <w:t>ס'13 לחוק המקרקעין</w:t>
      </w:r>
      <w:r w:rsidRPr="00CD5058">
        <w:rPr>
          <w:rFonts w:ascii="David" w:hAnsi="David" w:cs="David" w:hint="cs"/>
          <w:color w:val="000000" w:themeColor="text1"/>
          <w:highlight w:val="yellow"/>
          <w:rtl/>
        </w:rPr>
        <w:t>.</w:t>
      </w:r>
    </w:p>
    <w:p w:rsidR="00CE5275" w:rsidRPr="00CE5275" w:rsidRDefault="00CE5275" w:rsidP="002D0E28">
      <w:pPr>
        <w:pStyle w:val="a7"/>
        <w:numPr>
          <w:ilvl w:val="0"/>
          <w:numId w:val="53"/>
        </w:numPr>
        <w:spacing w:after="0"/>
        <w:jc w:val="both"/>
        <w:rPr>
          <w:rFonts w:ascii="David" w:hAnsi="David" w:cs="David"/>
          <w:b/>
          <w:bCs/>
          <w:u w:val="single"/>
        </w:rPr>
      </w:pPr>
      <w:r w:rsidRPr="00CE5275">
        <w:rPr>
          <w:rFonts w:ascii="David" w:hAnsi="David" w:cs="David" w:hint="cs"/>
          <w:b/>
          <w:bCs/>
          <w:u w:val="single"/>
          <w:shd w:val="clear" w:color="auto" w:fill="E5B8B7" w:themeFill="accent2" w:themeFillTint="66"/>
          <w:rtl/>
        </w:rPr>
        <w:t>אם מדובר על רכוש משותף –</w:t>
      </w:r>
    </w:p>
    <w:p w:rsidR="00CE5275" w:rsidRPr="00CE5275" w:rsidRDefault="00CE5275" w:rsidP="002D0E28">
      <w:pPr>
        <w:pStyle w:val="a7"/>
        <w:numPr>
          <w:ilvl w:val="1"/>
          <w:numId w:val="53"/>
        </w:numPr>
        <w:spacing w:after="0"/>
        <w:jc w:val="both"/>
        <w:rPr>
          <w:rFonts w:ascii="David" w:hAnsi="David" w:cs="David"/>
          <w:b/>
          <w:bCs/>
          <w:u w:val="single"/>
        </w:rPr>
      </w:pPr>
      <w:r w:rsidRPr="00CE5275">
        <w:rPr>
          <w:rFonts w:ascii="David" w:hAnsi="David" w:cs="David" w:hint="cs"/>
          <w:b/>
          <w:bCs/>
          <w:u w:val="single"/>
          <w:shd w:val="clear" w:color="auto" w:fill="E5B8B7" w:themeFill="accent2" w:themeFillTint="66"/>
          <w:rtl/>
        </w:rPr>
        <w:t>האם זה חלק מהרכוש המשותף?</w:t>
      </w:r>
    </w:p>
    <w:p w:rsidR="005A2EDF" w:rsidRPr="005A2EDF" w:rsidRDefault="005A2EDF" w:rsidP="002D0E28">
      <w:pPr>
        <w:pStyle w:val="a7"/>
        <w:numPr>
          <w:ilvl w:val="2"/>
          <w:numId w:val="52"/>
        </w:numPr>
        <w:spacing w:after="0"/>
        <w:jc w:val="both"/>
        <w:rPr>
          <w:rFonts w:ascii="David" w:hAnsi="David" w:cs="David"/>
        </w:rPr>
      </w:pPr>
      <w:r>
        <w:rPr>
          <w:rFonts w:ascii="David" w:hAnsi="David" w:cs="David" w:hint="cs"/>
          <w:rtl/>
        </w:rPr>
        <w:t xml:space="preserve">הגדרה שיורית- </w:t>
      </w:r>
      <w:r w:rsidRPr="005A2EDF">
        <w:rPr>
          <w:rFonts w:ascii="David" w:hAnsi="David" w:cs="David" w:hint="cs"/>
          <w:b/>
          <w:bCs/>
          <w:rtl/>
        </w:rPr>
        <w:t>כל מה שאינו דירה הוא רכוש משותף</w:t>
      </w:r>
      <w:r>
        <w:rPr>
          <w:rFonts w:ascii="David" w:hAnsi="David" w:cs="David" w:hint="cs"/>
          <w:rtl/>
        </w:rPr>
        <w:t xml:space="preserve"> </w:t>
      </w:r>
      <w:r w:rsidRPr="005A2EDF">
        <w:rPr>
          <w:rFonts w:ascii="David" w:hAnsi="David" w:cs="David" w:hint="cs"/>
          <w:highlight w:val="green"/>
          <w:rtl/>
        </w:rPr>
        <w:t>עמליה</w:t>
      </w:r>
      <w:r>
        <w:rPr>
          <w:rFonts w:ascii="David" w:hAnsi="David" w:cs="David" w:hint="cs"/>
          <w:rtl/>
        </w:rPr>
        <w:t xml:space="preserve">. </w:t>
      </w:r>
    </w:p>
    <w:p w:rsidR="00CE5275" w:rsidRPr="00CE5275" w:rsidRDefault="00CE5275" w:rsidP="002D0E28">
      <w:pPr>
        <w:pStyle w:val="a7"/>
        <w:numPr>
          <w:ilvl w:val="2"/>
          <w:numId w:val="52"/>
        </w:numPr>
        <w:spacing w:after="0"/>
        <w:jc w:val="both"/>
        <w:rPr>
          <w:rFonts w:ascii="David" w:hAnsi="David" w:cs="David"/>
        </w:rPr>
      </w:pPr>
      <w:r w:rsidRPr="00CD5058">
        <w:rPr>
          <w:rFonts w:ascii="David" w:hAnsi="David" w:cs="David" w:hint="cs"/>
          <w:b/>
          <w:bCs/>
          <w:color w:val="000000" w:themeColor="text1"/>
          <w:highlight w:val="yellow"/>
          <w:rtl/>
        </w:rPr>
        <w:t>ס'52 לחוק המקרקעין</w:t>
      </w:r>
      <w:r w:rsidRPr="00CD5058">
        <w:rPr>
          <w:rFonts w:ascii="David" w:hAnsi="David" w:cs="David" w:hint="cs"/>
          <w:color w:val="000000" w:themeColor="text1"/>
          <w:rtl/>
        </w:rPr>
        <w:t xml:space="preserve"> </w:t>
      </w:r>
      <w:r w:rsidRPr="00CE5275">
        <w:rPr>
          <w:rFonts w:ascii="David" w:hAnsi="David" w:cs="David" w:hint="cs"/>
          <w:b/>
          <w:bCs/>
          <w:highlight w:val="yellow"/>
          <w:u w:val="single"/>
          <w:rtl/>
        </w:rPr>
        <w:t>רכוש משותף</w:t>
      </w:r>
      <w:r w:rsidRPr="00CE5275">
        <w:rPr>
          <w:rFonts w:ascii="David" w:hAnsi="David" w:cs="David" w:hint="cs"/>
          <w:rtl/>
        </w:rPr>
        <w:t xml:space="preserve">: </w:t>
      </w:r>
      <w:r w:rsidRPr="00CD5058">
        <w:rPr>
          <w:rFonts w:ascii="David" w:hAnsi="David" w:cs="David" w:hint="cs"/>
          <w:rtl/>
        </w:rPr>
        <w:t>הגדרה שיורית מלווה ברשימה פתוחה.</w:t>
      </w:r>
      <w:r w:rsidRPr="00CE5275">
        <w:rPr>
          <w:rFonts w:ascii="David" w:hAnsi="David" w:cs="David" w:hint="cs"/>
          <w:b/>
          <w:bCs/>
          <w:rtl/>
        </w:rPr>
        <w:t xml:space="preserve"> כל חלקי הבית שאינם רשומים כדירות, ולא הוחרגו מהרכוש המשותף,</w:t>
      </w:r>
      <w:r w:rsidRPr="00CE5275">
        <w:rPr>
          <w:rFonts w:ascii="David" w:hAnsi="David" w:cs="David" w:hint="cs"/>
          <w:rtl/>
        </w:rPr>
        <w:t xml:space="preserve"> לרבות הקרקע עליה עומד הבניין, גגות הבניין, קירותיו החיצוניים, המסד, חדרי המדרגות, מעליות, מקלטים, מתקני הסקה ומים </w:t>
      </w:r>
      <w:proofErr w:type="spellStart"/>
      <w:r w:rsidRPr="00CE5275">
        <w:rPr>
          <w:rFonts w:ascii="David" w:hAnsi="David" w:cs="David" w:hint="cs"/>
          <w:rtl/>
        </w:rPr>
        <w:t>וכיוצ"ב</w:t>
      </w:r>
      <w:proofErr w:type="spellEnd"/>
      <w:r w:rsidRPr="00CE5275">
        <w:rPr>
          <w:rFonts w:ascii="David" w:hAnsi="David" w:cs="David" w:hint="cs"/>
          <w:rtl/>
        </w:rPr>
        <w:t xml:space="preserve"> מתקנים המיועדים לשמש את כל בעלי הדירות או מרביתם ואפילו הם מצויים בתחומי דירה מסוימת. </w:t>
      </w:r>
    </w:p>
    <w:p w:rsidR="00CE5275" w:rsidRPr="00CE5275" w:rsidRDefault="00CE5275" w:rsidP="002D0E28">
      <w:pPr>
        <w:pStyle w:val="a7"/>
        <w:numPr>
          <w:ilvl w:val="3"/>
          <w:numId w:val="52"/>
        </w:numPr>
        <w:spacing w:after="0"/>
        <w:jc w:val="both"/>
        <w:rPr>
          <w:rFonts w:ascii="David" w:hAnsi="David" w:cs="David"/>
        </w:rPr>
      </w:pPr>
      <w:r w:rsidRPr="00CE5275">
        <w:rPr>
          <w:rFonts w:ascii="David" w:hAnsi="David" w:cs="David" w:hint="cs"/>
          <w:b/>
          <w:bCs/>
          <w:rtl/>
        </w:rPr>
        <w:t xml:space="preserve">לעניין זה חל מבחן הייעוד </w:t>
      </w:r>
      <w:r w:rsidRPr="00CE5275">
        <w:rPr>
          <w:rFonts w:ascii="David" w:hAnsi="David" w:cs="David" w:hint="cs"/>
          <w:rtl/>
        </w:rPr>
        <w:t xml:space="preserve">שלעיל – הרכוש המשותף הם חלקי הבית המיועדים עפ"י מהותם לשמש את כל בעלי הדירות או מרביתם. </w:t>
      </w:r>
    </w:p>
    <w:p w:rsidR="00CE5275" w:rsidRPr="00CE5275" w:rsidRDefault="00CE5275" w:rsidP="002D0E28">
      <w:pPr>
        <w:pStyle w:val="a7"/>
        <w:numPr>
          <w:ilvl w:val="3"/>
          <w:numId w:val="52"/>
        </w:numPr>
        <w:spacing w:after="0"/>
        <w:jc w:val="both"/>
        <w:rPr>
          <w:rFonts w:ascii="David" w:hAnsi="David" w:cs="David"/>
        </w:rPr>
      </w:pPr>
      <w:r w:rsidRPr="00CE5275">
        <w:rPr>
          <w:rFonts w:ascii="David" w:hAnsi="David" w:cs="David" w:hint="cs"/>
          <w:b/>
          <w:bCs/>
          <w:u w:val="single"/>
          <w:rtl/>
        </w:rPr>
        <w:t>הבעלות ברכוש המשותף:</w:t>
      </w:r>
      <w:r w:rsidRPr="00CE5275">
        <w:rPr>
          <w:rFonts w:ascii="David" w:hAnsi="David" w:cs="David" w:hint="cs"/>
          <w:b/>
          <w:bCs/>
          <w:color w:val="00B050"/>
          <w:rtl/>
        </w:rPr>
        <w:t xml:space="preserve"> </w:t>
      </w:r>
    </w:p>
    <w:p w:rsidR="00CE5275" w:rsidRPr="00CE5275" w:rsidRDefault="00CE5275" w:rsidP="002D0E28">
      <w:pPr>
        <w:pStyle w:val="a7"/>
        <w:numPr>
          <w:ilvl w:val="4"/>
          <w:numId w:val="54"/>
        </w:numPr>
        <w:spacing w:after="0"/>
        <w:jc w:val="both"/>
        <w:rPr>
          <w:rFonts w:ascii="David" w:hAnsi="David" w:cs="David"/>
        </w:rPr>
      </w:pPr>
      <w:r w:rsidRPr="007D6BE7">
        <w:rPr>
          <w:rFonts w:ascii="David" w:hAnsi="David" w:cs="David" w:hint="cs"/>
          <w:b/>
          <w:bCs/>
          <w:color w:val="000000" w:themeColor="text1"/>
          <w:highlight w:val="yellow"/>
          <w:rtl/>
        </w:rPr>
        <w:t>ס'55(א) לחוק המקרקעין</w:t>
      </w:r>
      <w:r w:rsidRPr="007D6BE7">
        <w:rPr>
          <w:rFonts w:ascii="David" w:hAnsi="David" w:cs="David" w:hint="cs"/>
          <w:color w:val="000000" w:themeColor="text1"/>
          <w:rtl/>
        </w:rPr>
        <w:t xml:space="preserve"> </w:t>
      </w:r>
      <w:r w:rsidRPr="00CE5275">
        <w:rPr>
          <w:rFonts w:ascii="David" w:hAnsi="David" w:cs="David" w:hint="cs"/>
          <w:rtl/>
        </w:rPr>
        <w:t>לכל דירה צמוד חלק בלתי מסוים ברכוש המשותף לפי גודלה היחסי של הדירה. הבעלות ברכוש המשותף אינה מסוימת מבחינה פיזית, אלא יחסית ומשתרעת על אחוז מסיום מכל אטום מאטומי הנכס.</w:t>
      </w:r>
    </w:p>
    <w:p w:rsidR="00CE5275" w:rsidRPr="00CE5275" w:rsidRDefault="00CE5275" w:rsidP="002D0E28">
      <w:pPr>
        <w:pStyle w:val="a7"/>
        <w:numPr>
          <w:ilvl w:val="4"/>
          <w:numId w:val="54"/>
        </w:numPr>
        <w:spacing w:after="0"/>
        <w:jc w:val="both"/>
        <w:rPr>
          <w:rFonts w:ascii="David" w:hAnsi="David" w:cs="David"/>
        </w:rPr>
      </w:pPr>
      <w:r w:rsidRPr="007D6BE7">
        <w:rPr>
          <w:rFonts w:ascii="David" w:hAnsi="David" w:cs="David" w:hint="cs"/>
          <w:b/>
          <w:bCs/>
          <w:color w:val="000000" w:themeColor="text1"/>
          <w:highlight w:val="yellow"/>
          <w:rtl/>
        </w:rPr>
        <w:t>ס'57(א) לחוק המקרקעין</w:t>
      </w:r>
      <w:r w:rsidRPr="007D6BE7">
        <w:rPr>
          <w:rFonts w:ascii="David" w:hAnsi="David" w:cs="David" w:hint="cs"/>
          <w:b/>
          <w:bCs/>
          <w:color w:val="000000" w:themeColor="text1"/>
          <w:rtl/>
        </w:rPr>
        <w:t xml:space="preserve"> </w:t>
      </w:r>
      <w:r w:rsidRPr="00CE5275">
        <w:rPr>
          <w:rFonts w:ascii="David" w:hAnsi="David" w:cs="David" w:hint="cs"/>
          <w:rtl/>
        </w:rPr>
        <w:t xml:space="preserve">חלקה של כל דירה ברכוש המשותף נקבע בהתאם ליחס בין שטח הדירה  לשטח כלל הדירות. </w:t>
      </w:r>
    </w:p>
    <w:p w:rsidR="00CE5275" w:rsidRPr="00CE5275" w:rsidRDefault="00CE5275" w:rsidP="002D0E28">
      <w:pPr>
        <w:pStyle w:val="a7"/>
        <w:numPr>
          <w:ilvl w:val="3"/>
          <w:numId w:val="54"/>
        </w:numPr>
        <w:spacing w:after="0"/>
        <w:jc w:val="both"/>
        <w:rPr>
          <w:rFonts w:ascii="David" w:hAnsi="David" w:cs="David"/>
        </w:rPr>
      </w:pPr>
      <w:r w:rsidRPr="007D6BE7">
        <w:rPr>
          <w:rFonts w:ascii="David" w:hAnsi="David" w:cs="David" w:hint="cs"/>
          <w:b/>
          <w:bCs/>
          <w:color w:val="000000" w:themeColor="text1"/>
          <w:highlight w:val="yellow"/>
          <w:rtl/>
        </w:rPr>
        <w:t>ס'55(ב) לחוק המקרקעין</w:t>
      </w:r>
      <w:r w:rsidRPr="007D6BE7">
        <w:rPr>
          <w:rFonts w:ascii="David" w:hAnsi="David" w:cs="David" w:hint="cs"/>
          <w:color w:val="000000" w:themeColor="text1"/>
          <w:rtl/>
        </w:rPr>
        <w:t xml:space="preserve"> </w:t>
      </w:r>
      <w:r w:rsidRPr="00CE5275">
        <w:rPr>
          <w:rFonts w:ascii="David" w:hAnsi="David" w:cs="David" w:hint="cs"/>
          <w:rtl/>
        </w:rPr>
        <w:t>אין תוקף לעסקה ברכוש משותף הצמוד אליה בנפרד מהדירה</w:t>
      </w:r>
      <w:r w:rsidR="005A2EDF">
        <w:rPr>
          <w:rFonts w:ascii="David" w:hAnsi="David" w:cs="David" w:hint="cs"/>
          <w:rtl/>
        </w:rPr>
        <w:t xml:space="preserve"> </w:t>
      </w:r>
      <w:r w:rsidR="005A2EDF" w:rsidRPr="005A2EDF">
        <w:rPr>
          <w:rFonts w:ascii="David" w:hAnsi="David" w:cs="David" w:hint="cs"/>
          <w:highlight w:val="green"/>
          <w:rtl/>
        </w:rPr>
        <w:t xml:space="preserve">פרידמן </w:t>
      </w:r>
      <w:proofErr w:type="spellStart"/>
      <w:r w:rsidR="005A2EDF" w:rsidRPr="005A2EDF">
        <w:rPr>
          <w:rFonts w:ascii="David" w:hAnsi="David" w:cs="David" w:hint="cs"/>
          <w:highlight w:val="green"/>
          <w:rtl/>
        </w:rPr>
        <w:t>חכשורי</w:t>
      </w:r>
      <w:proofErr w:type="spellEnd"/>
      <w:r w:rsidRPr="00CE5275">
        <w:rPr>
          <w:rFonts w:ascii="David" w:hAnsi="David" w:cs="David" w:hint="cs"/>
          <w:rtl/>
        </w:rPr>
        <w:t xml:space="preserve">. </w:t>
      </w:r>
    </w:p>
    <w:p w:rsidR="00CE5275" w:rsidRPr="00CE5275" w:rsidRDefault="00CE5275" w:rsidP="002D0E28">
      <w:pPr>
        <w:pStyle w:val="a7"/>
        <w:numPr>
          <w:ilvl w:val="3"/>
          <w:numId w:val="54"/>
        </w:numPr>
        <w:ind w:left="2517" w:hanging="357"/>
        <w:contextualSpacing w:val="0"/>
        <w:jc w:val="both"/>
        <w:rPr>
          <w:rFonts w:ascii="David" w:hAnsi="David" w:cs="David"/>
        </w:rPr>
      </w:pPr>
      <w:r w:rsidRPr="007D6BE7">
        <w:rPr>
          <w:rFonts w:ascii="David" w:hAnsi="David" w:cs="David" w:hint="cs"/>
          <w:b/>
          <w:bCs/>
          <w:color w:val="000000" w:themeColor="text1"/>
          <w:highlight w:val="yellow"/>
          <w:rtl/>
        </w:rPr>
        <w:t>ס'55(ג) לחוק המקרקעין</w:t>
      </w:r>
      <w:r w:rsidRPr="007D6BE7">
        <w:rPr>
          <w:rFonts w:ascii="David" w:hAnsi="David" w:cs="David" w:hint="cs"/>
          <w:b/>
          <w:bCs/>
          <w:color w:val="000000" w:themeColor="text1"/>
          <w:rtl/>
        </w:rPr>
        <w:t xml:space="preserve"> </w:t>
      </w:r>
      <w:r w:rsidRPr="00CE5275">
        <w:rPr>
          <w:rFonts w:ascii="David" w:hAnsi="David" w:cs="David" w:hint="cs"/>
          <w:rtl/>
        </w:rPr>
        <w:t>לא ניתן להוציא מהרכוש המשותף ולהצמיד לדירה מתקנים המיועדים במהותם לשמש את כל בעלי הדירות. אם עקב שינוי נסיבות הופך חלק מוצמד לחלק שהשימוש בו חיוני והכרחי לכלל דיירי הבית דין ההצמדה להתבטל</w:t>
      </w:r>
      <w:r w:rsidRPr="00CE5275">
        <w:rPr>
          <w:rFonts w:ascii="David" w:hAnsi="David" w:cs="David" w:hint="cs"/>
          <w:color w:val="00B050"/>
          <w:rtl/>
        </w:rPr>
        <w:t xml:space="preserve">. </w:t>
      </w:r>
    </w:p>
    <w:p w:rsidR="00CE5275" w:rsidRPr="00CE5275" w:rsidRDefault="00CE5275" w:rsidP="002D0E28">
      <w:pPr>
        <w:pStyle w:val="a7"/>
        <w:numPr>
          <w:ilvl w:val="1"/>
          <w:numId w:val="54"/>
        </w:numPr>
        <w:spacing w:after="0"/>
        <w:jc w:val="both"/>
        <w:rPr>
          <w:rFonts w:ascii="David" w:hAnsi="David" w:cs="David"/>
          <w:b/>
          <w:bCs/>
          <w:u w:val="single"/>
        </w:rPr>
      </w:pPr>
      <w:r w:rsidRPr="00CE5275">
        <w:rPr>
          <w:rFonts w:ascii="David" w:hAnsi="David" w:cs="David" w:hint="cs"/>
          <w:b/>
          <w:bCs/>
          <w:u w:val="single"/>
          <w:shd w:val="clear" w:color="auto" w:fill="E5B8B7" w:themeFill="accent2" w:themeFillTint="66"/>
          <w:rtl/>
        </w:rPr>
        <w:t xml:space="preserve">הוצאת חלקים </w:t>
      </w:r>
      <w:proofErr w:type="spellStart"/>
      <w:r w:rsidRPr="00CE5275">
        <w:rPr>
          <w:rFonts w:ascii="David" w:hAnsi="David" w:cs="David" w:hint="cs"/>
          <w:b/>
          <w:bCs/>
          <w:u w:val="single"/>
          <w:shd w:val="clear" w:color="auto" w:fill="E5B8B7" w:themeFill="accent2" w:themeFillTint="66"/>
          <w:rtl/>
        </w:rPr>
        <w:t>מה"רכוש</w:t>
      </w:r>
      <w:proofErr w:type="spellEnd"/>
      <w:r w:rsidRPr="00CE5275">
        <w:rPr>
          <w:rFonts w:ascii="David" w:hAnsi="David" w:cs="David" w:hint="cs"/>
          <w:b/>
          <w:bCs/>
          <w:u w:val="single"/>
          <w:shd w:val="clear" w:color="auto" w:fill="E5B8B7" w:themeFill="accent2" w:themeFillTint="66"/>
          <w:rtl/>
        </w:rPr>
        <w:t xml:space="preserve"> המשותף"</w:t>
      </w:r>
    </w:p>
    <w:p w:rsidR="00CE5275" w:rsidRPr="00CE5275" w:rsidRDefault="00CE5275" w:rsidP="002D0E28">
      <w:pPr>
        <w:pStyle w:val="a7"/>
        <w:numPr>
          <w:ilvl w:val="2"/>
          <w:numId w:val="54"/>
        </w:numPr>
        <w:spacing w:after="0"/>
        <w:jc w:val="both"/>
        <w:rPr>
          <w:rFonts w:ascii="David" w:hAnsi="David" w:cs="David"/>
        </w:rPr>
      </w:pPr>
      <w:r w:rsidRPr="007D6BE7">
        <w:rPr>
          <w:rFonts w:ascii="David" w:hAnsi="David" w:cs="David" w:hint="cs"/>
          <w:b/>
          <w:bCs/>
          <w:color w:val="000000" w:themeColor="text1"/>
          <w:highlight w:val="yellow"/>
          <w:rtl/>
        </w:rPr>
        <w:t>ס'62(א) לחוק המקרקעין</w:t>
      </w:r>
      <w:r w:rsidRPr="007D6BE7">
        <w:rPr>
          <w:rFonts w:ascii="David" w:hAnsi="David" w:cs="David" w:hint="cs"/>
          <w:b/>
          <w:bCs/>
          <w:color w:val="000000" w:themeColor="text1"/>
          <w:rtl/>
        </w:rPr>
        <w:t xml:space="preserve"> </w:t>
      </w:r>
      <w:r w:rsidRPr="00CE5275">
        <w:rPr>
          <w:rFonts w:ascii="David" w:hAnsi="David" w:cs="David" w:hint="cs"/>
          <w:rtl/>
        </w:rPr>
        <w:t>כלל בעלי הדירות בבית המשותף רשאים להוציא חלק מהרכוש המשותף ולהצמידו לדירה פלונית אך זאת רק בהסכמת כל בעלי הדירות כאשר על ההצמדה להיות מפורשת ומדויקת.</w:t>
      </w:r>
    </w:p>
    <w:p w:rsidR="00CE5275" w:rsidRPr="00CE5275" w:rsidRDefault="00CE5275" w:rsidP="002D0E28">
      <w:pPr>
        <w:pStyle w:val="a7"/>
        <w:numPr>
          <w:ilvl w:val="2"/>
          <w:numId w:val="54"/>
        </w:numPr>
        <w:spacing w:after="0"/>
        <w:jc w:val="both"/>
        <w:rPr>
          <w:rFonts w:ascii="David" w:hAnsi="David" w:cs="David"/>
        </w:rPr>
      </w:pPr>
      <w:r w:rsidRPr="00CE5275">
        <w:rPr>
          <w:rFonts w:ascii="David" w:hAnsi="David" w:cs="David" w:hint="cs"/>
          <w:rtl/>
        </w:rPr>
        <w:lastRenderedPageBreak/>
        <w:t xml:space="preserve">חלקים אשר הוצאו מן הרכוש המשותף בדרך של הצמדה, לא יחשבו עוד רכוש משותף וזכות השימוש בהם תופקע מידי כלל בעלי הדירות ותיוחד לבעל ההצמדה. </w:t>
      </w:r>
    </w:p>
    <w:p w:rsidR="00CE5275" w:rsidRPr="00CE5275" w:rsidRDefault="00CE5275" w:rsidP="002D0E28">
      <w:pPr>
        <w:pStyle w:val="a7"/>
        <w:numPr>
          <w:ilvl w:val="2"/>
          <w:numId w:val="54"/>
        </w:numPr>
        <w:spacing w:after="0"/>
        <w:jc w:val="both"/>
        <w:rPr>
          <w:rFonts w:ascii="David" w:hAnsi="David" w:cs="David"/>
        </w:rPr>
      </w:pPr>
      <w:r w:rsidRPr="00CE5275">
        <w:rPr>
          <w:rFonts w:ascii="David" w:hAnsi="David" w:cs="David" w:hint="cs"/>
          <w:rtl/>
        </w:rPr>
        <w:t xml:space="preserve">גריעה מהרכוש המשותף צריכה להיות מפורשת וספציפית. </w:t>
      </w:r>
    </w:p>
    <w:p w:rsidR="00CE5275" w:rsidRDefault="00CE5275" w:rsidP="002D0E28">
      <w:pPr>
        <w:pStyle w:val="a7"/>
        <w:numPr>
          <w:ilvl w:val="2"/>
          <w:numId w:val="54"/>
        </w:numPr>
        <w:spacing w:after="0"/>
        <w:jc w:val="both"/>
        <w:rPr>
          <w:rFonts w:ascii="David" w:hAnsi="David" w:cs="David"/>
        </w:rPr>
      </w:pPr>
      <w:r w:rsidRPr="00CE5275">
        <w:rPr>
          <w:rFonts w:ascii="David" w:hAnsi="David" w:cs="David" w:hint="cs"/>
          <w:rtl/>
        </w:rPr>
        <w:t>קבלן המקים בית משותף רשאי להוציא חלקים מסוימים מגדר הרכוש המשותף באמצעות הצמדת לאחת הדירות.</w:t>
      </w:r>
    </w:p>
    <w:p w:rsidR="007D6BE7" w:rsidRPr="00CE5275" w:rsidRDefault="007D6BE7" w:rsidP="002D0E28">
      <w:pPr>
        <w:pStyle w:val="a7"/>
        <w:numPr>
          <w:ilvl w:val="2"/>
          <w:numId w:val="54"/>
        </w:numPr>
        <w:spacing w:after="0"/>
        <w:jc w:val="both"/>
        <w:rPr>
          <w:rFonts w:ascii="David" w:hAnsi="David" w:cs="David"/>
        </w:rPr>
      </w:pPr>
      <w:r w:rsidRPr="007D6BE7">
        <w:rPr>
          <w:rFonts w:ascii="David" w:hAnsi="David" w:cs="David" w:hint="cs"/>
          <w:b/>
          <w:bCs/>
          <w:highlight w:val="yellow"/>
          <w:rtl/>
        </w:rPr>
        <w:t>ס׳ 62(א)(א1)-</w:t>
      </w:r>
      <w:r>
        <w:rPr>
          <w:rFonts w:ascii="David" w:hAnsi="David" w:cs="David" w:hint="cs"/>
          <w:rtl/>
        </w:rPr>
        <w:t xml:space="preserve"> ניתן להעביר</w:t>
      </w:r>
      <w:r w:rsidRPr="007D6BE7">
        <w:rPr>
          <w:rFonts w:ascii="David" w:hAnsi="David" w:cs="David"/>
          <w:rtl/>
        </w:rPr>
        <w:t xml:space="preserve"> </w:t>
      </w:r>
      <w:r w:rsidRPr="00896FE2">
        <w:rPr>
          <w:rFonts w:ascii="David" w:hAnsi="David" w:cs="David" w:hint="cs"/>
          <w:b/>
          <w:bCs/>
          <w:u w:val="single"/>
          <w:rtl/>
        </w:rPr>
        <w:t>רכוש</w:t>
      </w:r>
      <w:r w:rsidRPr="00896FE2">
        <w:rPr>
          <w:rFonts w:ascii="David" w:hAnsi="David" w:cs="David"/>
          <w:b/>
          <w:bCs/>
          <w:u w:val="single"/>
          <w:rtl/>
        </w:rPr>
        <w:t xml:space="preserve"> </w:t>
      </w:r>
      <w:r w:rsidRPr="00896FE2">
        <w:rPr>
          <w:rFonts w:ascii="David" w:hAnsi="David" w:cs="David" w:hint="cs"/>
          <w:b/>
          <w:bCs/>
          <w:u w:val="single"/>
          <w:rtl/>
        </w:rPr>
        <w:t>מוצמד</w:t>
      </w:r>
      <w:r w:rsidRPr="00896FE2">
        <w:rPr>
          <w:rFonts w:ascii="David" w:hAnsi="David" w:cs="David"/>
          <w:b/>
          <w:bCs/>
          <w:u w:val="single"/>
          <w:rtl/>
        </w:rPr>
        <w:t xml:space="preserve"> </w:t>
      </w:r>
      <w:r w:rsidRPr="00896FE2">
        <w:rPr>
          <w:rFonts w:ascii="David" w:hAnsi="David" w:cs="David" w:hint="cs"/>
          <w:b/>
          <w:bCs/>
          <w:u w:val="single"/>
          <w:rtl/>
        </w:rPr>
        <w:t>לדייר</w:t>
      </w:r>
      <w:r w:rsidRPr="00896FE2">
        <w:rPr>
          <w:rFonts w:ascii="David" w:hAnsi="David" w:cs="David"/>
          <w:b/>
          <w:bCs/>
          <w:u w:val="single"/>
          <w:rtl/>
        </w:rPr>
        <w:t xml:space="preserve"> </w:t>
      </w:r>
      <w:r w:rsidRPr="00896FE2">
        <w:rPr>
          <w:rFonts w:ascii="David" w:hAnsi="David" w:cs="David" w:hint="cs"/>
          <w:b/>
          <w:bCs/>
          <w:u w:val="single"/>
          <w:rtl/>
        </w:rPr>
        <w:t>אחר</w:t>
      </w:r>
      <w:r w:rsidRPr="00896FE2">
        <w:rPr>
          <w:rFonts w:ascii="David" w:hAnsi="David" w:cs="David"/>
          <w:b/>
          <w:bCs/>
          <w:u w:val="single"/>
          <w:rtl/>
        </w:rPr>
        <w:t xml:space="preserve"> </w:t>
      </w:r>
      <w:r w:rsidRPr="00896FE2">
        <w:rPr>
          <w:rFonts w:ascii="David" w:hAnsi="David" w:cs="David" w:hint="cs"/>
          <w:b/>
          <w:bCs/>
          <w:u w:val="single"/>
          <w:rtl/>
        </w:rPr>
        <w:t>בבניין</w:t>
      </w:r>
      <w:r w:rsidRPr="007D6BE7">
        <w:rPr>
          <w:rFonts w:ascii="David" w:hAnsi="David" w:cs="David"/>
          <w:rtl/>
        </w:rPr>
        <w:t xml:space="preserve"> </w:t>
      </w:r>
      <w:r w:rsidRPr="007D6BE7">
        <w:rPr>
          <w:rFonts w:ascii="David" w:hAnsi="David" w:cs="David" w:hint="cs"/>
          <w:rtl/>
        </w:rPr>
        <w:t>ללא</w:t>
      </w:r>
      <w:r w:rsidRPr="007D6BE7">
        <w:rPr>
          <w:rFonts w:ascii="David" w:hAnsi="David" w:cs="David"/>
          <w:rtl/>
        </w:rPr>
        <w:t xml:space="preserve"> </w:t>
      </w:r>
      <w:r w:rsidRPr="007D6BE7">
        <w:rPr>
          <w:rFonts w:ascii="David" w:hAnsi="David" w:cs="David" w:hint="cs"/>
          <w:rtl/>
        </w:rPr>
        <w:t>הסכמת</w:t>
      </w:r>
      <w:r w:rsidRPr="007D6BE7">
        <w:rPr>
          <w:rFonts w:ascii="David" w:hAnsi="David" w:cs="David"/>
          <w:rtl/>
        </w:rPr>
        <w:t xml:space="preserve"> </w:t>
      </w:r>
      <w:r w:rsidRPr="007D6BE7">
        <w:rPr>
          <w:rFonts w:ascii="David" w:hAnsi="David" w:cs="David" w:hint="cs"/>
          <w:rtl/>
        </w:rPr>
        <w:t>יתר</w:t>
      </w:r>
      <w:r w:rsidRPr="007D6BE7">
        <w:rPr>
          <w:rFonts w:ascii="David" w:hAnsi="David" w:cs="David"/>
          <w:rtl/>
        </w:rPr>
        <w:t xml:space="preserve"> </w:t>
      </w:r>
      <w:r w:rsidRPr="007D6BE7">
        <w:rPr>
          <w:rFonts w:ascii="David" w:hAnsi="David" w:cs="David" w:hint="cs"/>
          <w:rtl/>
        </w:rPr>
        <w:t>הדיירים</w:t>
      </w:r>
      <w:r w:rsidRPr="007D6BE7">
        <w:rPr>
          <w:rFonts w:ascii="David" w:hAnsi="David" w:cs="David"/>
          <w:rtl/>
        </w:rPr>
        <w:t xml:space="preserve">,  </w:t>
      </w:r>
      <w:r w:rsidRPr="007D6BE7">
        <w:rPr>
          <w:rFonts w:ascii="David" w:hAnsi="David" w:cs="David" w:hint="cs"/>
          <w:rtl/>
        </w:rPr>
        <w:t>בהנחה</w:t>
      </w:r>
      <w:r w:rsidRPr="007D6BE7">
        <w:rPr>
          <w:rFonts w:ascii="David" w:hAnsi="David" w:cs="David"/>
          <w:rtl/>
        </w:rPr>
        <w:t xml:space="preserve"> </w:t>
      </w:r>
      <w:r w:rsidRPr="007D6BE7">
        <w:rPr>
          <w:rFonts w:ascii="David" w:hAnsi="David" w:cs="David" w:hint="cs"/>
          <w:rtl/>
        </w:rPr>
        <w:t>וניתנה</w:t>
      </w:r>
      <w:r w:rsidRPr="007D6BE7">
        <w:rPr>
          <w:rFonts w:ascii="David" w:hAnsi="David" w:cs="David"/>
          <w:rtl/>
        </w:rPr>
        <w:t xml:space="preserve"> </w:t>
      </w:r>
      <w:r w:rsidRPr="007D6BE7">
        <w:rPr>
          <w:rFonts w:ascii="David" w:hAnsi="David" w:cs="David" w:hint="cs"/>
          <w:rtl/>
        </w:rPr>
        <w:t>לשאר</w:t>
      </w:r>
      <w:r w:rsidRPr="007D6BE7">
        <w:rPr>
          <w:rFonts w:ascii="David" w:hAnsi="David" w:cs="David"/>
          <w:rtl/>
        </w:rPr>
        <w:t xml:space="preserve"> </w:t>
      </w:r>
      <w:r w:rsidRPr="007D6BE7">
        <w:rPr>
          <w:rFonts w:ascii="David" w:hAnsi="David" w:cs="David" w:hint="cs"/>
          <w:rtl/>
        </w:rPr>
        <w:t>הדיירים</w:t>
      </w:r>
      <w:r w:rsidRPr="007D6BE7">
        <w:rPr>
          <w:rFonts w:ascii="David" w:hAnsi="David" w:cs="David"/>
          <w:rtl/>
        </w:rPr>
        <w:t xml:space="preserve"> </w:t>
      </w:r>
      <w:r w:rsidRPr="007D6BE7">
        <w:rPr>
          <w:rFonts w:ascii="David" w:hAnsi="David" w:cs="David" w:hint="cs"/>
          <w:rtl/>
        </w:rPr>
        <w:t>זכות</w:t>
      </w:r>
      <w:r w:rsidRPr="007D6BE7">
        <w:rPr>
          <w:rFonts w:ascii="David" w:hAnsi="David" w:cs="David"/>
          <w:rtl/>
        </w:rPr>
        <w:t xml:space="preserve"> </w:t>
      </w:r>
      <w:r w:rsidRPr="007D6BE7">
        <w:rPr>
          <w:rFonts w:ascii="David" w:hAnsi="David" w:cs="David" w:hint="cs"/>
          <w:rtl/>
        </w:rPr>
        <w:t>טיעון</w:t>
      </w:r>
      <w:r w:rsidRPr="007D6BE7">
        <w:rPr>
          <w:rFonts w:ascii="David" w:hAnsi="David" w:cs="David"/>
          <w:rtl/>
        </w:rPr>
        <w:t xml:space="preserve"> </w:t>
      </w:r>
      <w:r>
        <w:rPr>
          <w:rFonts w:ascii="David" w:hAnsi="David" w:cs="David" w:hint="cs"/>
          <w:rtl/>
        </w:rPr>
        <w:t xml:space="preserve">לפי </w:t>
      </w:r>
      <w:r w:rsidRPr="007D6BE7">
        <w:rPr>
          <w:rFonts w:ascii="David" w:hAnsi="David" w:cs="David" w:hint="cs"/>
          <w:b/>
          <w:bCs/>
          <w:highlight w:val="yellow"/>
          <w:rtl/>
        </w:rPr>
        <w:t>ס׳ 145(א).</w:t>
      </w:r>
    </w:p>
    <w:p w:rsidR="00CE5275" w:rsidRPr="00CE5275" w:rsidRDefault="00CE5275" w:rsidP="002D0E28">
      <w:pPr>
        <w:pStyle w:val="a7"/>
        <w:numPr>
          <w:ilvl w:val="3"/>
          <w:numId w:val="54"/>
        </w:numPr>
        <w:spacing w:after="0"/>
        <w:jc w:val="both"/>
        <w:rPr>
          <w:rFonts w:ascii="David" w:hAnsi="David" w:cs="David"/>
        </w:rPr>
      </w:pPr>
      <w:r w:rsidRPr="007D6BE7">
        <w:rPr>
          <w:rFonts w:ascii="David" w:hAnsi="David" w:cs="David" w:hint="cs"/>
          <w:b/>
          <w:bCs/>
          <w:color w:val="000000" w:themeColor="text1"/>
          <w:highlight w:val="yellow"/>
          <w:rtl/>
        </w:rPr>
        <w:t>ס'6(א) לחוק המכר (דירות)</w:t>
      </w:r>
      <w:r w:rsidRPr="007D6BE7">
        <w:rPr>
          <w:rFonts w:ascii="David" w:hAnsi="David" w:cs="David" w:hint="cs"/>
          <w:color w:val="000000" w:themeColor="text1"/>
          <w:rtl/>
        </w:rPr>
        <w:t xml:space="preserve"> </w:t>
      </w:r>
      <w:r w:rsidRPr="00CE5275">
        <w:rPr>
          <w:rFonts w:ascii="David" w:hAnsi="David" w:cs="David" w:hint="cs"/>
          <w:rtl/>
        </w:rPr>
        <w:t>דבר ההצמדה ירשם בהסכם המכר בין הקבלן לרוכשי הדירות וכן במפרט הבנייה (כחלק מ</w:t>
      </w:r>
      <w:r w:rsidRPr="00CE5275">
        <w:rPr>
          <w:rFonts w:ascii="David" w:hAnsi="David" w:cs="David" w:hint="cs"/>
          <w:b/>
          <w:bCs/>
          <w:rtl/>
        </w:rPr>
        <w:t>חובת הגילוי</w:t>
      </w:r>
      <w:r w:rsidRPr="00CE5275">
        <w:rPr>
          <w:rFonts w:ascii="David" w:hAnsi="David" w:cs="David" w:hint="cs"/>
          <w:rtl/>
        </w:rPr>
        <w:t xml:space="preserve"> של הקבלן). </w:t>
      </w:r>
    </w:p>
    <w:p w:rsidR="00CE5275" w:rsidRPr="00CE5275" w:rsidRDefault="00CE5275" w:rsidP="002D0E28">
      <w:pPr>
        <w:pStyle w:val="a7"/>
        <w:numPr>
          <w:ilvl w:val="4"/>
          <w:numId w:val="54"/>
        </w:numPr>
        <w:spacing w:after="0"/>
        <w:jc w:val="both"/>
        <w:rPr>
          <w:rFonts w:ascii="David" w:hAnsi="David" w:cs="David"/>
        </w:rPr>
      </w:pPr>
      <w:r w:rsidRPr="00CE5275">
        <w:rPr>
          <w:rFonts w:ascii="David" w:hAnsi="David" w:cs="David" w:hint="cs"/>
          <w:u w:val="single"/>
          <w:rtl/>
        </w:rPr>
        <w:t>רציונל:</w:t>
      </w:r>
      <w:r w:rsidRPr="00CE5275">
        <w:rPr>
          <w:rFonts w:ascii="David" w:hAnsi="David" w:cs="David" w:hint="cs"/>
          <w:rtl/>
        </w:rPr>
        <w:t xml:space="preserve"> חובה זו באה להבהיר לרוכש בדיוק על מה הוא משלם.</w:t>
      </w:r>
    </w:p>
    <w:p w:rsidR="00CE5275" w:rsidRPr="00CE5275" w:rsidRDefault="00CE5275" w:rsidP="002D0E28">
      <w:pPr>
        <w:pStyle w:val="a7"/>
        <w:numPr>
          <w:ilvl w:val="4"/>
          <w:numId w:val="54"/>
        </w:numPr>
        <w:spacing w:after="0"/>
        <w:jc w:val="both"/>
        <w:rPr>
          <w:rFonts w:ascii="David" w:hAnsi="David" w:cs="David"/>
        </w:rPr>
      </w:pPr>
      <w:r w:rsidRPr="00CE5275">
        <w:rPr>
          <w:rFonts w:ascii="David" w:hAnsi="David" w:cs="David" w:hint="cs"/>
          <w:rtl/>
        </w:rPr>
        <w:t xml:space="preserve">על הקבלן המוכר חלה החובה למפרט בפני הרוכש, </w:t>
      </w:r>
      <w:r w:rsidRPr="00CE5275">
        <w:rPr>
          <w:rFonts w:ascii="David" w:hAnsi="David" w:cs="David" w:hint="cs"/>
          <w:b/>
          <w:bCs/>
          <w:rtl/>
        </w:rPr>
        <w:t>במסמך נפרד</w:t>
      </w:r>
      <w:r w:rsidRPr="00CE5275">
        <w:rPr>
          <w:rFonts w:ascii="David" w:hAnsi="David" w:cs="David" w:hint="cs"/>
          <w:rtl/>
        </w:rPr>
        <w:t xml:space="preserve"> המפרט באופן ספציפי את החלקים המוצאים מגדר הרכוש המשותף, </w:t>
      </w:r>
      <w:r w:rsidRPr="00CE5275">
        <w:rPr>
          <w:rFonts w:ascii="David" w:hAnsi="David" w:cs="David" w:hint="cs"/>
          <w:b/>
          <w:bCs/>
          <w:rtl/>
        </w:rPr>
        <w:t>שייערך במועד החתימה על הסכם רכישת הנכס ולא מאוחר יותר</w:t>
      </w:r>
      <w:r w:rsidRPr="00CE5275">
        <w:rPr>
          <w:rFonts w:ascii="David" w:hAnsi="David" w:cs="David" w:hint="cs"/>
          <w:rtl/>
        </w:rPr>
        <w:t>. (</w:t>
      </w:r>
      <w:proofErr w:type="spellStart"/>
      <w:r w:rsidRPr="000D6756">
        <w:rPr>
          <w:rFonts w:ascii="David" w:eastAsia="Times New Roman" w:hAnsi="David" w:cs="David" w:hint="cs"/>
          <w:highlight w:val="green"/>
          <w:shd w:val="clear" w:color="auto" w:fill="FF47DC"/>
          <w:rtl/>
        </w:rPr>
        <w:t>שמעונוף</w:t>
      </w:r>
      <w:proofErr w:type="spellEnd"/>
      <w:r w:rsidRPr="000D6756">
        <w:rPr>
          <w:rFonts w:ascii="David" w:eastAsia="Times New Roman" w:hAnsi="David" w:cs="David" w:hint="cs"/>
          <w:highlight w:val="green"/>
          <w:shd w:val="clear" w:color="auto" w:fill="FF47DC"/>
          <w:rtl/>
        </w:rPr>
        <w:t xml:space="preserve"> נ' ברוכים</w:t>
      </w:r>
      <w:r w:rsidRPr="000D6756">
        <w:rPr>
          <w:rFonts w:ascii="David" w:hAnsi="David" w:cs="David" w:hint="cs"/>
          <w:highlight w:val="green"/>
          <w:rtl/>
        </w:rPr>
        <w:t xml:space="preserve">, </w:t>
      </w:r>
      <w:proofErr w:type="spellStart"/>
      <w:r w:rsidRPr="000D6756">
        <w:rPr>
          <w:rFonts w:ascii="David" w:hAnsi="David" w:cs="David" w:hint="cs"/>
          <w:highlight w:val="green"/>
          <w:shd w:val="clear" w:color="auto" w:fill="FF47DC"/>
          <w:rtl/>
        </w:rPr>
        <w:t>פרדימן</w:t>
      </w:r>
      <w:proofErr w:type="spellEnd"/>
      <w:r w:rsidRPr="00CE5275">
        <w:rPr>
          <w:rFonts w:ascii="David" w:hAnsi="David" w:cs="David" w:hint="cs"/>
          <w:rtl/>
        </w:rPr>
        <w:t>).</w:t>
      </w:r>
    </w:p>
    <w:p w:rsidR="00CE5275" w:rsidRPr="00CE5275" w:rsidRDefault="00CE5275" w:rsidP="002D0E28">
      <w:pPr>
        <w:pStyle w:val="a7"/>
        <w:numPr>
          <w:ilvl w:val="4"/>
          <w:numId w:val="54"/>
        </w:numPr>
        <w:ind w:left="3237" w:hanging="357"/>
        <w:contextualSpacing w:val="0"/>
        <w:jc w:val="both"/>
        <w:rPr>
          <w:rFonts w:ascii="David" w:hAnsi="David" w:cs="David"/>
        </w:rPr>
      </w:pPr>
      <w:r w:rsidRPr="00CE5275">
        <w:rPr>
          <w:rFonts w:ascii="David" w:hAnsi="David" w:cs="David" w:hint="cs"/>
          <w:rtl/>
        </w:rPr>
        <w:t>הצהרה כללית לפיה נותרת בידי הקבלן אפשרות עתידית להוצאת חלק מן הרכוש המשותף הצמדתו לדירה מסוימת אינה תקפה. (</w:t>
      </w:r>
      <w:proofErr w:type="spellStart"/>
      <w:r w:rsidRPr="009E3909">
        <w:rPr>
          <w:rFonts w:ascii="David" w:eastAsia="Times New Roman" w:hAnsi="David" w:cs="David" w:hint="cs"/>
          <w:highlight w:val="green"/>
          <w:shd w:val="clear" w:color="auto" w:fill="FF47DC"/>
          <w:rtl/>
        </w:rPr>
        <w:t>שמעונוף</w:t>
      </w:r>
      <w:proofErr w:type="spellEnd"/>
      <w:r w:rsidRPr="009E3909">
        <w:rPr>
          <w:rFonts w:ascii="David" w:eastAsia="Times New Roman" w:hAnsi="David" w:cs="David" w:hint="cs"/>
          <w:highlight w:val="green"/>
          <w:shd w:val="clear" w:color="auto" w:fill="FF47DC"/>
          <w:rtl/>
        </w:rPr>
        <w:t xml:space="preserve"> נ' ברוכים</w:t>
      </w:r>
      <w:r w:rsidRPr="00CE5275">
        <w:rPr>
          <w:rFonts w:ascii="David" w:hAnsi="David" w:cs="David" w:hint="cs"/>
          <w:rtl/>
        </w:rPr>
        <w:t>).</w:t>
      </w:r>
    </w:p>
    <w:p w:rsidR="00CE5275" w:rsidRPr="009E3909" w:rsidRDefault="00CE5275" w:rsidP="002D0E28">
      <w:pPr>
        <w:pStyle w:val="a7"/>
        <w:numPr>
          <w:ilvl w:val="0"/>
          <w:numId w:val="54"/>
        </w:numPr>
        <w:spacing w:after="0"/>
        <w:jc w:val="both"/>
        <w:rPr>
          <w:rFonts w:ascii="David" w:hAnsi="David" w:cs="David"/>
          <w:b/>
          <w:bCs/>
          <w:u w:val="single"/>
        </w:rPr>
      </w:pPr>
      <w:r w:rsidRPr="009E3909">
        <w:rPr>
          <w:rFonts w:ascii="David" w:hAnsi="David" w:cs="David" w:hint="cs"/>
          <w:b/>
          <w:bCs/>
          <w:u w:val="single"/>
          <w:shd w:val="clear" w:color="auto" w:fill="E5B8B7" w:themeFill="accent2" w:themeFillTint="66"/>
          <w:rtl/>
        </w:rPr>
        <w:t>תקנון הבית המשותף:</w:t>
      </w:r>
    </w:p>
    <w:p w:rsidR="00284343" w:rsidRPr="00284343" w:rsidRDefault="00284343" w:rsidP="002D0E28">
      <w:pPr>
        <w:pStyle w:val="a7"/>
        <w:numPr>
          <w:ilvl w:val="1"/>
          <w:numId w:val="54"/>
        </w:numPr>
        <w:spacing w:after="0"/>
        <w:jc w:val="both"/>
        <w:rPr>
          <w:rFonts w:ascii="David" w:hAnsi="David" w:cs="David"/>
        </w:rPr>
      </w:pPr>
      <w:proofErr w:type="spellStart"/>
      <w:r w:rsidRPr="00284343">
        <w:rPr>
          <w:rFonts w:ascii="David" w:hAnsi="David" w:cs="David" w:hint="cs"/>
          <w:highlight w:val="green"/>
          <w:rtl/>
        </w:rPr>
        <w:t>מינצר</w:t>
      </w:r>
      <w:proofErr w:type="spellEnd"/>
      <w:r>
        <w:rPr>
          <w:rFonts w:ascii="David" w:hAnsi="David" w:cs="David" w:hint="cs"/>
          <w:rtl/>
        </w:rPr>
        <w:t xml:space="preserve"> התקנון הוא הסכם ולחן חלה עליו חובת תו״ל לפי </w:t>
      </w:r>
      <w:r w:rsidRPr="00284343">
        <w:rPr>
          <w:rFonts w:ascii="David" w:hAnsi="David" w:cs="David" w:hint="cs"/>
          <w:b/>
          <w:bCs/>
          <w:highlight w:val="yellow"/>
          <w:rtl/>
        </w:rPr>
        <w:t>ס׳ 39 לחוק החוזים</w:t>
      </w:r>
      <w:r>
        <w:rPr>
          <w:rFonts w:ascii="David" w:hAnsi="David" w:cs="David" w:hint="cs"/>
          <w:rtl/>
        </w:rPr>
        <w:t xml:space="preserve">. </w:t>
      </w:r>
    </w:p>
    <w:p w:rsidR="00CE5275" w:rsidRPr="00CE5275" w:rsidRDefault="007D6BE7" w:rsidP="002D0E28">
      <w:pPr>
        <w:pStyle w:val="a7"/>
        <w:numPr>
          <w:ilvl w:val="1"/>
          <w:numId w:val="54"/>
        </w:numPr>
        <w:spacing w:after="0"/>
        <w:jc w:val="both"/>
        <w:rPr>
          <w:rFonts w:ascii="David" w:hAnsi="David" w:cs="David"/>
        </w:rPr>
      </w:pPr>
      <w:r w:rsidRPr="007D6BE7">
        <w:rPr>
          <w:rFonts w:ascii="David" w:hAnsi="David" w:cs="David" w:hint="cs"/>
          <w:b/>
          <w:bCs/>
          <w:highlight w:val="yellow"/>
          <w:rtl/>
        </w:rPr>
        <w:t>ס׳ 64</w:t>
      </w:r>
      <w:r>
        <w:rPr>
          <w:rFonts w:ascii="David" w:hAnsi="David" w:cs="David" w:hint="cs"/>
          <w:rtl/>
        </w:rPr>
        <w:t xml:space="preserve"> </w:t>
      </w:r>
      <w:r w:rsidR="00CE5275" w:rsidRPr="00CE5275">
        <w:rPr>
          <w:rFonts w:ascii="David" w:hAnsi="David" w:cs="David" w:hint="cs"/>
          <w:rtl/>
        </w:rPr>
        <w:t xml:space="preserve">התקנון נערך ע"י האסיפה הכללית של בעלי הדירות, הרשאים לערוך תקנון אישי או לאמץ הוראותיו של התקנון המצוי המופיע בתוספת הראשונה לחוק המקרקעין. </w:t>
      </w:r>
    </w:p>
    <w:p w:rsidR="00CE5275" w:rsidRPr="00CE5275" w:rsidRDefault="00CE5275" w:rsidP="002D0E28">
      <w:pPr>
        <w:pStyle w:val="a7"/>
        <w:numPr>
          <w:ilvl w:val="1"/>
          <w:numId w:val="54"/>
        </w:numPr>
        <w:spacing w:after="0"/>
        <w:jc w:val="both"/>
        <w:rPr>
          <w:rFonts w:ascii="David" w:hAnsi="David" w:cs="David"/>
        </w:rPr>
      </w:pPr>
      <w:r w:rsidRPr="00CE5275">
        <w:rPr>
          <w:rFonts w:ascii="David" w:hAnsi="David" w:cs="David" w:hint="cs"/>
          <w:rtl/>
        </w:rPr>
        <w:t xml:space="preserve">בבית משותף בו לא נערך תקנון ולא התנו על הוראות התקנון המצוי, חזקה על הדיירים כי אימצו את התקנון המצוי כלשונו. </w:t>
      </w:r>
    </w:p>
    <w:p w:rsidR="00CE5275" w:rsidRPr="00CE5275" w:rsidRDefault="00CE5275" w:rsidP="002D0E28">
      <w:pPr>
        <w:pStyle w:val="a7"/>
        <w:numPr>
          <w:ilvl w:val="1"/>
          <w:numId w:val="54"/>
        </w:numPr>
        <w:spacing w:after="0"/>
        <w:jc w:val="both"/>
        <w:rPr>
          <w:rFonts w:ascii="David" w:hAnsi="David" w:cs="David"/>
        </w:rPr>
      </w:pPr>
      <w:r w:rsidRPr="00CE5275">
        <w:rPr>
          <w:rFonts w:ascii="David" w:hAnsi="David" w:cs="David" w:hint="cs"/>
          <w:rtl/>
        </w:rPr>
        <w:t xml:space="preserve">כאשר במועד רכישת הדירה כבר נרשם תקנון לבניין, יראו את הבעלים החדש כמי שוויתר על תביעה כנגד האמור בתקנון עם קבלת החזקה בדירה עפ"י שטר המכר. </w:t>
      </w:r>
    </w:p>
    <w:p w:rsidR="00CE5275" w:rsidRPr="00CE5275" w:rsidRDefault="00CE5275" w:rsidP="002D0E28">
      <w:pPr>
        <w:pStyle w:val="a7"/>
        <w:numPr>
          <w:ilvl w:val="1"/>
          <w:numId w:val="54"/>
        </w:numPr>
        <w:spacing w:after="0"/>
        <w:jc w:val="both"/>
        <w:rPr>
          <w:rFonts w:ascii="David" w:hAnsi="David" w:cs="David"/>
        </w:rPr>
      </w:pPr>
      <w:r w:rsidRPr="009E3909">
        <w:rPr>
          <w:rFonts w:ascii="David" w:hAnsi="David" w:cs="David" w:hint="cs"/>
          <w:highlight w:val="green"/>
          <w:shd w:val="clear" w:color="auto" w:fill="FF47DC"/>
          <w:rtl/>
        </w:rPr>
        <w:t>שמע</w:t>
      </w:r>
      <w:r w:rsidRPr="00CE5275">
        <w:rPr>
          <w:rFonts w:ascii="David" w:eastAsia="Times New Roman" w:hAnsi="David" w:cs="David" w:hint="cs"/>
          <w:rtl/>
        </w:rPr>
        <w:t xml:space="preserve"> כללי הניהול של הבית המשותף הם כלליים, פורמליים ודווקניים </w:t>
      </w:r>
      <w:r w:rsidRPr="00CE5275">
        <w:rPr>
          <w:rFonts w:ascii="David" w:eastAsia="Times New Roman" w:hAnsi="David" w:cs="David" w:hint="cs"/>
          <w:b/>
          <w:bCs/>
          <w:rtl/>
        </w:rPr>
        <w:t>ויפורשו בצמצום.</w:t>
      </w:r>
      <w:r w:rsidRPr="00CE5275">
        <w:rPr>
          <w:rFonts w:ascii="David" w:eastAsia="Times New Roman" w:hAnsi="David" w:cs="David" w:hint="cs"/>
          <w:shd w:val="clear" w:color="auto" w:fill="B8CCE4" w:themeFill="accent1" w:themeFillTint="66"/>
          <w:rtl/>
        </w:rPr>
        <w:t xml:space="preserve"> </w:t>
      </w:r>
    </w:p>
    <w:p w:rsidR="00CE5275" w:rsidRPr="00CE5275" w:rsidRDefault="00CE5275" w:rsidP="002D0E28">
      <w:pPr>
        <w:pStyle w:val="a7"/>
        <w:numPr>
          <w:ilvl w:val="1"/>
          <w:numId w:val="54"/>
        </w:numPr>
        <w:spacing w:after="0"/>
        <w:jc w:val="both"/>
        <w:rPr>
          <w:rFonts w:ascii="David" w:hAnsi="David" w:cs="David"/>
        </w:rPr>
      </w:pPr>
      <w:r w:rsidRPr="007D6BE7">
        <w:rPr>
          <w:rFonts w:ascii="David" w:hAnsi="David" w:cs="David" w:hint="cs"/>
          <w:b/>
          <w:bCs/>
          <w:color w:val="000000" w:themeColor="text1"/>
          <w:highlight w:val="yellow"/>
          <w:rtl/>
        </w:rPr>
        <w:t>ס'</w:t>
      </w:r>
      <w:r w:rsidR="007D6BE7">
        <w:rPr>
          <w:rFonts w:ascii="David" w:hAnsi="David" w:cs="David" w:hint="cs"/>
          <w:b/>
          <w:bCs/>
          <w:color w:val="000000" w:themeColor="text1"/>
          <w:highlight w:val="yellow"/>
          <w:rtl/>
        </w:rPr>
        <w:t xml:space="preserve"> </w:t>
      </w:r>
      <w:r w:rsidRPr="007D6BE7">
        <w:rPr>
          <w:rFonts w:ascii="David" w:hAnsi="David" w:cs="David" w:hint="cs"/>
          <w:b/>
          <w:bCs/>
          <w:color w:val="000000" w:themeColor="text1"/>
          <w:highlight w:val="yellow"/>
          <w:rtl/>
        </w:rPr>
        <w:t xml:space="preserve">62 </w:t>
      </w:r>
      <w:r w:rsidRPr="00CE5275">
        <w:rPr>
          <w:rFonts w:ascii="David" w:hAnsi="David" w:cs="David" w:hint="cs"/>
          <w:rtl/>
        </w:rPr>
        <w:t>תיקון התקנון ייעשה ברוב של בעלי הדירות ש-2/3 מהרכוש המשותף צמודים לדירותיהם.</w:t>
      </w:r>
    </w:p>
    <w:p w:rsidR="00CE5275" w:rsidRDefault="00CE5275" w:rsidP="002D0E28">
      <w:pPr>
        <w:pStyle w:val="a7"/>
        <w:numPr>
          <w:ilvl w:val="1"/>
          <w:numId w:val="54"/>
        </w:numPr>
        <w:spacing w:after="0"/>
        <w:ind w:left="1077" w:hanging="357"/>
        <w:contextualSpacing w:val="0"/>
        <w:jc w:val="both"/>
        <w:rPr>
          <w:rFonts w:ascii="David" w:hAnsi="David" w:cs="David"/>
        </w:rPr>
      </w:pPr>
      <w:r w:rsidRPr="009E3909">
        <w:rPr>
          <w:rFonts w:ascii="David" w:hAnsi="David" w:cs="David" w:hint="cs"/>
          <w:highlight w:val="green"/>
          <w:shd w:val="clear" w:color="auto" w:fill="FF47DC"/>
          <w:rtl/>
        </w:rPr>
        <w:t>אדלר</w:t>
      </w:r>
      <w:r w:rsidRPr="00CE5275">
        <w:rPr>
          <w:rFonts w:ascii="David" w:hAnsi="David" w:cs="David" w:hint="cs"/>
          <w:rtl/>
        </w:rPr>
        <w:t xml:space="preserve"> (בית משותף של קהילה חסידית) </w:t>
      </w:r>
      <w:r w:rsidRPr="00CE5275">
        <w:rPr>
          <w:rFonts w:ascii="David" w:hAnsi="David" w:cs="David" w:hint="cs"/>
          <w:b/>
          <w:bCs/>
          <w:rtl/>
        </w:rPr>
        <w:t>סעיף בתקנון הדן בענייני אורח חיים אינו קשור לשימוש או לחזקה בקרקע</w:t>
      </w:r>
      <w:r w:rsidRPr="00CE5275">
        <w:rPr>
          <w:rFonts w:ascii="David" w:hAnsi="David" w:cs="David" w:hint="cs"/>
          <w:rtl/>
        </w:rPr>
        <w:t xml:space="preserve"> ואין לו תוקף אף בהסכמה.</w:t>
      </w:r>
    </w:p>
    <w:p w:rsidR="00A90B3F" w:rsidRDefault="00A90B3F" w:rsidP="002D0E28">
      <w:pPr>
        <w:pStyle w:val="a7"/>
        <w:numPr>
          <w:ilvl w:val="1"/>
          <w:numId w:val="54"/>
        </w:numPr>
        <w:spacing w:after="0"/>
        <w:ind w:left="1077" w:hanging="357"/>
        <w:contextualSpacing w:val="0"/>
        <w:jc w:val="both"/>
        <w:rPr>
          <w:rFonts w:ascii="David" w:hAnsi="David" w:cs="David"/>
        </w:rPr>
      </w:pPr>
      <w:r w:rsidRPr="00A90B3F">
        <w:rPr>
          <w:rFonts w:ascii="David" w:hAnsi="David" w:cs="David" w:hint="cs"/>
          <w:b/>
          <w:bCs/>
          <w:highlight w:val="yellow"/>
          <w:rtl/>
        </w:rPr>
        <w:t>ס׳ 2(א) לתקנון המצוי</w:t>
      </w:r>
      <w:r>
        <w:rPr>
          <w:rFonts w:ascii="David" w:hAnsi="David" w:cs="David" w:hint="cs"/>
          <w:rtl/>
        </w:rPr>
        <w:t>- כל שינוי בנכס משותף מחייב את הסכמת כלל הדיירים</w:t>
      </w:r>
      <w:r w:rsidR="000D6756">
        <w:rPr>
          <w:rFonts w:ascii="David" w:hAnsi="David" w:cs="David" w:hint="cs"/>
          <w:rtl/>
        </w:rPr>
        <w:t>, גם אם אין נזק</w:t>
      </w:r>
      <w:r>
        <w:rPr>
          <w:rFonts w:ascii="David" w:hAnsi="David" w:cs="David" w:hint="cs"/>
          <w:rtl/>
        </w:rPr>
        <w:t xml:space="preserve"> </w:t>
      </w:r>
      <w:r w:rsidRPr="009E3909">
        <w:rPr>
          <w:rFonts w:ascii="David" w:hAnsi="David" w:cs="David" w:hint="cs"/>
          <w:highlight w:val="green"/>
          <w:rtl/>
        </w:rPr>
        <w:t>אליאס</w:t>
      </w:r>
      <w:r>
        <w:rPr>
          <w:rFonts w:ascii="David" w:hAnsi="David" w:cs="David" w:hint="cs"/>
          <w:rtl/>
        </w:rPr>
        <w:t xml:space="preserve"> </w:t>
      </w:r>
      <w:r w:rsidRPr="002A0FCE">
        <w:rPr>
          <w:rFonts w:ascii="David" w:hAnsi="David" w:cs="David" w:hint="cs"/>
          <w:color w:val="FF0000"/>
          <w:rtl/>
        </w:rPr>
        <w:t xml:space="preserve">אך יש לזכור </w:t>
      </w:r>
      <w:r>
        <w:rPr>
          <w:rFonts w:ascii="David" w:hAnsi="David" w:cs="David" w:hint="cs"/>
          <w:rtl/>
        </w:rPr>
        <w:t>שצריך לפרש</w:t>
      </w:r>
      <w:r w:rsidR="009E3909">
        <w:rPr>
          <w:rFonts w:ascii="David" w:hAnsi="David" w:cs="David" w:hint="cs"/>
          <w:rtl/>
        </w:rPr>
        <w:t xml:space="preserve"> בצמצום </w:t>
      </w:r>
      <w:r w:rsidR="009E3909" w:rsidRPr="009E3909">
        <w:rPr>
          <w:rFonts w:ascii="David" w:hAnsi="David" w:cs="David" w:hint="cs"/>
          <w:highlight w:val="green"/>
          <w:rtl/>
        </w:rPr>
        <w:t>שמע</w:t>
      </w:r>
      <w:r w:rsidR="009E3909">
        <w:rPr>
          <w:rFonts w:ascii="David" w:hAnsi="David" w:cs="David" w:hint="cs"/>
          <w:rtl/>
        </w:rPr>
        <w:t xml:space="preserve">. </w:t>
      </w:r>
    </w:p>
    <w:p w:rsidR="002A0FCE" w:rsidRDefault="002A0FCE" w:rsidP="002D0E28">
      <w:pPr>
        <w:pStyle w:val="a7"/>
        <w:numPr>
          <w:ilvl w:val="1"/>
          <w:numId w:val="54"/>
        </w:numPr>
        <w:spacing w:after="0"/>
        <w:ind w:left="1077" w:hanging="357"/>
        <w:contextualSpacing w:val="0"/>
        <w:jc w:val="both"/>
        <w:rPr>
          <w:rFonts w:ascii="David" w:hAnsi="David" w:cs="David"/>
        </w:rPr>
      </w:pPr>
      <w:r w:rsidRPr="002A0FCE">
        <w:rPr>
          <w:rFonts w:ascii="David" w:hAnsi="David" w:cs="David" w:hint="cs"/>
          <w:u w:val="single"/>
          <w:rtl/>
        </w:rPr>
        <w:t>סעיפי התקנון המצוי מתייחסים גם ל</w:t>
      </w:r>
      <w:r>
        <w:rPr>
          <w:rFonts w:ascii="David" w:hAnsi="David" w:cs="David" w:hint="cs"/>
          <w:rtl/>
        </w:rPr>
        <w:t>- כינוס האסיפה, מניין המשתתפים, סדר יומה של האסיפה ועוד.</w:t>
      </w:r>
    </w:p>
    <w:p w:rsidR="002A0FCE" w:rsidRDefault="002A0FCE" w:rsidP="002D0E28">
      <w:pPr>
        <w:pStyle w:val="a7"/>
        <w:numPr>
          <w:ilvl w:val="1"/>
          <w:numId w:val="54"/>
        </w:numPr>
        <w:spacing w:after="0"/>
        <w:ind w:left="1077" w:hanging="357"/>
        <w:contextualSpacing w:val="0"/>
        <w:jc w:val="both"/>
        <w:rPr>
          <w:rFonts w:ascii="David" w:hAnsi="David" w:cs="David"/>
        </w:rPr>
      </w:pPr>
      <w:r w:rsidRPr="002A0FCE">
        <w:rPr>
          <w:rFonts w:ascii="David" w:hAnsi="David" w:cs="David" w:hint="cs"/>
          <w:b/>
          <w:bCs/>
          <w:highlight w:val="yellow"/>
          <w:rtl/>
        </w:rPr>
        <w:t>ס׳ 12(ב) לתקנון המצוי</w:t>
      </w:r>
      <w:r w:rsidRPr="002A0FCE">
        <w:rPr>
          <w:rFonts w:ascii="David" w:hAnsi="David" w:cs="David" w:hint="cs"/>
          <w:rtl/>
        </w:rPr>
        <w:t>-</w:t>
      </w:r>
      <w:r>
        <w:rPr>
          <w:rFonts w:ascii="David" w:hAnsi="David" w:cs="David" w:hint="cs"/>
          <w:rtl/>
        </w:rPr>
        <w:t xml:space="preserve"> שינוי של זכויות או הוספת חובות לא תחייב את הדייר אם לא הסכים לה.</w:t>
      </w:r>
    </w:p>
    <w:p w:rsidR="00284343" w:rsidRDefault="00284343" w:rsidP="00284343">
      <w:pPr>
        <w:pStyle w:val="a7"/>
        <w:spacing w:after="0"/>
        <w:ind w:left="1077"/>
        <w:contextualSpacing w:val="0"/>
        <w:jc w:val="both"/>
        <w:rPr>
          <w:rFonts w:ascii="David" w:hAnsi="David" w:cs="David"/>
          <w:b/>
          <w:bCs/>
          <w:highlight w:val="yellow"/>
          <w:rtl/>
        </w:rPr>
      </w:pPr>
    </w:p>
    <w:p w:rsidR="00284343" w:rsidRPr="00CE5275" w:rsidRDefault="00284343" w:rsidP="00284343">
      <w:pPr>
        <w:pStyle w:val="a7"/>
        <w:spacing w:after="0"/>
        <w:ind w:left="1077"/>
        <w:contextualSpacing w:val="0"/>
        <w:jc w:val="both"/>
        <w:rPr>
          <w:rFonts w:ascii="David" w:hAnsi="David" w:cs="David"/>
        </w:rPr>
      </w:pPr>
    </w:p>
    <w:p w:rsidR="00CE5275" w:rsidRPr="00CE5275" w:rsidRDefault="00CE5275" w:rsidP="002D0E28">
      <w:pPr>
        <w:pStyle w:val="a7"/>
        <w:numPr>
          <w:ilvl w:val="0"/>
          <w:numId w:val="54"/>
        </w:numPr>
        <w:spacing w:after="0"/>
        <w:jc w:val="both"/>
        <w:rPr>
          <w:rFonts w:ascii="David" w:hAnsi="David" w:cs="David"/>
          <w:b/>
          <w:bCs/>
          <w:u w:val="single"/>
        </w:rPr>
      </w:pPr>
      <w:r w:rsidRPr="00CE5275">
        <w:rPr>
          <w:rFonts w:ascii="David" w:hAnsi="David" w:cs="David" w:hint="cs"/>
          <w:b/>
          <w:bCs/>
          <w:u w:val="single"/>
          <w:shd w:val="clear" w:color="auto" w:fill="E5B8B7" w:themeFill="accent2" w:themeFillTint="66"/>
          <w:rtl/>
        </w:rPr>
        <w:t>שימוש, שינוי ופגיעה בדירה וברכוש המשותף:</w:t>
      </w:r>
    </w:p>
    <w:p w:rsidR="00CE5275" w:rsidRPr="00CE5275" w:rsidRDefault="00CE5275" w:rsidP="002D0E28">
      <w:pPr>
        <w:pStyle w:val="a7"/>
        <w:numPr>
          <w:ilvl w:val="1"/>
          <w:numId w:val="54"/>
        </w:numPr>
        <w:spacing w:after="0"/>
        <w:jc w:val="both"/>
        <w:rPr>
          <w:rStyle w:val="Char2"/>
          <w:rFonts w:ascii="David" w:hAnsi="David"/>
          <w:sz w:val="22"/>
          <w:u w:val="single"/>
        </w:rPr>
      </w:pPr>
      <w:bookmarkStart w:id="1" w:name="_Hlk626149"/>
      <w:proofErr w:type="spellStart"/>
      <w:r w:rsidRPr="000D6756">
        <w:rPr>
          <w:rFonts w:ascii="David" w:hAnsi="David" w:cs="David" w:hint="cs"/>
          <w:highlight w:val="green"/>
          <w:shd w:val="clear" w:color="auto" w:fill="FF47DC"/>
          <w:rtl/>
        </w:rPr>
        <w:t>צודלר</w:t>
      </w:r>
      <w:bookmarkEnd w:id="1"/>
      <w:proofErr w:type="spellEnd"/>
      <w:r w:rsidRPr="00CE5275">
        <w:rPr>
          <w:rStyle w:val="Char2"/>
          <w:rFonts w:ascii="David" w:hAnsi="David" w:hint="cs"/>
          <w:sz w:val="22"/>
          <w:rtl/>
        </w:rPr>
        <w:t xml:space="preserve"> אין בבעלות ובזכויות אחרות של דיירים להצדיק אי נוחות לדיירים האחרים.</w:t>
      </w:r>
    </w:p>
    <w:p w:rsidR="00CE5275" w:rsidRPr="00CE5275" w:rsidRDefault="00CE5275" w:rsidP="002D0E28">
      <w:pPr>
        <w:pStyle w:val="a7"/>
        <w:numPr>
          <w:ilvl w:val="1"/>
          <w:numId w:val="54"/>
        </w:numPr>
        <w:spacing w:after="0"/>
        <w:jc w:val="both"/>
        <w:rPr>
          <w:rFonts w:ascii="David" w:hAnsi="David" w:cs="David"/>
          <w:b/>
          <w:bCs/>
          <w:u w:val="single"/>
        </w:rPr>
      </w:pPr>
      <w:proofErr w:type="spellStart"/>
      <w:r w:rsidRPr="000D6756">
        <w:rPr>
          <w:rFonts w:ascii="David" w:hAnsi="David" w:cs="David" w:hint="cs"/>
          <w:highlight w:val="green"/>
          <w:shd w:val="clear" w:color="auto" w:fill="FF47DC"/>
          <w:rtl/>
        </w:rPr>
        <w:t>פרשקר</w:t>
      </w:r>
      <w:proofErr w:type="spellEnd"/>
      <w:r w:rsidRPr="00CE5275">
        <w:rPr>
          <w:rFonts w:ascii="David" w:hAnsi="David" w:cs="David" w:hint="cs"/>
          <w:b/>
          <w:bCs/>
          <w:rtl/>
        </w:rPr>
        <w:t xml:space="preserve"> </w:t>
      </w:r>
      <w:r w:rsidRPr="00CE5275">
        <w:rPr>
          <w:rFonts w:ascii="David" w:hAnsi="David" w:cs="David" w:hint="cs"/>
          <w:rtl/>
        </w:rPr>
        <w:t xml:space="preserve">ניתן לעשות שימוש בצורה נאותה ובאורח סביר בשטח המשותף. </w:t>
      </w:r>
    </w:p>
    <w:p w:rsidR="00CE5275" w:rsidRPr="00CE5275" w:rsidRDefault="00CE5275" w:rsidP="002D0E28">
      <w:pPr>
        <w:pStyle w:val="a7"/>
        <w:numPr>
          <w:ilvl w:val="2"/>
          <w:numId w:val="54"/>
        </w:numPr>
        <w:spacing w:after="0"/>
        <w:jc w:val="both"/>
        <w:rPr>
          <w:rFonts w:ascii="David" w:hAnsi="David" w:cs="David"/>
          <w:b/>
          <w:bCs/>
          <w:u w:val="single"/>
        </w:rPr>
      </w:pPr>
      <w:r w:rsidRPr="00CE5275">
        <w:rPr>
          <w:rFonts w:ascii="David" w:eastAsia="Times New Roman" w:hAnsi="David" w:cs="David" w:hint="cs"/>
          <w:b/>
          <w:bCs/>
          <w:shd w:val="clear" w:color="auto" w:fill="B8CCE4" w:themeFill="accent1" w:themeFillTint="66"/>
          <w:rtl/>
        </w:rPr>
        <w:t>גולדברג</w:t>
      </w:r>
      <w:r w:rsidRPr="00CE5275">
        <w:rPr>
          <w:rFonts w:ascii="David" w:hAnsi="David" w:cs="David" w:hint="cs"/>
          <w:rtl/>
        </w:rPr>
        <w:t xml:space="preserve"> צריך שיהיו כללים ברורים; אם הם יהיו עמומים – הבית המשותף יקרוס.</w:t>
      </w:r>
    </w:p>
    <w:p w:rsidR="00CE5275" w:rsidRPr="00CE5275" w:rsidRDefault="00CE5275" w:rsidP="002D0E28">
      <w:pPr>
        <w:pStyle w:val="a7"/>
        <w:numPr>
          <w:ilvl w:val="1"/>
          <w:numId w:val="54"/>
        </w:numPr>
        <w:spacing w:after="0"/>
        <w:jc w:val="both"/>
        <w:rPr>
          <w:rFonts w:ascii="David" w:hAnsi="David" w:cs="David"/>
          <w:b/>
          <w:bCs/>
          <w:u w:val="single"/>
        </w:rPr>
      </w:pPr>
      <w:r w:rsidRPr="00CE5275">
        <w:rPr>
          <w:rFonts w:ascii="David" w:hAnsi="David" w:cs="David" w:hint="cs"/>
          <w:b/>
          <w:bCs/>
          <w:u w:val="single"/>
          <w:rtl/>
        </w:rPr>
        <w:t>הכלל:</w:t>
      </w:r>
      <w:r w:rsidRPr="00CE5275">
        <w:rPr>
          <w:rFonts w:ascii="David" w:hAnsi="David" w:cs="David" w:hint="cs"/>
          <w:rtl/>
        </w:rPr>
        <w:t xml:space="preserve"> בעל דירה רשאי לבצע בקניינו שינויים ותיקונים כרצונו. </w:t>
      </w:r>
    </w:p>
    <w:p w:rsidR="00CE5275" w:rsidRPr="00CE5275" w:rsidRDefault="00CE5275" w:rsidP="002D0E28">
      <w:pPr>
        <w:pStyle w:val="a7"/>
        <w:numPr>
          <w:ilvl w:val="1"/>
          <w:numId w:val="54"/>
        </w:numPr>
        <w:spacing w:after="0"/>
        <w:jc w:val="both"/>
        <w:rPr>
          <w:rFonts w:ascii="David" w:hAnsi="David" w:cs="David"/>
          <w:b/>
          <w:bCs/>
          <w:u w:val="single"/>
        </w:rPr>
      </w:pPr>
      <w:r w:rsidRPr="00CE5275">
        <w:rPr>
          <w:rFonts w:ascii="David" w:hAnsi="David" w:cs="David" w:hint="cs"/>
          <w:b/>
          <w:bCs/>
          <w:u w:val="single"/>
          <w:rtl/>
        </w:rPr>
        <w:t>החריג:</w:t>
      </w:r>
      <w:r w:rsidRPr="00CE5275">
        <w:rPr>
          <w:rFonts w:ascii="David" w:hAnsi="David" w:cs="David" w:hint="cs"/>
          <w:b/>
          <w:bCs/>
          <w:rtl/>
        </w:rPr>
        <w:t xml:space="preserve"> </w:t>
      </w:r>
      <w:r w:rsidRPr="00CE5275">
        <w:rPr>
          <w:rFonts w:ascii="David" w:hAnsi="David" w:cs="David" w:hint="cs"/>
          <w:rtl/>
        </w:rPr>
        <w:t>שינוי או תיקון הפוגע בדירה אחרת או ברכוש המשותף</w:t>
      </w:r>
      <w:r w:rsidRPr="00CE5275">
        <w:rPr>
          <w:rFonts w:ascii="David" w:hAnsi="David" w:cs="David" w:hint="cs"/>
          <w:b/>
          <w:bCs/>
          <w:u w:val="single"/>
          <w:rtl/>
        </w:rPr>
        <w:t>.</w:t>
      </w:r>
    </w:p>
    <w:p w:rsidR="00CE5275" w:rsidRPr="00CE5275" w:rsidRDefault="00CE5275" w:rsidP="002D0E28">
      <w:pPr>
        <w:pStyle w:val="a7"/>
        <w:numPr>
          <w:ilvl w:val="2"/>
          <w:numId w:val="54"/>
        </w:numPr>
        <w:spacing w:after="0"/>
        <w:jc w:val="both"/>
        <w:rPr>
          <w:rFonts w:ascii="David" w:hAnsi="David" w:cs="David"/>
        </w:rPr>
      </w:pPr>
      <w:r w:rsidRPr="00BC43DA">
        <w:rPr>
          <w:rFonts w:ascii="David" w:hAnsi="David" w:cs="David" w:hint="cs"/>
          <w:b/>
          <w:bCs/>
          <w:color w:val="000000" w:themeColor="text1"/>
          <w:highlight w:val="yellow"/>
          <w:rtl/>
        </w:rPr>
        <w:t>פרט 2 לתקנון המצוי</w:t>
      </w:r>
      <w:r w:rsidRPr="00BC43DA">
        <w:rPr>
          <w:rFonts w:ascii="David" w:hAnsi="David" w:cs="David" w:hint="cs"/>
          <w:b/>
          <w:bCs/>
          <w:color w:val="000000" w:themeColor="text1"/>
          <w:rtl/>
        </w:rPr>
        <w:t xml:space="preserve"> </w:t>
      </w:r>
      <w:r w:rsidRPr="00CE5275">
        <w:rPr>
          <w:rFonts w:ascii="David" w:hAnsi="David" w:cs="David" w:hint="cs"/>
          <w:rtl/>
        </w:rPr>
        <w:t>שינויים ותיקונים הפוגעים בדירה אחרת או ברכוש המשותף או בערכו יבוצעו בהסכמת האסיפה הכללית של בעלי הדירות (</w:t>
      </w:r>
      <w:r w:rsidRPr="00CE5275">
        <w:rPr>
          <w:rFonts w:ascii="David" w:hAnsi="David" w:cs="David" w:hint="cs"/>
          <w:u w:val="single"/>
          <w:rtl/>
        </w:rPr>
        <w:t>לא נאמר הרוב הנדרש</w:t>
      </w:r>
      <w:r w:rsidRPr="00CE5275">
        <w:rPr>
          <w:rFonts w:ascii="David" w:hAnsi="David" w:cs="David" w:hint="cs"/>
          <w:rtl/>
        </w:rPr>
        <w:t>). (פגיעה ברכוש המשותף כוללת גם פגיעה בחזותו החיצונית כפי שהייתה בעת גמר הבנייה של הבניין).</w:t>
      </w:r>
    </w:p>
    <w:p w:rsidR="00CE5275" w:rsidRPr="00CE5275" w:rsidRDefault="00CE5275" w:rsidP="002D0E28">
      <w:pPr>
        <w:pStyle w:val="a7"/>
        <w:numPr>
          <w:ilvl w:val="3"/>
          <w:numId w:val="54"/>
        </w:numPr>
        <w:spacing w:after="0"/>
        <w:jc w:val="both"/>
        <w:rPr>
          <w:rFonts w:ascii="David" w:hAnsi="David" w:cs="David"/>
        </w:rPr>
      </w:pPr>
      <w:r w:rsidRPr="00BC43DA">
        <w:rPr>
          <w:rFonts w:ascii="David" w:hAnsi="David" w:cs="David" w:hint="cs"/>
          <w:b/>
          <w:bCs/>
          <w:color w:val="000000" w:themeColor="text1"/>
          <w:highlight w:val="yellow"/>
          <w:rtl/>
        </w:rPr>
        <w:t>פרט 12(א) לתקנון המצוי</w:t>
      </w:r>
      <w:r w:rsidRPr="00BC43DA">
        <w:rPr>
          <w:rFonts w:ascii="David" w:hAnsi="David" w:cs="David" w:hint="cs"/>
          <w:b/>
          <w:bCs/>
          <w:color w:val="000000" w:themeColor="text1"/>
          <w:rtl/>
        </w:rPr>
        <w:t xml:space="preserve"> </w:t>
      </w:r>
      <w:r w:rsidRPr="00CE5275">
        <w:rPr>
          <w:rFonts w:ascii="David" w:hAnsi="David" w:cs="David" w:hint="cs"/>
          <w:rtl/>
        </w:rPr>
        <w:t>מספיק</w:t>
      </w:r>
      <w:r w:rsidRPr="00CE5275">
        <w:rPr>
          <w:rFonts w:ascii="David" w:hAnsi="David" w:cs="David" w:hint="cs"/>
          <w:b/>
          <w:bCs/>
          <w:rtl/>
        </w:rPr>
        <w:t xml:space="preserve"> רוב רגיל</w:t>
      </w:r>
      <w:r w:rsidRPr="00CE5275">
        <w:rPr>
          <w:rFonts w:ascii="David" w:hAnsi="David" w:cs="David" w:hint="cs"/>
          <w:rtl/>
        </w:rPr>
        <w:t xml:space="preserve"> של בעלי הדירות כדי לקבוע את דרכי ניהולו של הרכוש המשותף והשימוש בו.</w:t>
      </w:r>
    </w:p>
    <w:p w:rsidR="00CE5275" w:rsidRPr="00CE5275" w:rsidRDefault="00CE5275" w:rsidP="002D0E28">
      <w:pPr>
        <w:pStyle w:val="a7"/>
        <w:numPr>
          <w:ilvl w:val="3"/>
          <w:numId w:val="54"/>
        </w:numPr>
        <w:spacing w:after="0"/>
        <w:jc w:val="both"/>
        <w:rPr>
          <w:rFonts w:ascii="David" w:hAnsi="David" w:cs="David"/>
        </w:rPr>
      </w:pPr>
      <w:r w:rsidRPr="00CE5275">
        <w:rPr>
          <w:rFonts w:ascii="David" w:eastAsia="Times New Roman" w:hAnsi="David" w:cs="David" w:hint="cs"/>
          <w:b/>
          <w:bCs/>
          <w:shd w:val="clear" w:color="auto" w:fill="B8CCE4" w:themeFill="accent1" w:themeFillTint="66"/>
          <w:rtl/>
        </w:rPr>
        <w:t>ויתקון (דעת רוב)</w:t>
      </w:r>
      <w:r w:rsidRPr="00CE5275">
        <w:rPr>
          <w:rFonts w:ascii="David" w:hAnsi="David" w:cs="David" w:hint="cs"/>
          <w:rtl/>
        </w:rPr>
        <w:t xml:space="preserve">, </w:t>
      </w:r>
      <w:r w:rsidRPr="00CD5058">
        <w:rPr>
          <w:rFonts w:ascii="David" w:hAnsi="David" w:cs="David" w:hint="cs"/>
          <w:b/>
          <w:bCs/>
          <w:highlight w:val="green"/>
          <w:shd w:val="clear" w:color="auto" w:fill="FF47DC"/>
          <w:rtl/>
        </w:rPr>
        <w:t>שמע</w:t>
      </w:r>
      <w:r w:rsidRPr="00CE5275">
        <w:rPr>
          <w:rFonts w:ascii="David" w:hAnsi="David" w:cs="David" w:hint="cs"/>
          <w:rtl/>
        </w:rPr>
        <w:t xml:space="preserve"> הסכמת הדיירים נדרשת רק כשמדובר בשינוי ותיקון פיזי ואין מדובר בשינוי בייעוד. </w:t>
      </w:r>
    </w:p>
    <w:p w:rsidR="00CE5275" w:rsidRPr="00CE5275" w:rsidRDefault="00CE5275" w:rsidP="002D0E28">
      <w:pPr>
        <w:pStyle w:val="a7"/>
        <w:numPr>
          <w:ilvl w:val="3"/>
          <w:numId w:val="54"/>
        </w:numPr>
        <w:spacing w:after="0"/>
        <w:jc w:val="both"/>
        <w:rPr>
          <w:rFonts w:ascii="David" w:hAnsi="David" w:cs="David"/>
        </w:rPr>
      </w:pPr>
      <w:r w:rsidRPr="00CE5275">
        <w:rPr>
          <w:rFonts w:ascii="David" w:eastAsia="Times New Roman" w:hAnsi="David" w:cs="David" w:hint="cs"/>
          <w:b/>
          <w:bCs/>
          <w:shd w:val="clear" w:color="auto" w:fill="B8CCE4" w:themeFill="accent1" w:themeFillTint="66"/>
          <w:rtl/>
        </w:rPr>
        <w:t>ח' כהן (דעת מיעוט)</w:t>
      </w:r>
      <w:r w:rsidRPr="00CE5275">
        <w:rPr>
          <w:rFonts w:ascii="David" w:eastAsia="Times New Roman" w:hAnsi="David" w:cs="David" w:hint="cs"/>
          <w:rtl/>
        </w:rPr>
        <w:t xml:space="preserve">, </w:t>
      </w:r>
      <w:r w:rsidRPr="00CD5058">
        <w:rPr>
          <w:rFonts w:ascii="David" w:hAnsi="David" w:cs="David" w:hint="cs"/>
          <w:b/>
          <w:bCs/>
          <w:highlight w:val="green"/>
          <w:shd w:val="clear" w:color="auto" w:fill="FF47DC"/>
          <w:rtl/>
        </w:rPr>
        <w:t>שמע</w:t>
      </w:r>
      <w:r w:rsidRPr="00CE5275">
        <w:rPr>
          <w:rFonts w:ascii="David" w:hAnsi="David" w:cs="David" w:hint="cs"/>
          <w:b/>
          <w:bCs/>
          <w:shd w:val="clear" w:color="auto" w:fill="FF47DC"/>
          <w:rtl/>
        </w:rPr>
        <w:t xml:space="preserve"> </w:t>
      </w:r>
      <w:r w:rsidRPr="00CE5275">
        <w:rPr>
          <w:rFonts w:ascii="David" w:eastAsia="Times New Roman" w:hAnsi="David" w:cs="David" w:hint="cs"/>
          <w:rtl/>
        </w:rPr>
        <w:t xml:space="preserve">המונח "שינוי" כולל בנוסף לשינוי המבנה גם שינויי ייעוד. </w:t>
      </w:r>
      <w:r w:rsidRPr="00CE5275">
        <w:rPr>
          <w:rFonts w:ascii="David" w:eastAsia="Times New Roman" w:hAnsi="David" w:cs="David" w:hint="cs"/>
          <w:b/>
          <w:bCs/>
          <w:rtl/>
        </w:rPr>
        <w:t>שינוי בשימוש ובייעוד הדירה עלול להפחית מערך הדירות</w:t>
      </w:r>
      <w:r w:rsidRPr="00CE5275">
        <w:rPr>
          <w:rFonts w:ascii="David" w:eastAsia="Times New Roman" w:hAnsi="David" w:cs="David" w:hint="cs"/>
          <w:rtl/>
        </w:rPr>
        <w:t xml:space="preserve"> ולפיכך אין לבצעו מבלי לקבל את הסכמתם של בעלי הדירות.</w:t>
      </w:r>
    </w:p>
    <w:p w:rsidR="00CE5275" w:rsidRPr="00CE5275" w:rsidRDefault="00CE5275" w:rsidP="002D0E28">
      <w:pPr>
        <w:pStyle w:val="a7"/>
        <w:numPr>
          <w:ilvl w:val="3"/>
          <w:numId w:val="54"/>
        </w:numPr>
        <w:spacing w:after="0"/>
        <w:jc w:val="both"/>
        <w:rPr>
          <w:rFonts w:ascii="David" w:hAnsi="David" w:cs="David"/>
        </w:rPr>
      </w:pPr>
      <w:r w:rsidRPr="00CE5275">
        <w:rPr>
          <w:rFonts w:ascii="David" w:eastAsia="Times New Roman" w:hAnsi="David" w:cs="David" w:hint="cs"/>
          <w:b/>
          <w:bCs/>
          <w:shd w:val="clear" w:color="auto" w:fill="B8CCE4" w:themeFill="accent1" w:themeFillTint="66"/>
          <w:rtl/>
        </w:rPr>
        <w:t>זוסמן</w:t>
      </w:r>
      <w:r w:rsidRPr="00CE5275">
        <w:rPr>
          <w:rFonts w:ascii="David" w:hAnsi="David" w:cs="David" w:hint="cs"/>
          <w:b/>
          <w:bCs/>
          <w:rtl/>
        </w:rPr>
        <w:t xml:space="preserve">, </w:t>
      </w:r>
      <w:r w:rsidRPr="00CD5058">
        <w:rPr>
          <w:rFonts w:ascii="David" w:hAnsi="David" w:cs="David" w:hint="cs"/>
          <w:b/>
          <w:bCs/>
          <w:highlight w:val="green"/>
          <w:shd w:val="clear" w:color="auto" w:fill="FF47DC"/>
          <w:rtl/>
        </w:rPr>
        <w:t>שמע</w:t>
      </w:r>
      <w:r w:rsidRPr="00CE5275">
        <w:rPr>
          <w:rFonts w:ascii="David" w:hAnsi="David" w:cs="David" w:hint="cs"/>
          <w:b/>
          <w:bCs/>
          <w:rtl/>
        </w:rPr>
        <w:t xml:space="preserve"> </w:t>
      </w:r>
      <w:r w:rsidRPr="00CE5275">
        <w:rPr>
          <w:rFonts w:ascii="David" w:hAnsi="David" w:cs="David" w:hint="cs"/>
          <w:rtl/>
        </w:rPr>
        <w:t xml:space="preserve">יש לנסות להפוך את הדירה לדבר הכי קרוב לשרירות בעלים. </w:t>
      </w:r>
    </w:p>
    <w:p w:rsidR="00CE5275" w:rsidRPr="00CE5275" w:rsidRDefault="00CE5275" w:rsidP="002D0E28">
      <w:pPr>
        <w:pStyle w:val="a7"/>
        <w:numPr>
          <w:ilvl w:val="3"/>
          <w:numId w:val="54"/>
        </w:numPr>
        <w:spacing w:after="0"/>
        <w:jc w:val="both"/>
        <w:rPr>
          <w:rFonts w:ascii="David" w:hAnsi="David" w:cs="David"/>
        </w:rPr>
      </w:pPr>
      <w:r w:rsidRPr="00CE5275">
        <w:rPr>
          <w:rFonts w:ascii="David" w:eastAsia="Times New Roman" w:hAnsi="David" w:cs="David" w:hint="cs"/>
          <w:b/>
          <w:bCs/>
          <w:shd w:val="clear" w:color="auto" w:fill="B8CCE4" w:themeFill="accent1" w:themeFillTint="66"/>
          <w:rtl/>
        </w:rPr>
        <w:lastRenderedPageBreak/>
        <w:t>זוסמן</w:t>
      </w:r>
      <w:r w:rsidRPr="00CE5275">
        <w:rPr>
          <w:rFonts w:ascii="David" w:hAnsi="David" w:cs="David" w:hint="cs"/>
          <w:b/>
          <w:bCs/>
          <w:rtl/>
        </w:rPr>
        <w:t xml:space="preserve">, </w:t>
      </w:r>
      <w:r w:rsidRPr="00CD5058">
        <w:rPr>
          <w:rFonts w:ascii="David" w:hAnsi="David" w:cs="David" w:hint="cs"/>
          <w:b/>
          <w:bCs/>
          <w:highlight w:val="green"/>
          <w:shd w:val="clear" w:color="auto" w:fill="FF47DC"/>
          <w:rtl/>
        </w:rPr>
        <w:t>שמע</w:t>
      </w:r>
      <w:r w:rsidRPr="00CE5275">
        <w:rPr>
          <w:rFonts w:ascii="David" w:hAnsi="David" w:cs="David" w:hint="cs"/>
          <w:b/>
          <w:bCs/>
          <w:shd w:val="clear" w:color="auto" w:fill="FF47DC"/>
          <w:rtl/>
        </w:rPr>
        <w:t xml:space="preserve"> </w:t>
      </w:r>
      <w:r w:rsidRPr="00CE5275">
        <w:rPr>
          <w:rFonts w:ascii="David" w:hAnsi="David" w:cs="David" w:hint="cs"/>
          <w:rtl/>
        </w:rPr>
        <w:t xml:space="preserve">שינויים בדירה לעניין </w:t>
      </w:r>
      <w:r w:rsidRPr="00BC43DA">
        <w:rPr>
          <w:rFonts w:ascii="David" w:hAnsi="David" w:cs="David" w:hint="cs"/>
          <w:b/>
          <w:bCs/>
          <w:color w:val="000000" w:themeColor="text1"/>
          <w:highlight w:val="yellow"/>
          <w:rtl/>
        </w:rPr>
        <w:t>פרט 2(ב) לתקנון המצוי</w:t>
      </w:r>
      <w:r w:rsidRPr="00BC43DA">
        <w:rPr>
          <w:rFonts w:ascii="David" w:hAnsi="David" w:cs="David" w:hint="cs"/>
          <w:color w:val="000000" w:themeColor="text1"/>
          <w:rtl/>
        </w:rPr>
        <w:t xml:space="preserve"> </w:t>
      </w:r>
      <w:r w:rsidRPr="00CE5275">
        <w:rPr>
          <w:rFonts w:ascii="David" w:hAnsi="David" w:cs="David" w:hint="cs"/>
          <w:rtl/>
        </w:rPr>
        <w:t>אינם כוללים שינויים בתוך הדירה אלא שינויים בגוף הדירה.</w:t>
      </w:r>
    </w:p>
    <w:p w:rsidR="00CE5275" w:rsidRPr="00CE5275" w:rsidRDefault="00CE5275" w:rsidP="002D0E28">
      <w:pPr>
        <w:pStyle w:val="a7"/>
        <w:numPr>
          <w:ilvl w:val="3"/>
          <w:numId w:val="54"/>
        </w:numPr>
        <w:spacing w:after="0"/>
        <w:jc w:val="both"/>
        <w:rPr>
          <w:rFonts w:ascii="David" w:hAnsi="David" w:cs="David"/>
        </w:rPr>
      </w:pPr>
      <w:r w:rsidRPr="00CE5275">
        <w:rPr>
          <w:rFonts w:ascii="David" w:eastAsia="Times New Roman" w:hAnsi="David" w:cs="David" w:hint="cs"/>
          <w:b/>
          <w:bCs/>
          <w:shd w:val="clear" w:color="auto" w:fill="B8CCE4" w:themeFill="accent1" w:themeFillTint="66"/>
          <w:rtl/>
        </w:rPr>
        <w:t>גולדברג</w:t>
      </w:r>
      <w:r w:rsidRPr="00CE5275">
        <w:rPr>
          <w:rFonts w:ascii="David" w:eastAsia="Times New Roman" w:hAnsi="David" w:cs="David" w:hint="cs"/>
          <w:b/>
          <w:bCs/>
          <w:rtl/>
        </w:rPr>
        <w:t>,</w:t>
      </w:r>
      <w:r w:rsidRPr="00CE5275">
        <w:rPr>
          <w:rFonts w:ascii="David" w:hAnsi="David" w:cs="David" w:hint="cs"/>
          <w:b/>
          <w:bCs/>
          <w:rtl/>
        </w:rPr>
        <w:t xml:space="preserve"> </w:t>
      </w:r>
      <w:r w:rsidRPr="00CD5058">
        <w:rPr>
          <w:rFonts w:ascii="David" w:hAnsi="David" w:cs="David" w:hint="cs"/>
          <w:b/>
          <w:bCs/>
          <w:highlight w:val="green"/>
          <w:shd w:val="clear" w:color="auto" w:fill="FF47DC"/>
          <w:rtl/>
        </w:rPr>
        <w:t>אליאס נ' שיפר</w:t>
      </w:r>
      <w:r w:rsidRPr="00CE5275">
        <w:rPr>
          <w:rFonts w:ascii="David" w:hAnsi="David" w:cs="David" w:hint="cs"/>
          <w:rtl/>
        </w:rPr>
        <w:t xml:space="preserve"> – </w:t>
      </w:r>
      <w:r w:rsidRPr="00CE5275">
        <w:rPr>
          <w:rFonts w:ascii="David" w:hAnsi="David" w:cs="David" w:hint="cs"/>
          <w:b/>
          <w:bCs/>
          <w:rtl/>
        </w:rPr>
        <w:t>כל פגיעה ברכוש המשותף</w:t>
      </w:r>
      <w:r w:rsidRPr="00CE5275">
        <w:rPr>
          <w:rFonts w:ascii="David" w:hAnsi="David" w:cs="David" w:hint="cs"/>
          <w:rtl/>
        </w:rPr>
        <w:t>, גם בלי שנתלווה לה נזק ממשי – אסורה.</w:t>
      </w:r>
    </w:p>
    <w:p w:rsidR="00CE5275" w:rsidRPr="00CE5275" w:rsidRDefault="00CE5275" w:rsidP="002D0E28">
      <w:pPr>
        <w:pStyle w:val="a7"/>
        <w:numPr>
          <w:ilvl w:val="3"/>
          <w:numId w:val="54"/>
        </w:numPr>
        <w:ind w:left="2517" w:hanging="357"/>
        <w:contextualSpacing w:val="0"/>
        <w:jc w:val="both"/>
        <w:rPr>
          <w:rFonts w:ascii="David" w:hAnsi="David" w:cs="David"/>
        </w:rPr>
      </w:pPr>
      <w:proofErr w:type="spellStart"/>
      <w:r w:rsidRPr="00CD5058">
        <w:rPr>
          <w:rFonts w:ascii="David" w:hAnsi="David" w:cs="David" w:hint="cs"/>
          <w:b/>
          <w:bCs/>
          <w:highlight w:val="green"/>
          <w:shd w:val="clear" w:color="auto" w:fill="FF47DC"/>
          <w:rtl/>
        </w:rPr>
        <w:t>שטנג</w:t>
      </w:r>
      <w:proofErr w:type="spellEnd"/>
      <w:r w:rsidRPr="00CE5275">
        <w:rPr>
          <w:rFonts w:ascii="David" w:hAnsi="David" w:cs="David" w:hint="cs"/>
          <w:rtl/>
        </w:rPr>
        <w:t xml:space="preserve"> כל פגיעה ברכוש המשותף היא פגיעה מהותית, ומותנית בהסכמת כל בעלי הדירות.</w:t>
      </w:r>
    </w:p>
    <w:p w:rsidR="00CE5275" w:rsidRPr="00CE5275" w:rsidRDefault="00CE5275" w:rsidP="002D0E28">
      <w:pPr>
        <w:pStyle w:val="a7"/>
        <w:numPr>
          <w:ilvl w:val="0"/>
          <w:numId w:val="54"/>
        </w:numPr>
        <w:spacing w:after="0"/>
        <w:jc w:val="both"/>
        <w:rPr>
          <w:rFonts w:ascii="David" w:hAnsi="David" w:cs="David"/>
          <w:b/>
          <w:bCs/>
          <w:u w:val="single"/>
        </w:rPr>
      </w:pPr>
      <w:r w:rsidRPr="00CE5275">
        <w:rPr>
          <w:rFonts w:ascii="David" w:hAnsi="David" w:cs="David" w:hint="cs"/>
          <w:b/>
          <w:bCs/>
          <w:u w:val="single"/>
          <w:shd w:val="clear" w:color="auto" w:fill="E5B8B7" w:themeFill="accent2" w:themeFillTint="66"/>
          <w:rtl/>
        </w:rPr>
        <w:t>זכויות בנייה עודפות של חברת קבלן:</w:t>
      </w:r>
    </w:p>
    <w:p w:rsidR="00CE5275" w:rsidRPr="00CE5275" w:rsidRDefault="00CE5275" w:rsidP="002D0E28">
      <w:pPr>
        <w:pStyle w:val="a7"/>
        <w:numPr>
          <w:ilvl w:val="1"/>
          <w:numId w:val="54"/>
        </w:numPr>
        <w:spacing w:after="0"/>
        <w:jc w:val="both"/>
        <w:rPr>
          <w:rFonts w:ascii="David" w:hAnsi="David" w:cs="David"/>
        </w:rPr>
      </w:pPr>
      <w:r w:rsidRPr="00CE5275">
        <w:rPr>
          <w:rFonts w:ascii="David" w:eastAsia="Times New Roman" w:hAnsi="David" w:cs="David" w:hint="cs"/>
          <w:b/>
          <w:bCs/>
          <w:shd w:val="clear" w:color="auto" w:fill="B8CCE4" w:themeFill="accent1" w:themeFillTint="66"/>
          <w:rtl/>
        </w:rPr>
        <w:t>דעת הרוב</w:t>
      </w:r>
      <w:r w:rsidRPr="00CE5275">
        <w:rPr>
          <w:rFonts w:ascii="David" w:hAnsi="David" w:cs="David" w:hint="cs"/>
          <w:rtl/>
        </w:rPr>
        <w:t xml:space="preserve"> </w:t>
      </w:r>
      <w:r w:rsidRPr="00CD5058">
        <w:rPr>
          <w:rFonts w:ascii="David" w:hAnsi="David" w:cs="David" w:hint="cs"/>
          <w:b/>
          <w:bCs/>
          <w:highlight w:val="green"/>
          <w:shd w:val="clear" w:color="auto" w:fill="FF47DC"/>
          <w:rtl/>
        </w:rPr>
        <w:t>בפרידמן</w:t>
      </w:r>
      <w:r w:rsidRPr="00CE5275">
        <w:rPr>
          <w:rFonts w:ascii="David" w:hAnsi="David" w:cs="David" w:hint="cs"/>
          <w:rtl/>
        </w:rPr>
        <w:t xml:space="preserve"> – הוצאת חלק מן הרכוש המשותף, במישור הקנייני אינה אפשרית בהיעדר רישום במרשם המקרקעין בנוגע להצמדת אותו חלק לדירה מסוימת (ולכן החברה מחזיקה בזכות חוזית בלבד). </w:t>
      </w:r>
      <w:r w:rsidRPr="00CE5275">
        <w:rPr>
          <w:rFonts w:ascii="David" w:eastAsia="Times New Roman" w:hAnsi="David" w:cs="David" w:hint="cs"/>
          <w:b/>
          <w:bCs/>
          <w:shd w:val="clear" w:color="auto" w:fill="B8CCE4" w:themeFill="accent1" w:themeFillTint="66"/>
          <w:rtl/>
        </w:rPr>
        <w:t>דעת המיעוט</w:t>
      </w:r>
      <w:r w:rsidRPr="00CE5275">
        <w:rPr>
          <w:rFonts w:ascii="David" w:hAnsi="David" w:cs="David" w:hint="cs"/>
          <w:rtl/>
        </w:rPr>
        <w:t xml:space="preserve"> </w:t>
      </w:r>
      <w:r w:rsidRPr="00CD5058">
        <w:rPr>
          <w:rFonts w:ascii="David" w:hAnsi="David" w:cs="David" w:hint="cs"/>
          <w:b/>
          <w:bCs/>
          <w:highlight w:val="green"/>
          <w:shd w:val="clear" w:color="auto" w:fill="FF47DC"/>
          <w:rtl/>
        </w:rPr>
        <w:t>בפרידמן</w:t>
      </w:r>
      <w:r w:rsidRPr="00CE5275">
        <w:rPr>
          <w:rFonts w:ascii="David" w:hAnsi="David" w:cs="David" w:hint="cs"/>
          <w:rtl/>
        </w:rPr>
        <w:t xml:space="preserve"> חברת קבלן אינה חייבת לשייר לעצמה דירה והיא רשאית למכור את הזכויות שלה לצד שלישי גם טרם הרישום.</w:t>
      </w:r>
    </w:p>
    <w:p w:rsidR="00CE5275" w:rsidRPr="00CE5275" w:rsidRDefault="00CE5275" w:rsidP="002D0E28">
      <w:pPr>
        <w:pStyle w:val="a7"/>
        <w:numPr>
          <w:ilvl w:val="1"/>
          <w:numId w:val="54"/>
        </w:numPr>
        <w:spacing w:after="0"/>
        <w:jc w:val="both"/>
        <w:rPr>
          <w:rFonts w:ascii="David" w:hAnsi="David" w:cs="David"/>
        </w:rPr>
      </w:pPr>
      <w:r w:rsidRPr="00CE5275">
        <w:rPr>
          <w:rFonts w:ascii="David" w:hAnsi="David" w:cs="David" w:hint="cs"/>
          <w:b/>
          <w:bCs/>
          <w:rtl/>
        </w:rPr>
        <w:t xml:space="preserve">תנאי לביצוע הצמדה כדין עפ"י </w:t>
      </w:r>
      <w:r w:rsidRPr="00CD5058">
        <w:rPr>
          <w:rFonts w:ascii="David" w:hAnsi="David" w:cs="David" w:hint="cs"/>
          <w:b/>
          <w:bCs/>
          <w:highlight w:val="green"/>
          <w:shd w:val="clear" w:color="auto" w:fill="FF47DC"/>
          <w:rtl/>
        </w:rPr>
        <w:t>פרידמן</w:t>
      </w:r>
      <w:r w:rsidRPr="00CE5275">
        <w:rPr>
          <w:rFonts w:ascii="David" w:hAnsi="David" w:cs="David" w:hint="cs"/>
          <w:b/>
          <w:bCs/>
          <w:rtl/>
        </w:rPr>
        <w:t>:</w:t>
      </w:r>
      <w:r w:rsidRPr="00CE5275">
        <w:rPr>
          <w:rFonts w:ascii="David" w:hAnsi="David" w:cs="David" w:hint="cs"/>
          <w:rtl/>
        </w:rPr>
        <w:t xml:space="preserve"> הוצאת השטח תעשה במסמך נפרד לחוזה, המסמך יצורף לחוזה המכר, והגריעה תעשה באופן ספציפי. </w:t>
      </w:r>
    </w:p>
    <w:p w:rsidR="00CE5275" w:rsidRPr="00CE5275" w:rsidRDefault="00CE5275" w:rsidP="002D0E28">
      <w:pPr>
        <w:pStyle w:val="a7"/>
        <w:numPr>
          <w:ilvl w:val="1"/>
          <w:numId w:val="54"/>
        </w:numPr>
        <w:ind w:left="1077" w:hanging="357"/>
        <w:contextualSpacing w:val="0"/>
        <w:jc w:val="both"/>
        <w:rPr>
          <w:rFonts w:ascii="David" w:hAnsi="David" w:cs="David"/>
        </w:rPr>
      </w:pPr>
      <w:r w:rsidRPr="00CE5275">
        <w:rPr>
          <w:rFonts w:ascii="David" w:hAnsi="David" w:cs="David" w:hint="cs"/>
          <w:rtl/>
        </w:rPr>
        <w:t xml:space="preserve">קבלן יכול לעשות שימוש בטכניקת "הקולב המשפטי" ולשייר לעצמו זכויות "בדירה", שאליה יוצמדו בעת רישום הבית המשותף חלקים שהוצאו מתוך הרכוש המשותף, אך תוטל </w:t>
      </w:r>
      <w:r w:rsidRPr="00CE5275">
        <w:rPr>
          <w:rFonts w:ascii="David" w:hAnsi="David" w:cs="David" w:hint="cs"/>
          <w:b/>
          <w:bCs/>
          <w:rtl/>
        </w:rPr>
        <w:t xml:space="preserve">חובת גילוי מוגברת מעבר </w:t>
      </w:r>
      <w:r w:rsidRPr="00BC43DA">
        <w:rPr>
          <w:rFonts w:ascii="David" w:hAnsi="David" w:cs="David" w:hint="cs"/>
          <w:b/>
          <w:bCs/>
          <w:color w:val="000000" w:themeColor="text1"/>
          <w:highlight w:val="yellow"/>
          <w:rtl/>
        </w:rPr>
        <w:t>לס'6(א) לחוק המכר</w:t>
      </w:r>
      <w:r w:rsidRPr="00CE5275">
        <w:rPr>
          <w:rFonts w:ascii="David" w:hAnsi="David" w:cs="David" w:hint="cs"/>
          <w:b/>
          <w:bCs/>
          <w:rtl/>
        </w:rPr>
        <w:t>,</w:t>
      </w:r>
      <w:r w:rsidRPr="00CE5275">
        <w:rPr>
          <w:rFonts w:ascii="David" w:hAnsi="David" w:cs="David" w:hint="cs"/>
          <w:rtl/>
        </w:rPr>
        <w:t xml:space="preserve"> כך שיש לציין בחוזה המכר ובמפרט האם הוצאת חלקים מן הרכוש המשותף נועדה לשם הצמדתם לדירה פלונית או לשם רשומה "כדירה" שתישאר בידי המוכר (</w:t>
      </w:r>
      <w:r w:rsidRPr="00CD5058">
        <w:rPr>
          <w:rFonts w:ascii="David" w:hAnsi="David" w:cs="David" w:hint="cs"/>
          <w:b/>
          <w:bCs/>
          <w:highlight w:val="green"/>
          <w:shd w:val="clear" w:color="auto" w:fill="FF47DC"/>
          <w:rtl/>
        </w:rPr>
        <w:t>פרידמן</w:t>
      </w:r>
      <w:r w:rsidRPr="00CE5275">
        <w:rPr>
          <w:rFonts w:ascii="David" w:hAnsi="David" w:cs="David" w:hint="cs"/>
          <w:rtl/>
        </w:rPr>
        <w:t>).</w:t>
      </w:r>
    </w:p>
    <w:p w:rsidR="00CE5275" w:rsidRPr="00CE5275" w:rsidRDefault="00CE5275" w:rsidP="002D0E28">
      <w:pPr>
        <w:pStyle w:val="a7"/>
        <w:numPr>
          <w:ilvl w:val="0"/>
          <w:numId w:val="54"/>
        </w:numPr>
        <w:jc w:val="both"/>
        <w:rPr>
          <w:rFonts w:ascii="David" w:hAnsi="David" w:cs="David"/>
          <w:b/>
          <w:bCs/>
          <w:u w:val="single"/>
        </w:rPr>
      </w:pPr>
      <w:r w:rsidRPr="00CE5275">
        <w:rPr>
          <w:rFonts w:ascii="David" w:hAnsi="David" w:cs="David" w:hint="cs"/>
          <w:b/>
          <w:bCs/>
          <w:u w:val="single"/>
          <w:shd w:val="clear" w:color="auto" w:fill="D99594" w:themeFill="accent2" w:themeFillTint="99"/>
          <w:rtl/>
        </w:rPr>
        <w:t>התנתקות ממערכת חימום מרכזית:</w:t>
      </w:r>
    </w:p>
    <w:p w:rsidR="00CE5275" w:rsidRPr="00CE5275" w:rsidRDefault="00CE5275" w:rsidP="002D0E28">
      <w:pPr>
        <w:pStyle w:val="a7"/>
        <w:numPr>
          <w:ilvl w:val="1"/>
          <w:numId w:val="54"/>
        </w:numPr>
        <w:jc w:val="both"/>
        <w:rPr>
          <w:rFonts w:ascii="David" w:hAnsi="David" w:cs="David"/>
          <w:b/>
          <w:bCs/>
        </w:rPr>
      </w:pPr>
      <w:r w:rsidRPr="00CE5275">
        <w:rPr>
          <w:rFonts w:ascii="David" w:hAnsi="David" w:cs="David" w:hint="cs"/>
          <w:b/>
          <w:bCs/>
          <w:color w:val="00B050"/>
          <w:rtl/>
        </w:rPr>
        <w:t xml:space="preserve">ס59 ב(א) לחוק המקרקעין </w:t>
      </w:r>
      <w:r w:rsidRPr="00CE5275">
        <w:rPr>
          <w:rFonts w:ascii="David" w:hAnsi="David" w:cs="David" w:hint="cs"/>
          <w:rtl/>
        </w:rPr>
        <w:t>דייר רשאי להינתק ממערכת ההסקה בהנחה שאינה מערכת משולבת ללא הסכמת יתר בעלי הדירות.</w:t>
      </w:r>
      <w:r w:rsidRPr="00CE5275">
        <w:rPr>
          <w:rFonts w:ascii="David" w:hAnsi="David" w:cs="David" w:hint="cs"/>
          <w:b/>
          <w:bCs/>
          <w:rtl/>
        </w:rPr>
        <w:t xml:space="preserve"> </w:t>
      </w:r>
    </w:p>
    <w:p w:rsidR="00CE5275" w:rsidRPr="00CE5275" w:rsidRDefault="00CE5275" w:rsidP="002D0E28">
      <w:pPr>
        <w:pStyle w:val="a7"/>
        <w:numPr>
          <w:ilvl w:val="1"/>
          <w:numId w:val="54"/>
        </w:numPr>
        <w:jc w:val="both"/>
        <w:rPr>
          <w:rFonts w:ascii="David" w:hAnsi="David" w:cs="David"/>
          <w:b/>
          <w:bCs/>
        </w:rPr>
      </w:pPr>
      <w:r w:rsidRPr="00CE5275">
        <w:rPr>
          <w:rFonts w:ascii="David" w:hAnsi="David" w:cs="David" w:hint="cs"/>
          <w:b/>
          <w:bCs/>
          <w:color w:val="00B050"/>
          <w:rtl/>
        </w:rPr>
        <w:t xml:space="preserve">ס'3 לתקנות המקרקעין (תנאים להתנתקות ממערכת מרכזית בבית משותף) </w:t>
      </w:r>
      <w:r w:rsidRPr="00CE5275">
        <w:rPr>
          <w:rFonts w:ascii="David" w:hAnsi="David" w:cs="David" w:hint="cs"/>
          <w:rtl/>
        </w:rPr>
        <w:t>ההתנתקות תלויה בכך שאינו גורם לנזק בעצם ניתוקו</w:t>
      </w:r>
      <w:r w:rsidRPr="00CE5275">
        <w:rPr>
          <w:rFonts w:ascii="David" w:hAnsi="David" w:cs="David" w:hint="cs"/>
          <w:b/>
          <w:bCs/>
          <w:rtl/>
        </w:rPr>
        <w:t>.</w:t>
      </w:r>
    </w:p>
    <w:p w:rsidR="00CE5275" w:rsidRPr="00CE5275" w:rsidRDefault="00CE5275" w:rsidP="002D0E28">
      <w:pPr>
        <w:pStyle w:val="a7"/>
        <w:numPr>
          <w:ilvl w:val="1"/>
          <w:numId w:val="54"/>
        </w:numPr>
        <w:ind w:left="1077" w:hanging="357"/>
        <w:contextualSpacing w:val="0"/>
        <w:jc w:val="both"/>
        <w:rPr>
          <w:rFonts w:ascii="David" w:hAnsi="David" w:cs="David"/>
          <w:b/>
          <w:bCs/>
          <w:rtl/>
        </w:rPr>
      </w:pPr>
      <w:r w:rsidRPr="00CE5275">
        <w:rPr>
          <w:rFonts w:ascii="David" w:hAnsi="David" w:cs="David" w:hint="cs"/>
          <w:rtl/>
        </w:rPr>
        <w:t>הדייר יהיה חייב להשתתף בהוצאות הדרושות להחזקתה התקינה של מערכת ההסקה כפי שהייתה בעת גמר הבנייה (</w:t>
      </w:r>
      <w:r w:rsidRPr="00CE5275">
        <w:rPr>
          <w:rFonts w:ascii="David" w:hAnsi="David" w:cs="David" w:hint="cs"/>
          <w:b/>
          <w:bCs/>
          <w:color w:val="00B050"/>
          <w:rtl/>
        </w:rPr>
        <w:t>ס' 58 (א) לחוק</w:t>
      </w:r>
      <w:r w:rsidRPr="00CE5275">
        <w:rPr>
          <w:rFonts w:ascii="David" w:hAnsi="David" w:cs="David" w:hint="cs"/>
          <w:rtl/>
        </w:rPr>
        <w:t>) כולל ההוצאות הדרושות להחלפת המתקן. (</w:t>
      </w:r>
      <w:r w:rsidRPr="00CE5275">
        <w:rPr>
          <w:rFonts w:ascii="David" w:hAnsi="David" w:cs="David" w:hint="cs"/>
          <w:b/>
          <w:bCs/>
          <w:color w:val="00B050"/>
          <w:rtl/>
        </w:rPr>
        <w:t>ס' 2 לתקנות המקרקעין (הוצאות החלות על מתנתק ממערכת מרכזית בבית משותף</w:t>
      </w:r>
      <w:r w:rsidRPr="00CE5275">
        <w:rPr>
          <w:rFonts w:ascii="David" w:hAnsi="David" w:cs="David" w:hint="cs"/>
          <w:rtl/>
        </w:rPr>
        <w:t>).</w:t>
      </w:r>
    </w:p>
    <w:p w:rsidR="00CE5275" w:rsidRPr="00CE5275" w:rsidRDefault="00CE5275" w:rsidP="002D0E28">
      <w:pPr>
        <w:pStyle w:val="a7"/>
        <w:numPr>
          <w:ilvl w:val="0"/>
          <w:numId w:val="54"/>
        </w:numPr>
        <w:rPr>
          <w:rFonts w:ascii="David" w:hAnsi="David" w:cs="David"/>
          <w:u w:val="single"/>
        </w:rPr>
      </w:pPr>
      <w:r w:rsidRPr="00CE5275">
        <w:rPr>
          <w:rFonts w:ascii="David" w:hAnsi="David" w:cs="David" w:hint="cs"/>
          <w:b/>
          <w:bCs/>
          <w:u w:val="single"/>
          <w:shd w:val="clear" w:color="auto" w:fill="D99594" w:themeFill="accent2" w:themeFillTint="99"/>
          <w:rtl/>
        </w:rPr>
        <w:t>סרבנות בבית משותף:</w:t>
      </w:r>
    </w:p>
    <w:p w:rsidR="00CE5275" w:rsidRPr="00CE5275" w:rsidRDefault="00CE5275" w:rsidP="002D0E28">
      <w:pPr>
        <w:pStyle w:val="a7"/>
        <w:numPr>
          <w:ilvl w:val="1"/>
          <w:numId w:val="54"/>
        </w:numPr>
        <w:rPr>
          <w:rFonts w:ascii="David" w:hAnsi="David" w:cs="David"/>
          <w:rtl/>
        </w:rPr>
      </w:pPr>
      <w:r w:rsidRPr="00CE5275">
        <w:rPr>
          <w:rFonts w:ascii="David" w:hAnsi="David" w:cs="David" w:hint="cs"/>
          <w:b/>
          <w:bCs/>
          <w:rtl/>
        </w:rPr>
        <w:t>טענות נגד הסרבן:</w:t>
      </w:r>
    </w:p>
    <w:p w:rsidR="00BC43DA" w:rsidRDefault="00BC43DA" w:rsidP="002D0E28">
      <w:pPr>
        <w:pStyle w:val="a7"/>
        <w:numPr>
          <w:ilvl w:val="2"/>
          <w:numId w:val="54"/>
        </w:numPr>
        <w:spacing w:after="0"/>
        <w:jc w:val="both"/>
        <w:rPr>
          <w:rFonts w:ascii="David" w:hAnsi="David" w:cs="David"/>
        </w:rPr>
      </w:pPr>
      <w:r w:rsidRPr="00BC43DA">
        <w:rPr>
          <w:rFonts w:ascii="David" w:hAnsi="David" w:cs="David" w:hint="cs"/>
          <w:b/>
          <w:bCs/>
          <w:highlight w:val="yellow"/>
          <w:rtl/>
        </w:rPr>
        <w:t>ס׳ 60(א)</w:t>
      </w:r>
      <w:r>
        <w:rPr>
          <w:rFonts w:ascii="David" w:hAnsi="David" w:cs="David" w:hint="cs"/>
          <w:rtl/>
        </w:rPr>
        <w:t xml:space="preserve"> </w:t>
      </w:r>
      <w:r w:rsidRPr="00BC43DA">
        <w:rPr>
          <w:rFonts w:ascii="David" w:hAnsi="David" w:cs="David" w:hint="cs"/>
          <w:rtl/>
        </w:rPr>
        <w:t>כל</w:t>
      </w:r>
      <w:r w:rsidRPr="00BC43DA">
        <w:rPr>
          <w:rFonts w:ascii="David" w:hAnsi="David" w:cs="David"/>
          <w:rtl/>
        </w:rPr>
        <w:t xml:space="preserve"> </w:t>
      </w:r>
      <w:r w:rsidRPr="00BC43DA">
        <w:rPr>
          <w:rFonts w:ascii="David" w:hAnsi="David" w:cs="David" w:hint="cs"/>
          <w:rtl/>
        </w:rPr>
        <w:t>הדירות</w:t>
      </w:r>
      <w:r w:rsidRPr="00BC43DA">
        <w:rPr>
          <w:rFonts w:ascii="David" w:hAnsi="David" w:cs="David"/>
          <w:rtl/>
        </w:rPr>
        <w:t xml:space="preserve"> </w:t>
      </w:r>
      <w:r w:rsidRPr="00BC43DA">
        <w:rPr>
          <w:rFonts w:ascii="David" w:hAnsi="David" w:cs="David" w:hint="cs"/>
          <w:rtl/>
        </w:rPr>
        <w:t>ישתתפו</w:t>
      </w:r>
      <w:r w:rsidRPr="00BC43DA">
        <w:rPr>
          <w:rFonts w:ascii="David" w:hAnsi="David" w:cs="David"/>
          <w:rtl/>
        </w:rPr>
        <w:t xml:space="preserve"> </w:t>
      </w:r>
      <w:r w:rsidRPr="00BC43DA">
        <w:rPr>
          <w:rFonts w:ascii="David" w:hAnsi="David" w:cs="David" w:hint="cs"/>
          <w:rtl/>
        </w:rPr>
        <w:t>בהוצאות</w:t>
      </w:r>
      <w:r w:rsidRPr="00BC43DA">
        <w:rPr>
          <w:rFonts w:ascii="David" w:hAnsi="David" w:cs="David"/>
          <w:rtl/>
        </w:rPr>
        <w:t xml:space="preserve"> </w:t>
      </w:r>
      <w:r w:rsidRPr="00BC43DA">
        <w:rPr>
          <w:rFonts w:ascii="David" w:hAnsi="David" w:cs="David" w:hint="cs"/>
          <w:rtl/>
        </w:rPr>
        <w:t>הכרוכות</w:t>
      </w:r>
      <w:r w:rsidRPr="00BC43DA">
        <w:rPr>
          <w:rFonts w:ascii="David" w:hAnsi="David" w:cs="David"/>
          <w:rtl/>
        </w:rPr>
        <w:t xml:space="preserve"> </w:t>
      </w:r>
      <w:r w:rsidRPr="00BC43DA">
        <w:rPr>
          <w:rFonts w:ascii="David" w:hAnsi="David" w:cs="David" w:hint="cs"/>
          <w:rtl/>
        </w:rPr>
        <w:t>בכך</w:t>
      </w:r>
      <w:r w:rsidRPr="00BC43DA">
        <w:rPr>
          <w:rFonts w:ascii="David" w:hAnsi="David" w:cs="David"/>
          <w:rtl/>
        </w:rPr>
        <w:t xml:space="preserve"> </w:t>
      </w:r>
      <w:r w:rsidRPr="00BC43DA">
        <w:rPr>
          <w:rFonts w:ascii="David" w:hAnsi="David" w:cs="David" w:hint="cs"/>
          <w:rtl/>
        </w:rPr>
        <w:t>לגבי</w:t>
      </w:r>
      <w:r w:rsidRPr="00BC43DA">
        <w:rPr>
          <w:rFonts w:ascii="David" w:hAnsi="David" w:cs="David"/>
          <w:rtl/>
        </w:rPr>
        <w:t xml:space="preserve"> </w:t>
      </w:r>
      <w:r w:rsidRPr="00BC43DA">
        <w:rPr>
          <w:rFonts w:ascii="David" w:hAnsi="David" w:cs="David" w:hint="cs"/>
          <w:rtl/>
        </w:rPr>
        <w:t>הרכוש</w:t>
      </w:r>
      <w:r w:rsidRPr="00BC43DA">
        <w:rPr>
          <w:rFonts w:ascii="David" w:hAnsi="David" w:cs="David"/>
          <w:rtl/>
        </w:rPr>
        <w:t xml:space="preserve"> </w:t>
      </w:r>
      <w:r w:rsidRPr="00BC43DA">
        <w:rPr>
          <w:rFonts w:ascii="David" w:hAnsi="David" w:cs="David" w:hint="cs"/>
          <w:rtl/>
        </w:rPr>
        <w:t>המשותף</w:t>
      </w:r>
      <w:r w:rsidRPr="00BC43DA">
        <w:rPr>
          <w:rFonts w:ascii="David" w:hAnsi="David" w:cs="David"/>
          <w:rtl/>
        </w:rPr>
        <w:t xml:space="preserve">, </w:t>
      </w:r>
      <w:r w:rsidRPr="00BC43DA">
        <w:rPr>
          <w:rFonts w:ascii="David" w:hAnsi="David" w:cs="David" w:hint="cs"/>
          <w:rtl/>
        </w:rPr>
        <w:t>כל</w:t>
      </w:r>
      <w:r w:rsidRPr="00BC43DA">
        <w:rPr>
          <w:rFonts w:ascii="David" w:hAnsi="David" w:cs="David"/>
          <w:rtl/>
        </w:rPr>
        <w:t xml:space="preserve"> </w:t>
      </w:r>
      <w:r w:rsidRPr="00BC43DA">
        <w:rPr>
          <w:rFonts w:ascii="David" w:hAnsi="David" w:cs="David" w:hint="cs"/>
          <w:rtl/>
        </w:rPr>
        <w:t>אחד</w:t>
      </w:r>
      <w:r w:rsidRPr="00BC43DA">
        <w:rPr>
          <w:rFonts w:ascii="David" w:hAnsi="David" w:cs="David"/>
          <w:rtl/>
        </w:rPr>
        <w:t xml:space="preserve"> </w:t>
      </w:r>
      <w:r w:rsidRPr="00BC43DA">
        <w:rPr>
          <w:rFonts w:ascii="David" w:hAnsi="David" w:cs="David" w:hint="cs"/>
          <w:rtl/>
        </w:rPr>
        <w:t>לפי</w:t>
      </w:r>
      <w:r w:rsidRPr="00BC43DA">
        <w:rPr>
          <w:rFonts w:ascii="David" w:hAnsi="David" w:cs="David"/>
          <w:rtl/>
        </w:rPr>
        <w:t xml:space="preserve"> </w:t>
      </w:r>
      <w:r w:rsidRPr="00BC43DA">
        <w:rPr>
          <w:rFonts w:ascii="David" w:hAnsi="David" w:cs="David" w:hint="cs"/>
          <w:rtl/>
        </w:rPr>
        <w:t>החלק</w:t>
      </w:r>
      <w:r w:rsidRPr="00BC43DA">
        <w:rPr>
          <w:rFonts w:ascii="David" w:hAnsi="David" w:cs="David"/>
          <w:rtl/>
        </w:rPr>
        <w:t xml:space="preserve"> </w:t>
      </w:r>
      <w:r w:rsidRPr="00BC43DA">
        <w:rPr>
          <w:rFonts w:ascii="David" w:hAnsi="David" w:cs="David" w:hint="cs"/>
          <w:rtl/>
        </w:rPr>
        <w:t>ברכוש</w:t>
      </w:r>
      <w:r w:rsidRPr="00BC43DA">
        <w:rPr>
          <w:rFonts w:ascii="David" w:hAnsi="David" w:cs="David"/>
          <w:rtl/>
        </w:rPr>
        <w:t xml:space="preserve"> </w:t>
      </w:r>
      <w:r w:rsidRPr="00BC43DA">
        <w:rPr>
          <w:rFonts w:ascii="David" w:hAnsi="David" w:cs="David" w:hint="cs"/>
          <w:rtl/>
        </w:rPr>
        <w:t>המשותף</w:t>
      </w:r>
      <w:r w:rsidRPr="00BC43DA">
        <w:rPr>
          <w:rFonts w:ascii="David" w:hAnsi="David" w:cs="David"/>
          <w:rtl/>
        </w:rPr>
        <w:t xml:space="preserve"> </w:t>
      </w:r>
      <w:r w:rsidRPr="00BC43DA">
        <w:rPr>
          <w:rFonts w:ascii="David" w:hAnsi="David" w:cs="David" w:hint="cs"/>
          <w:rtl/>
        </w:rPr>
        <w:t>הצמוד</w:t>
      </w:r>
      <w:r w:rsidRPr="00BC43DA">
        <w:rPr>
          <w:rFonts w:ascii="David" w:hAnsi="David" w:cs="David"/>
          <w:rtl/>
        </w:rPr>
        <w:t xml:space="preserve"> </w:t>
      </w:r>
      <w:r w:rsidRPr="00BC43DA">
        <w:rPr>
          <w:rFonts w:ascii="David" w:hAnsi="David" w:cs="David" w:hint="cs"/>
          <w:rtl/>
        </w:rPr>
        <w:t>לדירתו</w:t>
      </w:r>
      <w:r w:rsidRPr="00BC43DA">
        <w:rPr>
          <w:rFonts w:ascii="David" w:hAnsi="David" w:cs="David"/>
          <w:rtl/>
        </w:rPr>
        <w:t>.</w:t>
      </w:r>
    </w:p>
    <w:p w:rsidR="00CE5275" w:rsidRDefault="00CE5275" w:rsidP="002D0E28">
      <w:pPr>
        <w:pStyle w:val="a7"/>
        <w:numPr>
          <w:ilvl w:val="2"/>
          <w:numId w:val="54"/>
        </w:numPr>
        <w:spacing w:after="0"/>
        <w:jc w:val="both"/>
        <w:rPr>
          <w:rFonts w:ascii="David" w:hAnsi="David" w:cs="David"/>
        </w:rPr>
      </w:pPr>
      <w:r w:rsidRPr="00CE5275">
        <w:rPr>
          <w:rFonts w:ascii="David" w:hAnsi="David" w:cs="David" w:hint="cs"/>
          <w:rtl/>
        </w:rPr>
        <w:t xml:space="preserve">בעלי רוב (3/4) הדירות יטענו </w:t>
      </w:r>
      <w:r w:rsidRPr="00BC43DA">
        <w:rPr>
          <w:rFonts w:ascii="David" w:hAnsi="David" w:cs="David" w:hint="cs"/>
          <w:b/>
          <w:bCs/>
          <w:color w:val="000000" w:themeColor="text1"/>
          <w:highlight w:val="yellow"/>
          <w:rtl/>
        </w:rPr>
        <w:t>לס' 60</w:t>
      </w:r>
      <w:r w:rsidR="00BC43DA">
        <w:rPr>
          <w:rFonts w:ascii="David" w:hAnsi="David" w:cs="David" w:hint="cs"/>
          <w:b/>
          <w:bCs/>
          <w:color w:val="000000" w:themeColor="text1"/>
          <w:highlight w:val="yellow"/>
          <w:rtl/>
        </w:rPr>
        <w:t>(ב)</w:t>
      </w:r>
      <w:r w:rsidRPr="00BC43DA">
        <w:rPr>
          <w:rFonts w:ascii="David" w:hAnsi="David" w:cs="David" w:hint="cs"/>
          <w:color w:val="000000" w:themeColor="text1"/>
          <w:highlight w:val="yellow"/>
          <w:rtl/>
        </w:rPr>
        <w:t>,</w:t>
      </w:r>
      <w:r w:rsidRPr="00BC43DA">
        <w:rPr>
          <w:rFonts w:ascii="David" w:hAnsi="David" w:cs="David" w:hint="cs"/>
          <w:color w:val="000000" w:themeColor="text1"/>
          <w:rtl/>
        </w:rPr>
        <w:t xml:space="preserve"> </w:t>
      </w:r>
      <w:r w:rsidRPr="00CE5275">
        <w:rPr>
          <w:rFonts w:ascii="David" w:hAnsi="David" w:cs="David" w:hint="cs"/>
          <w:rtl/>
        </w:rPr>
        <w:t>ויבקשו לכפות את המיעוט להעביר את זכותם</w:t>
      </w:r>
      <w:r w:rsidR="000342C0">
        <w:rPr>
          <w:rFonts w:ascii="David" w:hAnsi="David" w:cs="David" w:hint="cs"/>
          <w:rtl/>
        </w:rPr>
        <w:t xml:space="preserve"> ע״י פנייה למפקח</w:t>
      </w:r>
      <w:r w:rsidRPr="00CE5275">
        <w:rPr>
          <w:rFonts w:ascii="David" w:hAnsi="David" w:cs="David" w:hint="cs"/>
          <w:rtl/>
        </w:rPr>
        <w:t>.</w:t>
      </w:r>
    </w:p>
    <w:p w:rsidR="000342C0" w:rsidRPr="00CE5275" w:rsidRDefault="000342C0" w:rsidP="002D0E28">
      <w:pPr>
        <w:pStyle w:val="a7"/>
        <w:numPr>
          <w:ilvl w:val="2"/>
          <w:numId w:val="54"/>
        </w:numPr>
        <w:spacing w:after="0"/>
        <w:jc w:val="both"/>
        <w:rPr>
          <w:rFonts w:ascii="David" w:hAnsi="David" w:cs="David"/>
        </w:rPr>
      </w:pPr>
      <w:r w:rsidRPr="000342C0">
        <w:rPr>
          <w:rFonts w:ascii="David" w:hAnsi="David" w:cs="David" w:hint="cs"/>
          <w:highlight w:val="green"/>
          <w:rtl/>
        </w:rPr>
        <w:t>שוורצברגר</w:t>
      </w:r>
      <w:r>
        <w:rPr>
          <w:rFonts w:ascii="David" w:hAnsi="David" w:cs="David" w:hint="cs"/>
          <w:rtl/>
        </w:rPr>
        <w:t>- טענה של חוסר תו״ל כלפי המיעוט.</w:t>
      </w:r>
    </w:p>
    <w:p w:rsidR="00CE5275" w:rsidRPr="00CE5275" w:rsidRDefault="00CE5275" w:rsidP="002D0E28">
      <w:pPr>
        <w:pStyle w:val="a7"/>
        <w:numPr>
          <w:ilvl w:val="2"/>
          <w:numId w:val="54"/>
        </w:numPr>
        <w:spacing w:after="0"/>
        <w:jc w:val="both"/>
        <w:rPr>
          <w:rFonts w:ascii="David" w:hAnsi="David" w:cs="David"/>
        </w:rPr>
      </w:pPr>
      <w:proofErr w:type="spellStart"/>
      <w:r w:rsidRPr="000342C0">
        <w:rPr>
          <w:rFonts w:ascii="David" w:hAnsi="David" w:cs="David" w:hint="cs"/>
          <w:highlight w:val="green"/>
          <w:shd w:val="clear" w:color="auto" w:fill="FF47DC"/>
          <w:rtl/>
        </w:rPr>
        <w:t>בצ'ודלר</w:t>
      </w:r>
      <w:proofErr w:type="spellEnd"/>
      <w:r w:rsidRPr="00CE5275">
        <w:rPr>
          <w:rFonts w:ascii="David" w:hAnsi="David" w:cs="David" w:hint="cs"/>
          <w:rtl/>
        </w:rPr>
        <w:t xml:space="preserve"> </w:t>
      </w:r>
      <w:r w:rsidR="005A31E8">
        <w:rPr>
          <w:rFonts w:ascii="David" w:hAnsi="David" w:cs="David" w:hint="cs"/>
          <w:rtl/>
        </w:rPr>
        <w:t>אין חיוב להקים את הבניין החדש באותה מתכונת כמו המקורי</w:t>
      </w:r>
      <w:r w:rsidRPr="00CE5275">
        <w:rPr>
          <w:rFonts w:ascii="David" w:hAnsi="David" w:cs="David" w:hint="cs"/>
          <w:rtl/>
        </w:rPr>
        <w:t xml:space="preserve">. </w:t>
      </w:r>
    </w:p>
    <w:p w:rsidR="00CE5275" w:rsidRDefault="000342C0" w:rsidP="002D0E28">
      <w:pPr>
        <w:pStyle w:val="a7"/>
        <w:numPr>
          <w:ilvl w:val="2"/>
          <w:numId w:val="54"/>
        </w:numPr>
        <w:contextualSpacing w:val="0"/>
        <w:jc w:val="both"/>
        <w:rPr>
          <w:rFonts w:ascii="David" w:hAnsi="David" w:cs="David"/>
        </w:rPr>
      </w:pPr>
      <w:r w:rsidRPr="000342C0">
        <w:rPr>
          <w:rFonts w:ascii="David" w:hAnsi="David" w:cs="David" w:hint="cs"/>
          <w:highlight w:val="green"/>
          <w:rtl/>
        </w:rPr>
        <w:t>שוורצברגר</w:t>
      </w:r>
      <w:r w:rsidRPr="00CE5275">
        <w:rPr>
          <w:rFonts w:ascii="David" w:hAnsi="David" w:cs="David" w:hint="cs"/>
          <w:rtl/>
        </w:rPr>
        <w:t xml:space="preserve"> </w:t>
      </w:r>
      <w:r w:rsidR="00CE5275" w:rsidRPr="00CE5275">
        <w:rPr>
          <w:rFonts w:ascii="David" w:hAnsi="David" w:cs="David" w:hint="cs"/>
          <w:rtl/>
        </w:rPr>
        <w:t>בחשש ממשי לקריסת הבניין כולו – יש לבחון האם ניתן להקים את הבית המשותף מחדש מלבד הדירות של הסרבנים. במידה ולא יטענו זאת שלא ניתן.</w:t>
      </w:r>
    </w:p>
    <w:p w:rsidR="000342C0" w:rsidRPr="00CE5275" w:rsidRDefault="000342C0" w:rsidP="002D0E28">
      <w:pPr>
        <w:pStyle w:val="a7"/>
        <w:numPr>
          <w:ilvl w:val="1"/>
          <w:numId w:val="54"/>
        </w:numPr>
        <w:rPr>
          <w:rFonts w:ascii="David" w:hAnsi="David" w:cs="David"/>
          <w:rtl/>
        </w:rPr>
      </w:pPr>
      <w:r w:rsidRPr="00CE5275">
        <w:rPr>
          <w:rFonts w:ascii="David" w:hAnsi="David" w:cs="David" w:hint="cs"/>
          <w:b/>
          <w:bCs/>
          <w:rtl/>
        </w:rPr>
        <w:t xml:space="preserve">טענות </w:t>
      </w:r>
      <w:r>
        <w:rPr>
          <w:rFonts w:ascii="David" w:hAnsi="David" w:cs="David" w:hint="cs"/>
          <w:b/>
          <w:bCs/>
          <w:rtl/>
        </w:rPr>
        <w:t>בעד</w:t>
      </w:r>
      <w:r w:rsidRPr="00CE5275">
        <w:rPr>
          <w:rFonts w:ascii="David" w:hAnsi="David" w:cs="David" w:hint="cs"/>
          <w:b/>
          <w:bCs/>
          <w:rtl/>
        </w:rPr>
        <w:t xml:space="preserve"> הסרבן:</w:t>
      </w:r>
    </w:p>
    <w:p w:rsidR="000342C0" w:rsidRDefault="000342C0" w:rsidP="002D0E28">
      <w:pPr>
        <w:pStyle w:val="a7"/>
        <w:numPr>
          <w:ilvl w:val="2"/>
          <w:numId w:val="54"/>
        </w:numPr>
        <w:spacing w:after="0"/>
        <w:contextualSpacing w:val="0"/>
        <w:jc w:val="both"/>
        <w:rPr>
          <w:rFonts w:ascii="David" w:hAnsi="David" w:cs="David"/>
        </w:rPr>
      </w:pPr>
      <w:r w:rsidRPr="000342C0">
        <w:rPr>
          <w:rFonts w:ascii="David" w:hAnsi="David" w:cs="David" w:hint="cs"/>
          <w:rtl/>
        </w:rPr>
        <w:t xml:space="preserve">ניתן לפנות לביהמ״ש </w:t>
      </w:r>
      <w:r>
        <w:rPr>
          <w:rFonts w:ascii="David" w:hAnsi="David" w:cs="David" w:hint="cs"/>
          <w:rtl/>
        </w:rPr>
        <w:t xml:space="preserve">בבקשה </w:t>
      </w:r>
      <w:r w:rsidRPr="005A2EDF">
        <w:rPr>
          <w:rFonts w:ascii="David" w:hAnsi="David" w:cs="David" w:hint="cs"/>
          <w:u w:val="single"/>
          <w:rtl/>
        </w:rPr>
        <w:t>לבחון את סבירות ההחלטה</w:t>
      </w:r>
      <w:r>
        <w:rPr>
          <w:rFonts w:ascii="David" w:hAnsi="David" w:cs="David" w:hint="cs"/>
          <w:rtl/>
        </w:rPr>
        <w:t xml:space="preserve"> </w:t>
      </w:r>
      <w:r w:rsidR="005A2EDF">
        <w:rPr>
          <w:rFonts w:ascii="David" w:hAnsi="David" w:cs="David" w:hint="cs"/>
          <w:rtl/>
        </w:rPr>
        <w:t xml:space="preserve">(החלטה של בעלי דירה סבירים) </w:t>
      </w:r>
      <w:r>
        <w:rPr>
          <w:rFonts w:ascii="David" w:hAnsi="David" w:cs="David" w:hint="cs"/>
          <w:rtl/>
        </w:rPr>
        <w:t xml:space="preserve">להקים/לשפץ את הבניין </w:t>
      </w:r>
      <w:proofErr w:type="spellStart"/>
      <w:r w:rsidRPr="000342C0">
        <w:rPr>
          <w:rFonts w:ascii="David" w:hAnsi="David" w:cs="David" w:hint="cs"/>
          <w:highlight w:val="green"/>
          <w:rtl/>
        </w:rPr>
        <w:t>צ׳ודלר</w:t>
      </w:r>
      <w:proofErr w:type="spellEnd"/>
      <w:r>
        <w:rPr>
          <w:rFonts w:ascii="David" w:hAnsi="David" w:cs="David" w:hint="cs"/>
          <w:rtl/>
        </w:rPr>
        <w:t xml:space="preserve"> (טענה חלשה).</w:t>
      </w:r>
    </w:p>
    <w:p w:rsidR="005A2EDF" w:rsidRPr="000342C0" w:rsidRDefault="005A2EDF" w:rsidP="002D0E28">
      <w:pPr>
        <w:pStyle w:val="a7"/>
        <w:numPr>
          <w:ilvl w:val="2"/>
          <w:numId w:val="54"/>
        </w:numPr>
        <w:spacing w:after="0"/>
        <w:contextualSpacing w:val="0"/>
        <w:jc w:val="both"/>
        <w:rPr>
          <w:rFonts w:ascii="David" w:hAnsi="David" w:cs="David"/>
        </w:rPr>
      </w:pPr>
      <w:r w:rsidRPr="000342C0">
        <w:rPr>
          <w:rFonts w:ascii="David" w:hAnsi="David" w:cs="David" w:hint="cs"/>
          <w:highlight w:val="green"/>
          <w:rtl/>
        </w:rPr>
        <w:t>שוורצברגר</w:t>
      </w:r>
      <w:r w:rsidRPr="00CE5275">
        <w:rPr>
          <w:rFonts w:ascii="David" w:hAnsi="David" w:cs="David" w:hint="cs"/>
          <w:rtl/>
        </w:rPr>
        <w:t xml:space="preserve"> </w:t>
      </w:r>
      <w:r w:rsidRPr="005A2EDF">
        <w:rPr>
          <w:rFonts w:ascii="David" w:hAnsi="David" w:cs="David" w:hint="cs"/>
          <w:b/>
          <w:bCs/>
          <w:u w:val="single"/>
          <w:rtl/>
        </w:rPr>
        <w:t>יתכן והסרבנות סבירה אם</w:t>
      </w:r>
      <w:r>
        <w:rPr>
          <w:rFonts w:ascii="David" w:hAnsi="David" w:cs="David" w:hint="cs"/>
          <w:rtl/>
        </w:rPr>
        <w:t>: 1</w:t>
      </w:r>
      <w:r>
        <w:rPr>
          <w:rFonts w:cs="David" w:hint="cs"/>
          <w:rtl/>
        </w:rPr>
        <w:t>. לא הוצעה בטוחה הולמת לדירתו 2. לא נמצאה דירה חלופית לזמן שיהיה מפונה 3. לא הוצעה תמורה הולמת לדירה 4. ערך סובייקטיבי שהדייר רואה בדירתו (חריג לרוב לא יתחשבו בזה אלא בשלב הפיצויים) 5. תנאי סל הכולל מקרים חריגים.</w:t>
      </w:r>
    </w:p>
    <w:p w:rsidR="00CE5275" w:rsidRPr="00CE5275" w:rsidRDefault="00CE5275" w:rsidP="002D0E28">
      <w:pPr>
        <w:pStyle w:val="a7"/>
        <w:numPr>
          <w:ilvl w:val="0"/>
          <w:numId w:val="54"/>
        </w:numPr>
        <w:spacing w:after="0"/>
        <w:jc w:val="both"/>
        <w:rPr>
          <w:rFonts w:ascii="David" w:hAnsi="David" w:cs="David"/>
          <w:b/>
          <w:bCs/>
        </w:rPr>
      </w:pPr>
      <w:r w:rsidRPr="00CE5275">
        <w:rPr>
          <w:rFonts w:ascii="David" w:hAnsi="David" w:cs="David" w:hint="cs"/>
          <w:b/>
          <w:bCs/>
          <w:u w:val="single"/>
          <w:shd w:val="clear" w:color="auto" w:fill="E5B8B7" w:themeFill="accent2" w:themeFillTint="66"/>
          <w:rtl/>
        </w:rPr>
        <w:t>רישום בית משותף –</w:t>
      </w:r>
      <w:r w:rsidRPr="00CE5275">
        <w:rPr>
          <w:rFonts w:ascii="David" w:hAnsi="David" w:cs="David" w:hint="cs"/>
          <w:b/>
          <w:bCs/>
          <w:color w:val="943634" w:themeColor="accent2" w:themeShade="BF"/>
          <w:rtl/>
        </w:rPr>
        <w:t xml:space="preserve"> עמ' 256-265 במחשבות.</w:t>
      </w:r>
    </w:p>
    <w:p w:rsidR="00CE5275" w:rsidRPr="00CE5275" w:rsidRDefault="00CE5275" w:rsidP="002D0E28">
      <w:pPr>
        <w:pStyle w:val="a7"/>
        <w:numPr>
          <w:ilvl w:val="0"/>
          <w:numId w:val="54"/>
        </w:numPr>
        <w:spacing w:after="0"/>
        <w:jc w:val="both"/>
        <w:rPr>
          <w:rFonts w:ascii="David" w:hAnsi="David" w:cs="David"/>
          <w:b/>
          <w:bCs/>
          <w:rtl/>
        </w:rPr>
      </w:pPr>
      <w:r w:rsidRPr="00CE5275">
        <w:rPr>
          <w:rFonts w:ascii="David" w:hAnsi="David" w:cs="David" w:hint="cs"/>
          <w:b/>
          <w:bCs/>
          <w:u w:val="single"/>
          <w:shd w:val="clear" w:color="auto" w:fill="E5B8B7" w:themeFill="accent2" w:themeFillTint="66"/>
          <w:rtl/>
        </w:rPr>
        <w:t>האסיפה הכללית –</w:t>
      </w:r>
      <w:r w:rsidRPr="00CE5275">
        <w:rPr>
          <w:rFonts w:ascii="David" w:hAnsi="David" w:cs="David" w:hint="cs"/>
          <w:b/>
          <w:bCs/>
          <w:rtl/>
        </w:rPr>
        <w:t xml:space="preserve"> </w:t>
      </w:r>
      <w:r w:rsidRPr="00CE5275">
        <w:rPr>
          <w:rFonts w:ascii="David" w:hAnsi="David" w:cs="David" w:hint="cs"/>
          <w:b/>
          <w:bCs/>
          <w:color w:val="943634" w:themeColor="accent2" w:themeShade="BF"/>
          <w:rtl/>
        </w:rPr>
        <w:t>עמ' 266-271 במחשבות.</w:t>
      </w:r>
    </w:p>
    <w:p w:rsidR="001654BA" w:rsidRPr="00CE5275" w:rsidRDefault="001654BA" w:rsidP="00CE5275">
      <w:pPr>
        <w:pStyle w:val="a7"/>
        <w:spacing w:after="0" w:line="360" w:lineRule="auto"/>
        <w:ind w:left="360"/>
        <w:jc w:val="both"/>
        <w:rPr>
          <w:rFonts w:ascii="David" w:hAnsi="David" w:cs="David"/>
          <w:u w:val="single"/>
        </w:rPr>
      </w:pPr>
    </w:p>
    <w:p w:rsidR="00951919" w:rsidRPr="00EF250B" w:rsidRDefault="00951919" w:rsidP="00EF250B">
      <w:pPr>
        <w:pStyle w:val="2"/>
        <w:rPr>
          <w:b w:val="0"/>
          <w:bCs w:val="0"/>
          <w:sz w:val="20"/>
          <w:szCs w:val="20"/>
          <w:u w:val="none"/>
          <w:rtl/>
        </w:rPr>
      </w:pPr>
      <w:r w:rsidRPr="00EF250B">
        <w:rPr>
          <w:rtl/>
        </w:rPr>
        <w:t>רישיון</w:t>
      </w:r>
      <w:r w:rsidR="00EF250B" w:rsidRPr="00EF250B">
        <w:rPr>
          <w:rFonts w:hint="cs"/>
          <w:rtl/>
        </w:rPr>
        <w:t xml:space="preserve"> במקרקעין</w:t>
      </w:r>
      <w:r w:rsidR="00EF250B">
        <w:rPr>
          <w:rFonts w:hint="cs"/>
          <w:b w:val="0"/>
          <w:bCs w:val="0"/>
          <w:sz w:val="20"/>
          <w:szCs w:val="20"/>
          <w:u w:val="none"/>
          <w:rtl/>
        </w:rPr>
        <w:t xml:space="preserve"> </w:t>
      </w:r>
      <w:r w:rsidR="00EF250B" w:rsidRPr="00EF250B">
        <w:rPr>
          <w:rFonts w:hint="cs"/>
          <w:b w:val="0"/>
          <w:bCs w:val="0"/>
          <w:sz w:val="20"/>
          <w:szCs w:val="20"/>
          <w:u w:val="none"/>
          <w:rtl/>
        </w:rPr>
        <w:t xml:space="preserve">(עמ' </w:t>
      </w:r>
      <w:r w:rsidR="00F275B9">
        <w:rPr>
          <w:rFonts w:hint="cs"/>
          <w:b w:val="0"/>
          <w:bCs w:val="0"/>
          <w:sz w:val="20"/>
          <w:szCs w:val="20"/>
          <w:u w:val="none"/>
          <w:rtl/>
        </w:rPr>
        <w:t>117</w:t>
      </w:r>
      <w:r w:rsidR="00EF250B" w:rsidRPr="00EF250B">
        <w:rPr>
          <w:rFonts w:hint="cs"/>
          <w:b w:val="0"/>
          <w:bCs w:val="0"/>
          <w:sz w:val="20"/>
          <w:szCs w:val="20"/>
          <w:u w:val="none"/>
          <w:rtl/>
        </w:rPr>
        <w:t xml:space="preserve"> </w:t>
      </w:r>
      <w:r w:rsidR="00EF250B">
        <w:rPr>
          <w:rFonts w:hint="cs"/>
          <w:b w:val="0"/>
          <w:bCs w:val="0"/>
          <w:sz w:val="20"/>
          <w:szCs w:val="20"/>
          <w:u w:val="none"/>
          <w:rtl/>
        </w:rPr>
        <w:t>במחברת</w:t>
      </w:r>
      <w:r w:rsidR="00EF250B" w:rsidRPr="00EF250B">
        <w:rPr>
          <w:rFonts w:hint="cs"/>
          <w:b w:val="0"/>
          <w:bCs w:val="0"/>
          <w:sz w:val="20"/>
          <w:szCs w:val="20"/>
          <w:u w:val="none"/>
          <w:rtl/>
        </w:rPr>
        <w:t>)</w:t>
      </w:r>
    </w:p>
    <w:p w:rsidR="006C6007" w:rsidRPr="00F275B9" w:rsidRDefault="006C6007" w:rsidP="006C6007">
      <w:pPr>
        <w:spacing w:after="0" w:line="360" w:lineRule="auto"/>
        <w:jc w:val="both"/>
        <w:rPr>
          <w:rFonts w:ascii="David" w:hAnsi="David" w:cs="David"/>
          <w:b/>
          <w:bCs/>
          <w:color w:val="4F81BD" w:themeColor="accent1"/>
        </w:rPr>
      </w:pPr>
      <w:r w:rsidRPr="00F275B9">
        <w:rPr>
          <w:rFonts w:ascii="David" w:hAnsi="David" w:cs="David" w:hint="cs"/>
          <w:b/>
          <w:bCs/>
          <w:color w:val="4F81BD" w:themeColor="accent1"/>
          <w:rtl/>
        </w:rPr>
        <w:t xml:space="preserve">רוב הסיכויים שתהיה סוגיה של רישיון באחד המועדים. לרוב היא לא מופיעה בגלוי וצריך לטעון אותה במידה ויש נפקות לגבי אחד הצדדים. </w:t>
      </w:r>
      <w:r w:rsidRPr="00F275B9">
        <w:rPr>
          <w:rFonts w:ascii="David" w:hAnsi="David" w:cs="David" w:hint="cs"/>
          <w:b/>
          <w:bCs/>
          <w:color w:val="4F81BD" w:themeColor="accent1"/>
          <w:u w:val="single"/>
          <w:rtl/>
        </w:rPr>
        <w:t>דרך הפתרון</w:t>
      </w:r>
      <w:r w:rsidRPr="00F275B9">
        <w:rPr>
          <w:rFonts w:ascii="David" w:hAnsi="David" w:cs="David" w:hint="cs"/>
          <w:b/>
          <w:bCs/>
          <w:color w:val="4F81BD" w:themeColor="accent1"/>
          <w:rtl/>
        </w:rPr>
        <w:t xml:space="preserve">: לטעון את טענת הרישיון, לסווג אותו (חוזה/מכללא, תמורה/חינם, </w:t>
      </w:r>
      <w:r w:rsidRPr="00F275B9">
        <w:rPr>
          <w:rFonts w:ascii="David" w:hAnsi="David" w:cs="David" w:hint="cs"/>
          <w:b/>
          <w:bCs/>
          <w:color w:val="4F81BD" w:themeColor="accent1"/>
          <w:u w:val="single"/>
          <w:rtl/>
        </w:rPr>
        <w:t>אך</w:t>
      </w:r>
      <w:r w:rsidRPr="00F275B9">
        <w:rPr>
          <w:rFonts w:ascii="David" w:hAnsi="David" w:cs="David" w:hint="cs"/>
          <w:b/>
          <w:bCs/>
          <w:color w:val="4F81BD" w:themeColor="accent1"/>
          <w:rtl/>
        </w:rPr>
        <w:t xml:space="preserve"> זה לא משנה ל</w:t>
      </w:r>
      <w:r w:rsidR="007B1FDA" w:rsidRPr="00F275B9">
        <w:rPr>
          <w:rFonts w:ascii="David" w:hAnsi="David" w:cs="David" w:hint="cs"/>
          <w:b/>
          <w:bCs/>
          <w:color w:val="4F81BD" w:themeColor="accent1"/>
          <w:rtl/>
        </w:rPr>
        <w:t xml:space="preserve">עניין </w:t>
      </w:r>
      <w:r w:rsidRPr="00F275B9">
        <w:rPr>
          <w:rFonts w:ascii="David" w:hAnsi="David" w:cs="David" w:hint="cs"/>
          <w:b/>
          <w:bCs/>
          <w:color w:val="4F81BD" w:themeColor="accent1"/>
          <w:rtl/>
        </w:rPr>
        <w:lastRenderedPageBreak/>
        <w:t>הכרעת ביהמ"ש), לבדוק את הקריטריונים השונים ולהצביע על שלוש אפשרויות ההכרעה (קיום, ביטול עם פיצויים, ביטול ללא פיצויים).</w:t>
      </w:r>
    </w:p>
    <w:p w:rsidR="00F275B9" w:rsidRPr="00F275B9" w:rsidRDefault="00F275B9" w:rsidP="003749DA">
      <w:pPr>
        <w:pStyle w:val="a7"/>
        <w:numPr>
          <w:ilvl w:val="0"/>
          <w:numId w:val="2"/>
        </w:numPr>
        <w:spacing w:after="0" w:line="360" w:lineRule="auto"/>
        <w:jc w:val="both"/>
        <w:rPr>
          <w:rFonts w:ascii="David" w:hAnsi="David" w:cs="David"/>
          <w:u w:val="single"/>
        </w:rPr>
      </w:pPr>
      <w:r>
        <w:rPr>
          <w:rFonts w:ascii="David" w:hAnsi="David" w:cs="David" w:hint="cs"/>
          <w:u w:val="single"/>
          <w:rtl/>
        </w:rPr>
        <w:t>הגדרה-</w:t>
      </w:r>
      <w:r>
        <w:rPr>
          <w:rFonts w:ascii="David" w:hAnsi="David" w:cs="David" w:hint="cs"/>
          <w:rtl/>
        </w:rPr>
        <w:t xml:space="preserve"> בר רשון במקרקעין הוא אדם שיש לו רשות להשתמש במקרקעין שלא לפי אחת מהדרכים המנויות </w:t>
      </w:r>
      <w:r w:rsidRPr="00F275B9">
        <w:rPr>
          <w:rFonts w:ascii="David" w:hAnsi="David" w:cs="David" w:hint="cs"/>
          <w:b/>
          <w:bCs/>
          <w:highlight w:val="yellow"/>
          <w:rtl/>
        </w:rPr>
        <w:t>בס׳ 161 בחוק המקרקעין</w:t>
      </w:r>
      <w:r>
        <w:rPr>
          <w:rFonts w:ascii="David" w:hAnsi="David" w:cs="David" w:hint="cs"/>
          <w:rtl/>
        </w:rPr>
        <w:t xml:space="preserve">- בעלות/שכירות ושאילה, זיקת הנאה, משכנתא וזכות קדימה. </w:t>
      </w:r>
      <w:r w:rsidRPr="00F275B9">
        <w:rPr>
          <w:rFonts w:ascii="David" w:hAnsi="David" w:cs="David" w:hint="cs"/>
          <w:b/>
          <w:bCs/>
          <w:rtl/>
        </w:rPr>
        <w:t>לא מוסדר כלל בחקיקה אלא רק בפסיקה</w:t>
      </w:r>
      <w:r>
        <w:rPr>
          <w:rFonts w:ascii="David" w:hAnsi="David" w:cs="David" w:hint="cs"/>
          <w:rtl/>
        </w:rPr>
        <w:t>!</w:t>
      </w:r>
    </w:p>
    <w:p w:rsidR="00951919" w:rsidRPr="009E23EE" w:rsidRDefault="00951919" w:rsidP="003749DA">
      <w:pPr>
        <w:pStyle w:val="a7"/>
        <w:numPr>
          <w:ilvl w:val="0"/>
          <w:numId w:val="2"/>
        </w:numPr>
        <w:spacing w:after="0" w:line="360" w:lineRule="auto"/>
        <w:jc w:val="both"/>
        <w:rPr>
          <w:rFonts w:ascii="David" w:hAnsi="David" w:cs="David"/>
          <w:u w:val="single"/>
        </w:rPr>
      </w:pPr>
      <w:r w:rsidRPr="009E23EE">
        <w:rPr>
          <w:rFonts w:ascii="David" w:hAnsi="David" w:cs="David"/>
          <w:rtl/>
        </w:rPr>
        <w:t xml:space="preserve">מוסד </w:t>
      </w:r>
      <w:r w:rsidR="003749DA">
        <w:rPr>
          <w:rFonts w:ascii="David" w:hAnsi="David" w:cs="David" w:hint="cs"/>
          <w:rtl/>
        </w:rPr>
        <w:t>הרישיון</w:t>
      </w:r>
      <w:r w:rsidRPr="009E23EE">
        <w:rPr>
          <w:rFonts w:ascii="David" w:hAnsi="David" w:cs="David"/>
          <w:rtl/>
        </w:rPr>
        <w:t xml:space="preserve"> בבסיסו </w:t>
      </w:r>
      <w:r w:rsidRPr="00BD3659">
        <w:rPr>
          <w:rFonts w:ascii="David" w:hAnsi="David" w:cs="David"/>
          <w:b/>
          <w:bCs/>
          <w:rtl/>
        </w:rPr>
        <w:t>חוזי</w:t>
      </w:r>
      <w:r w:rsidRPr="009E23EE">
        <w:rPr>
          <w:rFonts w:ascii="David" w:hAnsi="David" w:cs="David"/>
          <w:rtl/>
        </w:rPr>
        <w:t xml:space="preserve"> ונקלט מהמשפט האנגלי. </w:t>
      </w:r>
      <w:r w:rsidRPr="009E23EE">
        <w:rPr>
          <w:rFonts w:ascii="David" w:hAnsi="David" w:cs="David"/>
          <w:b/>
          <w:bCs/>
          <w:highlight w:val="cyan"/>
          <w:rtl/>
        </w:rPr>
        <w:t>נינה זלצמן</w:t>
      </w:r>
      <w:r w:rsidRPr="009E23EE">
        <w:rPr>
          <w:rFonts w:ascii="David" w:hAnsi="David" w:cs="David"/>
          <w:rtl/>
        </w:rPr>
        <w:t xml:space="preserve"> הגדירה בתור </w:t>
      </w:r>
      <w:r w:rsidR="008C3AFA">
        <w:rPr>
          <w:rFonts w:ascii="David" w:hAnsi="David" w:cs="David" w:hint="cs"/>
          <w:rtl/>
        </w:rPr>
        <w:t>"</w:t>
      </w:r>
      <w:r w:rsidRPr="009E23EE">
        <w:rPr>
          <w:rFonts w:ascii="David" w:hAnsi="David" w:cs="David"/>
          <w:rtl/>
        </w:rPr>
        <w:t xml:space="preserve">היתר או רשות מבעל מקרקעין לאחר </w:t>
      </w:r>
      <w:r w:rsidR="00DB7D56" w:rsidRPr="009E23EE">
        <w:rPr>
          <w:rFonts w:ascii="David" w:hAnsi="David" w:cs="David"/>
          <w:rtl/>
        </w:rPr>
        <w:t>להחזיק</w:t>
      </w:r>
      <w:r w:rsidRPr="009E23EE">
        <w:rPr>
          <w:rFonts w:ascii="David" w:hAnsi="David" w:cs="David"/>
          <w:rtl/>
        </w:rPr>
        <w:t xml:space="preserve"> או לה</w:t>
      </w:r>
      <w:r w:rsidR="00DB7D56" w:rsidRPr="009E23EE">
        <w:rPr>
          <w:rFonts w:ascii="David" w:hAnsi="David" w:cs="David"/>
          <w:rtl/>
        </w:rPr>
        <w:t>שתמש</w:t>
      </w:r>
      <w:r w:rsidRPr="009E23EE">
        <w:rPr>
          <w:rFonts w:ascii="David" w:hAnsi="David" w:cs="David"/>
          <w:rtl/>
        </w:rPr>
        <w:t xml:space="preserve"> בנכס</w:t>
      </w:r>
      <w:r w:rsidR="008C3AFA" w:rsidRPr="00896FE2">
        <w:rPr>
          <w:rFonts w:ascii="David" w:hAnsi="David" w:cs="David" w:hint="cs"/>
          <w:color w:val="FF0000"/>
          <w:rtl/>
        </w:rPr>
        <w:t>"</w:t>
      </w:r>
      <w:r w:rsidRPr="00896FE2">
        <w:rPr>
          <w:rFonts w:ascii="David" w:hAnsi="David" w:cs="David"/>
          <w:color w:val="FF0000"/>
          <w:rtl/>
        </w:rPr>
        <w:t xml:space="preserve">. </w:t>
      </w:r>
      <w:r w:rsidR="008C3AFA" w:rsidRPr="00896FE2">
        <w:rPr>
          <w:rFonts w:ascii="David" w:hAnsi="David" w:cs="David" w:hint="cs"/>
          <w:color w:val="FF0000"/>
          <w:rtl/>
        </w:rPr>
        <w:t xml:space="preserve">רישיון הוא </w:t>
      </w:r>
      <w:r w:rsidRPr="00896FE2">
        <w:rPr>
          <w:rFonts w:ascii="David" w:hAnsi="David" w:cs="David"/>
          <w:b/>
          <w:bCs/>
          <w:color w:val="FF0000"/>
          <w:rtl/>
        </w:rPr>
        <w:t>לא</w:t>
      </w:r>
      <w:r w:rsidR="00FA7026" w:rsidRPr="00896FE2">
        <w:rPr>
          <w:rFonts w:ascii="David" w:hAnsi="David" w:cs="David"/>
          <w:color w:val="FF0000"/>
          <w:rtl/>
        </w:rPr>
        <w:t xml:space="preserve"> זכות קניינית אלא זכות</w:t>
      </w:r>
      <w:r w:rsidR="008C3AFA" w:rsidRPr="00896FE2">
        <w:rPr>
          <w:rFonts w:ascii="David" w:hAnsi="David" w:cs="David" w:hint="cs"/>
          <w:color w:val="FF0000"/>
          <w:rtl/>
        </w:rPr>
        <w:t xml:space="preserve"> אובליגטורית</w:t>
      </w:r>
      <w:r w:rsidR="00FA7026" w:rsidRPr="00896FE2">
        <w:rPr>
          <w:rFonts w:ascii="David" w:hAnsi="David" w:cs="David"/>
          <w:color w:val="FF0000"/>
          <w:rtl/>
        </w:rPr>
        <w:t xml:space="preserve"> </w:t>
      </w:r>
      <w:r w:rsidR="00FA7026" w:rsidRPr="00896FE2">
        <w:rPr>
          <w:rFonts w:ascii="David" w:hAnsi="David" w:cs="David"/>
          <w:b/>
          <w:bCs/>
          <w:color w:val="FF0000"/>
          <w:rtl/>
        </w:rPr>
        <w:t>אישית</w:t>
      </w:r>
      <w:r w:rsidR="003749DA">
        <w:rPr>
          <w:rFonts w:ascii="David" w:hAnsi="David" w:cs="David" w:hint="cs"/>
          <w:rtl/>
        </w:rPr>
        <w:t>!</w:t>
      </w:r>
    </w:p>
    <w:p w:rsidR="00951919" w:rsidRPr="00E71B07" w:rsidRDefault="00951919" w:rsidP="008C3AFA">
      <w:pPr>
        <w:pStyle w:val="a7"/>
        <w:numPr>
          <w:ilvl w:val="0"/>
          <w:numId w:val="2"/>
        </w:numPr>
        <w:spacing w:after="0" w:line="360" w:lineRule="auto"/>
        <w:jc w:val="both"/>
        <w:rPr>
          <w:rFonts w:ascii="David" w:hAnsi="David" w:cs="David"/>
          <w:u w:val="single"/>
        </w:rPr>
      </w:pPr>
      <w:r w:rsidRPr="00E71B07">
        <w:rPr>
          <w:rFonts w:ascii="David" w:hAnsi="David" w:cs="David"/>
          <w:u w:val="single"/>
          <w:rtl/>
        </w:rPr>
        <w:t>כיצד הרישיון קם?</w:t>
      </w:r>
    </w:p>
    <w:p w:rsidR="00951919" w:rsidRPr="009E23EE" w:rsidRDefault="008C3AFA" w:rsidP="009E23EE">
      <w:pPr>
        <w:pStyle w:val="a7"/>
        <w:numPr>
          <w:ilvl w:val="1"/>
          <w:numId w:val="2"/>
        </w:numPr>
        <w:spacing w:after="0" w:line="360" w:lineRule="auto"/>
        <w:ind w:left="674" w:hanging="249"/>
        <w:jc w:val="both"/>
        <w:rPr>
          <w:rFonts w:ascii="David" w:hAnsi="David" w:cs="David"/>
          <w:u w:val="single"/>
        </w:rPr>
      </w:pPr>
      <w:r>
        <w:rPr>
          <w:rFonts w:ascii="David" w:hAnsi="David" w:cs="David" w:hint="cs"/>
          <w:rtl/>
        </w:rPr>
        <w:t xml:space="preserve">מכוח </w:t>
      </w:r>
      <w:r w:rsidR="00951919" w:rsidRPr="008C3AFA">
        <w:rPr>
          <w:rFonts w:ascii="David" w:hAnsi="David" w:cs="David"/>
          <w:rtl/>
        </w:rPr>
        <w:t>חוזה</w:t>
      </w:r>
      <w:r w:rsidRPr="008C3AFA">
        <w:rPr>
          <w:rFonts w:ascii="David" w:hAnsi="David" w:cs="David" w:hint="cs"/>
          <w:rtl/>
        </w:rPr>
        <w:t xml:space="preserve"> </w:t>
      </w:r>
      <w:r w:rsidRPr="008C3AFA">
        <w:rPr>
          <w:rFonts w:ascii="David" w:hAnsi="David" w:cs="David"/>
          <w:rtl/>
        </w:rPr>
        <w:t>–</w:t>
      </w:r>
      <w:r w:rsidRPr="008C3AFA">
        <w:rPr>
          <w:rFonts w:ascii="David" w:hAnsi="David" w:cs="David" w:hint="cs"/>
          <w:rtl/>
        </w:rPr>
        <w:t xml:space="preserve"> בכתב או בע"פ.</w:t>
      </w:r>
    </w:p>
    <w:p w:rsidR="00951919" w:rsidRPr="009E23EE" w:rsidRDefault="008C3AFA" w:rsidP="009E23EE">
      <w:pPr>
        <w:pStyle w:val="a7"/>
        <w:numPr>
          <w:ilvl w:val="1"/>
          <w:numId w:val="2"/>
        </w:numPr>
        <w:spacing w:after="0" w:line="360" w:lineRule="auto"/>
        <w:ind w:left="674" w:hanging="249"/>
        <w:jc w:val="both"/>
        <w:rPr>
          <w:rFonts w:ascii="David" w:hAnsi="David" w:cs="David"/>
          <w:u w:val="single"/>
        </w:rPr>
      </w:pPr>
      <w:r>
        <w:rPr>
          <w:rFonts w:ascii="David" w:hAnsi="David" w:cs="David" w:hint="cs"/>
          <w:rtl/>
        </w:rPr>
        <w:t>הסכמה שבשתיקה=</w:t>
      </w:r>
      <w:r>
        <w:rPr>
          <w:rFonts w:ascii="David" w:hAnsi="David" w:cs="David"/>
          <w:rtl/>
        </w:rPr>
        <w:t>מכללא</w:t>
      </w:r>
      <w:r>
        <w:rPr>
          <w:rFonts w:ascii="David" w:hAnsi="David" w:cs="David" w:hint="cs"/>
          <w:rtl/>
        </w:rPr>
        <w:t xml:space="preserve">- </w:t>
      </w:r>
      <w:r w:rsidR="00951919" w:rsidRPr="009E23EE">
        <w:rPr>
          <w:rFonts w:ascii="David" w:hAnsi="David" w:cs="David"/>
          <w:rtl/>
        </w:rPr>
        <w:t>אי מחאה של הבעלים</w:t>
      </w:r>
      <w:r w:rsidR="00DB7D56" w:rsidRPr="009E23EE">
        <w:rPr>
          <w:rFonts w:ascii="David" w:hAnsi="David" w:cs="David"/>
          <w:rtl/>
        </w:rPr>
        <w:t xml:space="preserve"> או בעל הזכות להחזיק</w:t>
      </w:r>
      <w:r w:rsidR="00951919" w:rsidRPr="009E23EE">
        <w:rPr>
          <w:rFonts w:ascii="David" w:hAnsi="David" w:cs="David"/>
          <w:rtl/>
        </w:rPr>
        <w:t xml:space="preserve">, כמו </w:t>
      </w:r>
      <w:r w:rsidR="00951919" w:rsidRPr="008C3AFA">
        <w:rPr>
          <w:rFonts w:ascii="David" w:hAnsi="David" w:cs="David"/>
          <w:highlight w:val="green"/>
          <w:rtl/>
        </w:rPr>
        <w:t>בגבעת גמל</w:t>
      </w:r>
      <w:r>
        <w:rPr>
          <w:rFonts w:ascii="David" w:hAnsi="David" w:cs="David" w:hint="cs"/>
          <w:rtl/>
        </w:rPr>
        <w:t>.</w:t>
      </w:r>
    </w:p>
    <w:p w:rsidR="008C3AFA" w:rsidRPr="00E71B07" w:rsidRDefault="008C3AFA" w:rsidP="009E23EE">
      <w:pPr>
        <w:pStyle w:val="a7"/>
        <w:numPr>
          <w:ilvl w:val="0"/>
          <w:numId w:val="2"/>
        </w:numPr>
        <w:spacing w:after="0" w:line="360" w:lineRule="auto"/>
        <w:jc w:val="both"/>
        <w:rPr>
          <w:rFonts w:ascii="David" w:hAnsi="David" w:cs="David"/>
          <w:u w:val="single"/>
        </w:rPr>
      </w:pPr>
      <w:r w:rsidRPr="00E71B07">
        <w:rPr>
          <w:rFonts w:ascii="David" w:hAnsi="David" w:cs="David" w:hint="cs"/>
          <w:u w:val="single"/>
          <w:rtl/>
        </w:rPr>
        <w:t>הבחנה נוספת בין רישיונות:</w:t>
      </w:r>
    </w:p>
    <w:p w:rsidR="008C3AFA" w:rsidRDefault="008C3AFA" w:rsidP="008C3AFA">
      <w:pPr>
        <w:pStyle w:val="a7"/>
        <w:numPr>
          <w:ilvl w:val="1"/>
          <w:numId w:val="2"/>
        </w:numPr>
        <w:spacing w:after="0" w:line="360" w:lineRule="auto"/>
        <w:ind w:left="674" w:hanging="249"/>
        <w:jc w:val="both"/>
        <w:rPr>
          <w:rFonts w:ascii="David" w:hAnsi="David" w:cs="David"/>
        </w:rPr>
      </w:pPr>
      <w:r w:rsidRPr="008C3AFA">
        <w:rPr>
          <w:rFonts w:ascii="David" w:hAnsi="David" w:cs="David" w:hint="cs"/>
          <w:rtl/>
        </w:rPr>
        <w:t>בתמורה- ההבחנה בין רישיון בתמורה לשכירות היא ששכירות היא זכות קניינית ורישיון הוא זכות חוזית בלבד.</w:t>
      </w:r>
    </w:p>
    <w:p w:rsidR="008C3AFA" w:rsidRDefault="008C3AFA" w:rsidP="008C3AFA">
      <w:pPr>
        <w:pStyle w:val="a7"/>
        <w:numPr>
          <w:ilvl w:val="1"/>
          <w:numId w:val="2"/>
        </w:numPr>
        <w:spacing w:after="0" w:line="360" w:lineRule="auto"/>
        <w:ind w:left="674" w:hanging="249"/>
        <w:jc w:val="both"/>
        <w:rPr>
          <w:rFonts w:ascii="David" w:hAnsi="David" w:cs="David"/>
        </w:rPr>
      </w:pPr>
      <w:r>
        <w:rPr>
          <w:rFonts w:ascii="David" w:hAnsi="David" w:cs="David" w:hint="cs"/>
          <w:rtl/>
        </w:rPr>
        <w:t>בחינם- מתנה.</w:t>
      </w:r>
    </w:p>
    <w:p w:rsidR="009E61DF" w:rsidRPr="008C3AFA" w:rsidRDefault="009E61DF" w:rsidP="009E61DF">
      <w:pPr>
        <w:pStyle w:val="a7"/>
        <w:spacing w:after="0" w:line="360" w:lineRule="auto"/>
        <w:ind w:left="674"/>
        <w:jc w:val="both"/>
        <w:rPr>
          <w:rFonts w:ascii="David" w:hAnsi="David" w:cs="David"/>
        </w:rPr>
      </w:pPr>
      <w:r>
        <w:rPr>
          <w:rFonts w:ascii="David" w:hAnsi="David" w:cs="David"/>
          <w:noProof/>
          <w:sz w:val="24"/>
          <w:szCs w:val="24"/>
          <w:rtl/>
          <w:lang w:val="he-IL"/>
        </w:rPr>
        <w:drawing>
          <wp:inline distT="0" distB="0" distL="0" distR="0" wp14:anchorId="3554835C" wp14:editId="06403D1D">
            <wp:extent cx="3471288" cy="2575769"/>
            <wp:effectExtent l="0" t="0" r="0" b="2540"/>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צילום מסך 2020-06-25 ב-17.10.15.png"/>
                    <pic:cNvPicPr/>
                  </pic:nvPicPr>
                  <pic:blipFill>
                    <a:blip r:embed="rId7">
                      <a:extLst>
                        <a:ext uri="{28A0092B-C50C-407E-A947-70E740481C1C}">
                          <a14:useLocalDpi xmlns:a14="http://schemas.microsoft.com/office/drawing/2010/main" val="0"/>
                        </a:ext>
                      </a:extLst>
                    </a:blip>
                    <a:stretch>
                      <a:fillRect/>
                    </a:stretch>
                  </pic:blipFill>
                  <pic:spPr>
                    <a:xfrm>
                      <a:off x="0" y="0"/>
                      <a:ext cx="3479713" cy="2582020"/>
                    </a:xfrm>
                    <a:prstGeom prst="rect">
                      <a:avLst/>
                    </a:prstGeom>
                  </pic:spPr>
                </pic:pic>
              </a:graphicData>
            </a:graphic>
          </wp:inline>
        </w:drawing>
      </w:r>
    </w:p>
    <w:p w:rsidR="00BD3659" w:rsidRPr="00BD3659" w:rsidRDefault="00BD3659" w:rsidP="00E71B07">
      <w:pPr>
        <w:pStyle w:val="a7"/>
        <w:numPr>
          <w:ilvl w:val="0"/>
          <w:numId w:val="2"/>
        </w:numPr>
        <w:spacing w:after="0" w:line="360" w:lineRule="auto"/>
        <w:jc w:val="both"/>
        <w:rPr>
          <w:rFonts w:ascii="David" w:hAnsi="David" w:cs="David"/>
          <w:u w:val="single"/>
        </w:rPr>
      </w:pPr>
      <w:r>
        <w:rPr>
          <w:rFonts w:ascii="David" w:hAnsi="David" w:cs="David" w:hint="cs"/>
          <w:u w:val="single"/>
          <w:rtl/>
        </w:rPr>
        <w:t xml:space="preserve">רישיון יכול להוות </w:t>
      </w:r>
      <w:r w:rsidRPr="009E61DF">
        <w:rPr>
          <w:rFonts w:ascii="David" w:hAnsi="David" w:cs="David" w:hint="cs"/>
          <w:b/>
          <w:bCs/>
          <w:u w:val="single"/>
          <w:rtl/>
        </w:rPr>
        <w:t>טענת הגנה כלפי משיגי גבול</w:t>
      </w:r>
      <w:r>
        <w:rPr>
          <w:rFonts w:ascii="David" w:hAnsi="David" w:cs="David" w:hint="cs"/>
          <w:u w:val="single"/>
          <w:rtl/>
        </w:rPr>
        <w:t xml:space="preserve"> לכאורה!</w:t>
      </w:r>
    </w:p>
    <w:p w:rsidR="00E71B07" w:rsidRPr="00E71B07" w:rsidRDefault="00951919" w:rsidP="00E71B07">
      <w:pPr>
        <w:pStyle w:val="a7"/>
        <w:numPr>
          <w:ilvl w:val="0"/>
          <w:numId w:val="2"/>
        </w:numPr>
        <w:spacing w:after="0" w:line="360" w:lineRule="auto"/>
        <w:jc w:val="both"/>
        <w:rPr>
          <w:rFonts w:ascii="David" w:hAnsi="David" w:cs="David"/>
          <w:u w:val="single"/>
        </w:rPr>
      </w:pPr>
      <w:proofErr w:type="spellStart"/>
      <w:r w:rsidRPr="00E71B07">
        <w:rPr>
          <w:rFonts w:ascii="David" w:hAnsi="David" w:cs="David"/>
          <w:highlight w:val="green"/>
          <w:rtl/>
        </w:rPr>
        <w:t>נויפלד</w:t>
      </w:r>
      <w:proofErr w:type="spellEnd"/>
      <w:r w:rsidR="00E71B07">
        <w:rPr>
          <w:rFonts w:ascii="David" w:hAnsi="David" w:cs="David" w:hint="cs"/>
          <w:rtl/>
        </w:rPr>
        <w:t>-</w:t>
      </w:r>
      <w:r w:rsidRPr="009E23EE">
        <w:rPr>
          <w:rFonts w:ascii="David" w:hAnsi="David" w:cs="David"/>
          <w:b/>
          <w:bCs/>
          <w:rtl/>
        </w:rPr>
        <w:t xml:space="preserve"> </w:t>
      </w:r>
      <w:r w:rsidRPr="009E23EE">
        <w:rPr>
          <w:rFonts w:ascii="David" w:hAnsi="David" w:cs="David"/>
          <w:rtl/>
        </w:rPr>
        <w:t xml:space="preserve">סוג הרישיון (חינם/תמורה) לא קשור לאפשרות ביטולו. ביהמ"ש יבחן </w:t>
      </w:r>
      <w:r w:rsidR="00E71B07">
        <w:rPr>
          <w:rFonts w:ascii="David" w:hAnsi="David" w:cs="David" w:hint="cs"/>
          <w:rtl/>
        </w:rPr>
        <w:t>כל מקרה לגופו ע"פ</w:t>
      </w:r>
      <w:r w:rsidRPr="009E23EE">
        <w:rPr>
          <w:rFonts w:ascii="David" w:hAnsi="David" w:cs="David"/>
          <w:rtl/>
        </w:rPr>
        <w:t xml:space="preserve"> הנסיבות.</w:t>
      </w:r>
    </w:p>
    <w:p w:rsidR="00CB5147" w:rsidRPr="003559B1" w:rsidRDefault="00CB5147" w:rsidP="00CB5147">
      <w:pPr>
        <w:pStyle w:val="a7"/>
        <w:numPr>
          <w:ilvl w:val="0"/>
          <w:numId w:val="2"/>
        </w:numPr>
        <w:spacing w:after="0" w:line="360" w:lineRule="auto"/>
        <w:jc w:val="both"/>
        <w:rPr>
          <w:rFonts w:ascii="David" w:hAnsi="David" w:cs="David"/>
          <w:u w:val="single"/>
        </w:rPr>
      </w:pPr>
      <w:r>
        <w:rPr>
          <w:rFonts w:ascii="David" w:hAnsi="David" w:cs="David" w:hint="cs"/>
          <w:rtl/>
        </w:rPr>
        <w:t xml:space="preserve">המטרה העיקרית של רישיון </w:t>
      </w:r>
      <w:r>
        <w:rPr>
          <w:rFonts w:ascii="David" w:hAnsi="David" w:cs="David"/>
          <w:rtl/>
        </w:rPr>
        <w:t>–</w:t>
      </w:r>
      <w:r>
        <w:rPr>
          <w:rFonts w:ascii="David" w:hAnsi="David" w:cs="David" w:hint="cs"/>
          <w:rtl/>
        </w:rPr>
        <w:t xml:space="preserve"> היכולת לשלול עבירות! (בניגוד לשכירות שם יש עבירות).</w:t>
      </w:r>
    </w:p>
    <w:p w:rsidR="00CB5147" w:rsidRDefault="00CB5147" w:rsidP="00CB5147">
      <w:pPr>
        <w:pStyle w:val="a7"/>
        <w:numPr>
          <w:ilvl w:val="0"/>
          <w:numId w:val="2"/>
        </w:numPr>
        <w:spacing w:after="0" w:line="360" w:lineRule="auto"/>
        <w:jc w:val="both"/>
        <w:rPr>
          <w:rFonts w:ascii="David" w:hAnsi="David" w:cs="David"/>
          <w:u w:val="single"/>
        </w:rPr>
      </w:pPr>
      <w:r w:rsidRPr="009E61DF">
        <w:rPr>
          <w:rFonts w:ascii="David" w:hAnsi="David" w:cs="David" w:hint="cs"/>
          <w:b/>
          <w:bCs/>
          <w:u w:val="single"/>
          <w:rtl/>
        </w:rPr>
        <w:t xml:space="preserve">רישיון הוא </w:t>
      </w:r>
      <w:r w:rsidRPr="009E61DF">
        <w:rPr>
          <w:rFonts w:ascii="David" w:hAnsi="David" w:cs="David"/>
          <w:b/>
          <w:bCs/>
          <w:u w:val="single"/>
          <w:rtl/>
        </w:rPr>
        <w:t>זכות אישית שלא ניתן להעביר</w:t>
      </w:r>
      <w:r w:rsidRPr="009E61DF">
        <w:rPr>
          <w:rFonts w:ascii="David" w:hAnsi="David" w:cs="David" w:hint="cs"/>
          <w:b/>
          <w:bCs/>
          <w:u w:val="single"/>
          <w:rtl/>
        </w:rPr>
        <w:t>ה</w:t>
      </w:r>
      <w:r w:rsidRPr="009E23EE">
        <w:rPr>
          <w:rFonts w:ascii="David" w:hAnsi="David" w:cs="David"/>
          <w:rtl/>
        </w:rPr>
        <w:t xml:space="preserve">. </w:t>
      </w:r>
      <w:r w:rsidRPr="009E23EE">
        <w:rPr>
          <w:rFonts w:ascii="David" w:hAnsi="David" w:cs="David"/>
          <w:u w:val="single"/>
          <w:rtl/>
        </w:rPr>
        <w:t>חריגים</w:t>
      </w:r>
      <w:r>
        <w:rPr>
          <w:rFonts w:ascii="David" w:hAnsi="David" w:cs="David" w:hint="cs"/>
          <w:u w:val="single"/>
          <w:rtl/>
        </w:rPr>
        <w:t xml:space="preserve"> שהוכרו בפסיקה</w:t>
      </w:r>
      <w:r w:rsidRPr="009E23EE">
        <w:rPr>
          <w:rFonts w:ascii="David" w:hAnsi="David" w:cs="David"/>
          <w:rtl/>
        </w:rPr>
        <w:t xml:space="preserve">: בירושה, </w:t>
      </w:r>
      <w:r>
        <w:rPr>
          <w:rFonts w:ascii="David" w:hAnsi="David" w:cs="David" w:hint="cs"/>
          <w:rtl/>
        </w:rPr>
        <w:t>ובמקרה של הסכמת</w:t>
      </w:r>
      <w:r w:rsidRPr="009E23EE">
        <w:rPr>
          <w:rFonts w:ascii="David" w:hAnsi="David" w:cs="David"/>
          <w:rtl/>
        </w:rPr>
        <w:t xml:space="preserve"> בין הצדדים.</w:t>
      </w:r>
    </w:p>
    <w:p w:rsidR="009E61DF" w:rsidRPr="009E61DF" w:rsidRDefault="009E61DF" w:rsidP="00CB5147">
      <w:pPr>
        <w:pStyle w:val="a7"/>
        <w:numPr>
          <w:ilvl w:val="0"/>
          <w:numId w:val="2"/>
        </w:numPr>
        <w:spacing w:after="0" w:line="360" w:lineRule="auto"/>
        <w:jc w:val="both"/>
        <w:rPr>
          <w:rFonts w:ascii="David" w:hAnsi="David" w:cs="David"/>
          <w:color w:val="FF0000"/>
        </w:rPr>
      </w:pPr>
      <w:r>
        <w:rPr>
          <w:rFonts w:ascii="David" w:hAnsi="David" w:cs="David" w:hint="cs"/>
          <w:b/>
          <w:bCs/>
          <w:u w:val="single"/>
          <w:rtl/>
        </w:rPr>
        <w:t>פרשנות הרישיון</w:t>
      </w:r>
      <w:r w:rsidRPr="009E61DF">
        <w:rPr>
          <w:rFonts w:ascii="David" w:hAnsi="David" w:cs="David" w:hint="cs"/>
          <w:u w:val="single"/>
          <w:rtl/>
        </w:rPr>
        <w:t>-</w:t>
      </w:r>
      <w:r>
        <w:rPr>
          <w:rFonts w:ascii="David" w:hAnsi="David" w:cs="David" w:hint="cs"/>
          <w:u w:val="single"/>
          <w:rtl/>
        </w:rPr>
        <w:t xml:space="preserve"> </w:t>
      </w:r>
      <w:r w:rsidRPr="009E61DF">
        <w:rPr>
          <w:rFonts w:ascii="David" w:hAnsi="David" w:cs="David" w:hint="cs"/>
          <w:rtl/>
        </w:rPr>
        <w:t>אין</w:t>
      </w:r>
      <w:r w:rsidRPr="009E61DF">
        <w:rPr>
          <w:rFonts w:ascii="David" w:hAnsi="David" w:cs="David"/>
          <w:rtl/>
        </w:rPr>
        <w:t xml:space="preserve"> </w:t>
      </w:r>
      <w:r w:rsidRPr="009E61DF">
        <w:rPr>
          <w:rFonts w:ascii="David" w:hAnsi="David" w:cs="David" w:hint="cs"/>
          <w:rtl/>
        </w:rPr>
        <w:t>כלל</w:t>
      </w:r>
      <w:r w:rsidRPr="009E61DF">
        <w:rPr>
          <w:rFonts w:ascii="David" w:hAnsi="David" w:cs="David"/>
          <w:rtl/>
        </w:rPr>
        <w:t xml:space="preserve"> </w:t>
      </w:r>
      <w:r w:rsidRPr="009E61DF">
        <w:rPr>
          <w:rFonts w:ascii="David" w:hAnsi="David" w:cs="David" w:hint="cs"/>
          <w:rtl/>
        </w:rPr>
        <w:t>אחיד</w:t>
      </w:r>
      <w:r w:rsidRPr="009E61DF">
        <w:rPr>
          <w:rFonts w:ascii="David" w:hAnsi="David" w:cs="David"/>
          <w:rtl/>
        </w:rPr>
        <w:t xml:space="preserve"> </w:t>
      </w:r>
      <w:r w:rsidRPr="009E61DF">
        <w:rPr>
          <w:rFonts w:ascii="David" w:hAnsi="David" w:cs="David" w:hint="cs"/>
          <w:rtl/>
        </w:rPr>
        <w:t>שניתן</w:t>
      </w:r>
      <w:r w:rsidRPr="009E61DF">
        <w:rPr>
          <w:rFonts w:ascii="David" w:hAnsi="David" w:cs="David"/>
          <w:rtl/>
        </w:rPr>
        <w:t xml:space="preserve"> </w:t>
      </w:r>
      <w:r w:rsidRPr="009E61DF">
        <w:rPr>
          <w:rFonts w:ascii="David" w:hAnsi="David" w:cs="David" w:hint="cs"/>
          <w:rtl/>
        </w:rPr>
        <w:t>להגיד</w:t>
      </w:r>
      <w:r w:rsidRPr="009E61DF">
        <w:rPr>
          <w:rFonts w:ascii="David" w:hAnsi="David" w:cs="David"/>
          <w:rtl/>
        </w:rPr>
        <w:t xml:space="preserve"> </w:t>
      </w:r>
      <w:r w:rsidRPr="009E61DF">
        <w:rPr>
          <w:rFonts w:ascii="David" w:hAnsi="David" w:cs="David" w:hint="cs"/>
          <w:rtl/>
        </w:rPr>
        <w:t>שברגע</w:t>
      </w:r>
      <w:r w:rsidRPr="009E61DF">
        <w:rPr>
          <w:rFonts w:ascii="David" w:hAnsi="David" w:cs="David"/>
          <w:rtl/>
        </w:rPr>
        <w:t xml:space="preserve"> </w:t>
      </w:r>
      <w:r w:rsidRPr="009E61DF">
        <w:rPr>
          <w:rFonts w:ascii="David" w:hAnsi="David" w:cs="David" w:hint="cs"/>
          <w:rtl/>
        </w:rPr>
        <w:t>שישנה</w:t>
      </w:r>
      <w:r w:rsidRPr="009E61DF">
        <w:rPr>
          <w:rFonts w:ascii="David" w:hAnsi="David" w:cs="David"/>
          <w:rtl/>
        </w:rPr>
        <w:t xml:space="preserve"> </w:t>
      </w:r>
      <w:r w:rsidRPr="009E61DF">
        <w:rPr>
          <w:rFonts w:ascii="David" w:hAnsi="David" w:cs="David" w:hint="cs"/>
          <w:rtl/>
        </w:rPr>
        <w:t>תמורה</w:t>
      </w:r>
      <w:r w:rsidRPr="009E61DF">
        <w:rPr>
          <w:rFonts w:ascii="David" w:hAnsi="David" w:cs="David"/>
          <w:rtl/>
        </w:rPr>
        <w:t xml:space="preserve"> </w:t>
      </w:r>
      <w:r w:rsidRPr="009E61DF">
        <w:rPr>
          <w:rFonts w:ascii="David" w:hAnsi="David" w:cs="David" w:hint="cs"/>
          <w:rtl/>
        </w:rPr>
        <w:t>לא</w:t>
      </w:r>
      <w:r w:rsidRPr="009E61DF">
        <w:rPr>
          <w:rFonts w:ascii="David" w:hAnsi="David" w:cs="David"/>
          <w:rtl/>
        </w:rPr>
        <w:t xml:space="preserve"> </w:t>
      </w:r>
      <w:r w:rsidRPr="009E61DF">
        <w:rPr>
          <w:rFonts w:ascii="David" w:hAnsi="David" w:cs="David" w:hint="cs"/>
          <w:rtl/>
        </w:rPr>
        <w:t>ניתן</w:t>
      </w:r>
      <w:r w:rsidRPr="009E61DF">
        <w:rPr>
          <w:rFonts w:ascii="David" w:hAnsi="David" w:cs="David"/>
          <w:rtl/>
        </w:rPr>
        <w:t xml:space="preserve"> </w:t>
      </w:r>
      <w:r w:rsidRPr="009E61DF">
        <w:rPr>
          <w:rFonts w:ascii="David" w:hAnsi="David" w:cs="David" w:hint="cs"/>
          <w:rtl/>
        </w:rPr>
        <w:t>לבטל</w:t>
      </w:r>
      <w:r w:rsidRPr="009E61DF">
        <w:rPr>
          <w:rFonts w:ascii="David" w:hAnsi="David" w:cs="David"/>
          <w:rtl/>
        </w:rPr>
        <w:t xml:space="preserve"> </w:t>
      </w:r>
      <w:r w:rsidRPr="009E61DF">
        <w:rPr>
          <w:rFonts w:ascii="David" w:hAnsi="David" w:cs="David" w:hint="cs"/>
          <w:rtl/>
        </w:rPr>
        <w:t>את</w:t>
      </w:r>
      <w:r w:rsidRPr="009E61DF">
        <w:rPr>
          <w:rFonts w:ascii="David" w:hAnsi="David" w:cs="David"/>
          <w:rtl/>
        </w:rPr>
        <w:t xml:space="preserve"> </w:t>
      </w:r>
      <w:r w:rsidRPr="009E61DF">
        <w:rPr>
          <w:rFonts w:ascii="David" w:hAnsi="David" w:cs="David" w:hint="cs"/>
          <w:rtl/>
        </w:rPr>
        <w:t>הרישיון</w:t>
      </w:r>
      <w:r w:rsidRPr="009E61DF">
        <w:rPr>
          <w:rFonts w:ascii="David" w:hAnsi="David" w:cs="David"/>
          <w:rtl/>
        </w:rPr>
        <w:t xml:space="preserve"> </w:t>
      </w:r>
      <w:r w:rsidRPr="009E61DF">
        <w:rPr>
          <w:rFonts w:ascii="David" w:hAnsi="David" w:cs="David" w:hint="cs"/>
          <w:rtl/>
        </w:rPr>
        <w:t>ולהפך.</w:t>
      </w:r>
      <w:r>
        <w:rPr>
          <w:rFonts w:ascii="David" w:hAnsi="David" w:cs="David" w:hint="cs"/>
          <w:rtl/>
        </w:rPr>
        <w:t xml:space="preserve"> </w:t>
      </w:r>
      <w:r w:rsidRPr="009E61DF">
        <w:rPr>
          <w:rFonts w:ascii="David" w:hAnsi="David" w:cs="David" w:hint="cs"/>
          <w:color w:val="FF0000"/>
          <w:rtl/>
        </w:rPr>
        <w:t>תמיד לטעון לפי תנאי המקרה!</w:t>
      </w:r>
    </w:p>
    <w:p w:rsidR="00A623A9" w:rsidRPr="00CB5147" w:rsidRDefault="00CB5147" w:rsidP="00CB5147">
      <w:pPr>
        <w:pStyle w:val="a7"/>
        <w:numPr>
          <w:ilvl w:val="0"/>
          <w:numId w:val="2"/>
        </w:numPr>
        <w:spacing w:after="0" w:line="360" w:lineRule="auto"/>
        <w:jc w:val="both"/>
        <w:rPr>
          <w:rFonts w:ascii="David" w:hAnsi="David" w:cs="David"/>
        </w:rPr>
      </w:pPr>
      <w:r w:rsidRPr="00D34F04">
        <w:rPr>
          <w:rFonts w:ascii="David" w:hAnsi="David" w:cs="David"/>
          <w:b/>
          <w:bCs/>
          <w:u w:val="single"/>
          <w:rtl/>
        </w:rPr>
        <w:t>האם רישיון הדיר</w:t>
      </w:r>
      <w:r w:rsidRPr="00D34F04">
        <w:rPr>
          <w:rFonts w:ascii="David" w:hAnsi="David" w:cs="David" w:hint="cs"/>
          <w:b/>
          <w:bCs/>
          <w:u w:val="single"/>
          <w:rtl/>
        </w:rPr>
        <w:t xml:space="preserve"> (ניתן לביטול)</w:t>
      </w:r>
      <w:r w:rsidRPr="00D34F04">
        <w:rPr>
          <w:rFonts w:ascii="David" w:hAnsi="David" w:cs="David" w:hint="cs"/>
          <w:b/>
          <w:bCs/>
          <w:rtl/>
        </w:rPr>
        <w:t>?</w:t>
      </w:r>
      <w:r>
        <w:rPr>
          <w:rFonts w:ascii="David" w:hAnsi="David" w:cs="David" w:hint="cs"/>
          <w:rtl/>
        </w:rPr>
        <w:t xml:space="preserve"> הקריטריונים המגדירים את היקף ההגנה על הרישיון</w:t>
      </w:r>
      <w:r w:rsidR="00D34F04">
        <w:rPr>
          <w:rFonts w:ascii="David" w:hAnsi="David" w:cs="David" w:hint="cs"/>
          <w:rtl/>
        </w:rPr>
        <w:t xml:space="preserve"> בבימה״ש</w:t>
      </w:r>
      <w:r w:rsidR="005E4AB1" w:rsidRPr="009E23EE">
        <w:rPr>
          <w:rFonts w:ascii="David" w:hAnsi="David" w:cs="David"/>
          <w:rtl/>
        </w:rPr>
        <w:t xml:space="preserve"> </w:t>
      </w:r>
      <w:r>
        <w:rPr>
          <w:rFonts w:ascii="David" w:hAnsi="David" w:cs="David" w:hint="cs"/>
          <w:rtl/>
        </w:rPr>
        <w:t>(</w:t>
      </w:r>
      <w:r w:rsidR="00D00F50" w:rsidRPr="009E23EE">
        <w:rPr>
          <w:rFonts w:ascii="David" w:hAnsi="David" w:cs="David"/>
          <w:rtl/>
        </w:rPr>
        <w:t xml:space="preserve">נבחן </w:t>
      </w:r>
      <w:r w:rsidR="00D00F50" w:rsidRPr="00E71B07">
        <w:rPr>
          <w:rFonts w:ascii="David" w:hAnsi="David" w:cs="David"/>
          <w:highlight w:val="green"/>
          <w:rtl/>
        </w:rPr>
        <w:t>בבצ</w:t>
      </w:r>
      <w:r w:rsidR="00011A1A">
        <w:rPr>
          <w:rFonts w:ascii="David" w:hAnsi="David" w:cs="David" w:hint="cs"/>
          <w:highlight w:val="green"/>
          <w:rtl/>
        </w:rPr>
        <w:t>ר/</w:t>
      </w:r>
      <w:proofErr w:type="spellStart"/>
      <w:r w:rsidR="00011A1A">
        <w:rPr>
          <w:rFonts w:ascii="David" w:hAnsi="David" w:cs="David" w:hint="cs"/>
          <w:highlight w:val="green"/>
          <w:rtl/>
        </w:rPr>
        <w:t>ציזיק</w:t>
      </w:r>
      <w:proofErr w:type="spellEnd"/>
      <w:r>
        <w:rPr>
          <w:rFonts w:ascii="David" w:hAnsi="David" w:cs="David" w:hint="cs"/>
          <w:rtl/>
        </w:rPr>
        <w:t>):</w:t>
      </w:r>
    </w:p>
    <w:p w:rsidR="00A623A9" w:rsidRPr="009E23EE" w:rsidRDefault="00A623A9" w:rsidP="009E23EE">
      <w:pPr>
        <w:pStyle w:val="a7"/>
        <w:numPr>
          <w:ilvl w:val="1"/>
          <w:numId w:val="2"/>
        </w:numPr>
        <w:spacing w:after="0" w:line="360" w:lineRule="auto"/>
        <w:ind w:left="674" w:hanging="249"/>
        <w:jc w:val="both"/>
        <w:rPr>
          <w:rFonts w:ascii="David" w:hAnsi="David" w:cs="David"/>
          <w:u w:val="single"/>
        </w:rPr>
      </w:pPr>
      <w:r w:rsidRPr="001923D6">
        <w:rPr>
          <w:rFonts w:ascii="David" w:hAnsi="David" w:cs="David"/>
          <w:b/>
          <w:bCs/>
          <w:rtl/>
        </w:rPr>
        <w:t>ה</w:t>
      </w:r>
      <w:r w:rsidR="00E71B07" w:rsidRPr="001923D6">
        <w:rPr>
          <w:rFonts w:ascii="David" w:hAnsi="David" w:cs="David"/>
          <w:b/>
          <w:bCs/>
          <w:rtl/>
        </w:rPr>
        <w:t>יקף ההשקעות שביצע מחזיק הרישיון</w:t>
      </w:r>
      <w:r w:rsidR="00E71B07" w:rsidRPr="00CB5147">
        <w:rPr>
          <w:rFonts w:ascii="David" w:hAnsi="David" w:cs="David" w:hint="cs"/>
          <w:rtl/>
        </w:rPr>
        <w:t>- ככל שבעל הרישיון השקיע יותר-ביהמ"ש ייטה</w:t>
      </w:r>
      <w:r w:rsidR="00E71B07">
        <w:rPr>
          <w:rFonts w:ascii="David" w:hAnsi="David" w:cs="David" w:hint="cs"/>
          <w:rtl/>
        </w:rPr>
        <w:t xml:space="preserve"> לא לבטלו</w:t>
      </w:r>
      <w:r w:rsidR="001923D6">
        <w:rPr>
          <w:rFonts w:ascii="David" w:hAnsi="David" w:cs="David" w:hint="cs"/>
          <w:rtl/>
        </w:rPr>
        <w:t xml:space="preserve"> גם אם ניתן ללא תשלום</w:t>
      </w:r>
      <w:r w:rsidR="00E71B07">
        <w:rPr>
          <w:rFonts w:ascii="David" w:hAnsi="David" w:cs="David" w:hint="cs"/>
          <w:rtl/>
        </w:rPr>
        <w:t xml:space="preserve">. זהו הקריטריון החשוב </w:t>
      </w:r>
      <w:r w:rsidR="00E71B07" w:rsidRPr="001923D6">
        <w:rPr>
          <w:rFonts w:ascii="David" w:hAnsi="David" w:cs="David" w:hint="cs"/>
          <w:color w:val="FF0000"/>
          <w:rtl/>
        </w:rPr>
        <w:t>והטענה העיקרית שיש להתבסס עליה</w:t>
      </w:r>
      <w:r w:rsidR="00E71B07">
        <w:rPr>
          <w:rFonts w:ascii="David" w:hAnsi="David" w:cs="David" w:hint="cs"/>
          <w:rtl/>
        </w:rPr>
        <w:t>.</w:t>
      </w:r>
    </w:p>
    <w:p w:rsidR="00A623A9" w:rsidRPr="009E23EE" w:rsidRDefault="00E71B07" w:rsidP="00E71B07">
      <w:pPr>
        <w:pStyle w:val="a7"/>
        <w:numPr>
          <w:ilvl w:val="1"/>
          <w:numId w:val="2"/>
        </w:numPr>
        <w:spacing w:after="0" w:line="360" w:lineRule="auto"/>
        <w:ind w:left="674" w:hanging="249"/>
        <w:jc w:val="both"/>
        <w:rPr>
          <w:rFonts w:ascii="David" w:hAnsi="David" w:cs="David"/>
          <w:u w:val="single"/>
        </w:rPr>
      </w:pPr>
      <w:r w:rsidRPr="001923D6">
        <w:rPr>
          <w:rFonts w:ascii="David" w:hAnsi="David" w:cs="David" w:hint="cs"/>
          <w:b/>
          <w:bCs/>
          <w:rtl/>
        </w:rPr>
        <w:t>הציפייה הלגיטימית וההסתמכות של בעל הרישיון לפעול במקרקעין</w:t>
      </w:r>
      <w:r>
        <w:rPr>
          <w:rFonts w:ascii="David" w:hAnsi="David" w:cs="David" w:hint="cs"/>
          <w:rtl/>
        </w:rPr>
        <w:t>- ככל שבעל הרישיון הסתמך והביע</w:t>
      </w:r>
      <w:r>
        <w:rPr>
          <w:rFonts w:ascii="David" w:hAnsi="David" w:cs="David"/>
          <w:rtl/>
        </w:rPr>
        <w:t xml:space="preserve"> </w:t>
      </w:r>
      <w:r>
        <w:rPr>
          <w:rFonts w:ascii="David" w:hAnsi="David" w:cs="David" w:hint="cs"/>
          <w:rtl/>
        </w:rPr>
        <w:t xml:space="preserve">ציפייה ותקווה </w:t>
      </w:r>
      <w:r>
        <w:rPr>
          <w:rFonts w:ascii="David" w:hAnsi="David" w:cs="David"/>
          <w:rtl/>
        </w:rPr>
        <w:t>להישאר בנכס</w:t>
      </w:r>
      <w:r>
        <w:rPr>
          <w:rFonts w:ascii="David" w:hAnsi="David" w:cs="David" w:hint="cs"/>
          <w:rtl/>
        </w:rPr>
        <w:t xml:space="preserve"> כך ביהמ"ש ייטה לא לבטל.</w:t>
      </w:r>
    </w:p>
    <w:p w:rsidR="00A623A9" w:rsidRPr="009E23EE" w:rsidRDefault="00A623A9" w:rsidP="009E23EE">
      <w:pPr>
        <w:pStyle w:val="a7"/>
        <w:numPr>
          <w:ilvl w:val="1"/>
          <w:numId w:val="2"/>
        </w:numPr>
        <w:spacing w:after="0" w:line="360" w:lineRule="auto"/>
        <w:ind w:left="674" w:hanging="249"/>
        <w:jc w:val="both"/>
        <w:rPr>
          <w:rFonts w:ascii="David" w:hAnsi="David" w:cs="David"/>
        </w:rPr>
      </w:pPr>
      <w:r w:rsidRPr="001923D6">
        <w:rPr>
          <w:rFonts w:ascii="David" w:hAnsi="David" w:cs="David"/>
          <w:b/>
          <w:bCs/>
          <w:rtl/>
        </w:rPr>
        <w:t>מהו ותק הרישיון?</w:t>
      </w:r>
      <w:r w:rsidRPr="009E23EE">
        <w:rPr>
          <w:rFonts w:ascii="David" w:hAnsi="David" w:cs="David"/>
          <w:rtl/>
        </w:rPr>
        <w:t xml:space="preserve"> ותק מחזק את מעמדו</w:t>
      </w:r>
      <w:r w:rsidR="001923D6">
        <w:rPr>
          <w:rFonts w:ascii="David" w:hAnsi="David" w:cs="David" w:hint="cs"/>
          <w:rtl/>
        </w:rPr>
        <w:t>- כביכול יש יותר הסתמכות</w:t>
      </w:r>
      <w:r w:rsidRPr="009E23EE">
        <w:rPr>
          <w:rFonts w:ascii="David" w:hAnsi="David" w:cs="David"/>
          <w:rtl/>
        </w:rPr>
        <w:t>.</w:t>
      </w:r>
    </w:p>
    <w:p w:rsidR="00A623A9" w:rsidRPr="009E23EE" w:rsidRDefault="00E71B07" w:rsidP="009E23EE">
      <w:pPr>
        <w:pStyle w:val="a7"/>
        <w:numPr>
          <w:ilvl w:val="1"/>
          <w:numId w:val="2"/>
        </w:numPr>
        <w:spacing w:after="0" w:line="360" w:lineRule="auto"/>
        <w:ind w:left="674" w:hanging="249"/>
        <w:jc w:val="both"/>
        <w:rPr>
          <w:rFonts w:ascii="David" w:hAnsi="David" w:cs="David"/>
          <w:u w:val="single"/>
        </w:rPr>
      </w:pPr>
      <w:r w:rsidRPr="001923D6">
        <w:rPr>
          <w:rFonts w:ascii="David" w:hAnsi="David" w:cs="David" w:hint="cs"/>
          <w:b/>
          <w:bCs/>
          <w:rtl/>
        </w:rPr>
        <w:t>התמורה בגין הרישיון</w:t>
      </w:r>
      <w:r>
        <w:rPr>
          <w:rFonts w:ascii="David" w:hAnsi="David" w:cs="David" w:hint="cs"/>
          <w:rtl/>
        </w:rPr>
        <w:t xml:space="preserve">- </w:t>
      </w:r>
      <w:r w:rsidR="00A623A9" w:rsidRPr="009E23EE">
        <w:rPr>
          <w:rFonts w:ascii="David" w:hAnsi="David" w:cs="David"/>
          <w:rtl/>
        </w:rPr>
        <w:t>אם ניתנה תמורה זה מחזק, וכן ככל שהיא גבוהה.</w:t>
      </w:r>
    </w:p>
    <w:p w:rsidR="00E71B07" w:rsidRDefault="00E71B07" w:rsidP="00CB5147">
      <w:pPr>
        <w:pStyle w:val="a7"/>
        <w:numPr>
          <w:ilvl w:val="0"/>
          <w:numId w:val="2"/>
        </w:numPr>
        <w:spacing w:after="0" w:line="360" w:lineRule="auto"/>
        <w:jc w:val="both"/>
        <w:rPr>
          <w:rFonts w:ascii="David" w:hAnsi="David" w:cs="David"/>
          <w:u w:val="single"/>
        </w:rPr>
      </w:pPr>
      <w:r>
        <w:rPr>
          <w:rFonts w:ascii="David" w:hAnsi="David" w:cs="David" w:hint="cs"/>
          <w:u w:val="single"/>
          <w:rtl/>
        </w:rPr>
        <w:t>המגמה היא לא להכריז בקלות על רישיון כבלתי הדיר (בלתי חוזר)</w:t>
      </w:r>
      <w:r w:rsidR="003559B1">
        <w:rPr>
          <w:rFonts w:ascii="David" w:hAnsi="David" w:cs="David" w:hint="cs"/>
          <w:u w:val="single"/>
          <w:rtl/>
        </w:rPr>
        <w:t xml:space="preserve"> כי זכות בלתי הדירה עוקפת את מוסד </w:t>
      </w:r>
      <w:r w:rsidR="00CB5147">
        <w:rPr>
          <w:rFonts w:ascii="David" w:hAnsi="David" w:cs="David" w:hint="cs"/>
          <w:u w:val="single"/>
          <w:rtl/>
        </w:rPr>
        <w:t>הרישיון במהותו</w:t>
      </w:r>
      <w:r w:rsidR="00CB5147" w:rsidRPr="00CB5147">
        <w:rPr>
          <w:rFonts w:ascii="David" w:hAnsi="David" w:cs="David"/>
          <w:rtl/>
        </w:rPr>
        <w:t xml:space="preserve"> </w:t>
      </w:r>
      <w:r w:rsidR="00CB5147" w:rsidRPr="009E23EE">
        <w:rPr>
          <w:rFonts w:ascii="David" w:hAnsi="David" w:cs="David"/>
          <w:rtl/>
        </w:rPr>
        <w:t>(ומחזקת אותו לכיוו</w:t>
      </w:r>
      <w:r w:rsidR="00CB5147">
        <w:rPr>
          <w:rFonts w:ascii="David" w:hAnsi="David" w:cs="David"/>
          <w:rtl/>
        </w:rPr>
        <w:t>ן שכירות). רק ב5 מקרים בהיסטורי</w:t>
      </w:r>
      <w:r w:rsidR="00CB5147" w:rsidRPr="009E23EE">
        <w:rPr>
          <w:rFonts w:ascii="David" w:hAnsi="David" w:cs="David"/>
          <w:rtl/>
        </w:rPr>
        <w:t>ת הפסיקה הוכר רישיון כבלתי הדיר.</w:t>
      </w:r>
      <w:r w:rsidR="003559B1">
        <w:rPr>
          <w:rFonts w:ascii="David" w:hAnsi="David" w:cs="David" w:hint="cs"/>
          <w:u w:val="single"/>
          <w:rtl/>
        </w:rPr>
        <w:t xml:space="preserve"> </w:t>
      </w:r>
    </w:p>
    <w:p w:rsidR="00011A1A" w:rsidRPr="00E71B07" w:rsidRDefault="00011A1A" w:rsidP="00CB5147">
      <w:pPr>
        <w:pStyle w:val="a7"/>
        <w:numPr>
          <w:ilvl w:val="0"/>
          <w:numId w:val="2"/>
        </w:numPr>
        <w:spacing w:after="0" w:line="360" w:lineRule="auto"/>
        <w:jc w:val="both"/>
        <w:rPr>
          <w:rFonts w:ascii="David" w:hAnsi="David" w:cs="David"/>
          <w:u w:val="single"/>
        </w:rPr>
      </w:pPr>
      <w:r w:rsidRPr="00011A1A">
        <w:rPr>
          <w:rFonts w:ascii="David" w:hAnsi="David" w:cs="David" w:hint="cs"/>
          <w:b/>
          <w:bCs/>
          <w:u w:val="single"/>
          <w:rtl/>
        </w:rPr>
        <w:t>זכות שימוש בלתי הדירה</w:t>
      </w:r>
      <w:r>
        <w:rPr>
          <w:rFonts w:ascii="David" w:hAnsi="David" w:cs="David" w:hint="cs"/>
          <w:u w:val="single"/>
          <w:rtl/>
        </w:rPr>
        <w:t>-</w:t>
      </w:r>
      <w:r>
        <w:rPr>
          <w:rFonts w:ascii="David" w:hAnsi="David" w:cs="David" w:hint="cs"/>
          <w:rtl/>
        </w:rPr>
        <w:t xml:space="preserve"> לכאורה ניתן לבטל זכות שימוש מכללא בכל עת באמצעות </w:t>
      </w:r>
      <w:r w:rsidRPr="00011A1A">
        <w:rPr>
          <w:rFonts w:ascii="David" w:hAnsi="David" w:cs="David" w:hint="cs"/>
          <w:b/>
          <w:bCs/>
          <w:rtl/>
        </w:rPr>
        <w:t>הגשת תביעה לסילוק יד</w:t>
      </w:r>
      <w:r>
        <w:rPr>
          <w:rFonts w:ascii="David" w:hAnsi="David" w:cs="David" w:hint="cs"/>
          <w:rtl/>
        </w:rPr>
        <w:t xml:space="preserve"> אך </w:t>
      </w:r>
      <w:r w:rsidRPr="00011A1A">
        <w:rPr>
          <w:rFonts w:ascii="David" w:hAnsi="David" w:cs="David" w:hint="cs"/>
          <w:color w:val="FF0000"/>
          <w:rtl/>
        </w:rPr>
        <w:t>הדבר תלוי גם בעקרונות של צדק וציפייה סבירה שנטע בעל המקרקעין אצל בעל זכות השימוש</w:t>
      </w:r>
      <w:r>
        <w:rPr>
          <w:rFonts w:ascii="David" w:hAnsi="David" w:cs="David" w:hint="cs"/>
          <w:rtl/>
        </w:rPr>
        <w:t>.</w:t>
      </w:r>
      <w:r>
        <w:rPr>
          <w:rFonts w:ascii="David" w:hAnsi="David" w:cs="David" w:hint="cs"/>
          <w:u w:val="single"/>
          <w:rtl/>
        </w:rPr>
        <w:t xml:space="preserve"> </w:t>
      </w:r>
      <w:r w:rsidRPr="00011A1A">
        <w:rPr>
          <w:rFonts w:ascii="David" w:hAnsi="David" w:cs="David" w:hint="cs"/>
          <w:u w:val="single"/>
          <w:rtl/>
        </w:rPr>
        <w:t>אם</w:t>
      </w:r>
      <w:r w:rsidRPr="00011A1A">
        <w:rPr>
          <w:rFonts w:ascii="David" w:hAnsi="David" w:cs="David"/>
          <w:u w:val="single"/>
          <w:rtl/>
        </w:rPr>
        <w:t xml:space="preserve"> </w:t>
      </w:r>
      <w:r w:rsidRPr="00011A1A">
        <w:rPr>
          <w:rFonts w:ascii="David" w:hAnsi="David" w:cs="David" w:hint="cs"/>
          <w:u w:val="single"/>
          <w:rtl/>
        </w:rPr>
        <w:t>ההצדקה</w:t>
      </w:r>
      <w:r w:rsidRPr="00011A1A">
        <w:rPr>
          <w:rFonts w:ascii="David" w:hAnsi="David" w:cs="David"/>
          <w:u w:val="single"/>
          <w:rtl/>
        </w:rPr>
        <w:t xml:space="preserve"> </w:t>
      </w:r>
      <w:r w:rsidRPr="00011A1A">
        <w:rPr>
          <w:rFonts w:ascii="David" w:hAnsi="David" w:cs="David" w:hint="cs"/>
          <w:u w:val="single"/>
          <w:rtl/>
        </w:rPr>
        <w:t>העיקרית</w:t>
      </w:r>
      <w:r w:rsidRPr="00011A1A">
        <w:rPr>
          <w:rFonts w:ascii="David" w:hAnsi="David" w:cs="David"/>
          <w:u w:val="single"/>
          <w:rtl/>
        </w:rPr>
        <w:t xml:space="preserve"> </w:t>
      </w:r>
      <w:r w:rsidRPr="00011A1A">
        <w:rPr>
          <w:rFonts w:ascii="David" w:hAnsi="David" w:cs="David" w:hint="cs"/>
          <w:u w:val="single"/>
          <w:rtl/>
        </w:rPr>
        <w:t>נובעת</w:t>
      </w:r>
      <w:r w:rsidRPr="00011A1A">
        <w:rPr>
          <w:rFonts w:ascii="David" w:hAnsi="David" w:cs="David"/>
          <w:u w:val="single"/>
          <w:rtl/>
        </w:rPr>
        <w:t xml:space="preserve"> </w:t>
      </w:r>
      <w:r w:rsidRPr="00011A1A">
        <w:rPr>
          <w:rFonts w:ascii="David" w:hAnsi="David" w:cs="David" w:hint="cs"/>
          <w:u w:val="single"/>
          <w:rtl/>
        </w:rPr>
        <w:t>מעיקרון</w:t>
      </w:r>
      <w:r w:rsidRPr="00011A1A">
        <w:rPr>
          <w:rFonts w:ascii="David" w:hAnsi="David" w:cs="David"/>
          <w:u w:val="single"/>
          <w:rtl/>
        </w:rPr>
        <w:t xml:space="preserve"> </w:t>
      </w:r>
      <w:r w:rsidRPr="00011A1A">
        <w:rPr>
          <w:rFonts w:ascii="David" w:hAnsi="David" w:cs="David" w:hint="cs"/>
          <w:u w:val="single"/>
          <w:rtl/>
        </w:rPr>
        <w:t>הצפיות</w:t>
      </w:r>
      <w:r w:rsidRPr="00011A1A">
        <w:rPr>
          <w:rFonts w:ascii="David" w:hAnsi="David" w:cs="David"/>
          <w:u w:val="single"/>
          <w:rtl/>
        </w:rPr>
        <w:t xml:space="preserve">, </w:t>
      </w:r>
      <w:r w:rsidRPr="00011A1A">
        <w:rPr>
          <w:rFonts w:ascii="David" w:hAnsi="David" w:cs="David" w:hint="cs"/>
          <w:u w:val="single"/>
          <w:rtl/>
        </w:rPr>
        <w:t>מדובר</w:t>
      </w:r>
      <w:r w:rsidRPr="00011A1A">
        <w:rPr>
          <w:rFonts w:ascii="David" w:hAnsi="David" w:cs="David"/>
          <w:u w:val="single"/>
          <w:rtl/>
        </w:rPr>
        <w:t xml:space="preserve"> </w:t>
      </w:r>
      <w:r w:rsidRPr="00011A1A">
        <w:rPr>
          <w:rFonts w:ascii="David" w:hAnsi="David" w:cs="David" w:hint="cs"/>
          <w:u w:val="single"/>
          <w:rtl/>
        </w:rPr>
        <w:t>בזכות</w:t>
      </w:r>
      <w:r w:rsidRPr="00011A1A">
        <w:rPr>
          <w:rFonts w:ascii="David" w:hAnsi="David" w:cs="David"/>
          <w:u w:val="single"/>
          <w:rtl/>
        </w:rPr>
        <w:t xml:space="preserve"> </w:t>
      </w:r>
      <w:r w:rsidRPr="00011A1A">
        <w:rPr>
          <w:rFonts w:ascii="David" w:hAnsi="David" w:cs="David" w:hint="cs"/>
          <w:u w:val="single"/>
          <w:rtl/>
        </w:rPr>
        <w:t>שלא</w:t>
      </w:r>
      <w:r w:rsidRPr="00011A1A">
        <w:rPr>
          <w:rFonts w:ascii="David" w:hAnsi="David" w:cs="David"/>
          <w:u w:val="single"/>
          <w:rtl/>
        </w:rPr>
        <w:t xml:space="preserve"> </w:t>
      </w:r>
      <w:r w:rsidRPr="00011A1A">
        <w:rPr>
          <w:rFonts w:ascii="David" w:hAnsi="David" w:cs="David" w:hint="cs"/>
          <w:u w:val="single"/>
          <w:rtl/>
        </w:rPr>
        <w:t>נינת</w:t>
      </w:r>
      <w:r w:rsidRPr="00011A1A">
        <w:rPr>
          <w:rFonts w:ascii="David" w:hAnsi="David" w:cs="David"/>
          <w:u w:val="single"/>
          <w:rtl/>
        </w:rPr>
        <w:t xml:space="preserve"> </w:t>
      </w:r>
      <w:r w:rsidRPr="00011A1A">
        <w:rPr>
          <w:rFonts w:ascii="David" w:hAnsi="David" w:cs="David" w:hint="cs"/>
          <w:u w:val="single"/>
          <w:rtl/>
        </w:rPr>
        <w:t>לביטול</w:t>
      </w:r>
      <w:r w:rsidRPr="00011A1A">
        <w:rPr>
          <w:rFonts w:ascii="David" w:hAnsi="David" w:cs="David"/>
          <w:u w:val="single"/>
          <w:rtl/>
        </w:rPr>
        <w:t>.</w:t>
      </w:r>
    </w:p>
    <w:p w:rsidR="00A623A9" w:rsidRPr="009E23EE" w:rsidRDefault="00A623A9" w:rsidP="00CB5147">
      <w:pPr>
        <w:pStyle w:val="a7"/>
        <w:numPr>
          <w:ilvl w:val="0"/>
          <w:numId w:val="2"/>
        </w:numPr>
        <w:spacing w:after="0" w:line="360" w:lineRule="auto"/>
        <w:jc w:val="both"/>
        <w:rPr>
          <w:rFonts w:ascii="David" w:hAnsi="David" w:cs="David"/>
          <w:u w:val="single"/>
        </w:rPr>
      </w:pPr>
      <w:r w:rsidRPr="009E23EE">
        <w:rPr>
          <w:rFonts w:ascii="David" w:hAnsi="David" w:cs="David"/>
          <w:b/>
          <w:bCs/>
          <w:highlight w:val="yellow"/>
          <w:rtl/>
        </w:rPr>
        <w:lastRenderedPageBreak/>
        <w:t>שמגר</w:t>
      </w:r>
      <w:r w:rsidRPr="009E23EE">
        <w:rPr>
          <w:rFonts w:ascii="David" w:hAnsi="David" w:cs="David"/>
          <w:rtl/>
        </w:rPr>
        <w:t xml:space="preserve"> </w:t>
      </w:r>
      <w:r w:rsidRPr="003559B1">
        <w:rPr>
          <w:rFonts w:ascii="David" w:hAnsi="David" w:cs="David"/>
          <w:highlight w:val="green"/>
          <w:rtl/>
        </w:rPr>
        <w:t>ביצחק רוזן</w:t>
      </w:r>
      <w:r w:rsidR="003559B1">
        <w:rPr>
          <w:rFonts w:ascii="David" w:hAnsi="David" w:cs="David" w:hint="cs"/>
          <w:rtl/>
        </w:rPr>
        <w:t>-</w:t>
      </w:r>
      <w:r w:rsidR="005576F9" w:rsidRPr="009E23EE">
        <w:rPr>
          <w:rFonts w:ascii="David" w:hAnsi="David" w:cs="David"/>
          <w:rtl/>
        </w:rPr>
        <w:t xml:space="preserve"> </w:t>
      </w:r>
      <w:r w:rsidR="00CB5147">
        <w:rPr>
          <w:rFonts w:ascii="David" w:hAnsi="David" w:cs="David" w:hint="cs"/>
          <w:rtl/>
        </w:rPr>
        <w:t>גם רישיון בלתי הדיר לעתים נתן לביטול ולעתים אף ללא תשלום פיצויים!</w:t>
      </w:r>
      <w:r w:rsidR="005576F9" w:rsidRPr="009E23EE">
        <w:rPr>
          <w:rFonts w:ascii="David" w:hAnsi="David" w:cs="David"/>
          <w:rtl/>
        </w:rPr>
        <w:t xml:space="preserve"> </w:t>
      </w:r>
    </w:p>
    <w:p w:rsidR="00A623A9" w:rsidRPr="009E23EE" w:rsidRDefault="00A623A9" w:rsidP="009E23EE">
      <w:pPr>
        <w:pStyle w:val="a7"/>
        <w:numPr>
          <w:ilvl w:val="0"/>
          <w:numId w:val="2"/>
        </w:numPr>
        <w:spacing w:after="0" w:line="360" w:lineRule="auto"/>
        <w:jc w:val="both"/>
        <w:rPr>
          <w:rFonts w:ascii="David" w:hAnsi="David" w:cs="David"/>
          <w:u w:val="single"/>
        </w:rPr>
      </w:pPr>
      <w:r w:rsidRPr="003559B1">
        <w:rPr>
          <w:rFonts w:ascii="David" w:hAnsi="David" w:cs="David"/>
          <w:highlight w:val="green"/>
          <w:rtl/>
        </w:rPr>
        <w:t>אלוני</w:t>
      </w:r>
      <w:r w:rsidR="003559B1">
        <w:rPr>
          <w:rFonts w:ascii="David" w:hAnsi="David" w:cs="David" w:hint="cs"/>
          <w:rtl/>
        </w:rPr>
        <w:t>-</w:t>
      </w:r>
      <w:r w:rsidRPr="009E23EE">
        <w:rPr>
          <w:rFonts w:ascii="David" w:hAnsi="David" w:cs="David"/>
          <w:rtl/>
        </w:rPr>
        <w:t xml:space="preserve"> נקבע שאם אדם הסתמך בתו"ל על בעלים ו</w:t>
      </w:r>
      <w:r w:rsidR="003559B1">
        <w:rPr>
          <w:rFonts w:ascii="David" w:hAnsi="David" w:cs="David"/>
          <w:rtl/>
        </w:rPr>
        <w:t>השקיע כסף אז הבעלים יהיה ב"השתק</w:t>
      </w:r>
      <w:r w:rsidR="003559B1">
        <w:rPr>
          <w:rFonts w:ascii="David" w:hAnsi="David" w:cs="David" w:hint="cs"/>
          <w:rtl/>
        </w:rPr>
        <w:t>".</w:t>
      </w:r>
    </w:p>
    <w:p w:rsidR="00CB5147" w:rsidRPr="00CB5147" w:rsidRDefault="00C068D5" w:rsidP="00CB5147">
      <w:pPr>
        <w:pStyle w:val="a7"/>
        <w:numPr>
          <w:ilvl w:val="0"/>
          <w:numId w:val="2"/>
        </w:numPr>
        <w:spacing w:after="0" w:line="360" w:lineRule="auto"/>
        <w:jc w:val="both"/>
        <w:rPr>
          <w:rFonts w:ascii="David" w:hAnsi="David" w:cs="David"/>
          <w:u w:val="single"/>
        </w:rPr>
      </w:pPr>
      <w:r w:rsidRPr="00C068D5">
        <w:rPr>
          <w:rFonts w:ascii="David" w:hAnsi="David" w:cs="David" w:hint="cs"/>
          <w:b/>
          <w:bCs/>
          <w:u w:val="single"/>
          <w:rtl/>
        </w:rPr>
        <w:t>סעדים</w:t>
      </w:r>
      <w:r>
        <w:rPr>
          <w:rFonts w:ascii="David" w:hAnsi="David" w:cs="David" w:hint="cs"/>
          <w:rtl/>
        </w:rPr>
        <w:t xml:space="preserve">- </w:t>
      </w:r>
      <w:r w:rsidR="003559B1">
        <w:rPr>
          <w:rFonts w:ascii="David" w:hAnsi="David" w:cs="David" w:hint="cs"/>
          <w:rtl/>
        </w:rPr>
        <w:t xml:space="preserve">תוצאות אפשריות </w:t>
      </w:r>
      <w:r w:rsidR="00CB5147">
        <w:rPr>
          <w:rFonts w:ascii="David" w:hAnsi="David" w:cs="David" w:hint="cs"/>
          <w:rtl/>
        </w:rPr>
        <w:t xml:space="preserve">להכרעת </w:t>
      </w:r>
      <w:r w:rsidR="003559B1">
        <w:rPr>
          <w:rFonts w:ascii="David" w:hAnsi="David" w:cs="David" w:hint="cs"/>
          <w:rtl/>
        </w:rPr>
        <w:t>ביהמ"ש:</w:t>
      </w:r>
    </w:p>
    <w:p w:rsidR="00CB5147" w:rsidRDefault="003559B1" w:rsidP="00CB5147">
      <w:pPr>
        <w:pStyle w:val="a7"/>
        <w:spacing w:after="0" w:line="360" w:lineRule="auto"/>
        <w:ind w:left="360"/>
        <w:jc w:val="both"/>
        <w:rPr>
          <w:rFonts w:ascii="David" w:hAnsi="David" w:cs="David"/>
          <w:rtl/>
        </w:rPr>
      </w:pPr>
      <w:r>
        <w:rPr>
          <w:rFonts w:ascii="David" w:hAnsi="David" w:cs="David" w:hint="cs"/>
          <w:rtl/>
        </w:rPr>
        <w:t>(1)</w:t>
      </w:r>
      <w:r w:rsidR="0000316A" w:rsidRPr="009E23EE">
        <w:rPr>
          <w:rFonts w:ascii="David" w:hAnsi="David" w:cs="David"/>
          <w:rtl/>
        </w:rPr>
        <w:t xml:space="preserve"> </w:t>
      </w:r>
      <w:r w:rsidR="00FE3FA4" w:rsidRPr="00FE3FA4">
        <w:rPr>
          <w:rFonts w:ascii="David" w:hAnsi="David" w:cs="David" w:hint="cs"/>
          <w:b/>
          <w:bCs/>
          <w:rtl/>
        </w:rPr>
        <w:t>הודעה מוקדמת סבירה והולמת</w:t>
      </w:r>
      <w:r w:rsidR="00FE3FA4">
        <w:rPr>
          <w:rFonts w:ascii="David" w:hAnsi="David" w:cs="David" w:hint="cs"/>
          <w:rtl/>
        </w:rPr>
        <w:t xml:space="preserve"> לביטול הרישיון מכללא (ללא פיצויים).</w:t>
      </w:r>
    </w:p>
    <w:p w:rsidR="00CB5147" w:rsidRDefault="003559B1" w:rsidP="00CB5147">
      <w:pPr>
        <w:pStyle w:val="a7"/>
        <w:spacing w:after="0" w:line="360" w:lineRule="auto"/>
        <w:ind w:left="360"/>
        <w:jc w:val="both"/>
        <w:rPr>
          <w:rFonts w:ascii="David" w:hAnsi="David" w:cs="David"/>
          <w:rtl/>
        </w:rPr>
      </w:pPr>
      <w:r>
        <w:rPr>
          <w:rFonts w:ascii="David" w:hAnsi="David" w:cs="David" w:hint="cs"/>
          <w:rtl/>
        </w:rPr>
        <w:t xml:space="preserve">(2) </w:t>
      </w:r>
      <w:r w:rsidRPr="00FE3FA4">
        <w:rPr>
          <w:rFonts w:ascii="David" w:hAnsi="David" w:cs="David" w:hint="cs"/>
          <w:b/>
          <w:bCs/>
          <w:rtl/>
        </w:rPr>
        <w:t>ביטול הרישיון וחיוב הבעלים בפיצוי</w:t>
      </w:r>
      <w:r w:rsidR="00CB5147">
        <w:rPr>
          <w:rFonts w:ascii="David" w:hAnsi="David" w:cs="David" w:hint="cs"/>
          <w:rtl/>
        </w:rPr>
        <w:t xml:space="preserve">. </w:t>
      </w:r>
      <w:r w:rsidR="00CB5147">
        <w:rPr>
          <w:rFonts w:ascii="David" w:hAnsi="David" w:cs="David"/>
          <w:rtl/>
        </w:rPr>
        <w:t>ניתן לפצות גם על השקעה בנכס</w:t>
      </w:r>
      <w:r w:rsidR="00CB5147">
        <w:rPr>
          <w:rFonts w:ascii="David" w:hAnsi="David" w:cs="David" w:hint="cs"/>
          <w:rtl/>
        </w:rPr>
        <w:t>.</w:t>
      </w:r>
    </w:p>
    <w:p w:rsidR="00CB5147" w:rsidRDefault="003559B1" w:rsidP="00CB5147">
      <w:pPr>
        <w:pStyle w:val="a7"/>
        <w:spacing w:after="0" w:line="360" w:lineRule="auto"/>
        <w:ind w:left="360"/>
        <w:jc w:val="both"/>
        <w:rPr>
          <w:rFonts w:ascii="David" w:hAnsi="David" w:cs="David"/>
          <w:rtl/>
        </w:rPr>
      </w:pPr>
      <w:r>
        <w:rPr>
          <w:rFonts w:ascii="David" w:hAnsi="David" w:cs="David" w:hint="cs"/>
          <w:rtl/>
        </w:rPr>
        <w:t xml:space="preserve">(3) </w:t>
      </w:r>
      <w:r w:rsidRPr="00FE3FA4">
        <w:rPr>
          <w:rFonts w:ascii="David" w:hAnsi="David" w:cs="David" w:hint="cs"/>
          <w:b/>
          <w:bCs/>
          <w:rtl/>
        </w:rPr>
        <w:t>ביטול ה</w:t>
      </w:r>
      <w:r w:rsidR="00CB5147" w:rsidRPr="00FE3FA4">
        <w:rPr>
          <w:rFonts w:ascii="David" w:hAnsi="David" w:cs="David" w:hint="cs"/>
          <w:b/>
          <w:bCs/>
          <w:rtl/>
        </w:rPr>
        <w:t>רישיון ללא פיצוי</w:t>
      </w:r>
      <w:r w:rsidR="00FE3FA4">
        <w:rPr>
          <w:rFonts w:ascii="David" w:hAnsi="David" w:cs="David" w:hint="cs"/>
          <w:rtl/>
        </w:rPr>
        <w:t>- באופן מיידי ללא הודעה מוקדמת (במקרים של שימוש קצר בנכס).</w:t>
      </w:r>
    </w:p>
    <w:p w:rsidR="0000316A" w:rsidRPr="009E23EE" w:rsidRDefault="003559B1" w:rsidP="00CB5147">
      <w:pPr>
        <w:pStyle w:val="a7"/>
        <w:spacing w:after="0" w:line="360" w:lineRule="auto"/>
        <w:ind w:left="360"/>
        <w:jc w:val="both"/>
        <w:rPr>
          <w:rFonts w:ascii="David" w:hAnsi="David" w:cs="David"/>
          <w:u w:val="single"/>
        </w:rPr>
      </w:pPr>
      <w:r>
        <w:rPr>
          <w:rFonts w:ascii="David" w:hAnsi="David" w:cs="David" w:hint="cs"/>
          <w:rtl/>
        </w:rPr>
        <w:t xml:space="preserve">(4) </w:t>
      </w:r>
      <w:r w:rsidR="00FE3FA4" w:rsidRPr="00FE3FA4">
        <w:rPr>
          <w:rFonts w:ascii="David" w:hAnsi="David" w:cs="David" w:hint="cs"/>
          <w:b/>
          <w:bCs/>
          <w:rtl/>
        </w:rPr>
        <w:t>במקרים חריגים, החלטה על רשות בלתי הדירה</w:t>
      </w:r>
      <w:r w:rsidR="00FE3FA4">
        <w:rPr>
          <w:rFonts w:ascii="David" w:hAnsi="David" w:cs="David" w:hint="cs"/>
          <w:rtl/>
        </w:rPr>
        <w:t xml:space="preserve"> (</w:t>
      </w:r>
      <w:proofErr w:type="spellStart"/>
      <w:r w:rsidR="00FE3FA4" w:rsidRPr="00FE3FA4">
        <w:rPr>
          <w:rFonts w:ascii="David" w:hAnsi="David" w:cs="David" w:hint="cs"/>
          <w:highlight w:val="green"/>
          <w:rtl/>
        </w:rPr>
        <w:t>ציזיק</w:t>
      </w:r>
      <w:proofErr w:type="spellEnd"/>
      <w:r w:rsidR="00FE3FA4">
        <w:rPr>
          <w:rFonts w:ascii="David" w:hAnsi="David" w:cs="David" w:hint="cs"/>
          <w:rtl/>
        </w:rPr>
        <w:t>).</w:t>
      </w:r>
    </w:p>
    <w:p w:rsidR="0024112D" w:rsidRPr="009E23EE" w:rsidRDefault="000544E4" w:rsidP="007B1FDA">
      <w:pPr>
        <w:pStyle w:val="a7"/>
        <w:numPr>
          <w:ilvl w:val="0"/>
          <w:numId w:val="2"/>
        </w:numPr>
        <w:spacing w:after="0" w:line="360" w:lineRule="auto"/>
        <w:jc w:val="both"/>
        <w:rPr>
          <w:rFonts w:ascii="David" w:hAnsi="David" w:cs="David"/>
          <w:u w:val="single"/>
        </w:rPr>
      </w:pPr>
      <w:r w:rsidRPr="000544E4">
        <w:rPr>
          <w:rFonts w:ascii="David" w:hAnsi="David" w:cs="David" w:hint="cs"/>
          <w:b/>
          <w:bCs/>
          <w:u w:val="single"/>
          <w:rtl/>
        </w:rPr>
        <w:t>פיצויים</w:t>
      </w:r>
      <w:r w:rsidRPr="000544E4">
        <w:rPr>
          <w:rFonts w:ascii="David" w:hAnsi="David" w:cs="David" w:hint="cs"/>
          <w:rtl/>
        </w:rPr>
        <w:t xml:space="preserve">- </w:t>
      </w:r>
      <w:r w:rsidR="0024112D" w:rsidRPr="00CB5147">
        <w:rPr>
          <w:rFonts w:ascii="David" w:hAnsi="David" w:cs="David"/>
          <w:highlight w:val="green"/>
          <w:rtl/>
        </w:rPr>
        <w:t>עבד אל סלאם</w:t>
      </w:r>
      <w:r w:rsidR="00CB5147">
        <w:rPr>
          <w:rFonts w:ascii="David" w:hAnsi="David" w:cs="David" w:hint="cs"/>
          <w:rtl/>
        </w:rPr>
        <w:t xml:space="preserve">- </w:t>
      </w:r>
      <w:r w:rsidR="0024112D" w:rsidRPr="009E23EE">
        <w:rPr>
          <w:rFonts w:ascii="David" w:hAnsi="David" w:cs="David"/>
          <w:rtl/>
        </w:rPr>
        <w:t xml:space="preserve">ברישיון בלי תמורה הפיצוי היחידי שיינתן (אם בכלל) יהיה </w:t>
      </w:r>
      <w:r w:rsidR="00CB5147" w:rsidRPr="000544E4">
        <w:rPr>
          <w:rFonts w:ascii="David" w:hAnsi="David" w:cs="David" w:hint="cs"/>
          <w:u w:val="single"/>
          <w:rtl/>
        </w:rPr>
        <w:t xml:space="preserve">בגין </w:t>
      </w:r>
      <w:r w:rsidR="007B1FDA" w:rsidRPr="000544E4">
        <w:rPr>
          <w:rFonts w:ascii="David" w:hAnsi="David" w:cs="David"/>
          <w:u w:val="single"/>
          <w:rtl/>
        </w:rPr>
        <w:t>השקעות ב</w:t>
      </w:r>
      <w:r w:rsidR="007B1FDA" w:rsidRPr="000544E4">
        <w:rPr>
          <w:rFonts w:ascii="David" w:hAnsi="David" w:cs="David" w:hint="cs"/>
          <w:u w:val="single"/>
          <w:rtl/>
        </w:rPr>
        <w:t>על הרישיון</w:t>
      </w:r>
      <w:r w:rsidR="0024112D" w:rsidRPr="000544E4">
        <w:rPr>
          <w:rFonts w:ascii="David" w:hAnsi="David" w:cs="David"/>
          <w:u w:val="single"/>
          <w:rtl/>
        </w:rPr>
        <w:t xml:space="preserve"> בנכס והשבחתו</w:t>
      </w:r>
      <w:r>
        <w:rPr>
          <w:rFonts w:ascii="David" w:hAnsi="David" w:cs="David" w:hint="cs"/>
          <w:rtl/>
        </w:rPr>
        <w:t xml:space="preserve"> (ולא עבור הפינוי!)</w:t>
      </w:r>
      <w:r w:rsidR="0024112D" w:rsidRPr="009E23EE">
        <w:rPr>
          <w:rFonts w:ascii="David" w:hAnsi="David" w:cs="David"/>
          <w:rtl/>
        </w:rPr>
        <w:t>.</w:t>
      </w:r>
    </w:p>
    <w:p w:rsidR="0024112D" w:rsidRPr="00896FE2" w:rsidRDefault="0024112D" w:rsidP="009E23EE">
      <w:pPr>
        <w:pStyle w:val="a7"/>
        <w:numPr>
          <w:ilvl w:val="0"/>
          <w:numId w:val="2"/>
        </w:numPr>
        <w:spacing w:after="0" w:line="360" w:lineRule="auto"/>
        <w:jc w:val="both"/>
        <w:rPr>
          <w:rFonts w:ascii="David" w:hAnsi="David" w:cs="David"/>
          <w:color w:val="FF0000"/>
          <w:u w:val="single"/>
        </w:rPr>
      </w:pPr>
      <w:r w:rsidRPr="00896FE2">
        <w:rPr>
          <w:rFonts w:ascii="David" w:hAnsi="David" w:cs="David"/>
          <w:color w:val="FF0000"/>
          <w:rtl/>
        </w:rPr>
        <w:t>לבחון את עקרונות הקני</w:t>
      </w:r>
      <w:r w:rsidR="00E32DFD" w:rsidRPr="00896FE2">
        <w:rPr>
          <w:rFonts w:ascii="David" w:hAnsi="David" w:cs="David"/>
          <w:color w:val="FF0000"/>
          <w:rtl/>
        </w:rPr>
        <w:t xml:space="preserve">ין המנחים (מאזן מצוקה </w:t>
      </w:r>
      <w:proofErr w:type="spellStart"/>
      <w:r w:rsidR="00E32DFD" w:rsidRPr="00896FE2">
        <w:rPr>
          <w:rFonts w:ascii="David" w:hAnsi="David" w:cs="David"/>
          <w:color w:val="FF0000"/>
          <w:rtl/>
        </w:rPr>
        <w:t>וכיוצ"ב</w:t>
      </w:r>
      <w:proofErr w:type="spellEnd"/>
      <w:r w:rsidR="00E32DFD" w:rsidRPr="00896FE2">
        <w:rPr>
          <w:rFonts w:ascii="David" w:hAnsi="David" w:cs="David"/>
          <w:color w:val="FF0000"/>
          <w:rtl/>
        </w:rPr>
        <w:t xml:space="preserve">) אל מול </w:t>
      </w:r>
      <w:r w:rsidRPr="00896FE2">
        <w:rPr>
          <w:rFonts w:ascii="David" w:hAnsi="David" w:cs="David"/>
          <w:color w:val="FF0000"/>
          <w:rtl/>
        </w:rPr>
        <w:t>קבלת ההחלטה.</w:t>
      </w:r>
    </w:p>
    <w:p w:rsidR="00292C4D" w:rsidRDefault="00292C4D" w:rsidP="00CB5147">
      <w:pPr>
        <w:pStyle w:val="a7"/>
        <w:numPr>
          <w:ilvl w:val="0"/>
          <w:numId w:val="2"/>
        </w:numPr>
        <w:spacing w:after="0" w:line="360" w:lineRule="auto"/>
        <w:jc w:val="both"/>
        <w:rPr>
          <w:rFonts w:ascii="David" w:hAnsi="David" w:cs="David"/>
          <w:u w:val="single"/>
        </w:rPr>
      </w:pPr>
      <w:r w:rsidRPr="00CB5147">
        <w:rPr>
          <w:rFonts w:ascii="David" w:hAnsi="David" w:cs="David"/>
          <w:u w:val="single"/>
          <w:rtl/>
        </w:rPr>
        <w:t>במקרקעי ציבור</w:t>
      </w:r>
      <w:r w:rsidRPr="009E23EE">
        <w:rPr>
          <w:rFonts w:ascii="David" w:hAnsi="David" w:cs="David"/>
          <w:rtl/>
        </w:rPr>
        <w:t xml:space="preserve"> </w:t>
      </w:r>
      <w:r w:rsidR="00CB5147" w:rsidRPr="009E23EE">
        <w:rPr>
          <w:rFonts w:ascii="David" w:hAnsi="David" w:cs="David"/>
          <w:rtl/>
        </w:rPr>
        <w:t>(</w:t>
      </w:r>
      <w:r w:rsidR="0025073B">
        <w:rPr>
          <w:rFonts w:ascii="David" w:hAnsi="David" w:cs="David" w:hint="cs"/>
          <w:highlight w:val="green"/>
          <w:rtl/>
        </w:rPr>
        <w:t>היפר חליף/חבה</w:t>
      </w:r>
      <w:r w:rsidR="00CB5147" w:rsidRPr="009E23EE">
        <w:rPr>
          <w:rFonts w:ascii="David" w:hAnsi="David" w:cs="David"/>
          <w:rtl/>
        </w:rPr>
        <w:t>)</w:t>
      </w:r>
      <w:r w:rsidR="00CB5147">
        <w:rPr>
          <w:rFonts w:ascii="David" w:hAnsi="David" w:cs="David" w:hint="cs"/>
          <w:rtl/>
        </w:rPr>
        <w:t>-</w:t>
      </w:r>
      <w:r w:rsidRPr="009E23EE">
        <w:rPr>
          <w:rFonts w:ascii="David" w:hAnsi="David" w:cs="David"/>
          <w:rtl/>
        </w:rPr>
        <w:t xml:space="preserve"> </w:t>
      </w:r>
      <w:r w:rsidR="0025073B">
        <w:rPr>
          <w:rFonts w:ascii="David" w:hAnsi="David" w:cs="David" w:hint="cs"/>
          <w:rtl/>
        </w:rPr>
        <w:t>אין צידוק חוקי להכיר בקיומו של רישיון מכללא אלא בנסיבות חריגות מאוד- המדינה נתנה מעין הבטחה למשיגי הגבול והם הסתמכו עליה (</w:t>
      </w:r>
      <w:r w:rsidR="0025073B" w:rsidRPr="0025073B">
        <w:rPr>
          <w:rFonts w:ascii="David" w:hAnsi="David" w:cs="David" w:hint="cs"/>
          <w:b/>
          <w:bCs/>
          <w:highlight w:val="yellow"/>
          <w:rtl/>
        </w:rPr>
        <w:t>רובינשטיין</w:t>
      </w:r>
      <w:r w:rsidR="0025073B">
        <w:rPr>
          <w:rFonts w:ascii="David" w:hAnsi="David" w:cs="David" w:hint="cs"/>
          <w:rtl/>
        </w:rPr>
        <w:t xml:space="preserve"> </w:t>
      </w:r>
      <w:r w:rsidR="0025073B" w:rsidRPr="0025073B">
        <w:rPr>
          <w:rFonts w:ascii="David" w:hAnsi="David" w:cs="David" w:hint="cs"/>
          <w:highlight w:val="green"/>
          <w:rtl/>
        </w:rPr>
        <w:t>בהיפר חליף</w:t>
      </w:r>
      <w:r w:rsidR="0025073B">
        <w:rPr>
          <w:rFonts w:ascii="David" w:hAnsi="David" w:cs="David" w:hint="cs"/>
          <w:rtl/>
        </w:rPr>
        <w:t xml:space="preserve">). </w:t>
      </w:r>
      <w:r w:rsidRPr="009E23EE">
        <w:rPr>
          <w:rFonts w:ascii="David" w:hAnsi="David" w:cs="David"/>
          <w:rtl/>
        </w:rPr>
        <w:t xml:space="preserve">ביהמ"ש </w:t>
      </w:r>
      <w:r w:rsidR="00CB5147">
        <w:rPr>
          <w:rFonts w:ascii="David" w:hAnsi="David" w:cs="David" w:hint="cs"/>
          <w:rtl/>
        </w:rPr>
        <w:t>הודף פלישה למקרקעי ציבור.</w:t>
      </w:r>
    </w:p>
    <w:p w:rsidR="007B1FDA" w:rsidRDefault="007B1FDA" w:rsidP="002A48EB">
      <w:pPr>
        <w:pStyle w:val="a7"/>
        <w:numPr>
          <w:ilvl w:val="0"/>
          <w:numId w:val="2"/>
        </w:numPr>
        <w:spacing w:after="0" w:line="360" w:lineRule="auto"/>
        <w:jc w:val="both"/>
        <w:rPr>
          <w:rFonts w:ascii="David" w:hAnsi="David" w:cs="David"/>
        </w:rPr>
      </w:pPr>
      <w:r w:rsidRPr="00FE3FA4">
        <w:rPr>
          <w:rFonts w:ascii="David" w:hAnsi="David" w:cs="David" w:hint="cs"/>
          <w:b/>
          <w:bCs/>
          <w:u w:val="single"/>
          <w:rtl/>
        </w:rPr>
        <w:t>ההבדל בין רישיון לזיקת הנאה</w:t>
      </w:r>
      <w:r w:rsidR="002A48EB">
        <w:rPr>
          <w:rFonts w:ascii="David" w:hAnsi="David" w:cs="David" w:hint="cs"/>
          <w:rtl/>
        </w:rPr>
        <w:t>-</w:t>
      </w:r>
      <w:r w:rsidRPr="002A48EB">
        <w:rPr>
          <w:rFonts w:ascii="David" w:hAnsi="David" w:cs="David" w:hint="cs"/>
          <w:rtl/>
        </w:rPr>
        <w:t xml:space="preserve"> זיקת הנאה</w:t>
      </w:r>
      <w:r w:rsidR="002A48EB">
        <w:rPr>
          <w:rFonts w:ascii="David" w:hAnsi="David" w:cs="David" w:hint="cs"/>
          <w:rtl/>
        </w:rPr>
        <w:t>-</w:t>
      </w:r>
      <w:r w:rsidRPr="002A48EB">
        <w:rPr>
          <w:rFonts w:ascii="David" w:hAnsi="David" w:cs="David" w:hint="cs"/>
          <w:rtl/>
        </w:rPr>
        <w:t>זכות קניינית, רישיו</w:t>
      </w:r>
      <w:r w:rsidR="002A48EB">
        <w:rPr>
          <w:rFonts w:ascii="David" w:hAnsi="David" w:cs="David" w:hint="cs"/>
          <w:rtl/>
        </w:rPr>
        <w:t>ן-</w:t>
      </w:r>
      <w:r w:rsidRPr="002A48EB">
        <w:rPr>
          <w:rFonts w:ascii="David" w:hAnsi="David" w:cs="David" w:hint="cs"/>
          <w:rtl/>
        </w:rPr>
        <w:t xml:space="preserve">זכות חוזית. בנוסף, </w:t>
      </w:r>
      <w:r w:rsidR="002A48EB">
        <w:rPr>
          <w:rFonts w:ascii="David" w:hAnsi="David" w:cs="David" w:hint="cs"/>
          <w:rtl/>
        </w:rPr>
        <w:t>לא ניתן לטעון זיקת הנאה על חזקה במקרקעין אלא רק על שימוש ספציפי.</w:t>
      </w:r>
    </w:p>
    <w:p w:rsidR="00543E03" w:rsidRPr="003861A8" w:rsidRDefault="002A48EB" w:rsidP="003861A8">
      <w:pPr>
        <w:pStyle w:val="a7"/>
        <w:numPr>
          <w:ilvl w:val="0"/>
          <w:numId w:val="2"/>
        </w:numPr>
        <w:spacing w:after="0" w:line="360" w:lineRule="auto"/>
        <w:jc w:val="both"/>
        <w:rPr>
          <w:rFonts w:ascii="David" w:hAnsi="David" w:cs="David"/>
          <w:rtl/>
        </w:rPr>
      </w:pPr>
      <w:r w:rsidRPr="00FE3FA4">
        <w:rPr>
          <w:rFonts w:ascii="David" w:hAnsi="David" w:cs="David" w:hint="cs"/>
          <w:b/>
          <w:bCs/>
          <w:u w:val="single"/>
          <w:rtl/>
        </w:rPr>
        <w:t>מוסד הרישיון מכניס עמימות בפסיקה</w:t>
      </w:r>
      <w:r>
        <w:rPr>
          <w:rFonts w:ascii="David" w:hAnsi="David" w:cs="David" w:hint="cs"/>
          <w:rtl/>
        </w:rPr>
        <w:t xml:space="preserve"> ולכן ניתן לטעון את טענת הרישיון </w:t>
      </w:r>
      <w:r w:rsidRPr="00011A1A">
        <w:rPr>
          <w:rFonts w:ascii="David" w:hAnsi="David" w:cs="David" w:hint="cs"/>
          <w:b/>
          <w:bCs/>
          <w:rtl/>
        </w:rPr>
        <w:t>כטענה חלופית</w:t>
      </w:r>
      <w:r>
        <w:rPr>
          <w:rFonts w:ascii="David" w:hAnsi="David" w:cs="David" w:hint="cs"/>
          <w:rtl/>
        </w:rPr>
        <w:t xml:space="preserve"> (אם לא תוכר זכות קניינית-לפחות נוציא מזה משהו-פיצוי/דחייה בהוצאה מהמקרקעין וכו')</w:t>
      </w:r>
    </w:p>
    <w:p w:rsidR="00B2605A" w:rsidRPr="00EF6854" w:rsidRDefault="00B2605A" w:rsidP="001A7590">
      <w:pPr>
        <w:pStyle w:val="2"/>
        <w:rPr>
          <w:rtl/>
        </w:rPr>
      </w:pPr>
      <w:r w:rsidRPr="00EF6854">
        <w:rPr>
          <w:rtl/>
        </w:rPr>
        <w:t>הפקעות</w:t>
      </w:r>
      <w:r w:rsidR="0005140C" w:rsidRPr="00726958">
        <w:rPr>
          <w:rFonts w:hint="cs"/>
          <w:u w:val="none"/>
          <w:rtl/>
        </w:rPr>
        <w:t xml:space="preserve"> </w:t>
      </w:r>
      <w:r w:rsidR="0005140C" w:rsidRPr="00EF250B">
        <w:rPr>
          <w:rFonts w:hint="cs"/>
          <w:b w:val="0"/>
          <w:bCs w:val="0"/>
          <w:sz w:val="20"/>
          <w:szCs w:val="20"/>
          <w:u w:val="none"/>
          <w:rtl/>
        </w:rPr>
        <w:t xml:space="preserve">(עמ' </w:t>
      </w:r>
      <w:r w:rsidR="00EF424A">
        <w:rPr>
          <w:rFonts w:hint="cs"/>
          <w:b w:val="0"/>
          <w:bCs w:val="0"/>
          <w:sz w:val="20"/>
          <w:szCs w:val="20"/>
          <w:u w:val="none"/>
          <w:rtl/>
        </w:rPr>
        <w:t>51</w:t>
      </w:r>
      <w:r w:rsidR="0005140C" w:rsidRPr="00EF250B">
        <w:rPr>
          <w:rFonts w:hint="cs"/>
          <w:b w:val="0"/>
          <w:bCs w:val="0"/>
          <w:sz w:val="20"/>
          <w:szCs w:val="20"/>
          <w:u w:val="none"/>
          <w:rtl/>
        </w:rPr>
        <w:t xml:space="preserve"> </w:t>
      </w:r>
      <w:r w:rsidR="0005140C">
        <w:rPr>
          <w:rFonts w:hint="cs"/>
          <w:b w:val="0"/>
          <w:bCs w:val="0"/>
          <w:sz w:val="20"/>
          <w:szCs w:val="20"/>
          <w:u w:val="none"/>
          <w:rtl/>
        </w:rPr>
        <w:t>במחברת</w:t>
      </w:r>
      <w:r w:rsidR="0005140C" w:rsidRPr="00EF250B">
        <w:rPr>
          <w:rFonts w:hint="cs"/>
          <w:b w:val="0"/>
          <w:bCs w:val="0"/>
          <w:sz w:val="20"/>
          <w:szCs w:val="20"/>
          <w:u w:val="none"/>
          <w:rtl/>
        </w:rPr>
        <w:t>)</w:t>
      </w:r>
    </w:p>
    <w:p w:rsidR="00A2583D" w:rsidRPr="00A2583D" w:rsidRDefault="00A2583D" w:rsidP="00A2583D">
      <w:pPr>
        <w:pStyle w:val="a7"/>
        <w:spacing w:after="0" w:line="360" w:lineRule="auto"/>
        <w:ind w:left="390"/>
        <w:jc w:val="center"/>
        <w:rPr>
          <w:rFonts w:ascii="David" w:hAnsi="David" w:cs="David"/>
          <w:b/>
          <w:bCs/>
        </w:rPr>
      </w:pPr>
      <w:r w:rsidRPr="00A2583D">
        <w:rPr>
          <w:rFonts w:ascii="David" w:hAnsi="David" w:cs="David" w:hint="cs"/>
          <w:b/>
          <w:bCs/>
          <w:rtl/>
        </w:rPr>
        <w:t xml:space="preserve">קודם כל- </w:t>
      </w:r>
      <w:r w:rsidRPr="00A2583D">
        <w:rPr>
          <w:rFonts w:ascii="David" w:hAnsi="David" w:cs="David" w:hint="cs"/>
          <w:b/>
          <w:bCs/>
          <w:u w:val="single"/>
          <w:rtl/>
        </w:rPr>
        <w:t>לאתר צורך ציבורי</w:t>
      </w:r>
      <w:r w:rsidRPr="00A2583D">
        <w:rPr>
          <w:rFonts w:ascii="David" w:hAnsi="David" w:cs="David" w:hint="cs"/>
          <w:b/>
          <w:bCs/>
          <w:rtl/>
        </w:rPr>
        <w:t xml:space="preserve"> (רחב מאוד) ואחר כך </w:t>
      </w:r>
      <w:r w:rsidRPr="00A2583D">
        <w:rPr>
          <w:rFonts w:ascii="David" w:hAnsi="David" w:cs="David" w:hint="cs"/>
          <w:b/>
          <w:bCs/>
          <w:u w:val="single"/>
          <w:rtl/>
        </w:rPr>
        <w:t>להפקיע את הבעלות</w:t>
      </w:r>
      <w:r w:rsidRPr="00A2583D">
        <w:rPr>
          <w:rFonts w:ascii="David" w:hAnsi="David" w:cs="David" w:hint="cs"/>
          <w:b/>
          <w:bCs/>
          <w:rtl/>
        </w:rPr>
        <w:t xml:space="preserve"> כולה או </w:t>
      </w:r>
      <w:r w:rsidRPr="00A2583D">
        <w:rPr>
          <w:rFonts w:ascii="David" w:hAnsi="David" w:cs="David" w:hint="cs"/>
          <w:b/>
          <w:bCs/>
          <w:u w:val="single"/>
          <w:rtl/>
        </w:rPr>
        <w:t>זכאויות מסוימות</w:t>
      </w:r>
      <w:r w:rsidRPr="00A2583D">
        <w:rPr>
          <w:rFonts w:ascii="David" w:hAnsi="David" w:cs="David" w:hint="cs"/>
          <w:b/>
          <w:bCs/>
          <w:rtl/>
        </w:rPr>
        <w:t xml:space="preserve"> בה.</w:t>
      </w:r>
    </w:p>
    <w:p w:rsidR="00C10A78" w:rsidRPr="00C10A78" w:rsidRDefault="00C10A78" w:rsidP="001B0B34">
      <w:pPr>
        <w:pStyle w:val="a7"/>
        <w:numPr>
          <w:ilvl w:val="0"/>
          <w:numId w:val="5"/>
        </w:numPr>
        <w:spacing w:after="0" w:line="360" w:lineRule="auto"/>
        <w:ind w:left="390"/>
        <w:jc w:val="both"/>
        <w:rPr>
          <w:rFonts w:ascii="David" w:hAnsi="David" w:cs="David"/>
        </w:rPr>
      </w:pPr>
      <w:r w:rsidRPr="00896FE2">
        <w:rPr>
          <w:rFonts w:ascii="David" w:hAnsi="David" w:cs="David" w:hint="cs"/>
          <w:b/>
          <w:bCs/>
          <w:color w:val="FF0000"/>
          <w:u w:val="single"/>
          <w:rtl/>
        </w:rPr>
        <w:t>תמיד לציין</w:t>
      </w:r>
      <w:r w:rsidR="00896FE2" w:rsidRPr="00896FE2">
        <w:rPr>
          <w:rFonts w:ascii="David" w:hAnsi="David" w:cs="David" w:hint="cs"/>
          <w:b/>
          <w:bCs/>
          <w:color w:val="FF0000"/>
          <w:u w:val="single"/>
          <w:rtl/>
        </w:rPr>
        <w:t xml:space="preserve"> במבחן</w:t>
      </w:r>
      <w:r w:rsidRPr="00C10A78">
        <w:rPr>
          <w:rFonts w:ascii="David" w:hAnsi="David" w:cs="David" w:hint="cs"/>
          <w:color w:val="FF0000"/>
          <w:rtl/>
        </w:rPr>
        <w:t xml:space="preserve">- אם מדובר בהפקעה של חלק מהקרקע, אסור לעשות עסקאות בחלק מהמקרקעין לפי </w:t>
      </w:r>
      <w:r w:rsidRPr="00C10A78">
        <w:rPr>
          <w:rFonts w:ascii="David" w:hAnsi="David" w:cs="David" w:hint="cs"/>
          <w:b/>
          <w:bCs/>
          <w:color w:val="FF0000"/>
          <w:highlight w:val="yellow"/>
          <w:rtl/>
        </w:rPr>
        <w:t>ס׳ 13</w:t>
      </w:r>
      <w:r w:rsidRPr="00C10A78">
        <w:rPr>
          <w:rFonts w:ascii="David" w:hAnsi="David" w:cs="David" w:hint="cs"/>
          <w:color w:val="FF0000"/>
          <w:rtl/>
        </w:rPr>
        <w:t xml:space="preserve"> אך הפקעה היא אחד החריגים לכך </w:t>
      </w:r>
      <w:r>
        <w:rPr>
          <w:rFonts w:ascii="David" w:hAnsi="David" w:cs="David" w:hint="cs"/>
          <w:rtl/>
        </w:rPr>
        <w:t>(</w:t>
      </w:r>
      <w:r w:rsidRPr="00C10A78">
        <w:rPr>
          <w:rFonts w:ascii="David" w:hAnsi="David" w:cs="David" w:hint="cs"/>
          <w:highlight w:val="green"/>
          <w:rtl/>
        </w:rPr>
        <w:t xml:space="preserve">פס״ד </w:t>
      </w:r>
      <w:proofErr w:type="spellStart"/>
      <w:r w:rsidRPr="00C10A78">
        <w:rPr>
          <w:rFonts w:ascii="David" w:hAnsi="David" w:cs="David" w:hint="cs"/>
          <w:highlight w:val="green"/>
          <w:rtl/>
        </w:rPr>
        <w:t>אקונס</w:t>
      </w:r>
      <w:proofErr w:type="spellEnd"/>
      <w:r>
        <w:rPr>
          <w:rFonts w:ascii="David" w:hAnsi="David" w:cs="David" w:hint="cs"/>
          <w:rtl/>
        </w:rPr>
        <w:t>).</w:t>
      </w:r>
    </w:p>
    <w:p w:rsidR="004D5350" w:rsidRDefault="004D5350" w:rsidP="001B0B34">
      <w:pPr>
        <w:pStyle w:val="a7"/>
        <w:numPr>
          <w:ilvl w:val="0"/>
          <w:numId w:val="5"/>
        </w:numPr>
        <w:spacing w:after="0" w:line="360" w:lineRule="auto"/>
        <w:ind w:left="390"/>
        <w:jc w:val="both"/>
        <w:rPr>
          <w:rFonts w:ascii="David" w:hAnsi="David" w:cs="David"/>
        </w:rPr>
      </w:pPr>
      <w:r w:rsidRPr="004D5350">
        <w:rPr>
          <w:rFonts w:ascii="David" w:hAnsi="David" w:cs="David" w:hint="cs"/>
          <w:u w:val="single"/>
          <w:rtl/>
        </w:rPr>
        <w:t>בארה״ב</w:t>
      </w:r>
      <w:r>
        <w:rPr>
          <w:rFonts w:ascii="David" w:hAnsi="David" w:cs="David" w:hint="cs"/>
          <w:rtl/>
        </w:rPr>
        <w:t xml:space="preserve">- לכל מדינה יש חקיקה שלה שמתכתבת עם תפיסת העולם של תושביה. החוקה הפדרלית קובעת </w:t>
      </w:r>
      <w:r w:rsidRPr="004D5350">
        <w:rPr>
          <w:rFonts w:ascii="David" w:hAnsi="David" w:cs="David" w:hint="cs"/>
          <w:u w:val="single"/>
          <w:rtl/>
        </w:rPr>
        <w:t xml:space="preserve">בתיקון החמישי </w:t>
      </w:r>
      <w:r>
        <w:rPr>
          <w:rFonts w:ascii="David" w:hAnsi="David" w:cs="David" w:hint="cs"/>
          <w:rtl/>
        </w:rPr>
        <w:t xml:space="preserve">כי קניין פרטי לא יילקח לשימוש ציבורי ללא פיצוי הוגן. מאחר ואין הגדרה ביהמ״ש מפרש את המושגים שימוש ציבורי ופיצוי הוגן. </w:t>
      </w:r>
      <w:r w:rsidRPr="004D5350">
        <w:rPr>
          <w:rFonts w:ascii="David" w:hAnsi="David" w:cs="David" w:hint="cs"/>
          <w:highlight w:val="green"/>
          <w:rtl/>
        </w:rPr>
        <w:t>פס״ד קילו</w:t>
      </w:r>
      <w:r>
        <w:rPr>
          <w:rFonts w:ascii="David" w:hAnsi="David" w:cs="David" w:hint="cs"/>
          <w:rtl/>
        </w:rPr>
        <w:t xml:space="preserve"> </w:t>
      </w:r>
      <w:r w:rsidR="00B25B42">
        <w:rPr>
          <w:rFonts w:ascii="David" w:hAnsi="David" w:cs="David" w:hint="cs"/>
          <w:rtl/>
        </w:rPr>
        <w:t xml:space="preserve">(ארה״ב) </w:t>
      </w:r>
      <w:r>
        <w:rPr>
          <w:rFonts w:ascii="David" w:hAnsi="David" w:cs="David" w:hint="cs"/>
          <w:rtl/>
        </w:rPr>
        <w:t xml:space="preserve">ניתן להפקיע קרקע ולהעבירה </w:t>
      </w:r>
      <w:r w:rsidRPr="004D5350">
        <w:rPr>
          <w:rFonts w:ascii="David" w:hAnsi="David" w:cs="David" w:hint="cs"/>
          <w:b/>
          <w:bCs/>
          <w:rtl/>
        </w:rPr>
        <w:t>לגורם פרטי</w:t>
      </w:r>
      <w:r>
        <w:rPr>
          <w:rFonts w:ascii="David" w:hAnsi="David" w:cs="David" w:hint="cs"/>
          <w:rtl/>
        </w:rPr>
        <w:t xml:space="preserve"> כל עוד שיש תועלת </w:t>
      </w:r>
      <w:r w:rsidRPr="004D5350">
        <w:rPr>
          <w:rFonts w:ascii="David" w:hAnsi="David" w:cs="David" w:hint="cs"/>
          <w:u w:val="single"/>
          <w:rtl/>
        </w:rPr>
        <w:t>משנית</w:t>
      </w:r>
      <w:r>
        <w:rPr>
          <w:rFonts w:ascii="David" w:hAnsi="David" w:cs="David" w:hint="cs"/>
          <w:rtl/>
        </w:rPr>
        <w:t xml:space="preserve"> לציבור. </w:t>
      </w:r>
      <w:r w:rsidRPr="004D5350">
        <w:rPr>
          <w:rFonts w:ascii="David" w:hAnsi="David" w:cs="David" w:hint="cs"/>
          <w:b/>
          <w:bCs/>
          <w:rtl/>
        </w:rPr>
        <w:t>בעקבות הפס״ד</w:t>
      </w:r>
      <w:r>
        <w:rPr>
          <w:rFonts w:ascii="David" w:hAnsi="David" w:cs="David" w:hint="cs"/>
          <w:rtl/>
        </w:rPr>
        <w:t xml:space="preserve"> המדינות מאפשרות הפקעה כזו תמורת פיצוי מאוד גבוה מה שמסכל את הפעולות. </w:t>
      </w:r>
    </w:p>
    <w:p w:rsidR="00B2605A" w:rsidRPr="005D09CC" w:rsidRDefault="00B2605A" w:rsidP="001B0B34">
      <w:pPr>
        <w:pStyle w:val="a7"/>
        <w:numPr>
          <w:ilvl w:val="0"/>
          <w:numId w:val="5"/>
        </w:numPr>
        <w:spacing w:after="0" w:line="360" w:lineRule="auto"/>
        <w:ind w:left="390"/>
        <w:jc w:val="both"/>
        <w:rPr>
          <w:rFonts w:ascii="David" w:hAnsi="David" w:cs="David"/>
        </w:rPr>
      </w:pPr>
      <w:r w:rsidRPr="005D09CC">
        <w:rPr>
          <w:rFonts w:ascii="David" w:hAnsi="David" w:cs="David"/>
          <w:rtl/>
        </w:rPr>
        <w:t xml:space="preserve">נטילה שלטונית היא: "רכישה </w:t>
      </w:r>
      <w:r w:rsidRPr="006D2316">
        <w:rPr>
          <w:rFonts w:ascii="David" w:hAnsi="David" w:cs="David"/>
          <w:b/>
          <w:bCs/>
          <w:rtl/>
        </w:rPr>
        <w:t>כפויה</w:t>
      </w:r>
      <w:r w:rsidRPr="005D09CC">
        <w:rPr>
          <w:rFonts w:ascii="David" w:hAnsi="David" w:cs="David"/>
          <w:rtl/>
        </w:rPr>
        <w:t xml:space="preserve"> של מקרקעין, לשם הגשמתו של </w:t>
      </w:r>
      <w:r w:rsidRPr="006D2316">
        <w:rPr>
          <w:rFonts w:ascii="David" w:hAnsi="David" w:cs="David"/>
          <w:b/>
          <w:bCs/>
          <w:rtl/>
        </w:rPr>
        <w:t>צורך ציבורי</w:t>
      </w:r>
      <w:r w:rsidRPr="005D09CC">
        <w:rPr>
          <w:rFonts w:ascii="David" w:hAnsi="David" w:cs="David"/>
          <w:rtl/>
        </w:rPr>
        <w:t xml:space="preserve">, תמורת </w:t>
      </w:r>
      <w:r w:rsidRPr="006D2316">
        <w:rPr>
          <w:rFonts w:ascii="David" w:hAnsi="David" w:cs="David"/>
          <w:b/>
          <w:bCs/>
          <w:rtl/>
        </w:rPr>
        <w:t>פיצוי</w:t>
      </w:r>
      <w:r w:rsidRPr="005D09CC">
        <w:rPr>
          <w:rFonts w:ascii="David" w:hAnsi="David" w:cs="David"/>
          <w:rtl/>
        </w:rPr>
        <w:t xml:space="preserve"> בעל המקרקעין".</w:t>
      </w:r>
    </w:p>
    <w:p w:rsidR="005A2B86" w:rsidRDefault="00DA56C8" w:rsidP="001B0B34">
      <w:pPr>
        <w:pStyle w:val="a7"/>
        <w:numPr>
          <w:ilvl w:val="0"/>
          <w:numId w:val="5"/>
        </w:numPr>
        <w:spacing w:after="0" w:line="360" w:lineRule="auto"/>
        <w:ind w:left="390"/>
        <w:jc w:val="both"/>
        <w:rPr>
          <w:rFonts w:ascii="David" w:hAnsi="David" w:cs="David"/>
        </w:rPr>
      </w:pPr>
      <w:r w:rsidRPr="005D09CC">
        <w:rPr>
          <w:rFonts w:ascii="David" w:hAnsi="David" w:cs="David"/>
          <w:u w:val="single"/>
          <w:rtl/>
        </w:rPr>
        <w:t>הצדקות ההפקעה</w:t>
      </w:r>
      <w:r w:rsidRPr="005D09CC">
        <w:rPr>
          <w:rFonts w:ascii="David" w:hAnsi="David" w:cs="David"/>
          <w:rtl/>
        </w:rPr>
        <w:t xml:space="preserve"> – שימור כוח מדיני / הגשמת צורך בטחוני</w:t>
      </w:r>
      <w:r w:rsidR="005A2B86">
        <w:rPr>
          <w:rFonts w:ascii="David" w:hAnsi="David" w:cs="David" w:hint="cs"/>
          <w:rtl/>
        </w:rPr>
        <w:t>-משטרתי</w:t>
      </w:r>
      <w:r w:rsidRPr="005D09CC">
        <w:rPr>
          <w:rFonts w:ascii="David" w:hAnsi="David" w:cs="David"/>
          <w:rtl/>
        </w:rPr>
        <w:t xml:space="preserve"> / תאוריית הסכמה ראשונית של </w:t>
      </w:r>
      <w:r w:rsidRPr="005D09CC">
        <w:rPr>
          <w:rFonts w:ascii="David" w:hAnsi="David" w:cs="David"/>
          <w:b/>
          <w:bCs/>
          <w:highlight w:val="cyan"/>
          <w:rtl/>
        </w:rPr>
        <w:t>לוק</w:t>
      </w:r>
      <w:r w:rsidR="005F6414" w:rsidRPr="005D09CC">
        <w:rPr>
          <w:rFonts w:ascii="David" w:hAnsi="David" w:cs="David"/>
          <w:rtl/>
        </w:rPr>
        <w:t>.</w:t>
      </w:r>
    </w:p>
    <w:p w:rsidR="005F6414" w:rsidRDefault="005F6414" w:rsidP="001B0B34">
      <w:pPr>
        <w:pStyle w:val="a7"/>
        <w:numPr>
          <w:ilvl w:val="0"/>
          <w:numId w:val="5"/>
        </w:numPr>
        <w:spacing w:after="0" w:line="360" w:lineRule="auto"/>
        <w:ind w:left="390"/>
        <w:jc w:val="both"/>
        <w:rPr>
          <w:rFonts w:ascii="David" w:hAnsi="David" w:cs="David"/>
        </w:rPr>
      </w:pPr>
      <w:r w:rsidRPr="005A2B86">
        <w:rPr>
          <w:rFonts w:ascii="David" w:hAnsi="David" w:cs="David"/>
          <w:u w:val="single"/>
          <w:rtl/>
        </w:rPr>
        <w:t>מטר</w:t>
      </w:r>
      <w:r w:rsidR="00B76493" w:rsidRPr="005A2B86">
        <w:rPr>
          <w:rFonts w:ascii="David" w:hAnsi="David" w:cs="David"/>
          <w:u w:val="single"/>
          <w:rtl/>
        </w:rPr>
        <w:t>ו</w:t>
      </w:r>
      <w:r w:rsidRPr="005A2B86">
        <w:rPr>
          <w:rFonts w:ascii="David" w:hAnsi="David" w:cs="David"/>
          <w:u w:val="single"/>
          <w:rtl/>
        </w:rPr>
        <w:t>ת ההפקעה</w:t>
      </w:r>
      <w:r w:rsidR="005A2B86" w:rsidRPr="005A2B86">
        <w:rPr>
          <w:rFonts w:ascii="David" w:hAnsi="David" w:cs="David" w:hint="cs"/>
          <w:rtl/>
        </w:rPr>
        <w:t>-</w:t>
      </w:r>
      <w:r w:rsidRPr="005D09CC">
        <w:rPr>
          <w:rFonts w:ascii="David" w:hAnsi="David" w:cs="David"/>
          <w:rtl/>
        </w:rPr>
        <w:t xml:space="preserve"> </w:t>
      </w:r>
      <w:proofErr w:type="spellStart"/>
      <w:r w:rsidRPr="005D09CC">
        <w:rPr>
          <w:rFonts w:ascii="David" w:hAnsi="David" w:cs="David"/>
          <w:rtl/>
        </w:rPr>
        <w:t>בד</w:t>
      </w:r>
      <w:r w:rsidR="00B76493" w:rsidRPr="005D09CC">
        <w:rPr>
          <w:rFonts w:ascii="David" w:hAnsi="David" w:cs="David"/>
          <w:rtl/>
        </w:rPr>
        <w:t>ר</w:t>
      </w:r>
      <w:r w:rsidRPr="005D09CC">
        <w:rPr>
          <w:rFonts w:ascii="David" w:hAnsi="David" w:cs="David"/>
          <w:rtl/>
        </w:rPr>
        <w:t>"כ</w:t>
      </w:r>
      <w:proofErr w:type="spellEnd"/>
      <w:r w:rsidRPr="005D09CC">
        <w:rPr>
          <w:rFonts w:ascii="David" w:hAnsi="David" w:cs="David"/>
          <w:rtl/>
        </w:rPr>
        <w:t xml:space="preserve"> למנוע כשל שוק מסוים</w:t>
      </w:r>
      <w:r w:rsidR="005A2B86">
        <w:rPr>
          <w:rFonts w:ascii="David" w:hAnsi="David" w:cs="David" w:hint="cs"/>
          <w:rtl/>
        </w:rPr>
        <w:t xml:space="preserve"> (סחיטת המדינה)</w:t>
      </w:r>
      <w:r w:rsidR="00B76493" w:rsidRPr="005D09CC">
        <w:rPr>
          <w:rFonts w:ascii="David" w:hAnsi="David" w:cs="David"/>
          <w:rtl/>
        </w:rPr>
        <w:t xml:space="preserve">, </w:t>
      </w:r>
      <w:r w:rsidRPr="005D09CC">
        <w:rPr>
          <w:rFonts w:ascii="David" w:hAnsi="David" w:cs="David"/>
          <w:rtl/>
        </w:rPr>
        <w:t>להגשים מטרה חלוקתית מסוימת</w:t>
      </w:r>
      <w:r w:rsidR="005A2B86">
        <w:rPr>
          <w:rFonts w:ascii="David" w:hAnsi="David" w:cs="David" w:hint="cs"/>
          <w:rtl/>
        </w:rPr>
        <w:t xml:space="preserve"> (גישה למקומות)</w:t>
      </w:r>
      <w:r w:rsidR="00B76493" w:rsidRPr="005D09CC">
        <w:rPr>
          <w:rFonts w:ascii="David" w:hAnsi="David" w:cs="David"/>
          <w:rtl/>
        </w:rPr>
        <w:t xml:space="preserve"> או לבסס כוח שלטוני קלאסי (/צרכים ביטחוניים)</w:t>
      </w:r>
      <w:r w:rsidRPr="005D09CC">
        <w:rPr>
          <w:rFonts w:ascii="David" w:hAnsi="David" w:cs="David"/>
          <w:rtl/>
        </w:rPr>
        <w:t>.</w:t>
      </w:r>
    </w:p>
    <w:p w:rsidR="00EF424A" w:rsidRDefault="00EF424A" w:rsidP="001B0B34">
      <w:pPr>
        <w:pStyle w:val="a7"/>
        <w:numPr>
          <w:ilvl w:val="0"/>
          <w:numId w:val="5"/>
        </w:numPr>
        <w:spacing w:after="0" w:line="360" w:lineRule="auto"/>
        <w:ind w:left="390"/>
        <w:jc w:val="both"/>
        <w:rPr>
          <w:rFonts w:ascii="David" w:hAnsi="David" w:cs="David"/>
        </w:rPr>
      </w:pPr>
      <w:r>
        <w:rPr>
          <w:rFonts w:ascii="David" w:hAnsi="David" w:cs="David" w:hint="cs"/>
          <w:u w:val="single"/>
          <w:rtl/>
        </w:rPr>
        <w:t xml:space="preserve">ביהמ״ש יבחן את המתח בין </w:t>
      </w:r>
      <w:r w:rsidRPr="00EF424A">
        <w:rPr>
          <w:rFonts w:ascii="David" w:hAnsi="David" w:cs="David" w:hint="cs"/>
          <w:b/>
          <w:bCs/>
          <w:highlight w:val="yellow"/>
          <w:rtl/>
        </w:rPr>
        <w:t xml:space="preserve">ס׳ 3 לחו״י: </w:t>
      </w:r>
      <w:proofErr w:type="spellStart"/>
      <w:r w:rsidRPr="00EF424A">
        <w:rPr>
          <w:rFonts w:ascii="David" w:hAnsi="David" w:cs="David" w:hint="cs"/>
          <w:b/>
          <w:bCs/>
          <w:highlight w:val="yellow"/>
          <w:rtl/>
        </w:rPr>
        <w:t>כבוה״א</w:t>
      </w:r>
      <w:proofErr w:type="spellEnd"/>
      <w:r w:rsidRPr="00EF424A">
        <w:rPr>
          <w:rFonts w:ascii="David" w:hAnsi="David" w:cs="David" w:hint="cs"/>
          <w:rtl/>
        </w:rPr>
        <w:t xml:space="preserve"> (לא פוגעים בקניין) לבין </w:t>
      </w:r>
      <w:r w:rsidRPr="00EF424A">
        <w:rPr>
          <w:rFonts w:ascii="David" w:hAnsi="David" w:cs="David" w:hint="cs"/>
          <w:b/>
          <w:bCs/>
          <w:highlight w:val="yellow"/>
          <w:rtl/>
        </w:rPr>
        <w:t>ס׳ 8</w:t>
      </w:r>
      <w:r w:rsidRPr="00EF424A">
        <w:rPr>
          <w:rFonts w:ascii="David" w:hAnsi="David" w:cs="David" w:hint="cs"/>
          <w:rtl/>
        </w:rPr>
        <w:t xml:space="preserve"> (פסקת ההתגברות).</w:t>
      </w:r>
    </w:p>
    <w:p w:rsidR="00A2583D" w:rsidRPr="00A2583D" w:rsidRDefault="005A2B86" w:rsidP="00A2583D">
      <w:pPr>
        <w:pStyle w:val="a7"/>
        <w:numPr>
          <w:ilvl w:val="0"/>
          <w:numId w:val="5"/>
        </w:numPr>
        <w:spacing w:after="0" w:line="360" w:lineRule="auto"/>
        <w:ind w:left="390"/>
        <w:jc w:val="both"/>
        <w:rPr>
          <w:rFonts w:ascii="David" w:hAnsi="David" w:cs="David"/>
        </w:rPr>
      </w:pPr>
      <w:r w:rsidRPr="005A2B86">
        <w:rPr>
          <w:rFonts w:ascii="David" w:hAnsi="David" w:cs="David" w:hint="cs"/>
          <w:b/>
          <w:bCs/>
          <w:highlight w:val="yellow"/>
          <w:rtl/>
        </w:rPr>
        <w:t>ס׳ 2 לפקודה</w:t>
      </w:r>
      <w:r>
        <w:rPr>
          <w:rFonts w:ascii="David" w:hAnsi="David" w:cs="David" w:hint="cs"/>
          <w:rtl/>
        </w:rPr>
        <w:t>- מגדיר מהו צורך ציבורי (</w:t>
      </w:r>
      <w:r w:rsidRPr="005A2B86">
        <w:rPr>
          <w:rFonts w:ascii="David" w:hAnsi="David" w:cs="David" w:hint="cs"/>
          <w:color w:val="FF0000"/>
          <w:rtl/>
        </w:rPr>
        <w:t xml:space="preserve">תמיד להסתכל בפקודה!!) </w:t>
      </w:r>
      <w:r>
        <w:rPr>
          <w:rFonts w:ascii="David" w:hAnsi="David" w:cs="David" w:hint="cs"/>
          <w:rtl/>
        </w:rPr>
        <w:t xml:space="preserve">+ הפנייה </w:t>
      </w:r>
      <w:r w:rsidRPr="005A2B86">
        <w:rPr>
          <w:rFonts w:ascii="David" w:hAnsi="David" w:cs="David" w:hint="cs"/>
          <w:b/>
          <w:bCs/>
          <w:highlight w:val="yellow"/>
          <w:rtl/>
        </w:rPr>
        <w:t>לחוק התכנון והבנייה</w:t>
      </w:r>
      <w:r>
        <w:rPr>
          <w:rFonts w:ascii="David" w:hAnsi="David" w:cs="David" w:hint="cs"/>
          <w:rtl/>
        </w:rPr>
        <w:t xml:space="preserve"> לצורך בחינת הצרכים הציבוריים. ההגדרה לצורך ציבורי היא מאוד רחבה ולא חלה רק על מבנים אלא על צרכים. </w:t>
      </w:r>
      <w:r w:rsidR="00A2583D" w:rsidRPr="00A2583D">
        <w:rPr>
          <w:rFonts w:ascii="David" w:hAnsi="David" w:cs="David" w:hint="cs"/>
          <w:b/>
          <w:bCs/>
          <w:highlight w:val="yellow"/>
          <w:rtl/>
        </w:rPr>
        <w:t>ס׳ 2(2) לפקודה</w:t>
      </w:r>
      <w:r w:rsidR="00A2583D" w:rsidRPr="00A2583D">
        <w:rPr>
          <w:rFonts w:ascii="David" w:hAnsi="David" w:cs="David" w:hint="cs"/>
          <w:rtl/>
        </w:rPr>
        <w:t>- עירייה יכולה להפקיע קרקעות כדי להקים שכונה חדשה.</w:t>
      </w:r>
      <w:r w:rsidR="00A2583D">
        <w:rPr>
          <w:rFonts w:ascii="David" w:hAnsi="David" w:cs="David" w:hint="cs"/>
          <w:rtl/>
        </w:rPr>
        <w:t xml:space="preserve"> </w:t>
      </w:r>
      <w:r w:rsidR="00A2583D" w:rsidRPr="00A2583D">
        <w:rPr>
          <w:rFonts w:ascii="David" w:hAnsi="David" w:cs="David" w:hint="cs"/>
          <w:b/>
          <w:bCs/>
          <w:highlight w:val="yellow"/>
          <w:rtl/>
        </w:rPr>
        <w:t>ס׳ 2(10) לפקודה</w:t>
      </w:r>
      <w:r w:rsidR="00A2583D" w:rsidRPr="00A2583D">
        <w:rPr>
          <w:rFonts w:ascii="David" w:hAnsi="David" w:cs="David" w:hint="cs"/>
          <w:rtl/>
        </w:rPr>
        <w:t>- כל צורך אחר שיקבע שר האוצר.</w:t>
      </w:r>
    </w:p>
    <w:p w:rsidR="005A2B86" w:rsidRPr="005A2B86" w:rsidRDefault="00B76493" w:rsidP="005A2B86">
      <w:pPr>
        <w:pStyle w:val="a7"/>
        <w:numPr>
          <w:ilvl w:val="0"/>
          <w:numId w:val="5"/>
        </w:numPr>
        <w:spacing w:after="0" w:line="360" w:lineRule="auto"/>
        <w:ind w:left="390"/>
        <w:jc w:val="both"/>
        <w:rPr>
          <w:rFonts w:ascii="David" w:hAnsi="David" w:cs="David"/>
        </w:rPr>
      </w:pPr>
      <w:r w:rsidRPr="005D09CC">
        <w:rPr>
          <w:rFonts w:ascii="David" w:hAnsi="David" w:cs="David"/>
          <w:b/>
          <w:bCs/>
          <w:highlight w:val="yellow"/>
          <w:rtl/>
        </w:rPr>
        <w:t>ס' 3 לפקוד</w:t>
      </w:r>
      <w:r w:rsidR="00A2583D">
        <w:rPr>
          <w:rFonts w:ascii="David" w:hAnsi="David" w:cs="David" w:hint="cs"/>
          <w:b/>
          <w:bCs/>
          <w:highlight w:val="yellow"/>
          <w:rtl/>
        </w:rPr>
        <w:t xml:space="preserve">ה- </w:t>
      </w:r>
      <w:r w:rsidRPr="005D09CC">
        <w:rPr>
          <w:rFonts w:ascii="David" w:hAnsi="David" w:cs="David"/>
          <w:rtl/>
        </w:rPr>
        <w:t xml:space="preserve">שר האוצר רשאי </w:t>
      </w:r>
      <w:r w:rsidRPr="00A2583D">
        <w:rPr>
          <w:rFonts w:ascii="David" w:hAnsi="David" w:cs="David"/>
          <w:u w:val="single"/>
          <w:rtl/>
        </w:rPr>
        <w:t>להפקיע קרקע לכל צורך ציבורי</w:t>
      </w:r>
      <w:r w:rsidR="00A2583D">
        <w:rPr>
          <w:rFonts w:ascii="David" w:hAnsi="David" w:cs="David" w:hint="cs"/>
          <w:rtl/>
        </w:rPr>
        <w:t xml:space="preserve"> + להפקיע קרקע רק בשביל </w:t>
      </w:r>
      <w:r w:rsidR="00A2583D" w:rsidRPr="00A2583D">
        <w:rPr>
          <w:rFonts w:ascii="David" w:hAnsi="David" w:cs="David" w:hint="cs"/>
          <w:u w:val="single"/>
          <w:rtl/>
        </w:rPr>
        <w:t>לכפות על הבעלים להצטרף</w:t>
      </w:r>
      <w:r w:rsidR="00A2583D">
        <w:rPr>
          <w:rFonts w:ascii="David" w:hAnsi="David" w:cs="David" w:hint="cs"/>
          <w:rtl/>
        </w:rPr>
        <w:t xml:space="preserve"> להתחדשות עירונית.</w:t>
      </w:r>
    </w:p>
    <w:p w:rsidR="00B2605A" w:rsidRPr="005D09CC" w:rsidRDefault="00B76493" w:rsidP="001B0B34">
      <w:pPr>
        <w:pStyle w:val="a7"/>
        <w:numPr>
          <w:ilvl w:val="0"/>
          <w:numId w:val="5"/>
        </w:numPr>
        <w:spacing w:after="0" w:line="360" w:lineRule="auto"/>
        <w:ind w:left="390"/>
        <w:jc w:val="both"/>
        <w:rPr>
          <w:rFonts w:ascii="David" w:hAnsi="David" w:cs="David"/>
        </w:rPr>
      </w:pPr>
      <w:r w:rsidRPr="005D09CC">
        <w:rPr>
          <w:rFonts w:ascii="David" w:hAnsi="David" w:cs="David"/>
          <w:b/>
          <w:bCs/>
          <w:highlight w:val="yellow"/>
          <w:rtl/>
        </w:rPr>
        <w:t>ס' 2</w:t>
      </w:r>
      <w:r w:rsidR="004C521D">
        <w:rPr>
          <w:rFonts w:ascii="David" w:hAnsi="David" w:cs="David" w:hint="cs"/>
          <w:b/>
          <w:bCs/>
          <w:highlight w:val="yellow"/>
          <w:rtl/>
        </w:rPr>
        <w:t>א</w:t>
      </w:r>
      <w:r w:rsidR="005D09CC">
        <w:rPr>
          <w:rFonts w:ascii="David" w:hAnsi="David" w:cs="David" w:hint="cs"/>
          <w:b/>
          <w:bCs/>
          <w:highlight w:val="yellow"/>
          <w:rtl/>
        </w:rPr>
        <w:t xml:space="preserve"> לפקודה</w:t>
      </w:r>
      <w:r w:rsidR="005D09CC" w:rsidRPr="005D09CC">
        <w:rPr>
          <w:rFonts w:ascii="David" w:hAnsi="David" w:cs="David" w:hint="cs"/>
          <w:rtl/>
        </w:rPr>
        <w:t>-</w:t>
      </w:r>
      <w:r w:rsidR="00B2605A" w:rsidRPr="005D09CC">
        <w:rPr>
          <w:rFonts w:ascii="David" w:hAnsi="David" w:cs="David"/>
          <w:rtl/>
        </w:rPr>
        <w:t xml:space="preserve"> לפני הפקעה יש</w:t>
      </w:r>
      <w:r w:rsidR="00F3739D" w:rsidRPr="005D09CC">
        <w:rPr>
          <w:rFonts w:ascii="David" w:hAnsi="David" w:cs="David"/>
          <w:rtl/>
        </w:rPr>
        <w:t xml:space="preserve"> להקים ועדה מייעצת ולקיים שימוע, ה</w:t>
      </w:r>
      <w:r w:rsidRPr="005D09CC">
        <w:rPr>
          <w:rFonts w:ascii="David" w:hAnsi="David" w:cs="David"/>
          <w:rtl/>
        </w:rPr>
        <w:t>ו</w:t>
      </w:r>
      <w:r w:rsidR="00F3739D" w:rsidRPr="005D09CC">
        <w:rPr>
          <w:rFonts w:ascii="David" w:hAnsi="David" w:cs="David"/>
          <w:rtl/>
        </w:rPr>
        <w:t>ועדה גם תבחן האם הצורך הוא ציבורי.</w:t>
      </w:r>
    </w:p>
    <w:p w:rsidR="00370D28" w:rsidRPr="005D09CC" w:rsidRDefault="00370D28" w:rsidP="001B0B34">
      <w:pPr>
        <w:pStyle w:val="a7"/>
        <w:numPr>
          <w:ilvl w:val="0"/>
          <w:numId w:val="5"/>
        </w:numPr>
        <w:spacing w:after="0" w:line="360" w:lineRule="auto"/>
        <w:ind w:left="390"/>
        <w:jc w:val="both"/>
        <w:rPr>
          <w:rFonts w:ascii="David" w:hAnsi="David" w:cs="David"/>
        </w:rPr>
      </w:pPr>
      <w:proofErr w:type="spellStart"/>
      <w:r w:rsidRPr="004C521D">
        <w:rPr>
          <w:rFonts w:ascii="David" w:hAnsi="David" w:cs="David"/>
          <w:highlight w:val="green"/>
          <w:rtl/>
        </w:rPr>
        <w:t>מוסייבה</w:t>
      </w:r>
      <w:proofErr w:type="spellEnd"/>
      <w:r w:rsidRPr="005D09CC">
        <w:rPr>
          <w:rFonts w:ascii="David" w:hAnsi="David" w:cs="David"/>
          <w:rtl/>
        </w:rPr>
        <w:t xml:space="preserve"> </w:t>
      </w:r>
      <w:r w:rsidRPr="00DC2EA5">
        <w:rPr>
          <w:rFonts w:ascii="David" w:hAnsi="David" w:cs="David"/>
          <w:b/>
          <w:bCs/>
          <w:rtl/>
        </w:rPr>
        <w:t>גולדברג</w:t>
      </w:r>
      <w:r>
        <w:rPr>
          <w:rFonts w:ascii="David" w:hAnsi="David" w:cs="David" w:hint="cs"/>
          <w:rtl/>
        </w:rPr>
        <w:t>-</w:t>
      </w:r>
      <w:r w:rsidRPr="005D09CC">
        <w:rPr>
          <w:rFonts w:ascii="David" w:hAnsi="David" w:cs="David"/>
          <w:rtl/>
        </w:rPr>
        <w:t xml:space="preserve"> לאחר שההפקעה אושרה חובת ההוכחה לכך שההפקעה אינה נחוצה מוטלת על בעלי הקרקע ולא על המדינה.</w:t>
      </w:r>
    </w:p>
    <w:p w:rsidR="00B2605A" w:rsidRDefault="00B2605A" w:rsidP="001B0B34">
      <w:pPr>
        <w:pStyle w:val="a7"/>
        <w:numPr>
          <w:ilvl w:val="0"/>
          <w:numId w:val="5"/>
        </w:numPr>
        <w:spacing w:after="0" w:line="360" w:lineRule="auto"/>
        <w:ind w:left="390"/>
        <w:jc w:val="both"/>
        <w:rPr>
          <w:rFonts w:ascii="David" w:hAnsi="David" w:cs="David"/>
        </w:rPr>
      </w:pPr>
      <w:r w:rsidRPr="005D09CC">
        <w:rPr>
          <w:rFonts w:ascii="David" w:hAnsi="David" w:cs="David"/>
          <w:rtl/>
        </w:rPr>
        <w:t>הצד שהפקיעו לו את הקרקע ינסה לתקוף את ההפקעה ולבטלה</w:t>
      </w:r>
      <w:r w:rsidR="004C521D">
        <w:rPr>
          <w:rFonts w:ascii="David" w:hAnsi="David" w:cs="David" w:hint="cs"/>
          <w:rtl/>
        </w:rPr>
        <w:t>.</w:t>
      </w:r>
    </w:p>
    <w:p w:rsidR="00A018C8" w:rsidRPr="00A018C8" w:rsidRDefault="00A018C8" w:rsidP="001B0B34">
      <w:pPr>
        <w:pStyle w:val="a7"/>
        <w:numPr>
          <w:ilvl w:val="0"/>
          <w:numId w:val="5"/>
        </w:numPr>
        <w:spacing w:after="0" w:line="360" w:lineRule="auto"/>
        <w:ind w:left="390"/>
        <w:jc w:val="both"/>
        <w:rPr>
          <w:rFonts w:ascii="David" w:hAnsi="David" w:cs="David"/>
          <w:color w:val="FF0000"/>
          <w:rtl/>
        </w:rPr>
      </w:pPr>
      <w:r w:rsidRPr="00A018C8">
        <w:rPr>
          <w:rFonts w:ascii="David" w:hAnsi="David" w:cs="David" w:hint="cs"/>
          <w:color w:val="FF0000"/>
          <w:rtl/>
        </w:rPr>
        <w:t xml:space="preserve">אם יש </w:t>
      </w:r>
      <w:r w:rsidRPr="00A018C8">
        <w:rPr>
          <w:rFonts w:ascii="David" w:hAnsi="David" w:cs="David" w:hint="cs"/>
          <w:b/>
          <w:bCs/>
          <w:color w:val="FF0000"/>
          <w:rtl/>
        </w:rPr>
        <w:t>יבול/מיטלטלין</w:t>
      </w:r>
      <w:r w:rsidRPr="00A018C8">
        <w:rPr>
          <w:rFonts w:ascii="David" w:hAnsi="David" w:cs="David" w:hint="cs"/>
          <w:color w:val="FF0000"/>
          <w:rtl/>
        </w:rPr>
        <w:t xml:space="preserve"> רלוונטי כלשהו שיתכן ויפגע מההפקעה יש לבחון האם הוא מחובר לפי המבחנים ברובריקת המחוברים!</w:t>
      </w:r>
    </w:p>
    <w:p w:rsidR="00B2605A" w:rsidRPr="005D09CC" w:rsidRDefault="00B2605A" w:rsidP="001B0B34">
      <w:pPr>
        <w:pStyle w:val="a7"/>
        <w:numPr>
          <w:ilvl w:val="0"/>
          <w:numId w:val="5"/>
        </w:numPr>
        <w:spacing w:after="0" w:line="360" w:lineRule="auto"/>
        <w:ind w:left="390"/>
        <w:jc w:val="both"/>
        <w:rPr>
          <w:rFonts w:ascii="David" w:hAnsi="David" w:cs="David"/>
        </w:rPr>
      </w:pPr>
      <w:r w:rsidRPr="005D09CC">
        <w:rPr>
          <w:rFonts w:ascii="David" w:hAnsi="David" w:cs="David"/>
          <w:b/>
          <w:bCs/>
          <w:rtl/>
        </w:rPr>
        <w:t xml:space="preserve">צורך ציבורי – </w:t>
      </w:r>
      <w:r w:rsidRPr="005D09CC">
        <w:rPr>
          <w:rFonts w:ascii="David" w:hAnsi="David" w:cs="David"/>
          <w:rtl/>
        </w:rPr>
        <w:t>נתקוף את הצורך הציבורי (לדעת המרצה לא יעבוד)</w:t>
      </w:r>
      <w:r w:rsidR="004C521D">
        <w:rPr>
          <w:rFonts w:ascii="David" w:hAnsi="David" w:cs="David" w:hint="cs"/>
          <w:rtl/>
        </w:rPr>
        <w:t>:</w:t>
      </w:r>
    </w:p>
    <w:p w:rsidR="002B30AD" w:rsidRPr="002B30AD" w:rsidRDefault="004C521D" w:rsidP="001B0B34">
      <w:pPr>
        <w:pStyle w:val="a7"/>
        <w:numPr>
          <w:ilvl w:val="1"/>
          <w:numId w:val="5"/>
        </w:numPr>
        <w:spacing w:after="0" w:line="360" w:lineRule="auto"/>
        <w:ind w:left="815" w:hanging="283"/>
        <w:jc w:val="both"/>
        <w:rPr>
          <w:rFonts w:ascii="David" w:hAnsi="David" w:cs="David"/>
        </w:rPr>
      </w:pPr>
      <w:r>
        <w:rPr>
          <w:rFonts w:ascii="David" w:hAnsi="David" w:cs="David" w:hint="cs"/>
          <w:u w:val="single"/>
          <w:rtl/>
        </w:rPr>
        <w:lastRenderedPageBreak/>
        <w:t xml:space="preserve">אם </w:t>
      </w:r>
      <w:r w:rsidR="00B2605A" w:rsidRPr="005D09CC">
        <w:rPr>
          <w:rFonts w:ascii="David" w:hAnsi="David" w:cs="David"/>
          <w:u w:val="single"/>
          <w:rtl/>
        </w:rPr>
        <w:t>שר האוצר קבע שזה צורך ציבורי</w:t>
      </w:r>
      <w:r w:rsidR="00B2605A" w:rsidRPr="005D09CC">
        <w:rPr>
          <w:rFonts w:ascii="David" w:hAnsi="David" w:cs="David"/>
          <w:rtl/>
        </w:rPr>
        <w:t xml:space="preserve">- </w:t>
      </w:r>
      <w:r w:rsidR="00B2605A" w:rsidRPr="005D09CC">
        <w:rPr>
          <w:rFonts w:ascii="David" w:hAnsi="David" w:cs="David"/>
          <w:b/>
          <w:bCs/>
          <w:highlight w:val="yellow"/>
          <w:rtl/>
        </w:rPr>
        <w:t>בייניש</w:t>
      </w:r>
      <w:r w:rsidR="00B2605A" w:rsidRPr="004C521D">
        <w:rPr>
          <w:rFonts w:ascii="David" w:hAnsi="David" w:cs="David"/>
          <w:rtl/>
        </w:rPr>
        <w:t xml:space="preserve"> </w:t>
      </w:r>
      <w:proofErr w:type="spellStart"/>
      <w:r w:rsidR="00B2605A" w:rsidRPr="004C521D">
        <w:rPr>
          <w:rFonts w:ascii="David" w:hAnsi="David" w:cs="David"/>
          <w:highlight w:val="green"/>
          <w:rtl/>
        </w:rPr>
        <w:t>בקרסיק</w:t>
      </w:r>
      <w:proofErr w:type="spellEnd"/>
      <w:r w:rsidR="00370D28">
        <w:rPr>
          <w:rFonts w:ascii="David" w:hAnsi="David" w:cs="David" w:hint="cs"/>
          <w:rtl/>
        </w:rPr>
        <w:t>-</w:t>
      </w:r>
      <w:r w:rsidR="00B2605A" w:rsidRPr="004C521D">
        <w:rPr>
          <w:rFonts w:ascii="David" w:hAnsi="David" w:cs="David"/>
          <w:b/>
          <w:bCs/>
          <w:rtl/>
        </w:rPr>
        <w:t xml:space="preserve"> </w:t>
      </w:r>
      <w:r w:rsidR="00B2605A" w:rsidRPr="005D09CC">
        <w:rPr>
          <w:rFonts w:ascii="David" w:hAnsi="David" w:cs="David"/>
          <w:rtl/>
        </w:rPr>
        <w:t xml:space="preserve">הביקורת </w:t>
      </w:r>
      <w:r>
        <w:rPr>
          <w:rFonts w:ascii="David" w:hAnsi="David" w:cs="David" w:hint="cs"/>
          <w:rtl/>
        </w:rPr>
        <w:t>השיפוטית</w:t>
      </w:r>
      <w:r w:rsidR="00B2605A" w:rsidRPr="005D09CC">
        <w:rPr>
          <w:rFonts w:ascii="David" w:hAnsi="David" w:cs="David"/>
          <w:rtl/>
        </w:rPr>
        <w:t xml:space="preserve"> על דרישת המטרה הציבורית התחזקה בעקבות כניסת </w:t>
      </w:r>
      <w:proofErr w:type="spellStart"/>
      <w:r w:rsidR="00B2605A" w:rsidRPr="005D09CC">
        <w:rPr>
          <w:rFonts w:ascii="David" w:hAnsi="David" w:cs="David"/>
          <w:rtl/>
        </w:rPr>
        <w:t>חו</w:t>
      </w:r>
      <w:r>
        <w:rPr>
          <w:rFonts w:ascii="David" w:hAnsi="David" w:cs="David" w:hint="cs"/>
          <w:rtl/>
        </w:rPr>
        <w:t>ה"י</w:t>
      </w:r>
      <w:proofErr w:type="spellEnd"/>
      <w:r w:rsidR="002B30AD">
        <w:rPr>
          <w:rFonts w:ascii="David" w:hAnsi="David" w:cs="David" w:hint="cs"/>
          <w:rtl/>
        </w:rPr>
        <w:t>-ביהמ"ש יחליט מהו צורך ציבורי ואם החלטת הרשות תקינה</w:t>
      </w:r>
      <w:r w:rsidR="00B25B42">
        <w:rPr>
          <w:rFonts w:ascii="David" w:hAnsi="David" w:cs="David" w:hint="cs"/>
          <w:rtl/>
        </w:rPr>
        <w:t xml:space="preserve">- </w:t>
      </w:r>
      <w:r w:rsidR="00B25B42" w:rsidRPr="00B25B42">
        <w:rPr>
          <w:rFonts w:ascii="David" w:hAnsi="David" w:cs="David" w:hint="cs"/>
          <w:u w:val="single"/>
          <w:rtl/>
        </w:rPr>
        <w:t>בפועל זה לא כך</w:t>
      </w:r>
      <w:r w:rsidR="00B25B42">
        <w:rPr>
          <w:rFonts w:ascii="David" w:hAnsi="David" w:cs="David" w:hint="cs"/>
          <w:rtl/>
        </w:rPr>
        <w:t xml:space="preserve"> </w:t>
      </w:r>
      <w:r w:rsidR="00B25B42" w:rsidRPr="00B25B42">
        <w:rPr>
          <w:rFonts w:ascii="David" w:hAnsi="David" w:cs="David" w:hint="cs"/>
          <w:highlight w:val="green"/>
          <w:rtl/>
        </w:rPr>
        <w:t>שוורץ/דור</w:t>
      </w:r>
      <w:r w:rsidR="002B30AD" w:rsidRPr="00B2575A">
        <w:rPr>
          <w:rFonts w:ascii="David" w:hAnsi="David" w:cs="David" w:hint="cs"/>
          <w:rtl/>
        </w:rPr>
        <w:t>.</w:t>
      </w:r>
    </w:p>
    <w:p w:rsidR="00370D28" w:rsidRPr="00370D28" w:rsidRDefault="00B6374B" w:rsidP="002B30AD">
      <w:pPr>
        <w:pStyle w:val="a7"/>
        <w:spacing w:after="0" w:line="360" w:lineRule="auto"/>
        <w:ind w:left="815"/>
        <w:jc w:val="both"/>
        <w:rPr>
          <w:rFonts w:ascii="David" w:hAnsi="David" w:cs="David"/>
        </w:rPr>
      </w:pPr>
      <w:r w:rsidRPr="004C521D">
        <w:rPr>
          <w:rFonts w:ascii="David" w:hAnsi="David" w:cs="David"/>
          <w:b/>
          <w:bCs/>
          <w:highlight w:val="yellow"/>
          <w:rtl/>
        </w:rPr>
        <w:t>דורנר</w:t>
      </w:r>
      <w:r w:rsidR="004C521D">
        <w:rPr>
          <w:rFonts w:ascii="David" w:hAnsi="David" w:cs="David" w:hint="cs"/>
          <w:b/>
          <w:bCs/>
          <w:highlight w:val="yellow"/>
          <w:rtl/>
        </w:rPr>
        <w:t xml:space="preserve"> (</w:t>
      </w:r>
      <w:r w:rsidR="004C521D" w:rsidRPr="004C521D">
        <w:rPr>
          <w:rFonts w:ascii="David" w:hAnsi="David" w:cs="David" w:hint="cs"/>
          <w:b/>
          <w:bCs/>
          <w:highlight w:val="yellow"/>
          <w:rtl/>
        </w:rPr>
        <w:t>דעת מיעוט)</w:t>
      </w:r>
      <w:r w:rsidRPr="005D09CC">
        <w:rPr>
          <w:rFonts w:ascii="David" w:hAnsi="David" w:cs="David"/>
          <w:rtl/>
        </w:rPr>
        <w:t xml:space="preserve"> </w:t>
      </w:r>
      <w:proofErr w:type="spellStart"/>
      <w:r w:rsidRPr="004C521D">
        <w:rPr>
          <w:rFonts w:ascii="David" w:hAnsi="David" w:cs="David"/>
          <w:highlight w:val="green"/>
          <w:rtl/>
        </w:rPr>
        <w:t>במוסייבה</w:t>
      </w:r>
      <w:proofErr w:type="spellEnd"/>
      <w:r w:rsidR="00053777">
        <w:rPr>
          <w:rFonts w:ascii="David" w:hAnsi="David" w:cs="David" w:hint="cs"/>
          <w:rtl/>
        </w:rPr>
        <w:t>-</w:t>
      </w:r>
      <w:r w:rsidRPr="005D09CC">
        <w:rPr>
          <w:rFonts w:ascii="David" w:hAnsi="David" w:cs="David"/>
          <w:rtl/>
        </w:rPr>
        <w:t xml:space="preserve"> אומרת שלא תמיד נאשרר את פעולת השר.</w:t>
      </w:r>
    </w:p>
    <w:p w:rsidR="00B2605A" w:rsidRDefault="00370D28" w:rsidP="002B30AD">
      <w:pPr>
        <w:pStyle w:val="a7"/>
        <w:spacing w:after="0" w:line="360" w:lineRule="auto"/>
        <w:ind w:left="815"/>
        <w:jc w:val="both"/>
        <w:rPr>
          <w:rFonts w:ascii="David" w:hAnsi="David" w:cs="David"/>
          <w:rtl/>
        </w:rPr>
      </w:pPr>
      <w:r w:rsidRPr="00370D28">
        <w:rPr>
          <w:rFonts w:ascii="David" w:hAnsi="David" w:cs="David" w:hint="cs"/>
          <w:b/>
          <w:bCs/>
          <w:rtl/>
        </w:rPr>
        <w:t>מנגד</w:t>
      </w:r>
      <w:r w:rsidR="003F0383">
        <w:rPr>
          <w:rFonts w:ascii="David" w:hAnsi="David" w:cs="David" w:hint="cs"/>
          <w:rtl/>
        </w:rPr>
        <w:t>-</w:t>
      </w:r>
      <w:r w:rsidR="002B30AD">
        <w:rPr>
          <w:rFonts w:ascii="David" w:hAnsi="David" w:cs="David" w:hint="cs"/>
          <w:rtl/>
        </w:rPr>
        <w:t xml:space="preserve"> </w:t>
      </w:r>
      <w:r w:rsidR="002B30AD" w:rsidRPr="00B25B42">
        <w:rPr>
          <w:rFonts w:ascii="David" w:hAnsi="David" w:cs="David" w:hint="cs"/>
          <w:color w:val="FF0000"/>
          <w:rtl/>
        </w:rPr>
        <w:t xml:space="preserve">כיום שולטת </w:t>
      </w:r>
      <w:r w:rsidR="002B30AD" w:rsidRPr="002B30AD">
        <w:rPr>
          <w:rFonts w:ascii="David" w:hAnsi="David" w:cs="David" w:hint="cs"/>
          <w:b/>
          <w:bCs/>
          <w:highlight w:val="yellow"/>
          <w:rtl/>
        </w:rPr>
        <w:t>הלכת</w:t>
      </w:r>
      <w:r w:rsidR="00B2605A" w:rsidRPr="002B30AD">
        <w:rPr>
          <w:rFonts w:ascii="David" w:hAnsi="David" w:cs="David"/>
          <w:highlight w:val="yellow"/>
          <w:rtl/>
        </w:rPr>
        <w:t xml:space="preserve"> </w:t>
      </w:r>
      <w:r w:rsidRPr="002B30AD">
        <w:rPr>
          <w:rFonts w:ascii="David" w:hAnsi="David" w:cs="David" w:hint="cs"/>
          <w:b/>
          <w:bCs/>
          <w:highlight w:val="yellow"/>
          <w:rtl/>
        </w:rPr>
        <w:t>ש</w:t>
      </w:r>
      <w:r w:rsidRPr="00370D28">
        <w:rPr>
          <w:rFonts w:ascii="David" w:hAnsi="David" w:cs="David" w:hint="cs"/>
          <w:b/>
          <w:bCs/>
          <w:highlight w:val="yellow"/>
          <w:rtl/>
        </w:rPr>
        <w:t>מגר</w:t>
      </w:r>
      <w:r w:rsidRPr="00370D28">
        <w:rPr>
          <w:rFonts w:ascii="David" w:hAnsi="David" w:cs="David" w:hint="cs"/>
          <w:rtl/>
        </w:rPr>
        <w:t xml:space="preserve"> </w:t>
      </w:r>
      <w:proofErr w:type="spellStart"/>
      <w:r w:rsidRPr="00370D28">
        <w:rPr>
          <w:rFonts w:ascii="David" w:hAnsi="David" w:cs="David" w:hint="cs"/>
          <w:highlight w:val="green"/>
          <w:rtl/>
        </w:rPr>
        <w:t>ב</w:t>
      </w:r>
      <w:r w:rsidR="00B2605A" w:rsidRPr="00370D28">
        <w:rPr>
          <w:rFonts w:ascii="David" w:hAnsi="David" w:cs="David"/>
          <w:highlight w:val="green"/>
          <w:rtl/>
        </w:rPr>
        <w:t>לובינאניקר</w:t>
      </w:r>
      <w:proofErr w:type="spellEnd"/>
      <w:r>
        <w:rPr>
          <w:rFonts w:ascii="David" w:hAnsi="David" w:cs="David" w:hint="cs"/>
          <w:rtl/>
        </w:rPr>
        <w:t>-</w:t>
      </w:r>
      <w:r w:rsidR="00B2605A" w:rsidRPr="00370D28">
        <w:rPr>
          <w:rFonts w:ascii="David" w:hAnsi="David" w:cs="David"/>
          <w:rtl/>
        </w:rPr>
        <w:t xml:space="preserve"> ביהמ"ש מוותר על היכולת שלו להגדיר מהי "מטרה ציבורית" ומי שקובע בסופו של דבר מהו 'צורך ציבורי' זה המחוקק</w:t>
      </w:r>
      <w:r w:rsidR="00B25B42">
        <w:rPr>
          <w:rFonts w:ascii="David" w:hAnsi="David" w:cs="David" w:hint="cs"/>
          <w:rtl/>
        </w:rPr>
        <w:t xml:space="preserve">- </w:t>
      </w:r>
      <w:r w:rsidR="00B25B42" w:rsidRPr="00B25B42">
        <w:rPr>
          <w:rFonts w:ascii="David" w:hAnsi="David" w:cs="David" w:hint="cs"/>
          <w:b/>
          <w:bCs/>
          <w:rtl/>
        </w:rPr>
        <w:t>קביעתו</w:t>
      </w:r>
      <w:r w:rsidR="00B25B42" w:rsidRPr="00B25B42">
        <w:rPr>
          <w:rFonts w:ascii="David" w:hAnsi="David" w:cs="David"/>
          <w:b/>
          <w:bCs/>
          <w:rtl/>
        </w:rPr>
        <w:t xml:space="preserve"> </w:t>
      </w:r>
      <w:r w:rsidR="00B25B42" w:rsidRPr="00B25B42">
        <w:rPr>
          <w:rFonts w:ascii="David" w:hAnsi="David" w:cs="David" w:hint="cs"/>
          <w:b/>
          <w:bCs/>
          <w:rtl/>
        </w:rPr>
        <w:t>של</w:t>
      </w:r>
      <w:r w:rsidR="00B25B42" w:rsidRPr="00B25B42">
        <w:rPr>
          <w:rFonts w:ascii="David" w:hAnsi="David" w:cs="David"/>
          <w:b/>
          <w:bCs/>
          <w:rtl/>
        </w:rPr>
        <w:t xml:space="preserve"> </w:t>
      </w:r>
      <w:r w:rsidR="00B25B42" w:rsidRPr="00B25B42">
        <w:rPr>
          <w:rFonts w:ascii="David" w:hAnsi="David" w:cs="David" w:hint="cs"/>
          <w:b/>
          <w:bCs/>
          <w:rtl/>
        </w:rPr>
        <w:t>השר</w:t>
      </w:r>
      <w:r w:rsidR="00B25B42" w:rsidRPr="00B25B42">
        <w:rPr>
          <w:rFonts w:ascii="David" w:hAnsi="David" w:cs="David"/>
          <w:b/>
          <w:bCs/>
          <w:rtl/>
        </w:rPr>
        <w:t xml:space="preserve"> </w:t>
      </w:r>
      <w:r w:rsidR="00B25B42" w:rsidRPr="00B25B42">
        <w:rPr>
          <w:rFonts w:ascii="David" w:hAnsi="David" w:cs="David" w:hint="cs"/>
          <w:b/>
          <w:bCs/>
          <w:rtl/>
        </w:rPr>
        <w:t>שמדובר</w:t>
      </w:r>
      <w:r w:rsidR="00B25B42" w:rsidRPr="00B25B42">
        <w:rPr>
          <w:rFonts w:ascii="David" w:hAnsi="David" w:cs="David"/>
          <w:b/>
          <w:bCs/>
          <w:rtl/>
        </w:rPr>
        <w:t xml:space="preserve"> </w:t>
      </w:r>
      <w:r w:rsidR="00B25B42" w:rsidRPr="00B25B42">
        <w:rPr>
          <w:rFonts w:ascii="David" w:hAnsi="David" w:cs="David" w:hint="cs"/>
          <w:b/>
          <w:bCs/>
          <w:rtl/>
        </w:rPr>
        <w:t>בצורך</w:t>
      </w:r>
      <w:r w:rsidR="00B25B42" w:rsidRPr="00B25B42">
        <w:rPr>
          <w:rFonts w:ascii="David" w:hAnsi="David" w:cs="David"/>
          <w:b/>
          <w:bCs/>
          <w:rtl/>
        </w:rPr>
        <w:t xml:space="preserve"> </w:t>
      </w:r>
      <w:r w:rsidR="00B25B42" w:rsidRPr="00B25B42">
        <w:rPr>
          <w:rFonts w:ascii="David" w:hAnsi="David" w:cs="David" w:hint="cs"/>
          <w:b/>
          <w:bCs/>
          <w:rtl/>
        </w:rPr>
        <w:t>ציבורי</w:t>
      </w:r>
      <w:r w:rsidR="00B25B42" w:rsidRPr="00B25B42">
        <w:rPr>
          <w:rFonts w:ascii="David" w:hAnsi="David" w:cs="David"/>
          <w:b/>
          <w:bCs/>
          <w:rtl/>
        </w:rPr>
        <w:t xml:space="preserve"> </w:t>
      </w:r>
      <w:r w:rsidR="00B25B42" w:rsidRPr="00B25B42">
        <w:rPr>
          <w:rFonts w:ascii="David" w:hAnsi="David" w:cs="David" w:hint="cs"/>
          <w:b/>
          <w:bCs/>
          <w:rtl/>
        </w:rPr>
        <w:t>היא</w:t>
      </w:r>
      <w:r w:rsidR="00B25B42" w:rsidRPr="00B25B42">
        <w:rPr>
          <w:rFonts w:ascii="David" w:hAnsi="David" w:cs="David"/>
          <w:b/>
          <w:bCs/>
          <w:rtl/>
        </w:rPr>
        <w:t xml:space="preserve"> </w:t>
      </w:r>
      <w:r w:rsidR="00B25B42" w:rsidRPr="00B25B42">
        <w:rPr>
          <w:rFonts w:ascii="David" w:hAnsi="David" w:cs="David" w:hint="cs"/>
          <w:b/>
          <w:bCs/>
          <w:rtl/>
        </w:rPr>
        <w:t>זו</w:t>
      </w:r>
      <w:r w:rsidR="00B25B42" w:rsidRPr="00B25B42">
        <w:rPr>
          <w:rFonts w:ascii="David" w:hAnsi="David" w:cs="David"/>
          <w:b/>
          <w:bCs/>
          <w:rtl/>
        </w:rPr>
        <w:t xml:space="preserve"> </w:t>
      </w:r>
      <w:r w:rsidR="00B25B42" w:rsidRPr="00B25B42">
        <w:rPr>
          <w:rFonts w:ascii="David" w:hAnsi="David" w:cs="David" w:hint="cs"/>
          <w:b/>
          <w:bCs/>
          <w:rtl/>
        </w:rPr>
        <w:t>שמעבירה</w:t>
      </w:r>
      <w:r w:rsidR="00B25B42" w:rsidRPr="00B25B42">
        <w:rPr>
          <w:rFonts w:ascii="David" w:hAnsi="David" w:cs="David"/>
          <w:b/>
          <w:bCs/>
          <w:rtl/>
        </w:rPr>
        <w:t xml:space="preserve"> </w:t>
      </w:r>
      <w:r w:rsidR="00B25B42" w:rsidRPr="00B25B42">
        <w:rPr>
          <w:rFonts w:ascii="David" w:hAnsi="David" w:cs="David" w:hint="cs"/>
          <w:b/>
          <w:bCs/>
          <w:rtl/>
        </w:rPr>
        <w:t>את</w:t>
      </w:r>
      <w:r w:rsidR="00B25B42" w:rsidRPr="00B25B42">
        <w:rPr>
          <w:rFonts w:ascii="David" w:hAnsi="David" w:cs="David"/>
          <w:b/>
          <w:bCs/>
          <w:rtl/>
        </w:rPr>
        <w:t xml:space="preserve"> </w:t>
      </w:r>
      <w:r w:rsidR="00B25B42" w:rsidRPr="00B25B42">
        <w:rPr>
          <w:rFonts w:ascii="David" w:hAnsi="David" w:cs="David" w:hint="cs"/>
          <w:b/>
          <w:bCs/>
          <w:rtl/>
        </w:rPr>
        <w:t>הצורך</w:t>
      </w:r>
      <w:r w:rsidR="00B25B42" w:rsidRPr="00B25B42">
        <w:rPr>
          <w:rFonts w:ascii="David" w:hAnsi="David" w:cs="David"/>
          <w:b/>
          <w:bCs/>
          <w:rtl/>
        </w:rPr>
        <w:t xml:space="preserve"> </w:t>
      </w:r>
      <w:r w:rsidR="00B25B42" w:rsidRPr="00B25B42">
        <w:rPr>
          <w:rFonts w:ascii="David" w:hAnsi="David" w:cs="David" w:hint="cs"/>
          <w:b/>
          <w:bCs/>
          <w:rtl/>
        </w:rPr>
        <w:t>לקטגוריה</w:t>
      </w:r>
      <w:r w:rsidR="00B25B42" w:rsidRPr="00B25B42">
        <w:rPr>
          <w:rFonts w:ascii="David" w:hAnsi="David" w:cs="David"/>
          <w:b/>
          <w:bCs/>
          <w:rtl/>
        </w:rPr>
        <w:t xml:space="preserve"> </w:t>
      </w:r>
      <w:r w:rsidR="00B25B42" w:rsidRPr="00B25B42">
        <w:rPr>
          <w:rFonts w:ascii="David" w:hAnsi="David" w:cs="David" w:hint="cs"/>
          <w:b/>
          <w:bCs/>
          <w:rtl/>
        </w:rPr>
        <w:t>של</w:t>
      </w:r>
      <w:r w:rsidR="00B25B42" w:rsidRPr="00B25B42">
        <w:rPr>
          <w:rFonts w:ascii="David" w:hAnsi="David" w:cs="David"/>
          <w:b/>
          <w:bCs/>
          <w:rtl/>
        </w:rPr>
        <w:t xml:space="preserve"> </w:t>
      </w:r>
      <w:r w:rsidR="00B25B42" w:rsidRPr="00B25B42">
        <w:rPr>
          <w:rFonts w:ascii="David" w:hAnsi="David" w:cs="David" w:hint="cs"/>
          <w:b/>
          <w:bCs/>
          <w:rtl/>
        </w:rPr>
        <w:t>צורך</w:t>
      </w:r>
      <w:r w:rsidR="00B25B42" w:rsidRPr="00B25B42">
        <w:rPr>
          <w:rFonts w:ascii="David" w:hAnsi="David" w:cs="David"/>
          <w:b/>
          <w:bCs/>
          <w:rtl/>
        </w:rPr>
        <w:t xml:space="preserve"> </w:t>
      </w:r>
      <w:r w:rsidR="00B25B42" w:rsidRPr="00B25B42">
        <w:rPr>
          <w:rFonts w:ascii="David" w:hAnsi="David" w:cs="David" w:hint="cs"/>
          <w:b/>
          <w:bCs/>
          <w:rtl/>
        </w:rPr>
        <w:t>ציבורי</w:t>
      </w:r>
      <w:r w:rsidR="00B25B42" w:rsidRPr="00B25B42">
        <w:rPr>
          <w:rFonts w:ascii="David" w:hAnsi="David" w:cs="David"/>
          <w:rtl/>
        </w:rPr>
        <w:t>.</w:t>
      </w:r>
    </w:p>
    <w:p w:rsidR="009D0924" w:rsidRPr="005D09CC" w:rsidRDefault="00B2605A" w:rsidP="001B0B34">
      <w:pPr>
        <w:pStyle w:val="a7"/>
        <w:numPr>
          <w:ilvl w:val="1"/>
          <w:numId w:val="5"/>
        </w:numPr>
        <w:spacing w:after="0" w:line="360" w:lineRule="auto"/>
        <w:ind w:left="815" w:hanging="283"/>
        <w:jc w:val="both"/>
        <w:rPr>
          <w:rFonts w:ascii="David" w:hAnsi="David" w:cs="David"/>
        </w:rPr>
      </w:pPr>
      <w:r w:rsidRPr="005D09CC">
        <w:rPr>
          <w:rFonts w:ascii="David" w:hAnsi="David" w:cs="David"/>
          <w:u w:val="single"/>
          <w:rtl/>
        </w:rPr>
        <w:t>לא רשום ממשלה/שר אוצר</w:t>
      </w:r>
      <w:r w:rsidRPr="005D09CC">
        <w:rPr>
          <w:rFonts w:ascii="David" w:hAnsi="David" w:cs="David"/>
          <w:rtl/>
        </w:rPr>
        <w:t xml:space="preserve"> </w:t>
      </w:r>
      <w:r w:rsidR="009D0924" w:rsidRPr="005D09CC">
        <w:rPr>
          <w:rFonts w:ascii="David" w:hAnsi="David" w:cs="David"/>
          <w:rtl/>
        </w:rPr>
        <w:t>–</w:t>
      </w:r>
      <w:r w:rsidRPr="005D09CC">
        <w:rPr>
          <w:rFonts w:ascii="David" w:hAnsi="David" w:cs="David"/>
          <w:rtl/>
        </w:rPr>
        <w:t xml:space="preserve"> </w:t>
      </w:r>
    </w:p>
    <w:p w:rsidR="00370D28" w:rsidRPr="00370D28" w:rsidRDefault="00370D28" w:rsidP="001B0B34">
      <w:pPr>
        <w:pStyle w:val="a7"/>
        <w:numPr>
          <w:ilvl w:val="2"/>
          <w:numId w:val="5"/>
        </w:numPr>
        <w:spacing w:after="0" w:line="360" w:lineRule="auto"/>
        <w:ind w:left="1099" w:hanging="284"/>
        <w:jc w:val="both"/>
        <w:rPr>
          <w:rFonts w:ascii="David" w:hAnsi="David" w:cs="David"/>
        </w:rPr>
      </w:pPr>
      <w:r w:rsidRPr="005D09CC">
        <w:rPr>
          <w:rFonts w:ascii="David" w:hAnsi="David" w:cs="David"/>
          <w:b/>
          <w:bCs/>
          <w:highlight w:val="yellow"/>
          <w:rtl/>
        </w:rPr>
        <w:t>ס' 2(1)</w:t>
      </w:r>
      <w:r w:rsidRPr="005D09CC">
        <w:rPr>
          <w:rFonts w:ascii="David" w:hAnsi="David" w:cs="David" w:hint="cs"/>
          <w:b/>
          <w:bCs/>
          <w:highlight w:val="yellow"/>
          <w:rtl/>
        </w:rPr>
        <w:t xml:space="preserve"> לפקודה</w:t>
      </w:r>
      <w:r w:rsidRPr="005D09CC">
        <w:rPr>
          <w:rFonts w:ascii="David" w:hAnsi="David" w:cs="David"/>
          <w:rtl/>
        </w:rPr>
        <w:t xml:space="preserve">- פירוט נרחב לכל מה </w:t>
      </w:r>
      <w:r>
        <w:rPr>
          <w:rFonts w:ascii="David" w:hAnsi="David" w:cs="David" w:hint="cs"/>
          <w:rtl/>
        </w:rPr>
        <w:t>שמוגדר בחוק</w:t>
      </w:r>
      <w:r w:rsidRPr="005D09CC">
        <w:rPr>
          <w:rFonts w:ascii="David" w:hAnsi="David" w:cs="David"/>
          <w:rtl/>
        </w:rPr>
        <w:t xml:space="preserve"> כצורך ציבורי.</w:t>
      </w:r>
    </w:p>
    <w:p w:rsidR="009D0924" w:rsidRPr="005D09CC" w:rsidRDefault="00B2605A" w:rsidP="001B0B34">
      <w:pPr>
        <w:pStyle w:val="a7"/>
        <w:numPr>
          <w:ilvl w:val="2"/>
          <w:numId w:val="5"/>
        </w:numPr>
        <w:spacing w:after="0" w:line="360" w:lineRule="auto"/>
        <w:ind w:left="1099" w:hanging="284"/>
        <w:jc w:val="both"/>
        <w:rPr>
          <w:rFonts w:ascii="David" w:hAnsi="David" w:cs="David"/>
        </w:rPr>
      </w:pPr>
      <w:r w:rsidRPr="00370D28">
        <w:rPr>
          <w:rFonts w:ascii="David" w:hAnsi="David" w:cs="David"/>
          <w:highlight w:val="green"/>
          <w:rtl/>
        </w:rPr>
        <w:t>דור</w:t>
      </w:r>
      <w:r w:rsidRPr="005D09CC">
        <w:rPr>
          <w:rFonts w:ascii="David" w:hAnsi="David" w:cs="David"/>
          <w:rtl/>
        </w:rPr>
        <w:t xml:space="preserve">- מותר בישראל להפקיע קרקע </w:t>
      </w:r>
      <w:r w:rsidRPr="00A21EDB">
        <w:rPr>
          <w:rFonts w:ascii="David" w:hAnsi="David" w:cs="David"/>
          <w:u w:val="single"/>
          <w:rtl/>
        </w:rPr>
        <w:t>לטובת מגורים של אדם אחר</w:t>
      </w:r>
      <w:r w:rsidR="002B30AD">
        <w:rPr>
          <w:rFonts w:ascii="David" w:hAnsi="David" w:cs="David" w:hint="cs"/>
          <w:rtl/>
        </w:rPr>
        <w:t xml:space="preserve"> (הפקעות לשיכוני עולים)</w:t>
      </w:r>
      <w:r w:rsidRPr="005D09CC">
        <w:rPr>
          <w:rFonts w:ascii="David" w:hAnsi="David" w:cs="David"/>
          <w:rtl/>
        </w:rPr>
        <w:t>.</w:t>
      </w:r>
    </w:p>
    <w:p w:rsidR="009D0924" w:rsidRPr="005D09CC" w:rsidRDefault="00B2605A" w:rsidP="001B0B34">
      <w:pPr>
        <w:pStyle w:val="a7"/>
        <w:numPr>
          <w:ilvl w:val="2"/>
          <w:numId w:val="5"/>
        </w:numPr>
        <w:spacing w:after="0" w:line="360" w:lineRule="auto"/>
        <w:ind w:left="1099" w:hanging="284"/>
        <w:jc w:val="both"/>
        <w:rPr>
          <w:rFonts w:ascii="David" w:hAnsi="David" w:cs="David"/>
        </w:rPr>
      </w:pPr>
      <w:r w:rsidRPr="00370D28">
        <w:rPr>
          <w:rFonts w:ascii="David" w:hAnsi="David" w:cs="David"/>
          <w:highlight w:val="green"/>
          <w:rtl/>
        </w:rPr>
        <w:t>אתא נ' שוורץ</w:t>
      </w:r>
      <w:r w:rsidRPr="005D09CC">
        <w:rPr>
          <w:rFonts w:ascii="David" w:hAnsi="David" w:cs="David"/>
          <w:rtl/>
        </w:rPr>
        <w:t>- מקומות העבודה ש</w:t>
      </w:r>
      <w:r w:rsidR="00053777">
        <w:rPr>
          <w:rFonts w:ascii="David" w:hAnsi="David" w:cs="David" w:hint="cs"/>
          <w:rtl/>
        </w:rPr>
        <w:t>ה</w:t>
      </w:r>
      <w:r w:rsidRPr="005D09CC">
        <w:rPr>
          <w:rFonts w:ascii="David" w:hAnsi="David" w:cs="David"/>
          <w:rtl/>
        </w:rPr>
        <w:t>מפעל מספק מהוו</w:t>
      </w:r>
      <w:r w:rsidR="00370D28">
        <w:rPr>
          <w:rFonts w:ascii="David" w:hAnsi="David" w:cs="David" w:hint="cs"/>
          <w:rtl/>
        </w:rPr>
        <w:t>ים</w:t>
      </w:r>
      <w:r w:rsidRPr="005D09CC">
        <w:rPr>
          <w:rFonts w:ascii="David" w:hAnsi="David" w:cs="David"/>
          <w:rtl/>
        </w:rPr>
        <w:t xml:space="preserve"> </w:t>
      </w:r>
      <w:r w:rsidR="00370D28">
        <w:rPr>
          <w:rFonts w:ascii="David" w:hAnsi="David" w:cs="David" w:hint="cs"/>
          <w:rtl/>
        </w:rPr>
        <w:t>מטרה</w:t>
      </w:r>
      <w:r w:rsidRPr="005D09CC">
        <w:rPr>
          <w:rFonts w:ascii="David" w:hAnsi="David" w:cs="David"/>
          <w:rtl/>
        </w:rPr>
        <w:t xml:space="preserve"> מספיק טובה ו</w:t>
      </w:r>
      <w:r w:rsidR="00370D28">
        <w:rPr>
          <w:rFonts w:ascii="David" w:hAnsi="David" w:cs="David" w:hint="cs"/>
          <w:rtl/>
        </w:rPr>
        <w:t xml:space="preserve">צורך </w:t>
      </w:r>
      <w:r w:rsidRPr="005D09CC">
        <w:rPr>
          <w:rFonts w:ascii="David" w:hAnsi="David" w:cs="David"/>
          <w:rtl/>
        </w:rPr>
        <w:t xml:space="preserve">ציבורי. </w:t>
      </w:r>
    </w:p>
    <w:p w:rsidR="00B2605A" w:rsidRPr="005D09CC" w:rsidRDefault="009D0924" w:rsidP="001B0B34">
      <w:pPr>
        <w:pStyle w:val="a7"/>
        <w:numPr>
          <w:ilvl w:val="2"/>
          <w:numId w:val="5"/>
        </w:numPr>
        <w:spacing w:after="0" w:line="360" w:lineRule="auto"/>
        <w:ind w:left="1099" w:hanging="284"/>
        <w:jc w:val="both"/>
        <w:rPr>
          <w:rFonts w:ascii="David" w:hAnsi="David" w:cs="David"/>
        </w:rPr>
      </w:pPr>
      <w:r w:rsidRPr="00370D28">
        <w:rPr>
          <w:rFonts w:ascii="David" w:hAnsi="David" w:cs="David"/>
          <w:highlight w:val="green"/>
          <w:rtl/>
        </w:rPr>
        <w:t>קילו</w:t>
      </w:r>
      <w:r w:rsidR="00B25B42">
        <w:rPr>
          <w:rFonts w:ascii="David" w:hAnsi="David" w:cs="David" w:hint="cs"/>
          <w:b/>
          <w:bCs/>
          <w:rtl/>
        </w:rPr>
        <w:t xml:space="preserve"> </w:t>
      </w:r>
      <w:r w:rsidRPr="005D09CC">
        <w:rPr>
          <w:rFonts w:ascii="David" w:hAnsi="David" w:cs="David"/>
          <w:rtl/>
        </w:rPr>
        <w:t>(ארה"ב)</w:t>
      </w:r>
      <w:r w:rsidR="00B25B42">
        <w:rPr>
          <w:rFonts w:ascii="David" w:hAnsi="David" w:cs="David" w:hint="cs"/>
          <w:rtl/>
        </w:rPr>
        <w:t>/</w:t>
      </w:r>
      <w:r w:rsidR="00B25B42" w:rsidRPr="00B25B42">
        <w:rPr>
          <w:rFonts w:ascii="David" w:hAnsi="David" w:cs="David" w:hint="cs"/>
          <w:highlight w:val="green"/>
          <w:rtl/>
        </w:rPr>
        <w:t>שוורץ</w:t>
      </w:r>
      <w:r w:rsidRPr="005D09CC">
        <w:rPr>
          <w:rFonts w:ascii="David" w:hAnsi="David" w:cs="David"/>
          <w:rtl/>
        </w:rPr>
        <w:t xml:space="preserve">- </w:t>
      </w:r>
      <w:r w:rsidR="00B2605A" w:rsidRPr="005D09CC">
        <w:rPr>
          <w:rFonts w:ascii="David" w:hAnsi="David" w:cs="David"/>
          <w:rtl/>
        </w:rPr>
        <w:t>נקבע כי "פיתוח כלכלי", עונה להגדרה של "שימוש ציבורי".</w:t>
      </w:r>
    </w:p>
    <w:p w:rsidR="00887C95" w:rsidRDefault="00887C95" w:rsidP="001B0B34">
      <w:pPr>
        <w:pStyle w:val="a7"/>
        <w:numPr>
          <w:ilvl w:val="2"/>
          <w:numId w:val="5"/>
        </w:numPr>
        <w:spacing w:after="0" w:line="360" w:lineRule="auto"/>
        <w:ind w:left="1099" w:hanging="284"/>
        <w:jc w:val="both"/>
        <w:rPr>
          <w:rFonts w:ascii="David" w:hAnsi="David" w:cs="David"/>
        </w:rPr>
      </w:pPr>
      <w:r w:rsidRPr="00370D28">
        <w:rPr>
          <w:rFonts w:ascii="David" w:hAnsi="David" w:cs="David"/>
          <w:highlight w:val="green"/>
          <w:rtl/>
        </w:rPr>
        <w:t>חליל</w:t>
      </w:r>
      <w:r w:rsidR="00370D28">
        <w:rPr>
          <w:rFonts w:ascii="David" w:hAnsi="David" w:cs="David" w:hint="cs"/>
          <w:rtl/>
        </w:rPr>
        <w:t>-</w:t>
      </w:r>
      <w:r w:rsidRPr="005D09CC">
        <w:rPr>
          <w:rFonts w:ascii="David" w:hAnsi="David" w:cs="David"/>
          <w:rtl/>
        </w:rPr>
        <w:t xml:space="preserve"> שטחים ירוקים הם מטרה ציבורית עליונה. ביקורת מהמרצה</w:t>
      </w:r>
      <w:r w:rsidR="00B25B42">
        <w:rPr>
          <w:rFonts w:ascii="David" w:hAnsi="David" w:cs="David" w:hint="cs"/>
          <w:rtl/>
        </w:rPr>
        <w:t xml:space="preserve">- </w:t>
      </w:r>
      <w:r w:rsidR="00B25B42" w:rsidRPr="00B25B42">
        <w:rPr>
          <w:rFonts w:ascii="David" w:hAnsi="David" w:cs="David" w:hint="cs"/>
          <w:rtl/>
        </w:rPr>
        <w:t>ישנו</w:t>
      </w:r>
      <w:r w:rsidR="00B25B42" w:rsidRPr="00B25B42">
        <w:rPr>
          <w:rFonts w:ascii="David" w:hAnsi="David" w:cs="David"/>
          <w:rtl/>
        </w:rPr>
        <w:t xml:space="preserve"> </w:t>
      </w:r>
      <w:r w:rsidR="00B25B42" w:rsidRPr="00B25B42">
        <w:rPr>
          <w:rFonts w:ascii="David" w:hAnsi="David" w:cs="David" w:hint="cs"/>
          <w:rtl/>
        </w:rPr>
        <w:t>היגיון</w:t>
      </w:r>
      <w:r w:rsidR="00B25B42" w:rsidRPr="00B25B42">
        <w:rPr>
          <w:rFonts w:ascii="David" w:hAnsi="David" w:cs="David"/>
          <w:rtl/>
        </w:rPr>
        <w:t xml:space="preserve"> </w:t>
      </w:r>
      <w:r w:rsidR="00B25B42" w:rsidRPr="00B25B42">
        <w:rPr>
          <w:rFonts w:ascii="David" w:hAnsi="David" w:cs="David" w:hint="cs"/>
          <w:rtl/>
        </w:rPr>
        <w:t>פחות</w:t>
      </w:r>
      <w:r w:rsidR="00B25B42" w:rsidRPr="00B25B42">
        <w:rPr>
          <w:rFonts w:ascii="David" w:hAnsi="David" w:cs="David"/>
          <w:rtl/>
        </w:rPr>
        <w:t xml:space="preserve"> </w:t>
      </w:r>
      <w:r w:rsidR="00B25B42" w:rsidRPr="00B25B42">
        <w:rPr>
          <w:rFonts w:ascii="David" w:hAnsi="David" w:cs="David" w:hint="cs"/>
          <w:rtl/>
        </w:rPr>
        <w:t>להפקיע</w:t>
      </w:r>
      <w:r w:rsidR="00B25B42" w:rsidRPr="00B25B42">
        <w:rPr>
          <w:rFonts w:ascii="David" w:hAnsi="David" w:cs="David"/>
          <w:rtl/>
        </w:rPr>
        <w:t xml:space="preserve"> </w:t>
      </w:r>
      <w:r w:rsidR="00B25B42" w:rsidRPr="00B25B42">
        <w:rPr>
          <w:rFonts w:ascii="David" w:hAnsi="David" w:cs="David" w:hint="cs"/>
          <w:rtl/>
        </w:rPr>
        <w:t>קרקע</w:t>
      </w:r>
      <w:r w:rsidR="00B25B42" w:rsidRPr="00B25B42">
        <w:rPr>
          <w:rFonts w:ascii="David" w:hAnsi="David" w:cs="David"/>
          <w:rtl/>
        </w:rPr>
        <w:t xml:space="preserve"> </w:t>
      </w:r>
      <w:r w:rsidR="00B25B42" w:rsidRPr="00B25B42">
        <w:rPr>
          <w:rFonts w:ascii="David" w:hAnsi="David" w:cs="David" w:hint="cs"/>
          <w:rtl/>
        </w:rPr>
        <w:t>כדי</w:t>
      </w:r>
      <w:r w:rsidR="00B25B42" w:rsidRPr="00B25B42">
        <w:rPr>
          <w:rFonts w:ascii="David" w:hAnsi="David" w:cs="David"/>
          <w:rtl/>
        </w:rPr>
        <w:t xml:space="preserve"> </w:t>
      </w:r>
      <w:r w:rsidR="00B25B42" w:rsidRPr="00B25B42">
        <w:rPr>
          <w:rFonts w:ascii="David" w:hAnsi="David" w:cs="David" w:hint="cs"/>
          <w:rtl/>
        </w:rPr>
        <w:t>לשמור</w:t>
      </w:r>
      <w:r w:rsidR="00B25B42" w:rsidRPr="00B25B42">
        <w:rPr>
          <w:rFonts w:ascii="David" w:hAnsi="David" w:cs="David"/>
          <w:rtl/>
        </w:rPr>
        <w:t xml:space="preserve"> </w:t>
      </w:r>
      <w:r w:rsidR="00B25B42" w:rsidRPr="00B25B42">
        <w:rPr>
          <w:rFonts w:ascii="David" w:hAnsi="David" w:cs="David" w:hint="cs"/>
          <w:rtl/>
        </w:rPr>
        <w:t>עליו</w:t>
      </w:r>
      <w:r w:rsidR="00B25B42" w:rsidRPr="00B25B42">
        <w:rPr>
          <w:rFonts w:ascii="David" w:hAnsi="David" w:cs="David"/>
          <w:rtl/>
        </w:rPr>
        <w:t xml:space="preserve"> </w:t>
      </w:r>
      <w:r w:rsidR="00B25B42" w:rsidRPr="00B25B42">
        <w:rPr>
          <w:rFonts w:ascii="David" w:hAnsi="David" w:cs="David" w:hint="cs"/>
          <w:rtl/>
        </w:rPr>
        <w:t>כשטח</w:t>
      </w:r>
      <w:r w:rsidR="00B25B42" w:rsidRPr="00B25B42">
        <w:rPr>
          <w:rFonts w:ascii="David" w:hAnsi="David" w:cs="David"/>
          <w:rtl/>
        </w:rPr>
        <w:t xml:space="preserve"> </w:t>
      </w:r>
      <w:r w:rsidR="00B25B42" w:rsidRPr="00B25B42">
        <w:rPr>
          <w:rFonts w:ascii="David" w:hAnsi="David" w:cs="David" w:hint="cs"/>
          <w:rtl/>
        </w:rPr>
        <w:t>פתוח</w:t>
      </w:r>
      <w:r w:rsidR="00B25B42" w:rsidRPr="00B25B42">
        <w:rPr>
          <w:rFonts w:ascii="David" w:hAnsi="David" w:cs="David"/>
          <w:rtl/>
        </w:rPr>
        <w:t xml:space="preserve"> </w:t>
      </w:r>
      <w:r w:rsidR="00B25B42" w:rsidRPr="00B25B42">
        <w:rPr>
          <w:rFonts w:ascii="David" w:hAnsi="David" w:cs="David" w:hint="cs"/>
          <w:rtl/>
        </w:rPr>
        <w:t>ללא</w:t>
      </w:r>
      <w:r w:rsidR="00B25B42" w:rsidRPr="00B25B42">
        <w:rPr>
          <w:rFonts w:ascii="David" w:hAnsi="David" w:cs="David"/>
          <w:rtl/>
        </w:rPr>
        <w:t xml:space="preserve"> </w:t>
      </w:r>
      <w:r w:rsidR="00B25B42" w:rsidRPr="00B25B42">
        <w:rPr>
          <w:rFonts w:ascii="David" w:hAnsi="David" w:cs="David" w:hint="cs"/>
          <w:rtl/>
        </w:rPr>
        <w:t>בנייה</w:t>
      </w:r>
      <w:r w:rsidR="00B25B42">
        <w:rPr>
          <w:rFonts w:ascii="David" w:hAnsi="David" w:cs="David" w:hint="cs"/>
          <w:rtl/>
        </w:rPr>
        <w:t>.</w:t>
      </w:r>
    </w:p>
    <w:p w:rsidR="00053777" w:rsidRPr="005D09CC" w:rsidRDefault="00053777" w:rsidP="001B0B34">
      <w:pPr>
        <w:pStyle w:val="a7"/>
        <w:numPr>
          <w:ilvl w:val="2"/>
          <w:numId w:val="5"/>
        </w:numPr>
        <w:spacing w:after="0" w:line="360" w:lineRule="auto"/>
        <w:ind w:left="1099" w:hanging="284"/>
        <w:jc w:val="both"/>
        <w:rPr>
          <w:rFonts w:ascii="David" w:hAnsi="David" w:cs="David"/>
          <w:rtl/>
        </w:rPr>
      </w:pPr>
      <w:r w:rsidRPr="00053777">
        <w:rPr>
          <w:rFonts w:ascii="David" w:hAnsi="David" w:cs="David" w:hint="cs"/>
          <w:highlight w:val="green"/>
          <w:rtl/>
        </w:rPr>
        <w:t>מהדרין</w:t>
      </w:r>
      <w:r>
        <w:rPr>
          <w:rFonts w:ascii="David" w:hAnsi="David" w:cs="David" w:hint="cs"/>
          <w:rtl/>
        </w:rPr>
        <w:t>- הקמת נתב"ג</w:t>
      </w:r>
      <w:r w:rsidR="00B25B42">
        <w:rPr>
          <w:rFonts w:ascii="David" w:hAnsi="David" w:cs="David" w:hint="cs"/>
          <w:rtl/>
        </w:rPr>
        <w:t>, באוביטר- בפרויקט גדול לא מפרידים חלקים לגורמים פרטיים (הקמת דיוטי)</w:t>
      </w:r>
      <w:r>
        <w:rPr>
          <w:rFonts w:ascii="David" w:hAnsi="David" w:cs="David" w:hint="cs"/>
          <w:rtl/>
        </w:rPr>
        <w:t>.</w:t>
      </w:r>
    </w:p>
    <w:p w:rsidR="00B01E85" w:rsidRPr="00B01E85" w:rsidRDefault="00B01E85" w:rsidP="001B0B34">
      <w:pPr>
        <w:pStyle w:val="a7"/>
        <w:numPr>
          <w:ilvl w:val="0"/>
          <w:numId w:val="5"/>
        </w:numPr>
        <w:spacing w:after="0" w:line="360" w:lineRule="auto"/>
        <w:ind w:left="390"/>
        <w:jc w:val="both"/>
        <w:rPr>
          <w:rFonts w:ascii="David" w:hAnsi="David" w:cs="David"/>
        </w:rPr>
      </w:pPr>
      <w:r w:rsidRPr="00FE6C55">
        <w:rPr>
          <w:rFonts w:ascii="David" w:hAnsi="David" w:cs="David" w:hint="cs"/>
          <w:color w:val="FF0000"/>
          <w:u w:val="single"/>
          <w:rtl/>
        </w:rPr>
        <w:t>לציין</w:t>
      </w:r>
      <w:r w:rsidR="00A21EDB">
        <w:rPr>
          <w:rFonts w:ascii="David" w:hAnsi="David" w:cs="David" w:hint="cs"/>
          <w:color w:val="FF0000"/>
          <w:u w:val="single"/>
          <w:rtl/>
        </w:rPr>
        <w:t xml:space="preserve"> במבחן</w:t>
      </w:r>
      <w:r w:rsidRPr="00FE6C55">
        <w:rPr>
          <w:rFonts w:ascii="David" w:hAnsi="David" w:cs="David" w:hint="cs"/>
          <w:color w:val="FF0000"/>
          <w:rtl/>
        </w:rPr>
        <w:t xml:space="preserve"> </w:t>
      </w:r>
      <w:r>
        <w:rPr>
          <w:rFonts w:ascii="David" w:hAnsi="David" w:cs="David" w:hint="cs"/>
          <w:rtl/>
        </w:rPr>
        <w:t>ש</w:t>
      </w:r>
      <w:r w:rsidRPr="00B01E85">
        <w:rPr>
          <w:rFonts w:ascii="David" w:hAnsi="David" w:cs="David" w:hint="cs"/>
          <w:rtl/>
        </w:rPr>
        <w:t>כיום</w:t>
      </w:r>
      <w:r>
        <w:rPr>
          <w:rFonts w:ascii="David" w:hAnsi="David" w:cs="David" w:hint="cs"/>
          <w:b/>
          <w:bCs/>
          <w:rtl/>
        </w:rPr>
        <w:t xml:space="preserve"> </w:t>
      </w:r>
      <w:r w:rsidRPr="000161FF">
        <w:rPr>
          <w:rFonts w:ascii="David" w:hAnsi="David" w:cs="David"/>
          <w:rtl/>
        </w:rPr>
        <w:t xml:space="preserve">אין יסודות אובייקטיביים לקביעה מהו צורך ציבורי ומה לא, מלבד החלטתו של שר האוצר; אין לתהות אחר החלטתו של שר האוצר, אלא ניתן לתקוף את הקביעה שהפקעה מסוימת נעשתה לצורך ציבורי, דרך </w:t>
      </w:r>
      <w:r w:rsidRPr="000161FF">
        <w:rPr>
          <w:rFonts w:ascii="David" w:hAnsi="David" w:cs="David"/>
          <w:b/>
          <w:bCs/>
          <w:rtl/>
        </w:rPr>
        <w:t>סוגיית מידתיות הפגיעה</w:t>
      </w:r>
      <w:r>
        <w:rPr>
          <w:rFonts w:ascii="David" w:hAnsi="David" w:cs="David" w:hint="cs"/>
          <w:rtl/>
        </w:rPr>
        <w:t>.</w:t>
      </w:r>
    </w:p>
    <w:p w:rsidR="00B2605A" w:rsidRPr="005D09CC" w:rsidRDefault="004C521D" w:rsidP="001B0B34">
      <w:pPr>
        <w:pStyle w:val="a7"/>
        <w:numPr>
          <w:ilvl w:val="0"/>
          <w:numId w:val="5"/>
        </w:numPr>
        <w:spacing w:after="0" w:line="360" w:lineRule="auto"/>
        <w:ind w:left="390"/>
        <w:jc w:val="both"/>
        <w:rPr>
          <w:rFonts w:ascii="David" w:hAnsi="David" w:cs="David"/>
        </w:rPr>
      </w:pPr>
      <w:r w:rsidRPr="004C521D">
        <w:rPr>
          <w:rFonts w:ascii="David" w:hAnsi="David" w:cs="David" w:hint="cs"/>
          <w:b/>
          <w:bCs/>
          <w:rtl/>
        </w:rPr>
        <w:t>מידתיות ההפקעה</w:t>
      </w:r>
      <w:r>
        <w:rPr>
          <w:rFonts w:ascii="David" w:hAnsi="David" w:cs="David" w:hint="cs"/>
          <w:rtl/>
        </w:rPr>
        <w:t xml:space="preserve"> </w:t>
      </w:r>
      <w:r>
        <w:rPr>
          <w:rFonts w:ascii="David" w:hAnsi="David" w:cs="David"/>
          <w:rtl/>
        </w:rPr>
        <w:t>–</w:t>
      </w:r>
      <w:r>
        <w:rPr>
          <w:rFonts w:ascii="David" w:hAnsi="David" w:cs="David" w:hint="cs"/>
          <w:rtl/>
        </w:rPr>
        <w:t xml:space="preserve"> </w:t>
      </w:r>
      <w:r w:rsidR="00B2605A" w:rsidRPr="005D09CC">
        <w:rPr>
          <w:rFonts w:ascii="David" w:hAnsi="David" w:cs="David"/>
          <w:rtl/>
        </w:rPr>
        <w:t>נבחן האם ההפקעה מידתית ל</w:t>
      </w:r>
      <w:r w:rsidR="00B2575A">
        <w:rPr>
          <w:rFonts w:ascii="David" w:hAnsi="David" w:cs="David"/>
          <w:rtl/>
        </w:rPr>
        <w:t>פי המבחנים השונים</w:t>
      </w:r>
      <w:r w:rsidR="001B5E54">
        <w:rPr>
          <w:rFonts w:ascii="David" w:hAnsi="David" w:cs="David" w:hint="cs"/>
          <w:rtl/>
        </w:rPr>
        <w:t xml:space="preserve"> </w:t>
      </w:r>
      <w:r w:rsidR="001B5E54" w:rsidRPr="00A21EDB">
        <w:rPr>
          <w:rFonts w:ascii="David" w:hAnsi="David" w:cs="David" w:hint="cs"/>
          <w:b/>
          <w:bCs/>
          <w:color w:val="FF0000"/>
          <w:u w:val="single"/>
          <w:rtl/>
        </w:rPr>
        <w:t>תמיד ליישם את כל המבחנים!!!!!</w:t>
      </w:r>
      <w:r w:rsidR="00B2575A" w:rsidRPr="001B5E54">
        <w:rPr>
          <w:rFonts w:ascii="David" w:hAnsi="David" w:cs="David"/>
          <w:color w:val="FF0000"/>
          <w:rtl/>
        </w:rPr>
        <w:t xml:space="preserve"> </w:t>
      </w:r>
      <w:r w:rsidR="00B2575A">
        <w:rPr>
          <w:rFonts w:ascii="David" w:hAnsi="David" w:cs="David"/>
          <w:rtl/>
        </w:rPr>
        <w:t>(לא מצטברים)</w:t>
      </w:r>
      <w:r w:rsidR="00B2575A">
        <w:rPr>
          <w:rFonts w:ascii="David" w:hAnsi="David" w:cs="David" w:hint="cs"/>
          <w:rtl/>
        </w:rPr>
        <w:t>:</w:t>
      </w:r>
    </w:p>
    <w:p w:rsidR="00B2605A" w:rsidRPr="00FE6C55" w:rsidRDefault="00B2605A" w:rsidP="001B0B34">
      <w:pPr>
        <w:pStyle w:val="a7"/>
        <w:numPr>
          <w:ilvl w:val="0"/>
          <w:numId w:val="4"/>
        </w:numPr>
        <w:spacing w:after="0" w:line="360" w:lineRule="auto"/>
        <w:ind w:left="674" w:hanging="249"/>
        <w:jc w:val="both"/>
        <w:rPr>
          <w:rFonts w:ascii="David" w:hAnsi="David" w:cs="David"/>
          <w:color w:val="4F81BD" w:themeColor="accent1"/>
        </w:rPr>
      </w:pPr>
      <w:r w:rsidRPr="005D09CC">
        <w:rPr>
          <w:rFonts w:ascii="David" w:hAnsi="David" w:cs="David"/>
          <w:u w:val="single"/>
          <w:rtl/>
        </w:rPr>
        <w:t>ניסיון רכישה הסכמי</w:t>
      </w:r>
      <w:r w:rsidR="00B2575A">
        <w:rPr>
          <w:rFonts w:ascii="David" w:hAnsi="David" w:cs="David" w:hint="cs"/>
          <w:rtl/>
        </w:rPr>
        <w:t>-</w:t>
      </w:r>
      <w:r w:rsidRPr="005D09CC">
        <w:rPr>
          <w:rFonts w:ascii="David" w:hAnsi="David" w:cs="David"/>
          <w:rtl/>
        </w:rPr>
        <w:t xml:space="preserve">  </w:t>
      </w:r>
      <w:r w:rsidR="00B2575A">
        <w:rPr>
          <w:rFonts w:ascii="David" w:hAnsi="David" w:cs="David" w:hint="cs"/>
          <w:rtl/>
        </w:rPr>
        <w:t xml:space="preserve">עמדת </w:t>
      </w:r>
      <w:r w:rsidR="00B2575A" w:rsidRPr="00FE6C55">
        <w:rPr>
          <w:rFonts w:ascii="David" w:hAnsi="David" w:cs="David" w:hint="cs"/>
          <w:b/>
          <w:bCs/>
          <w:highlight w:val="yellow"/>
          <w:rtl/>
        </w:rPr>
        <w:t>שמגר</w:t>
      </w:r>
      <w:r w:rsidR="00B2575A" w:rsidRPr="00FE6C55">
        <w:rPr>
          <w:rFonts w:ascii="David" w:hAnsi="David" w:cs="David" w:hint="cs"/>
          <w:b/>
          <w:bCs/>
          <w:rtl/>
        </w:rPr>
        <w:t xml:space="preserve"> כיועמ"ש</w:t>
      </w:r>
      <w:r w:rsidR="00B2575A">
        <w:rPr>
          <w:rFonts w:ascii="David" w:hAnsi="David" w:cs="David" w:hint="cs"/>
          <w:rtl/>
        </w:rPr>
        <w:t xml:space="preserve">- </w:t>
      </w:r>
      <w:r w:rsidRPr="005D09CC">
        <w:rPr>
          <w:rFonts w:ascii="David" w:hAnsi="David" w:cs="David"/>
          <w:rtl/>
        </w:rPr>
        <w:t xml:space="preserve">לבדוק אם קדם לפקעה ניסיון רכישה הסכמי. ניסיון כזה לא יכול להיות מגוחך אלא ריאלי, במחירי השוק האמתיים. רק כאשר האזרח סירב להצעה קמה האפשרות להפעיל את סמכות ההפקעה. יש בכך רק כדי </w:t>
      </w:r>
      <w:r w:rsidRPr="005D09CC">
        <w:rPr>
          <w:rFonts w:ascii="David" w:hAnsi="David" w:cs="David"/>
          <w:b/>
          <w:bCs/>
          <w:rtl/>
        </w:rPr>
        <w:t>לעכב</w:t>
      </w:r>
      <w:r w:rsidRPr="005D09CC">
        <w:rPr>
          <w:rFonts w:ascii="David" w:hAnsi="David" w:cs="David"/>
          <w:rtl/>
        </w:rPr>
        <w:t xml:space="preserve"> את ההפקעה ולא למנוע אותה.</w:t>
      </w:r>
      <w:r w:rsidR="00FE6C55">
        <w:rPr>
          <w:rFonts w:ascii="David" w:hAnsi="David" w:cs="David" w:hint="cs"/>
          <w:rtl/>
        </w:rPr>
        <w:t xml:space="preserve"> </w:t>
      </w:r>
      <w:r w:rsidR="00FE6C55" w:rsidRPr="00FE6C55">
        <w:rPr>
          <w:rFonts w:ascii="David" w:hAnsi="David" w:cs="David" w:hint="cs"/>
          <w:color w:val="4F81BD" w:themeColor="accent1"/>
          <w:rtl/>
        </w:rPr>
        <w:t>לקוח</w:t>
      </w:r>
      <w:r w:rsidR="00FE6C55" w:rsidRPr="00FE6C55">
        <w:rPr>
          <w:rFonts w:ascii="David" w:hAnsi="David" w:cs="David"/>
          <w:color w:val="4F81BD" w:themeColor="accent1"/>
          <w:rtl/>
        </w:rPr>
        <w:t xml:space="preserve"> </w:t>
      </w:r>
      <w:r w:rsidR="00FE6C55" w:rsidRPr="00FE6C55">
        <w:rPr>
          <w:rFonts w:ascii="David" w:hAnsi="David" w:cs="David" w:hint="cs"/>
          <w:color w:val="4F81BD" w:themeColor="accent1"/>
          <w:rtl/>
        </w:rPr>
        <w:t>שטוען</w:t>
      </w:r>
      <w:r w:rsidR="00FE6C55" w:rsidRPr="00FE6C55">
        <w:rPr>
          <w:rFonts w:ascii="David" w:hAnsi="David" w:cs="David"/>
          <w:color w:val="4F81BD" w:themeColor="accent1"/>
          <w:rtl/>
        </w:rPr>
        <w:t xml:space="preserve"> </w:t>
      </w:r>
      <w:r w:rsidR="00FE6C55" w:rsidRPr="00FE6C55">
        <w:rPr>
          <w:rFonts w:ascii="David" w:hAnsi="David" w:cs="David" w:hint="cs"/>
          <w:color w:val="4F81BD" w:themeColor="accent1"/>
          <w:rtl/>
        </w:rPr>
        <w:t>שלא</w:t>
      </w:r>
      <w:r w:rsidR="00FE6C55" w:rsidRPr="00FE6C55">
        <w:rPr>
          <w:rFonts w:ascii="David" w:hAnsi="David" w:cs="David"/>
          <w:color w:val="4F81BD" w:themeColor="accent1"/>
          <w:rtl/>
        </w:rPr>
        <w:t xml:space="preserve"> </w:t>
      </w:r>
      <w:r w:rsidR="00FE6C55" w:rsidRPr="00FE6C55">
        <w:rPr>
          <w:rFonts w:ascii="David" w:hAnsi="David" w:cs="David" w:hint="cs"/>
          <w:color w:val="4F81BD" w:themeColor="accent1"/>
          <w:rtl/>
        </w:rPr>
        <w:t>פנו</w:t>
      </w:r>
      <w:r w:rsidR="00FE6C55" w:rsidRPr="00FE6C55">
        <w:rPr>
          <w:rFonts w:ascii="David" w:hAnsi="David" w:cs="David"/>
          <w:color w:val="4F81BD" w:themeColor="accent1"/>
          <w:rtl/>
        </w:rPr>
        <w:t xml:space="preserve"> </w:t>
      </w:r>
      <w:r w:rsidR="00FE6C55" w:rsidRPr="00FE6C55">
        <w:rPr>
          <w:rFonts w:ascii="David" w:hAnsi="David" w:cs="David" w:hint="cs"/>
          <w:color w:val="4F81BD" w:themeColor="accent1"/>
          <w:rtl/>
        </w:rPr>
        <w:t>אליו</w:t>
      </w:r>
      <w:r w:rsidR="00FE6C55" w:rsidRPr="00FE6C55">
        <w:rPr>
          <w:rFonts w:ascii="David" w:hAnsi="David" w:cs="David"/>
          <w:color w:val="4F81BD" w:themeColor="accent1"/>
          <w:rtl/>
        </w:rPr>
        <w:t xml:space="preserve"> </w:t>
      </w:r>
      <w:r w:rsidR="00FE6C55" w:rsidRPr="00FE6C55">
        <w:rPr>
          <w:rFonts w:ascii="David" w:hAnsi="David" w:cs="David" w:hint="cs"/>
          <w:color w:val="4F81BD" w:themeColor="accent1"/>
          <w:rtl/>
        </w:rPr>
        <w:t>בכלל</w:t>
      </w:r>
      <w:r w:rsidR="00FE6C55" w:rsidRPr="00FE6C55">
        <w:rPr>
          <w:rFonts w:ascii="David" w:hAnsi="David" w:cs="David"/>
          <w:color w:val="4F81BD" w:themeColor="accent1"/>
          <w:rtl/>
        </w:rPr>
        <w:t xml:space="preserve"> </w:t>
      </w:r>
      <w:r w:rsidR="00FE6C55" w:rsidRPr="00FE6C55">
        <w:rPr>
          <w:rFonts w:ascii="David" w:hAnsi="David" w:cs="David" w:hint="cs"/>
          <w:color w:val="4F81BD" w:themeColor="accent1"/>
          <w:rtl/>
        </w:rPr>
        <w:t>לפני</w:t>
      </w:r>
      <w:r w:rsidR="00FE6C55" w:rsidRPr="00FE6C55">
        <w:rPr>
          <w:rFonts w:ascii="David" w:hAnsi="David" w:cs="David"/>
          <w:color w:val="4F81BD" w:themeColor="accent1"/>
          <w:rtl/>
        </w:rPr>
        <w:t xml:space="preserve"> </w:t>
      </w:r>
      <w:r w:rsidR="00FE6C55" w:rsidRPr="00FE6C55">
        <w:rPr>
          <w:rFonts w:ascii="David" w:hAnsi="David" w:cs="David" w:hint="cs"/>
          <w:color w:val="4F81BD" w:themeColor="accent1"/>
          <w:rtl/>
        </w:rPr>
        <w:t>שליחת</w:t>
      </w:r>
      <w:r w:rsidR="00FE6C55" w:rsidRPr="00FE6C55">
        <w:rPr>
          <w:rFonts w:ascii="David" w:hAnsi="David" w:cs="David"/>
          <w:color w:val="4F81BD" w:themeColor="accent1"/>
          <w:rtl/>
        </w:rPr>
        <w:t xml:space="preserve"> </w:t>
      </w:r>
      <w:r w:rsidR="00FE6C55" w:rsidRPr="00FE6C55">
        <w:rPr>
          <w:rFonts w:ascii="David" w:hAnsi="David" w:cs="David" w:hint="cs"/>
          <w:color w:val="4F81BD" w:themeColor="accent1"/>
          <w:rtl/>
        </w:rPr>
        <w:t>מכתב</w:t>
      </w:r>
      <w:r w:rsidR="00FE6C55" w:rsidRPr="00FE6C55">
        <w:rPr>
          <w:rFonts w:ascii="David" w:hAnsi="David" w:cs="David"/>
          <w:color w:val="4F81BD" w:themeColor="accent1"/>
          <w:rtl/>
        </w:rPr>
        <w:t xml:space="preserve"> </w:t>
      </w:r>
      <w:r w:rsidR="00FE6C55" w:rsidRPr="00FE6C55">
        <w:rPr>
          <w:rFonts w:ascii="David" w:hAnsi="David" w:cs="David" w:hint="cs"/>
          <w:color w:val="4F81BD" w:themeColor="accent1"/>
          <w:rtl/>
        </w:rPr>
        <w:t>הפקעה</w:t>
      </w:r>
      <w:r w:rsidR="00FE6C55" w:rsidRPr="00FE6C55">
        <w:rPr>
          <w:rFonts w:ascii="David" w:hAnsi="David" w:cs="David"/>
          <w:color w:val="4F81BD" w:themeColor="accent1"/>
          <w:rtl/>
        </w:rPr>
        <w:t xml:space="preserve"> </w:t>
      </w:r>
      <w:r w:rsidR="00FE6C55" w:rsidRPr="00FE6C55">
        <w:rPr>
          <w:rFonts w:ascii="David" w:hAnsi="David" w:cs="David" w:hint="cs"/>
          <w:color w:val="4F81BD" w:themeColor="accent1"/>
          <w:rtl/>
        </w:rPr>
        <w:t>הדבר</w:t>
      </w:r>
      <w:r w:rsidR="00FE6C55" w:rsidRPr="00FE6C55">
        <w:rPr>
          <w:rFonts w:ascii="David" w:hAnsi="David" w:cs="David"/>
          <w:color w:val="4F81BD" w:themeColor="accent1"/>
          <w:rtl/>
        </w:rPr>
        <w:t xml:space="preserve"> </w:t>
      </w:r>
      <w:r w:rsidR="00FE6C55" w:rsidRPr="00FE6C55">
        <w:rPr>
          <w:rFonts w:ascii="David" w:hAnsi="David" w:cs="David" w:hint="cs"/>
          <w:color w:val="4F81BD" w:themeColor="accent1"/>
          <w:rtl/>
        </w:rPr>
        <w:t>יכול</w:t>
      </w:r>
      <w:r w:rsidR="00FE6C55" w:rsidRPr="00FE6C55">
        <w:rPr>
          <w:rFonts w:ascii="David" w:hAnsi="David" w:cs="David"/>
          <w:color w:val="4F81BD" w:themeColor="accent1"/>
          <w:rtl/>
        </w:rPr>
        <w:t xml:space="preserve"> </w:t>
      </w:r>
      <w:r w:rsidR="00FE6C55" w:rsidRPr="00FE6C55">
        <w:rPr>
          <w:rFonts w:ascii="David" w:hAnsi="David" w:cs="David" w:hint="cs"/>
          <w:color w:val="4F81BD" w:themeColor="accent1"/>
          <w:rtl/>
        </w:rPr>
        <w:t>לטעון</w:t>
      </w:r>
      <w:r w:rsidR="00FE6C55" w:rsidRPr="00FE6C55">
        <w:rPr>
          <w:rFonts w:ascii="David" w:hAnsi="David" w:cs="David"/>
          <w:color w:val="4F81BD" w:themeColor="accent1"/>
          <w:rtl/>
        </w:rPr>
        <w:t xml:space="preserve"> </w:t>
      </w:r>
      <w:r w:rsidR="00FE6C55" w:rsidRPr="00FE6C55">
        <w:rPr>
          <w:rFonts w:ascii="David" w:hAnsi="David" w:cs="David" w:hint="cs"/>
          <w:color w:val="4F81BD" w:themeColor="accent1"/>
          <w:rtl/>
        </w:rPr>
        <w:t>לחוסר</w:t>
      </w:r>
      <w:r w:rsidR="00FE6C55" w:rsidRPr="00FE6C55">
        <w:rPr>
          <w:rFonts w:ascii="David" w:hAnsi="David" w:cs="David"/>
          <w:color w:val="4F81BD" w:themeColor="accent1"/>
          <w:rtl/>
        </w:rPr>
        <w:t xml:space="preserve"> </w:t>
      </w:r>
      <w:r w:rsidR="00FE6C55" w:rsidRPr="00FE6C55">
        <w:rPr>
          <w:rFonts w:ascii="David" w:hAnsi="David" w:cs="David" w:hint="cs"/>
          <w:color w:val="4F81BD" w:themeColor="accent1"/>
          <w:rtl/>
        </w:rPr>
        <w:t>מידתיות</w:t>
      </w:r>
      <w:r w:rsidR="00E47BED">
        <w:rPr>
          <w:rFonts w:ascii="David" w:hAnsi="David" w:cs="David" w:hint="cs"/>
          <w:color w:val="4F81BD" w:themeColor="accent1"/>
          <w:rtl/>
        </w:rPr>
        <w:t>, נכון להיום מ</w:t>
      </w:r>
      <w:r w:rsidR="0021018A">
        <w:rPr>
          <w:rFonts w:ascii="David" w:hAnsi="David" w:cs="David" w:hint="cs"/>
          <w:color w:val="4F81BD" w:themeColor="accent1"/>
          <w:rtl/>
        </w:rPr>
        <w:t>דובר על שליחת מכתב ולא מו״מ אמיתי.</w:t>
      </w:r>
    </w:p>
    <w:p w:rsidR="00B2605A" w:rsidRPr="005D09CC" w:rsidRDefault="00B2605A" w:rsidP="001B0B34">
      <w:pPr>
        <w:pStyle w:val="a7"/>
        <w:numPr>
          <w:ilvl w:val="0"/>
          <w:numId w:val="4"/>
        </w:numPr>
        <w:spacing w:after="0" w:line="360" w:lineRule="auto"/>
        <w:ind w:left="674" w:hanging="249"/>
        <w:jc w:val="both"/>
        <w:rPr>
          <w:rFonts w:ascii="David" w:hAnsi="David" w:cs="David"/>
        </w:rPr>
      </w:pPr>
      <w:r w:rsidRPr="005D09CC">
        <w:rPr>
          <w:rFonts w:ascii="David" w:hAnsi="David" w:cs="David"/>
          <w:u w:val="single"/>
          <w:rtl/>
        </w:rPr>
        <w:t>ביצוע עצמי</w:t>
      </w:r>
      <w:r w:rsidRPr="005D09CC">
        <w:rPr>
          <w:rFonts w:ascii="David" w:hAnsi="David" w:cs="David"/>
          <w:rtl/>
        </w:rPr>
        <w:t xml:space="preserve">- </w:t>
      </w:r>
      <w:r w:rsidR="00E42651" w:rsidRPr="001F2AC6">
        <w:rPr>
          <w:rFonts w:ascii="David" w:hAnsi="David" w:cs="David" w:hint="cs"/>
          <w:highlight w:val="green"/>
          <w:rtl/>
        </w:rPr>
        <w:t>מהדרין</w:t>
      </w:r>
      <w:r w:rsidR="00E42651" w:rsidRPr="00E42651">
        <w:rPr>
          <w:rFonts w:ascii="David" w:hAnsi="David" w:cs="David" w:hint="cs"/>
          <w:b/>
          <w:bCs/>
          <w:rtl/>
        </w:rPr>
        <w:t>,</w:t>
      </w:r>
      <w:r w:rsidR="00E42651" w:rsidRPr="00E42651">
        <w:rPr>
          <w:rFonts w:ascii="David" w:hAnsi="David" w:cs="David"/>
          <w:b/>
          <w:bCs/>
          <w:rtl/>
        </w:rPr>
        <w:t xml:space="preserve"> </w:t>
      </w:r>
      <w:r w:rsidRPr="005D09CC">
        <w:rPr>
          <w:rFonts w:ascii="David" w:hAnsi="David" w:cs="David"/>
          <w:b/>
          <w:bCs/>
          <w:highlight w:val="yellow"/>
          <w:rtl/>
        </w:rPr>
        <w:t>אור</w:t>
      </w:r>
      <w:r w:rsidRPr="005D09CC">
        <w:rPr>
          <w:rFonts w:ascii="David" w:hAnsi="David" w:cs="David"/>
          <w:rtl/>
        </w:rPr>
        <w:t xml:space="preserve"> </w:t>
      </w:r>
      <w:proofErr w:type="spellStart"/>
      <w:r w:rsidRPr="00B2575A">
        <w:rPr>
          <w:rFonts w:ascii="David" w:hAnsi="David" w:cs="David"/>
          <w:highlight w:val="green"/>
          <w:rtl/>
        </w:rPr>
        <w:t>במוסייבה</w:t>
      </w:r>
      <w:proofErr w:type="spellEnd"/>
      <w:r w:rsidRPr="00B2575A">
        <w:rPr>
          <w:rFonts w:ascii="David" w:hAnsi="David" w:cs="David"/>
          <w:rtl/>
        </w:rPr>
        <w:t>-</w:t>
      </w:r>
      <w:r w:rsidRPr="005D09CC">
        <w:rPr>
          <w:rFonts w:ascii="David" w:hAnsi="David" w:cs="David"/>
          <w:rtl/>
        </w:rPr>
        <w:t xml:space="preserve"> "מצב של אפשרות ביצוע עצמי מונע את כשרות ההפקעה".</w:t>
      </w:r>
    </w:p>
    <w:p w:rsidR="00B2605A" w:rsidRPr="00E42651" w:rsidRDefault="00E42651" w:rsidP="009E23EE">
      <w:pPr>
        <w:pStyle w:val="a8"/>
        <w:spacing w:after="0" w:line="360" w:lineRule="auto"/>
        <w:ind w:firstLine="674"/>
        <w:rPr>
          <w:rFonts w:ascii="David" w:hAnsi="David"/>
          <w:sz w:val="22"/>
          <w:szCs w:val="22"/>
          <w:rtl/>
        </w:rPr>
      </w:pPr>
      <w:r w:rsidRPr="00E42651">
        <w:rPr>
          <w:rFonts w:ascii="David" w:hAnsi="David" w:hint="cs"/>
          <w:sz w:val="22"/>
          <w:szCs w:val="22"/>
          <w:u w:val="single"/>
          <w:rtl/>
        </w:rPr>
        <w:t xml:space="preserve">3 </w:t>
      </w:r>
      <w:r w:rsidR="00B2605A" w:rsidRPr="00E42651">
        <w:rPr>
          <w:rFonts w:ascii="David" w:hAnsi="David"/>
          <w:sz w:val="22"/>
          <w:szCs w:val="22"/>
          <w:u w:val="single"/>
          <w:rtl/>
        </w:rPr>
        <w:t>סייגים</w:t>
      </w:r>
      <w:r w:rsidR="00B2575A" w:rsidRPr="00E42651">
        <w:rPr>
          <w:rFonts w:ascii="David" w:hAnsi="David" w:hint="cs"/>
          <w:sz w:val="22"/>
          <w:szCs w:val="22"/>
          <w:rtl/>
        </w:rPr>
        <w:t>:</w:t>
      </w:r>
    </w:p>
    <w:p w:rsidR="00B2605A" w:rsidRPr="005D09CC" w:rsidRDefault="00B2605A" w:rsidP="009E23EE">
      <w:pPr>
        <w:pStyle w:val="a7"/>
        <w:numPr>
          <w:ilvl w:val="2"/>
          <w:numId w:val="3"/>
        </w:numPr>
        <w:spacing w:after="0" w:line="360" w:lineRule="auto"/>
        <w:jc w:val="both"/>
        <w:rPr>
          <w:rFonts w:ascii="David" w:hAnsi="David" w:cs="David"/>
        </w:rPr>
      </w:pPr>
      <w:r w:rsidRPr="005D09CC">
        <w:rPr>
          <w:rFonts w:ascii="David" w:hAnsi="David" w:cs="David"/>
          <w:rtl/>
        </w:rPr>
        <w:t>אי יכולת ביצוע עצמי</w:t>
      </w:r>
      <w:r w:rsidR="00EB5777">
        <w:rPr>
          <w:rFonts w:ascii="David" w:hAnsi="David" w:cs="David" w:hint="cs"/>
          <w:rtl/>
        </w:rPr>
        <w:t>.</w:t>
      </w:r>
    </w:p>
    <w:p w:rsidR="00B2605A" w:rsidRPr="005D09CC" w:rsidRDefault="00B2605A" w:rsidP="009E23EE">
      <w:pPr>
        <w:pStyle w:val="a7"/>
        <w:numPr>
          <w:ilvl w:val="2"/>
          <w:numId w:val="3"/>
        </w:numPr>
        <w:spacing w:after="0" w:line="360" w:lineRule="auto"/>
        <w:jc w:val="both"/>
        <w:rPr>
          <w:rFonts w:ascii="David" w:hAnsi="David" w:cs="David"/>
        </w:rPr>
      </w:pPr>
      <w:r w:rsidRPr="005D09CC">
        <w:rPr>
          <w:rFonts w:ascii="David" w:hAnsi="David" w:cs="David"/>
          <w:rtl/>
        </w:rPr>
        <w:t>לא ראוי שאדם פרטי יבצע בעצמו (הקמת בית חולים</w:t>
      </w:r>
      <w:r w:rsidR="00E42651">
        <w:rPr>
          <w:rFonts w:ascii="David" w:hAnsi="David" w:cs="David" w:hint="cs"/>
          <w:rtl/>
        </w:rPr>
        <w:t xml:space="preserve"> ציבורי</w:t>
      </w:r>
      <w:r w:rsidRPr="005D09CC">
        <w:rPr>
          <w:rFonts w:ascii="David" w:hAnsi="David" w:cs="David"/>
          <w:rtl/>
        </w:rPr>
        <w:t>)</w:t>
      </w:r>
      <w:r w:rsidR="00EB5777">
        <w:rPr>
          <w:rFonts w:ascii="David" w:hAnsi="David" w:cs="David" w:hint="cs"/>
          <w:rtl/>
        </w:rPr>
        <w:t>.</w:t>
      </w:r>
    </w:p>
    <w:p w:rsidR="00B2605A" w:rsidRPr="005D09CC" w:rsidRDefault="00E42651" w:rsidP="009E23EE">
      <w:pPr>
        <w:pStyle w:val="a7"/>
        <w:numPr>
          <w:ilvl w:val="2"/>
          <w:numId w:val="3"/>
        </w:numPr>
        <w:spacing w:after="0" w:line="360" w:lineRule="auto"/>
        <w:jc w:val="both"/>
        <w:rPr>
          <w:rFonts w:ascii="David" w:hAnsi="David" w:cs="David"/>
          <w:b/>
          <w:bCs/>
        </w:rPr>
      </w:pPr>
      <w:r>
        <w:rPr>
          <w:rFonts w:ascii="David" w:hAnsi="David" w:cs="David" w:hint="cs"/>
          <w:rtl/>
        </w:rPr>
        <w:t>כשנסיבות העניין לא מאפשרות, למשל כש</w:t>
      </w:r>
      <w:r w:rsidR="00B2605A" w:rsidRPr="005D09CC">
        <w:rPr>
          <w:rFonts w:ascii="David" w:hAnsi="David" w:cs="David"/>
          <w:rtl/>
        </w:rPr>
        <w:t xml:space="preserve">הקרקע של אותו אדם היא רק חלק מפרויקט יותר גדול </w:t>
      </w:r>
      <w:r w:rsidR="00B2605A" w:rsidRPr="00E42651">
        <w:rPr>
          <w:rFonts w:ascii="David" w:hAnsi="David" w:cs="David"/>
          <w:rtl/>
        </w:rPr>
        <w:t>(</w:t>
      </w:r>
      <w:r w:rsidR="00B2605A" w:rsidRPr="00E42651">
        <w:rPr>
          <w:rFonts w:ascii="David" w:hAnsi="David" w:cs="David"/>
          <w:highlight w:val="green"/>
          <w:rtl/>
        </w:rPr>
        <w:t>מהדרין</w:t>
      </w:r>
      <w:r w:rsidR="00B2605A" w:rsidRPr="00E42651">
        <w:rPr>
          <w:rFonts w:ascii="David" w:hAnsi="David" w:cs="David"/>
          <w:rtl/>
        </w:rPr>
        <w:t>)</w:t>
      </w:r>
      <w:r>
        <w:rPr>
          <w:rFonts w:ascii="David" w:hAnsi="David" w:cs="David" w:hint="cs"/>
          <w:rtl/>
        </w:rPr>
        <w:t>.</w:t>
      </w:r>
    </w:p>
    <w:p w:rsidR="00B2605A" w:rsidRPr="005D09CC" w:rsidRDefault="00B2605A" w:rsidP="001B0B34">
      <w:pPr>
        <w:pStyle w:val="a7"/>
        <w:numPr>
          <w:ilvl w:val="0"/>
          <w:numId w:val="4"/>
        </w:numPr>
        <w:spacing w:after="0" w:line="360" w:lineRule="auto"/>
        <w:ind w:left="674" w:hanging="249"/>
        <w:jc w:val="both"/>
        <w:rPr>
          <w:rFonts w:ascii="David" w:hAnsi="David" w:cs="David"/>
        </w:rPr>
      </w:pPr>
      <w:r w:rsidRPr="005D09CC">
        <w:rPr>
          <w:rFonts w:ascii="David" w:hAnsi="David" w:cs="David"/>
          <w:u w:val="single"/>
          <w:rtl/>
        </w:rPr>
        <w:t>איחוד משאבים</w:t>
      </w:r>
      <w:r w:rsidRPr="00DA0BE9">
        <w:rPr>
          <w:rFonts w:ascii="David" w:hAnsi="David" w:cs="David"/>
          <w:rtl/>
        </w:rPr>
        <w:t xml:space="preserve"> (</w:t>
      </w:r>
      <w:r w:rsidRPr="00DA0BE9">
        <w:rPr>
          <w:rFonts w:ascii="David" w:hAnsi="David" w:cs="David"/>
          <w:highlight w:val="green"/>
          <w:rtl/>
        </w:rPr>
        <w:t>פס"ד מקור הנפקות וזכויות</w:t>
      </w:r>
      <w:r w:rsidRPr="00DA0BE9">
        <w:rPr>
          <w:rFonts w:ascii="David" w:hAnsi="David" w:cs="David"/>
          <w:rtl/>
        </w:rPr>
        <w:t xml:space="preserve">)- </w:t>
      </w:r>
      <w:r w:rsidRPr="005D09CC">
        <w:rPr>
          <w:rFonts w:ascii="David" w:hAnsi="David" w:cs="David"/>
          <w:rtl/>
        </w:rPr>
        <w:t xml:space="preserve">אם הגענו למצב שבעלי קניין מצליחים </w:t>
      </w:r>
      <w:r w:rsidR="00DA0BE9">
        <w:rPr>
          <w:rFonts w:ascii="David" w:hAnsi="David" w:cs="David" w:hint="cs"/>
          <w:rtl/>
        </w:rPr>
        <w:t>להתאחד ו</w:t>
      </w:r>
      <w:r w:rsidRPr="005D09CC">
        <w:rPr>
          <w:rFonts w:ascii="David" w:hAnsi="David" w:cs="David"/>
          <w:rtl/>
        </w:rPr>
        <w:t>לשתף פעולה</w:t>
      </w:r>
      <w:r w:rsidR="00EB5777">
        <w:rPr>
          <w:rFonts w:ascii="David" w:hAnsi="David" w:cs="David" w:hint="cs"/>
          <w:rtl/>
        </w:rPr>
        <w:t xml:space="preserve"> (באמצעות איחוד משאבים)</w:t>
      </w:r>
      <w:r w:rsidRPr="005D09CC">
        <w:rPr>
          <w:rFonts w:ascii="David" w:hAnsi="David" w:cs="David"/>
          <w:rtl/>
        </w:rPr>
        <w:t>, נחזור למבחן של ביצוע עצמי</w:t>
      </w:r>
      <w:r w:rsidR="00DA0BE9">
        <w:rPr>
          <w:rFonts w:ascii="David" w:hAnsi="David" w:cs="David" w:hint="cs"/>
          <w:rtl/>
        </w:rPr>
        <w:t xml:space="preserve"> (מפחית את הפגיעה ומוביל לרווח שלהם)</w:t>
      </w:r>
      <w:r w:rsidRPr="005D09CC">
        <w:rPr>
          <w:rFonts w:ascii="David" w:hAnsi="David" w:cs="David"/>
          <w:rtl/>
        </w:rPr>
        <w:t>.</w:t>
      </w:r>
    </w:p>
    <w:p w:rsidR="00EB5777" w:rsidRPr="00EB5777" w:rsidRDefault="00B2605A" w:rsidP="00EB5777">
      <w:pPr>
        <w:pStyle w:val="a7"/>
        <w:numPr>
          <w:ilvl w:val="0"/>
          <w:numId w:val="4"/>
        </w:numPr>
        <w:spacing w:after="0" w:line="360" w:lineRule="auto"/>
        <w:ind w:left="674" w:hanging="249"/>
        <w:jc w:val="both"/>
        <w:rPr>
          <w:rFonts w:ascii="David" w:hAnsi="David" w:cs="David"/>
        </w:rPr>
      </w:pPr>
      <w:r w:rsidRPr="005D09CC">
        <w:rPr>
          <w:rFonts w:ascii="David" w:hAnsi="David" w:cs="David"/>
          <w:u w:val="single"/>
          <w:rtl/>
        </w:rPr>
        <w:t>שיהוי</w:t>
      </w:r>
      <w:r w:rsidR="00DA0BE9">
        <w:rPr>
          <w:rFonts w:ascii="David" w:hAnsi="David" w:cs="David" w:hint="cs"/>
          <w:rtl/>
        </w:rPr>
        <w:t>-</w:t>
      </w:r>
      <w:r w:rsidR="00E913E0">
        <w:rPr>
          <w:rFonts w:ascii="David" w:hAnsi="David" w:cs="David" w:hint="cs"/>
          <w:rtl/>
        </w:rPr>
        <w:t xml:space="preserve"> </w:t>
      </w:r>
      <w:r w:rsidR="00EB5777">
        <w:rPr>
          <w:rFonts w:ascii="David" w:hAnsi="David" w:cs="David" w:hint="cs"/>
          <w:rtl/>
        </w:rPr>
        <w:t xml:space="preserve">בעל 2 פנים- </w:t>
      </w:r>
      <w:r w:rsidR="00EB5777" w:rsidRPr="00EB5777">
        <w:rPr>
          <w:rFonts w:ascii="David" w:hAnsi="David" w:cs="David" w:hint="cs"/>
          <w:b/>
          <w:bCs/>
          <w:rtl/>
        </w:rPr>
        <w:t>(1) ראייתי</w:t>
      </w:r>
      <w:r w:rsidR="00EB5777">
        <w:rPr>
          <w:rFonts w:ascii="David" w:hAnsi="David" w:cs="David" w:hint="cs"/>
          <w:rtl/>
        </w:rPr>
        <w:t xml:space="preserve">- </w:t>
      </w:r>
      <w:proofErr w:type="spellStart"/>
      <w:r w:rsidR="00EB5777" w:rsidRPr="00EB5777">
        <w:rPr>
          <w:rFonts w:ascii="David" w:hAnsi="David" w:cs="David" w:hint="cs"/>
          <w:highlight w:val="green"/>
          <w:rtl/>
        </w:rPr>
        <w:t>נוסייבה</w:t>
      </w:r>
      <w:proofErr w:type="spellEnd"/>
      <w:r w:rsidR="00EB5777">
        <w:rPr>
          <w:rFonts w:ascii="David" w:hAnsi="David" w:cs="David" w:hint="cs"/>
          <w:rtl/>
        </w:rPr>
        <w:t xml:space="preserve"> השהייה נתפסת כראיה לכך שלא מתכוונים לנצל את הקרקע (</w:t>
      </w:r>
      <w:r w:rsidR="00EB5777" w:rsidRPr="00EB5777">
        <w:rPr>
          <w:rFonts w:ascii="David" w:hAnsi="David" w:cs="David" w:hint="cs"/>
          <w:b/>
          <w:bCs/>
          <w:rtl/>
        </w:rPr>
        <w:t>2) מנהלי</w:t>
      </w:r>
      <w:r w:rsidR="00EB5777">
        <w:rPr>
          <w:rFonts w:ascii="David" w:hAnsi="David" w:cs="David" w:hint="cs"/>
          <w:rtl/>
        </w:rPr>
        <w:t xml:space="preserve">- סוג של פיקוח וענישה על התנהלות לא תקינה של רשות. </w:t>
      </w:r>
      <w:r w:rsidR="00E913E0">
        <w:rPr>
          <w:rFonts w:ascii="David" w:hAnsi="David" w:cs="David" w:hint="cs"/>
          <w:rtl/>
        </w:rPr>
        <w:t>אם המדינה משתהה יותר מידי זמן עם הקמת הפרויקט.</w:t>
      </w:r>
      <w:r w:rsidR="00C310E1">
        <w:rPr>
          <w:rFonts w:ascii="David" w:hAnsi="David" w:cs="David" w:hint="cs"/>
          <w:rtl/>
        </w:rPr>
        <w:t xml:space="preserve"> </w:t>
      </w:r>
      <w:r w:rsidR="00C310E1" w:rsidRPr="00C310E1">
        <w:rPr>
          <w:rFonts w:ascii="David" w:hAnsi="David" w:cs="David" w:hint="cs"/>
          <w:u w:val="single"/>
          <w:rtl/>
        </w:rPr>
        <w:t>הבעיה</w:t>
      </w:r>
      <w:r w:rsidR="00C310E1" w:rsidRPr="00C310E1">
        <w:rPr>
          <w:rFonts w:ascii="David" w:hAnsi="David" w:cs="David" w:hint="cs"/>
          <w:rtl/>
        </w:rPr>
        <w:t>: הליכים ברשויות לוקחים זמן- טענה זו מעקרת את כוח המדינה להפקיע.</w:t>
      </w:r>
      <w:r w:rsidR="00EB5777" w:rsidRPr="00EB5777">
        <w:rPr>
          <w:rFonts w:ascii="David" w:hAnsi="David" w:cs="David" w:hint="cs"/>
          <w:highlight w:val="green"/>
          <w:rtl/>
        </w:rPr>
        <w:t xml:space="preserve"> </w:t>
      </w:r>
      <w:proofErr w:type="spellStart"/>
      <w:r w:rsidR="00EB5777">
        <w:rPr>
          <w:rFonts w:ascii="David" w:hAnsi="David" w:cs="David" w:hint="cs"/>
          <w:highlight w:val="green"/>
          <w:rtl/>
        </w:rPr>
        <w:t>ב</w:t>
      </w:r>
      <w:r w:rsidR="00EB5777" w:rsidRPr="00C310E1">
        <w:rPr>
          <w:rFonts w:ascii="David" w:hAnsi="David" w:cs="David" w:hint="cs"/>
          <w:highlight w:val="green"/>
          <w:rtl/>
        </w:rPr>
        <w:t>אמיתי</w:t>
      </w:r>
      <w:proofErr w:type="spellEnd"/>
      <w:r w:rsidR="00EB5777" w:rsidRPr="00C310E1">
        <w:rPr>
          <w:rFonts w:ascii="David" w:hAnsi="David" w:cs="David" w:hint="cs"/>
          <w:highlight w:val="green"/>
          <w:rtl/>
        </w:rPr>
        <w:t xml:space="preserve"> </w:t>
      </w:r>
      <w:r w:rsidR="00EB5777" w:rsidRPr="00C310E1">
        <w:rPr>
          <w:rFonts w:ascii="David" w:hAnsi="David" w:cs="David" w:hint="cs"/>
          <w:rtl/>
        </w:rPr>
        <w:t>- קרקע הופקעה ל26 שנה- פסה"ד היחיד שטענה זו התקבלה</w:t>
      </w:r>
      <w:r w:rsidR="00EB5777">
        <w:rPr>
          <w:rFonts w:ascii="David" w:hAnsi="David" w:cs="David" w:hint="cs"/>
          <w:rtl/>
        </w:rPr>
        <w:t>. לאחר שנת 2010 כבר אין צורך בשיהוי כי יש כללים ברורים:</w:t>
      </w:r>
      <w:r w:rsidR="00C310E1">
        <w:rPr>
          <w:rFonts w:ascii="David" w:hAnsi="David" w:cs="David" w:hint="cs"/>
          <w:rtl/>
        </w:rPr>
        <w:t xml:space="preserve"> </w:t>
      </w:r>
      <w:r w:rsidR="00E913E0" w:rsidRPr="00C310E1">
        <w:rPr>
          <w:rFonts w:ascii="David" w:hAnsi="David" w:cs="David" w:hint="cs"/>
          <w:b/>
          <w:bCs/>
          <w:highlight w:val="yellow"/>
          <w:rtl/>
        </w:rPr>
        <w:t>7ב לפקודה</w:t>
      </w:r>
      <w:r w:rsidR="00E913E0" w:rsidRPr="00C310E1">
        <w:rPr>
          <w:rStyle w:val="highlightnode"/>
          <w:rFonts w:ascii="David" w:hAnsi="David" w:cs="David"/>
          <w:color w:val="141823"/>
          <w:rtl/>
        </w:rPr>
        <w:t xml:space="preserve"> </w:t>
      </w:r>
      <w:r w:rsidR="00E913E0" w:rsidRPr="00C310E1">
        <w:rPr>
          <w:rFonts w:ascii="David" w:hAnsi="David" w:cs="David"/>
          <w:rtl/>
        </w:rPr>
        <w:t xml:space="preserve">הזמן הראשוני הוא </w:t>
      </w:r>
      <w:r w:rsidR="00E913E0" w:rsidRPr="00C310E1">
        <w:rPr>
          <w:rFonts w:ascii="David" w:hAnsi="David" w:cs="David" w:hint="cs"/>
          <w:rtl/>
        </w:rPr>
        <w:t>עד</w:t>
      </w:r>
      <w:r w:rsidR="00E913E0" w:rsidRPr="00C310E1">
        <w:rPr>
          <w:rFonts w:ascii="David" w:hAnsi="David" w:cs="David"/>
          <w:rtl/>
        </w:rPr>
        <w:t xml:space="preserve"> 8 שנים, הארכה ראשונה </w:t>
      </w:r>
      <w:r w:rsidR="00C310E1">
        <w:rPr>
          <w:rFonts w:ascii="David" w:hAnsi="David" w:cs="David" w:hint="cs"/>
          <w:rtl/>
        </w:rPr>
        <w:t xml:space="preserve">עד </w:t>
      </w:r>
      <w:r w:rsidR="00E913E0" w:rsidRPr="00C310E1">
        <w:rPr>
          <w:rFonts w:ascii="David" w:hAnsi="David" w:cs="David"/>
          <w:rtl/>
        </w:rPr>
        <w:t xml:space="preserve">15 אח"כ </w:t>
      </w:r>
      <w:r w:rsidR="00C310E1">
        <w:rPr>
          <w:rFonts w:ascii="David" w:hAnsi="David" w:cs="David" w:hint="cs"/>
          <w:rtl/>
        </w:rPr>
        <w:t xml:space="preserve">עד </w:t>
      </w:r>
      <w:r w:rsidR="00E913E0" w:rsidRPr="00C310E1">
        <w:rPr>
          <w:rFonts w:ascii="David" w:hAnsi="David" w:cs="David"/>
          <w:rtl/>
        </w:rPr>
        <w:t>17</w:t>
      </w:r>
      <w:r w:rsidR="00EB5777">
        <w:rPr>
          <w:rFonts w:ascii="David" w:hAnsi="David" w:cs="David" w:hint="cs"/>
          <w:rtl/>
        </w:rPr>
        <w:t xml:space="preserve"> (אם שר האוצר חושב שזה נדרש בגלל </w:t>
      </w:r>
      <w:proofErr w:type="spellStart"/>
      <w:r w:rsidR="00EB5777">
        <w:rPr>
          <w:rFonts w:ascii="David" w:hAnsi="David" w:cs="David" w:hint="cs"/>
          <w:rtl/>
        </w:rPr>
        <w:t>הבעיתיות</w:t>
      </w:r>
      <w:proofErr w:type="spellEnd"/>
      <w:r w:rsidR="00EB5777">
        <w:rPr>
          <w:rFonts w:ascii="David" w:hAnsi="David" w:cs="David" w:hint="cs"/>
          <w:rtl/>
        </w:rPr>
        <w:t xml:space="preserve"> במכרזים)</w:t>
      </w:r>
      <w:r w:rsidR="00E913E0" w:rsidRPr="00C310E1">
        <w:rPr>
          <w:rFonts w:ascii="David" w:hAnsi="David" w:cs="David"/>
          <w:rtl/>
        </w:rPr>
        <w:t>.</w:t>
      </w:r>
    </w:p>
    <w:p w:rsidR="00B2605A" w:rsidRPr="005D09CC" w:rsidRDefault="00EB5777" w:rsidP="00EB5777">
      <w:pPr>
        <w:pStyle w:val="a7"/>
        <w:numPr>
          <w:ilvl w:val="0"/>
          <w:numId w:val="4"/>
        </w:numPr>
        <w:spacing w:after="0" w:line="360" w:lineRule="auto"/>
        <w:ind w:left="674" w:hanging="249"/>
        <w:jc w:val="both"/>
        <w:rPr>
          <w:rFonts w:ascii="David" w:hAnsi="David" w:cs="David"/>
        </w:rPr>
      </w:pPr>
      <w:r w:rsidRPr="005D09CC">
        <w:rPr>
          <w:rFonts w:ascii="David" w:hAnsi="David" w:cs="David"/>
          <w:u w:val="single"/>
          <w:rtl/>
        </w:rPr>
        <w:t xml:space="preserve"> </w:t>
      </w:r>
      <w:r w:rsidR="00B2605A" w:rsidRPr="005D09CC">
        <w:rPr>
          <w:rFonts w:ascii="David" w:hAnsi="David" w:cs="David"/>
          <w:u w:val="single"/>
          <w:rtl/>
        </w:rPr>
        <w:t>תום/ שינוי המטרה הציבורית</w:t>
      </w:r>
      <w:r w:rsidR="00264E12">
        <w:rPr>
          <w:rFonts w:ascii="David" w:hAnsi="David" w:cs="David" w:hint="cs"/>
          <w:rtl/>
        </w:rPr>
        <w:t xml:space="preserve">- </w:t>
      </w:r>
      <w:r w:rsidR="00264E12" w:rsidRPr="00264E12">
        <w:rPr>
          <w:rFonts w:ascii="David" w:hAnsi="David" w:cs="David" w:hint="cs"/>
          <w:b/>
          <w:bCs/>
          <w:highlight w:val="yellow"/>
          <w:rtl/>
        </w:rPr>
        <w:t>חשין</w:t>
      </w:r>
      <w:r w:rsidR="00264E12">
        <w:rPr>
          <w:rFonts w:ascii="David" w:hAnsi="David" w:cs="David" w:hint="cs"/>
          <w:rtl/>
        </w:rPr>
        <w:t xml:space="preserve"> </w:t>
      </w:r>
      <w:proofErr w:type="spellStart"/>
      <w:r w:rsidR="00264E12" w:rsidRPr="00264E12">
        <w:rPr>
          <w:rFonts w:ascii="David" w:hAnsi="David" w:cs="David" w:hint="cs"/>
          <w:highlight w:val="green"/>
          <w:rtl/>
        </w:rPr>
        <w:t>בקרסיק</w:t>
      </w:r>
      <w:proofErr w:type="spellEnd"/>
      <w:r w:rsidR="00264E12">
        <w:rPr>
          <w:rFonts w:ascii="David" w:hAnsi="David" w:cs="David" w:hint="cs"/>
          <w:rtl/>
        </w:rPr>
        <w:t xml:space="preserve">- נוקט בגישה </w:t>
      </w:r>
      <w:r w:rsidR="00264E12" w:rsidRPr="00264E12">
        <w:rPr>
          <w:rFonts w:ascii="David" w:hAnsi="David" w:cs="David" w:hint="cs"/>
          <w:u w:val="single"/>
          <w:rtl/>
        </w:rPr>
        <w:t>המשמרת-זיקה</w:t>
      </w:r>
      <w:r w:rsidR="00F774F2">
        <w:rPr>
          <w:rFonts w:ascii="David" w:hAnsi="David" w:cs="David" w:hint="cs"/>
          <w:u w:val="single"/>
          <w:rtl/>
        </w:rPr>
        <w:t xml:space="preserve"> (בניגוד למנתקת: ארה״ב)</w:t>
      </w:r>
      <w:r w:rsidR="00264E12">
        <w:rPr>
          <w:rFonts w:ascii="David" w:hAnsi="David" w:cs="David" w:hint="cs"/>
          <w:rtl/>
        </w:rPr>
        <w:t xml:space="preserve">- הבעלים תמיד שומר על זיקתו לקרקע. לכן </w:t>
      </w:r>
      <w:r w:rsidR="00B2605A" w:rsidRPr="00264E12">
        <w:rPr>
          <w:rFonts w:ascii="David" w:hAnsi="David" w:cs="David"/>
          <w:rtl/>
        </w:rPr>
        <w:t xml:space="preserve">עם </w:t>
      </w:r>
      <w:r w:rsidR="00264E12">
        <w:rPr>
          <w:rFonts w:ascii="David" w:hAnsi="David" w:cs="David" w:hint="cs"/>
          <w:rtl/>
        </w:rPr>
        <w:t xml:space="preserve">תום/שינוי </w:t>
      </w:r>
      <w:r w:rsidR="00B2605A" w:rsidRPr="00264E12">
        <w:rPr>
          <w:rFonts w:ascii="David" w:hAnsi="David" w:cs="David"/>
          <w:rtl/>
        </w:rPr>
        <w:t xml:space="preserve">המטרה הציבורית </w:t>
      </w:r>
      <w:r w:rsidR="00264E12">
        <w:rPr>
          <w:rFonts w:ascii="David" w:hAnsi="David" w:cs="David" w:hint="cs"/>
          <w:rtl/>
        </w:rPr>
        <w:t>ת</w:t>
      </w:r>
      <w:r w:rsidR="00B2605A" w:rsidRPr="00264E12">
        <w:rPr>
          <w:rFonts w:ascii="David" w:hAnsi="David" w:cs="David"/>
          <w:rtl/>
        </w:rPr>
        <w:t>מה גם הלגיטימיות של המשך החזקת הקרקע בידי הרשות</w:t>
      </w:r>
      <w:r w:rsidR="00F774F2">
        <w:rPr>
          <w:rFonts w:ascii="David" w:hAnsi="David" w:cs="David" w:hint="cs"/>
          <w:rtl/>
        </w:rPr>
        <w:t xml:space="preserve"> ולכן (</w:t>
      </w:r>
      <w:r w:rsidR="00F774F2" w:rsidRPr="00F774F2">
        <w:rPr>
          <w:rFonts w:ascii="David" w:hAnsi="David" w:cs="David" w:hint="cs"/>
          <w:b/>
          <w:bCs/>
          <w:rtl/>
        </w:rPr>
        <w:t>1) יחזירו לבעלים את הקרקע תמורת תשלום או (2) המדינה תשתמש בקרקע למטרה ציבורית אחרת</w:t>
      </w:r>
      <w:r w:rsidR="00B2605A" w:rsidRPr="00264E12">
        <w:rPr>
          <w:rFonts w:ascii="David" w:hAnsi="David" w:cs="David"/>
          <w:rtl/>
        </w:rPr>
        <w:t>.</w:t>
      </w:r>
      <w:r w:rsidR="00B2605A" w:rsidRPr="005D09CC">
        <w:rPr>
          <w:rFonts w:ascii="David" w:hAnsi="David" w:cs="David"/>
          <w:rtl/>
        </w:rPr>
        <w:t xml:space="preserve"> </w:t>
      </w:r>
      <w:r w:rsidR="00264E12" w:rsidRPr="00264E12">
        <w:rPr>
          <w:rFonts w:ascii="David" w:hAnsi="David" w:cs="David" w:hint="cs"/>
          <w:b/>
          <w:bCs/>
          <w:highlight w:val="yellow"/>
          <w:rtl/>
        </w:rPr>
        <w:t>חשין</w:t>
      </w:r>
      <w:r w:rsidR="00264E12">
        <w:rPr>
          <w:rFonts w:ascii="David" w:hAnsi="David" w:cs="David" w:hint="cs"/>
          <w:rtl/>
        </w:rPr>
        <w:t xml:space="preserve"> מציג שני טיעונים מרכזיים: (1) ימנע הפקעות שאינן יעילות (2) שוויון מהותי-מוצדק להשיב לבעלים כי הוא כבר תרם את חלקו.</w:t>
      </w:r>
      <w:r w:rsidR="00F21D3D">
        <w:rPr>
          <w:rFonts w:ascii="David" w:hAnsi="David" w:cs="David" w:hint="cs"/>
          <w:rtl/>
        </w:rPr>
        <w:t xml:space="preserve"> </w:t>
      </w:r>
      <w:r w:rsidR="00F21D3D" w:rsidRPr="00F21D3D">
        <w:rPr>
          <w:rFonts w:ascii="David" w:hAnsi="David" w:cs="David" w:hint="cs"/>
          <w:b/>
          <w:bCs/>
          <w:highlight w:val="cyan"/>
          <w:rtl/>
        </w:rPr>
        <w:t>המרצה</w:t>
      </w:r>
      <w:r w:rsidR="00F21D3D">
        <w:rPr>
          <w:rFonts w:ascii="David" w:hAnsi="David" w:cs="David" w:hint="cs"/>
          <w:rtl/>
        </w:rPr>
        <w:t xml:space="preserve"> </w:t>
      </w:r>
      <w:r w:rsidR="00D21DE2">
        <w:rPr>
          <w:rFonts w:ascii="David" w:hAnsi="David" w:cs="David" w:hint="cs"/>
          <w:rtl/>
        </w:rPr>
        <w:t>מתנגד ל</w:t>
      </w:r>
      <w:r w:rsidR="00F21D3D">
        <w:rPr>
          <w:rFonts w:ascii="David" w:hAnsi="David" w:cs="David" w:hint="cs"/>
          <w:rtl/>
        </w:rPr>
        <w:t>תפיס</w:t>
      </w:r>
      <w:r w:rsidR="00D21DE2">
        <w:rPr>
          <w:rFonts w:ascii="David" w:hAnsi="David" w:cs="David" w:hint="cs"/>
          <w:rtl/>
        </w:rPr>
        <w:t>תו</w:t>
      </w:r>
      <w:r w:rsidR="00F21D3D">
        <w:rPr>
          <w:rFonts w:ascii="David" w:hAnsi="David" w:cs="David" w:hint="cs"/>
          <w:rtl/>
        </w:rPr>
        <w:t xml:space="preserve"> של חשין </w:t>
      </w:r>
      <w:r w:rsidR="00D21DE2">
        <w:rPr>
          <w:rFonts w:ascii="David" w:hAnsi="David" w:cs="David" w:hint="cs"/>
          <w:rtl/>
        </w:rPr>
        <w:t>ואומר שהיא</w:t>
      </w:r>
      <w:r w:rsidR="00F21D3D">
        <w:rPr>
          <w:rFonts w:ascii="David" w:hAnsi="David" w:cs="David" w:hint="cs"/>
          <w:rtl/>
        </w:rPr>
        <w:t xml:space="preserve"> </w:t>
      </w:r>
      <w:r w:rsidR="00F774F2">
        <w:rPr>
          <w:rFonts w:ascii="David" w:hAnsi="David" w:cs="David" w:hint="cs"/>
          <w:rtl/>
        </w:rPr>
        <w:t xml:space="preserve">ליברטריאנית ומאוד אקטיביסטית לדיני קניין על אף שהמחוקק אימץ את עמדתו </w:t>
      </w:r>
      <w:r w:rsidR="00F774F2" w:rsidRPr="00F774F2">
        <w:rPr>
          <w:rFonts w:ascii="David" w:hAnsi="David" w:cs="David" w:hint="cs"/>
          <w:b/>
          <w:bCs/>
          <w:highlight w:val="yellow"/>
          <w:rtl/>
        </w:rPr>
        <w:t>בפקודת הקרקעות</w:t>
      </w:r>
      <w:r w:rsidR="00F774F2">
        <w:rPr>
          <w:rFonts w:ascii="David" w:hAnsi="David" w:cs="David" w:hint="cs"/>
          <w:rtl/>
        </w:rPr>
        <w:t xml:space="preserve">- </w:t>
      </w:r>
      <w:r w:rsidR="00F774F2" w:rsidRPr="00F774F2">
        <w:rPr>
          <w:rFonts w:ascii="David" w:hAnsi="David" w:cs="David" w:hint="cs"/>
          <w:b/>
          <w:bCs/>
          <w:rtl/>
        </w:rPr>
        <w:t xml:space="preserve">אם משנים את הצורך הציבורי </w:t>
      </w:r>
      <w:r w:rsidR="00EA22A9">
        <w:rPr>
          <w:rFonts w:ascii="David" w:hAnsi="David" w:cs="David" w:hint="cs"/>
          <w:b/>
          <w:bCs/>
          <w:rtl/>
        </w:rPr>
        <w:t>מזמנים</w:t>
      </w:r>
      <w:r w:rsidR="00F774F2" w:rsidRPr="00F774F2">
        <w:rPr>
          <w:rFonts w:ascii="David" w:hAnsi="David" w:cs="David" w:hint="cs"/>
          <w:b/>
          <w:bCs/>
          <w:rtl/>
        </w:rPr>
        <w:t xml:space="preserve"> את הבעלים לשימוע בוא הוא יכול לטעון כנגד השימוש החדש כמו בהפקעה הראשונה</w:t>
      </w:r>
      <w:r w:rsidR="00F774F2">
        <w:rPr>
          <w:rFonts w:ascii="David" w:hAnsi="David" w:cs="David" w:hint="cs"/>
          <w:rtl/>
        </w:rPr>
        <w:t xml:space="preserve">. </w:t>
      </w:r>
    </w:p>
    <w:p w:rsidR="00B2605A" w:rsidRPr="005D09CC" w:rsidRDefault="00B2605A" w:rsidP="001B0B34">
      <w:pPr>
        <w:pStyle w:val="a7"/>
        <w:numPr>
          <w:ilvl w:val="0"/>
          <w:numId w:val="4"/>
        </w:numPr>
        <w:spacing w:after="0" w:line="360" w:lineRule="auto"/>
        <w:ind w:left="674" w:hanging="249"/>
        <w:jc w:val="both"/>
        <w:rPr>
          <w:rFonts w:ascii="David" w:hAnsi="David" w:cs="David"/>
        </w:rPr>
      </w:pPr>
      <w:r w:rsidRPr="005D09CC">
        <w:rPr>
          <w:rFonts w:ascii="David" w:hAnsi="David" w:cs="David"/>
          <w:u w:val="single"/>
          <w:rtl/>
        </w:rPr>
        <w:lastRenderedPageBreak/>
        <w:t xml:space="preserve">הזכות </w:t>
      </w:r>
      <w:r w:rsidRPr="00264E12">
        <w:rPr>
          <w:rFonts w:ascii="David" w:hAnsi="David" w:cs="David"/>
          <w:u w:val="single"/>
          <w:rtl/>
        </w:rPr>
        <w:t>המזערית (</w:t>
      </w:r>
      <w:proofErr w:type="spellStart"/>
      <w:r w:rsidRPr="00264E12">
        <w:rPr>
          <w:rFonts w:ascii="David" w:hAnsi="David" w:cs="David"/>
          <w:highlight w:val="green"/>
          <w:u w:val="single"/>
          <w:rtl/>
        </w:rPr>
        <w:t>אקונס</w:t>
      </w:r>
      <w:proofErr w:type="spellEnd"/>
      <w:r w:rsidRPr="00264E12">
        <w:rPr>
          <w:rFonts w:ascii="David" w:hAnsi="David" w:cs="David"/>
          <w:rtl/>
        </w:rPr>
        <w:t>)-</w:t>
      </w:r>
      <w:r w:rsidRPr="00264E12">
        <w:rPr>
          <w:rFonts w:ascii="David" w:hAnsi="David" w:cs="David"/>
          <w:b/>
          <w:bCs/>
          <w:rtl/>
        </w:rPr>
        <w:t xml:space="preserve"> </w:t>
      </w:r>
      <w:r w:rsidRPr="00264E12">
        <w:rPr>
          <w:rFonts w:ascii="David" w:hAnsi="David" w:cs="David"/>
          <w:b/>
          <w:bCs/>
          <w:highlight w:val="yellow"/>
          <w:rtl/>
        </w:rPr>
        <w:t>ס'</w:t>
      </w:r>
      <w:r w:rsidRPr="00264E12">
        <w:rPr>
          <w:rFonts w:ascii="David" w:hAnsi="David" w:cs="David"/>
          <w:color w:val="FF0000"/>
          <w:highlight w:val="yellow"/>
          <w:rtl/>
        </w:rPr>
        <w:t xml:space="preserve"> </w:t>
      </w:r>
      <w:r w:rsidRPr="00264E12">
        <w:rPr>
          <w:rFonts w:ascii="David" w:hAnsi="David" w:cs="David"/>
          <w:b/>
          <w:bCs/>
          <w:highlight w:val="yellow"/>
          <w:rtl/>
        </w:rPr>
        <w:t xml:space="preserve">13 </w:t>
      </w:r>
      <w:proofErr w:type="spellStart"/>
      <w:r w:rsidRPr="00264E12">
        <w:rPr>
          <w:rFonts w:ascii="David" w:hAnsi="David" w:cs="David"/>
          <w:b/>
          <w:bCs/>
          <w:highlight w:val="yellow"/>
          <w:rtl/>
        </w:rPr>
        <w:t>לחו</w:t>
      </w:r>
      <w:r w:rsidR="00264E12" w:rsidRPr="00264E12">
        <w:rPr>
          <w:rFonts w:ascii="David" w:hAnsi="David" w:cs="David" w:hint="cs"/>
          <w:b/>
          <w:bCs/>
          <w:highlight w:val="yellow"/>
          <w:rtl/>
        </w:rPr>
        <w:t>המ"ק</w:t>
      </w:r>
      <w:proofErr w:type="spellEnd"/>
      <w:r w:rsidR="00264E12">
        <w:rPr>
          <w:rFonts w:ascii="David" w:hAnsi="David" w:cs="David" w:hint="cs"/>
          <w:rtl/>
        </w:rPr>
        <w:t xml:space="preserve"> </w:t>
      </w:r>
      <w:r w:rsidRPr="005D09CC">
        <w:rPr>
          <w:rFonts w:ascii="David" w:hAnsi="David" w:cs="David"/>
          <w:rtl/>
        </w:rPr>
        <w:t xml:space="preserve">אוסר על עסקה בחלק מסוים במקרקעין, אך לפי </w:t>
      </w:r>
      <w:r w:rsidRPr="00E73457">
        <w:rPr>
          <w:rFonts w:ascii="David" w:hAnsi="David" w:cs="David"/>
          <w:b/>
          <w:bCs/>
          <w:highlight w:val="yellow"/>
          <w:rtl/>
        </w:rPr>
        <w:t>ס' 6</w:t>
      </w:r>
      <w:r w:rsidRPr="005D09CC">
        <w:rPr>
          <w:rFonts w:ascii="David" w:hAnsi="David" w:cs="David"/>
          <w:rtl/>
        </w:rPr>
        <w:t xml:space="preserve"> </w:t>
      </w:r>
      <w:r w:rsidRPr="00E73457">
        <w:rPr>
          <w:rFonts w:ascii="David" w:hAnsi="David" w:cs="David"/>
          <w:rtl/>
        </w:rPr>
        <w:t>הפקעה אינה עסקה</w:t>
      </w:r>
      <w:r w:rsidRPr="005D09CC">
        <w:rPr>
          <w:rFonts w:ascii="David" w:hAnsi="David" w:cs="David"/>
          <w:rtl/>
        </w:rPr>
        <w:t xml:space="preserve"> (שכן אינה הקנייה "לפי רצון המקנה") לכן ניתן להפקיע חלק מחלקה. </w:t>
      </w:r>
      <w:r w:rsidR="00E73457" w:rsidRPr="00EA22A9">
        <w:rPr>
          <w:rFonts w:ascii="David" w:hAnsi="David" w:cs="David" w:hint="cs"/>
          <w:b/>
          <w:bCs/>
          <w:rtl/>
        </w:rPr>
        <w:t>על המדינה</w:t>
      </w:r>
      <w:r w:rsidRPr="00EA22A9">
        <w:rPr>
          <w:rFonts w:ascii="David" w:hAnsi="David" w:cs="David"/>
          <w:b/>
          <w:bCs/>
          <w:rtl/>
        </w:rPr>
        <w:t xml:space="preserve"> להפקיע את המינימום הנדרש</w:t>
      </w:r>
      <w:r w:rsidRPr="00E73457">
        <w:rPr>
          <w:rFonts w:ascii="David" w:hAnsi="David" w:cs="David"/>
          <w:rtl/>
        </w:rPr>
        <w:t>.</w:t>
      </w:r>
      <w:r w:rsidR="00E73457">
        <w:rPr>
          <w:rFonts w:ascii="David" w:hAnsi="David" w:cs="David" w:hint="cs"/>
          <w:rtl/>
        </w:rPr>
        <w:t xml:space="preserve"> </w:t>
      </w:r>
      <w:r w:rsidR="00E73457" w:rsidRPr="00E73457">
        <w:rPr>
          <w:rFonts w:ascii="David" w:hAnsi="David" w:cs="David" w:hint="cs"/>
          <w:b/>
          <w:bCs/>
          <w:highlight w:val="yellow"/>
          <w:rtl/>
        </w:rPr>
        <w:t>חשין</w:t>
      </w:r>
      <w:r w:rsidR="00E73457">
        <w:rPr>
          <w:rFonts w:ascii="David" w:hAnsi="David" w:cs="David" w:hint="cs"/>
          <w:rtl/>
        </w:rPr>
        <w:t>- אם המדינה צריכה להפקיע זכות הפחותה מבעלות-שלא תפקיע את כל זכות הבעלות (למשל רק את החזקה).</w:t>
      </w:r>
    </w:p>
    <w:p w:rsidR="00B2605A" w:rsidRPr="005D09CC" w:rsidRDefault="00B2605A" w:rsidP="001B0B34">
      <w:pPr>
        <w:pStyle w:val="a7"/>
        <w:numPr>
          <w:ilvl w:val="0"/>
          <w:numId w:val="4"/>
        </w:numPr>
        <w:spacing w:after="0" w:line="360" w:lineRule="auto"/>
        <w:ind w:left="674" w:hanging="249"/>
        <w:jc w:val="both"/>
        <w:rPr>
          <w:rFonts w:ascii="David" w:hAnsi="David" w:cs="David"/>
        </w:rPr>
      </w:pPr>
      <w:r w:rsidRPr="005D09CC">
        <w:rPr>
          <w:rFonts w:ascii="David" w:hAnsi="David" w:cs="David"/>
          <w:u w:val="single"/>
          <w:rtl/>
        </w:rPr>
        <w:t>מיקום</w:t>
      </w:r>
      <w:r w:rsidR="00C250D6">
        <w:rPr>
          <w:rFonts w:ascii="David" w:hAnsi="David" w:cs="David" w:hint="cs"/>
          <w:u w:val="single"/>
          <w:rtl/>
        </w:rPr>
        <w:t xml:space="preserve"> רלוונטי ומיטבי</w:t>
      </w:r>
      <w:r w:rsidR="00C250D6">
        <w:rPr>
          <w:rFonts w:ascii="David" w:hAnsi="David" w:cs="David" w:hint="cs"/>
          <w:rtl/>
        </w:rPr>
        <w:t xml:space="preserve">- לבדוק האם המיקום שנבחר עונה בצורה מיטבית בנסיבות העניין על הצורך הציבורי. </w:t>
      </w:r>
      <w:proofErr w:type="spellStart"/>
      <w:r w:rsidRPr="00C250D6">
        <w:rPr>
          <w:rFonts w:ascii="David" w:hAnsi="David" w:cs="David"/>
          <w:highlight w:val="green"/>
          <w:rtl/>
        </w:rPr>
        <w:t>קרסיק</w:t>
      </w:r>
      <w:proofErr w:type="spellEnd"/>
      <w:r w:rsidR="00C250D6">
        <w:rPr>
          <w:rFonts w:ascii="David" w:hAnsi="David" w:cs="David" w:hint="cs"/>
          <w:rtl/>
        </w:rPr>
        <w:t>-</w:t>
      </w:r>
      <w:r w:rsidRPr="00C250D6">
        <w:rPr>
          <w:rFonts w:ascii="David" w:hAnsi="David" w:cs="David"/>
          <w:b/>
          <w:bCs/>
          <w:rtl/>
        </w:rPr>
        <w:t xml:space="preserve"> </w:t>
      </w:r>
      <w:r w:rsidRPr="005D09CC">
        <w:rPr>
          <w:rFonts w:ascii="David" w:hAnsi="David" w:cs="David"/>
          <w:rtl/>
        </w:rPr>
        <w:t>צריכה להיות זיקה בין המטרה לקרקע.</w:t>
      </w:r>
      <w:r w:rsidR="00C250D6">
        <w:rPr>
          <w:rFonts w:ascii="David" w:hAnsi="David" w:cs="David" w:hint="cs"/>
          <w:rtl/>
        </w:rPr>
        <w:t xml:space="preserve"> </w:t>
      </w:r>
      <w:r w:rsidR="00C250D6" w:rsidRPr="00C250D6">
        <w:rPr>
          <w:rFonts w:ascii="David" w:hAnsi="David" w:cs="David"/>
          <w:highlight w:val="green"/>
          <w:rtl/>
        </w:rPr>
        <w:t>זמר</w:t>
      </w:r>
      <w:r w:rsidR="00C250D6" w:rsidRPr="00C250D6">
        <w:rPr>
          <w:rFonts w:ascii="David" w:hAnsi="David" w:cs="David" w:hint="cs"/>
          <w:rtl/>
        </w:rPr>
        <w:t>-</w:t>
      </w:r>
      <w:r w:rsidR="00C250D6">
        <w:rPr>
          <w:rFonts w:ascii="David" w:hAnsi="David" w:cs="David" w:hint="cs"/>
          <w:b/>
          <w:bCs/>
          <w:rtl/>
        </w:rPr>
        <w:t xml:space="preserve"> </w:t>
      </w:r>
      <w:r w:rsidRPr="005D09CC">
        <w:rPr>
          <w:rFonts w:ascii="David" w:hAnsi="David" w:cs="David"/>
          <w:rtl/>
        </w:rPr>
        <w:t>אם היה שינוי מיקום לבחון למה הוא קרה.</w:t>
      </w:r>
    </w:p>
    <w:p w:rsidR="00657928" w:rsidRPr="00B215F6" w:rsidRDefault="00657928" w:rsidP="001B0B34">
      <w:pPr>
        <w:pStyle w:val="a7"/>
        <w:numPr>
          <w:ilvl w:val="0"/>
          <w:numId w:val="5"/>
        </w:numPr>
        <w:spacing w:after="0" w:line="360" w:lineRule="auto"/>
        <w:ind w:left="390"/>
        <w:jc w:val="both"/>
        <w:rPr>
          <w:rFonts w:ascii="David" w:hAnsi="David" w:cs="David"/>
          <w:u w:val="single"/>
        </w:rPr>
      </w:pPr>
      <w:r w:rsidRPr="00B215F6">
        <w:rPr>
          <w:rFonts w:ascii="David" w:hAnsi="David" w:cs="David" w:hint="cs"/>
          <w:u w:val="single"/>
          <w:rtl/>
        </w:rPr>
        <w:t xml:space="preserve">הזכות לפיצוי </w:t>
      </w:r>
      <w:r w:rsidRPr="00B215F6">
        <w:rPr>
          <w:rFonts w:ascii="David" w:hAnsi="David" w:cs="David"/>
          <w:u w:val="single"/>
          <w:rtl/>
        </w:rPr>
        <w:t>–</w:t>
      </w:r>
      <w:r w:rsidRPr="00B215F6">
        <w:rPr>
          <w:rFonts w:ascii="David" w:hAnsi="David" w:cs="David" w:hint="cs"/>
          <w:u w:val="single"/>
          <w:rtl/>
        </w:rPr>
        <w:t xml:space="preserve"> מהו פיצוי צודק?</w:t>
      </w:r>
      <w:r w:rsidR="00A54244" w:rsidRPr="00B215F6">
        <w:rPr>
          <w:rFonts w:ascii="David" w:hAnsi="David" w:cs="David" w:hint="cs"/>
          <w:u w:val="single"/>
          <w:rtl/>
        </w:rPr>
        <w:t xml:space="preserve"> לפי איזה צדק?</w:t>
      </w:r>
    </w:p>
    <w:p w:rsidR="00657928" w:rsidRDefault="00657928" w:rsidP="001B0B34">
      <w:pPr>
        <w:pStyle w:val="a7"/>
        <w:numPr>
          <w:ilvl w:val="1"/>
          <w:numId w:val="5"/>
        </w:numPr>
        <w:spacing w:after="0" w:line="360" w:lineRule="auto"/>
        <w:ind w:left="674" w:hanging="249"/>
        <w:jc w:val="both"/>
        <w:rPr>
          <w:rFonts w:ascii="David" w:hAnsi="David" w:cs="David"/>
        </w:rPr>
      </w:pPr>
      <w:r w:rsidRPr="00CE754B">
        <w:rPr>
          <w:rFonts w:ascii="David" w:hAnsi="David" w:cs="David" w:hint="cs"/>
          <w:u w:val="single"/>
          <w:rtl/>
        </w:rPr>
        <w:t>צדק מתקן</w:t>
      </w:r>
      <w:r>
        <w:rPr>
          <w:rFonts w:ascii="David" w:hAnsi="David" w:cs="David" w:hint="cs"/>
          <w:rtl/>
        </w:rPr>
        <w:t xml:space="preserve">- </w:t>
      </w:r>
      <w:r w:rsidRPr="00CE754B">
        <w:rPr>
          <w:rFonts w:ascii="David" w:hAnsi="David" w:cs="David" w:hint="cs"/>
          <w:b/>
          <w:bCs/>
          <w:color w:val="FF0000"/>
          <w:rtl/>
        </w:rPr>
        <w:t>זוהי תפיסת הצדק הנוכחית</w:t>
      </w:r>
      <w:r>
        <w:rPr>
          <w:rFonts w:ascii="David" w:hAnsi="David" w:cs="David" w:hint="cs"/>
          <w:rtl/>
        </w:rPr>
        <w:t>. על המזיק לפצות את הניזוק כגובה הנזק</w:t>
      </w:r>
      <w:r w:rsidR="00CE754B">
        <w:rPr>
          <w:rFonts w:ascii="David" w:hAnsi="David" w:cs="David" w:hint="cs"/>
          <w:rtl/>
        </w:rPr>
        <w:t xml:space="preserve"> (ללא בחינה של ערכים סובייקטיביים)</w:t>
      </w:r>
      <w:r>
        <w:rPr>
          <w:rFonts w:ascii="David" w:hAnsi="David" w:cs="David" w:hint="cs"/>
          <w:rtl/>
        </w:rPr>
        <w:t>.</w:t>
      </w:r>
    </w:p>
    <w:p w:rsidR="00657928" w:rsidRDefault="00657928" w:rsidP="001B0B34">
      <w:pPr>
        <w:pStyle w:val="a7"/>
        <w:numPr>
          <w:ilvl w:val="1"/>
          <w:numId w:val="5"/>
        </w:numPr>
        <w:spacing w:after="0" w:line="360" w:lineRule="auto"/>
        <w:ind w:left="674" w:hanging="249"/>
        <w:jc w:val="both"/>
        <w:rPr>
          <w:rFonts w:ascii="David" w:hAnsi="David" w:cs="David"/>
        </w:rPr>
      </w:pPr>
      <w:r w:rsidRPr="00CE754B">
        <w:rPr>
          <w:rFonts w:ascii="David" w:hAnsi="David" w:cs="David" w:hint="cs"/>
          <w:u w:val="single"/>
          <w:rtl/>
        </w:rPr>
        <w:t>צדק חלוקתי</w:t>
      </w:r>
      <w:r>
        <w:rPr>
          <w:rFonts w:ascii="David" w:hAnsi="David" w:cs="David" w:hint="cs"/>
          <w:rtl/>
        </w:rPr>
        <w:t>- ביצוע הבחנות בין שיעורי הפיצוי המגיעים לכל אחד מהבעלים בהתאם למעמדם וחלקם בחברה (עשיר-פחות פיצוי, עני-יותר פיצוי)</w:t>
      </w:r>
      <w:r w:rsidR="00CE754B">
        <w:rPr>
          <w:rFonts w:ascii="David" w:hAnsi="David" w:cs="David" w:hint="cs"/>
          <w:rtl/>
        </w:rPr>
        <w:t xml:space="preserve"> </w:t>
      </w:r>
      <w:r w:rsidR="00CE754B" w:rsidRPr="00CE754B">
        <w:rPr>
          <w:rFonts w:ascii="David" w:hAnsi="David" w:cs="David" w:hint="cs"/>
          <w:u w:val="single"/>
          <w:rtl/>
        </w:rPr>
        <w:t>בעייתי</w:t>
      </w:r>
      <w:r w:rsidR="00CE754B">
        <w:rPr>
          <w:rFonts w:ascii="David" w:hAnsi="David" w:cs="David" w:hint="cs"/>
          <w:rtl/>
        </w:rPr>
        <w:t xml:space="preserve"> כי יתכן והמשפט הפרטי הוא לא המקום לכך מאחר ונוצרים עיוותים</w:t>
      </w:r>
      <w:r>
        <w:rPr>
          <w:rFonts w:ascii="David" w:hAnsi="David" w:cs="David" w:hint="cs"/>
          <w:rtl/>
        </w:rPr>
        <w:t>.</w:t>
      </w:r>
      <w:r w:rsidR="00CE754B">
        <w:rPr>
          <w:rFonts w:ascii="David" w:hAnsi="David" w:cs="David" w:hint="cs"/>
          <w:rtl/>
        </w:rPr>
        <w:t xml:space="preserve"> </w:t>
      </w:r>
      <w:proofErr w:type="spellStart"/>
      <w:r w:rsidR="00CE754B" w:rsidRPr="00CE754B">
        <w:rPr>
          <w:rFonts w:ascii="David" w:hAnsi="David" w:cs="David" w:hint="cs"/>
          <w:highlight w:val="cyan"/>
          <w:rtl/>
        </w:rPr>
        <w:t>קאפלו</w:t>
      </w:r>
      <w:proofErr w:type="spellEnd"/>
      <w:r w:rsidR="00CE754B" w:rsidRPr="00CE754B">
        <w:rPr>
          <w:rFonts w:ascii="David" w:hAnsi="David" w:cs="David" w:hint="cs"/>
          <w:highlight w:val="cyan"/>
          <w:rtl/>
        </w:rPr>
        <w:t xml:space="preserve"> ושבל</w:t>
      </w:r>
      <w:r w:rsidR="00CE754B">
        <w:rPr>
          <w:rFonts w:ascii="David" w:hAnsi="David" w:cs="David" w:hint="cs"/>
          <w:rtl/>
        </w:rPr>
        <w:t xml:space="preserve">- להחיל שיקולים חלוקתיים על מערכות שחולשות על כלל האוכלוסייה. </w:t>
      </w:r>
    </w:p>
    <w:p w:rsidR="00A54244" w:rsidRDefault="00A54244" w:rsidP="001B0B34">
      <w:pPr>
        <w:pStyle w:val="a7"/>
        <w:numPr>
          <w:ilvl w:val="1"/>
          <w:numId w:val="5"/>
        </w:numPr>
        <w:spacing w:after="0" w:line="360" w:lineRule="auto"/>
        <w:ind w:left="674" w:hanging="249"/>
        <w:jc w:val="both"/>
        <w:rPr>
          <w:rFonts w:ascii="David" w:hAnsi="David" w:cs="David"/>
        </w:rPr>
      </w:pPr>
      <w:r w:rsidRPr="00CE754B">
        <w:rPr>
          <w:rFonts w:ascii="David" w:hAnsi="David" w:cs="David" w:hint="cs"/>
          <w:u w:val="single"/>
          <w:rtl/>
        </w:rPr>
        <w:t>צדק הליכי</w:t>
      </w:r>
      <w:r>
        <w:rPr>
          <w:rFonts w:ascii="David" w:hAnsi="David" w:cs="David" w:hint="cs"/>
          <w:rtl/>
        </w:rPr>
        <w:t xml:space="preserve">- </w:t>
      </w:r>
      <w:r w:rsidR="00B263C7">
        <w:rPr>
          <w:rFonts w:ascii="David" w:hAnsi="David" w:cs="David" w:hint="cs"/>
          <w:rtl/>
        </w:rPr>
        <w:t xml:space="preserve"> </w:t>
      </w:r>
      <w:r w:rsidR="00CE754B">
        <w:rPr>
          <w:rFonts w:ascii="David" w:hAnsi="David" w:cs="David" w:hint="cs"/>
          <w:rtl/>
        </w:rPr>
        <w:t xml:space="preserve">נחלק ל-2: (1) ההליך חשוב יותר מהתוצאה (2) ההליך חשוב כמו התוצאה. </w:t>
      </w:r>
      <w:r w:rsidR="00B263C7">
        <w:rPr>
          <w:rFonts w:ascii="David" w:hAnsi="David" w:cs="David" w:hint="cs"/>
          <w:rtl/>
        </w:rPr>
        <w:t>מנסה להכניס את הבעלים לתמונה לאורך הליך ההפקעה.</w:t>
      </w:r>
      <w:r w:rsidR="00B263C7" w:rsidRPr="00B263C7">
        <w:rPr>
          <w:rFonts w:ascii="David" w:hAnsi="David" w:cs="David" w:hint="cs"/>
          <w:rtl/>
        </w:rPr>
        <w:t xml:space="preserve"> </w:t>
      </w:r>
      <w:r w:rsidR="00B263C7">
        <w:rPr>
          <w:rFonts w:ascii="David" w:hAnsi="David" w:cs="David" w:hint="cs"/>
          <w:rtl/>
        </w:rPr>
        <w:t>הבנה שההליך הוא חשוב, כי אם עושים אותו לא נכון- הוא יכול לגרור סעדים נוספים. הפגיעה באוטונומיה היא גם ההתעלמות מבעלי הקרקע.</w:t>
      </w:r>
    </w:p>
    <w:p w:rsidR="00B263C7" w:rsidRPr="00657928" w:rsidRDefault="00B263C7" w:rsidP="001B0B34">
      <w:pPr>
        <w:pStyle w:val="a7"/>
        <w:numPr>
          <w:ilvl w:val="1"/>
          <w:numId w:val="5"/>
        </w:numPr>
        <w:spacing w:after="0" w:line="360" w:lineRule="auto"/>
        <w:ind w:left="674" w:hanging="249"/>
        <w:jc w:val="both"/>
        <w:rPr>
          <w:rFonts w:ascii="David" w:hAnsi="David" w:cs="David"/>
        </w:rPr>
      </w:pPr>
      <w:r w:rsidRPr="00CE754B">
        <w:rPr>
          <w:rFonts w:ascii="David" w:hAnsi="David" w:cs="David" w:hint="cs"/>
          <w:u w:val="single"/>
          <w:rtl/>
        </w:rPr>
        <w:t>צדק מאחה</w:t>
      </w:r>
      <w:r>
        <w:rPr>
          <w:rFonts w:ascii="David" w:hAnsi="David" w:cs="David" w:hint="cs"/>
          <w:rtl/>
        </w:rPr>
        <w:t>- הכנסה של סעדים נוספים חוץ מכסף (לדוג'-פיצוי בעין-קרקע חלופית). נותן מענה גם לקהילה.</w:t>
      </w:r>
      <w:r w:rsidR="00CE754B">
        <w:rPr>
          <w:rFonts w:ascii="David" w:hAnsi="David" w:cs="David" w:hint="cs"/>
          <w:rtl/>
        </w:rPr>
        <w:t xml:space="preserve"> </w:t>
      </w:r>
      <w:r w:rsidR="00CE754B" w:rsidRPr="00CE754B">
        <w:rPr>
          <w:rFonts w:ascii="David" w:hAnsi="David" w:cs="David" w:hint="cs"/>
          <w:highlight w:val="cyan"/>
          <w:rtl/>
        </w:rPr>
        <w:t>המרצה</w:t>
      </w:r>
      <w:r w:rsidR="00CE754B">
        <w:rPr>
          <w:rFonts w:ascii="David" w:hAnsi="David" w:cs="David" w:hint="cs"/>
          <w:rtl/>
        </w:rPr>
        <w:t xml:space="preserve"> תומך.</w:t>
      </w:r>
    </w:p>
    <w:p w:rsidR="004777DC" w:rsidRPr="00DC3740" w:rsidRDefault="00B2605A" w:rsidP="001B0B34">
      <w:pPr>
        <w:pStyle w:val="a7"/>
        <w:numPr>
          <w:ilvl w:val="0"/>
          <w:numId w:val="5"/>
        </w:numPr>
        <w:spacing w:after="0" w:line="360" w:lineRule="auto"/>
        <w:ind w:left="390"/>
        <w:jc w:val="both"/>
        <w:rPr>
          <w:rFonts w:ascii="David" w:hAnsi="David" w:cs="David"/>
          <w:color w:val="FF0000"/>
        </w:rPr>
      </w:pPr>
      <w:r w:rsidRPr="005D09CC">
        <w:rPr>
          <w:rFonts w:ascii="David" w:hAnsi="David" w:cs="David"/>
          <w:u w:val="single"/>
          <w:rtl/>
        </w:rPr>
        <w:t>פיצויים</w:t>
      </w:r>
      <w:r w:rsidR="00DC3740">
        <w:rPr>
          <w:rFonts w:ascii="David" w:hAnsi="David" w:cs="David" w:hint="cs"/>
          <w:rtl/>
        </w:rPr>
        <w:t xml:space="preserve"> </w:t>
      </w:r>
      <w:r w:rsidR="00DC3740" w:rsidRPr="00DC3740">
        <w:rPr>
          <w:rFonts w:ascii="David" w:hAnsi="David" w:cs="David" w:hint="cs"/>
          <w:color w:val="FF0000"/>
          <w:rtl/>
        </w:rPr>
        <w:t>(אם לא נאמר מאיזה חיקוק, לנתח לפי שניהם!)</w:t>
      </w:r>
    </w:p>
    <w:p w:rsidR="00B02085" w:rsidRPr="005D09CC" w:rsidRDefault="00B2605A" w:rsidP="002D0E28">
      <w:pPr>
        <w:pStyle w:val="a7"/>
        <w:numPr>
          <w:ilvl w:val="0"/>
          <w:numId w:val="16"/>
        </w:numPr>
        <w:spacing w:after="0" w:line="360" w:lineRule="auto"/>
        <w:ind w:left="674" w:hanging="249"/>
        <w:jc w:val="both"/>
        <w:rPr>
          <w:rFonts w:ascii="David" w:hAnsi="David" w:cs="David"/>
        </w:rPr>
      </w:pPr>
      <w:r w:rsidRPr="00B263C7">
        <w:rPr>
          <w:rFonts w:ascii="David" w:hAnsi="David" w:cs="David"/>
          <w:b/>
          <w:bCs/>
          <w:highlight w:val="yellow"/>
          <w:rtl/>
        </w:rPr>
        <w:t>12</w:t>
      </w:r>
      <w:r w:rsidR="00B263C7" w:rsidRPr="00B263C7">
        <w:rPr>
          <w:rFonts w:ascii="David" w:hAnsi="David" w:cs="David" w:hint="cs"/>
          <w:b/>
          <w:bCs/>
          <w:highlight w:val="yellow"/>
          <w:rtl/>
        </w:rPr>
        <w:t>(ב) לפקודה</w:t>
      </w:r>
      <w:r w:rsidR="00B263C7" w:rsidRPr="00B263C7">
        <w:rPr>
          <w:rFonts w:ascii="David" w:hAnsi="David" w:cs="David" w:hint="cs"/>
          <w:rtl/>
        </w:rPr>
        <w:t>-</w:t>
      </w:r>
      <w:r w:rsidR="00B02085" w:rsidRPr="005D09CC">
        <w:rPr>
          <w:rFonts w:ascii="David" w:hAnsi="David" w:cs="David"/>
          <w:rtl/>
        </w:rPr>
        <w:t xml:space="preserve"> נפצה ע"פ שווי </w:t>
      </w:r>
      <w:r w:rsidR="00B263C7">
        <w:rPr>
          <w:rFonts w:ascii="David" w:hAnsi="David" w:cs="David" w:hint="cs"/>
          <w:rtl/>
        </w:rPr>
        <w:t>ה</w:t>
      </w:r>
      <w:r w:rsidR="00B02085" w:rsidRPr="005D09CC">
        <w:rPr>
          <w:rFonts w:ascii="David" w:hAnsi="David" w:cs="David"/>
          <w:rtl/>
        </w:rPr>
        <w:t xml:space="preserve">שוק, לפי שיטת ההשוואה, </w:t>
      </w:r>
      <w:r w:rsidR="00B02085" w:rsidRPr="005D09CC">
        <w:rPr>
          <w:rFonts w:ascii="David" w:hAnsi="David" w:cs="David"/>
        </w:rPr>
        <w:t>Full Market Value</w:t>
      </w:r>
      <w:r w:rsidR="00B02085" w:rsidRPr="005D09CC">
        <w:rPr>
          <w:rFonts w:ascii="David" w:hAnsi="David" w:cs="David"/>
          <w:rtl/>
        </w:rPr>
        <w:t>.</w:t>
      </w:r>
    </w:p>
    <w:p w:rsidR="004777DC" w:rsidRPr="005D09CC" w:rsidRDefault="004777DC" w:rsidP="002D0E28">
      <w:pPr>
        <w:pStyle w:val="a7"/>
        <w:numPr>
          <w:ilvl w:val="0"/>
          <w:numId w:val="16"/>
        </w:numPr>
        <w:spacing w:after="0" w:line="360" w:lineRule="auto"/>
        <w:ind w:left="674" w:hanging="249"/>
        <w:jc w:val="both"/>
        <w:rPr>
          <w:rFonts w:ascii="David" w:hAnsi="David" w:cs="David"/>
        </w:rPr>
      </w:pPr>
      <w:r w:rsidRPr="005D09CC">
        <w:rPr>
          <w:rFonts w:ascii="David" w:hAnsi="David" w:cs="David"/>
          <w:b/>
          <w:bCs/>
          <w:highlight w:val="cyan"/>
          <w:rtl/>
        </w:rPr>
        <w:t>מרגרט ר</w:t>
      </w:r>
      <w:r w:rsidR="00D15D54">
        <w:rPr>
          <w:rFonts w:ascii="David" w:hAnsi="David" w:cs="David" w:hint="cs"/>
          <w:b/>
          <w:bCs/>
          <w:highlight w:val="cyan"/>
          <w:rtl/>
        </w:rPr>
        <w:t>א</w:t>
      </w:r>
      <w:r w:rsidRPr="005D09CC">
        <w:rPr>
          <w:rFonts w:ascii="David" w:hAnsi="David" w:cs="David"/>
          <w:b/>
          <w:bCs/>
          <w:highlight w:val="cyan"/>
          <w:rtl/>
        </w:rPr>
        <w:t>דין</w:t>
      </w:r>
      <w:r w:rsidR="005853DB">
        <w:rPr>
          <w:rFonts w:ascii="David" w:hAnsi="David" w:cs="David"/>
          <w:rtl/>
        </w:rPr>
        <w:t xml:space="preserve"> – </w:t>
      </w:r>
      <w:r w:rsidRPr="005D09CC">
        <w:rPr>
          <w:rFonts w:ascii="David" w:hAnsi="David" w:cs="David"/>
          <w:rtl/>
        </w:rPr>
        <w:t xml:space="preserve">להוסיף </w:t>
      </w:r>
      <w:r w:rsidR="005853DB">
        <w:rPr>
          <w:rFonts w:ascii="David" w:hAnsi="David" w:cs="David" w:hint="cs"/>
          <w:rtl/>
        </w:rPr>
        <w:t>פיצוי</w:t>
      </w:r>
      <w:r w:rsidRPr="005D09CC">
        <w:rPr>
          <w:rFonts w:ascii="David" w:hAnsi="David" w:cs="David"/>
          <w:rtl/>
        </w:rPr>
        <w:t xml:space="preserve"> </w:t>
      </w:r>
      <w:r w:rsidR="005853DB">
        <w:rPr>
          <w:rFonts w:ascii="David" w:hAnsi="David" w:cs="David" w:hint="cs"/>
          <w:rtl/>
        </w:rPr>
        <w:t>בגין פגיעה ב</w:t>
      </w:r>
      <w:r w:rsidRPr="005D09CC">
        <w:rPr>
          <w:rFonts w:ascii="David" w:hAnsi="David" w:cs="David"/>
          <w:rtl/>
        </w:rPr>
        <w:t>ערך האישיות</w:t>
      </w:r>
      <w:r w:rsidR="005853DB">
        <w:rPr>
          <w:rFonts w:ascii="David" w:hAnsi="David" w:cs="David" w:hint="cs"/>
          <w:rtl/>
        </w:rPr>
        <w:t xml:space="preserve"> (לכן בית מגורים יקבל פיצוי יתר ומגרש לא)</w:t>
      </w:r>
      <w:r w:rsidRPr="005D09CC">
        <w:rPr>
          <w:rFonts w:ascii="David" w:hAnsi="David" w:cs="David"/>
          <w:rtl/>
        </w:rPr>
        <w:t>.</w:t>
      </w:r>
    </w:p>
    <w:p w:rsidR="005853DB" w:rsidRPr="00B215F6" w:rsidRDefault="005853DB" w:rsidP="001B0B34">
      <w:pPr>
        <w:pStyle w:val="a7"/>
        <w:numPr>
          <w:ilvl w:val="0"/>
          <w:numId w:val="5"/>
        </w:numPr>
        <w:spacing w:after="0" w:line="360" w:lineRule="auto"/>
        <w:ind w:left="390"/>
        <w:jc w:val="both"/>
        <w:rPr>
          <w:rFonts w:ascii="David" w:hAnsi="David" w:cs="David"/>
          <w:u w:val="single"/>
        </w:rPr>
      </w:pPr>
      <w:r w:rsidRPr="00A21EDB">
        <w:rPr>
          <w:rFonts w:ascii="David" w:hAnsi="David" w:cs="David" w:hint="cs"/>
          <w:b/>
          <w:bCs/>
          <w:u w:val="single"/>
          <w:rtl/>
        </w:rPr>
        <w:t>היבטים בעייתיים בפיצוי ע"פ שווי השוק</w:t>
      </w:r>
      <w:r w:rsidRPr="00B215F6">
        <w:rPr>
          <w:rFonts w:ascii="David" w:hAnsi="David" w:cs="David" w:hint="cs"/>
          <w:u w:val="single"/>
          <w:rtl/>
        </w:rPr>
        <w:t>:</w:t>
      </w:r>
    </w:p>
    <w:p w:rsidR="005853DB" w:rsidRDefault="005853DB" w:rsidP="001B0B34">
      <w:pPr>
        <w:pStyle w:val="a7"/>
        <w:numPr>
          <w:ilvl w:val="1"/>
          <w:numId w:val="5"/>
        </w:numPr>
        <w:spacing w:after="0" w:line="360" w:lineRule="auto"/>
        <w:ind w:left="674" w:hanging="249"/>
        <w:jc w:val="both"/>
        <w:rPr>
          <w:rFonts w:ascii="David" w:hAnsi="David" w:cs="David"/>
        </w:rPr>
      </w:pPr>
      <w:r w:rsidRPr="00D006AD">
        <w:rPr>
          <w:rFonts w:ascii="David" w:hAnsi="David" w:cs="David" w:hint="cs"/>
          <w:u w:val="single"/>
          <w:rtl/>
        </w:rPr>
        <w:t>אובדן ערכים סובייקטיביים</w:t>
      </w:r>
      <w:r>
        <w:rPr>
          <w:rFonts w:ascii="David" w:hAnsi="David" w:cs="David" w:hint="cs"/>
          <w:rtl/>
        </w:rPr>
        <w:t>- דברים אחרים שהאדם מאבד חוץ מהערך הכלכלי ש</w:t>
      </w:r>
      <w:r w:rsidR="00D006AD">
        <w:rPr>
          <w:rFonts w:ascii="David" w:hAnsi="David" w:cs="David" w:hint="cs"/>
          <w:rtl/>
        </w:rPr>
        <w:t xml:space="preserve">ל הנכס </w:t>
      </w:r>
      <w:r>
        <w:rPr>
          <w:rFonts w:ascii="David" w:hAnsi="David" w:cs="David" w:hint="cs"/>
          <w:rtl/>
        </w:rPr>
        <w:t>כ</w:t>
      </w:r>
      <w:r w:rsidR="00D006AD">
        <w:rPr>
          <w:rFonts w:ascii="David" w:hAnsi="David" w:cs="David" w:hint="cs"/>
          <w:rtl/>
        </w:rPr>
        <w:t>מו אובדן קהילה</w:t>
      </w:r>
      <w:r w:rsidR="002B6C07">
        <w:rPr>
          <w:rFonts w:ascii="David" w:hAnsi="David" w:cs="David" w:hint="cs"/>
          <w:rtl/>
        </w:rPr>
        <w:t xml:space="preserve">. </w:t>
      </w:r>
      <w:r w:rsidR="00FA7DF8">
        <w:rPr>
          <w:rFonts w:ascii="David" w:hAnsi="David" w:cs="David" w:hint="cs"/>
          <w:rtl/>
        </w:rPr>
        <w:t>אפקט הבעלות- גם כאשר אין ערך סנטימנטלי הבעלות מעניקה לנכס שווי גבוה יותר</w:t>
      </w:r>
      <w:r w:rsidR="00D006AD">
        <w:rPr>
          <w:rFonts w:ascii="David" w:hAnsi="David" w:cs="David" w:hint="cs"/>
          <w:rtl/>
        </w:rPr>
        <w:t xml:space="preserve">. לא ניתן לאמוד ערכים סובייקטיביים-חשש לניצול יתר. </w:t>
      </w:r>
      <w:proofErr w:type="spellStart"/>
      <w:r w:rsidR="00D006AD" w:rsidRPr="00D006AD">
        <w:rPr>
          <w:rFonts w:ascii="David" w:hAnsi="David" w:cs="David" w:hint="cs"/>
          <w:b/>
          <w:bCs/>
          <w:highlight w:val="cyan"/>
          <w:rtl/>
        </w:rPr>
        <w:t>פרחומובסקי</w:t>
      </w:r>
      <w:proofErr w:type="spellEnd"/>
      <w:r w:rsidR="00D006AD" w:rsidRPr="00D006AD">
        <w:rPr>
          <w:rFonts w:ascii="David" w:hAnsi="David" w:cs="David" w:hint="cs"/>
          <w:b/>
          <w:bCs/>
          <w:highlight w:val="cyan"/>
          <w:rtl/>
        </w:rPr>
        <w:t xml:space="preserve"> ובל</w:t>
      </w:r>
      <w:r w:rsidR="00D006AD">
        <w:rPr>
          <w:rFonts w:ascii="David" w:hAnsi="David" w:cs="David" w:hint="cs"/>
          <w:rtl/>
        </w:rPr>
        <w:t>- הציעו שיטה להתגבר על כך-</w:t>
      </w:r>
      <w:r w:rsidR="00D006AD" w:rsidRPr="00D006AD">
        <w:rPr>
          <w:rFonts w:ascii="David" w:hAnsi="David" w:cs="David" w:hint="cs"/>
          <w:b/>
          <w:bCs/>
          <w:rtl/>
        </w:rPr>
        <w:t>הערכה עצמית</w:t>
      </w:r>
      <w:r w:rsidR="00D006AD">
        <w:rPr>
          <w:rFonts w:ascii="David" w:hAnsi="David" w:cs="David" w:hint="cs"/>
          <w:rtl/>
        </w:rPr>
        <w:t>-בעל הנכס יכול לאמוד את ערכו הסובייקטיבי של הנכס בעצמו אך אם לא יופקע</w:t>
      </w:r>
      <w:r w:rsidR="00FA7DF8">
        <w:rPr>
          <w:rFonts w:ascii="David" w:hAnsi="David" w:cs="David" w:hint="cs"/>
          <w:rtl/>
        </w:rPr>
        <w:t xml:space="preserve"> בגלל העלות הגבוה</w:t>
      </w:r>
      <w:r w:rsidR="00D006AD">
        <w:rPr>
          <w:rFonts w:ascii="David" w:hAnsi="David" w:cs="David" w:hint="cs"/>
          <w:rtl/>
        </w:rPr>
        <w:t>-מעתה ואילך יתייחסו אל ערך הנכס כמו שאמד בעליו (גם לעניין חובות כמו ארנונה וכו').</w:t>
      </w:r>
    </w:p>
    <w:p w:rsidR="00D006AD" w:rsidRDefault="00D006AD" w:rsidP="001B0B34">
      <w:pPr>
        <w:pStyle w:val="a7"/>
        <w:numPr>
          <w:ilvl w:val="1"/>
          <w:numId w:val="5"/>
        </w:numPr>
        <w:spacing w:after="0" w:line="360" w:lineRule="auto"/>
        <w:ind w:left="674" w:hanging="249"/>
        <w:jc w:val="both"/>
        <w:rPr>
          <w:rFonts w:ascii="David" w:hAnsi="David" w:cs="David"/>
        </w:rPr>
      </w:pPr>
      <w:r>
        <w:rPr>
          <w:rFonts w:ascii="David" w:hAnsi="David" w:cs="David" w:hint="cs"/>
          <w:u w:val="single"/>
          <w:rtl/>
        </w:rPr>
        <w:t>כשלי השוק ה"מדומיין"</w:t>
      </w:r>
      <w:r w:rsidRPr="00D006AD">
        <w:rPr>
          <w:rFonts w:ascii="David" w:hAnsi="David" w:cs="David" w:hint="cs"/>
          <w:rtl/>
        </w:rPr>
        <w:t>-</w:t>
      </w:r>
      <w:r>
        <w:rPr>
          <w:rFonts w:ascii="David" w:hAnsi="David" w:cs="David" w:hint="cs"/>
          <w:rtl/>
        </w:rPr>
        <w:t xml:space="preserve"> </w:t>
      </w:r>
      <w:r w:rsidR="005B7331">
        <w:rPr>
          <w:rFonts w:ascii="David" w:hAnsi="David" w:cs="David" w:hint="cs"/>
          <w:rtl/>
        </w:rPr>
        <w:t xml:space="preserve">שווי הנכסים המופקעים </w:t>
      </w:r>
      <w:proofErr w:type="spellStart"/>
      <w:r w:rsidR="005B7331">
        <w:rPr>
          <w:rFonts w:ascii="David" w:hAnsi="David" w:cs="David" w:hint="cs"/>
          <w:rtl/>
        </w:rPr>
        <w:t>בדר"כ</w:t>
      </w:r>
      <w:proofErr w:type="spellEnd"/>
      <w:r w:rsidR="005B7331">
        <w:rPr>
          <w:rFonts w:ascii="David" w:hAnsi="David" w:cs="David" w:hint="cs"/>
          <w:rtl/>
        </w:rPr>
        <w:t xml:space="preserve"> נמוך מאוד-הפיצוי לא מאפשר לבעלים לרכוש בית חדש.</w:t>
      </w:r>
      <w:r w:rsidR="00FA7DF8">
        <w:rPr>
          <w:rFonts w:ascii="David" w:hAnsi="David" w:cs="David"/>
        </w:rPr>
        <w:t xml:space="preserve"> </w:t>
      </w:r>
      <w:r w:rsidR="00FA7DF8" w:rsidRPr="00FA7DF8">
        <w:rPr>
          <w:rFonts w:ascii="David" w:hAnsi="David" w:cs="David" w:hint="cs"/>
          <w:b/>
          <w:bCs/>
          <w:rtl/>
        </w:rPr>
        <w:t>בישראל</w:t>
      </w:r>
      <w:r w:rsidR="00FA7DF8">
        <w:rPr>
          <w:rFonts w:ascii="David" w:hAnsi="David" w:cs="David" w:hint="cs"/>
          <w:rtl/>
        </w:rPr>
        <w:t>- הבעלים מפוצים בשווי הדירה החדשה/מקבלים דירה חדשה.</w:t>
      </w:r>
    </w:p>
    <w:p w:rsidR="005B7331" w:rsidRPr="005853DB" w:rsidRDefault="005B7331" w:rsidP="001B0B34">
      <w:pPr>
        <w:pStyle w:val="a7"/>
        <w:numPr>
          <w:ilvl w:val="1"/>
          <w:numId w:val="5"/>
        </w:numPr>
        <w:spacing w:after="0" w:line="360" w:lineRule="auto"/>
        <w:ind w:left="674" w:hanging="249"/>
        <w:jc w:val="both"/>
        <w:rPr>
          <w:rFonts w:ascii="David" w:hAnsi="David" w:cs="David"/>
        </w:rPr>
      </w:pPr>
      <w:r>
        <w:rPr>
          <w:rFonts w:ascii="David" w:hAnsi="David" w:cs="David" w:hint="cs"/>
          <w:u w:val="single"/>
          <w:rtl/>
        </w:rPr>
        <w:t>הדרת ערכים כלכליים</w:t>
      </w:r>
      <w:r w:rsidRPr="005B7331">
        <w:rPr>
          <w:rFonts w:ascii="David" w:hAnsi="David" w:cs="David" w:hint="cs"/>
          <w:rtl/>
        </w:rPr>
        <w:t>-</w:t>
      </w:r>
      <w:r>
        <w:rPr>
          <w:rFonts w:ascii="David" w:hAnsi="David" w:cs="David" w:hint="cs"/>
          <w:rtl/>
        </w:rPr>
        <w:t xml:space="preserve"> </w:t>
      </w:r>
      <w:r w:rsidR="002A21AA">
        <w:rPr>
          <w:rFonts w:ascii="David" w:hAnsi="David" w:cs="David" w:hint="cs"/>
          <w:rtl/>
        </w:rPr>
        <w:t>יש לבעלים עלויות נוספות של הובלה/תיווך/חיפוש דירה-אלו לא נכללים בפיצוי ע"פ שווי שוק.</w:t>
      </w:r>
      <w:r w:rsidR="00FA7DF8">
        <w:rPr>
          <w:rFonts w:ascii="David" w:hAnsi="David" w:cs="David" w:hint="cs"/>
          <w:rtl/>
        </w:rPr>
        <w:t xml:space="preserve"> </w:t>
      </w:r>
      <w:r w:rsidR="00FA7DF8" w:rsidRPr="00FA7DF8">
        <w:rPr>
          <w:rFonts w:ascii="David" w:hAnsi="David" w:cs="David" w:hint="cs"/>
          <w:b/>
          <w:bCs/>
          <w:rtl/>
        </w:rPr>
        <w:t>בישראל</w:t>
      </w:r>
      <w:r w:rsidR="00FA7DF8">
        <w:rPr>
          <w:rFonts w:ascii="David" w:hAnsi="David" w:cs="David" w:hint="cs"/>
          <w:rtl/>
        </w:rPr>
        <w:t xml:space="preserve">- כן מפצים על חלק גדול. </w:t>
      </w:r>
    </w:p>
    <w:p w:rsidR="00425066" w:rsidRPr="00425066" w:rsidRDefault="00425066" w:rsidP="001B0B34">
      <w:pPr>
        <w:pStyle w:val="a7"/>
        <w:numPr>
          <w:ilvl w:val="0"/>
          <w:numId w:val="5"/>
        </w:numPr>
        <w:spacing w:after="0" w:line="360" w:lineRule="auto"/>
        <w:ind w:left="390"/>
        <w:jc w:val="both"/>
        <w:rPr>
          <w:rFonts w:ascii="David" w:hAnsi="David" w:cs="David"/>
        </w:rPr>
      </w:pPr>
      <w:proofErr w:type="spellStart"/>
      <w:r w:rsidRPr="00425066">
        <w:rPr>
          <w:rFonts w:ascii="David" w:hAnsi="David" w:cs="David" w:hint="cs"/>
          <w:highlight w:val="green"/>
          <w:rtl/>
        </w:rPr>
        <w:t>ארידור</w:t>
      </w:r>
      <w:proofErr w:type="spellEnd"/>
      <w:r w:rsidRPr="00425066">
        <w:rPr>
          <w:rFonts w:ascii="David" w:hAnsi="David" w:cs="David" w:hint="cs"/>
          <w:rtl/>
        </w:rPr>
        <w:t xml:space="preserve">- </w:t>
      </w:r>
      <w:r w:rsidR="00E2530D">
        <w:rPr>
          <w:rFonts w:ascii="David" w:hAnsi="David" w:cs="David" w:hint="cs"/>
          <w:rtl/>
        </w:rPr>
        <w:t xml:space="preserve">לפי </w:t>
      </w:r>
      <w:r w:rsidR="00E2530D" w:rsidRPr="00E2530D">
        <w:rPr>
          <w:rFonts w:ascii="David" w:hAnsi="David" w:cs="David" w:hint="cs"/>
          <w:b/>
          <w:bCs/>
          <w:rtl/>
        </w:rPr>
        <w:t>חשין</w:t>
      </w:r>
      <w:r w:rsidR="00E2530D">
        <w:rPr>
          <w:rFonts w:ascii="David" w:hAnsi="David" w:cs="David" w:hint="cs"/>
          <w:rtl/>
        </w:rPr>
        <w:t xml:space="preserve"> </w:t>
      </w:r>
      <w:r w:rsidRPr="00425066">
        <w:rPr>
          <w:rFonts w:ascii="David" w:hAnsi="David" w:cs="David" w:hint="cs"/>
          <w:rtl/>
        </w:rPr>
        <w:t xml:space="preserve">לפיצויים יש משמעות של </w:t>
      </w:r>
      <w:r w:rsidRPr="00E2530D">
        <w:rPr>
          <w:rFonts w:ascii="David" w:hAnsi="David" w:cs="David" w:hint="cs"/>
          <w:b/>
          <w:bCs/>
          <w:rtl/>
        </w:rPr>
        <w:t>זכות קניינית</w:t>
      </w:r>
      <w:r w:rsidRPr="00425066">
        <w:rPr>
          <w:rFonts w:ascii="David" w:hAnsi="David" w:cs="David" w:hint="cs"/>
          <w:rtl/>
        </w:rPr>
        <w:t xml:space="preserve"> ממש.</w:t>
      </w:r>
    </w:p>
    <w:p w:rsidR="00B2605A" w:rsidRPr="00B215F6" w:rsidRDefault="00B2605A" w:rsidP="001B0B34">
      <w:pPr>
        <w:pStyle w:val="a7"/>
        <w:numPr>
          <w:ilvl w:val="0"/>
          <w:numId w:val="5"/>
        </w:numPr>
        <w:spacing w:after="0" w:line="360" w:lineRule="auto"/>
        <w:ind w:left="390"/>
        <w:jc w:val="both"/>
        <w:rPr>
          <w:rFonts w:ascii="David" w:hAnsi="David" w:cs="David"/>
          <w:b/>
          <w:bCs/>
          <w:u w:val="single"/>
        </w:rPr>
      </w:pPr>
      <w:r w:rsidRPr="00B215F6">
        <w:rPr>
          <w:rFonts w:ascii="David" w:hAnsi="David" w:cs="David"/>
          <w:b/>
          <w:bCs/>
          <w:u w:val="single"/>
          <w:rtl/>
        </w:rPr>
        <w:t xml:space="preserve">אם הפקענו לפי </w:t>
      </w:r>
      <w:r w:rsidR="005B083A" w:rsidRPr="007602FD">
        <w:rPr>
          <w:rFonts w:ascii="David" w:hAnsi="David" w:cs="David" w:hint="cs"/>
          <w:b/>
          <w:bCs/>
          <w:highlight w:val="yellow"/>
          <w:u w:val="single"/>
          <w:rtl/>
        </w:rPr>
        <w:t>פקודת הקרקעות</w:t>
      </w:r>
      <w:r w:rsidRPr="00B215F6">
        <w:rPr>
          <w:rFonts w:ascii="David" w:hAnsi="David" w:cs="David"/>
          <w:b/>
          <w:bCs/>
          <w:u w:val="single"/>
          <w:rtl/>
        </w:rPr>
        <w:t>:</w:t>
      </w:r>
    </w:p>
    <w:p w:rsidR="003B0A5F" w:rsidRDefault="003B0A5F" w:rsidP="002D0E28">
      <w:pPr>
        <w:pStyle w:val="a7"/>
        <w:numPr>
          <w:ilvl w:val="0"/>
          <w:numId w:val="17"/>
        </w:numPr>
        <w:spacing w:after="0" w:line="360" w:lineRule="auto"/>
        <w:ind w:left="674" w:hanging="249"/>
        <w:jc w:val="both"/>
        <w:rPr>
          <w:rFonts w:ascii="David" w:hAnsi="David" w:cs="David"/>
        </w:rPr>
      </w:pPr>
      <w:r>
        <w:rPr>
          <w:rFonts w:ascii="David" w:hAnsi="David" w:cs="David" w:hint="cs"/>
          <w:rtl/>
        </w:rPr>
        <w:t xml:space="preserve">פקודת הקרקעות מקדשת את הפיצוי לפי </w:t>
      </w:r>
      <w:r w:rsidRPr="001A2990">
        <w:rPr>
          <w:rFonts w:ascii="David" w:hAnsi="David" w:cs="David" w:hint="cs"/>
          <w:b/>
          <w:bCs/>
          <w:rtl/>
        </w:rPr>
        <w:t>מחיר השוק של הנכס</w:t>
      </w:r>
      <w:r>
        <w:rPr>
          <w:rFonts w:ascii="David" w:hAnsi="David" w:cs="David" w:hint="cs"/>
          <w:rtl/>
        </w:rPr>
        <w:t>!</w:t>
      </w:r>
    </w:p>
    <w:p w:rsidR="008323C8" w:rsidRPr="008323C8" w:rsidRDefault="008323C8" w:rsidP="002D0E28">
      <w:pPr>
        <w:pStyle w:val="a7"/>
        <w:numPr>
          <w:ilvl w:val="0"/>
          <w:numId w:val="17"/>
        </w:numPr>
        <w:spacing w:after="0" w:line="360" w:lineRule="auto"/>
        <w:ind w:left="674" w:hanging="249"/>
        <w:jc w:val="both"/>
        <w:rPr>
          <w:rFonts w:ascii="David" w:hAnsi="David" w:cs="David"/>
        </w:rPr>
      </w:pPr>
      <w:r w:rsidRPr="008323C8">
        <w:rPr>
          <w:rFonts w:ascii="David" w:hAnsi="David" w:cs="David" w:hint="cs"/>
          <w:b/>
          <w:bCs/>
          <w:rtl/>
        </w:rPr>
        <w:t xml:space="preserve">הכלל: </w:t>
      </w:r>
      <w:r w:rsidRPr="008323C8">
        <w:rPr>
          <w:rFonts w:ascii="David" w:hAnsi="David" w:cs="David" w:hint="cs"/>
          <w:b/>
          <w:bCs/>
          <w:highlight w:val="yellow"/>
          <w:rtl/>
        </w:rPr>
        <w:t>12 לפקודה</w:t>
      </w:r>
      <w:r w:rsidRPr="008323C8">
        <w:rPr>
          <w:rFonts w:ascii="David" w:hAnsi="David" w:cs="David" w:hint="cs"/>
          <w:rtl/>
        </w:rPr>
        <w:t>- הפיצוי בגובה שווי השוק לפני להפקעה.</w:t>
      </w:r>
      <w:r w:rsidR="001A2990">
        <w:rPr>
          <w:rFonts w:ascii="David" w:hAnsi="David" w:cs="David" w:hint="cs"/>
          <w:rtl/>
        </w:rPr>
        <w:t xml:space="preserve"> </w:t>
      </w:r>
      <w:r w:rsidR="001A2990" w:rsidRPr="001A2990">
        <w:rPr>
          <w:rFonts w:ascii="David" w:hAnsi="David" w:cs="David" w:hint="cs"/>
          <w:b/>
          <w:bCs/>
          <w:highlight w:val="yellow"/>
          <w:rtl/>
        </w:rPr>
        <w:t>12(</w:t>
      </w:r>
      <w:r w:rsidR="008B0827">
        <w:rPr>
          <w:rFonts w:ascii="David" w:hAnsi="David" w:cs="David" w:hint="cs"/>
          <w:b/>
          <w:bCs/>
          <w:highlight w:val="yellow"/>
          <w:rtl/>
        </w:rPr>
        <w:t>א</w:t>
      </w:r>
      <w:r w:rsidR="001A2990" w:rsidRPr="001A2990">
        <w:rPr>
          <w:rFonts w:ascii="David" w:hAnsi="David" w:cs="David" w:hint="cs"/>
          <w:b/>
          <w:bCs/>
          <w:highlight w:val="yellow"/>
          <w:rtl/>
        </w:rPr>
        <w:t>)-</w:t>
      </w:r>
      <w:r w:rsidR="001A2990">
        <w:rPr>
          <w:rFonts w:ascii="David" w:hAnsi="David" w:cs="David" w:hint="cs"/>
          <w:rtl/>
        </w:rPr>
        <w:t xml:space="preserve"> </w:t>
      </w:r>
      <w:r w:rsidR="001A2990" w:rsidRPr="008B0827">
        <w:rPr>
          <w:rFonts w:ascii="David" w:hAnsi="David" w:cs="David" w:hint="cs"/>
          <w:u w:val="single"/>
          <w:rtl/>
        </w:rPr>
        <w:t>אין</w:t>
      </w:r>
      <w:r w:rsidR="001A2990">
        <w:rPr>
          <w:rFonts w:ascii="David" w:hAnsi="David" w:cs="David" w:hint="cs"/>
          <w:rtl/>
        </w:rPr>
        <w:t xml:space="preserve"> להתחשב בפגיעה באוטונומיה כחלק מהפיצוי.</w:t>
      </w:r>
    </w:p>
    <w:p w:rsidR="008323C8" w:rsidRPr="008323C8" w:rsidRDefault="008323C8" w:rsidP="002D0E28">
      <w:pPr>
        <w:pStyle w:val="a7"/>
        <w:numPr>
          <w:ilvl w:val="0"/>
          <w:numId w:val="17"/>
        </w:numPr>
        <w:spacing w:after="0" w:line="360" w:lineRule="auto"/>
        <w:ind w:left="674" w:hanging="249"/>
        <w:jc w:val="both"/>
        <w:rPr>
          <w:rFonts w:ascii="David" w:hAnsi="David" w:cs="David"/>
        </w:rPr>
      </w:pPr>
      <w:r w:rsidRPr="008323C8">
        <w:rPr>
          <w:rFonts w:ascii="David" w:hAnsi="David" w:cs="David" w:hint="cs"/>
          <w:b/>
          <w:bCs/>
          <w:rtl/>
        </w:rPr>
        <w:t xml:space="preserve">חריג: </w:t>
      </w:r>
      <w:r w:rsidRPr="008323C8">
        <w:rPr>
          <w:rFonts w:ascii="David" w:hAnsi="David" w:cs="David" w:hint="cs"/>
          <w:u w:val="single"/>
          <w:rtl/>
        </w:rPr>
        <w:t>סמכות הפחתה</w:t>
      </w:r>
      <w:r>
        <w:rPr>
          <w:rFonts w:ascii="David" w:hAnsi="David" w:cs="David" w:hint="cs"/>
          <w:rtl/>
        </w:rPr>
        <w:t xml:space="preserve">- (1) </w:t>
      </w:r>
      <w:r w:rsidR="00B2605A" w:rsidRPr="008323C8">
        <w:rPr>
          <w:rFonts w:ascii="David" w:hAnsi="David" w:cs="David"/>
          <w:b/>
          <w:bCs/>
          <w:highlight w:val="yellow"/>
          <w:rtl/>
        </w:rPr>
        <w:t>20(2)(א)</w:t>
      </w:r>
      <w:r>
        <w:rPr>
          <w:rFonts w:ascii="David" w:hAnsi="David" w:cs="David" w:hint="cs"/>
          <w:rtl/>
        </w:rPr>
        <w:t>-</w:t>
      </w:r>
      <w:r w:rsidRPr="008323C8">
        <w:rPr>
          <w:rFonts w:ascii="David" w:hAnsi="David" w:cs="David" w:hint="cs"/>
          <w:u w:val="single"/>
          <w:rtl/>
        </w:rPr>
        <w:t>לקחת ללא תמורה</w:t>
      </w:r>
      <w:r>
        <w:rPr>
          <w:rFonts w:ascii="David" w:hAnsi="David" w:cs="David" w:hint="cs"/>
          <w:rtl/>
        </w:rPr>
        <w:t xml:space="preserve">- </w:t>
      </w:r>
      <w:r w:rsidR="00B2605A" w:rsidRPr="008323C8">
        <w:rPr>
          <w:rFonts w:ascii="David" w:hAnsi="David" w:cs="David"/>
          <w:rtl/>
        </w:rPr>
        <w:t xml:space="preserve">עד 25% </w:t>
      </w:r>
      <w:r>
        <w:rPr>
          <w:rFonts w:ascii="David" w:hAnsi="David" w:cs="David" w:hint="cs"/>
          <w:rtl/>
        </w:rPr>
        <w:t xml:space="preserve">מהקרקע המדינה לא צריכה לשלם פיצויים בכלל. (2) </w:t>
      </w:r>
      <w:r w:rsidR="00B2605A" w:rsidRPr="008323C8">
        <w:rPr>
          <w:rFonts w:ascii="David" w:hAnsi="David" w:cs="David"/>
          <w:b/>
          <w:bCs/>
          <w:rtl/>
        </w:rPr>
        <w:t>20(2)(ב)</w:t>
      </w:r>
      <w:r>
        <w:rPr>
          <w:rFonts w:ascii="David" w:hAnsi="David" w:cs="David" w:hint="cs"/>
          <w:b/>
          <w:bCs/>
          <w:rtl/>
        </w:rPr>
        <w:t xml:space="preserve"> </w:t>
      </w:r>
      <w:r w:rsidR="00B2605A" w:rsidRPr="008323C8">
        <w:rPr>
          <w:rFonts w:ascii="David" w:hAnsi="David" w:cs="David"/>
          <w:rtl/>
        </w:rPr>
        <w:t>(</w:t>
      </w:r>
      <w:r w:rsidR="003B0A5F" w:rsidRPr="00520AA6">
        <w:rPr>
          <w:rFonts w:ascii="David" w:hAnsi="David" w:cs="David" w:hint="cs"/>
          <w:highlight w:val="green"/>
          <w:rtl/>
        </w:rPr>
        <w:t xml:space="preserve">אתא נ' </w:t>
      </w:r>
      <w:proofErr w:type="spellStart"/>
      <w:r w:rsidR="00B2605A" w:rsidRPr="00520AA6">
        <w:rPr>
          <w:rFonts w:ascii="David" w:hAnsi="David" w:cs="David"/>
          <w:highlight w:val="green"/>
          <w:rtl/>
        </w:rPr>
        <w:t>הולצמן</w:t>
      </w:r>
      <w:proofErr w:type="spellEnd"/>
      <w:r w:rsidR="00B2605A" w:rsidRPr="008323C8">
        <w:rPr>
          <w:rFonts w:ascii="David" w:hAnsi="David" w:cs="David"/>
          <w:rtl/>
        </w:rPr>
        <w:t>)-</w:t>
      </w:r>
      <w:r w:rsidRPr="00520AA6">
        <w:rPr>
          <w:rFonts w:ascii="David" w:hAnsi="David" w:cs="David" w:hint="cs"/>
          <w:u w:val="single"/>
          <w:rtl/>
        </w:rPr>
        <w:t>לקחת בתמורה מופחתת</w:t>
      </w:r>
      <w:r>
        <w:rPr>
          <w:rFonts w:ascii="David" w:hAnsi="David" w:cs="David" w:hint="cs"/>
          <w:rtl/>
        </w:rPr>
        <w:t>-</w:t>
      </w:r>
      <w:r w:rsidR="00B2605A" w:rsidRPr="008323C8">
        <w:rPr>
          <w:rFonts w:ascii="David" w:hAnsi="David" w:cs="David"/>
          <w:rtl/>
        </w:rPr>
        <w:t xml:space="preserve"> </w:t>
      </w:r>
      <w:r w:rsidR="00520AA6">
        <w:rPr>
          <w:rFonts w:ascii="David" w:hAnsi="David" w:cs="David" w:hint="cs"/>
          <w:rtl/>
        </w:rPr>
        <w:t xml:space="preserve">מעל 25% מהקרקע- הפיצוי שיינתן הוא </w:t>
      </w:r>
      <w:r w:rsidR="00B2605A" w:rsidRPr="008323C8">
        <w:rPr>
          <w:rFonts w:ascii="David" w:hAnsi="David" w:cs="David"/>
          <w:rtl/>
        </w:rPr>
        <w:t>שווי הק</w:t>
      </w:r>
      <w:r w:rsidRPr="008323C8">
        <w:rPr>
          <w:rFonts w:ascii="David" w:hAnsi="David" w:cs="David"/>
          <w:rtl/>
        </w:rPr>
        <w:t>רקע בניכוי</w:t>
      </w:r>
      <w:r w:rsidR="00520AA6">
        <w:rPr>
          <w:rFonts w:ascii="David" w:hAnsi="David" w:cs="David" w:hint="cs"/>
          <w:rtl/>
        </w:rPr>
        <w:t xml:space="preserve"> שווי של</w:t>
      </w:r>
      <w:r w:rsidRPr="008323C8">
        <w:rPr>
          <w:rFonts w:ascii="David" w:hAnsi="David" w:cs="David"/>
          <w:rtl/>
        </w:rPr>
        <w:t xml:space="preserve"> 25%</w:t>
      </w:r>
      <w:r w:rsidR="00520AA6">
        <w:rPr>
          <w:rFonts w:ascii="David" w:hAnsi="David" w:cs="David" w:hint="cs"/>
          <w:rtl/>
        </w:rPr>
        <w:t xml:space="preserve"> מהקרקע</w:t>
      </w:r>
      <w:r w:rsidRPr="008323C8">
        <w:rPr>
          <w:rFonts w:ascii="David" w:hAnsi="David" w:cs="David"/>
          <w:rtl/>
        </w:rPr>
        <w:t>.</w:t>
      </w:r>
    </w:p>
    <w:p w:rsidR="00B2605A" w:rsidRDefault="008323C8" w:rsidP="002D0E28">
      <w:pPr>
        <w:pStyle w:val="a7"/>
        <w:numPr>
          <w:ilvl w:val="0"/>
          <w:numId w:val="17"/>
        </w:numPr>
        <w:spacing w:after="0" w:line="360" w:lineRule="auto"/>
        <w:ind w:left="674" w:hanging="249"/>
        <w:jc w:val="both"/>
        <w:rPr>
          <w:rFonts w:ascii="David" w:hAnsi="David" w:cs="David"/>
        </w:rPr>
      </w:pPr>
      <w:r w:rsidRPr="00520AA6">
        <w:rPr>
          <w:rFonts w:ascii="David" w:hAnsi="David" w:cs="David" w:hint="cs"/>
          <w:b/>
          <w:bCs/>
          <w:rtl/>
        </w:rPr>
        <w:t xml:space="preserve">סייג לחריג: </w:t>
      </w:r>
      <w:r w:rsidR="00B2605A" w:rsidRPr="00520AA6">
        <w:rPr>
          <w:rFonts w:ascii="David" w:hAnsi="David" w:cs="David"/>
          <w:b/>
          <w:bCs/>
          <w:highlight w:val="yellow"/>
          <w:rtl/>
        </w:rPr>
        <w:t>20(ג)</w:t>
      </w:r>
      <w:r w:rsidR="00520AA6">
        <w:rPr>
          <w:rFonts w:ascii="David" w:hAnsi="David" w:cs="David" w:hint="cs"/>
          <w:rtl/>
        </w:rPr>
        <w:t>-</w:t>
      </w:r>
      <w:r w:rsidR="00B2605A" w:rsidRPr="008323C8">
        <w:rPr>
          <w:rFonts w:ascii="David" w:hAnsi="David" w:cs="David"/>
          <w:rtl/>
        </w:rPr>
        <w:t xml:space="preserve"> שר האוצר</w:t>
      </w:r>
      <w:r w:rsidR="00520AA6">
        <w:rPr>
          <w:rFonts w:ascii="David" w:hAnsi="David" w:cs="David" w:hint="cs"/>
          <w:rtl/>
        </w:rPr>
        <w:t xml:space="preserve"> </w:t>
      </w:r>
      <w:r w:rsidR="00B2605A" w:rsidRPr="008323C8">
        <w:rPr>
          <w:rFonts w:ascii="David" w:hAnsi="David" w:cs="David"/>
          <w:rtl/>
        </w:rPr>
        <w:t>יכול לתת פיצויים נוספים</w:t>
      </w:r>
      <w:r w:rsidR="00520AA6">
        <w:rPr>
          <w:rFonts w:ascii="David" w:hAnsi="David" w:cs="David" w:hint="cs"/>
          <w:rtl/>
        </w:rPr>
        <w:t xml:space="preserve"> בגין סבל ונסיבות נוספות (מסייג את יכולת ההפחתה)</w:t>
      </w:r>
      <w:r w:rsidR="00B2605A" w:rsidRPr="008323C8">
        <w:rPr>
          <w:rFonts w:ascii="David" w:hAnsi="David" w:cs="David"/>
          <w:rtl/>
        </w:rPr>
        <w:t>.</w:t>
      </w:r>
      <w:r w:rsidR="003A4490" w:rsidRPr="008323C8">
        <w:rPr>
          <w:rFonts w:ascii="David" w:hAnsi="David" w:cs="David"/>
          <w:rtl/>
        </w:rPr>
        <w:t xml:space="preserve"> </w:t>
      </w:r>
    </w:p>
    <w:p w:rsidR="00520AA6" w:rsidRPr="00030164" w:rsidRDefault="00520AA6" w:rsidP="002D0E28">
      <w:pPr>
        <w:pStyle w:val="a7"/>
        <w:numPr>
          <w:ilvl w:val="0"/>
          <w:numId w:val="17"/>
        </w:numPr>
        <w:spacing w:after="0" w:line="360" w:lineRule="auto"/>
        <w:ind w:left="674" w:hanging="249"/>
        <w:jc w:val="both"/>
        <w:rPr>
          <w:rFonts w:ascii="David" w:hAnsi="David" w:cs="David"/>
          <w:color w:val="FF0000"/>
        </w:rPr>
      </w:pPr>
      <w:r w:rsidRPr="00737A7B">
        <w:rPr>
          <w:rFonts w:ascii="David" w:hAnsi="David" w:cs="David" w:hint="cs"/>
          <w:color w:val="FF0000"/>
          <w:rtl/>
        </w:rPr>
        <w:t xml:space="preserve">עקב תיקון הפקודה ב2010 </w:t>
      </w:r>
      <w:r w:rsidRPr="00737A7B">
        <w:rPr>
          <w:rFonts w:ascii="David" w:hAnsi="David" w:cs="David" w:hint="cs"/>
          <w:b/>
          <w:bCs/>
          <w:color w:val="FF0000"/>
          <w:rtl/>
        </w:rPr>
        <w:t>החריג התבטל</w:t>
      </w:r>
      <w:r w:rsidRPr="00737A7B">
        <w:rPr>
          <w:rFonts w:ascii="David" w:hAnsi="David" w:cs="David" w:hint="cs"/>
          <w:color w:val="FF0000"/>
          <w:rtl/>
        </w:rPr>
        <w:t xml:space="preserve"> ונשאר </w:t>
      </w:r>
      <w:r w:rsidRPr="00737A7B">
        <w:rPr>
          <w:rFonts w:ascii="David" w:hAnsi="David" w:cs="David" w:hint="cs"/>
          <w:color w:val="FF0000"/>
          <w:u w:val="single"/>
          <w:rtl/>
        </w:rPr>
        <w:t xml:space="preserve">רלוונטי </w:t>
      </w:r>
      <w:r w:rsidRPr="00737A7B">
        <w:rPr>
          <w:rFonts w:ascii="David" w:hAnsi="David" w:cs="David"/>
          <w:color w:val="FF0000"/>
          <w:u w:val="single"/>
          <w:rtl/>
        </w:rPr>
        <w:t>רק לרשות מקומית</w:t>
      </w:r>
      <w:r w:rsidRPr="00737A7B">
        <w:rPr>
          <w:rFonts w:ascii="David" w:hAnsi="David" w:cs="David" w:hint="cs"/>
          <w:color w:val="FF0000"/>
          <w:rtl/>
        </w:rPr>
        <w:t>!</w:t>
      </w:r>
      <w:r w:rsidR="00737A7B">
        <w:rPr>
          <w:rFonts w:ascii="David" w:hAnsi="David" w:cs="David" w:hint="cs"/>
          <w:color w:val="000000" w:themeColor="text1"/>
          <w:rtl/>
        </w:rPr>
        <w:t xml:space="preserve"> </w:t>
      </w:r>
      <w:r w:rsidR="00737A7B" w:rsidRPr="00737A7B">
        <w:rPr>
          <w:rFonts w:ascii="David" w:hAnsi="David" w:cs="David" w:hint="cs"/>
          <w:color w:val="000000" w:themeColor="text1"/>
          <w:highlight w:val="cyan"/>
          <w:rtl/>
        </w:rPr>
        <w:t>חנוך דגן</w:t>
      </w:r>
      <w:r w:rsidR="00737A7B">
        <w:rPr>
          <w:rFonts w:ascii="David" w:hAnsi="David" w:cs="David" w:hint="cs"/>
          <w:color w:val="000000" w:themeColor="text1"/>
          <w:rtl/>
        </w:rPr>
        <w:t xml:space="preserve"> בעיריות המעורבות של הבעלים כלפי הקהילה גבוהה ולכן ניתן להקריב יותר. </w:t>
      </w:r>
      <w:r w:rsidR="00737A7B" w:rsidRPr="00E612D5">
        <w:rPr>
          <w:rFonts w:ascii="David" w:hAnsi="David" w:cs="David" w:hint="cs"/>
          <w:color w:val="000000" w:themeColor="text1"/>
          <w:u w:val="single"/>
          <w:rtl/>
        </w:rPr>
        <w:t>הרציונל לפי החוק</w:t>
      </w:r>
      <w:r w:rsidR="00737A7B">
        <w:rPr>
          <w:rFonts w:ascii="David" w:hAnsi="David" w:cs="David" w:hint="cs"/>
          <w:color w:val="000000" w:themeColor="text1"/>
          <w:rtl/>
        </w:rPr>
        <w:t>- גירעונות של הרשויות המקומיות.</w:t>
      </w:r>
      <w:r w:rsidR="00030164">
        <w:rPr>
          <w:rFonts w:ascii="David" w:hAnsi="David" w:cs="David" w:hint="cs"/>
          <w:color w:val="000000" w:themeColor="text1"/>
          <w:rtl/>
        </w:rPr>
        <w:t xml:space="preserve"> בכל מקרה </w:t>
      </w:r>
      <w:r w:rsidR="00030164" w:rsidRPr="00030164">
        <w:rPr>
          <w:rFonts w:ascii="David" w:hAnsi="David" w:cs="David" w:hint="cs"/>
          <w:b/>
          <w:bCs/>
          <w:color w:val="FF0000"/>
          <w:rtl/>
        </w:rPr>
        <w:t>ההנחיה של היועמ״ש היא לשלם מהשקל הראשון</w:t>
      </w:r>
      <w:r w:rsidR="00030164" w:rsidRPr="00030164">
        <w:rPr>
          <w:rFonts w:ascii="David" w:hAnsi="David" w:cs="David" w:hint="cs"/>
          <w:color w:val="FF0000"/>
          <w:rtl/>
        </w:rPr>
        <w:t>!</w:t>
      </w:r>
    </w:p>
    <w:p w:rsidR="00B2605A" w:rsidRPr="00B215F6" w:rsidRDefault="00B2605A" w:rsidP="001B0B34">
      <w:pPr>
        <w:pStyle w:val="a7"/>
        <w:numPr>
          <w:ilvl w:val="0"/>
          <w:numId w:val="5"/>
        </w:numPr>
        <w:spacing w:after="0" w:line="360" w:lineRule="auto"/>
        <w:ind w:left="390"/>
        <w:jc w:val="both"/>
        <w:rPr>
          <w:rFonts w:ascii="David" w:hAnsi="David" w:cs="David"/>
          <w:b/>
          <w:bCs/>
          <w:rtl/>
        </w:rPr>
      </w:pPr>
      <w:r w:rsidRPr="00B215F6">
        <w:rPr>
          <w:rFonts w:ascii="David" w:hAnsi="David" w:cs="David"/>
          <w:b/>
          <w:bCs/>
          <w:u w:val="single"/>
          <w:rtl/>
        </w:rPr>
        <w:t>אם הפקענו לפי חוק התכ</w:t>
      </w:r>
      <w:r w:rsidR="006959AF" w:rsidRPr="00B215F6">
        <w:rPr>
          <w:rFonts w:ascii="David" w:hAnsi="David" w:cs="David"/>
          <w:b/>
          <w:bCs/>
          <w:u w:val="single"/>
          <w:rtl/>
        </w:rPr>
        <w:t>נון והבנייה</w:t>
      </w:r>
      <w:r w:rsidRPr="00B215F6">
        <w:rPr>
          <w:rFonts w:ascii="David" w:hAnsi="David" w:cs="David"/>
          <w:b/>
          <w:bCs/>
          <w:u w:val="single"/>
          <w:rtl/>
        </w:rPr>
        <w:t>:</w:t>
      </w:r>
      <w:r w:rsidR="006959AF" w:rsidRPr="00B215F6">
        <w:rPr>
          <w:rFonts w:ascii="David" w:hAnsi="David" w:cs="David"/>
          <w:b/>
          <w:bCs/>
          <w:rtl/>
        </w:rPr>
        <w:t xml:space="preserve"> (</w:t>
      </w:r>
      <w:r w:rsidR="006959AF" w:rsidRPr="00B215F6">
        <w:rPr>
          <w:rFonts w:ascii="David" w:hAnsi="David" w:cs="David"/>
          <w:b/>
          <w:bCs/>
          <w:highlight w:val="yellow"/>
          <w:rtl/>
        </w:rPr>
        <w:t>190(א)(1)</w:t>
      </w:r>
      <w:r w:rsidR="00541FD8" w:rsidRPr="00B215F6">
        <w:rPr>
          <w:rFonts w:ascii="David" w:hAnsi="David" w:cs="David" w:hint="cs"/>
          <w:b/>
          <w:bCs/>
          <w:highlight w:val="yellow"/>
          <w:rtl/>
        </w:rPr>
        <w:t xml:space="preserve"> לחוק התכנון והבנייה</w:t>
      </w:r>
      <w:r w:rsidR="006959AF" w:rsidRPr="00B215F6">
        <w:rPr>
          <w:rFonts w:ascii="David" w:hAnsi="David" w:cs="David"/>
          <w:b/>
          <w:bCs/>
          <w:rtl/>
        </w:rPr>
        <w:t>)</w:t>
      </w:r>
    </w:p>
    <w:p w:rsidR="00B761B3" w:rsidRPr="00B761B3" w:rsidRDefault="00826D6F" w:rsidP="00B761B3">
      <w:pPr>
        <w:pStyle w:val="a8"/>
        <w:numPr>
          <w:ilvl w:val="1"/>
          <w:numId w:val="2"/>
        </w:numPr>
        <w:spacing w:after="0" w:line="360" w:lineRule="auto"/>
        <w:ind w:left="674" w:hanging="249"/>
        <w:rPr>
          <w:rFonts w:ascii="David" w:hAnsi="David"/>
          <w:sz w:val="22"/>
          <w:szCs w:val="22"/>
        </w:rPr>
      </w:pPr>
      <w:r>
        <w:rPr>
          <w:rFonts w:ascii="David" w:hAnsi="David" w:hint="cs"/>
          <w:sz w:val="22"/>
          <w:szCs w:val="22"/>
          <w:rtl/>
        </w:rPr>
        <w:t xml:space="preserve">רחב יותר מפקודת הקרקעות- </w:t>
      </w:r>
      <w:r w:rsidR="00B2605A" w:rsidRPr="005D09CC">
        <w:rPr>
          <w:rFonts w:ascii="David" w:hAnsi="David"/>
          <w:sz w:val="22"/>
          <w:szCs w:val="22"/>
          <w:rtl/>
        </w:rPr>
        <w:t>ניתן להפקיע גם לצרכי גנים, שטחי נופש וספורט וכן לבנ</w:t>
      </w:r>
      <w:r>
        <w:rPr>
          <w:rFonts w:ascii="David" w:hAnsi="David"/>
          <w:sz w:val="22"/>
          <w:szCs w:val="22"/>
          <w:rtl/>
        </w:rPr>
        <w:t>ייני חינוך, תרבות, דת ובריאות</w:t>
      </w:r>
      <w:r>
        <w:rPr>
          <w:rFonts w:ascii="David" w:hAnsi="David" w:hint="cs"/>
          <w:sz w:val="22"/>
          <w:szCs w:val="22"/>
          <w:rtl/>
        </w:rPr>
        <w:t>.</w:t>
      </w:r>
    </w:p>
    <w:p w:rsidR="00B2605A" w:rsidRPr="005D09CC" w:rsidRDefault="00B761B3" w:rsidP="00B761B3">
      <w:pPr>
        <w:pStyle w:val="a8"/>
        <w:numPr>
          <w:ilvl w:val="1"/>
          <w:numId w:val="2"/>
        </w:numPr>
        <w:spacing w:after="0" w:line="360" w:lineRule="auto"/>
        <w:ind w:left="674" w:hanging="249"/>
        <w:rPr>
          <w:rFonts w:ascii="David" w:hAnsi="David"/>
          <w:sz w:val="22"/>
          <w:szCs w:val="22"/>
          <w:rtl/>
        </w:rPr>
      </w:pPr>
      <w:r>
        <w:rPr>
          <w:rFonts w:ascii="David" w:hAnsi="David" w:hint="cs"/>
          <w:sz w:val="22"/>
          <w:szCs w:val="22"/>
          <w:rtl/>
        </w:rPr>
        <w:lastRenderedPageBreak/>
        <w:t xml:space="preserve">הגדלת החריג- (1) </w:t>
      </w:r>
      <w:r w:rsidRPr="00F40D2F">
        <w:rPr>
          <w:rFonts w:ascii="David" w:hAnsi="David" w:hint="cs"/>
          <w:sz w:val="22"/>
          <w:szCs w:val="22"/>
          <w:u w:val="single"/>
          <w:rtl/>
        </w:rPr>
        <w:t>מאפשר להפקיע עד 40% ללא פיצויים</w:t>
      </w:r>
      <w:r>
        <w:rPr>
          <w:rFonts w:ascii="David" w:hAnsi="David" w:hint="cs"/>
          <w:sz w:val="22"/>
          <w:szCs w:val="22"/>
          <w:rtl/>
        </w:rPr>
        <w:t xml:space="preserve">! מעל </w:t>
      </w:r>
      <w:r w:rsidRPr="005D09CC">
        <w:rPr>
          <w:rFonts w:ascii="David" w:hAnsi="David"/>
          <w:sz w:val="22"/>
          <w:szCs w:val="22"/>
          <w:rtl/>
        </w:rPr>
        <w:t>40%</w:t>
      </w:r>
      <w:r>
        <w:rPr>
          <w:rFonts w:ascii="David" w:hAnsi="David" w:hint="cs"/>
          <w:sz w:val="22"/>
          <w:szCs w:val="22"/>
          <w:rtl/>
        </w:rPr>
        <w:t xml:space="preserve">-לשלם רק על ההפרש. (2) </w:t>
      </w:r>
      <w:r w:rsidRPr="00E612D5">
        <w:rPr>
          <w:rFonts w:ascii="David" w:hAnsi="David" w:hint="cs"/>
          <w:color w:val="FF0000"/>
          <w:sz w:val="22"/>
          <w:szCs w:val="22"/>
          <w:rtl/>
        </w:rPr>
        <w:t>לא כפוף לתיקון</w:t>
      </w:r>
      <w:r>
        <w:rPr>
          <w:rFonts w:ascii="David" w:hAnsi="David" w:hint="cs"/>
          <w:sz w:val="22"/>
          <w:szCs w:val="22"/>
          <w:rtl/>
        </w:rPr>
        <w:t xml:space="preserve">- </w:t>
      </w:r>
      <w:r w:rsidR="00B2605A" w:rsidRPr="005D09CC">
        <w:rPr>
          <w:rFonts w:ascii="David" w:hAnsi="David"/>
          <w:sz w:val="22"/>
          <w:szCs w:val="22"/>
          <w:rtl/>
        </w:rPr>
        <w:t>כל גורם שמבצע הפקעה יכול ל</w:t>
      </w:r>
      <w:r>
        <w:rPr>
          <w:rFonts w:ascii="David" w:hAnsi="David"/>
          <w:sz w:val="22"/>
          <w:szCs w:val="22"/>
          <w:rtl/>
        </w:rPr>
        <w:t>עשות שימוש בחריג של הפחתת פיצוי</w:t>
      </w:r>
      <w:r>
        <w:rPr>
          <w:rFonts w:ascii="David" w:hAnsi="David" w:hint="cs"/>
          <w:sz w:val="22"/>
          <w:szCs w:val="22"/>
          <w:rtl/>
        </w:rPr>
        <w:t>.</w:t>
      </w:r>
    </w:p>
    <w:p w:rsidR="00B2605A" w:rsidRDefault="009D6E86" w:rsidP="009D6E86">
      <w:pPr>
        <w:pStyle w:val="a8"/>
        <w:numPr>
          <w:ilvl w:val="1"/>
          <w:numId w:val="2"/>
        </w:numPr>
        <w:spacing w:after="0" w:line="360" w:lineRule="auto"/>
        <w:ind w:left="674" w:hanging="249"/>
        <w:rPr>
          <w:rFonts w:ascii="David" w:hAnsi="David"/>
          <w:sz w:val="22"/>
          <w:szCs w:val="22"/>
        </w:rPr>
      </w:pPr>
      <w:r w:rsidRPr="00A21EDB">
        <w:rPr>
          <w:rFonts w:ascii="David" w:hAnsi="David" w:hint="cs"/>
          <w:b/>
          <w:bCs/>
          <w:sz w:val="22"/>
          <w:szCs w:val="22"/>
          <w:u w:val="single"/>
          <w:rtl/>
        </w:rPr>
        <w:t>הגבלת סמכות ההפקעה</w:t>
      </w:r>
      <w:r>
        <w:rPr>
          <w:rFonts w:ascii="David" w:hAnsi="David" w:hint="cs"/>
          <w:sz w:val="22"/>
          <w:szCs w:val="22"/>
          <w:rtl/>
        </w:rPr>
        <w:t xml:space="preserve">- </w:t>
      </w:r>
      <w:r w:rsidR="00B2605A" w:rsidRPr="005D09CC">
        <w:rPr>
          <w:rFonts w:ascii="David" w:hAnsi="David"/>
          <w:sz w:val="22"/>
          <w:szCs w:val="22"/>
          <w:rtl/>
        </w:rPr>
        <w:t>לא נאפשר הפקעה אם כתוצאה מהפקעת חלק מ</w:t>
      </w:r>
      <w:r>
        <w:rPr>
          <w:rFonts w:ascii="David" w:hAnsi="David"/>
          <w:sz w:val="22"/>
          <w:szCs w:val="22"/>
          <w:rtl/>
        </w:rPr>
        <w:t xml:space="preserve">המגרש, </w:t>
      </w:r>
      <w:r w:rsidRPr="00E612D5">
        <w:rPr>
          <w:rFonts w:ascii="David" w:hAnsi="David"/>
          <w:b/>
          <w:bCs/>
          <w:sz w:val="22"/>
          <w:szCs w:val="22"/>
          <w:rtl/>
        </w:rPr>
        <w:t>יפחת שוויה של יתרת המגרש</w:t>
      </w:r>
      <w:r>
        <w:rPr>
          <w:rFonts w:ascii="David" w:hAnsi="David" w:hint="cs"/>
          <w:sz w:val="22"/>
          <w:szCs w:val="22"/>
          <w:rtl/>
        </w:rPr>
        <w:t>.</w:t>
      </w:r>
      <w:r w:rsidR="00B2605A" w:rsidRPr="005D09CC">
        <w:rPr>
          <w:rFonts w:ascii="David" w:hAnsi="David"/>
          <w:sz w:val="22"/>
          <w:szCs w:val="22"/>
          <w:rtl/>
        </w:rPr>
        <w:t xml:space="preserve"> </w:t>
      </w:r>
      <w:r w:rsidR="00B2605A" w:rsidRPr="00C9665C">
        <w:rPr>
          <w:rFonts w:ascii="David" w:hAnsi="David"/>
          <w:b/>
          <w:bCs/>
          <w:sz w:val="22"/>
          <w:szCs w:val="22"/>
          <w:rtl/>
        </w:rPr>
        <w:t>ע"פ ביהמ"ש</w:t>
      </w:r>
      <w:r>
        <w:rPr>
          <w:rFonts w:ascii="David" w:hAnsi="David" w:hint="cs"/>
          <w:sz w:val="22"/>
          <w:szCs w:val="22"/>
          <w:rtl/>
        </w:rPr>
        <w:t>-</w:t>
      </w:r>
      <w:r w:rsidR="00B2605A" w:rsidRPr="005D09CC">
        <w:rPr>
          <w:rFonts w:ascii="David" w:hAnsi="David"/>
          <w:sz w:val="22"/>
          <w:szCs w:val="22"/>
          <w:rtl/>
        </w:rPr>
        <w:t xml:space="preserve">לא האם יש פגיעה בשווי, </w:t>
      </w:r>
      <w:r w:rsidR="00B2605A" w:rsidRPr="00E612D5">
        <w:rPr>
          <w:rFonts w:ascii="David" w:hAnsi="David"/>
          <w:sz w:val="22"/>
          <w:szCs w:val="22"/>
          <w:u w:val="single"/>
          <w:rtl/>
        </w:rPr>
        <w:t>אלא האם לא ניתן לנצל את יתרת הקרקע</w:t>
      </w:r>
      <w:r w:rsidR="00C9665C">
        <w:rPr>
          <w:rFonts w:ascii="David" w:hAnsi="David" w:hint="cs"/>
          <w:sz w:val="22"/>
          <w:szCs w:val="22"/>
          <w:rtl/>
        </w:rPr>
        <w:t xml:space="preserve"> (לדוגמה- הופקעו 99% ממנה אבל ה-1% שמר על השווי)</w:t>
      </w:r>
      <w:r w:rsidR="00B2605A" w:rsidRPr="009D6E86">
        <w:rPr>
          <w:rFonts w:ascii="David" w:hAnsi="David"/>
          <w:sz w:val="22"/>
          <w:szCs w:val="22"/>
          <w:rtl/>
        </w:rPr>
        <w:t>.</w:t>
      </w:r>
    </w:p>
    <w:p w:rsidR="00C9665C" w:rsidRDefault="00C9665C" w:rsidP="009D6E86">
      <w:pPr>
        <w:pStyle w:val="a8"/>
        <w:numPr>
          <w:ilvl w:val="1"/>
          <w:numId w:val="2"/>
        </w:numPr>
        <w:spacing w:after="0" w:line="360" w:lineRule="auto"/>
        <w:ind w:left="674" w:hanging="249"/>
        <w:rPr>
          <w:rFonts w:ascii="David" w:hAnsi="David"/>
          <w:sz w:val="22"/>
          <w:szCs w:val="22"/>
        </w:rPr>
      </w:pPr>
      <w:r>
        <w:rPr>
          <w:rFonts w:ascii="David" w:hAnsi="David" w:hint="cs"/>
          <w:b/>
          <w:bCs/>
          <w:sz w:val="22"/>
          <w:szCs w:val="22"/>
          <w:rtl/>
        </w:rPr>
        <w:t xml:space="preserve">הלכת </w:t>
      </w:r>
      <w:r w:rsidRPr="00C9665C">
        <w:rPr>
          <w:rFonts w:ascii="David" w:hAnsi="David" w:hint="cs"/>
          <w:b/>
          <w:bCs/>
          <w:sz w:val="22"/>
          <w:szCs w:val="22"/>
          <w:highlight w:val="green"/>
          <w:rtl/>
        </w:rPr>
        <w:t>חממי</w:t>
      </w:r>
      <w:r w:rsidR="00A4212A">
        <w:rPr>
          <w:rFonts w:ascii="David" w:hAnsi="David" w:hint="cs"/>
          <w:b/>
          <w:bCs/>
          <w:sz w:val="22"/>
          <w:szCs w:val="22"/>
          <w:highlight w:val="green"/>
          <w:rtl/>
        </w:rPr>
        <w:t xml:space="preserve"> (רלוונטי רק לחוק התכנון)</w:t>
      </w:r>
      <w:r w:rsidRPr="00C9665C">
        <w:rPr>
          <w:rFonts w:ascii="David" w:hAnsi="David" w:hint="cs"/>
          <w:sz w:val="22"/>
          <w:szCs w:val="22"/>
          <w:rtl/>
        </w:rPr>
        <w:t>-</w:t>
      </w:r>
      <w:r>
        <w:rPr>
          <w:rFonts w:ascii="David" w:hAnsi="David" w:hint="cs"/>
          <w:sz w:val="22"/>
          <w:szCs w:val="22"/>
          <w:rtl/>
        </w:rPr>
        <w:t xml:space="preserve"> יסוד </w:t>
      </w:r>
      <w:r w:rsidRPr="00C9665C">
        <w:rPr>
          <w:rFonts w:ascii="David" w:hAnsi="David" w:hint="cs"/>
          <w:b/>
          <w:bCs/>
          <w:sz w:val="22"/>
          <w:szCs w:val="22"/>
          <w:rtl/>
        </w:rPr>
        <w:t>ההליך הדו שלבי</w:t>
      </w:r>
      <w:r>
        <w:rPr>
          <w:rFonts w:ascii="David" w:hAnsi="David" w:hint="cs"/>
          <w:sz w:val="22"/>
          <w:szCs w:val="22"/>
          <w:rtl/>
        </w:rPr>
        <w:t xml:space="preserve">- (1) מוכרז שינוי היעוד של הקרקע (2) ההפקעה מתרחשת בפועל. ״תביעות לפי </w:t>
      </w:r>
      <w:r w:rsidRPr="00C9665C">
        <w:rPr>
          <w:rFonts w:ascii="David" w:hAnsi="David" w:hint="cs"/>
          <w:b/>
          <w:bCs/>
          <w:sz w:val="22"/>
          <w:szCs w:val="22"/>
          <w:highlight w:val="yellow"/>
          <w:rtl/>
        </w:rPr>
        <w:t>ס׳ 197</w:t>
      </w:r>
      <w:r>
        <w:rPr>
          <w:rFonts w:ascii="David" w:hAnsi="David" w:hint="cs"/>
          <w:sz w:val="22"/>
          <w:szCs w:val="22"/>
          <w:rtl/>
        </w:rPr>
        <w:t xml:space="preserve">״- הבעלים מקבל כמעט 100% פיצוי כבר בשלב הראשון לפי </w:t>
      </w:r>
      <w:r w:rsidRPr="00C9665C">
        <w:rPr>
          <w:rFonts w:ascii="David" w:hAnsi="David" w:hint="cs"/>
          <w:b/>
          <w:bCs/>
          <w:sz w:val="22"/>
          <w:szCs w:val="22"/>
          <w:highlight w:val="yellow"/>
          <w:rtl/>
        </w:rPr>
        <w:t>ס׳ 197</w:t>
      </w:r>
      <w:r>
        <w:rPr>
          <w:rFonts w:ascii="David" w:hAnsi="David" w:hint="cs"/>
          <w:sz w:val="22"/>
          <w:szCs w:val="22"/>
          <w:rtl/>
        </w:rPr>
        <w:t xml:space="preserve"> ואז בשלב השני לתבוע פיצויי הפקעה לפי </w:t>
      </w:r>
      <w:r w:rsidRPr="00C9665C">
        <w:rPr>
          <w:rFonts w:ascii="David" w:hAnsi="David" w:hint="cs"/>
          <w:b/>
          <w:bCs/>
          <w:sz w:val="22"/>
          <w:szCs w:val="22"/>
          <w:highlight w:val="yellow"/>
          <w:rtl/>
        </w:rPr>
        <w:t>ס׳ 190</w:t>
      </w:r>
      <w:r>
        <w:rPr>
          <w:rFonts w:ascii="David" w:hAnsi="David" w:hint="cs"/>
          <w:sz w:val="22"/>
          <w:szCs w:val="22"/>
          <w:rtl/>
        </w:rPr>
        <w:t xml:space="preserve"> כאשר ההפחתה של ה-40% אפשרית רק מהשלב השני לכן היא כמעט בלתי אפשרית. </w:t>
      </w:r>
      <w:r w:rsidRPr="002777D3">
        <w:rPr>
          <w:rFonts w:ascii="David" w:hAnsi="David" w:hint="cs"/>
          <w:sz w:val="22"/>
          <w:szCs w:val="22"/>
          <w:u w:val="single"/>
          <w:rtl/>
        </w:rPr>
        <w:t>במקור</w:t>
      </w:r>
      <w:r>
        <w:rPr>
          <w:rFonts w:ascii="David" w:hAnsi="David" w:hint="cs"/>
          <w:sz w:val="22"/>
          <w:szCs w:val="22"/>
          <w:rtl/>
        </w:rPr>
        <w:t xml:space="preserve">- ס׳ 197 נועד לתת מענה לקרקעות סמוכות שנפגעו (רק תכונות המקרקעין ולא ירידת ערך או פחות לקוחות) </w:t>
      </w:r>
      <w:r w:rsidR="002777D3">
        <w:rPr>
          <w:rFonts w:ascii="David" w:hAnsi="David" w:hint="cs"/>
          <w:sz w:val="22"/>
          <w:szCs w:val="22"/>
          <w:rtl/>
        </w:rPr>
        <w:t xml:space="preserve">באמצעות פיצויים לפי </w:t>
      </w:r>
      <w:r w:rsidR="002777D3" w:rsidRPr="002777D3">
        <w:rPr>
          <w:rFonts w:ascii="David" w:hAnsi="David" w:hint="cs"/>
          <w:b/>
          <w:bCs/>
          <w:sz w:val="22"/>
          <w:szCs w:val="22"/>
          <w:highlight w:val="yellow"/>
          <w:rtl/>
        </w:rPr>
        <w:t>ס׳ 200</w:t>
      </w:r>
      <w:r w:rsidR="002777D3">
        <w:rPr>
          <w:rFonts w:ascii="David" w:hAnsi="David" w:hint="cs"/>
          <w:sz w:val="22"/>
          <w:szCs w:val="22"/>
          <w:rtl/>
        </w:rPr>
        <w:t xml:space="preserve">. </w:t>
      </w:r>
    </w:p>
    <w:p w:rsidR="002777D3" w:rsidRDefault="002777D3" w:rsidP="002777D3">
      <w:pPr>
        <w:pStyle w:val="a8"/>
        <w:spacing w:after="0" w:line="360" w:lineRule="auto"/>
        <w:ind w:left="674"/>
        <w:rPr>
          <w:rFonts w:ascii="David" w:hAnsi="David"/>
          <w:sz w:val="22"/>
          <w:szCs w:val="22"/>
        </w:rPr>
      </w:pPr>
      <w:r>
        <w:rPr>
          <w:rFonts w:ascii="David" w:hAnsi="David" w:hint="cs"/>
          <w:b/>
          <w:bCs/>
          <w:sz w:val="22"/>
          <w:szCs w:val="22"/>
          <w:rtl/>
        </w:rPr>
        <w:t>על הדיירים לממש את הפיצוי מכוח השלב הראשון תוך 3 שנים</w:t>
      </w:r>
      <w:r>
        <w:rPr>
          <w:rFonts w:ascii="David" w:hAnsi="David" w:hint="cs"/>
          <w:sz w:val="22"/>
          <w:szCs w:val="22"/>
          <w:rtl/>
        </w:rPr>
        <w:t xml:space="preserve"> אחרת לא יקבלו את הכסף! </w:t>
      </w:r>
    </w:p>
    <w:p w:rsidR="00E62239" w:rsidRPr="005D09CC" w:rsidRDefault="00E62239" w:rsidP="00E62239">
      <w:pPr>
        <w:pStyle w:val="a8"/>
        <w:spacing w:after="0" w:line="360" w:lineRule="auto"/>
        <w:rPr>
          <w:rFonts w:ascii="David" w:hAnsi="David"/>
          <w:sz w:val="22"/>
          <w:szCs w:val="22"/>
        </w:rPr>
      </w:pPr>
    </w:p>
    <w:p w:rsidR="00B2605A" w:rsidRPr="00B215F6" w:rsidRDefault="00E62239" w:rsidP="001B0B34">
      <w:pPr>
        <w:pStyle w:val="a7"/>
        <w:numPr>
          <w:ilvl w:val="0"/>
          <w:numId w:val="5"/>
        </w:numPr>
        <w:spacing w:after="0" w:line="360" w:lineRule="auto"/>
        <w:ind w:left="390"/>
        <w:jc w:val="both"/>
        <w:rPr>
          <w:rFonts w:ascii="David" w:hAnsi="David" w:cs="David"/>
          <w:b/>
          <w:bCs/>
          <w:u w:val="single"/>
          <w:rtl/>
        </w:rPr>
      </w:pPr>
      <w:r>
        <w:rPr>
          <w:rFonts w:ascii="David" w:hAnsi="David" w:cs="David" w:hint="cs"/>
          <w:b/>
          <w:bCs/>
          <w:u w:val="single"/>
          <w:rtl/>
        </w:rPr>
        <w:t>מתי מותר להפחית</w:t>
      </w:r>
      <w:r w:rsidR="00292E8F">
        <w:rPr>
          <w:rFonts w:ascii="David" w:hAnsi="David" w:cs="David" w:hint="cs"/>
          <w:b/>
          <w:bCs/>
          <w:u w:val="single"/>
          <w:rtl/>
        </w:rPr>
        <w:t xml:space="preserve"> פיצוי</w:t>
      </w:r>
      <w:r>
        <w:rPr>
          <w:rFonts w:ascii="David" w:hAnsi="David" w:cs="David" w:hint="cs"/>
          <w:b/>
          <w:bCs/>
          <w:u w:val="single"/>
          <w:rtl/>
        </w:rPr>
        <w:t xml:space="preserve">? </w:t>
      </w:r>
      <w:r w:rsidR="00B2605A" w:rsidRPr="00B215F6">
        <w:rPr>
          <w:rFonts w:ascii="David" w:hAnsi="David" w:cs="David"/>
          <w:b/>
          <w:bCs/>
          <w:u w:val="single"/>
          <w:rtl/>
        </w:rPr>
        <w:t xml:space="preserve">רלוונטי </w:t>
      </w:r>
      <w:r w:rsidR="003A4490" w:rsidRPr="00B215F6">
        <w:rPr>
          <w:rFonts w:ascii="David" w:hAnsi="David" w:cs="David"/>
          <w:b/>
          <w:bCs/>
          <w:u w:val="single"/>
          <w:rtl/>
        </w:rPr>
        <w:t>לשתי</w:t>
      </w:r>
      <w:r>
        <w:rPr>
          <w:rFonts w:ascii="David" w:hAnsi="David" w:cs="David"/>
          <w:b/>
          <w:bCs/>
          <w:u w:val="single"/>
          <w:rtl/>
        </w:rPr>
        <w:t xml:space="preserve"> דרכי ההפקעות</w:t>
      </w:r>
      <w:r>
        <w:rPr>
          <w:rFonts w:ascii="David" w:hAnsi="David" w:cs="David" w:hint="cs"/>
          <w:b/>
          <w:bCs/>
          <w:u w:val="single"/>
          <w:rtl/>
        </w:rPr>
        <w:t>:</w:t>
      </w:r>
    </w:p>
    <w:p w:rsidR="002A3ED9" w:rsidRPr="002A3ED9" w:rsidRDefault="002A3ED9" w:rsidP="001B0B34">
      <w:pPr>
        <w:pStyle w:val="a7"/>
        <w:numPr>
          <w:ilvl w:val="0"/>
          <w:numId w:val="5"/>
        </w:numPr>
        <w:spacing w:after="0" w:line="360" w:lineRule="auto"/>
        <w:ind w:left="390"/>
        <w:jc w:val="both"/>
        <w:rPr>
          <w:rFonts w:ascii="David" w:hAnsi="David" w:cs="David"/>
        </w:rPr>
      </w:pPr>
      <w:r w:rsidRPr="002A3ED9">
        <w:rPr>
          <w:rFonts w:ascii="David" w:hAnsi="David" w:cs="David" w:hint="cs"/>
          <w:rtl/>
        </w:rPr>
        <w:t xml:space="preserve">אחד הרציונאליים להפחתת פיצויים הוא </w:t>
      </w:r>
      <w:r w:rsidRPr="00E612D5">
        <w:rPr>
          <w:rFonts w:ascii="David" w:hAnsi="David" w:cs="David" w:hint="cs"/>
          <w:b/>
          <w:bCs/>
          <w:color w:val="FF0000"/>
          <w:rtl/>
        </w:rPr>
        <w:t>עליית שווי הקרקע</w:t>
      </w:r>
      <w:r w:rsidRPr="002A3ED9">
        <w:rPr>
          <w:rFonts w:ascii="David" w:hAnsi="David" w:cs="David" w:hint="cs"/>
          <w:rtl/>
        </w:rPr>
        <w:t>-השבחה שנוצרת לבעלי הקרקע</w:t>
      </w:r>
      <w:r w:rsidR="002777D3">
        <w:rPr>
          <w:rFonts w:ascii="David" w:hAnsi="David" w:cs="David" w:hint="cs"/>
          <w:rtl/>
        </w:rPr>
        <w:t xml:space="preserve"> שעלולה להוביל לפיצוי ייתר</w:t>
      </w:r>
      <w:r w:rsidRPr="002A3ED9">
        <w:rPr>
          <w:rFonts w:ascii="David" w:hAnsi="David" w:cs="David" w:hint="cs"/>
          <w:rtl/>
        </w:rPr>
        <w:t>.</w:t>
      </w:r>
    </w:p>
    <w:p w:rsidR="00B2605A" w:rsidRPr="005D09CC" w:rsidRDefault="00E62239" w:rsidP="001B0B34">
      <w:pPr>
        <w:pStyle w:val="a7"/>
        <w:numPr>
          <w:ilvl w:val="0"/>
          <w:numId w:val="5"/>
        </w:numPr>
        <w:spacing w:after="0" w:line="360" w:lineRule="auto"/>
        <w:ind w:left="390"/>
        <w:jc w:val="both"/>
        <w:rPr>
          <w:rFonts w:ascii="David" w:hAnsi="David" w:cs="David"/>
          <w:u w:val="single"/>
          <w:rtl/>
        </w:rPr>
      </w:pPr>
      <w:r>
        <w:rPr>
          <w:rFonts w:ascii="David" w:hAnsi="David" w:cs="David"/>
          <w:u w:val="single"/>
          <w:rtl/>
        </w:rPr>
        <w:t>אם הפקיעו חלקה שלמה</w:t>
      </w:r>
      <w:r w:rsidR="00B2605A" w:rsidRPr="005D09CC">
        <w:rPr>
          <w:rFonts w:ascii="David" w:hAnsi="David" w:cs="David"/>
          <w:u w:val="single"/>
          <w:rtl/>
        </w:rPr>
        <w:t>-</w:t>
      </w:r>
    </w:p>
    <w:p w:rsidR="00B2605A" w:rsidRPr="005D09CC" w:rsidRDefault="00E612D5" w:rsidP="002D0E28">
      <w:pPr>
        <w:pStyle w:val="a8"/>
        <w:numPr>
          <w:ilvl w:val="0"/>
          <w:numId w:val="18"/>
        </w:numPr>
        <w:spacing w:after="0" w:line="360" w:lineRule="auto"/>
        <w:ind w:left="674" w:hanging="219"/>
        <w:rPr>
          <w:rFonts w:ascii="David" w:hAnsi="David"/>
          <w:sz w:val="22"/>
          <w:szCs w:val="22"/>
        </w:rPr>
      </w:pPr>
      <w:r w:rsidRPr="00E612D5">
        <w:rPr>
          <w:rFonts w:ascii="David" w:eastAsiaTheme="minorHAnsi" w:hAnsi="David" w:hint="cs"/>
          <w:b/>
          <w:bCs/>
          <w:sz w:val="22"/>
          <w:szCs w:val="22"/>
          <w:u w:val="single"/>
          <w:rtl/>
        </w:rPr>
        <w:t>פעם</w:t>
      </w:r>
      <w:r w:rsidRPr="00E612D5">
        <w:rPr>
          <w:rFonts w:ascii="David" w:eastAsiaTheme="minorHAnsi" w:hAnsi="David" w:hint="cs"/>
          <w:sz w:val="22"/>
          <w:szCs w:val="22"/>
          <w:rtl/>
        </w:rPr>
        <w:t>-</w:t>
      </w:r>
      <w:r>
        <w:rPr>
          <w:rFonts w:ascii="David" w:eastAsiaTheme="minorHAnsi" w:hAnsi="David" w:hint="cs"/>
          <w:sz w:val="22"/>
          <w:szCs w:val="22"/>
          <w:highlight w:val="green"/>
          <w:rtl/>
        </w:rPr>
        <w:t xml:space="preserve"> </w:t>
      </w:r>
      <w:proofErr w:type="spellStart"/>
      <w:r w:rsidR="00B2605A" w:rsidRPr="00292E8F">
        <w:rPr>
          <w:rFonts w:ascii="David" w:eastAsiaTheme="minorHAnsi" w:hAnsi="David"/>
          <w:sz w:val="22"/>
          <w:szCs w:val="22"/>
          <w:highlight w:val="green"/>
          <w:rtl/>
        </w:rPr>
        <w:t>פייצר</w:t>
      </w:r>
      <w:proofErr w:type="spellEnd"/>
      <w:r w:rsidR="00B2605A" w:rsidRPr="005D09CC">
        <w:rPr>
          <w:rFonts w:ascii="David" w:hAnsi="David"/>
          <w:sz w:val="22"/>
          <w:szCs w:val="22"/>
          <w:rtl/>
        </w:rPr>
        <w:t>- מותר להפחית את המקסימום – 40%/25% גם אם החלקה מופקעת בשלמות.</w:t>
      </w:r>
    </w:p>
    <w:p w:rsidR="00B2605A" w:rsidRPr="005D09CC" w:rsidRDefault="00B2605A" w:rsidP="002D0E28">
      <w:pPr>
        <w:pStyle w:val="a8"/>
        <w:numPr>
          <w:ilvl w:val="0"/>
          <w:numId w:val="18"/>
        </w:numPr>
        <w:spacing w:after="0" w:line="360" w:lineRule="auto"/>
        <w:ind w:left="674" w:hanging="219"/>
        <w:rPr>
          <w:rFonts w:ascii="David" w:hAnsi="David"/>
          <w:sz w:val="22"/>
          <w:szCs w:val="22"/>
        </w:rPr>
      </w:pPr>
      <w:proofErr w:type="spellStart"/>
      <w:r w:rsidRPr="00292E8F">
        <w:rPr>
          <w:rFonts w:ascii="David" w:eastAsiaTheme="minorHAnsi" w:hAnsi="David"/>
          <w:sz w:val="22"/>
          <w:szCs w:val="22"/>
          <w:highlight w:val="green"/>
          <w:rtl/>
        </w:rPr>
        <w:t>הולצמן</w:t>
      </w:r>
      <w:proofErr w:type="spellEnd"/>
      <w:r w:rsidRPr="005D09CC">
        <w:rPr>
          <w:rFonts w:ascii="David" w:eastAsiaTheme="minorHAnsi" w:hAnsi="David"/>
          <w:b/>
          <w:bCs/>
          <w:sz w:val="22"/>
          <w:szCs w:val="22"/>
          <w:rtl/>
        </w:rPr>
        <w:t xml:space="preserve"> </w:t>
      </w:r>
      <w:r w:rsidR="00292E8F" w:rsidRPr="00E612D5">
        <w:rPr>
          <w:rFonts w:ascii="David" w:eastAsiaTheme="minorHAnsi" w:hAnsi="David" w:hint="cs"/>
          <w:b/>
          <w:bCs/>
          <w:color w:val="FF0000"/>
          <w:sz w:val="22"/>
          <w:szCs w:val="22"/>
          <w:rtl/>
        </w:rPr>
        <w:t>(</w:t>
      </w:r>
      <w:r w:rsidRPr="00E612D5">
        <w:rPr>
          <w:rFonts w:ascii="David" w:eastAsiaTheme="minorHAnsi" w:hAnsi="David"/>
          <w:b/>
          <w:bCs/>
          <w:color w:val="FF0000"/>
          <w:sz w:val="22"/>
          <w:szCs w:val="22"/>
          <w:rtl/>
        </w:rPr>
        <w:t>ההלכה</w:t>
      </w:r>
      <w:r w:rsidR="00292E8F" w:rsidRPr="00E612D5">
        <w:rPr>
          <w:rFonts w:ascii="David" w:eastAsiaTheme="minorHAnsi" w:hAnsi="David" w:hint="cs"/>
          <w:b/>
          <w:bCs/>
          <w:color w:val="FF0000"/>
          <w:sz w:val="22"/>
          <w:szCs w:val="22"/>
          <w:rtl/>
        </w:rPr>
        <w:t>)</w:t>
      </w:r>
      <w:r w:rsidR="00292E8F" w:rsidRPr="00E612D5">
        <w:rPr>
          <w:rFonts w:ascii="David" w:eastAsiaTheme="minorHAnsi" w:hAnsi="David" w:hint="cs"/>
          <w:color w:val="FF0000"/>
          <w:sz w:val="22"/>
          <w:szCs w:val="22"/>
          <w:rtl/>
        </w:rPr>
        <w:t>-</w:t>
      </w:r>
      <w:r w:rsidRPr="00E612D5">
        <w:rPr>
          <w:rFonts w:ascii="David" w:eastAsiaTheme="minorHAnsi" w:hAnsi="David"/>
          <w:b/>
          <w:bCs/>
          <w:color w:val="FF0000"/>
          <w:sz w:val="22"/>
          <w:szCs w:val="22"/>
          <w:rtl/>
        </w:rPr>
        <w:t xml:space="preserve"> </w:t>
      </w:r>
      <w:r w:rsidR="002A3ED9" w:rsidRPr="002A3ED9">
        <w:rPr>
          <w:rFonts w:ascii="David" w:eastAsiaTheme="minorHAnsi" w:hAnsi="David" w:hint="cs"/>
          <w:sz w:val="22"/>
          <w:szCs w:val="22"/>
          <w:rtl/>
        </w:rPr>
        <w:t xml:space="preserve">אין הפחתה. </w:t>
      </w:r>
      <w:r w:rsidRPr="005D09CC">
        <w:rPr>
          <w:rFonts w:ascii="David" w:hAnsi="David"/>
          <w:sz w:val="22"/>
          <w:szCs w:val="22"/>
          <w:rtl/>
        </w:rPr>
        <w:t>כאשר מפקיעים חלקה בשלמות אז הפיצוי צריך להיות 100% של שווי השוק.</w:t>
      </w:r>
    </w:p>
    <w:p w:rsidR="00B2605A" w:rsidRPr="005D09CC" w:rsidRDefault="00B2605A" w:rsidP="001B0B34">
      <w:pPr>
        <w:pStyle w:val="a7"/>
        <w:numPr>
          <w:ilvl w:val="0"/>
          <w:numId w:val="5"/>
        </w:numPr>
        <w:spacing w:after="0" w:line="360" w:lineRule="auto"/>
        <w:ind w:left="390"/>
        <w:jc w:val="both"/>
        <w:rPr>
          <w:rFonts w:ascii="David" w:hAnsi="David" w:cs="David"/>
          <w:u w:val="single"/>
        </w:rPr>
      </w:pPr>
      <w:r w:rsidRPr="005D09CC">
        <w:rPr>
          <w:rFonts w:ascii="David" w:hAnsi="David" w:cs="David"/>
          <w:u w:val="single"/>
          <w:rtl/>
        </w:rPr>
        <w:t xml:space="preserve">אם הפקיעו חלק </w:t>
      </w:r>
      <w:r w:rsidRPr="00FB2931">
        <w:rPr>
          <w:rFonts w:ascii="David" w:hAnsi="David" w:cs="David"/>
          <w:u w:val="single"/>
          <w:rtl/>
        </w:rPr>
        <w:t>מהחלקה</w:t>
      </w:r>
      <w:r w:rsidR="00EC3681" w:rsidRPr="00FB2931">
        <w:rPr>
          <w:rFonts w:ascii="David" w:hAnsi="David" w:cs="David"/>
          <w:u w:val="single"/>
          <w:rtl/>
        </w:rPr>
        <w:t xml:space="preserve"> (</w:t>
      </w:r>
      <w:r w:rsidR="00EC3681" w:rsidRPr="00FB2931">
        <w:rPr>
          <w:rFonts w:ascii="David" w:hAnsi="David" w:cs="David"/>
          <w:b/>
          <w:bCs/>
          <w:highlight w:val="yellow"/>
          <w:u w:val="single"/>
          <w:rtl/>
        </w:rPr>
        <w:t>ס' 1</w:t>
      </w:r>
      <w:r w:rsidR="0067623C" w:rsidRPr="00FB2931">
        <w:rPr>
          <w:rFonts w:ascii="David" w:hAnsi="David" w:cs="David" w:hint="cs"/>
          <w:b/>
          <w:bCs/>
          <w:highlight w:val="yellow"/>
          <w:u w:val="single"/>
          <w:rtl/>
        </w:rPr>
        <w:t>2</w:t>
      </w:r>
      <w:r w:rsidR="00EC3681" w:rsidRPr="00FB2931">
        <w:rPr>
          <w:rFonts w:ascii="David" w:hAnsi="David" w:cs="David"/>
          <w:u w:val="single"/>
          <w:rtl/>
        </w:rPr>
        <w:t>)</w:t>
      </w:r>
      <w:r w:rsidR="00FB2931">
        <w:rPr>
          <w:rFonts w:ascii="David" w:hAnsi="David" w:cs="David" w:hint="cs"/>
          <w:rtl/>
        </w:rPr>
        <w:t>-</w:t>
      </w:r>
      <w:r w:rsidR="00FB2931" w:rsidRPr="00FB2931">
        <w:rPr>
          <w:rFonts w:ascii="David" w:hAnsi="David" w:cs="David" w:hint="cs"/>
          <w:rtl/>
        </w:rPr>
        <w:t xml:space="preserve"> </w:t>
      </w:r>
      <w:r w:rsidR="00FB2931">
        <w:rPr>
          <w:rFonts w:ascii="David" w:hAnsi="David" w:cs="David" w:hint="cs"/>
          <w:rtl/>
        </w:rPr>
        <w:t>:</w:t>
      </w:r>
    </w:p>
    <w:p w:rsidR="002777D3" w:rsidRDefault="002777D3" w:rsidP="001B0B34">
      <w:pPr>
        <w:pStyle w:val="a8"/>
        <w:numPr>
          <w:ilvl w:val="1"/>
          <w:numId w:val="5"/>
        </w:numPr>
        <w:spacing w:after="0" w:line="360" w:lineRule="auto"/>
        <w:ind w:left="674" w:hanging="249"/>
        <w:rPr>
          <w:rFonts w:ascii="David" w:hAnsi="David"/>
          <w:sz w:val="22"/>
          <w:szCs w:val="22"/>
        </w:rPr>
      </w:pPr>
      <w:proofErr w:type="spellStart"/>
      <w:r w:rsidRPr="002777D3">
        <w:rPr>
          <w:rFonts w:ascii="David" w:hAnsi="David" w:hint="cs"/>
          <w:sz w:val="22"/>
          <w:szCs w:val="22"/>
          <w:highlight w:val="green"/>
          <w:rtl/>
        </w:rPr>
        <w:t>רוטמן</w:t>
      </w:r>
      <w:proofErr w:type="spellEnd"/>
      <w:r w:rsidRPr="002777D3">
        <w:rPr>
          <w:rFonts w:ascii="David" w:hAnsi="David" w:hint="cs"/>
          <w:sz w:val="22"/>
          <w:szCs w:val="22"/>
          <w:rtl/>
        </w:rPr>
        <w:t xml:space="preserve">- </w:t>
      </w:r>
      <w:r w:rsidRPr="003146DF">
        <w:rPr>
          <w:rFonts w:ascii="David" w:hAnsi="David" w:hint="cs"/>
          <w:b/>
          <w:bCs/>
          <w:sz w:val="22"/>
          <w:szCs w:val="22"/>
          <w:highlight w:val="yellow"/>
          <w:rtl/>
        </w:rPr>
        <w:t>פקודת הדרכים ומסילות הברזל</w:t>
      </w:r>
      <w:r w:rsidR="003146DF">
        <w:rPr>
          <w:rFonts w:ascii="David" w:hAnsi="David" w:hint="cs"/>
          <w:b/>
          <w:bCs/>
          <w:sz w:val="22"/>
          <w:szCs w:val="22"/>
          <w:highlight w:val="yellow"/>
          <w:rtl/>
        </w:rPr>
        <w:t xml:space="preserve"> </w:t>
      </w:r>
      <w:r w:rsidR="003146DF" w:rsidRPr="003146DF">
        <w:rPr>
          <w:rFonts w:ascii="David" w:hAnsi="David" w:hint="cs"/>
          <w:sz w:val="22"/>
          <w:szCs w:val="22"/>
          <w:rtl/>
        </w:rPr>
        <w:t>(כבר לא בתוקף!)</w:t>
      </w:r>
      <w:r w:rsidRPr="003146DF">
        <w:rPr>
          <w:rFonts w:ascii="David" w:hAnsi="David" w:hint="cs"/>
          <w:sz w:val="22"/>
          <w:szCs w:val="22"/>
          <w:rtl/>
        </w:rPr>
        <w:t>-</w:t>
      </w:r>
      <w:r>
        <w:rPr>
          <w:rFonts w:ascii="David" w:hAnsi="David" w:hint="cs"/>
          <w:sz w:val="22"/>
          <w:szCs w:val="22"/>
          <w:rtl/>
        </w:rPr>
        <w:t xml:space="preserve"> </w:t>
      </w:r>
      <w:r w:rsidR="003146DF">
        <w:rPr>
          <w:rFonts w:ascii="David" w:hAnsi="David" w:hint="cs"/>
          <w:sz w:val="22"/>
          <w:szCs w:val="22"/>
          <w:rtl/>
        </w:rPr>
        <w:t xml:space="preserve">לא הייתה השבחה בפועל וביהמ״ש קבע כי הסמכות של שר האוצר לפצות </w:t>
      </w:r>
      <w:r w:rsidR="003146DF" w:rsidRPr="003146DF">
        <w:rPr>
          <w:rFonts w:ascii="David" w:hAnsi="David" w:hint="cs"/>
          <w:b/>
          <w:bCs/>
          <w:sz w:val="22"/>
          <w:szCs w:val="22"/>
          <w:rtl/>
        </w:rPr>
        <w:t>הופכת לחובה</w:t>
      </w:r>
      <w:r w:rsidR="003146DF">
        <w:rPr>
          <w:rFonts w:ascii="David" w:hAnsi="David" w:hint="cs"/>
          <w:sz w:val="22"/>
          <w:szCs w:val="22"/>
          <w:rtl/>
        </w:rPr>
        <w:t xml:space="preserve">. </w:t>
      </w:r>
    </w:p>
    <w:p w:rsidR="006D5B98" w:rsidRDefault="006D5B98" w:rsidP="001B0B34">
      <w:pPr>
        <w:pStyle w:val="a8"/>
        <w:numPr>
          <w:ilvl w:val="1"/>
          <w:numId w:val="5"/>
        </w:numPr>
        <w:spacing w:after="0" w:line="360" w:lineRule="auto"/>
        <w:ind w:left="674" w:hanging="249"/>
        <w:rPr>
          <w:rFonts w:ascii="David" w:hAnsi="David"/>
          <w:sz w:val="22"/>
          <w:szCs w:val="22"/>
        </w:rPr>
      </w:pPr>
      <w:r w:rsidRPr="006D5B98">
        <w:rPr>
          <w:rFonts w:ascii="David" w:hAnsi="David" w:hint="cs"/>
          <w:sz w:val="22"/>
          <w:szCs w:val="22"/>
          <w:highlight w:val="green"/>
          <w:rtl/>
        </w:rPr>
        <w:t>מסרי</w:t>
      </w:r>
      <w:r>
        <w:rPr>
          <w:rFonts w:ascii="David" w:hAnsi="David" w:hint="cs"/>
          <w:sz w:val="22"/>
          <w:szCs w:val="22"/>
          <w:rtl/>
        </w:rPr>
        <w:t xml:space="preserve">- </w:t>
      </w:r>
      <w:r w:rsidRPr="006D5B98">
        <w:rPr>
          <w:rFonts w:ascii="David" w:hAnsi="David" w:hint="cs"/>
          <w:b/>
          <w:bCs/>
          <w:sz w:val="22"/>
          <w:szCs w:val="22"/>
          <w:highlight w:val="yellow"/>
          <w:rtl/>
        </w:rPr>
        <w:t>חוק התכנון והבנייה</w:t>
      </w:r>
      <w:r>
        <w:rPr>
          <w:rFonts w:ascii="David" w:hAnsi="David" w:hint="cs"/>
          <w:sz w:val="22"/>
          <w:szCs w:val="22"/>
          <w:rtl/>
        </w:rPr>
        <w:t xml:space="preserve">- שר הפנים לא חייב להשלים את הפיצוי אם הייתה פגיעה מינורית או מבוזרת בין הרבה בעלי קרקעות. </w:t>
      </w:r>
    </w:p>
    <w:p w:rsidR="006D5B98" w:rsidRDefault="006D5B98" w:rsidP="001B0B34">
      <w:pPr>
        <w:pStyle w:val="a8"/>
        <w:numPr>
          <w:ilvl w:val="1"/>
          <w:numId w:val="5"/>
        </w:numPr>
        <w:spacing w:after="0" w:line="360" w:lineRule="auto"/>
        <w:ind w:left="674" w:hanging="249"/>
        <w:rPr>
          <w:rFonts w:ascii="David" w:hAnsi="David"/>
          <w:sz w:val="22"/>
          <w:szCs w:val="22"/>
        </w:rPr>
      </w:pPr>
      <w:r w:rsidRPr="006D5B98">
        <w:rPr>
          <w:rFonts w:ascii="David" w:hAnsi="David" w:hint="cs"/>
          <w:b/>
          <w:bCs/>
          <w:sz w:val="22"/>
          <w:szCs w:val="22"/>
          <w:highlight w:val="yellow"/>
          <w:rtl/>
        </w:rPr>
        <w:t>פקודת הקרקעות</w:t>
      </w:r>
      <w:r>
        <w:rPr>
          <w:rFonts w:ascii="David" w:hAnsi="David" w:hint="cs"/>
          <w:sz w:val="22"/>
          <w:szCs w:val="22"/>
          <w:rtl/>
        </w:rPr>
        <w:t xml:space="preserve">- </w:t>
      </w:r>
      <w:r w:rsidR="00F125B6" w:rsidRPr="00F125B6">
        <w:rPr>
          <w:rFonts w:ascii="David" w:hAnsi="David" w:hint="cs"/>
          <w:color w:val="FF0000"/>
          <w:sz w:val="22"/>
          <w:szCs w:val="22"/>
          <w:rtl/>
        </w:rPr>
        <w:t xml:space="preserve">אין הכרעה ברורה ולכן צריך </w:t>
      </w:r>
      <w:r w:rsidR="00F125B6" w:rsidRPr="00F125B6">
        <w:rPr>
          <w:rFonts w:ascii="David" w:hAnsi="David" w:hint="cs"/>
          <w:b/>
          <w:bCs/>
          <w:color w:val="FF0000"/>
          <w:sz w:val="22"/>
          <w:szCs w:val="22"/>
          <w:u w:val="single"/>
          <w:rtl/>
        </w:rPr>
        <w:t>לפרט את כל הגישות</w:t>
      </w:r>
      <w:r w:rsidR="00F125B6">
        <w:rPr>
          <w:rFonts w:ascii="David" w:hAnsi="David" w:hint="cs"/>
          <w:sz w:val="21"/>
          <w:szCs w:val="21"/>
          <w:rtl/>
        </w:rPr>
        <w:t xml:space="preserve">, </w:t>
      </w:r>
      <w:r>
        <w:rPr>
          <w:rFonts w:ascii="David" w:hAnsi="David" w:hint="cs"/>
          <w:sz w:val="22"/>
          <w:szCs w:val="22"/>
          <w:rtl/>
        </w:rPr>
        <w:t xml:space="preserve">אם יגיע אלינו מקרה כזה יש </w:t>
      </w:r>
      <w:r w:rsidRPr="00E612D5">
        <w:rPr>
          <w:rFonts w:ascii="David" w:hAnsi="David" w:hint="cs"/>
          <w:sz w:val="22"/>
          <w:szCs w:val="22"/>
          <w:u w:val="single"/>
          <w:rtl/>
        </w:rPr>
        <w:t>לטעון לשני הצדדים</w:t>
      </w:r>
      <w:r>
        <w:rPr>
          <w:rFonts w:ascii="David" w:hAnsi="David" w:hint="cs"/>
          <w:sz w:val="22"/>
          <w:szCs w:val="22"/>
          <w:rtl/>
        </w:rPr>
        <w:t xml:space="preserve"> (</w:t>
      </w:r>
      <w:proofErr w:type="spellStart"/>
      <w:r w:rsidRPr="006D5B98">
        <w:rPr>
          <w:rFonts w:ascii="David" w:hAnsi="David" w:hint="cs"/>
          <w:sz w:val="22"/>
          <w:szCs w:val="22"/>
          <w:highlight w:val="green"/>
          <w:rtl/>
        </w:rPr>
        <w:t>רוטמן</w:t>
      </w:r>
      <w:proofErr w:type="spellEnd"/>
      <w:r w:rsidRPr="006D5B98">
        <w:rPr>
          <w:rFonts w:ascii="David" w:hAnsi="David" w:hint="cs"/>
          <w:sz w:val="22"/>
          <w:szCs w:val="22"/>
          <w:highlight w:val="green"/>
          <w:rtl/>
        </w:rPr>
        <w:t xml:space="preserve"> ומסרי</w:t>
      </w:r>
      <w:r>
        <w:rPr>
          <w:rFonts w:ascii="David" w:hAnsi="David" w:hint="cs"/>
          <w:sz w:val="22"/>
          <w:szCs w:val="22"/>
          <w:rtl/>
        </w:rPr>
        <w:t>)</w:t>
      </w:r>
      <w:r w:rsidR="00846753">
        <w:rPr>
          <w:rFonts w:ascii="David" w:hAnsi="David" w:hint="cs"/>
          <w:sz w:val="22"/>
          <w:szCs w:val="22"/>
          <w:rtl/>
        </w:rPr>
        <w:t xml:space="preserve">- </w:t>
      </w:r>
      <w:r w:rsidR="00846753" w:rsidRPr="00846753">
        <w:rPr>
          <w:rFonts w:ascii="David" w:hAnsi="David"/>
          <w:sz w:val="22"/>
          <w:szCs w:val="22"/>
          <w:rtl/>
        </w:rPr>
        <w:t xml:space="preserve">. </w:t>
      </w:r>
      <w:r w:rsidR="00846753" w:rsidRPr="00846753">
        <w:rPr>
          <w:rFonts w:ascii="David" w:hAnsi="David" w:hint="cs"/>
          <w:sz w:val="22"/>
          <w:szCs w:val="22"/>
          <w:rtl/>
        </w:rPr>
        <w:t>ניתן</w:t>
      </w:r>
      <w:r w:rsidR="00846753" w:rsidRPr="00846753">
        <w:rPr>
          <w:rFonts w:ascii="David" w:hAnsi="David"/>
          <w:sz w:val="22"/>
          <w:szCs w:val="22"/>
          <w:rtl/>
        </w:rPr>
        <w:t xml:space="preserve"> </w:t>
      </w:r>
      <w:r w:rsidR="00846753" w:rsidRPr="00846753">
        <w:rPr>
          <w:rFonts w:ascii="David" w:hAnsi="David" w:hint="cs"/>
          <w:sz w:val="22"/>
          <w:szCs w:val="22"/>
          <w:rtl/>
        </w:rPr>
        <w:t>להגיד</w:t>
      </w:r>
      <w:r w:rsidR="00846753" w:rsidRPr="00846753">
        <w:rPr>
          <w:rFonts w:ascii="David" w:hAnsi="David"/>
          <w:sz w:val="22"/>
          <w:szCs w:val="22"/>
          <w:rtl/>
        </w:rPr>
        <w:t xml:space="preserve"> </w:t>
      </w:r>
      <w:r w:rsidR="00846753" w:rsidRPr="00846753">
        <w:rPr>
          <w:rFonts w:ascii="David" w:hAnsi="David" w:hint="cs"/>
          <w:sz w:val="22"/>
          <w:szCs w:val="22"/>
          <w:rtl/>
        </w:rPr>
        <w:t>שההסדר</w:t>
      </w:r>
      <w:r w:rsidR="00846753" w:rsidRPr="00846753">
        <w:rPr>
          <w:rFonts w:ascii="David" w:hAnsi="David"/>
          <w:sz w:val="22"/>
          <w:szCs w:val="22"/>
          <w:rtl/>
        </w:rPr>
        <w:t xml:space="preserve"> </w:t>
      </w:r>
      <w:r w:rsidR="00846753" w:rsidRPr="00846753">
        <w:rPr>
          <w:rFonts w:ascii="David" w:hAnsi="David" w:hint="cs"/>
          <w:sz w:val="22"/>
          <w:szCs w:val="22"/>
          <w:rtl/>
        </w:rPr>
        <w:t>זהה</w:t>
      </w:r>
      <w:r w:rsidR="00846753" w:rsidRPr="00846753">
        <w:rPr>
          <w:rFonts w:ascii="David" w:hAnsi="David"/>
          <w:sz w:val="22"/>
          <w:szCs w:val="22"/>
          <w:rtl/>
        </w:rPr>
        <w:t xml:space="preserve"> </w:t>
      </w:r>
      <w:r w:rsidR="00846753" w:rsidRPr="00846753">
        <w:rPr>
          <w:rFonts w:ascii="David" w:hAnsi="David" w:hint="cs"/>
          <w:sz w:val="22"/>
          <w:szCs w:val="22"/>
          <w:rtl/>
        </w:rPr>
        <w:t>למסילות</w:t>
      </w:r>
      <w:r w:rsidR="00846753" w:rsidRPr="00846753">
        <w:rPr>
          <w:rFonts w:ascii="David" w:hAnsi="David"/>
          <w:sz w:val="22"/>
          <w:szCs w:val="22"/>
          <w:rtl/>
        </w:rPr>
        <w:t xml:space="preserve"> </w:t>
      </w:r>
      <w:r w:rsidR="00846753" w:rsidRPr="00846753">
        <w:rPr>
          <w:rFonts w:ascii="David" w:hAnsi="David" w:hint="cs"/>
          <w:sz w:val="22"/>
          <w:szCs w:val="22"/>
          <w:rtl/>
        </w:rPr>
        <w:t>הברזל</w:t>
      </w:r>
      <w:r w:rsidR="00846753" w:rsidRPr="00846753">
        <w:rPr>
          <w:rFonts w:ascii="David" w:hAnsi="David"/>
          <w:sz w:val="22"/>
          <w:szCs w:val="22"/>
          <w:rtl/>
        </w:rPr>
        <w:t xml:space="preserve"> </w:t>
      </w:r>
      <w:r w:rsidR="00846753" w:rsidRPr="00846753">
        <w:rPr>
          <w:rFonts w:ascii="David" w:hAnsi="David" w:hint="cs"/>
          <w:sz w:val="22"/>
          <w:szCs w:val="22"/>
          <w:rtl/>
        </w:rPr>
        <w:t>ולכן</w:t>
      </w:r>
      <w:r w:rsidR="00846753" w:rsidRPr="00846753">
        <w:rPr>
          <w:rFonts w:ascii="David" w:hAnsi="David"/>
          <w:sz w:val="22"/>
          <w:szCs w:val="22"/>
          <w:rtl/>
        </w:rPr>
        <w:t xml:space="preserve"> </w:t>
      </w:r>
      <w:r w:rsidR="00846753" w:rsidRPr="00846753">
        <w:rPr>
          <w:rFonts w:ascii="David" w:hAnsi="David" w:hint="cs"/>
          <w:sz w:val="22"/>
          <w:szCs w:val="22"/>
          <w:rtl/>
        </w:rPr>
        <w:t>נכון</w:t>
      </w:r>
      <w:r w:rsidR="00846753" w:rsidRPr="00846753">
        <w:rPr>
          <w:rFonts w:ascii="David" w:hAnsi="David"/>
          <w:sz w:val="22"/>
          <w:szCs w:val="22"/>
          <w:rtl/>
        </w:rPr>
        <w:t xml:space="preserve"> </w:t>
      </w:r>
      <w:r w:rsidR="00846753" w:rsidRPr="00846753">
        <w:rPr>
          <w:rFonts w:ascii="David" w:hAnsi="David" w:hint="cs"/>
          <w:sz w:val="22"/>
          <w:szCs w:val="22"/>
          <w:rtl/>
        </w:rPr>
        <w:t>יותר</w:t>
      </w:r>
      <w:r w:rsidR="00846753" w:rsidRPr="00846753">
        <w:rPr>
          <w:rFonts w:ascii="David" w:hAnsi="David"/>
          <w:sz w:val="22"/>
          <w:szCs w:val="22"/>
          <w:rtl/>
        </w:rPr>
        <w:t xml:space="preserve"> </w:t>
      </w:r>
      <w:r w:rsidR="00846753" w:rsidRPr="00846753">
        <w:rPr>
          <w:rFonts w:ascii="David" w:hAnsi="David" w:hint="cs"/>
          <w:sz w:val="22"/>
          <w:szCs w:val="22"/>
          <w:rtl/>
        </w:rPr>
        <w:t>להחיל</w:t>
      </w:r>
      <w:r w:rsidR="00846753" w:rsidRPr="00846753">
        <w:rPr>
          <w:rFonts w:ascii="David" w:hAnsi="David"/>
          <w:sz w:val="22"/>
          <w:szCs w:val="22"/>
          <w:rtl/>
        </w:rPr>
        <w:t xml:space="preserve"> </w:t>
      </w:r>
      <w:r w:rsidR="00846753" w:rsidRPr="00846753">
        <w:rPr>
          <w:rFonts w:ascii="David" w:hAnsi="David" w:hint="cs"/>
          <w:sz w:val="22"/>
          <w:szCs w:val="22"/>
          <w:rtl/>
        </w:rPr>
        <w:t>עליו</w:t>
      </w:r>
      <w:r w:rsidR="00846753" w:rsidRPr="00846753">
        <w:rPr>
          <w:rFonts w:ascii="David" w:hAnsi="David"/>
          <w:sz w:val="22"/>
          <w:szCs w:val="22"/>
          <w:rtl/>
        </w:rPr>
        <w:t xml:space="preserve"> </w:t>
      </w:r>
      <w:r w:rsidR="00846753" w:rsidRPr="00846753">
        <w:rPr>
          <w:rFonts w:ascii="David" w:hAnsi="David" w:hint="cs"/>
          <w:sz w:val="22"/>
          <w:szCs w:val="22"/>
          <w:rtl/>
        </w:rPr>
        <w:t>את</w:t>
      </w:r>
      <w:r w:rsidR="00846753" w:rsidRPr="00846753">
        <w:rPr>
          <w:rFonts w:ascii="David" w:hAnsi="David"/>
          <w:sz w:val="22"/>
          <w:szCs w:val="22"/>
          <w:rtl/>
        </w:rPr>
        <w:t xml:space="preserve"> </w:t>
      </w:r>
      <w:r w:rsidR="00846753" w:rsidRPr="00846753">
        <w:rPr>
          <w:rFonts w:ascii="David" w:hAnsi="David" w:hint="cs"/>
          <w:sz w:val="22"/>
          <w:szCs w:val="22"/>
          <w:rtl/>
        </w:rPr>
        <w:t>החובה</w:t>
      </w:r>
      <w:r w:rsidR="00846753" w:rsidRPr="00846753">
        <w:rPr>
          <w:rFonts w:ascii="David" w:hAnsi="David"/>
          <w:sz w:val="22"/>
          <w:szCs w:val="22"/>
          <w:rtl/>
        </w:rPr>
        <w:t xml:space="preserve"> </w:t>
      </w:r>
      <w:r w:rsidR="00846753" w:rsidRPr="00846753">
        <w:rPr>
          <w:rFonts w:ascii="David" w:hAnsi="David" w:hint="cs"/>
          <w:sz w:val="22"/>
          <w:szCs w:val="22"/>
          <w:rtl/>
        </w:rPr>
        <w:t>שקבע</w:t>
      </w:r>
      <w:r w:rsidR="00846753" w:rsidRPr="00846753">
        <w:rPr>
          <w:rFonts w:ascii="David" w:hAnsi="David"/>
          <w:sz w:val="22"/>
          <w:szCs w:val="22"/>
          <w:rtl/>
        </w:rPr>
        <w:t xml:space="preserve"> </w:t>
      </w:r>
      <w:r w:rsidR="00846753" w:rsidRPr="00846753">
        <w:rPr>
          <w:rFonts w:ascii="David" w:hAnsi="David" w:hint="cs"/>
          <w:sz w:val="22"/>
          <w:szCs w:val="22"/>
          <w:rtl/>
        </w:rPr>
        <w:t>ביהמ״ש</w:t>
      </w:r>
      <w:r w:rsidR="00846753" w:rsidRPr="00846753">
        <w:rPr>
          <w:rFonts w:ascii="David" w:hAnsi="David"/>
          <w:sz w:val="22"/>
          <w:szCs w:val="22"/>
          <w:rtl/>
        </w:rPr>
        <w:t xml:space="preserve"> </w:t>
      </w:r>
      <w:r w:rsidR="00846753" w:rsidRPr="00F125B6">
        <w:rPr>
          <w:rFonts w:ascii="David" w:hAnsi="David" w:hint="cs"/>
          <w:sz w:val="22"/>
          <w:szCs w:val="22"/>
          <w:highlight w:val="green"/>
          <w:rtl/>
        </w:rPr>
        <w:t>בפס״ד</w:t>
      </w:r>
      <w:r w:rsidR="00846753" w:rsidRPr="00F125B6">
        <w:rPr>
          <w:rFonts w:ascii="David" w:hAnsi="David"/>
          <w:sz w:val="22"/>
          <w:szCs w:val="22"/>
          <w:highlight w:val="green"/>
          <w:rtl/>
        </w:rPr>
        <w:t xml:space="preserve"> </w:t>
      </w:r>
      <w:proofErr w:type="spellStart"/>
      <w:r w:rsidR="00846753" w:rsidRPr="00F125B6">
        <w:rPr>
          <w:rFonts w:ascii="David" w:hAnsi="David" w:hint="cs"/>
          <w:sz w:val="22"/>
          <w:szCs w:val="22"/>
          <w:highlight w:val="green"/>
          <w:rtl/>
        </w:rPr>
        <w:t>רוטמן</w:t>
      </w:r>
      <w:proofErr w:type="spellEnd"/>
      <w:r w:rsidR="00846753" w:rsidRPr="00846753">
        <w:rPr>
          <w:rFonts w:ascii="David" w:hAnsi="David"/>
          <w:sz w:val="22"/>
          <w:szCs w:val="22"/>
          <w:rtl/>
        </w:rPr>
        <w:t xml:space="preserve"> </w:t>
      </w:r>
      <w:r w:rsidR="00846753" w:rsidRPr="00846753">
        <w:rPr>
          <w:rFonts w:ascii="David" w:hAnsi="David" w:hint="cs"/>
          <w:sz w:val="22"/>
          <w:szCs w:val="22"/>
          <w:rtl/>
        </w:rPr>
        <w:t>בעוד</w:t>
      </w:r>
      <w:r w:rsidR="00846753" w:rsidRPr="00846753">
        <w:rPr>
          <w:rFonts w:ascii="David" w:hAnsi="David"/>
          <w:sz w:val="22"/>
          <w:szCs w:val="22"/>
          <w:rtl/>
        </w:rPr>
        <w:t xml:space="preserve"> </w:t>
      </w:r>
      <w:r w:rsidR="00846753" w:rsidRPr="00846753">
        <w:rPr>
          <w:rFonts w:ascii="David" w:hAnsi="David" w:hint="cs"/>
          <w:sz w:val="22"/>
          <w:szCs w:val="22"/>
          <w:rtl/>
        </w:rPr>
        <w:t>מהצד</w:t>
      </w:r>
      <w:r w:rsidR="00846753" w:rsidRPr="00846753">
        <w:rPr>
          <w:rFonts w:ascii="David" w:hAnsi="David"/>
          <w:sz w:val="22"/>
          <w:szCs w:val="22"/>
          <w:rtl/>
        </w:rPr>
        <w:t xml:space="preserve"> </w:t>
      </w:r>
      <w:r w:rsidR="00846753" w:rsidRPr="00846753">
        <w:rPr>
          <w:rFonts w:ascii="David" w:hAnsi="David" w:hint="cs"/>
          <w:sz w:val="22"/>
          <w:szCs w:val="22"/>
          <w:rtl/>
        </w:rPr>
        <w:t>השני</w:t>
      </w:r>
      <w:r w:rsidR="00846753" w:rsidRPr="00846753">
        <w:rPr>
          <w:rFonts w:ascii="David" w:hAnsi="David"/>
          <w:sz w:val="22"/>
          <w:szCs w:val="22"/>
          <w:rtl/>
        </w:rPr>
        <w:t xml:space="preserve"> </w:t>
      </w:r>
      <w:r w:rsidR="00846753" w:rsidRPr="00846753">
        <w:rPr>
          <w:rFonts w:ascii="David" w:hAnsi="David" w:hint="cs"/>
          <w:sz w:val="22"/>
          <w:szCs w:val="22"/>
          <w:rtl/>
        </w:rPr>
        <w:t>אפשר</w:t>
      </w:r>
      <w:r w:rsidR="00846753" w:rsidRPr="00846753">
        <w:rPr>
          <w:rFonts w:ascii="David" w:hAnsi="David"/>
          <w:sz w:val="22"/>
          <w:szCs w:val="22"/>
          <w:rtl/>
        </w:rPr>
        <w:t xml:space="preserve"> </w:t>
      </w:r>
      <w:r w:rsidR="00846753" w:rsidRPr="00846753">
        <w:rPr>
          <w:rFonts w:ascii="David" w:hAnsi="David" w:hint="cs"/>
          <w:sz w:val="22"/>
          <w:szCs w:val="22"/>
          <w:rtl/>
        </w:rPr>
        <w:t>להגיד</w:t>
      </w:r>
      <w:r w:rsidR="00846753" w:rsidRPr="00846753">
        <w:rPr>
          <w:rFonts w:ascii="David" w:hAnsi="David"/>
          <w:sz w:val="22"/>
          <w:szCs w:val="22"/>
          <w:rtl/>
        </w:rPr>
        <w:t xml:space="preserve"> </w:t>
      </w:r>
      <w:r w:rsidR="00846753" w:rsidRPr="00846753">
        <w:rPr>
          <w:rFonts w:ascii="David" w:hAnsi="David" w:hint="cs"/>
          <w:sz w:val="22"/>
          <w:szCs w:val="22"/>
          <w:rtl/>
        </w:rPr>
        <w:t>שניתן</w:t>
      </w:r>
      <w:r w:rsidR="00846753" w:rsidRPr="00846753">
        <w:rPr>
          <w:rFonts w:ascii="David" w:hAnsi="David"/>
          <w:sz w:val="22"/>
          <w:szCs w:val="22"/>
          <w:rtl/>
        </w:rPr>
        <w:t xml:space="preserve"> </w:t>
      </w:r>
      <w:r w:rsidR="00846753" w:rsidRPr="00846753">
        <w:rPr>
          <w:rFonts w:ascii="David" w:hAnsi="David" w:hint="cs"/>
          <w:sz w:val="22"/>
          <w:szCs w:val="22"/>
          <w:rtl/>
        </w:rPr>
        <w:t>להפחית</w:t>
      </w:r>
      <w:r w:rsidR="00846753" w:rsidRPr="00846753">
        <w:rPr>
          <w:rFonts w:ascii="David" w:hAnsi="David"/>
          <w:sz w:val="22"/>
          <w:szCs w:val="22"/>
          <w:rtl/>
        </w:rPr>
        <w:t xml:space="preserve"> </w:t>
      </w:r>
      <w:r w:rsidR="00846753" w:rsidRPr="00846753">
        <w:rPr>
          <w:rFonts w:ascii="David" w:hAnsi="David" w:hint="cs"/>
          <w:sz w:val="22"/>
          <w:szCs w:val="22"/>
          <w:rtl/>
        </w:rPr>
        <w:t>את</w:t>
      </w:r>
      <w:r w:rsidR="00846753" w:rsidRPr="00846753">
        <w:rPr>
          <w:rFonts w:ascii="David" w:hAnsi="David"/>
          <w:sz w:val="22"/>
          <w:szCs w:val="22"/>
          <w:rtl/>
        </w:rPr>
        <w:t xml:space="preserve"> </w:t>
      </w:r>
      <w:r w:rsidR="00846753" w:rsidRPr="00846753">
        <w:rPr>
          <w:rFonts w:ascii="David" w:hAnsi="David" w:hint="cs"/>
          <w:sz w:val="22"/>
          <w:szCs w:val="22"/>
          <w:rtl/>
        </w:rPr>
        <w:t>הפיצוי</w:t>
      </w:r>
      <w:r w:rsidR="00846753" w:rsidRPr="00846753">
        <w:rPr>
          <w:rFonts w:ascii="David" w:hAnsi="David"/>
          <w:sz w:val="22"/>
          <w:szCs w:val="22"/>
          <w:rtl/>
        </w:rPr>
        <w:t xml:space="preserve"> </w:t>
      </w:r>
      <w:r w:rsidR="00846753" w:rsidRPr="00846753">
        <w:rPr>
          <w:rFonts w:ascii="David" w:hAnsi="David" w:hint="cs"/>
          <w:sz w:val="22"/>
          <w:szCs w:val="22"/>
          <w:rtl/>
        </w:rPr>
        <w:t>מטעם</w:t>
      </w:r>
      <w:r w:rsidR="00846753" w:rsidRPr="00846753">
        <w:rPr>
          <w:rFonts w:ascii="David" w:hAnsi="David"/>
          <w:sz w:val="22"/>
          <w:szCs w:val="22"/>
          <w:rtl/>
        </w:rPr>
        <w:t xml:space="preserve"> </w:t>
      </w:r>
      <w:r w:rsidR="00846753" w:rsidRPr="00846753">
        <w:rPr>
          <w:rFonts w:ascii="David" w:hAnsi="David" w:hint="cs"/>
          <w:sz w:val="22"/>
          <w:szCs w:val="22"/>
          <w:rtl/>
        </w:rPr>
        <w:t>חוק</w:t>
      </w:r>
      <w:r w:rsidR="00846753" w:rsidRPr="00846753">
        <w:rPr>
          <w:rFonts w:ascii="David" w:hAnsi="David"/>
          <w:sz w:val="22"/>
          <w:szCs w:val="22"/>
          <w:rtl/>
        </w:rPr>
        <w:t xml:space="preserve"> </w:t>
      </w:r>
      <w:r w:rsidR="00846753" w:rsidRPr="00846753">
        <w:rPr>
          <w:rFonts w:ascii="David" w:hAnsi="David" w:hint="cs"/>
          <w:sz w:val="22"/>
          <w:szCs w:val="22"/>
          <w:rtl/>
        </w:rPr>
        <w:t>התכנון</w:t>
      </w:r>
      <w:r w:rsidR="00846753" w:rsidRPr="00846753">
        <w:rPr>
          <w:rFonts w:ascii="David" w:hAnsi="David"/>
          <w:sz w:val="22"/>
          <w:szCs w:val="22"/>
          <w:rtl/>
        </w:rPr>
        <w:t xml:space="preserve"> </w:t>
      </w:r>
      <w:r w:rsidR="00846753" w:rsidRPr="00846753">
        <w:rPr>
          <w:rFonts w:ascii="David" w:hAnsi="David" w:hint="cs"/>
          <w:sz w:val="22"/>
          <w:szCs w:val="22"/>
          <w:rtl/>
        </w:rPr>
        <w:t>והבנייה</w:t>
      </w:r>
      <w:r w:rsidR="00846753" w:rsidRPr="00846753">
        <w:rPr>
          <w:rFonts w:ascii="David" w:hAnsi="David"/>
          <w:sz w:val="22"/>
          <w:szCs w:val="22"/>
          <w:rtl/>
        </w:rPr>
        <w:t xml:space="preserve"> </w:t>
      </w:r>
      <w:r w:rsidR="00846753" w:rsidRPr="00846753">
        <w:rPr>
          <w:rFonts w:ascii="David" w:hAnsi="David" w:hint="cs"/>
          <w:sz w:val="22"/>
          <w:szCs w:val="22"/>
          <w:rtl/>
        </w:rPr>
        <w:t>כי</w:t>
      </w:r>
      <w:r w:rsidR="00846753" w:rsidRPr="00846753">
        <w:rPr>
          <w:rFonts w:ascii="David" w:hAnsi="David"/>
          <w:sz w:val="22"/>
          <w:szCs w:val="22"/>
          <w:rtl/>
        </w:rPr>
        <w:t xml:space="preserve"> </w:t>
      </w:r>
      <w:r w:rsidR="00846753" w:rsidRPr="00846753">
        <w:rPr>
          <w:rFonts w:ascii="David" w:hAnsi="David" w:hint="cs"/>
          <w:sz w:val="22"/>
          <w:szCs w:val="22"/>
          <w:rtl/>
        </w:rPr>
        <w:t>ההפחתה</w:t>
      </w:r>
      <w:r w:rsidR="00846753" w:rsidRPr="00846753">
        <w:rPr>
          <w:rFonts w:ascii="David" w:hAnsi="David"/>
          <w:sz w:val="22"/>
          <w:szCs w:val="22"/>
          <w:rtl/>
        </w:rPr>
        <w:t xml:space="preserve"> </w:t>
      </w:r>
      <w:r w:rsidR="00846753" w:rsidRPr="00846753">
        <w:rPr>
          <w:rFonts w:ascii="David" w:hAnsi="David" w:hint="cs"/>
          <w:sz w:val="22"/>
          <w:szCs w:val="22"/>
          <w:rtl/>
        </w:rPr>
        <w:t>אמורה</w:t>
      </w:r>
      <w:r w:rsidR="00846753" w:rsidRPr="00846753">
        <w:rPr>
          <w:rFonts w:ascii="David" w:hAnsi="David"/>
          <w:sz w:val="22"/>
          <w:szCs w:val="22"/>
          <w:rtl/>
        </w:rPr>
        <w:t xml:space="preserve"> </w:t>
      </w:r>
      <w:r w:rsidR="00846753" w:rsidRPr="00846753">
        <w:rPr>
          <w:rFonts w:ascii="David" w:hAnsi="David" w:hint="cs"/>
          <w:sz w:val="22"/>
          <w:szCs w:val="22"/>
          <w:rtl/>
        </w:rPr>
        <w:t>להתקיים</w:t>
      </w:r>
      <w:r w:rsidR="00846753" w:rsidRPr="00846753">
        <w:rPr>
          <w:rFonts w:ascii="David" w:hAnsi="David"/>
          <w:sz w:val="22"/>
          <w:szCs w:val="22"/>
          <w:rtl/>
        </w:rPr>
        <w:t xml:space="preserve"> </w:t>
      </w:r>
      <w:r w:rsidR="00846753" w:rsidRPr="00846753">
        <w:rPr>
          <w:rFonts w:ascii="David" w:hAnsi="David" w:hint="cs"/>
          <w:sz w:val="22"/>
          <w:szCs w:val="22"/>
          <w:rtl/>
        </w:rPr>
        <w:t>לטובת</w:t>
      </w:r>
      <w:r w:rsidR="00846753" w:rsidRPr="00846753">
        <w:rPr>
          <w:rFonts w:ascii="David" w:hAnsi="David"/>
          <w:sz w:val="22"/>
          <w:szCs w:val="22"/>
          <w:rtl/>
        </w:rPr>
        <w:t xml:space="preserve"> </w:t>
      </w:r>
      <w:r w:rsidR="00846753" w:rsidRPr="00846753">
        <w:rPr>
          <w:rFonts w:ascii="David" w:hAnsi="David" w:hint="cs"/>
          <w:sz w:val="22"/>
          <w:szCs w:val="22"/>
          <w:rtl/>
        </w:rPr>
        <w:t>רשויות</w:t>
      </w:r>
      <w:r w:rsidR="00846753" w:rsidRPr="00846753">
        <w:rPr>
          <w:rFonts w:ascii="David" w:hAnsi="David"/>
          <w:sz w:val="22"/>
          <w:szCs w:val="22"/>
          <w:rtl/>
        </w:rPr>
        <w:t xml:space="preserve"> </w:t>
      </w:r>
      <w:r w:rsidR="00846753" w:rsidRPr="00846753">
        <w:rPr>
          <w:rFonts w:ascii="David" w:hAnsi="David" w:hint="cs"/>
          <w:sz w:val="22"/>
          <w:szCs w:val="22"/>
          <w:rtl/>
        </w:rPr>
        <w:t>מקומיות</w:t>
      </w:r>
      <w:r w:rsidR="00846753">
        <w:rPr>
          <w:rFonts w:ascii="David" w:hAnsi="David" w:hint="cs"/>
          <w:sz w:val="22"/>
          <w:szCs w:val="22"/>
          <w:rtl/>
        </w:rPr>
        <w:t xml:space="preserve">. </w:t>
      </w:r>
    </w:p>
    <w:p w:rsidR="00846753" w:rsidRPr="00846753" w:rsidRDefault="00846753" w:rsidP="00846753">
      <w:pPr>
        <w:pStyle w:val="a8"/>
        <w:spacing w:after="0" w:line="360" w:lineRule="auto"/>
        <w:ind w:left="674"/>
        <w:rPr>
          <w:rFonts w:ascii="David" w:hAnsi="David"/>
          <w:color w:val="FF0000"/>
          <w:sz w:val="22"/>
          <w:szCs w:val="22"/>
        </w:rPr>
      </w:pPr>
      <w:r w:rsidRPr="00846753">
        <w:rPr>
          <w:rFonts w:ascii="David" w:hAnsi="David" w:hint="cs"/>
          <w:color w:val="FF0000"/>
          <w:sz w:val="22"/>
          <w:szCs w:val="22"/>
          <w:rtl/>
        </w:rPr>
        <w:t>*להסתכל על תרשים זרימה בסוף המחברת*</w:t>
      </w:r>
    </w:p>
    <w:p w:rsidR="00B2605A" w:rsidRPr="00A21EDB" w:rsidRDefault="00B2605A" w:rsidP="001B0B34">
      <w:pPr>
        <w:pStyle w:val="a8"/>
        <w:numPr>
          <w:ilvl w:val="1"/>
          <w:numId w:val="5"/>
        </w:numPr>
        <w:spacing w:after="0" w:line="360" w:lineRule="auto"/>
        <w:ind w:left="674" w:hanging="249"/>
        <w:rPr>
          <w:rFonts w:ascii="David" w:hAnsi="David"/>
          <w:color w:val="808080" w:themeColor="background1" w:themeShade="80"/>
          <w:sz w:val="22"/>
          <w:szCs w:val="22"/>
          <w:u w:val="single"/>
        </w:rPr>
      </w:pPr>
      <w:r w:rsidRPr="00A21EDB">
        <w:rPr>
          <w:rFonts w:ascii="David" w:eastAsiaTheme="minorHAnsi" w:hAnsi="David"/>
          <w:b/>
          <w:bCs/>
          <w:color w:val="808080" w:themeColor="background1" w:themeShade="80"/>
          <w:sz w:val="22"/>
          <w:szCs w:val="22"/>
          <w:highlight w:val="yellow"/>
          <w:rtl/>
        </w:rPr>
        <w:t>דורנר</w:t>
      </w:r>
      <w:r w:rsidRPr="00A21EDB">
        <w:rPr>
          <w:rFonts w:ascii="David" w:eastAsiaTheme="minorHAnsi" w:hAnsi="David"/>
          <w:color w:val="808080" w:themeColor="background1" w:themeShade="80"/>
          <w:sz w:val="22"/>
          <w:szCs w:val="22"/>
          <w:rtl/>
        </w:rPr>
        <w:t xml:space="preserve"> </w:t>
      </w:r>
      <w:proofErr w:type="spellStart"/>
      <w:r w:rsidRPr="00A21EDB">
        <w:rPr>
          <w:rFonts w:ascii="David" w:eastAsiaTheme="minorHAnsi" w:hAnsi="David"/>
          <w:color w:val="808080" w:themeColor="background1" w:themeShade="80"/>
          <w:sz w:val="22"/>
          <w:szCs w:val="22"/>
          <w:highlight w:val="green"/>
          <w:rtl/>
        </w:rPr>
        <w:t>בהולצמן</w:t>
      </w:r>
      <w:proofErr w:type="spellEnd"/>
      <w:r w:rsidR="0067623C" w:rsidRPr="00A21EDB">
        <w:rPr>
          <w:rFonts w:ascii="David" w:eastAsiaTheme="minorHAnsi" w:hAnsi="David" w:hint="cs"/>
          <w:color w:val="808080" w:themeColor="background1" w:themeShade="80"/>
          <w:sz w:val="22"/>
          <w:szCs w:val="22"/>
          <w:rtl/>
        </w:rPr>
        <w:t>-</w:t>
      </w:r>
      <w:r w:rsidRPr="00A21EDB">
        <w:rPr>
          <w:rFonts w:ascii="David" w:eastAsiaTheme="minorHAnsi" w:hAnsi="David"/>
          <w:color w:val="808080" w:themeColor="background1" w:themeShade="80"/>
          <w:sz w:val="22"/>
          <w:szCs w:val="22"/>
          <w:rtl/>
        </w:rPr>
        <w:t xml:space="preserve"> </w:t>
      </w:r>
      <w:r w:rsidR="0067623C" w:rsidRPr="00A21EDB">
        <w:rPr>
          <w:rFonts w:ascii="David" w:eastAsiaTheme="minorHAnsi" w:hAnsi="David" w:hint="cs"/>
          <w:color w:val="808080" w:themeColor="background1" w:themeShade="80"/>
          <w:sz w:val="22"/>
          <w:szCs w:val="22"/>
          <w:rtl/>
        </w:rPr>
        <w:t xml:space="preserve">גישה </w:t>
      </w:r>
      <w:proofErr w:type="spellStart"/>
      <w:r w:rsidR="0067623C" w:rsidRPr="00A21EDB">
        <w:rPr>
          <w:rFonts w:ascii="David" w:eastAsiaTheme="minorHAnsi" w:hAnsi="David" w:hint="cs"/>
          <w:color w:val="808080" w:themeColor="background1" w:themeShade="80"/>
          <w:sz w:val="22"/>
          <w:szCs w:val="22"/>
          <w:rtl/>
        </w:rPr>
        <w:t>בלאקסטונית</w:t>
      </w:r>
      <w:proofErr w:type="spellEnd"/>
      <w:r w:rsidR="0067623C" w:rsidRPr="00A21EDB">
        <w:rPr>
          <w:rFonts w:ascii="David" w:eastAsiaTheme="minorHAnsi" w:hAnsi="David" w:hint="cs"/>
          <w:color w:val="808080" w:themeColor="background1" w:themeShade="80"/>
          <w:sz w:val="22"/>
          <w:szCs w:val="22"/>
          <w:rtl/>
        </w:rPr>
        <w:t xml:space="preserve"> של שרירות הבעלים-גם בהפקעה מלאה הרעיון של הפחתה לא ראוי. </w:t>
      </w:r>
      <w:r w:rsidRPr="00A21EDB">
        <w:rPr>
          <w:rFonts w:ascii="David" w:eastAsiaTheme="minorHAnsi" w:hAnsi="David"/>
          <w:color w:val="808080" w:themeColor="background1" w:themeShade="80"/>
          <w:sz w:val="22"/>
          <w:szCs w:val="22"/>
          <w:rtl/>
        </w:rPr>
        <w:t>חריג ההפחתה צריך לחול רק במקרים קיצוניים</w:t>
      </w:r>
      <w:r w:rsidR="0067623C" w:rsidRPr="00A21EDB">
        <w:rPr>
          <w:rFonts w:ascii="David" w:eastAsiaTheme="minorHAnsi" w:hAnsi="David" w:hint="cs"/>
          <w:color w:val="808080" w:themeColor="background1" w:themeShade="80"/>
          <w:sz w:val="22"/>
          <w:szCs w:val="22"/>
          <w:rtl/>
        </w:rPr>
        <w:t xml:space="preserve"> בהם ערך הרכוש שנותר בידי הבעלים עולה.</w:t>
      </w:r>
      <w:r w:rsidRPr="00A21EDB">
        <w:rPr>
          <w:rFonts w:ascii="David" w:eastAsiaTheme="minorHAnsi" w:hAnsi="David"/>
          <w:color w:val="808080" w:themeColor="background1" w:themeShade="80"/>
          <w:sz w:val="22"/>
          <w:szCs w:val="22"/>
          <w:rtl/>
        </w:rPr>
        <w:t xml:space="preserve"> במילים אחרות</w:t>
      </w:r>
      <w:r w:rsidR="0067623C" w:rsidRPr="00A21EDB">
        <w:rPr>
          <w:rFonts w:ascii="David" w:eastAsiaTheme="minorHAnsi" w:hAnsi="David" w:hint="cs"/>
          <w:color w:val="808080" w:themeColor="background1" w:themeShade="80"/>
          <w:sz w:val="22"/>
          <w:szCs w:val="22"/>
          <w:rtl/>
        </w:rPr>
        <w:t>-</w:t>
      </w:r>
      <w:r w:rsidRPr="00A21EDB">
        <w:rPr>
          <w:rFonts w:ascii="David" w:eastAsiaTheme="minorHAnsi" w:hAnsi="David"/>
          <w:color w:val="808080" w:themeColor="background1" w:themeShade="80"/>
          <w:sz w:val="22"/>
          <w:szCs w:val="22"/>
          <w:rtl/>
        </w:rPr>
        <w:t>פיצוי מלא.</w:t>
      </w:r>
    </w:p>
    <w:p w:rsidR="00B2605A" w:rsidRPr="00A21EDB" w:rsidRDefault="0067623C" w:rsidP="001B0B34">
      <w:pPr>
        <w:pStyle w:val="a8"/>
        <w:numPr>
          <w:ilvl w:val="1"/>
          <w:numId w:val="5"/>
        </w:numPr>
        <w:spacing w:after="0" w:line="360" w:lineRule="auto"/>
        <w:ind w:left="674" w:hanging="249"/>
        <w:rPr>
          <w:rFonts w:ascii="David" w:hAnsi="David"/>
          <w:color w:val="808080" w:themeColor="background1" w:themeShade="80"/>
          <w:sz w:val="22"/>
          <w:szCs w:val="22"/>
          <w:rtl/>
        </w:rPr>
      </w:pPr>
      <w:r w:rsidRPr="00A21EDB">
        <w:rPr>
          <w:rFonts w:ascii="David" w:eastAsiaTheme="minorHAnsi" w:hAnsi="David" w:hint="cs"/>
          <w:b/>
          <w:bCs/>
          <w:color w:val="808080" w:themeColor="background1" w:themeShade="80"/>
          <w:sz w:val="22"/>
          <w:szCs w:val="22"/>
          <w:highlight w:val="yellow"/>
          <w:rtl/>
        </w:rPr>
        <w:t>ברק</w:t>
      </w:r>
      <w:r w:rsidRPr="00A21EDB">
        <w:rPr>
          <w:rFonts w:ascii="David" w:eastAsiaTheme="minorHAnsi" w:hAnsi="David"/>
          <w:color w:val="808080" w:themeColor="background1" w:themeShade="80"/>
          <w:sz w:val="22"/>
          <w:szCs w:val="22"/>
          <w:rtl/>
        </w:rPr>
        <w:t xml:space="preserve"> </w:t>
      </w:r>
      <w:proofErr w:type="spellStart"/>
      <w:r w:rsidRPr="00A21EDB">
        <w:rPr>
          <w:rFonts w:ascii="David" w:eastAsiaTheme="minorHAnsi" w:hAnsi="David"/>
          <w:color w:val="808080" w:themeColor="background1" w:themeShade="80"/>
          <w:sz w:val="22"/>
          <w:szCs w:val="22"/>
          <w:highlight w:val="green"/>
          <w:rtl/>
        </w:rPr>
        <w:t>בהולצמן</w:t>
      </w:r>
      <w:proofErr w:type="spellEnd"/>
      <w:r w:rsidRPr="00A21EDB">
        <w:rPr>
          <w:rFonts w:ascii="David" w:eastAsiaTheme="minorHAnsi" w:hAnsi="David" w:hint="cs"/>
          <w:color w:val="808080" w:themeColor="background1" w:themeShade="80"/>
          <w:sz w:val="22"/>
          <w:szCs w:val="22"/>
          <w:rtl/>
        </w:rPr>
        <w:t>-</w:t>
      </w:r>
      <w:r w:rsidRPr="00A21EDB">
        <w:rPr>
          <w:rFonts w:ascii="David" w:eastAsiaTheme="minorHAnsi" w:hAnsi="David"/>
          <w:color w:val="808080" w:themeColor="background1" w:themeShade="80"/>
          <w:sz w:val="22"/>
          <w:szCs w:val="22"/>
          <w:rtl/>
        </w:rPr>
        <w:t xml:space="preserve"> </w:t>
      </w:r>
      <w:r w:rsidRPr="00A21EDB">
        <w:rPr>
          <w:rFonts w:ascii="David" w:hAnsi="David" w:hint="cs"/>
          <w:color w:val="808080" w:themeColor="background1" w:themeShade="80"/>
          <w:sz w:val="22"/>
          <w:szCs w:val="22"/>
          <w:rtl/>
        </w:rPr>
        <w:t xml:space="preserve">אין תחולה לחריג ההפחתה במקרה של הנ"ל ובדומיו (הפקעה מלאה). </w:t>
      </w:r>
      <w:r w:rsidRPr="00A21EDB">
        <w:rPr>
          <w:rFonts w:ascii="David" w:hAnsi="David" w:hint="cs"/>
          <w:color w:val="808080" w:themeColor="background1" w:themeShade="80"/>
          <w:sz w:val="22"/>
          <w:szCs w:val="22"/>
          <w:u w:val="single"/>
          <w:rtl/>
        </w:rPr>
        <w:t>3</w:t>
      </w:r>
      <w:r w:rsidRPr="00A21EDB">
        <w:rPr>
          <w:rFonts w:ascii="David" w:hAnsi="David"/>
          <w:color w:val="808080" w:themeColor="background1" w:themeShade="80"/>
          <w:sz w:val="22"/>
          <w:szCs w:val="22"/>
          <w:u w:val="single"/>
          <w:rtl/>
        </w:rPr>
        <w:t xml:space="preserve"> פרשנויות </w:t>
      </w:r>
      <w:r w:rsidRPr="00A21EDB">
        <w:rPr>
          <w:rFonts w:ascii="David" w:hAnsi="David" w:hint="cs"/>
          <w:color w:val="808080" w:themeColor="background1" w:themeShade="80"/>
          <w:sz w:val="22"/>
          <w:szCs w:val="22"/>
          <w:u w:val="single"/>
          <w:rtl/>
        </w:rPr>
        <w:t>על ברק</w:t>
      </w:r>
      <w:r w:rsidRPr="00A21EDB">
        <w:rPr>
          <w:rFonts w:ascii="David" w:hAnsi="David" w:hint="cs"/>
          <w:color w:val="808080" w:themeColor="background1" w:themeShade="80"/>
          <w:sz w:val="22"/>
          <w:szCs w:val="22"/>
          <w:rtl/>
        </w:rPr>
        <w:t>:</w:t>
      </w:r>
    </w:p>
    <w:p w:rsidR="00B2605A" w:rsidRPr="00A21EDB" w:rsidRDefault="00B2605A" w:rsidP="001B0B34">
      <w:pPr>
        <w:pStyle w:val="a8"/>
        <w:numPr>
          <w:ilvl w:val="2"/>
          <w:numId w:val="5"/>
        </w:numPr>
        <w:spacing w:after="0" w:line="360" w:lineRule="auto"/>
        <w:rPr>
          <w:rFonts w:ascii="David" w:hAnsi="David"/>
          <w:color w:val="808080" w:themeColor="background1" w:themeShade="80"/>
          <w:sz w:val="22"/>
          <w:szCs w:val="22"/>
        </w:rPr>
      </w:pPr>
      <w:r w:rsidRPr="00A21EDB">
        <w:rPr>
          <w:rFonts w:ascii="David" w:hAnsi="David"/>
          <w:b/>
          <w:bCs/>
          <w:color w:val="808080" w:themeColor="background1" w:themeShade="80"/>
          <w:sz w:val="22"/>
          <w:szCs w:val="22"/>
          <w:rtl/>
        </w:rPr>
        <w:t>פרשנות צרה</w:t>
      </w:r>
      <w:r w:rsidR="0067623C" w:rsidRPr="00A21EDB">
        <w:rPr>
          <w:rFonts w:ascii="David" w:hAnsi="David" w:hint="cs"/>
          <w:color w:val="808080" w:themeColor="background1" w:themeShade="80"/>
          <w:sz w:val="22"/>
          <w:szCs w:val="22"/>
          <w:rtl/>
        </w:rPr>
        <w:t>-</w:t>
      </w:r>
      <w:r w:rsidR="0067623C" w:rsidRPr="00A21EDB">
        <w:rPr>
          <w:rFonts w:ascii="David" w:hAnsi="David"/>
          <w:color w:val="808080" w:themeColor="background1" w:themeShade="80"/>
          <w:sz w:val="22"/>
          <w:szCs w:val="22"/>
          <w:rtl/>
        </w:rPr>
        <w:t xml:space="preserve"> </w:t>
      </w:r>
      <w:r w:rsidR="0067623C" w:rsidRPr="00A21EDB">
        <w:rPr>
          <w:rFonts w:ascii="David" w:hAnsi="David" w:hint="cs"/>
          <w:color w:val="808080" w:themeColor="background1" w:themeShade="80"/>
          <w:sz w:val="22"/>
          <w:szCs w:val="22"/>
          <w:rtl/>
        </w:rPr>
        <w:t>האיסור להפחית</w:t>
      </w:r>
      <w:r w:rsidR="0067623C" w:rsidRPr="00A21EDB">
        <w:rPr>
          <w:rFonts w:ascii="David" w:hAnsi="David"/>
          <w:color w:val="808080" w:themeColor="background1" w:themeShade="80"/>
          <w:sz w:val="22"/>
          <w:szCs w:val="22"/>
          <w:rtl/>
        </w:rPr>
        <w:t xml:space="preserve"> רלוונטי רק ב</w:t>
      </w:r>
      <w:r w:rsidR="0067623C" w:rsidRPr="00A21EDB">
        <w:rPr>
          <w:rFonts w:ascii="David" w:hAnsi="David" w:hint="cs"/>
          <w:color w:val="808080" w:themeColor="background1" w:themeShade="80"/>
          <w:sz w:val="22"/>
          <w:szCs w:val="22"/>
          <w:rtl/>
        </w:rPr>
        <w:t>הפקעה מלאה</w:t>
      </w:r>
      <w:r w:rsidR="00E3115D" w:rsidRPr="00A21EDB">
        <w:rPr>
          <w:rFonts w:ascii="David" w:hAnsi="David" w:hint="cs"/>
          <w:color w:val="808080" w:themeColor="background1" w:themeShade="80"/>
          <w:sz w:val="22"/>
          <w:szCs w:val="22"/>
          <w:rtl/>
        </w:rPr>
        <w:t xml:space="preserve"> (בהפקעה חלקית-לפי החוק)</w:t>
      </w:r>
      <w:r w:rsidR="0067623C" w:rsidRPr="00A21EDB">
        <w:rPr>
          <w:rFonts w:ascii="David" w:hAnsi="David" w:hint="cs"/>
          <w:color w:val="808080" w:themeColor="background1" w:themeShade="80"/>
          <w:sz w:val="22"/>
          <w:szCs w:val="22"/>
          <w:rtl/>
        </w:rPr>
        <w:t>.</w:t>
      </w:r>
    </w:p>
    <w:p w:rsidR="00B2605A" w:rsidRPr="00A21EDB" w:rsidRDefault="00B2605A" w:rsidP="001B0B34">
      <w:pPr>
        <w:pStyle w:val="a8"/>
        <w:numPr>
          <w:ilvl w:val="2"/>
          <w:numId w:val="5"/>
        </w:numPr>
        <w:spacing w:after="0" w:line="360" w:lineRule="auto"/>
        <w:rPr>
          <w:rFonts w:ascii="David" w:hAnsi="David"/>
          <w:color w:val="808080" w:themeColor="background1" w:themeShade="80"/>
          <w:sz w:val="22"/>
          <w:szCs w:val="22"/>
        </w:rPr>
      </w:pPr>
      <w:r w:rsidRPr="00A21EDB">
        <w:rPr>
          <w:rFonts w:ascii="David" w:hAnsi="David"/>
          <w:b/>
          <w:bCs/>
          <w:color w:val="808080" w:themeColor="background1" w:themeShade="80"/>
          <w:sz w:val="22"/>
          <w:szCs w:val="22"/>
          <w:rtl/>
        </w:rPr>
        <w:t>פרשנות רחבה</w:t>
      </w:r>
      <w:r w:rsidR="0067623C" w:rsidRPr="00A21EDB">
        <w:rPr>
          <w:rFonts w:ascii="David" w:hAnsi="David" w:hint="cs"/>
          <w:color w:val="808080" w:themeColor="background1" w:themeShade="80"/>
          <w:sz w:val="22"/>
          <w:szCs w:val="22"/>
          <w:rtl/>
        </w:rPr>
        <w:t>-</w:t>
      </w:r>
      <w:r w:rsidRPr="00A21EDB">
        <w:rPr>
          <w:rFonts w:ascii="David" w:hAnsi="David"/>
          <w:color w:val="808080" w:themeColor="background1" w:themeShade="80"/>
          <w:sz w:val="22"/>
          <w:szCs w:val="22"/>
          <w:rtl/>
        </w:rPr>
        <w:t xml:space="preserve"> </w:t>
      </w:r>
      <w:r w:rsidR="00512597" w:rsidRPr="00A21EDB">
        <w:rPr>
          <w:rFonts w:ascii="David" w:hAnsi="David" w:hint="cs"/>
          <w:color w:val="808080" w:themeColor="background1" w:themeShade="80"/>
          <w:sz w:val="22"/>
          <w:szCs w:val="22"/>
          <w:rtl/>
        </w:rPr>
        <w:t>פיצוי</w:t>
      </w:r>
      <w:r w:rsidR="00E3115D" w:rsidRPr="00A21EDB">
        <w:rPr>
          <w:rFonts w:ascii="David" w:hAnsi="David" w:hint="cs"/>
          <w:color w:val="808080" w:themeColor="background1" w:themeShade="80"/>
          <w:sz w:val="22"/>
          <w:szCs w:val="22"/>
          <w:rtl/>
        </w:rPr>
        <w:t xml:space="preserve"> מלא גם בהפקעה חלקית וגם בהפקעה מלאה. </w:t>
      </w:r>
      <w:r w:rsidRPr="00A21EDB">
        <w:rPr>
          <w:rFonts w:ascii="David" w:hAnsi="David"/>
          <w:color w:val="808080" w:themeColor="background1" w:themeShade="80"/>
          <w:sz w:val="22"/>
          <w:szCs w:val="22"/>
          <w:rtl/>
        </w:rPr>
        <w:t>ניתן להפחית במקרים מאוד חריגים</w:t>
      </w:r>
      <w:r w:rsidR="00E3115D" w:rsidRPr="00A21EDB">
        <w:rPr>
          <w:rFonts w:ascii="David" w:hAnsi="David" w:hint="cs"/>
          <w:color w:val="808080" w:themeColor="background1" w:themeShade="80"/>
          <w:sz w:val="22"/>
          <w:szCs w:val="22"/>
          <w:rtl/>
        </w:rPr>
        <w:t xml:space="preserve"> (</w:t>
      </w:r>
      <w:proofErr w:type="spellStart"/>
      <w:r w:rsidR="00E3115D" w:rsidRPr="00A21EDB">
        <w:rPr>
          <w:rFonts w:ascii="David" w:hAnsi="David" w:hint="cs"/>
          <w:b/>
          <w:bCs/>
          <w:color w:val="808080" w:themeColor="background1" w:themeShade="80"/>
          <w:sz w:val="22"/>
          <w:szCs w:val="22"/>
          <w:highlight w:val="yellow"/>
          <w:rtl/>
        </w:rPr>
        <w:t>כדורנר</w:t>
      </w:r>
      <w:proofErr w:type="spellEnd"/>
      <w:r w:rsidR="00E3115D" w:rsidRPr="00A21EDB">
        <w:rPr>
          <w:rFonts w:ascii="David" w:hAnsi="David" w:hint="cs"/>
          <w:color w:val="808080" w:themeColor="background1" w:themeShade="80"/>
          <w:sz w:val="22"/>
          <w:szCs w:val="22"/>
          <w:rtl/>
        </w:rPr>
        <w:t>)</w:t>
      </w:r>
      <w:r w:rsidRPr="00A21EDB">
        <w:rPr>
          <w:rFonts w:ascii="David" w:hAnsi="David"/>
          <w:color w:val="808080" w:themeColor="background1" w:themeShade="80"/>
          <w:sz w:val="22"/>
          <w:szCs w:val="22"/>
          <w:rtl/>
        </w:rPr>
        <w:t>.</w:t>
      </w:r>
    </w:p>
    <w:p w:rsidR="00B2605A" w:rsidRPr="00A21EDB" w:rsidRDefault="00B2605A" w:rsidP="001B0B34">
      <w:pPr>
        <w:pStyle w:val="a8"/>
        <w:numPr>
          <w:ilvl w:val="2"/>
          <w:numId w:val="5"/>
        </w:numPr>
        <w:spacing w:after="0" w:line="360" w:lineRule="auto"/>
        <w:rPr>
          <w:rFonts w:ascii="David" w:hAnsi="David"/>
          <w:color w:val="808080" w:themeColor="background1" w:themeShade="80"/>
          <w:sz w:val="22"/>
          <w:szCs w:val="22"/>
        </w:rPr>
      </w:pPr>
      <w:r w:rsidRPr="00A21EDB">
        <w:rPr>
          <w:rFonts w:ascii="David" w:hAnsi="David"/>
          <w:b/>
          <w:bCs/>
          <w:color w:val="808080" w:themeColor="background1" w:themeShade="80"/>
          <w:sz w:val="22"/>
          <w:szCs w:val="22"/>
          <w:rtl/>
        </w:rPr>
        <w:t xml:space="preserve">פרשנות </w:t>
      </w:r>
      <w:r w:rsidR="00E3115D" w:rsidRPr="00A21EDB">
        <w:rPr>
          <w:rFonts w:ascii="David" w:hAnsi="David" w:hint="cs"/>
          <w:b/>
          <w:bCs/>
          <w:color w:val="808080" w:themeColor="background1" w:themeShade="80"/>
          <w:sz w:val="22"/>
          <w:szCs w:val="22"/>
          <w:rtl/>
        </w:rPr>
        <w:t>ביניים</w:t>
      </w:r>
      <w:r w:rsidRPr="00A21EDB">
        <w:rPr>
          <w:rFonts w:ascii="David" w:hAnsi="David"/>
          <w:color w:val="808080" w:themeColor="background1" w:themeShade="80"/>
          <w:sz w:val="22"/>
          <w:szCs w:val="22"/>
          <w:rtl/>
        </w:rPr>
        <w:t xml:space="preserve"> </w:t>
      </w:r>
      <w:r w:rsidR="00E3115D" w:rsidRPr="00A21EDB">
        <w:rPr>
          <w:rFonts w:ascii="David" w:hAnsi="David" w:hint="cs"/>
          <w:color w:val="808080" w:themeColor="background1" w:themeShade="80"/>
          <w:sz w:val="22"/>
          <w:szCs w:val="22"/>
          <w:rtl/>
        </w:rPr>
        <w:t>(</w:t>
      </w:r>
      <w:r w:rsidRPr="00A21EDB">
        <w:rPr>
          <w:rFonts w:ascii="David" w:hAnsi="David"/>
          <w:b/>
          <w:bCs/>
          <w:color w:val="808080" w:themeColor="background1" w:themeShade="80"/>
          <w:sz w:val="22"/>
          <w:szCs w:val="22"/>
          <w:highlight w:val="cyan"/>
          <w:rtl/>
        </w:rPr>
        <w:t>דגן</w:t>
      </w:r>
      <w:r w:rsidR="00E3115D" w:rsidRPr="00A21EDB">
        <w:rPr>
          <w:rFonts w:ascii="David" w:hAnsi="David" w:hint="cs"/>
          <w:color w:val="808080" w:themeColor="background1" w:themeShade="80"/>
          <w:sz w:val="22"/>
          <w:szCs w:val="22"/>
          <w:rtl/>
        </w:rPr>
        <w:t>)-</w:t>
      </w:r>
      <w:r w:rsidRPr="00A21EDB">
        <w:rPr>
          <w:rFonts w:ascii="David" w:hAnsi="David"/>
          <w:color w:val="808080" w:themeColor="background1" w:themeShade="80"/>
          <w:sz w:val="22"/>
          <w:szCs w:val="22"/>
          <w:rtl/>
        </w:rPr>
        <w:t xml:space="preserve"> נסווג את סוג הקרקע</w:t>
      </w:r>
      <w:r w:rsidR="007921E2" w:rsidRPr="00A21EDB">
        <w:rPr>
          <w:rFonts w:ascii="David" w:hAnsi="David" w:hint="cs"/>
          <w:color w:val="808080" w:themeColor="background1" w:themeShade="80"/>
          <w:sz w:val="22"/>
          <w:szCs w:val="22"/>
          <w:rtl/>
        </w:rPr>
        <w:t xml:space="preserve"> (מכוננים/חליפיים)</w:t>
      </w:r>
      <w:r w:rsidRPr="00A21EDB">
        <w:rPr>
          <w:rFonts w:ascii="David" w:hAnsi="David"/>
          <w:color w:val="808080" w:themeColor="background1" w:themeShade="80"/>
          <w:sz w:val="22"/>
          <w:szCs w:val="22"/>
          <w:rtl/>
        </w:rPr>
        <w:t xml:space="preserve"> ואת השימוש</w:t>
      </w:r>
      <w:r w:rsidR="007921E2" w:rsidRPr="00A21EDB">
        <w:rPr>
          <w:rFonts w:ascii="David" w:hAnsi="David" w:hint="cs"/>
          <w:color w:val="808080" w:themeColor="background1" w:themeShade="80"/>
          <w:sz w:val="22"/>
          <w:szCs w:val="22"/>
          <w:rtl/>
        </w:rPr>
        <w:t xml:space="preserve"> שייעשה בה</w:t>
      </w:r>
      <w:r w:rsidRPr="00A21EDB">
        <w:rPr>
          <w:rFonts w:ascii="David" w:hAnsi="David"/>
          <w:color w:val="808080" w:themeColor="background1" w:themeShade="80"/>
          <w:sz w:val="22"/>
          <w:szCs w:val="22"/>
          <w:rtl/>
        </w:rPr>
        <w:t xml:space="preserve"> </w:t>
      </w:r>
      <w:r w:rsidR="007921E2" w:rsidRPr="00A21EDB">
        <w:rPr>
          <w:rFonts w:ascii="David" w:hAnsi="David" w:hint="cs"/>
          <w:color w:val="808080" w:themeColor="background1" w:themeShade="80"/>
          <w:sz w:val="22"/>
          <w:szCs w:val="22"/>
          <w:rtl/>
        </w:rPr>
        <w:t>(</w:t>
      </w:r>
      <w:proofErr w:type="spellStart"/>
      <w:r w:rsidR="007921E2" w:rsidRPr="00A21EDB">
        <w:rPr>
          <w:rFonts w:ascii="David" w:hAnsi="David" w:hint="cs"/>
          <w:color w:val="808080" w:themeColor="background1" w:themeShade="80"/>
          <w:sz w:val="22"/>
          <w:szCs w:val="22"/>
          <w:rtl/>
        </w:rPr>
        <w:t>קהילתני</w:t>
      </w:r>
      <w:proofErr w:type="spellEnd"/>
      <w:r w:rsidR="007921E2" w:rsidRPr="00A21EDB">
        <w:rPr>
          <w:rFonts w:ascii="David" w:hAnsi="David" w:hint="cs"/>
          <w:color w:val="808080" w:themeColor="background1" w:themeShade="80"/>
          <w:sz w:val="22"/>
          <w:szCs w:val="22"/>
          <w:rtl/>
        </w:rPr>
        <w:t>/כללי):</w:t>
      </w:r>
    </w:p>
    <w:tbl>
      <w:tblPr>
        <w:tblStyle w:val="af5"/>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427"/>
        <w:gridCol w:w="2104"/>
      </w:tblGrid>
      <w:tr w:rsidR="00B2605A" w:rsidRPr="00A21EDB" w:rsidTr="007921E2">
        <w:trPr>
          <w:trHeight w:val="287"/>
          <w:jc w:val="center"/>
        </w:trPr>
        <w:tc>
          <w:tcPr>
            <w:tcW w:w="1701" w:type="dxa"/>
            <w:shd w:val="clear" w:color="auto" w:fill="DBE5F1" w:themeFill="accent1" w:themeFillTint="33"/>
            <w:vAlign w:val="center"/>
          </w:tcPr>
          <w:p w:rsidR="00B2605A" w:rsidRPr="00A21EDB" w:rsidRDefault="00B2605A" w:rsidP="007921E2">
            <w:pPr>
              <w:pStyle w:val="a8"/>
              <w:jc w:val="left"/>
              <w:rPr>
                <w:rFonts w:ascii="David" w:hAnsi="David"/>
                <w:b/>
                <w:bCs/>
                <w:color w:val="808080" w:themeColor="background1" w:themeShade="80"/>
                <w:sz w:val="22"/>
                <w:szCs w:val="22"/>
                <w:rtl/>
              </w:rPr>
            </w:pPr>
          </w:p>
        </w:tc>
        <w:tc>
          <w:tcPr>
            <w:tcW w:w="2427" w:type="dxa"/>
            <w:shd w:val="clear" w:color="auto" w:fill="DBE5F1" w:themeFill="accent1" w:themeFillTint="33"/>
            <w:vAlign w:val="center"/>
          </w:tcPr>
          <w:p w:rsidR="00B2605A" w:rsidRPr="00A21EDB" w:rsidRDefault="00B2605A" w:rsidP="007921E2">
            <w:pPr>
              <w:pStyle w:val="a8"/>
              <w:jc w:val="center"/>
              <w:rPr>
                <w:rFonts w:ascii="David" w:hAnsi="David"/>
                <w:b/>
                <w:bCs/>
                <w:color w:val="808080" w:themeColor="background1" w:themeShade="80"/>
                <w:sz w:val="22"/>
                <w:szCs w:val="22"/>
                <w:rtl/>
              </w:rPr>
            </w:pPr>
            <w:r w:rsidRPr="00A21EDB">
              <w:rPr>
                <w:rFonts w:ascii="David" w:hAnsi="David"/>
                <w:b/>
                <w:bCs/>
                <w:color w:val="808080" w:themeColor="background1" w:themeShade="80"/>
                <w:sz w:val="22"/>
                <w:szCs w:val="22"/>
                <w:rtl/>
              </w:rPr>
              <w:t>מקרקעין מכוננים</w:t>
            </w:r>
          </w:p>
        </w:tc>
        <w:tc>
          <w:tcPr>
            <w:tcW w:w="2104" w:type="dxa"/>
            <w:shd w:val="clear" w:color="auto" w:fill="DBE5F1" w:themeFill="accent1" w:themeFillTint="33"/>
            <w:vAlign w:val="center"/>
          </w:tcPr>
          <w:p w:rsidR="00B2605A" w:rsidRPr="00A21EDB" w:rsidRDefault="00B2605A" w:rsidP="007921E2">
            <w:pPr>
              <w:pStyle w:val="a8"/>
              <w:jc w:val="center"/>
              <w:rPr>
                <w:rFonts w:ascii="David" w:hAnsi="David"/>
                <w:b/>
                <w:bCs/>
                <w:color w:val="808080" w:themeColor="background1" w:themeShade="80"/>
                <w:sz w:val="22"/>
                <w:szCs w:val="22"/>
                <w:rtl/>
              </w:rPr>
            </w:pPr>
            <w:r w:rsidRPr="00A21EDB">
              <w:rPr>
                <w:rFonts w:ascii="David" w:hAnsi="David"/>
                <w:b/>
                <w:bCs/>
                <w:color w:val="808080" w:themeColor="background1" w:themeShade="80"/>
                <w:sz w:val="22"/>
                <w:szCs w:val="22"/>
                <w:rtl/>
              </w:rPr>
              <w:t>מקרקעין חליפיים</w:t>
            </w:r>
          </w:p>
        </w:tc>
      </w:tr>
      <w:tr w:rsidR="00B2605A" w:rsidRPr="00A21EDB" w:rsidTr="007921E2">
        <w:trPr>
          <w:trHeight w:val="415"/>
          <w:jc w:val="center"/>
        </w:trPr>
        <w:tc>
          <w:tcPr>
            <w:tcW w:w="1701" w:type="dxa"/>
            <w:shd w:val="clear" w:color="auto" w:fill="DBE5F1" w:themeFill="accent1" w:themeFillTint="33"/>
            <w:vAlign w:val="center"/>
          </w:tcPr>
          <w:p w:rsidR="00B2605A" w:rsidRPr="00A21EDB" w:rsidRDefault="00B2605A" w:rsidP="007921E2">
            <w:pPr>
              <w:pStyle w:val="a8"/>
              <w:jc w:val="center"/>
              <w:rPr>
                <w:rFonts w:ascii="David" w:hAnsi="David"/>
                <w:b/>
                <w:bCs/>
                <w:color w:val="808080" w:themeColor="background1" w:themeShade="80"/>
                <w:sz w:val="22"/>
                <w:szCs w:val="22"/>
                <w:rtl/>
              </w:rPr>
            </w:pPr>
            <w:r w:rsidRPr="00A21EDB">
              <w:rPr>
                <w:rFonts w:ascii="David" w:hAnsi="David"/>
                <w:b/>
                <w:bCs/>
                <w:color w:val="808080" w:themeColor="background1" w:themeShade="80"/>
                <w:sz w:val="22"/>
                <w:szCs w:val="22"/>
                <w:rtl/>
              </w:rPr>
              <w:t>שימוש כללי</w:t>
            </w:r>
          </w:p>
        </w:tc>
        <w:tc>
          <w:tcPr>
            <w:tcW w:w="2427" w:type="dxa"/>
            <w:vAlign w:val="center"/>
          </w:tcPr>
          <w:p w:rsidR="00B2605A" w:rsidRPr="00A21EDB" w:rsidRDefault="00B2605A" w:rsidP="007921E2">
            <w:pPr>
              <w:pStyle w:val="a8"/>
              <w:jc w:val="left"/>
              <w:rPr>
                <w:rFonts w:ascii="David" w:hAnsi="David"/>
                <w:color w:val="808080" w:themeColor="background1" w:themeShade="80"/>
                <w:sz w:val="22"/>
                <w:szCs w:val="22"/>
                <w:rtl/>
              </w:rPr>
            </w:pPr>
            <w:r w:rsidRPr="00A21EDB">
              <w:rPr>
                <w:rFonts w:ascii="David" w:hAnsi="David"/>
                <w:color w:val="808080" w:themeColor="background1" w:themeShade="80"/>
                <w:sz w:val="22"/>
                <w:szCs w:val="22"/>
                <w:rtl/>
              </w:rPr>
              <w:t>סמכות הפחתה נמוכה מאוד</w:t>
            </w:r>
          </w:p>
        </w:tc>
        <w:tc>
          <w:tcPr>
            <w:tcW w:w="2104" w:type="dxa"/>
            <w:vAlign w:val="center"/>
          </w:tcPr>
          <w:p w:rsidR="00B2605A" w:rsidRPr="00A21EDB" w:rsidRDefault="00B2605A" w:rsidP="007921E2">
            <w:pPr>
              <w:pStyle w:val="a8"/>
              <w:jc w:val="left"/>
              <w:rPr>
                <w:rFonts w:ascii="David" w:hAnsi="David"/>
                <w:color w:val="808080" w:themeColor="background1" w:themeShade="80"/>
                <w:sz w:val="22"/>
                <w:szCs w:val="22"/>
                <w:rtl/>
              </w:rPr>
            </w:pPr>
            <w:r w:rsidRPr="00A21EDB">
              <w:rPr>
                <w:rFonts w:ascii="David" w:hAnsi="David"/>
                <w:color w:val="808080" w:themeColor="background1" w:themeShade="80"/>
                <w:sz w:val="22"/>
                <w:szCs w:val="22"/>
                <w:rtl/>
              </w:rPr>
              <w:t>סמכות הפחתה בינונית</w:t>
            </w:r>
          </w:p>
        </w:tc>
      </w:tr>
      <w:tr w:rsidR="00B2605A" w:rsidRPr="00A21EDB" w:rsidTr="007921E2">
        <w:trPr>
          <w:trHeight w:val="415"/>
          <w:jc w:val="center"/>
        </w:trPr>
        <w:tc>
          <w:tcPr>
            <w:tcW w:w="1701" w:type="dxa"/>
            <w:shd w:val="clear" w:color="auto" w:fill="DBE5F1" w:themeFill="accent1" w:themeFillTint="33"/>
            <w:vAlign w:val="center"/>
          </w:tcPr>
          <w:p w:rsidR="00B2605A" w:rsidRPr="00A21EDB" w:rsidRDefault="00B2605A" w:rsidP="007921E2">
            <w:pPr>
              <w:pStyle w:val="a8"/>
              <w:jc w:val="center"/>
              <w:rPr>
                <w:rFonts w:ascii="David" w:hAnsi="David"/>
                <w:b/>
                <w:bCs/>
                <w:color w:val="808080" w:themeColor="background1" w:themeShade="80"/>
                <w:sz w:val="22"/>
                <w:szCs w:val="22"/>
                <w:rtl/>
              </w:rPr>
            </w:pPr>
            <w:r w:rsidRPr="00A21EDB">
              <w:rPr>
                <w:rFonts w:ascii="David" w:hAnsi="David"/>
                <w:b/>
                <w:bCs/>
                <w:color w:val="808080" w:themeColor="background1" w:themeShade="80"/>
                <w:sz w:val="22"/>
                <w:szCs w:val="22"/>
                <w:rtl/>
              </w:rPr>
              <w:t xml:space="preserve">שימוש </w:t>
            </w:r>
            <w:proofErr w:type="spellStart"/>
            <w:r w:rsidRPr="00A21EDB">
              <w:rPr>
                <w:rFonts w:ascii="David" w:hAnsi="David"/>
                <w:b/>
                <w:bCs/>
                <w:color w:val="808080" w:themeColor="background1" w:themeShade="80"/>
                <w:sz w:val="22"/>
                <w:szCs w:val="22"/>
                <w:rtl/>
              </w:rPr>
              <w:t>קהילתני</w:t>
            </w:r>
            <w:proofErr w:type="spellEnd"/>
          </w:p>
        </w:tc>
        <w:tc>
          <w:tcPr>
            <w:tcW w:w="2427" w:type="dxa"/>
            <w:vAlign w:val="center"/>
          </w:tcPr>
          <w:p w:rsidR="00B2605A" w:rsidRPr="00A21EDB" w:rsidRDefault="00B2605A" w:rsidP="007921E2">
            <w:pPr>
              <w:pStyle w:val="a8"/>
              <w:jc w:val="left"/>
              <w:rPr>
                <w:rFonts w:ascii="David" w:hAnsi="David"/>
                <w:color w:val="808080" w:themeColor="background1" w:themeShade="80"/>
                <w:sz w:val="22"/>
                <w:szCs w:val="22"/>
                <w:rtl/>
              </w:rPr>
            </w:pPr>
            <w:r w:rsidRPr="00A21EDB">
              <w:rPr>
                <w:rFonts w:ascii="David" w:hAnsi="David"/>
                <w:color w:val="808080" w:themeColor="background1" w:themeShade="80"/>
                <w:sz w:val="22"/>
                <w:szCs w:val="22"/>
                <w:rtl/>
              </w:rPr>
              <w:t>סמכות הפחתה בינוני</w:t>
            </w:r>
          </w:p>
        </w:tc>
        <w:tc>
          <w:tcPr>
            <w:tcW w:w="2104" w:type="dxa"/>
            <w:vAlign w:val="center"/>
          </w:tcPr>
          <w:p w:rsidR="00B2605A" w:rsidRPr="00A21EDB" w:rsidRDefault="00B2605A" w:rsidP="007921E2">
            <w:pPr>
              <w:pStyle w:val="a8"/>
              <w:jc w:val="left"/>
              <w:rPr>
                <w:rFonts w:ascii="David" w:hAnsi="David"/>
                <w:color w:val="808080" w:themeColor="background1" w:themeShade="80"/>
                <w:sz w:val="22"/>
                <w:szCs w:val="22"/>
                <w:rtl/>
              </w:rPr>
            </w:pPr>
            <w:r w:rsidRPr="00A21EDB">
              <w:rPr>
                <w:rFonts w:ascii="David" w:hAnsi="David"/>
                <w:color w:val="808080" w:themeColor="background1" w:themeShade="80"/>
                <w:sz w:val="22"/>
                <w:szCs w:val="22"/>
                <w:rtl/>
              </w:rPr>
              <w:t>סמכות הפחתה מלאה</w:t>
            </w:r>
          </w:p>
        </w:tc>
      </w:tr>
    </w:tbl>
    <w:p w:rsidR="00DF30A9" w:rsidRPr="00DF30A9" w:rsidRDefault="00DF30A9" w:rsidP="00DF30A9">
      <w:pPr>
        <w:spacing w:after="0" w:line="360" w:lineRule="auto"/>
        <w:jc w:val="both"/>
        <w:rPr>
          <w:rFonts w:ascii="David" w:hAnsi="David" w:cs="David"/>
          <w:sz w:val="12"/>
          <w:szCs w:val="12"/>
        </w:rPr>
      </w:pPr>
    </w:p>
    <w:p w:rsidR="00B2605A" w:rsidRDefault="00B2605A" w:rsidP="001B0B34">
      <w:pPr>
        <w:pStyle w:val="a7"/>
        <w:numPr>
          <w:ilvl w:val="0"/>
          <w:numId w:val="5"/>
        </w:numPr>
        <w:spacing w:after="0" w:line="360" w:lineRule="auto"/>
        <w:ind w:left="390"/>
        <w:jc w:val="both"/>
        <w:rPr>
          <w:rFonts w:ascii="David" w:hAnsi="David" w:cs="David"/>
        </w:rPr>
      </w:pPr>
      <w:r w:rsidRPr="00DF30A9">
        <w:rPr>
          <w:rFonts w:ascii="David" w:hAnsi="David" w:cs="David"/>
          <w:b/>
          <w:bCs/>
          <w:color w:val="FF0000"/>
          <w:rtl/>
        </w:rPr>
        <w:t>בונוס</w:t>
      </w:r>
      <w:r w:rsidRPr="005D09CC">
        <w:rPr>
          <w:rFonts w:ascii="David" w:hAnsi="David" w:cs="David"/>
          <w:rtl/>
        </w:rPr>
        <w:t xml:space="preserve">- </w:t>
      </w:r>
      <w:r w:rsidRPr="005D09CC">
        <w:rPr>
          <w:rFonts w:ascii="David" w:hAnsi="David" w:cs="David"/>
          <w:highlight w:val="yellow"/>
          <w:rtl/>
        </w:rPr>
        <w:t>בארה"ב</w:t>
      </w:r>
      <w:r w:rsidRPr="005D09CC">
        <w:rPr>
          <w:rFonts w:ascii="David" w:hAnsi="David" w:cs="David"/>
          <w:rtl/>
        </w:rPr>
        <w:t xml:space="preserve"> לא ייתכנו הפחתות בפיצוי בכלל </w:t>
      </w:r>
      <w:r w:rsidRPr="005D09CC">
        <w:rPr>
          <w:rFonts w:ascii="David" w:hAnsi="David" w:cs="David"/>
          <w:highlight w:val="yellow"/>
          <w:rtl/>
        </w:rPr>
        <w:t>ובגרמניה</w:t>
      </w:r>
      <w:r w:rsidRPr="005D09CC">
        <w:rPr>
          <w:rFonts w:ascii="David" w:hAnsi="David" w:cs="David"/>
          <w:rtl/>
        </w:rPr>
        <w:t xml:space="preserve"> מנגד המחיר מתחיל כ-</w:t>
      </w:r>
      <w:r w:rsidRPr="005D09CC">
        <w:rPr>
          <w:rFonts w:ascii="David" w:hAnsi="David" w:cs="David"/>
        </w:rPr>
        <w:t>default</w:t>
      </w:r>
      <w:r w:rsidRPr="005D09CC">
        <w:rPr>
          <w:rFonts w:ascii="David" w:hAnsi="David" w:cs="David"/>
          <w:rtl/>
        </w:rPr>
        <w:t xml:space="preserve"> בהפחתה ורק במקרי קצה נגיע ל100% משווי הנכס.</w:t>
      </w:r>
    </w:p>
    <w:p w:rsidR="003A4490" w:rsidRDefault="00512597" w:rsidP="00476AAC">
      <w:pPr>
        <w:pStyle w:val="a7"/>
        <w:numPr>
          <w:ilvl w:val="0"/>
          <w:numId w:val="5"/>
        </w:numPr>
        <w:spacing w:after="0" w:line="360" w:lineRule="auto"/>
        <w:ind w:left="390"/>
        <w:jc w:val="both"/>
        <w:rPr>
          <w:rFonts w:ascii="David" w:hAnsi="David" w:cs="David"/>
          <w:color w:val="000000" w:themeColor="text1"/>
        </w:rPr>
      </w:pPr>
      <w:r w:rsidRPr="00512597">
        <w:rPr>
          <w:rFonts w:ascii="David" w:hAnsi="David" w:cs="David" w:hint="cs"/>
          <w:b/>
          <w:bCs/>
          <w:color w:val="000000" w:themeColor="text1"/>
          <w:u w:val="single"/>
          <w:rtl/>
        </w:rPr>
        <w:t>פיצוי בעין</w:t>
      </w:r>
      <w:r w:rsidRPr="00512597">
        <w:rPr>
          <w:rFonts w:ascii="David" w:hAnsi="David" w:cs="David" w:hint="cs"/>
          <w:color w:val="000000" w:themeColor="text1"/>
          <w:rtl/>
        </w:rPr>
        <w:t xml:space="preserve">- </w:t>
      </w:r>
      <w:r>
        <w:rPr>
          <w:rFonts w:ascii="David" w:hAnsi="David" w:cs="David" w:hint="cs"/>
          <w:color w:val="000000" w:themeColor="text1"/>
          <w:rtl/>
        </w:rPr>
        <w:t xml:space="preserve">רלוונטי לפינוי בינוי. </w:t>
      </w:r>
      <w:r w:rsidRPr="00512597">
        <w:rPr>
          <w:rFonts w:ascii="David" w:hAnsi="David" w:cs="David" w:hint="cs"/>
          <w:b/>
          <w:bCs/>
          <w:color w:val="000000" w:themeColor="text1"/>
          <w:highlight w:val="yellow"/>
          <w:rtl/>
        </w:rPr>
        <w:t>ס׳ 39 לחוק פינוי בינוי</w:t>
      </w:r>
      <w:r w:rsidRPr="00512597">
        <w:rPr>
          <w:rFonts w:ascii="David" w:hAnsi="David" w:cs="David" w:hint="cs"/>
          <w:b/>
          <w:bCs/>
          <w:color w:val="000000" w:themeColor="text1"/>
          <w:rtl/>
        </w:rPr>
        <w:t xml:space="preserve"> </w:t>
      </w:r>
      <w:r>
        <w:rPr>
          <w:rFonts w:ascii="David" w:hAnsi="David" w:cs="David" w:hint="cs"/>
          <w:color w:val="000000" w:themeColor="text1"/>
          <w:rtl/>
        </w:rPr>
        <w:t>מחזיק (אפילו לא בעלים) יהיה זכאי לדיור חלופי באותו אזור או אזור סמוך (</w:t>
      </w:r>
      <w:r w:rsidRPr="00512597">
        <w:rPr>
          <w:rFonts w:ascii="David" w:hAnsi="David" w:cs="David" w:hint="cs"/>
          <w:b/>
          <w:bCs/>
          <w:color w:val="000000" w:themeColor="text1"/>
          <w:rtl/>
        </w:rPr>
        <w:t>לא לשכונת מצוקה</w:t>
      </w:r>
      <w:r>
        <w:rPr>
          <w:rFonts w:ascii="David" w:hAnsi="David" w:cs="David" w:hint="cs"/>
          <w:color w:val="000000" w:themeColor="text1"/>
          <w:rtl/>
        </w:rPr>
        <w:t>).</w:t>
      </w:r>
      <w:r w:rsidR="00476AAC">
        <w:rPr>
          <w:rFonts w:ascii="David" w:hAnsi="David" w:cs="David" w:hint="cs"/>
          <w:color w:val="000000" w:themeColor="text1"/>
          <w:rtl/>
        </w:rPr>
        <w:t xml:space="preserve"> דוגמה יותר רווחת- </w:t>
      </w:r>
      <w:r w:rsidR="00476AAC" w:rsidRPr="00476AAC">
        <w:rPr>
          <w:rFonts w:ascii="David" w:hAnsi="David" w:cs="David" w:hint="cs"/>
          <w:b/>
          <w:bCs/>
          <w:color w:val="000000" w:themeColor="text1"/>
          <w:highlight w:val="yellow"/>
          <w:rtl/>
        </w:rPr>
        <w:t>ס׳ 194 לחוק התכנון והבנייה</w:t>
      </w:r>
      <w:r w:rsidR="00476AAC">
        <w:rPr>
          <w:rFonts w:ascii="David" w:hAnsi="David" w:cs="David" w:hint="cs"/>
          <w:color w:val="000000" w:themeColor="text1"/>
          <w:rtl/>
        </w:rPr>
        <w:t xml:space="preserve"> יש לספק שיכון חלופי סביר- זכות במקרקעין של ממש.</w:t>
      </w:r>
      <w:r w:rsidR="004648A3">
        <w:rPr>
          <w:rFonts w:ascii="David" w:hAnsi="David" w:cs="David" w:hint="cs"/>
          <w:color w:val="000000" w:themeColor="text1"/>
          <w:rtl/>
        </w:rPr>
        <w:t xml:space="preserve"> הדייר יכול לחפש לעצמו את הדיור ואז יעניקו לו סכום שיאפשר מציאת דיור ראוי. </w:t>
      </w:r>
      <w:r w:rsidR="004648A3" w:rsidRPr="004648A3">
        <w:rPr>
          <w:rFonts w:ascii="David" w:hAnsi="David" w:cs="David" w:hint="cs"/>
          <w:b/>
          <w:bCs/>
          <w:color w:val="000000" w:themeColor="text1"/>
          <w:rtl/>
        </w:rPr>
        <w:t>שתי</w:t>
      </w:r>
      <w:r w:rsidR="004648A3" w:rsidRPr="004648A3">
        <w:rPr>
          <w:rFonts w:ascii="David" w:hAnsi="David" w:cs="David"/>
          <w:b/>
          <w:bCs/>
          <w:color w:val="000000" w:themeColor="text1"/>
          <w:rtl/>
        </w:rPr>
        <w:t xml:space="preserve"> </w:t>
      </w:r>
      <w:r w:rsidR="004648A3" w:rsidRPr="004648A3">
        <w:rPr>
          <w:rFonts w:ascii="David" w:hAnsi="David" w:cs="David" w:hint="cs"/>
          <w:b/>
          <w:bCs/>
          <w:color w:val="000000" w:themeColor="text1"/>
          <w:rtl/>
        </w:rPr>
        <w:t>האפשרויות</w:t>
      </w:r>
      <w:r w:rsidR="004648A3" w:rsidRPr="004648A3">
        <w:rPr>
          <w:rFonts w:ascii="David" w:hAnsi="David" w:cs="David"/>
          <w:b/>
          <w:bCs/>
          <w:color w:val="000000" w:themeColor="text1"/>
          <w:rtl/>
        </w:rPr>
        <w:t xml:space="preserve"> </w:t>
      </w:r>
      <w:r w:rsidR="004648A3" w:rsidRPr="004648A3">
        <w:rPr>
          <w:rFonts w:ascii="David" w:hAnsi="David" w:cs="David" w:hint="cs"/>
          <w:b/>
          <w:bCs/>
          <w:color w:val="000000" w:themeColor="text1"/>
          <w:rtl/>
        </w:rPr>
        <w:t>מדברות</w:t>
      </w:r>
      <w:r w:rsidR="004648A3" w:rsidRPr="004648A3">
        <w:rPr>
          <w:rFonts w:ascii="David" w:hAnsi="David" w:cs="David"/>
          <w:b/>
          <w:bCs/>
          <w:color w:val="000000" w:themeColor="text1"/>
          <w:rtl/>
        </w:rPr>
        <w:t xml:space="preserve"> </w:t>
      </w:r>
      <w:r w:rsidR="004648A3" w:rsidRPr="004648A3">
        <w:rPr>
          <w:rFonts w:ascii="David" w:hAnsi="David" w:cs="David" w:hint="cs"/>
          <w:b/>
          <w:bCs/>
          <w:color w:val="000000" w:themeColor="text1"/>
          <w:rtl/>
        </w:rPr>
        <w:t>על</w:t>
      </w:r>
      <w:r w:rsidR="004648A3" w:rsidRPr="004648A3">
        <w:rPr>
          <w:rFonts w:ascii="David" w:hAnsi="David" w:cs="David"/>
          <w:b/>
          <w:bCs/>
          <w:color w:val="000000" w:themeColor="text1"/>
          <w:rtl/>
        </w:rPr>
        <w:t xml:space="preserve"> </w:t>
      </w:r>
      <w:r w:rsidR="004648A3" w:rsidRPr="004648A3">
        <w:rPr>
          <w:rFonts w:ascii="David" w:hAnsi="David" w:cs="David" w:hint="cs"/>
          <w:b/>
          <w:bCs/>
          <w:color w:val="000000" w:themeColor="text1"/>
          <w:rtl/>
        </w:rPr>
        <w:t>מתן</w:t>
      </w:r>
      <w:r w:rsidR="004648A3" w:rsidRPr="004648A3">
        <w:rPr>
          <w:rFonts w:ascii="David" w:hAnsi="David" w:cs="David"/>
          <w:b/>
          <w:bCs/>
          <w:color w:val="000000" w:themeColor="text1"/>
          <w:rtl/>
        </w:rPr>
        <w:t xml:space="preserve"> </w:t>
      </w:r>
      <w:r w:rsidR="004648A3" w:rsidRPr="004648A3">
        <w:rPr>
          <w:rFonts w:ascii="David" w:hAnsi="David" w:cs="David" w:hint="cs"/>
          <w:b/>
          <w:bCs/>
          <w:color w:val="000000" w:themeColor="text1"/>
          <w:rtl/>
        </w:rPr>
        <w:t>פיצוי</w:t>
      </w:r>
      <w:r w:rsidR="004648A3" w:rsidRPr="004648A3">
        <w:rPr>
          <w:rFonts w:ascii="David" w:hAnsi="David" w:cs="David"/>
          <w:b/>
          <w:bCs/>
          <w:color w:val="000000" w:themeColor="text1"/>
          <w:rtl/>
        </w:rPr>
        <w:t xml:space="preserve"> </w:t>
      </w:r>
      <w:r w:rsidR="004648A3" w:rsidRPr="004648A3">
        <w:rPr>
          <w:rFonts w:ascii="David" w:hAnsi="David" w:cs="David" w:hint="cs"/>
          <w:b/>
          <w:bCs/>
          <w:color w:val="000000" w:themeColor="text1"/>
          <w:rtl/>
        </w:rPr>
        <w:t>בשווי</w:t>
      </w:r>
      <w:r w:rsidR="004648A3" w:rsidRPr="004648A3">
        <w:rPr>
          <w:rFonts w:ascii="David" w:hAnsi="David" w:cs="David"/>
          <w:b/>
          <w:bCs/>
          <w:color w:val="000000" w:themeColor="text1"/>
          <w:rtl/>
        </w:rPr>
        <w:t xml:space="preserve"> </w:t>
      </w:r>
      <w:r w:rsidR="004648A3" w:rsidRPr="004648A3">
        <w:rPr>
          <w:rFonts w:ascii="David" w:hAnsi="David" w:cs="David" w:hint="cs"/>
          <w:b/>
          <w:bCs/>
          <w:color w:val="000000" w:themeColor="text1"/>
          <w:rtl/>
        </w:rPr>
        <w:t>דירה</w:t>
      </w:r>
      <w:r w:rsidR="004648A3" w:rsidRPr="004648A3">
        <w:rPr>
          <w:rFonts w:ascii="David" w:hAnsi="David" w:cs="David"/>
          <w:b/>
          <w:bCs/>
          <w:color w:val="000000" w:themeColor="text1"/>
          <w:rtl/>
        </w:rPr>
        <w:t xml:space="preserve"> </w:t>
      </w:r>
      <w:r w:rsidR="004648A3" w:rsidRPr="004648A3">
        <w:rPr>
          <w:rFonts w:ascii="David" w:hAnsi="David" w:cs="David" w:hint="cs"/>
          <w:b/>
          <w:bCs/>
          <w:color w:val="000000" w:themeColor="text1"/>
          <w:rtl/>
        </w:rPr>
        <w:t>חלופית</w:t>
      </w:r>
      <w:r w:rsidR="004648A3" w:rsidRPr="004648A3">
        <w:rPr>
          <w:rFonts w:ascii="David" w:hAnsi="David" w:cs="David"/>
          <w:color w:val="000000" w:themeColor="text1"/>
          <w:rtl/>
        </w:rPr>
        <w:t xml:space="preserve"> (</w:t>
      </w:r>
      <w:r w:rsidR="004648A3" w:rsidRPr="004648A3">
        <w:rPr>
          <w:rFonts w:ascii="David" w:hAnsi="David" w:cs="David" w:hint="cs"/>
          <w:color w:val="000000" w:themeColor="text1"/>
          <w:rtl/>
        </w:rPr>
        <w:t>יותר</w:t>
      </w:r>
      <w:r w:rsidR="004648A3" w:rsidRPr="004648A3">
        <w:rPr>
          <w:rFonts w:ascii="David" w:hAnsi="David" w:cs="David"/>
          <w:color w:val="000000" w:themeColor="text1"/>
          <w:rtl/>
        </w:rPr>
        <w:t xml:space="preserve"> </w:t>
      </w:r>
      <w:r w:rsidR="004648A3" w:rsidRPr="004648A3">
        <w:rPr>
          <w:rFonts w:ascii="David" w:hAnsi="David" w:cs="David" w:hint="cs"/>
          <w:color w:val="000000" w:themeColor="text1"/>
          <w:rtl/>
        </w:rPr>
        <w:t>משווי</w:t>
      </w:r>
      <w:r w:rsidR="004648A3" w:rsidRPr="004648A3">
        <w:rPr>
          <w:rFonts w:ascii="David" w:hAnsi="David" w:cs="David"/>
          <w:color w:val="000000" w:themeColor="text1"/>
          <w:rtl/>
        </w:rPr>
        <w:t xml:space="preserve"> </w:t>
      </w:r>
      <w:r w:rsidR="004648A3" w:rsidRPr="004648A3">
        <w:rPr>
          <w:rFonts w:ascii="David" w:hAnsi="David" w:cs="David" w:hint="cs"/>
          <w:color w:val="000000" w:themeColor="text1"/>
          <w:rtl/>
        </w:rPr>
        <w:t>הנכס</w:t>
      </w:r>
      <w:r w:rsidR="004648A3" w:rsidRPr="004648A3">
        <w:rPr>
          <w:rFonts w:ascii="David" w:hAnsi="David" w:cs="David"/>
          <w:color w:val="000000" w:themeColor="text1"/>
          <w:rtl/>
        </w:rPr>
        <w:t>).</w:t>
      </w:r>
    </w:p>
    <w:p w:rsidR="00561976" w:rsidRPr="00476AAC" w:rsidRDefault="00561976" w:rsidP="00476AAC">
      <w:pPr>
        <w:pStyle w:val="a7"/>
        <w:numPr>
          <w:ilvl w:val="0"/>
          <w:numId w:val="5"/>
        </w:numPr>
        <w:spacing w:after="0" w:line="360" w:lineRule="auto"/>
        <w:ind w:left="390"/>
        <w:jc w:val="both"/>
        <w:rPr>
          <w:rFonts w:ascii="David" w:hAnsi="David" w:cs="David"/>
          <w:color w:val="000000" w:themeColor="text1"/>
          <w:rtl/>
        </w:rPr>
      </w:pPr>
      <w:r>
        <w:rPr>
          <w:rFonts w:ascii="David" w:hAnsi="David" w:cs="David" w:hint="cs"/>
          <w:b/>
          <w:bCs/>
          <w:color w:val="000000" w:themeColor="text1"/>
          <w:u w:val="single"/>
          <w:rtl/>
        </w:rPr>
        <w:lastRenderedPageBreak/>
        <w:t>התיישנות בתביעות פיצויי הפקעה</w:t>
      </w:r>
      <w:r w:rsidRPr="00561976">
        <w:rPr>
          <w:rFonts w:ascii="David" w:hAnsi="David" w:cs="David" w:hint="cs"/>
          <w:color w:val="000000" w:themeColor="text1"/>
          <w:rtl/>
        </w:rPr>
        <w:t>-</w:t>
      </w:r>
      <w:r>
        <w:rPr>
          <w:rFonts w:ascii="David" w:hAnsi="David" w:cs="David" w:hint="cs"/>
          <w:color w:val="000000" w:themeColor="text1"/>
          <w:rtl/>
        </w:rPr>
        <w:t xml:space="preserve"> </w:t>
      </w:r>
      <w:r w:rsidR="00C87D1F" w:rsidRPr="00C87D1F">
        <w:rPr>
          <w:rFonts w:ascii="David" w:hAnsi="David" w:cs="David" w:hint="cs"/>
          <w:color w:val="000000" w:themeColor="text1"/>
          <w:highlight w:val="green"/>
          <w:rtl/>
        </w:rPr>
        <w:t xml:space="preserve">פס״ד </w:t>
      </w:r>
      <w:proofErr w:type="spellStart"/>
      <w:r w:rsidR="00C87D1F" w:rsidRPr="00C87D1F">
        <w:rPr>
          <w:rFonts w:ascii="David" w:hAnsi="David" w:cs="David" w:hint="cs"/>
          <w:color w:val="000000" w:themeColor="text1"/>
          <w:highlight w:val="green"/>
          <w:rtl/>
        </w:rPr>
        <w:t>ארידור</w:t>
      </w:r>
      <w:proofErr w:type="spellEnd"/>
      <w:r w:rsidR="00C87D1F">
        <w:rPr>
          <w:rFonts w:ascii="David" w:hAnsi="David" w:cs="David" w:hint="cs"/>
          <w:color w:val="000000" w:themeColor="text1"/>
          <w:rtl/>
        </w:rPr>
        <w:t xml:space="preserve"> לא תבעו פיצוי במשך 40 שנה. העליון קבע </w:t>
      </w:r>
      <w:r w:rsidR="00C87D1F" w:rsidRPr="00C87D1F">
        <w:rPr>
          <w:rFonts w:ascii="David" w:hAnsi="David" w:cs="David" w:hint="cs"/>
          <w:b/>
          <w:bCs/>
          <w:color w:val="000000" w:themeColor="text1"/>
          <w:rtl/>
        </w:rPr>
        <w:t>שחוק ההתיישנות חל גם על הפקעות</w:t>
      </w:r>
      <w:r w:rsidR="00C87D1F">
        <w:rPr>
          <w:rFonts w:ascii="David" w:hAnsi="David" w:cs="David" w:hint="cs"/>
          <w:color w:val="000000" w:themeColor="text1"/>
          <w:rtl/>
        </w:rPr>
        <w:t xml:space="preserve"> (7 שנים). </w:t>
      </w:r>
      <w:r w:rsidR="00C87D1F" w:rsidRPr="00C87D1F">
        <w:rPr>
          <w:rFonts w:ascii="David" w:hAnsi="David" w:cs="David" w:hint="cs"/>
          <w:color w:val="000000" w:themeColor="text1"/>
          <w:u w:val="single"/>
          <w:rtl/>
        </w:rPr>
        <w:t>מתי מתחילים לספור</w:t>
      </w:r>
      <w:r w:rsidR="00C87D1F">
        <w:rPr>
          <w:rFonts w:ascii="David" w:hAnsi="David" w:cs="David" w:hint="cs"/>
          <w:color w:val="000000" w:themeColor="text1"/>
          <w:rtl/>
        </w:rPr>
        <w:t xml:space="preserve">? </w:t>
      </w:r>
      <w:r w:rsidR="00C87D1F" w:rsidRPr="00C87D1F">
        <w:rPr>
          <w:rFonts w:ascii="David" w:hAnsi="David" w:cs="David" w:hint="cs"/>
          <w:b/>
          <w:bCs/>
          <w:color w:val="000000" w:themeColor="text1"/>
          <w:highlight w:val="yellow"/>
          <w:rtl/>
        </w:rPr>
        <w:t>ס׳ 6</w:t>
      </w:r>
      <w:r w:rsidR="00C87D1F">
        <w:rPr>
          <w:rFonts w:ascii="David" w:hAnsi="David" w:cs="David" w:hint="cs"/>
          <w:color w:val="000000" w:themeColor="text1"/>
          <w:rtl/>
        </w:rPr>
        <w:t xml:space="preserve"> מרגע שנולדת עילת התביעה: </w:t>
      </w:r>
      <w:r w:rsidR="00C87D1F" w:rsidRPr="00C87D1F">
        <w:rPr>
          <w:rFonts w:ascii="David" w:hAnsi="David" w:cs="David" w:hint="cs"/>
          <w:color w:val="000000" w:themeColor="text1"/>
          <w:u w:val="single"/>
          <w:rtl/>
        </w:rPr>
        <w:t>חשין</w:t>
      </w:r>
      <w:r w:rsidR="00C87D1F">
        <w:rPr>
          <w:rFonts w:ascii="David" w:hAnsi="David" w:cs="David" w:hint="cs"/>
          <w:color w:val="000000" w:themeColor="text1"/>
          <w:rtl/>
        </w:rPr>
        <w:t xml:space="preserve">- מהיום שבו הרשות מסרבת לשלם פיצויים (עמדה מרחיבה מאוד) </w:t>
      </w:r>
      <w:r w:rsidR="00C87D1F" w:rsidRPr="00C87D1F">
        <w:rPr>
          <w:rFonts w:ascii="David" w:hAnsi="David" w:cs="David" w:hint="cs"/>
          <w:color w:val="000000" w:themeColor="text1"/>
          <w:u w:val="single"/>
          <w:rtl/>
        </w:rPr>
        <w:t>גרוניס</w:t>
      </w:r>
      <w:r w:rsidR="00C87D1F">
        <w:rPr>
          <w:rFonts w:ascii="David" w:hAnsi="David" w:cs="David" w:hint="cs"/>
          <w:color w:val="000000" w:themeColor="text1"/>
          <w:rtl/>
        </w:rPr>
        <w:t xml:space="preserve">- מהיום שבו הרשות תופסת חזקה במקרקעין (מפנה את הבעלים). </w:t>
      </w:r>
      <w:r w:rsidR="00C87D1F" w:rsidRPr="00C87D1F">
        <w:rPr>
          <w:rFonts w:ascii="David" w:hAnsi="David" w:cs="David" w:hint="cs"/>
          <w:color w:val="000000" w:themeColor="text1"/>
          <w:u w:val="single"/>
          <w:rtl/>
        </w:rPr>
        <w:t>ארבל</w:t>
      </w:r>
      <w:r w:rsidR="00C87D1F">
        <w:rPr>
          <w:rFonts w:ascii="David" w:hAnsi="David" w:cs="David" w:hint="cs"/>
          <w:color w:val="000000" w:themeColor="text1"/>
          <w:rtl/>
        </w:rPr>
        <w:t xml:space="preserve">- דעת ביניים, כשממומשת המטרה הציבורית. </w:t>
      </w:r>
      <w:r w:rsidR="00C87D1F" w:rsidRPr="00C87D1F">
        <w:rPr>
          <w:rFonts w:ascii="David" w:hAnsi="David" w:cs="David" w:hint="cs"/>
          <w:color w:val="FF0000"/>
          <w:rtl/>
        </w:rPr>
        <w:t xml:space="preserve">בדיון הנוסף מתקבלת דעתו של </w:t>
      </w:r>
      <w:r w:rsidR="00C87D1F" w:rsidRPr="00A21EDB">
        <w:rPr>
          <w:rFonts w:ascii="David" w:hAnsi="David" w:cs="David" w:hint="cs"/>
          <w:b/>
          <w:bCs/>
          <w:color w:val="FF0000"/>
          <w:rtl/>
        </w:rPr>
        <w:t>גרוניס</w:t>
      </w:r>
      <w:r w:rsidR="00C87D1F">
        <w:rPr>
          <w:rFonts w:ascii="David" w:hAnsi="David" w:cs="David" w:hint="cs"/>
          <w:color w:val="000000" w:themeColor="text1"/>
          <w:rtl/>
        </w:rPr>
        <w:t>!</w:t>
      </w:r>
    </w:p>
    <w:p w:rsidR="00E15A69" w:rsidRPr="00EF6854" w:rsidRDefault="00E15A69" w:rsidP="00F86CBE">
      <w:pPr>
        <w:pStyle w:val="2"/>
        <w:rPr>
          <w:rtl/>
        </w:rPr>
      </w:pPr>
      <w:r w:rsidRPr="00EF6854">
        <w:rPr>
          <w:rtl/>
        </w:rPr>
        <w:t>הגנת הבעלות והחזקה</w:t>
      </w:r>
      <w:r w:rsidR="00F86CBE">
        <w:rPr>
          <w:rFonts w:hint="cs"/>
          <w:b w:val="0"/>
          <w:bCs w:val="0"/>
          <w:sz w:val="20"/>
          <w:szCs w:val="20"/>
          <w:u w:val="none"/>
          <w:rtl/>
        </w:rPr>
        <w:t xml:space="preserve"> </w:t>
      </w:r>
      <w:r w:rsidR="00F86CBE" w:rsidRPr="00EF250B">
        <w:rPr>
          <w:rFonts w:hint="cs"/>
          <w:b w:val="0"/>
          <w:bCs w:val="0"/>
          <w:sz w:val="20"/>
          <w:szCs w:val="20"/>
          <w:u w:val="none"/>
          <w:rtl/>
        </w:rPr>
        <w:t xml:space="preserve">(עמ' </w:t>
      </w:r>
      <w:r w:rsidR="006E7B58">
        <w:rPr>
          <w:rFonts w:hint="cs"/>
          <w:b w:val="0"/>
          <w:bCs w:val="0"/>
          <w:sz w:val="20"/>
          <w:szCs w:val="20"/>
          <w:u w:val="none"/>
          <w:rtl/>
        </w:rPr>
        <w:t>77</w:t>
      </w:r>
      <w:r w:rsidR="00F86CBE" w:rsidRPr="00EF250B">
        <w:rPr>
          <w:rFonts w:hint="cs"/>
          <w:b w:val="0"/>
          <w:bCs w:val="0"/>
          <w:sz w:val="20"/>
          <w:szCs w:val="20"/>
          <w:u w:val="none"/>
          <w:rtl/>
        </w:rPr>
        <w:t xml:space="preserve"> </w:t>
      </w:r>
      <w:r w:rsidR="00F86CBE">
        <w:rPr>
          <w:rFonts w:hint="cs"/>
          <w:b w:val="0"/>
          <w:bCs w:val="0"/>
          <w:sz w:val="20"/>
          <w:szCs w:val="20"/>
          <w:u w:val="none"/>
          <w:rtl/>
        </w:rPr>
        <w:t>במחברת</w:t>
      </w:r>
      <w:r w:rsidR="00F86CBE" w:rsidRPr="00EF250B">
        <w:rPr>
          <w:rFonts w:hint="cs"/>
          <w:b w:val="0"/>
          <w:bCs w:val="0"/>
          <w:sz w:val="20"/>
          <w:szCs w:val="20"/>
          <w:u w:val="none"/>
          <w:rtl/>
        </w:rPr>
        <w:t>)</w:t>
      </w:r>
    </w:p>
    <w:p w:rsidR="00E15A69" w:rsidRPr="009E23EE" w:rsidRDefault="00E15A69" w:rsidP="001B0B34">
      <w:pPr>
        <w:pStyle w:val="a7"/>
        <w:numPr>
          <w:ilvl w:val="0"/>
          <w:numId w:val="6"/>
        </w:numPr>
        <w:spacing w:after="0" w:line="360" w:lineRule="auto"/>
        <w:ind w:left="390"/>
        <w:jc w:val="both"/>
        <w:rPr>
          <w:rFonts w:ascii="David" w:hAnsi="David" w:cs="David"/>
        </w:rPr>
      </w:pPr>
      <w:r w:rsidRPr="009E23EE">
        <w:rPr>
          <w:rFonts w:ascii="David" w:hAnsi="David" w:cs="David"/>
          <w:rtl/>
        </w:rPr>
        <w:t>מי הצדדים באירוע? בעלים ומחזיק כדין</w:t>
      </w:r>
      <w:r w:rsidR="00C40239">
        <w:rPr>
          <w:rFonts w:ascii="David" w:hAnsi="David" w:cs="David" w:hint="cs"/>
          <w:rtl/>
        </w:rPr>
        <w:t xml:space="preserve"> (או מי מטעמו)</w:t>
      </w:r>
      <w:r w:rsidRPr="009E23EE">
        <w:rPr>
          <w:rFonts w:ascii="David" w:hAnsi="David" w:cs="David"/>
          <w:rtl/>
        </w:rPr>
        <w:t>/מחזיק שלא כדין/בעל זכות להחזיק/מסיג גבול.</w:t>
      </w:r>
      <w:r w:rsidR="004A61D3" w:rsidRPr="009E23EE">
        <w:rPr>
          <w:rFonts w:ascii="David" w:hAnsi="David" w:cs="David"/>
          <w:rtl/>
        </w:rPr>
        <w:t xml:space="preserve"> (ה</w:t>
      </w:r>
      <w:r w:rsidR="00A20396" w:rsidRPr="009E23EE">
        <w:rPr>
          <w:rFonts w:ascii="David" w:hAnsi="David" w:cs="David"/>
          <w:rtl/>
        </w:rPr>
        <w:t>ה</w:t>
      </w:r>
      <w:r w:rsidR="004A61D3" w:rsidRPr="009E23EE">
        <w:rPr>
          <w:rFonts w:ascii="David" w:hAnsi="David" w:cs="David"/>
          <w:rtl/>
        </w:rPr>
        <w:t>גדרה ב</w:t>
      </w:r>
      <w:r w:rsidR="006E7B58">
        <w:rPr>
          <w:rFonts w:ascii="David" w:hAnsi="David" w:cs="David" w:hint="cs"/>
          <w:b/>
          <w:bCs/>
          <w:highlight w:val="yellow"/>
          <w:rtl/>
        </w:rPr>
        <w:t xml:space="preserve">ס׳ </w:t>
      </w:r>
      <w:r w:rsidR="004A61D3" w:rsidRPr="00145190">
        <w:rPr>
          <w:rFonts w:ascii="David" w:hAnsi="David" w:cs="David"/>
          <w:b/>
          <w:bCs/>
          <w:highlight w:val="yellow"/>
          <w:rtl/>
        </w:rPr>
        <w:t>15</w:t>
      </w:r>
      <w:r w:rsidR="004A61D3" w:rsidRPr="009E23EE">
        <w:rPr>
          <w:rFonts w:ascii="David" w:hAnsi="David" w:cs="David"/>
          <w:rtl/>
        </w:rPr>
        <w:t>)</w:t>
      </w:r>
      <w:r w:rsidR="00C40239">
        <w:rPr>
          <w:rFonts w:ascii="David" w:hAnsi="David" w:cs="David" w:hint="cs"/>
          <w:rtl/>
        </w:rPr>
        <w:t>.</w:t>
      </w:r>
    </w:p>
    <w:p w:rsidR="005616B9" w:rsidRDefault="005616B9" w:rsidP="001B0B34">
      <w:pPr>
        <w:pStyle w:val="a7"/>
        <w:numPr>
          <w:ilvl w:val="0"/>
          <w:numId w:val="6"/>
        </w:numPr>
        <w:spacing w:after="0" w:line="360" w:lineRule="auto"/>
        <w:ind w:left="390"/>
        <w:jc w:val="both"/>
        <w:rPr>
          <w:rFonts w:ascii="David" w:hAnsi="David" w:cs="David"/>
        </w:rPr>
      </w:pPr>
      <w:r>
        <w:rPr>
          <w:rFonts w:ascii="David" w:hAnsi="David" w:cs="David" w:hint="cs"/>
          <w:rtl/>
        </w:rPr>
        <w:t>חזקה=אדם שתופס את הנכס מבחינה פיזית. יושב בו, מגדר אותו וכו'.</w:t>
      </w:r>
    </w:p>
    <w:p w:rsidR="005616B9" w:rsidRDefault="005B0B8F" w:rsidP="001B0B34">
      <w:pPr>
        <w:pStyle w:val="a7"/>
        <w:numPr>
          <w:ilvl w:val="0"/>
          <w:numId w:val="6"/>
        </w:numPr>
        <w:spacing w:after="0" w:line="360" w:lineRule="auto"/>
        <w:ind w:left="390"/>
        <w:jc w:val="both"/>
        <w:rPr>
          <w:rFonts w:ascii="David" w:hAnsi="David" w:cs="David"/>
        </w:rPr>
      </w:pPr>
      <w:r w:rsidRPr="005616B9">
        <w:rPr>
          <w:rFonts w:ascii="David" w:hAnsi="David" w:cs="David" w:hint="cs"/>
          <w:b/>
          <w:bCs/>
          <w:highlight w:val="cyan"/>
          <w:rtl/>
        </w:rPr>
        <w:t>ויסמן</w:t>
      </w:r>
      <w:r>
        <w:rPr>
          <w:rFonts w:ascii="David" w:hAnsi="David" w:cs="David" w:hint="cs"/>
          <w:rtl/>
        </w:rPr>
        <w:t xml:space="preserve">- </w:t>
      </w:r>
      <w:r w:rsidRPr="006E7B58">
        <w:rPr>
          <w:rFonts w:ascii="David" w:hAnsi="David" w:cs="David" w:hint="cs"/>
          <w:u w:val="single"/>
          <w:rtl/>
        </w:rPr>
        <w:t>יתרונות ל</w:t>
      </w:r>
      <w:r w:rsidR="005616B9" w:rsidRPr="006E7B58">
        <w:rPr>
          <w:rFonts w:ascii="David" w:hAnsi="David" w:cs="David" w:hint="cs"/>
          <w:u w:val="single"/>
          <w:rtl/>
        </w:rPr>
        <w:t>נפקות משפטית לחזקה</w:t>
      </w:r>
      <w:r w:rsidR="005616B9">
        <w:rPr>
          <w:rFonts w:ascii="David" w:hAnsi="David" w:cs="David" w:hint="cs"/>
          <w:rtl/>
        </w:rPr>
        <w:t xml:space="preserve"> </w:t>
      </w:r>
      <w:r>
        <w:rPr>
          <w:rFonts w:ascii="David" w:hAnsi="David" w:cs="David" w:hint="cs"/>
          <w:rtl/>
        </w:rPr>
        <w:t>(</w:t>
      </w:r>
      <w:r w:rsidR="005616B9">
        <w:rPr>
          <w:rFonts w:ascii="David" w:hAnsi="David" w:cs="David" w:hint="cs"/>
          <w:rtl/>
        </w:rPr>
        <w:t>גם כשהיא לא כדין</w:t>
      </w:r>
      <w:r>
        <w:rPr>
          <w:rFonts w:ascii="David" w:hAnsi="David" w:cs="David" w:hint="cs"/>
          <w:rtl/>
        </w:rPr>
        <w:t>)-</w:t>
      </w:r>
      <w:r w:rsidR="005616B9">
        <w:rPr>
          <w:rFonts w:ascii="David" w:hAnsi="David" w:cs="David" w:hint="cs"/>
          <w:rtl/>
        </w:rPr>
        <w:t xml:space="preserve"> שמירה על הסדר הציבורי, יעילות בהגנה על נכסים, הטלת הנטל על התובע-המנושל (המוציא מחברו עליו הראייה), עידוד שימוש בנכסים פנויים.</w:t>
      </w:r>
    </w:p>
    <w:p w:rsidR="006F5A96" w:rsidRDefault="00C40239" w:rsidP="001B0B34">
      <w:pPr>
        <w:pStyle w:val="a7"/>
        <w:numPr>
          <w:ilvl w:val="0"/>
          <w:numId w:val="6"/>
        </w:numPr>
        <w:spacing w:after="0" w:line="360" w:lineRule="auto"/>
        <w:ind w:left="390"/>
        <w:jc w:val="both"/>
        <w:rPr>
          <w:rFonts w:ascii="David" w:hAnsi="David" w:cs="David"/>
        </w:rPr>
      </w:pPr>
      <w:r>
        <w:rPr>
          <w:rFonts w:ascii="David" w:hAnsi="David" w:cs="David" w:hint="cs"/>
          <w:b/>
          <w:bCs/>
          <w:highlight w:val="yellow"/>
          <w:rtl/>
        </w:rPr>
        <w:t xml:space="preserve">ס׳ </w:t>
      </w:r>
      <w:r w:rsidR="006F5A96" w:rsidRPr="006F5A96">
        <w:rPr>
          <w:rFonts w:ascii="David" w:hAnsi="David" w:cs="David" w:hint="cs"/>
          <w:b/>
          <w:bCs/>
          <w:highlight w:val="yellow"/>
          <w:rtl/>
        </w:rPr>
        <w:t>8 לחוק המיטלטלין</w:t>
      </w:r>
      <w:r w:rsidR="006F5A96">
        <w:rPr>
          <w:rFonts w:ascii="David" w:hAnsi="David" w:cs="David" w:hint="cs"/>
          <w:rtl/>
        </w:rPr>
        <w:t xml:space="preserve">- סעיפים 15-20 </w:t>
      </w:r>
      <w:proofErr w:type="spellStart"/>
      <w:r w:rsidR="006F5A96">
        <w:rPr>
          <w:rFonts w:ascii="David" w:hAnsi="David" w:cs="David" w:hint="cs"/>
          <w:rtl/>
        </w:rPr>
        <w:t>לחוהמ"ק</w:t>
      </w:r>
      <w:proofErr w:type="spellEnd"/>
      <w:r w:rsidR="006F5A96">
        <w:rPr>
          <w:rFonts w:ascii="David" w:hAnsi="David" w:cs="David" w:hint="cs"/>
          <w:rtl/>
        </w:rPr>
        <w:t xml:space="preserve"> יחולו גם על הגנת הבעלות וההחזקה גם במיטלטלין.</w:t>
      </w:r>
    </w:p>
    <w:p w:rsidR="00CB21E9" w:rsidRDefault="00CB21E9" w:rsidP="001B0B34">
      <w:pPr>
        <w:pStyle w:val="a7"/>
        <w:numPr>
          <w:ilvl w:val="0"/>
          <w:numId w:val="6"/>
        </w:numPr>
        <w:spacing w:after="0" w:line="360" w:lineRule="auto"/>
        <w:ind w:left="390"/>
        <w:jc w:val="both"/>
        <w:rPr>
          <w:rFonts w:ascii="David" w:hAnsi="David" w:cs="David"/>
        </w:rPr>
      </w:pPr>
      <w:r w:rsidRPr="009E23EE">
        <w:rPr>
          <w:rFonts w:ascii="David" w:hAnsi="David" w:cs="David"/>
          <w:rtl/>
        </w:rPr>
        <w:t>יש לבדוק האם מסיג גבול הוא אכן כזה או האם ניתן לטעון כי הוא בעל רישיון</w:t>
      </w:r>
      <w:r w:rsidR="00163A4C" w:rsidRPr="009E23EE">
        <w:rPr>
          <w:rFonts w:ascii="David" w:hAnsi="David" w:cs="David"/>
          <w:rtl/>
        </w:rPr>
        <w:t xml:space="preserve"> להיכנס.</w:t>
      </w:r>
    </w:p>
    <w:p w:rsidR="00CE368B" w:rsidRDefault="00CE368B" w:rsidP="001B0B34">
      <w:pPr>
        <w:pStyle w:val="a7"/>
        <w:numPr>
          <w:ilvl w:val="0"/>
          <w:numId w:val="6"/>
        </w:numPr>
        <w:spacing w:after="0" w:line="360" w:lineRule="auto"/>
        <w:ind w:left="390"/>
        <w:jc w:val="both"/>
        <w:rPr>
          <w:rFonts w:ascii="David" w:hAnsi="David" w:cs="David"/>
        </w:rPr>
      </w:pPr>
      <w:r>
        <w:rPr>
          <w:rFonts w:ascii="David" w:hAnsi="David" w:cs="David" w:hint="cs"/>
          <w:rtl/>
        </w:rPr>
        <w:t>סעד עצמי (</w:t>
      </w:r>
      <w:r w:rsidRPr="00CE368B">
        <w:rPr>
          <w:rFonts w:ascii="David" w:hAnsi="David" w:cs="David" w:hint="cs"/>
          <w:b/>
          <w:bCs/>
          <w:highlight w:val="yellow"/>
          <w:rtl/>
        </w:rPr>
        <w:t>18</w:t>
      </w:r>
      <w:r>
        <w:rPr>
          <w:rFonts w:ascii="David" w:hAnsi="David" w:cs="David" w:hint="cs"/>
          <w:rtl/>
        </w:rPr>
        <w:t>)- מבטא את שיקול האינסטינקט האנושי למניעת חטיפה</w:t>
      </w:r>
      <w:r w:rsidR="00DA4E8C">
        <w:rPr>
          <w:rFonts w:ascii="David" w:hAnsi="David" w:cs="David" w:hint="cs"/>
          <w:rtl/>
        </w:rPr>
        <w:t>.</w:t>
      </w:r>
    </w:p>
    <w:p w:rsidR="00B3349E" w:rsidRPr="009E23EE" w:rsidRDefault="00B3349E" w:rsidP="001B0B34">
      <w:pPr>
        <w:pStyle w:val="a7"/>
        <w:numPr>
          <w:ilvl w:val="0"/>
          <w:numId w:val="6"/>
        </w:numPr>
        <w:spacing w:after="0" w:line="360" w:lineRule="auto"/>
        <w:ind w:left="390"/>
        <w:jc w:val="both"/>
        <w:rPr>
          <w:rFonts w:ascii="David" w:hAnsi="David" w:cs="David"/>
        </w:rPr>
      </w:pPr>
      <w:r w:rsidRPr="004F27A7">
        <w:rPr>
          <w:rFonts w:ascii="David" w:hAnsi="David" w:cs="David" w:hint="cs"/>
          <w:b/>
          <w:bCs/>
          <w:u w:val="single"/>
          <w:rtl/>
        </w:rPr>
        <w:t>טבלה מסכמת</w:t>
      </w:r>
      <w:r>
        <w:rPr>
          <w:rFonts w:ascii="David" w:hAnsi="David" w:cs="David" w:hint="cs"/>
          <w:rtl/>
        </w:rPr>
        <w:t xml:space="preserve"> (פירוט בהמשך):</w:t>
      </w:r>
    </w:p>
    <w:tbl>
      <w:tblPr>
        <w:tblStyle w:val="af6"/>
        <w:bidiVisual/>
        <w:tblW w:w="5000" w:type="pct"/>
        <w:tblLook w:val="04A0" w:firstRow="1" w:lastRow="0" w:firstColumn="1" w:lastColumn="0" w:noHBand="0" w:noVBand="1"/>
      </w:tblPr>
      <w:tblGrid>
        <w:gridCol w:w="1567"/>
        <w:gridCol w:w="1567"/>
        <w:gridCol w:w="2201"/>
        <w:gridCol w:w="2201"/>
        <w:gridCol w:w="2200"/>
      </w:tblGrid>
      <w:tr w:rsidR="00A97DDE" w:rsidRPr="00C52C9F" w:rsidTr="00A97DDE">
        <w:trPr>
          <w:trHeight w:val="65"/>
        </w:trPr>
        <w:tc>
          <w:tcPr>
            <w:tcW w:w="804" w:type="pct"/>
            <w:shd w:val="clear" w:color="auto" w:fill="DBE5F1" w:themeFill="accent1" w:themeFillTint="33"/>
            <w:vAlign w:val="center"/>
          </w:tcPr>
          <w:p w:rsidR="00B3349E" w:rsidRPr="00C52C9F" w:rsidRDefault="00B3349E" w:rsidP="00F24E3E">
            <w:pPr>
              <w:pStyle w:val="11"/>
              <w:jc w:val="center"/>
              <w:rPr>
                <w:rFonts w:ascii="David" w:hAnsi="David"/>
                <w:b/>
                <w:bCs/>
                <w:sz w:val="20"/>
                <w:szCs w:val="20"/>
                <w:rtl/>
              </w:rPr>
            </w:pPr>
            <w:r w:rsidRPr="00C52C9F">
              <w:rPr>
                <w:rFonts w:ascii="David" w:hAnsi="David"/>
                <w:b/>
                <w:bCs/>
                <w:sz w:val="20"/>
                <w:szCs w:val="20"/>
                <w:rtl/>
              </w:rPr>
              <w:t>צד א'</w:t>
            </w:r>
          </w:p>
        </w:tc>
        <w:tc>
          <w:tcPr>
            <w:tcW w:w="804" w:type="pct"/>
            <w:shd w:val="clear" w:color="auto" w:fill="DBE5F1" w:themeFill="accent1" w:themeFillTint="33"/>
            <w:vAlign w:val="center"/>
          </w:tcPr>
          <w:p w:rsidR="00B3349E" w:rsidRPr="00C52C9F" w:rsidRDefault="00B3349E" w:rsidP="00F24E3E">
            <w:pPr>
              <w:pStyle w:val="11"/>
              <w:jc w:val="center"/>
              <w:rPr>
                <w:rFonts w:ascii="David" w:hAnsi="David"/>
                <w:b/>
                <w:bCs/>
                <w:sz w:val="20"/>
                <w:szCs w:val="20"/>
                <w:rtl/>
              </w:rPr>
            </w:pPr>
            <w:r w:rsidRPr="00C52C9F">
              <w:rPr>
                <w:rFonts w:ascii="David" w:hAnsi="David"/>
                <w:b/>
                <w:bCs/>
                <w:sz w:val="20"/>
                <w:szCs w:val="20"/>
                <w:rtl/>
              </w:rPr>
              <w:t>צד ב'</w:t>
            </w:r>
          </w:p>
        </w:tc>
        <w:tc>
          <w:tcPr>
            <w:tcW w:w="1130" w:type="pct"/>
            <w:shd w:val="clear" w:color="auto" w:fill="DBE5F1" w:themeFill="accent1" w:themeFillTint="33"/>
            <w:vAlign w:val="center"/>
          </w:tcPr>
          <w:p w:rsidR="00B3349E" w:rsidRPr="00C52C9F" w:rsidRDefault="00B3349E" w:rsidP="00F24E3E">
            <w:pPr>
              <w:pStyle w:val="11"/>
              <w:jc w:val="center"/>
              <w:rPr>
                <w:rFonts w:ascii="David" w:hAnsi="David"/>
                <w:b/>
                <w:bCs/>
                <w:sz w:val="20"/>
                <w:szCs w:val="20"/>
              </w:rPr>
            </w:pPr>
            <w:r w:rsidRPr="00C52C9F">
              <w:rPr>
                <w:rFonts w:ascii="David" w:hAnsi="David"/>
                <w:b/>
                <w:bCs/>
                <w:sz w:val="20"/>
                <w:szCs w:val="20"/>
                <w:rtl/>
              </w:rPr>
              <w:t xml:space="preserve">ס' </w:t>
            </w:r>
            <w:r w:rsidRPr="00C52C9F">
              <w:rPr>
                <w:rFonts w:ascii="David" w:hAnsi="David"/>
                <w:b/>
                <w:bCs/>
                <w:sz w:val="20"/>
                <w:szCs w:val="20"/>
              </w:rPr>
              <w:t>16</w:t>
            </w:r>
          </w:p>
        </w:tc>
        <w:tc>
          <w:tcPr>
            <w:tcW w:w="1130" w:type="pct"/>
            <w:shd w:val="clear" w:color="auto" w:fill="DBE5F1" w:themeFill="accent1" w:themeFillTint="33"/>
            <w:vAlign w:val="center"/>
          </w:tcPr>
          <w:p w:rsidR="00B3349E" w:rsidRPr="00C52C9F" w:rsidRDefault="00B3349E" w:rsidP="00F24E3E">
            <w:pPr>
              <w:pStyle w:val="11"/>
              <w:jc w:val="center"/>
              <w:rPr>
                <w:rFonts w:ascii="David" w:hAnsi="David"/>
                <w:b/>
                <w:bCs/>
                <w:sz w:val="20"/>
                <w:szCs w:val="20"/>
                <w:rtl/>
              </w:rPr>
            </w:pPr>
            <w:r w:rsidRPr="00C52C9F">
              <w:rPr>
                <w:rFonts w:ascii="David" w:hAnsi="David"/>
                <w:b/>
                <w:bCs/>
                <w:sz w:val="20"/>
                <w:szCs w:val="20"/>
                <w:rtl/>
              </w:rPr>
              <w:t>ס' 17</w:t>
            </w:r>
          </w:p>
        </w:tc>
        <w:tc>
          <w:tcPr>
            <w:tcW w:w="1130" w:type="pct"/>
            <w:shd w:val="clear" w:color="auto" w:fill="DBE5F1" w:themeFill="accent1" w:themeFillTint="33"/>
            <w:vAlign w:val="center"/>
          </w:tcPr>
          <w:p w:rsidR="00B3349E" w:rsidRPr="00C52C9F" w:rsidRDefault="00B3349E" w:rsidP="00F24E3E">
            <w:pPr>
              <w:pStyle w:val="11"/>
              <w:jc w:val="center"/>
              <w:rPr>
                <w:rFonts w:ascii="David" w:hAnsi="David"/>
                <w:b/>
                <w:bCs/>
                <w:sz w:val="20"/>
                <w:szCs w:val="20"/>
                <w:rtl/>
              </w:rPr>
            </w:pPr>
            <w:r w:rsidRPr="00C52C9F">
              <w:rPr>
                <w:rFonts w:ascii="David" w:hAnsi="David"/>
                <w:b/>
                <w:bCs/>
                <w:sz w:val="20"/>
                <w:szCs w:val="20"/>
                <w:rtl/>
              </w:rPr>
              <w:t>ס' 18</w:t>
            </w:r>
          </w:p>
        </w:tc>
      </w:tr>
      <w:tr w:rsidR="00B3349E" w:rsidRPr="00C52C9F" w:rsidTr="00A97DDE">
        <w:trPr>
          <w:trHeight w:val="120"/>
        </w:trPr>
        <w:tc>
          <w:tcPr>
            <w:tcW w:w="804" w:type="pct"/>
            <w:shd w:val="clear" w:color="auto" w:fill="DBE5F1" w:themeFill="accent1" w:themeFillTint="33"/>
            <w:vAlign w:val="center"/>
          </w:tcPr>
          <w:p w:rsidR="00B3349E" w:rsidRPr="00C52C9F" w:rsidRDefault="00B3349E" w:rsidP="00F24E3E">
            <w:pPr>
              <w:pStyle w:val="11"/>
              <w:jc w:val="center"/>
              <w:rPr>
                <w:rFonts w:ascii="David" w:hAnsi="David"/>
                <w:b/>
                <w:bCs/>
                <w:sz w:val="20"/>
                <w:szCs w:val="20"/>
                <w:rtl/>
              </w:rPr>
            </w:pPr>
            <w:r w:rsidRPr="00C52C9F">
              <w:rPr>
                <w:rFonts w:ascii="David" w:hAnsi="David"/>
                <w:b/>
                <w:bCs/>
                <w:sz w:val="20"/>
                <w:szCs w:val="20"/>
                <w:rtl/>
              </w:rPr>
              <w:t>בעלים</w:t>
            </w:r>
          </w:p>
        </w:tc>
        <w:tc>
          <w:tcPr>
            <w:tcW w:w="804" w:type="pct"/>
            <w:shd w:val="clear" w:color="auto" w:fill="DBE5F1" w:themeFill="accent1" w:themeFillTint="33"/>
            <w:vAlign w:val="center"/>
          </w:tcPr>
          <w:p w:rsidR="00B3349E" w:rsidRPr="00C52C9F" w:rsidRDefault="00B3349E" w:rsidP="00F24E3E">
            <w:pPr>
              <w:pStyle w:val="11"/>
              <w:jc w:val="center"/>
              <w:rPr>
                <w:rFonts w:ascii="David" w:hAnsi="David"/>
                <w:b/>
                <w:bCs/>
                <w:sz w:val="20"/>
                <w:szCs w:val="20"/>
                <w:rtl/>
              </w:rPr>
            </w:pPr>
            <w:r w:rsidRPr="00C52C9F">
              <w:rPr>
                <w:rFonts w:ascii="David" w:hAnsi="David"/>
                <w:b/>
                <w:bCs/>
                <w:sz w:val="20"/>
                <w:szCs w:val="20"/>
                <w:rtl/>
              </w:rPr>
              <w:t>פולש</w:t>
            </w:r>
          </w:p>
        </w:tc>
        <w:tc>
          <w:tcPr>
            <w:tcW w:w="1130" w:type="pct"/>
            <w:vAlign w:val="center"/>
          </w:tcPr>
          <w:p w:rsidR="00B3349E" w:rsidRPr="00C52C9F" w:rsidRDefault="00B3349E" w:rsidP="00F24E3E">
            <w:pPr>
              <w:pStyle w:val="11"/>
              <w:jc w:val="center"/>
              <w:rPr>
                <w:rFonts w:ascii="David" w:hAnsi="David"/>
                <w:b/>
                <w:bCs/>
                <w:sz w:val="20"/>
                <w:szCs w:val="20"/>
                <w:highlight w:val="green"/>
                <w:rtl/>
              </w:rPr>
            </w:pPr>
            <w:r w:rsidRPr="00C52C9F">
              <w:rPr>
                <w:rFonts w:ascii="David" w:hAnsi="David"/>
                <w:b/>
                <w:bCs/>
                <w:sz w:val="20"/>
                <w:szCs w:val="20"/>
                <w:highlight w:val="green"/>
              </w:rPr>
              <w:t>V</w:t>
            </w:r>
          </w:p>
        </w:tc>
        <w:tc>
          <w:tcPr>
            <w:tcW w:w="1130" w:type="pct"/>
            <w:vAlign w:val="center"/>
          </w:tcPr>
          <w:p w:rsidR="00B3349E" w:rsidRPr="00C52C9F" w:rsidRDefault="00B3349E" w:rsidP="00F24E3E">
            <w:pPr>
              <w:pStyle w:val="11"/>
              <w:jc w:val="center"/>
              <w:rPr>
                <w:rFonts w:ascii="David" w:hAnsi="David"/>
                <w:b/>
                <w:bCs/>
                <w:sz w:val="20"/>
                <w:szCs w:val="20"/>
                <w:highlight w:val="green"/>
                <w:rtl/>
              </w:rPr>
            </w:pPr>
            <w:r w:rsidRPr="00C52C9F">
              <w:rPr>
                <w:rFonts w:ascii="David" w:hAnsi="David"/>
                <w:b/>
                <w:bCs/>
                <w:sz w:val="20"/>
                <w:szCs w:val="20"/>
                <w:highlight w:val="green"/>
              </w:rPr>
              <w:t>V</w:t>
            </w:r>
            <w:r w:rsidRPr="00C52C9F">
              <w:rPr>
                <w:rFonts w:ascii="David" w:hAnsi="David"/>
                <w:b/>
                <w:bCs/>
                <w:sz w:val="20"/>
                <w:szCs w:val="20"/>
                <w:highlight w:val="green"/>
                <w:rtl/>
              </w:rPr>
              <w:t xml:space="preserve"> </w:t>
            </w:r>
            <w:r w:rsidRPr="00C52C9F">
              <w:rPr>
                <w:rFonts w:ascii="David" w:hAnsi="David" w:hint="cs"/>
                <w:b/>
                <w:bCs/>
                <w:sz w:val="20"/>
                <w:szCs w:val="20"/>
                <w:highlight w:val="green"/>
                <w:rtl/>
              </w:rPr>
              <w:t xml:space="preserve">רק </w:t>
            </w:r>
            <w:r w:rsidRPr="00C52C9F">
              <w:rPr>
                <w:rFonts w:ascii="David" w:hAnsi="David"/>
                <w:b/>
                <w:bCs/>
                <w:sz w:val="20"/>
                <w:szCs w:val="20"/>
                <w:highlight w:val="green"/>
                <w:rtl/>
              </w:rPr>
              <w:t>אם הוא מחזיק</w:t>
            </w:r>
            <w:r w:rsidRPr="00C52C9F">
              <w:rPr>
                <w:rFonts w:ascii="David" w:hAnsi="David" w:hint="cs"/>
                <w:b/>
                <w:bCs/>
                <w:sz w:val="20"/>
                <w:szCs w:val="20"/>
                <w:highlight w:val="green"/>
                <w:rtl/>
              </w:rPr>
              <w:t xml:space="preserve"> בפועל</w:t>
            </w:r>
          </w:p>
        </w:tc>
        <w:tc>
          <w:tcPr>
            <w:tcW w:w="1130" w:type="pct"/>
            <w:vAlign w:val="center"/>
          </w:tcPr>
          <w:p w:rsidR="00B3349E" w:rsidRPr="00C52C9F" w:rsidRDefault="00B3349E" w:rsidP="00F24E3E">
            <w:pPr>
              <w:pStyle w:val="11"/>
              <w:jc w:val="center"/>
              <w:rPr>
                <w:rFonts w:ascii="David" w:hAnsi="David"/>
                <w:b/>
                <w:bCs/>
                <w:sz w:val="20"/>
                <w:szCs w:val="20"/>
                <w:highlight w:val="green"/>
                <w:rtl/>
              </w:rPr>
            </w:pPr>
            <w:r w:rsidRPr="00C52C9F">
              <w:rPr>
                <w:rFonts w:ascii="David" w:hAnsi="David"/>
                <w:b/>
                <w:bCs/>
                <w:sz w:val="20"/>
                <w:szCs w:val="20"/>
                <w:highlight w:val="green"/>
              </w:rPr>
              <w:t>V</w:t>
            </w:r>
            <w:r w:rsidRPr="00C52C9F">
              <w:rPr>
                <w:rFonts w:ascii="David" w:hAnsi="David"/>
                <w:b/>
                <w:bCs/>
                <w:sz w:val="20"/>
                <w:szCs w:val="20"/>
                <w:highlight w:val="green"/>
                <w:rtl/>
              </w:rPr>
              <w:t xml:space="preserve"> </w:t>
            </w:r>
            <w:r w:rsidRPr="00C52C9F">
              <w:rPr>
                <w:rFonts w:ascii="David" w:hAnsi="David" w:hint="cs"/>
                <w:b/>
                <w:bCs/>
                <w:sz w:val="20"/>
                <w:szCs w:val="20"/>
                <w:highlight w:val="green"/>
                <w:rtl/>
              </w:rPr>
              <w:t xml:space="preserve">רק </w:t>
            </w:r>
            <w:r w:rsidRPr="00C52C9F">
              <w:rPr>
                <w:rFonts w:ascii="David" w:hAnsi="David"/>
                <w:b/>
                <w:bCs/>
                <w:sz w:val="20"/>
                <w:szCs w:val="20"/>
                <w:highlight w:val="green"/>
                <w:rtl/>
              </w:rPr>
              <w:t>אם הוא מחזיק</w:t>
            </w:r>
            <w:r w:rsidRPr="00C52C9F">
              <w:rPr>
                <w:rFonts w:ascii="David" w:hAnsi="David" w:hint="cs"/>
                <w:b/>
                <w:bCs/>
                <w:sz w:val="20"/>
                <w:szCs w:val="20"/>
                <w:highlight w:val="green"/>
                <w:rtl/>
              </w:rPr>
              <w:t xml:space="preserve"> בפועל</w:t>
            </w:r>
          </w:p>
        </w:tc>
      </w:tr>
      <w:tr w:rsidR="00B3349E" w:rsidRPr="00C52C9F" w:rsidTr="00A97DDE">
        <w:trPr>
          <w:trHeight w:val="383"/>
        </w:trPr>
        <w:tc>
          <w:tcPr>
            <w:tcW w:w="804" w:type="pct"/>
            <w:shd w:val="clear" w:color="auto" w:fill="DBE5F1" w:themeFill="accent1" w:themeFillTint="33"/>
            <w:vAlign w:val="center"/>
          </w:tcPr>
          <w:p w:rsidR="00B3349E" w:rsidRPr="00C52C9F" w:rsidRDefault="00B3349E" w:rsidP="00F24E3E">
            <w:pPr>
              <w:pStyle w:val="11"/>
              <w:jc w:val="center"/>
              <w:rPr>
                <w:rFonts w:ascii="David" w:hAnsi="David"/>
                <w:b/>
                <w:bCs/>
                <w:sz w:val="20"/>
                <w:szCs w:val="20"/>
                <w:rtl/>
              </w:rPr>
            </w:pPr>
            <w:r w:rsidRPr="00C52C9F">
              <w:rPr>
                <w:rFonts w:ascii="David" w:hAnsi="David"/>
                <w:b/>
                <w:bCs/>
                <w:sz w:val="20"/>
                <w:szCs w:val="20"/>
                <w:rtl/>
              </w:rPr>
              <w:t xml:space="preserve">מחזיק </w:t>
            </w:r>
            <w:r w:rsidRPr="00C52C9F">
              <w:rPr>
                <w:rFonts w:ascii="David" w:hAnsi="David" w:hint="cs"/>
                <w:b/>
                <w:bCs/>
                <w:sz w:val="20"/>
                <w:szCs w:val="20"/>
                <w:rtl/>
              </w:rPr>
              <w:t>כדין</w:t>
            </w:r>
          </w:p>
        </w:tc>
        <w:tc>
          <w:tcPr>
            <w:tcW w:w="804" w:type="pct"/>
            <w:shd w:val="clear" w:color="auto" w:fill="DBE5F1" w:themeFill="accent1" w:themeFillTint="33"/>
            <w:vAlign w:val="center"/>
          </w:tcPr>
          <w:p w:rsidR="00B3349E" w:rsidRPr="00C52C9F" w:rsidRDefault="00B3349E" w:rsidP="00F24E3E">
            <w:pPr>
              <w:pStyle w:val="11"/>
              <w:jc w:val="center"/>
              <w:rPr>
                <w:rFonts w:ascii="David" w:hAnsi="David"/>
                <w:b/>
                <w:bCs/>
                <w:sz w:val="20"/>
                <w:szCs w:val="20"/>
                <w:rtl/>
              </w:rPr>
            </w:pPr>
            <w:r w:rsidRPr="00C52C9F">
              <w:rPr>
                <w:rFonts w:ascii="David" w:hAnsi="David"/>
                <w:b/>
                <w:bCs/>
                <w:sz w:val="20"/>
                <w:szCs w:val="20"/>
                <w:rtl/>
              </w:rPr>
              <w:t>פולש</w:t>
            </w:r>
          </w:p>
        </w:tc>
        <w:tc>
          <w:tcPr>
            <w:tcW w:w="1130" w:type="pct"/>
            <w:vAlign w:val="center"/>
          </w:tcPr>
          <w:p w:rsidR="00B3349E" w:rsidRPr="00C52C9F" w:rsidRDefault="00B3349E" w:rsidP="00F24E3E">
            <w:pPr>
              <w:pStyle w:val="11"/>
              <w:jc w:val="center"/>
              <w:rPr>
                <w:rFonts w:ascii="David" w:hAnsi="David"/>
                <w:b/>
                <w:bCs/>
                <w:sz w:val="20"/>
                <w:szCs w:val="20"/>
                <w:rtl/>
              </w:rPr>
            </w:pPr>
            <w:r w:rsidRPr="00C52C9F">
              <w:rPr>
                <w:rFonts w:ascii="David" w:hAnsi="David"/>
                <w:b/>
                <w:bCs/>
                <w:sz w:val="20"/>
                <w:szCs w:val="20"/>
                <w:highlight w:val="green"/>
              </w:rPr>
              <w:t>V</w:t>
            </w:r>
          </w:p>
        </w:tc>
        <w:tc>
          <w:tcPr>
            <w:tcW w:w="1130" w:type="pct"/>
            <w:vAlign w:val="center"/>
          </w:tcPr>
          <w:p w:rsidR="00B3349E" w:rsidRPr="00C52C9F" w:rsidRDefault="00B3349E" w:rsidP="00F24E3E">
            <w:pPr>
              <w:pStyle w:val="11"/>
              <w:jc w:val="center"/>
              <w:rPr>
                <w:rFonts w:ascii="David" w:hAnsi="David"/>
                <w:b/>
                <w:bCs/>
                <w:sz w:val="20"/>
                <w:szCs w:val="20"/>
                <w:highlight w:val="green"/>
                <w:rtl/>
              </w:rPr>
            </w:pPr>
            <w:r w:rsidRPr="00C52C9F">
              <w:rPr>
                <w:rFonts w:ascii="David" w:hAnsi="David"/>
                <w:b/>
                <w:bCs/>
                <w:sz w:val="20"/>
                <w:szCs w:val="20"/>
                <w:highlight w:val="green"/>
              </w:rPr>
              <w:t>V</w:t>
            </w:r>
          </w:p>
        </w:tc>
        <w:tc>
          <w:tcPr>
            <w:tcW w:w="1130" w:type="pct"/>
            <w:vAlign w:val="center"/>
          </w:tcPr>
          <w:p w:rsidR="00B3349E" w:rsidRPr="00C52C9F" w:rsidRDefault="00B3349E" w:rsidP="00F24E3E">
            <w:pPr>
              <w:pStyle w:val="11"/>
              <w:jc w:val="center"/>
              <w:rPr>
                <w:rFonts w:ascii="David" w:hAnsi="David"/>
                <w:b/>
                <w:bCs/>
                <w:sz w:val="20"/>
                <w:szCs w:val="20"/>
                <w:highlight w:val="green"/>
                <w:rtl/>
              </w:rPr>
            </w:pPr>
            <w:r w:rsidRPr="00C52C9F">
              <w:rPr>
                <w:rFonts w:ascii="David" w:hAnsi="David"/>
                <w:b/>
                <w:bCs/>
                <w:sz w:val="20"/>
                <w:szCs w:val="20"/>
                <w:highlight w:val="green"/>
              </w:rPr>
              <w:t>V</w:t>
            </w:r>
          </w:p>
        </w:tc>
      </w:tr>
      <w:tr w:rsidR="00B3349E" w:rsidRPr="00C52C9F" w:rsidTr="00A97DDE">
        <w:trPr>
          <w:trHeight w:val="178"/>
        </w:trPr>
        <w:tc>
          <w:tcPr>
            <w:tcW w:w="804" w:type="pct"/>
            <w:shd w:val="clear" w:color="auto" w:fill="DBE5F1" w:themeFill="accent1" w:themeFillTint="33"/>
            <w:vAlign w:val="center"/>
          </w:tcPr>
          <w:p w:rsidR="00B3349E" w:rsidRPr="00C52C9F" w:rsidRDefault="00B3349E" w:rsidP="00F24E3E">
            <w:pPr>
              <w:pStyle w:val="11"/>
              <w:jc w:val="center"/>
              <w:rPr>
                <w:rFonts w:ascii="David" w:hAnsi="David"/>
                <w:b/>
                <w:bCs/>
                <w:sz w:val="20"/>
                <w:szCs w:val="20"/>
                <w:rtl/>
              </w:rPr>
            </w:pPr>
            <w:r w:rsidRPr="00C52C9F">
              <w:rPr>
                <w:rFonts w:ascii="David" w:hAnsi="David"/>
                <w:b/>
                <w:bCs/>
                <w:sz w:val="20"/>
                <w:szCs w:val="20"/>
                <w:rtl/>
              </w:rPr>
              <w:t xml:space="preserve">בעל זכות להחזיק </w:t>
            </w:r>
            <w:r w:rsidRPr="00C52C9F">
              <w:rPr>
                <w:rFonts w:ascii="David" w:hAnsi="David"/>
                <w:b/>
                <w:bCs/>
                <w:sz w:val="20"/>
                <w:szCs w:val="20"/>
                <w:u w:val="single"/>
                <w:rtl/>
              </w:rPr>
              <w:t>אבל</w:t>
            </w:r>
            <w:r w:rsidRPr="00C52C9F">
              <w:rPr>
                <w:rFonts w:ascii="David" w:hAnsi="David"/>
                <w:b/>
                <w:bCs/>
                <w:sz w:val="20"/>
                <w:szCs w:val="20"/>
                <w:rtl/>
              </w:rPr>
              <w:t xml:space="preserve"> לא גר בפועל</w:t>
            </w:r>
          </w:p>
        </w:tc>
        <w:tc>
          <w:tcPr>
            <w:tcW w:w="804" w:type="pct"/>
            <w:shd w:val="clear" w:color="auto" w:fill="DBE5F1" w:themeFill="accent1" w:themeFillTint="33"/>
            <w:vAlign w:val="center"/>
          </w:tcPr>
          <w:p w:rsidR="00B3349E" w:rsidRPr="00C52C9F" w:rsidRDefault="00B3349E" w:rsidP="00F24E3E">
            <w:pPr>
              <w:pStyle w:val="11"/>
              <w:jc w:val="center"/>
              <w:rPr>
                <w:rFonts w:ascii="David" w:hAnsi="David"/>
                <w:b/>
                <w:bCs/>
                <w:sz w:val="20"/>
                <w:szCs w:val="20"/>
                <w:rtl/>
              </w:rPr>
            </w:pPr>
            <w:r w:rsidRPr="00C52C9F">
              <w:rPr>
                <w:rFonts w:ascii="David" w:hAnsi="David"/>
                <w:b/>
                <w:bCs/>
                <w:sz w:val="20"/>
                <w:szCs w:val="20"/>
                <w:rtl/>
              </w:rPr>
              <w:t>פולש</w:t>
            </w:r>
          </w:p>
        </w:tc>
        <w:tc>
          <w:tcPr>
            <w:tcW w:w="1130" w:type="pct"/>
            <w:vAlign w:val="center"/>
          </w:tcPr>
          <w:p w:rsidR="00B3349E" w:rsidRPr="00C52C9F" w:rsidRDefault="00B3349E" w:rsidP="00F24E3E">
            <w:pPr>
              <w:pStyle w:val="11"/>
              <w:jc w:val="center"/>
              <w:rPr>
                <w:rFonts w:ascii="David" w:hAnsi="David"/>
                <w:b/>
                <w:bCs/>
                <w:sz w:val="20"/>
                <w:szCs w:val="20"/>
                <w:rtl/>
              </w:rPr>
            </w:pPr>
            <w:r w:rsidRPr="00C52C9F">
              <w:rPr>
                <w:rFonts w:ascii="David" w:hAnsi="David"/>
                <w:b/>
                <w:bCs/>
                <w:sz w:val="20"/>
                <w:szCs w:val="20"/>
                <w:highlight w:val="green"/>
              </w:rPr>
              <w:t>V</w:t>
            </w:r>
          </w:p>
        </w:tc>
        <w:tc>
          <w:tcPr>
            <w:tcW w:w="1130" w:type="pct"/>
            <w:vAlign w:val="center"/>
          </w:tcPr>
          <w:p w:rsidR="00B3349E" w:rsidRPr="00C52C9F" w:rsidRDefault="00B3349E" w:rsidP="00F24E3E">
            <w:pPr>
              <w:pStyle w:val="11"/>
              <w:jc w:val="center"/>
              <w:rPr>
                <w:rFonts w:ascii="David" w:hAnsi="David"/>
                <w:b/>
                <w:bCs/>
                <w:color w:val="FFFFFF" w:themeColor="background1"/>
                <w:sz w:val="20"/>
                <w:szCs w:val="20"/>
                <w:highlight w:val="red"/>
                <w:rtl/>
              </w:rPr>
            </w:pPr>
            <w:r w:rsidRPr="00C52C9F">
              <w:rPr>
                <w:rFonts w:ascii="David" w:hAnsi="David"/>
                <w:b/>
                <w:bCs/>
                <w:color w:val="FFFFFF" w:themeColor="background1"/>
                <w:sz w:val="20"/>
                <w:szCs w:val="20"/>
                <w:highlight w:val="red"/>
              </w:rPr>
              <w:t>X</w:t>
            </w:r>
          </w:p>
        </w:tc>
        <w:tc>
          <w:tcPr>
            <w:tcW w:w="1130" w:type="pct"/>
            <w:vAlign w:val="center"/>
          </w:tcPr>
          <w:p w:rsidR="00B3349E" w:rsidRPr="00C52C9F" w:rsidRDefault="00B3349E" w:rsidP="00F24E3E">
            <w:pPr>
              <w:pStyle w:val="11"/>
              <w:jc w:val="center"/>
              <w:rPr>
                <w:rFonts w:ascii="David" w:hAnsi="David"/>
                <w:b/>
                <w:bCs/>
                <w:color w:val="FFFFFF" w:themeColor="background1"/>
                <w:sz w:val="20"/>
                <w:szCs w:val="20"/>
                <w:highlight w:val="red"/>
                <w:rtl/>
              </w:rPr>
            </w:pPr>
            <w:r w:rsidRPr="00C52C9F">
              <w:rPr>
                <w:rFonts w:ascii="David" w:hAnsi="David"/>
                <w:b/>
                <w:bCs/>
                <w:color w:val="FFFFFF" w:themeColor="background1"/>
                <w:sz w:val="20"/>
                <w:szCs w:val="20"/>
                <w:highlight w:val="red"/>
              </w:rPr>
              <w:t>X</w:t>
            </w:r>
          </w:p>
        </w:tc>
      </w:tr>
      <w:tr w:rsidR="00B3349E" w:rsidRPr="00C52C9F" w:rsidTr="00A97DDE">
        <w:trPr>
          <w:trHeight w:val="173"/>
        </w:trPr>
        <w:tc>
          <w:tcPr>
            <w:tcW w:w="804" w:type="pct"/>
            <w:shd w:val="clear" w:color="auto" w:fill="DBE5F1" w:themeFill="accent1" w:themeFillTint="33"/>
            <w:vAlign w:val="center"/>
          </w:tcPr>
          <w:p w:rsidR="00B3349E" w:rsidRPr="00C52C9F" w:rsidRDefault="00B3349E" w:rsidP="00F24E3E">
            <w:pPr>
              <w:pStyle w:val="11"/>
              <w:jc w:val="center"/>
              <w:rPr>
                <w:rFonts w:ascii="David" w:hAnsi="David"/>
                <w:b/>
                <w:bCs/>
                <w:sz w:val="20"/>
                <w:szCs w:val="20"/>
                <w:rtl/>
              </w:rPr>
            </w:pPr>
            <w:r w:rsidRPr="00C52C9F">
              <w:rPr>
                <w:rFonts w:ascii="David" w:hAnsi="David" w:hint="cs"/>
                <w:b/>
                <w:bCs/>
                <w:sz w:val="20"/>
                <w:szCs w:val="20"/>
                <w:rtl/>
              </w:rPr>
              <w:t>מחזיק שלא כדין (פולש)</w:t>
            </w:r>
          </w:p>
        </w:tc>
        <w:tc>
          <w:tcPr>
            <w:tcW w:w="804" w:type="pct"/>
            <w:shd w:val="clear" w:color="auto" w:fill="DBE5F1" w:themeFill="accent1" w:themeFillTint="33"/>
            <w:vAlign w:val="center"/>
          </w:tcPr>
          <w:p w:rsidR="00B3349E" w:rsidRPr="00C52C9F" w:rsidRDefault="00B3349E" w:rsidP="00F24E3E">
            <w:pPr>
              <w:pStyle w:val="11"/>
              <w:jc w:val="center"/>
              <w:rPr>
                <w:rFonts w:ascii="David" w:hAnsi="David"/>
                <w:b/>
                <w:bCs/>
                <w:sz w:val="20"/>
                <w:szCs w:val="20"/>
                <w:rtl/>
              </w:rPr>
            </w:pPr>
            <w:r w:rsidRPr="00C52C9F">
              <w:rPr>
                <w:rFonts w:ascii="David" w:hAnsi="David"/>
                <w:b/>
                <w:bCs/>
                <w:sz w:val="20"/>
                <w:szCs w:val="20"/>
                <w:rtl/>
              </w:rPr>
              <w:t>פולש</w:t>
            </w:r>
          </w:p>
        </w:tc>
        <w:tc>
          <w:tcPr>
            <w:tcW w:w="1130" w:type="pct"/>
            <w:vAlign w:val="center"/>
          </w:tcPr>
          <w:p w:rsidR="00B3349E" w:rsidRPr="00C52C9F" w:rsidRDefault="00B3349E" w:rsidP="00F24E3E">
            <w:pPr>
              <w:pStyle w:val="11"/>
              <w:jc w:val="center"/>
              <w:rPr>
                <w:rFonts w:ascii="David" w:hAnsi="David"/>
                <w:b/>
                <w:bCs/>
                <w:color w:val="FFFFFF" w:themeColor="background1"/>
                <w:sz w:val="20"/>
                <w:szCs w:val="20"/>
              </w:rPr>
            </w:pPr>
            <w:r w:rsidRPr="00C52C9F">
              <w:rPr>
                <w:rFonts w:ascii="David" w:hAnsi="David"/>
                <w:b/>
                <w:bCs/>
                <w:color w:val="FFFFFF" w:themeColor="background1"/>
                <w:sz w:val="20"/>
                <w:szCs w:val="20"/>
                <w:highlight w:val="red"/>
              </w:rPr>
              <w:t>X</w:t>
            </w:r>
          </w:p>
        </w:tc>
        <w:tc>
          <w:tcPr>
            <w:tcW w:w="1130" w:type="pct"/>
            <w:vAlign w:val="center"/>
          </w:tcPr>
          <w:p w:rsidR="00B3349E" w:rsidRPr="00C52C9F" w:rsidRDefault="00B3349E" w:rsidP="00F24E3E">
            <w:pPr>
              <w:pStyle w:val="11"/>
              <w:jc w:val="center"/>
              <w:rPr>
                <w:rFonts w:ascii="David" w:hAnsi="David"/>
                <w:b/>
                <w:bCs/>
                <w:sz w:val="20"/>
                <w:szCs w:val="20"/>
                <w:highlight w:val="green"/>
              </w:rPr>
            </w:pPr>
            <w:r w:rsidRPr="00C52C9F">
              <w:rPr>
                <w:rFonts w:ascii="David" w:hAnsi="David"/>
                <w:b/>
                <w:bCs/>
                <w:sz w:val="20"/>
                <w:szCs w:val="20"/>
                <w:highlight w:val="green"/>
              </w:rPr>
              <w:t>V</w:t>
            </w:r>
          </w:p>
        </w:tc>
        <w:tc>
          <w:tcPr>
            <w:tcW w:w="1130" w:type="pct"/>
            <w:vAlign w:val="center"/>
          </w:tcPr>
          <w:p w:rsidR="00B3349E" w:rsidRPr="00C52C9F" w:rsidRDefault="00B3349E" w:rsidP="00F24E3E">
            <w:pPr>
              <w:pStyle w:val="11"/>
              <w:jc w:val="center"/>
              <w:rPr>
                <w:rFonts w:ascii="David" w:hAnsi="David"/>
                <w:b/>
                <w:bCs/>
                <w:sz w:val="20"/>
                <w:szCs w:val="20"/>
                <w:highlight w:val="green"/>
              </w:rPr>
            </w:pPr>
            <w:r w:rsidRPr="00C52C9F">
              <w:rPr>
                <w:rFonts w:ascii="David" w:hAnsi="David"/>
                <w:b/>
                <w:bCs/>
                <w:color w:val="FFFFFF" w:themeColor="background1"/>
                <w:sz w:val="20"/>
                <w:szCs w:val="20"/>
                <w:highlight w:val="red"/>
              </w:rPr>
              <w:t>X</w:t>
            </w:r>
          </w:p>
        </w:tc>
      </w:tr>
      <w:tr w:rsidR="00B3349E" w:rsidRPr="00C52C9F" w:rsidTr="00A97DDE">
        <w:trPr>
          <w:trHeight w:val="201"/>
        </w:trPr>
        <w:tc>
          <w:tcPr>
            <w:tcW w:w="804" w:type="pct"/>
            <w:shd w:val="clear" w:color="auto" w:fill="DBE5F1" w:themeFill="accent1" w:themeFillTint="33"/>
            <w:vAlign w:val="center"/>
          </w:tcPr>
          <w:p w:rsidR="00B3349E" w:rsidRPr="00C52C9F" w:rsidRDefault="00B3349E" w:rsidP="00F24E3E">
            <w:pPr>
              <w:pStyle w:val="11"/>
              <w:jc w:val="center"/>
              <w:rPr>
                <w:rFonts w:ascii="David" w:hAnsi="David"/>
                <w:b/>
                <w:bCs/>
                <w:sz w:val="20"/>
                <w:szCs w:val="20"/>
                <w:rtl/>
              </w:rPr>
            </w:pPr>
            <w:r w:rsidRPr="00C52C9F">
              <w:rPr>
                <w:rFonts w:ascii="David" w:hAnsi="David"/>
                <w:b/>
                <w:bCs/>
                <w:sz w:val="20"/>
                <w:szCs w:val="20"/>
                <w:rtl/>
              </w:rPr>
              <w:t>פולש</w:t>
            </w:r>
          </w:p>
        </w:tc>
        <w:tc>
          <w:tcPr>
            <w:tcW w:w="804" w:type="pct"/>
            <w:shd w:val="clear" w:color="auto" w:fill="DBE5F1" w:themeFill="accent1" w:themeFillTint="33"/>
            <w:vAlign w:val="center"/>
          </w:tcPr>
          <w:p w:rsidR="00B3349E" w:rsidRPr="00C52C9F" w:rsidRDefault="00B3349E" w:rsidP="00F24E3E">
            <w:pPr>
              <w:pStyle w:val="11"/>
              <w:jc w:val="center"/>
              <w:rPr>
                <w:rFonts w:ascii="David" w:hAnsi="David"/>
                <w:b/>
                <w:bCs/>
                <w:sz w:val="20"/>
                <w:szCs w:val="20"/>
                <w:rtl/>
              </w:rPr>
            </w:pPr>
            <w:r w:rsidRPr="00C52C9F">
              <w:rPr>
                <w:rFonts w:ascii="David" w:hAnsi="David"/>
                <w:b/>
                <w:bCs/>
                <w:sz w:val="20"/>
                <w:szCs w:val="20"/>
                <w:rtl/>
              </w:rPr>
              <w:t>בעלים; מחזיק בפועל; בעל זכות להחזיק</w:t>
            </w:r>
          </w:p>
        </w:tc>
        <w:tc>
          <w:tcPr>
            <w:tcW w:w="1130" w:type="pct"/>
            <w:vAlign w:val="center"/>
          </w:tcPr>
          <w:p w:rsidR="00B3349E" w:rsidRPr="00C52C9F" w:rsidRDefault="00B3349E" w:rsidP="00F24E3E">
            <w:pPr>
              <w:pStyle w:val="11"/>
              <w:jc w:val="center"/>
              <w:rPr>
                <w:rFonts w:ascii="David" w:hAnsi="David"/>
                <w:b/>
                <w:bCs/>
                <w:color w:val="FFFFFF" w:themeColor="background1"/>
                <w:sz w:val="20"/>
                <w:szCs w:val="20"/>
                <w:highlight w:val="red"/>
              </w:rPr>
            </w:pPr>
            <w:r w:rsidRPr="00C52C9F">
              <w:rPr>
                <w:rFonts w:ascii="David" w:hAnsi="David"/>
                <w:b/>
                <w:bCs/>
                <w:color w:val="FFFFFF" w:themeColor="background1"/>
                <w:sz w:val="20"/>
                <w:szCs w:val="20"/>
                <w:highlight w:val="red"/>
              </w:rPr>
              <w:t>X</w:t>
            </w:r>
          </w:p>
        </w:tc>
        <w:tc>
          <w:tcPr>
            <w:tcW w:w="1130" w:type="pct"/>
            <w:vAlign w:val="center"/>
          </w:tcPr>
          <w:p w:rsidR="00B3349E" w:rsidRPr="00C52C9F" w:rsidRDefault="00B3349E" w:rsidP="00F24E3E">
            <w:pPr>
              <w:pStyle w:val="11"/>
              <w:jc w:val="center"/>
              <w:rPr>
                <w:rFonts w:ascii="David" w:hAnsi="David"/>
                <w:b/>
                <w:bCs/>
                <w:color w:val="FFFFFF" w:themeColor="background1"/>
                <w:sz w:val="20"/>
                <w:szCs w:val="20"/>
              </w:rPr>
            </w:pPr>
            <w:r w:rsidRPr="00C52C9F">
              <w:rPr>
                <w:rFonts w:ascii="David" w:hAnsi="David"/>
                <w:b/>
                <w:bCs/>
                <w:color w:val="FFFFFF" w:themeColor="background1"/>
                <w:sz w:val="20"/>
                <w:szCs w:val="20"/>
                <w:highlight w:val="red"/>
              </w:rPr>
              <w:t>X</w:t>
            </w:r>
          </w:p>
        </w:tc>
        <w:tc>
          <w:tcPr>
            <w:tcW w:w="1130" w:type="pct"/>
            <w:vAlign w:val="center"/>
          </w:tcPr>
          <w:p w:rsidR="00B3349E" w:rsidRPr="00C52C9F" w:rsidRDefault="00B3349E" w:rsidP="00F24E3E">
            <w:pPr>
              <w:pStyle w:val="11"/>
              <w:jc w:val="center"/>
              <w:rPr>
                <w:rFonts w:ascii="David" w:hAnsi="David"/>
                <w:b/>
                <w:bCs/>
                <w:color w:val="FFFFFF" w:themeColor="background1"/>
                <w:sz w:val="20"/>
                <w:szCs w:val="20"/>
                <w:highlight w:val="red"/>
              </w:rPr>
            </w:pPr>
            <w:r w:rsidRPr="00C52C9F">
              <w:rPr>
                <w:rFonts w:ascii="David" w:hAnsi="David"/>
                <w:b/>
                <w:bCs/>
                <w:color w:val="FFFFFF" w:themeColor="background1"/>
                <w:sz w:val="20"/>
                <w:szCs w:val="20"/>
                <w:highlight w:val="red"/>
              </w:rPr>
              <w:t>X</w:t>
            </w:r>
          </w:p>
        </w:tc>
      </w:tr>
    </w:tbl>
    <w:p w:rsidR="00B3349E" w:rsidRPr="00B3349E" w:rsidRDefault="00B3349E" w:rsidP="00B3349E">
      <w:pPr>
        <w:pStyle w:val="af7"/>
        <w:rPr>
          <w:rtl/>
        </w:rPr>
      </w:pPr>
    </w:p>
    <w:p w:rsidR="00E15A69" w:rsidRPr="00B3349E" w:rsidRDefault="00E15A69" w:rsidP="001B0B34">
      <w:pPr>
        <w:pStyle w:val="a7"/>
        <w:numPr>
          <w:ilvl w:val="0"/>
          <w:numId w:val="6"/>
        </w:numPr>
        <w:spacing w:after="0" w:line="360" w:lineRule="auto"/>
        <w:ind w:left="390"/>
        <w:jc w:val="both"/>
        <w:rPr>
          <w:rFonts w:ascii="David" w:hAnsi="David" w:cs="David"/>
          <w:b/>
          <w:bCs/>
          <w:u w:val="single"/>
        </w:rPr>
      </w:pPr>
      <w:r w:rsidRPr="00B3349E">
        <w:rPr>
          <w:rFonts w:ascii="David" w:hAnsi="David" w:cs="David"/>
          <w:b/>
          <w:bCs/>
          <w:u w:val="single"/>
          <w:rtl/>
        </w:rPr>
        <w:t>בעלים</w:t>
      </w:r>
      <w:r w:rsidR="00D31679" w:rsidRPr="00B3349E">
        <w:rPr>
          <w:rFonts w:ascii="David" w:hAnsi="David" w:cs="David"/>
          <w:b/>
          <w:bCs/>
          <w:u w:val="single"/>
          <w:rtl/>
        </w:rPr>
        <w:t xml:space="preserve"> נגד פולש:</w:t>
      </w:r>
    </w:p>
    <w:p w:rsidR="00D31679" w:rsidRPr="009E23EE" w:rsidRDefault="00CE368B" w:rsidP="001B0B34">
      <w:pPr>
        <w:pStyle w:val="a7"/>
        <w:numPr>
          <w:ilvl w:val="1"/>
          <w:numId w:val="6"/>
        </w:numPr>
        <w:spacing w:after="0" w:line="360" w:lineRule="auto"/>
        <w:ind w:left="674" w:hanging="249"/>
        <w:jc w:val="both"/>
        <w:rPr>
          <w:rFonts w:ascii="David" w:hAnsi="David" w:cs="David"/>
        </w:rPr>
      </w:pPr>
      <w:r w:rsidRPr="00CE368B">
        <w:rPr>
          <w:rFonts w:ascii="David" w:hAnsi="David" w:cs="David"/>
          <w:b/>
          <w:bCs/>
          <w:highlight w:val="yellow"/>
          <w:rtl/>
        </w:rPr>
        <w:t>16</w:t>
      </w:r>
      <w:r>
        <w:rPr>
          <w:rFonts w:ascii="David" w:hAnsi="David" w:cs="David" w:hint="cs"/>
          <w:rtl/>
        </w:rPr>
        <w:t xml:space="preserve">- </w:t>
      </w:r>
      <w:r w:rsidR="00D31679" w:rsidRPr="009E23EE">
        <w:rPr>
          <w:rFonts w:ascii="David" w:hAnsi="David" w:cs="David"/>
          <w:rtl/>
        </w:rPr>
        <w:t>זכאי לדרוש מסירת המקרקעין ממי שמחזיק בהם</w:t>
      </w:r>
      <w:r>
        <w:rPr>
          <w:rFonts w:ascii="David" w:hAnsi="David" w:cs="David" w:hint="cs"/>
          <w:rtl/>
        </w:rPr>
        <w:t xml:space="preserve"> שלא כדין</w:t>
      </w:r>
      <w:r w:rsidR="00D31679" w:rsidRPr="009E23EE">
        <w:rPr>
          <w:rFonts w:ascii="David" w:hAnsi="David" w:cs="David"/>
          <w:rtl/>
        </w:rPr>
        <w:t xml:space="preserve">- </w:t>
      </w:r>
      <w:r w:rsidR="00D31679" w:rsidRPr="009E23EE">
        <w:rPr>
          <w:rFonts w:ascii="David" w:hAnsi="David" w:cs="David"/>
          <w:b/>
          <w:bCs/>
          <w:rtl/>
        </w:rPr>
        <w:t>פניה לביהמ"ש</w:t>
      </w:r>
      <w:r w:rsidR="00C40239">
        <w:rPr>
          <w:rFonts w:ascii="David" w:hAnsi="David" w:cs="David" w:hint="cs"/>
          <w:rtl/>
        </w:rPr>
        <w:t xml:space="preserve"> (אין סעד עצמי!)</w:t>
      </w:r>
      <w:r>
        <w:rPr>
          <w:rFonts w:ascii="David" w:hAnsi="David" w:cs="David" w:hint="cs"/>
          <w:rtl/>
        </w:rPr>
        <w:t>.</w:t>
      </w:r>
    </w:p>
    <w:p w:rsidR="001E41C6" w:rsidRPr="009E23EE" w:rsidRDefault="001E41C6" w:rsidP="001B0B34">
      <w:pPr>
        <w:pStyle w:val="a7"/>
        <w:numPr>
          <w:ilvl w:val="1"/>
          <w:numId w:val="6"/>
        </w:numPr>
        <w:spacing w:after="0" w:line="360" w:lineRule="auto"/>
        <w:ind w:left="674" w:hanging="249"/>
        <w:jc w:val="both"/>
        <w:rPr>
          <w:rFonts w:ascii="David" w:hAnsi="David" w:cs="David"/>
        </w:rPr>
      </w:pPr>
      <w:r w:rsidRPr="004E5BD8">
        <w:rPr>
          <w:rFonts w:ascii="David" w:hAnsi="David" w:cs="David" w:hint="cs"/>
          <w:b/>
          <w:bCs/>
          <w:highlight w:val="yellow"/>
          <w:rtl/>
        </w:rPr>
        <w:t>17</w:t>
      </w:r>
      <w:r>
        <w:rPr>
          <w:rFonts w:ascii="David" w:hAnsi="David" w:cs="David" w:hint="cs"/>
          <w:rtl/>
        </w:rPr>
        <w:t xml:space="preserve"> </w:t>
      </w:r>
      <w:r w:rsidRPr="009E23EE">
        <w:rPr>
          <w:rFonts w:ascii="David" w:hAnsi="David" w:cs="David"/>
          <w:rtl/>
        </w:rPr>
        <w:t>(אם הוא מחזיק)</w:t>
      </w:r>
      <w:r>
        <w:rPr>
          <w:rFonts w:ascii="David" w:hAnsi="David" w:cs="David" w:hint="cs"/>
          <w:rtl/>
        </w:rPr>
        <w:t>-</w:t>
      </w:r>
      <w:r w:rsidRPr="009E23EE">
        <w:rPr>
          <w:rFonts w:ascii="David" w:hAnsi="David" w:cs="David"/>
          <w:rtl/>
        </w:rPr>
        <w:t xml:space="preserve"> זכאי לדרוש </w:t>
      </w:r>
      <w:r>
        <w:rPr>
          <w:rFonts w:ascii="David" w:hAnsi="David" w:cs="David" w:hint="cs"/>
          <w:rtl/>
        </w:rPr>
        <w:t>מכל מי שאין לו זכות חזקה במקרקעין</w:t>
      </w:r>
      <w:r w:rsidRPr="009E23EE">
        <w:rPr>
          <w:rFonts w:ascii="David" w:hAnsi="David" w:cs="David"/>
          <w:rtl/>
        </w:rPr>
        <w:t xml:space="preserve"> הפסקת </w:t>
      </w:r>
      <w:r>
        <w:rPr>
          <w:rFonts w:ascii="David" w:hAnsi="David" w:cs="David" w:hint="cs"/>
          <w:rtl/>
        </w:rPr>
        <w:t xml:space="preserve">כל כניסה או שימוש במקרקעין - </w:t>
      </w:r>
      <w:r w:rsidRPr="004E5BD8">
        <w:rPr>
          <w:rFonts w:ascii="David" w:hAnsi="David" w:cs="David" w:hint="cs"/>
          <w:b/>
          <w:bCs/>
          <w:rtl/>
        </w:rPr>
        <w:t>פנייה לביהמ"ש בלבד</w:t>
      </w:r>
      <w:r>
        <w:rPr>
          <w:rFonts w:ascii="David" w:hAnsi="David" w:cs="David" w:hint="cs"/>
          <w:rtl/>
        </w:rPr>
        <w:t xml:space="preserve"> (</w:t>
      </w:r>
      <w:proofErr w:type="spellStart"/>
      <w:r w:rsidRPr="004E5BD8">
        <w:rPr>
          <w:rFonts w:ascii="David" w:hAnsi="David" w:cs="David" w:hint="cs"/>
          <w:b/>
          <w:bCs/>
          <w:highlight w:val="yellow"/>
          <w:rtl/>
        </w:rPr>
        <w:t>פרוקצ'יה</w:t>
      </w:r>
      <w:proofErr w:type="spellEnd"/>
      <w:r>
        <w:rPr>
          <w:rFonts w:ascii="David" w:hAnsi="David" w:cs="David" w:hint="cs"/>
          <w:b/>
          <w:bCs/>
          <w:rtl/>
        </w:rPr>
        <w:t xml:space="preserve"> </w:t>
      </w:r>
      <w:proofErr w:type="spellStart"/>
      <w:r w:rsidRPr="004E5BD8">
        <w:rPr>
          <w:rFonts w:ascii="David" w:hAnsi="David" w:cs="David" w:hint="cs"/>
          <w:highlight w:val="green"/>
          <w:rtl/>
        </w:rPr>
        <w:t>בעוקשי</w:t>
      </w:r>
      <w:proofErr w:type="spellEnd"/>
      <w:r>
        <w:rPr>
          <w:rFonts w:ascii="David" w:hAnsi="David" w:cs="David" w:hint="cs"/>
          <w:rtl/>
        </w:rPr>
        <w:t>).</w:t>
      </w:r>
    </w:p>
    <w:p w:rsidR="00E15A69" w:rsidRPr="009E23EE" w:rsidRDefault="00CE368B" w:rsidP="001B0B34">
      <w:pPr>
        <w:pStyle w:val="a7"/>
        <w:numPr>
          <w:ilvl w:val="1"/>
          <w:numId w:val="6"/>
        </w:numPr>
        <w:spacing w:after="0" w:line="360" w:lineRule="auto"/>
        <w:ind w:left="674" w:hanging="249"/>
        <w:jc w:val="both"/>
        <w:rPr>
          <w:rFonts w:ascii="David" w:hAnsi="David" w:cs="David"/>
        </w:rPr>
      </w:pPr>
      <w:r w:rsidRPr="00CE368B">
        <w:rPr>
          <w:rFonts w:ascii="David" w:hAnsi="David" w:cs="David" w:hint="cs"/>
          <w:b/>
          <w:bCs/>
          <w:highlight w:val="yellow"/>
          <w:rtl/>
        </w:rPr>
        <w:t>18(ב)</w:t>
      </w:r>
      <w:r>
        <w:rPr>
          <w:rFonts w:ascii="David" w:hAnsi="David" w:cs="David" w:hint="cs"/>
          <w:rtl/>
        </w:rPr>
        <w:t xml:space="preserve"> </w:t>
      </w:r>
      <w:r w:rsidR="007A5812" w:rsidRPr="009E23EE">
        <w:rPr>
          <w:rFonts w:ascii="David" w:hAnsi="David" w:cs="David"/>
          <w:rtl/>
        </w:rPr>
        <w:t>(אם הוא מחזיק)</w:t>
      </w:r>
      <w:r>
        <w:rPr>
          <w:rFonts w:ascii="David" w:hAnsi="David" w:cs="David" w:hint="cs"/>
          <w:rtl/>
        </w:rPr>
        <w:t>-</w:t>
      </w:r>
      <w:r w:rsidR="007A5812" w:rsidRPr="009E23EE">
        <w:rPr>
          <w:rFonts w:ascii="David" w:hAnsi="David" w:cs="David"/>
          <w:rtl/>
        </w:rPr>
        <w:t xml:space="preserve"> </w:t>
      </w:r>
      <w:r w:rsidRPr="009E23EE">
        <w:rPr>
          <w:rFonts w:ascii="David" w:hAnsi="David" w:cs="David"/>
          <w:rtl/>
        </w:rPr>
        <w:t xml:space="preserve">רשאי לנקוט </w:t>
      </w:r>
      <w:r w:rsidRPr="009E23EE">
        <w:rPr>
          <w:rFonts w:ascii="David" w:hAnsi="David" w:cs="David"/>
          <w:b/>
          <w:bCs/>
          <w:rtl/>
        </w:rPr>
        <w:t>בסעד עצמי</w:t>
      </w:r>
      <w:r w:rsidRPr="009E23EE">
        <w:rPr>
          <w:rFonts w:ascii="David" w:hAnsi="David" w:cs="David"/>
          <w:rtl/>
        </w:rPr>
        <w:t xml:space="preserve"> </w:t>
      </w:r>
      <w:r>
        <w:rPr>
          <w:rFonts w:ascii="David" w:hAnsi="David" w:cs="David" w:hint="cs"/>
          <w:rtl/>
        </w:rPr>
        <w:t>עד</w:t>
      </w:r>
      <w:r w:rsidR="00E15A69" w:rsidRPr="009E23EE">
        <w:rPr>
          <w:rFonts w:ascii="David" w:hAnsi="David" w:cs="David"/>
          <w:rtl/>
        </w:rPr>
        <w:t xml:space="preserve"> 3</w:t>
      </w:r>
      <w:r>
        <w:rPr>
          <w:rFonts w:ascii="David" w:hAnsi="David" w:cs="David"/>
          <w:rtl/>
        </w:rPr>
        <w:t>0 יום מהפלישה (ולא מרגע הגילוי)</w:t>
      </w:r>
      <w:r>
        <w:rPr>
          <w:rFonts w:ascii="David" w:hAnsi="David" w:cs="David" w:hint="cs"/>
          <w:rtl/>
        </w:rPr>
        <w:t>.</w:t>
      </w:r>
    </w:p>
    <w:p w:rsidR="00E15A69" w:rsidRPr="009E23EE" w:rsidRDefault="00CE368B" w:rsidP="001B0B34">
      <w:pPr>
        <w:pStyle w:val="a7"/>
        <w:numPr>
          <w:ilvl w:val="1"/>
          <w:numId w:val="6"/>
        </w:numPr>
        <w:spacing w:after="0" w:line="360" w:lineRule="auto"/>
        <w:ind w:left="674" w:hanging="249"/>
        <w:jc w:val="both"/>
        <w:rPr>
          <w:rFonts w:ascii="David" w:hAnsi="David" w:cs="David"/>
        </w:rPr>
      </w:pPr>
      <w:r w:rsidRPr="00CE368B">
        <w:rPr>
          <w:rFonts w:ascii="David" w:hAnsi="David" w:cs="David" w:hint="cs"/>
          <w:b/>
          <w:bCs/>
          <w:highlight w:val="yellow"/>
          <w:rtl/>
        </w:rPr>
        <w:t>18(</w:t>
      </w:r>
      <w:r>
        <w:rPr>
          <w:rFonts w:ascii="David" w:hAnsi="David" w:cs="David" w:hint="cs"/>
          <w:b/>
          <w:bCs/>
          <w:highlight w:val="yellow"/>
          <w:rtl/>
        </w:rPr>
        <w:t>א</w:t>
      </w:r>
      <w:r w:rsidRPr="00CE368B">
        <w:rPr>
          <w:rFonts w:ascii="David" w:hAnsi="David" w:cs="David" w:hint="cs"/>
          <w:b/>
          <w:bCs/>
          <w:highlight w:val="yellow"/>
          <w:rtl/>
        </w:rPr>
        <w:t>)</w:t>
      </w:r>
      <w:r>
        <w:rPr>
          <w:rFonts w:ascii="David" w:hAnsi="David" w:cs="David" w:hint="cs"/>
          <w:rtl/>
        </w:rPr>
        <w:t xml:space="preserve"> </w:t>
      </w:r>
      <w:r w:rsidRPr="009E23EE">
        <w:rPr>
          <w:rFonts w:ascii="David" w:hAnsi="David" w:cs="David"/>
          <w:rtl/>
        </w:rPr>
        <w:t>(אם הוא מחזיק)</w:t>
      </w:r>
      <w:r>
        <w:rPr>
          <w:rFonts w:ascii="David" w:hAnsi="David" w:cs="David" w:hint="cs"/>
          <w:rtl/>
        </w:rPr>
        <w:t>-</w:t>
      </w:r>
      <w:r w:rsidRPr="009E23EE">
        <w:rPr>
          <w:rFonts w:ascii="David" w:hAnsi="David" w:cs="David"/>
          <w:rtl/>
        </w:rPr>
        <w:t xml:space="preserve"> </w:t>
      </w:r>
      <w:r w:rsidR="00E15A69" w:rsidRPr="009E23EE">
        <w:rPr>
          <w:rFonts w:ascii="David" w:hAnsi="David" w:cs="David"/>
          <w:rtl/>
        </w:rPr>
        <w:t>אם הפלישה מתרחשת באותו רגע ולא בדיעבד- רשא</w:t>
      </w:r>
      <w:r>
        <w:rPr>
          <w:rFonts w:ascii="David" w:hAnsi="David" w:cs="David"/>
          <w:rtl/>
        </w:rPr>
        <w:t>י להפעיל כוח סביר למניעת הפלישה</w:t>
      </w:r>
      <w:r>
        <w:rPr>
          <w:rFonts w:ascii="David" w:hAnsi="David" w:cs="David" w:hint="cs"/>
          <w:rtl/>
        </w:rPr>
        <w:t xml:space="preserve">. </w:t>
      </w:r>
      <w:r w:rsidR="00025151" w:rsidRPr="009E23EE">
        <w:rPr>
          <w:rFonts w:ascii="David" w:hAnsi="David" w:cs="David"/>
          <w:rtl/>
        </w:rPr>
        <w:t xml:space="preserve">אין הגבלת זמן אבל </w:t>
      </w:r>
      <w:r w:rsidR="00025151" w:rsidRPr="009E23EE">
        <w:rPr>
          <w:rFonts w:ascii="David" w:hAnsi="David" w:cs="David"/>
          <w:b/>
          <w:bCs/>
          <w:highlight w:val="cyan"/>
          <w:rtl/>
        </w:rPr>
        <w:t>ויסמן</w:t>
      </w:r>
      <w:r w:rsidR="00025151" w:rsidRPr="009E23EE">
        <w:rPr>
          <w:rFonts w:ascii="David" w:hAnsi="David" w:cs="David"/>
          <w:rtl/>
        </w:rPr>
        <w:t xml:space="preserve"> אומר</w:t>
      </w:r>
      <w:r w:rsidR="00DF3E98">
        <w:rPr>
          <w:rFonts w:ascii="David" w:hAnsi="David" w:cs="David" w:hint="cs"/>
          <w:rtl/>
        </w:rPr>
        <w:t xml:space="preserve"> שביהמ"ש יכריע</w:t>
      </w:r>
      <w:r w:rsidR="00025151" w:rsidRPr="009E23EE">
        <w:rPr>
          <w:rFonts w:ascii="David" w:hAnsi="David" w:cs="David"/>
          <w:rtl/>
        </w:rPr>
        <w:t xml:space="preserve"> זמן סביר.</w:t>
      </w:r>
      <w:r w:rsidR="00CA25A3">
        <w:rPr>
          <w:rFonts w:ascii="David" w:hAnsi="David" w:cs="David" w:hint="cs"/>
          <w:rtl/>
        </w:rPr>
        <w:t xml:space="preserve"> </w:t>
      </w:r>
      <w:r w:rsidR="00CA25A3" w:rsidRPr="00CA25A3">
        <w:rPr>
          <w:rFonts w:ascii="David" w:hAnsi="David" w:cs="David" w:hint="cs"/>
          <w:b/>
          <w:bCs/>
          <w:highlight w:val="cyan"/>
          <w:rtl/>
        </w:rPr>
        <w:t>המרצה</w:t>
      </w:r>
      <w:r w:rsidR="00CA25A3">
        <w:rPr>
          <w:rFonts w:ascii="David" w:hAnsi="David" w:cs="David" w:hint="cs"/>
          <w:rtl/>
        </w:rPr>
        <w:t xml:space="preserve"> סובר שזה צריך להיות מוגבל.</w:t>
      </w:r>
    </w:p>
    <w:p w:rsidR="00E669B8" w:rsidRDefault="00E669B8" w:rsidP="00E669B8">
      <w:pPr>
        <w:spacing w:after="0" w:line="360" w:lineRule="auto"/>
        <w:jc w:val="both"/>
        <w:rPr>
          <w:rFonts w:ascii="David" w:hAnsi="David" w:cs="David"/>
          <w:u w:val="single"/>
          <w:rtl/>
        </w:rPr>
      </w:pPr>
    </w:p>
    <w:p w:rsidR="00E669B8" w:rsidRPr="00B3349E" w:rsidRDefault="001E41C6" w:rsidP="001B0B34">
      <w:pPr>
        <w:pStyle w:val="a7"/>
        <w:numPr>
          <w:ilvl w:val="0"/>
          <w:numId w:val="6"/>
        </w:numPr>
        <w:spacing w:after="0" w:line="360" w:lineRule="auto"/>
        <w:ind w:left="390"/>
        <w:jc w:val="both"/>
        <w:rPr>
          <w:rFonts w:ascii="David" w:hAnsi="David" w:cs="David"/>
          <w:b/>
          <w:bCs/>
          <w:u w:val="single"/>
        </w:rPr>
      </w:pPr>
      <w:r>
        <w:rPr>
          <w:rFonts w:ascii="David" w:hAnsi="David" w:cs="David" w:hint="cs"/>
          <w:b/>
          <w:bCs/>
          <w:u w:val="single"/>
          <w:rtl/>
        </w:rPr>
        <w:t>מחזיק כדין</w:t>
      </w:r>
      <w:r w:rsidR="00E669B8" w:rsidRPr="00B3349E">
        <w:rPr>
          <w:rFonts w:ascii="David" w:hAnsi="David" w:cs="David"/>
          <w:b/>
          <w:bCs/>
          <w:u w:val="single"/>
          <w:rtl/>
        </w:rPr>
        <w:t xml:space="preserve"> נגד פולש:</w:t>
      </w:r>
    </w:p>
    <w:p w:rsidR="00E669B8" w:rsidRPr="009E23EE" w:rsidRDefault="00E669B8" w:rsidP="001B0B34">
      <w:pPr>
        <w:pStyle w:val="a7"/>
        <w:numPr>
          <w:ilvl w:val="1"/>
          <w:numId w:val="6"/>
        </w:numPr>
        <w:spacing w:after="0" w:line="360" w:lineRule="auto"/>
        <w:ind w:left="674" w:hanging="249"/>
        <w:jc w:val="both"/>
        <w:rPr>
          <w:rFonts w:ascii="David" w:hAnsi="David" w:cs="David"/>
        </w:rPr>
      </w:pPr>
      <w:r w:rsidRPr="00CE368B">
        <w:rPr>
          <w:rFonts w:ascii="David" w:hAnsi="David" w:cs="David"/>
          <w:b/>
          <w:bCs/>
          <w:highlight w:val="yellow"/>
          <w:rtl/>
        </w:rPr>
        <w:t>16</w:t>
      </w:r>
      <w:r>
        <w:rPr>
          <w:rFonts w:ascii="David" w:hAnsi="David" w:cs="David" w:hint="cs"/>
          <w:rtl/>
        </w:rPr>
        <w:t xml:space="preserve">- </w:t>
      </w:r>
      <w:r w:rsidRPr="009E23EE">
        <w:rPr>
          <w:rFonts w:ascii="David" w:hAnsi="David" w:cs="David"/>
          <w:rtl/>
        </w:rPr>
        <w:t>זכאי לדרוש מסירת המקרקעין ממי שמחזיק בהם</w:t>
      </w:r>
      <w:r>
        <w:rPr>
          <w:rFonts w:ascii="David" w:hAnsi="David" w:cs="David" w:hint="cs"/>
          <w:rtl/>
        </w:rPr>
        <w:t xml:space="preserve"> שלא כדין</w:t>
      </w:r>
      <w:r w:rsidRPr="009E23EE">
        <w:rPr>
          <w:rFonts w:ascii="David" w:hAnsi="David" w:cs="David"/>
          <w:rtl/>
        </w:rPr>
        <w:t xml:space="preserve">- </w:t>
      </w:r>
      <w:r w:rsidRPr="009E23EE">
        <w:rPr>
          <w:rFonts w:ascii="David" w:hAnsi="David" w:cs="David"/>
          <w:b/>
          <w:bCs/>
          <w:rtl/>
        </w:rPr>
        <w:t>פניה לביהמ"ש</w:t>
      </w:r>
      <w:r>
        <w:rPr>
          <w:rFonts w:ascii="David" w:hAnsi="David" w:cs="David" w:hint="cs"/>
          <w:rtl/>
        </w:rPr>
        <w:t>.</w:t>
      </w:r>
    </w:p>
    <w:p w:rsidR="001E41C6" w:rsidRDefault="001E41C6" w:rsidP="001B0B34">
      <w:pPr>
        <w:pStyle w:val="a7"/>
        <w:numPr>
          <w:ilvl w:val="1"/>
          <w:numId w:val="6"/>
        </w:numPr>
        <w:spacing w:after="0" w:line="360" w:lineRule="auto"/>
        <w:ind w:left="674" w:hanging="249"/>
        <w:jc w:val="both"/>
        <w:rPr>
          <w:rFonts w:ascii="David" w:hAnsi="David" w:cs="David"/>
          <w:b/>
          <w:bCs/>
          <w:u w:val="single"/>
        </w:rPr>
      </w:pPr>
      <w:r w:rsidRPr="004E5BD8">
        <w:rPr>
          <w:rFonts w:ascii="David" w:hAnsi="David" w:cs="David" w:hint="cs"/>
          <w:b/>
          <w:bCs/>
          <w:highlight w:val="yellow"/>
          <w:rtl/>
        </w:rPr>
        <w:t>17</w:t>
      </w:r>
      <w:r>
        <w:rPr>
          <w:rFonts w:ascii="David" w:hAnsi="David" w:cs="David" w:hint="cs"/>
          <w:rtl/>
        </w:rPr>
        <w:t>-</w:t>
      </w:r>
      <w:r w:rsidRPr="009E23EE">
        <w:rPr>
          <w:rFonts w:ascii="David" w:hAnsi="David" w:cs="David"/>
          <w:rtl/>
        </w:rPr>
        <w:t xml:space="preserve"> זכאי לדרוש </w:t>
      </w:r>
      <w:r>
        <w:rPr>
          <w:rFonts w:ascii="David" w:hAnsi="David" w:cs="David" w:hint="cs"/>
          <w:rtl/>
        </w:rPr>
        <w:t>מכל מי שאין לו זכות חזקה במקרקעין</w:t>
      </w:r>
      <w:r w:rsidRPr="009E23EE">
        <w:rPr>
          <w:rFonts w:ascii="David" w:hAnsi="David" w:cs="David"/>
          <w:rtl/>
        </w:rPr>
        <w:t xml:space="preserve"> הפסקת </w:t>
      </w:r>
      <w:r>
        <w:rPr>
          <w:rFonts w:ascii="David" w:hAnsi="David" w:cs="David" w:hint="cs"/>
          <w:rtl/>
        </w:rPr>
        <w:t xml:space="preserve">כל כניסה או שימוש במקרקעין - </w:t>
      </w:r>
      <w:r w:rsidRPr="004E5BD8">
        <w:rPr>
          <w:rFonts w:ascii="David" w:hAnsi="David" w:cs="David" w:hint="cs"/>
          <w:b/>
          <w:bCs/>
          <w:rtl/>
        </w:rPr>
        <w:t>פנייה לביהמ"ש בלבד</w:t>
      </w:r>
      <w:r>
        <w:rPr>
          <w:rFonts w:ascii="David" w:hAnsi="David" w:cs="David" w:hint="cs"/>
          <w:rtl/>
        </w:rPr>
        <w:t xml:space="preserve"> (</w:t>
      </w:r>
      <w:proofErr w:type="spellStart"/>
      <w:r w:rsidRPr="004E5BD8">
        <w:rPr>
          <w:rFonts w:ascii="David" w:hAnsi="David" w:cs="David" w:hint="cs"/>
          <w:b/>
          <w:bCs/>
          <w:highlight w:val="yellow"/>
          <w:rtl/>
        </w:rPr>
        <w:t>פרוקצ'יה</w:t>
      </w:r>
      <w:proofErr w:type="spellEnd"/>
      <w:r>
        <w:rPr>
          <w:rFonts w:ascii="David" w:hAnsi="David" w:cs="David" w:hint="cs"/>
          <w:b/>
          <w:bCs/>
          <w:rtl/>
        </w:rPr>
        <w:t xml:space="preserve"> </w:t>
      </w:r>
      <w:proofErr w:type="spellStart"/>
      <w:r w:rsidRPr="004E5BD8">
        <w:rPr>
          <w:rFonts w:ascii="David" w:hAnsi="David" w:cs="David" w:hint="cs"/>
          <w:highlight w:val="green"/>
          <w:rtl/>
        </w:rPr>
        <w:t>בעוקשי</w:t>
      </w:r>
      <w:proofErr w:type="spellEnd"/>
      <w:r>
        <w:rPr>
          <w:rFonts w:ascii="David" w:hAnsi="David" w:cs="David" w:hint="cs"/>
          <w:rtl/>
        </w:rPr>
        <w:t>).</w:t>
      </w:r>
    </w:p>
    <w:p w:rsidR="00E669B8" w:rsidRPr="009E23EE" w:rsidRDefault="00E669B8" w:rsidP="001B0B34">
      <w:pPr>
        <w:pStyle w:val="a7"/>
        <w:numPr>
          <w:ilvl w:val="1"/>
          <w:numId w:val="6"/>
        </w:numPr>
        <w:spacing w:after="0" w:line="360" w:lineRule="auto"/>
        <w:ind w:left="674" w:hanging="249"/>
        <w:jc w:val="both"/>
        <w:rPr>
          <w:rFonts w:ascii="David" w:hAnsi="David" w:cs="David"/>
        </w:rPr>
      </w:pPr>
      <w:r w:rsidRPr="00CE368B">
        <w:rPr>
          <w:rFonts w:ascii="David" w:hAnsi="David" w:cs="David" w:hint="cs"/>
          <w:b/>
          <w:bCs/>
          <w:highlight w:val="yellow"/>
          <w:rtl/>
        </w:rPr>
        <w:t>18(ב)</w:t>
      </w:r>
      <w:r>
        <w:rPr>
          <w:rFonts w:ascii="David" w:hAnsi="David" w:cs="David" w:hint="cs"/>
          <w:rtl/>
        </w:rPr>
        <w:t>-</w:t>
      </w:r>
      <w:r w:rsidRPr="009E23EE">
        <w:rPr>
          <w:rFonts w:ascii="David" w:hAnsi="David" w:cs="David"/>
          <w:rtl/>
        </w:rPr>
        <w:t xml:space="preserve"> רשאי לנקוט </w:t>
      </w:r>
      <w:r w:rsidRPr="009E23EE">
        <w:rPr>
          <w:rFonts w:ascii="David" w:hAnsi="David" w:cs="David"/>
          <w:b/>
          <w:bCs/>
          <w:rtl/>
        </w:rPr>
        <w:t>בסעד עצמי</w:t>
      </w:r>
      <w:r w:rsidRPr="009E23EE">
        <w:rPr>
          <w:rFonts w:ascii="David" w:hAnsi="David" w:cs="David"/>
          <w:rtl/>
        </w:rPr>
        <w:t xml:space="preserve"> </w:t>
      </w:r>
      <w:r>
        <w:rPr>
          <w:rFonts w:ascii="David" w:hAnsi="David" w:cs="David" w:hint="cs"/>
          <w:rtl/>
        </w:rPr>
        <w:t>עד</w:t>
      </w:r>
      <w:r w:rsidRPr="009E23EE">
        <w:rPr>
          <w:rFonts w:ascii="David" w:hAnsi="David" w:cs="David"/>
          <w:rtl/>
        </w:rPr>
        <w:t xml:space="preserve"> 3</w:t>
      </w:r>
      <w:r>
        <w:rPr>
          <w:rFonts w:ascii="David" w:hAnsi="David" w:cs="David"/>
          <w:rtl/>
        </w:rPr>
        <w:t>0 יום מהפלישה (ולא מרגע הגילוי)</w:t>
      </w:r>
      <w:r>
        <w:rPr>
          <w:rFonts w:ascii="David" w:hAnsi="David" w:cs="David" w:hint="cs"/>
          <w:rtl/>
        </w:rPr>
        <w:t>.</w:t>
      </w:r>
    </w:p>
    <w:p w:rsidR="00E669B8" w:rsidRDefault="00E669B8" w:rsidP="001B0B34">
      <w:pPr>
        <w:pStyle w:val="a7"/>
        <w:numPr>
          <w:ilvl w:val="1"/>
          <w:numId w:val="6"/>
        </w:numPr>
        <w:spacing w:after="0" w:line="360" w:lineRule="auto"/>
        <w:ind w:left="674" w:hanging="249"/>
        <w:jc w:val="both"/>
        <w:rPr>
          <w:rFonts w:ascii="David" w:hAnsi="David" w:cs="David"/>
        </w:rPr>
      </w:pPr>
      <w:r w:rsidRPr="00CE368B">
        <w:rPr>
          <w:rFonts w:ascii="David" w:hAnsi="David" w:cs="David" w:hint="cs"/>
          <w:b/>
          <w:bCs/>
          <w:highlight w:val="yellow"/>
          <w:rtl/>
        </w:rPr>
        <w:t>18(</w:t>
      </w:r>
      <w:r>
        <w:rPr>
          <w:rFonts w:ascii="David" w:hAnsi="David" w:cs="David" w:hint="cs"/>
          <w:b/>
          <w:bCs/>
          <w:highlight w:val="yellow"/>
          <w:rtl/>
        </w:rPr>
        <w:t>א</w:t>
      </w:r>
      <w:r w:rsidRPr="00CE368B">
        <w:rPr>
          <w:rFonts w:ascii="David" w:hAnsi="David" w:cs="David" w:hint="cs"/>
          <w:b/>
          <w:bCs/>
          <w:highlight w:val="yellow"/>
          <w:rtl/>
        </w:rPr>
        <w:t>)</w:t>
      </w:r>
      <w:r>
        <w:rPr>
          <w:rFonts w:ascii="David" w:hAnsi="David" w:cs="David" w:hint="cs"/>
          <w:rtl/>
        </w:rPr>
        <w:t>-</w:t>
      </w:r>
      <w:r w:rsidRPr="009E23EE">
        <w:rPr>
          <w:rFonts w:ascii="David" w:hAnsi="David" w:cs="David"/>
          <w:rtl/>
        </w:rPr>
        <w:t xml:space="preserve"> אם הפלישה מתרחשת באותו רגע ולא בדיעבד- רשא</w:t>
      </w:r>
      <w:r>
        <w:rPr>
          <w:rFonts w:ascii="David" w:hAnsi="David" w:cs="David"/>
          <w:rtl/>
        </w:rPr>
        <w:t>י להפעיל כוח סביר למניעת הפלישה</w:t>
      </w:r>
      <w:r>
        <w:rPr>
          <w:rFonts w:ascii="David" w:hAnsi="David" w:cs="David" w:hint="cs"/>
          <w:rtl/>
        </w:rPr>
        <w:t xml:space="preserve">. </w:t>
      </w:r>
      <w:r w:rsidRPr="009E23EE">
        <w:rPr>
          <w:rFonts w:ascii="David" w:hAnsi="David" w:cs="David"/>
          <w:rtl/>
        </w:rPr>
        <w:t xml:space="preserve">אין הגבלת זמן אבל </w:t>
      </w:r>
      <w:r w:rsidRPr="009E23EE">
        <w:rPr>
          <w:rFonts w:ascii="David" w:hAnsi="David" w:cs="David"/>
          <w:b/>
          <w:bCs/>
          <w:highlight w:val="cyan"/>
          <w:rtl/>
        </w:rPr>
        <w:t>ויסמן</w:t>
      </w:r>
      <w:r w:rsidRPr="009E23EE">
        <w:rPr>
          <w:rFonts w:ascii="David" w:hAnsi="David" w:cs="David"/>
          <w:rtl/>
        </w:rPr>
        <w:t xml:space="preserve"> אומר</w:t>
      </w:r>
      <w:r>
        <w:rPr>
          <w:rFonts w:ascii="David" w:hAnsi="David" w:cs="David" w:hint="cs"/>
          <w:rtl/>
        </w:rPr>
        <w:t xml:space="preserve"> שביהמ"ש יכריע</w:t>
      </w:r>
      <w:r w:rsidRPr="009E23EE">
        <w:rPr>
          <w:rFonts w:ascii="David" w:hAnsi="David" w:cs="David"/>
          <w:rtl/>
        </w:rPr>
        <w:t xml:space="preserve"> זמן סביר.</w:t>
      </w:r>
      <w:r>
        <w:rPr>
          <w:rFonts w:ascii="David" w:hAnsi="David" w:cs="David" w:hint="cs"/>
          <w:rtl/>
        </w:rPr>
        <w:t xml:space="preserve"> </w:t>
      </w:r>
      <w:r w:rsidRPr="00CA25A3">
        <w:rPr>
          <w:rFonts w:ascii="David" w:hAnsi="David" w:cs="David" w:hint="cs"/>
          <w:b/>
          <w:bCs/>
          <w:highlight w:val="cyan"/>
          <w:rtl/>
        </w:rPr>
        <w:t>המרצה</w:t>
      </w:r>
      <w:r>
        <w:rPr>
          <w:rFonts w:ascii="David" w:hAnsi="David" w:cs="David" w:hint="cs"/>
          <w:rtl/>
        </w:rPr>
        <w:t xml:space="preserve"> סובר שזה צריך להיות מוגבל.</w:t>
      </w:r>
    </w:p>
    <w:p w:rsidR="00CA6735" w:rsidRPr="009E23EE" w:rsidRDefault="00CA6735" w:rsidP="00CA6735">
      <w:pPr>
        <w:pStyle w:val="a7"/>
        <w:spacing w:after="0" w:line="360" w:lineRule="auto"/>
        <w:ind w:left="674"/>
        <w:jc w:val="both"/>
        <w:rPr>
          <w:rFonts w:ascii="David" w:hAnsi="David" w:cs="David"/>
        </w:rPr>
      </w:pPr>
    </w:p>
    <w:p w:rsidR="00DA4E8C" w:rsidRPr="00DA4E8C" w:rsidRDefault="00DA4E8C" w:rsidP="001B0B34">
      <w:pPr>
        <w:pStyle w:val="a7"/>
        <w:numPr>
          <w:ilvl w:val="0"/>
          <w:numId w:val="6"/>
        </w:numPr>
        <w:spacing w:after="0" w:line="360" w:lineRule="auto"/>
        <w:ind w:left="390"/>
        <w:jc w:val="both"/>
        <w:rPr>
          <w:rFonts w:ascii="David" w:hAnsi="David" w:cs="David"/>
          <w:b/>
          <w:bCs/>
          <w:u w:val="single"/>
        </w:rPr>
      </w:pPr>
      <w:r w:rsidRPr="00DA4E8C">
        <w:rPr>
          <w:rFonts w:ascii="David" w:hAnsi="David" w:cs="David"/>
          <w:b/>
          <w:bCs/>
          <w:u w:val="single"/>
          <w:rtl/>
        </w:rPr>
        <w:t>בעל זכות להחזיק (אבל לא מחזיק) נגד פולש:</w:t>
      </w:r>
    </w:p>
    <w:p w:rsidR="00DA4E8C" w:rsidRDefault="00DA4E8C" w:rsidP="001B0B34">
      <w:pPr>
        <w:pStyle w:val="a7"/>
        <w:numPr>
          <w:ilvl w:val="1"/>
          <w:numId w:val="6"/>
        </w:numPr>
        <w:spacing w:after="0" w:line="360" w:lineRule="auto"/>
        <w:ind w:left="674" w:hanging="249"/>
        <w:jc w:val="both"/>
        <w:rPr>
          <w:rFonts w:ascii="David" w:hAnsi="David" w:cs="David"/>
        </w:rPr>
      </w:pPr>
      <w:r w:rsidRPr="00CE368B">
        <w:rPr>
          <w:rFonts w:ascii="David" w:hAnsi="David" w:cs="David"/>
          <w:b/>
          <w:bCs/>
          <w:highlight w:val="yellow"/>
          <w:rtl/>
        </w:rPr>
        <w:t>16</w:t>
      </w:r>
      <w:r>
        <w:rPr>
          <w:rFonts w:ascii="David" w:hAnsi="David" w:cs="David" w:hint="cs"/>
          <w:rtl/>
        </w:rPr>
        <w:t xml:space="preserve">- </w:t>
      </w:r>
      <w:r w:rsidRPr="009E23EE">
        <w:rPr>
          <w:rFonts w:ascii="David" w:hAnsi="David" w:cs="David"/>
          <w:rtl/>
        </w:rPr>
        <w:t>זכאי לדרוש מסירת המקרקעין ממי שמחזיק בהם</w:t>
      </w:r>
      <w:r>
        <w:rPr>
          <w:rFonts w:ascii="David" w:hAnsi="David" w:cs="David" w:hint="cs"/>
          <w:rtl/>
        </w:rPr>
        <w:t xml:space="preserve"> שלא כדין</w:t>
      </w:r>
      <w:r w:rsidRPr="009E23EE">
        <w:rPr>
          <w:rFonts w:ascii="David" w:hAnsi="David" w:cs="David"/>
          <w:rtl/>
        </w:rPr>
        <w:t xml:space="preserve">- </w:t>
      </w:r>
      <w:r w:rsidRPr="009E23EE">
        <w:rPr>
          <w:rFonts w:ascii="David" w:hAnsi="David" w:cs="David"/>
          <w:b/>
          <w:bCs/>
          <w:rtl/>
        </w:rPr>
        <w:t>פניה לביהמ"ש</w:t>
      </w:r>
      <w:r>
        <w:rPr>
          <w:rFonts w:ascii="David" w:hAnsi="David" w:cs="David" w:hint="cs"/>
          <w:rtl/>
        </w:rPr>
        <w:t>.</w:t>
      </w:r>
    </w:p>
    <w:p w:rsidR="00CA6735" w:rsidRDefault="00CA6735" w:rsidP="00CA6735">
      <w:pPr>
        <w:pStyle w:val="a7"/>
        <w:spacing w:after="0" w:line="360" w:lineRule="auto"/>
        <w:ind w:left="674"/>
        <w:jc w:val="both"/>
        <w:rPr>
          <w:rFonts w:ascii="David" w:hAnsi="David" w:cs="David"/>
          <w:rtl/>
        </w:rPr>
      </w:pPr>
    </w:p>
    <w:p w:rsidR="00A21EDB" w:rsidRPr="009E23EE" w:rsidRDefault="00A21EDB" w:rsidP="00CA6735">
      <w:pPr>
        <w:pStyle w:val="a7"/>
        <w:spacing w:after="0" w:line="360" w:lineRule="auto"/>
        <w:ind w:left="674"/>
        <w:jc w:val="both"/>
        <w:rPr>
          <w:rFonts w:ascii="David" w:hAnsi="David" w:cs="David"/>
        </w:rPr>
      </w:pPr>
    </w:p>
    <w:p w:rsidR="00D31679" w:rsidRPr="00DA4E8C" w:rsidRDefault="00D31679" w:rsidP="001B0B34">
      <w:pPr>
        <w:pStyle w:val="a7"/>
        <w:numPr>
          <w:ilvl w:val="0"/>
          <w:numId w:val="6"/>
        </w:numPr>
        <w:spacing w:after="0" w:line="360" w:lineRule="auto"/>
        <w:ind w:left="390"/>
        <w:jc w:val="both"/>
        <w:rPr>
          <w:rFonts w:ascii="David" w:hAnsi="David" w:cs="David"/>
          <w:b/>
          <w:bCs/>
          <w:u w:val="single"/>
        </w:rPr>
      </w:pPr>
      <w:r w:rsidRPr="00DA4E8C">
        <w:rPr>
          <w:rFonts w:ascii="David" w:hAnsi="David" w:cs="David"/>
          <w:b/>
          <w:bCs/>
          <w:u w:val="single"/>
          <w:rtl/>
        </w:rPr>
        <w:lastRenderedPageBreak/>
        <w:t>פולש נגד פולש</w:t>
      </w:r>
      <w:r w:rsidR="00A344FE" w:rsidRPr="00DA4E8C">
        <w:rPr>
          <w:rFonts w:ascii="David" w:hAnsi="David" w:cs="David"/>
          <w:b/>
          <w:bCs/>
          <w:u w:val="single"/>
          <w:rtl/>
        </w:rPr>
        <w:t xml:space="preserve"> חדש</w:t>
      </w:r>
      <w:r w:rsidRPr="00DA4E8C">
        <w:rPr>
          <w:rFonts w:ascii="David" w:hAnsi="David" w:cs="David"/>
          <w:b/>
          <w:bCs/>
          <w:u w:val="single"/>
          <w:rtl/>
        </w:rPr>
        <w:t>:</w:t>
      </w:r>
    </w:p>
    <w:p w:rsidR="00DA4E8C" w:rsidRDefault="00DA4E8C" w:rsidP="001B0B34">
      <w:pPr>
        <w:pStyle w:val="a7"/>
        <w:numPr>
          <w:ilvl w:val="1"/>
          <w:numId w:val="6"/>
        </w:numPr>
        <w:spacing w:after="0" w:line="360" w:lineRule="auto"/>
        <w:ind w:left="674" w:hanging="249"/>
        <w:jc w:val="both"/>
        <w:rPr>
          <w:rFonts w:ascii="David" w:hAnsi="David" w:cs="David"/>
          <w:b/>
          <w:bCs/>
          <w:u w:val="single"/>
        </w:rPr>
      </w:pPr>
      <w:r w:rsidRPr="004E5BD8">
        <w:rPr>
          <w:rFonts w:ascii="David" w:hAnsi="David" w:cs="David" w:hint="cs"/>
          <w:b/>
          <w:bCs/>
          <w:highlight w:val="yellow"/>
          <w:rtl/>
        </w:rPr>
        <w:t>17</w:t>
      </w:r>
      <w:r>
        <w:rPr>
          <w:rFonts w:ascii="David" w:hAnsi="David" w:cs="David" w:hint="cs"/>
          <w:rtl/>
        </w:rPr>
        <w:t>-</w:t>
      </w:r>
      <w:r w:rsidRPr="009E23EE">
        <w:rPr>
          <w:rFonts w:ascii="David" w:hAnsi="David" w:cs="David"/>
          <w:rtl/>
        </w:rPr>
        <w:t xml:space="preserve"> זכאי לדרוש </w:t>
      </w:r>
      <w:r>
        <w:rPr>
          <w:rFonts w:ascii="David" w:hAnsi="David" w:cs="David" w:hint="cs"/>
          <w:rtl/>
        </w:rPr>
        <w:t>מכל מי שאין לו זכות חזקה במקרקעין</w:t>
      </w:r>
      <w:r w:rsidRPr="009E23EE">
        <w:rPr>
          <w:rFonts w:ascii="David" w:hAnsi="David" w:cs="David"/>
          <w:rtl/>
        </w:rPr>
        <w:t xml:space="preserve"> הפסקת </w:t>
      </w:r>
      <w:r>
        <w:rPr>
          <w:rFonts w:ascii="David" w:hAnsi="David" w:cs="David" w:hint="cs"/>
          <w:rtl/>
        </w:rPr>
        <w:t xml:space="preserve">כל כניסה או שימוש במקרקעין - </w:t>
      </w:r>
      <w:r w:rsidRPr="004E5BD8">
        <w:rPr>
          <w:rFonts w:ascii="David" w:hAnsi="David" w:cs="David" w:hint="cs"/>
          <w:b/>
          <w:bCs/>
          <w:rtl/>
        </w:rPr>
        <w:t>פנייה לביהמ"ש בלבד</w:t>
      </w:r>
      <w:r>
        <w:rPr>
          <w:rFonts w:ascii="David" w:hAnsi="David" w:cs="David" w:hint="cs"/>
          <w:rtl/>
        </w:rPr>
        <w:t xml:space="preserve"> (</w:t>
      </w:r>
      <w:proofErr w:type="spellStart"/>
      <w:r w:rsidRPr="004E5BD8">
        <w:rPr>
          <w:rFonts w:ascii="David" w:hAnsi="David" w:cs="David" w:hint="cs"/>
          <w:b/>
          <w:bCs/>
          <w:highlight w:val="yellow"/>
          <w:rtl/>
        </w:rPr>
        <w:t>פרוקצ'יה</w:t>
      </w:r>
      <w:proofErr w:type="spellEnd"/>
      <w:r>
        <w:rPr>
          <w:rFonts w:ascii="David" w:hAnsi="David" w:cs="David" w:hint="cs"/>
          <w:b/>
          <w:bCs/>
          <w:rtl/>
        </w:rPr>
        <w:t xml:space="preserve"> </w:t>
      </w:r>
      <w:proofErr w:type="spellStart"/>
      <w:r w:rsidRPr="004E5BD8">
        <w:rPr>
          <w:rFonts w:ascii="David" w:hAnsi="David" w:cs="David" w:hint="cs"/>
          <w:highlight w:val="green"/>
          <w:rtl/>
        </w:rPr>
        <w:t>בעוקשי</w:t>
      </w:r>
      <w:proofErr w:type="spellEnd"/>
      <w:r>
        <w:rPr>
          <w:rFonts w:ascii="David" w:hAnsi="David" w:cs="David" w:hint="cs"/>
          <w:rtl/>
        </w:rPr>
        <w:t>).</w:t>
      </w:r>
    </w:p>
    <w:p w:rsidR="00CA6735" w:rsidRDefault="00CA6735" w:rsidP="00CA6735">
      <w:pPr>
        <w:pStyle w:val="a7"/>
        <w:spacing w:after="0" w:line="360" w:lineRule="auto"/>
        <w:ind w:left="674"/>
        <w:jc w:val="both"/>
        <w:rPr>
          <w:rFonts w:ascii="David" w:hAnsi="David" w:cs="David"/>
          <w:b/>
          <w:bCs/>
          <w:u w:val="single"/>
        </w:rPr>
      </w:pPr>
    </w:p>
    <w:p w:rsidR="00DA4E8C" w:rsidRPr="00DA4E8C" w:rsidRDefault="00DA4E8C" w:rsidP="001B0B34">
      <w:pPr>
        <w:pStyle w:val="a7"/>
        <w:numPr>
          <w:ilvl w:val="0"/>
          <w:numId w:val="6"/>
        </w:numPr>
        <w:spacing w:after="0" w:line="360" w:lineRule="auto"/>
        <w:ind w:left="390"/>
        <w:jc w:val="both"/>
        <w:rPr>
          <w:rFonts w:ascii="David" w:hAnsi="David" w:cs="David"/>
          <w:b/>
          <w:bCs/>
          <w:u w:val="single"/>
        </w:rPr>
      </w:pPr>
      <w:r w:rsidRPr="00DA4E8C">
        <w:rPr>
          <w:rFonts w:ascii="David" w:hAnsi="David" w:cs="David"/>
          <w:b/>
          <w:bCs/>
          <w:u w:val="single"/>
          <w:rtl/>
        </w:rPr>
        <w:t xml:space="preserve">פולש נגד </w:t>
      </w:r>
      <w:r>
        <w:rPr>
          <w:rFonts w:ascii="David" w:hAnsi="David" w:cs="David"/>
          <w:b/>
          <w:bCs/>
          <w:u w:val="single"/>
          <w:rtl/>
        </w:rPr>
        <w:t>בעלים</w:t>
      </w:r>
      <w:r>
        <w:rPr>
          <w:rFonts w:ascii="David" w:hAnsi="David" w:cs="David" w:hint="cs"/>
          <w:b/>
          <w:bCs/>
          <w:u w:val="single"/>
          <w:rtl/>
        </w:rPr>
        <w:t>/</w:t>
      </w:r>
      <w:r>
        <w:rPr>
          <w:rFonts w:ascii="David" w:hAnsi="David" w:cs="David"/>
          <w:b/>
          <w:bCs/>
          <w:u w:val="single"/>
          <w:rtl/>
        </w:rPr>
        <w:t>מחזיק בפועל</w:t>
      </w:r>
      <w:r>
        <w:rPr>
          <w:rFonts w:ascii="David" w:hAnsi="David" w:cs="David" w:hint="cs"/>
          <w:b/>
          <w:bCs/>
          <w:u w:val="single"/>
          <w:rtl/>
        </w:rPr>
        <w:t>/</w:t>
      </w:r>
      <w:r w:rsidRPr="00DA4E8C">
        <w:rPr>
          <w:rFonts w:ascii="David" w:hAnsi="David" w:cs="David"/>
          <w:b/>
          <w:bCs/>
          <w:u w:val="single"/>
          <w:rtl/>
        </w:rPr>
        <w:t>בעל זכות להחזיק:</w:t>
      </w:r>
    </w:p>
    <w:p w:rsidR="00DA4E8C" w:rsidRDefault="00DA4E8C" w:rsidP="001B0B34">
      <w:pPr>
        <w:pStyle w:val="a7"/>
        <w:numPr>
          <w:ilvl w:val="1"/>
          <w:numId w:val="6"/>
        </w:numPr>
        <w:spacing w:after="0" w:line="360" w:lineRule="auto"/>
        <w:ind w:left="674" w:hanging="249"/>
        <w:jc w:val="both"/>
        <w:rPr>
          <w:rFonts w:ascii="David" w:hAnsi="David" w:cs="David"/>
          <w:u w:val="single"/>
        </w:rPr>
      </w:pPr>
      <w:r w:rsidRPr="00DA4E8C">
        <w:rPr>
          <w:rFonts w:ascii="David" w:hAnsi="David" w:cs="David" w:hint="cs"/>
          <w:rtl/>
        </w:rPr>
        <w:t xml:space="preserve">לא עומדים לו </w:t>
      </w:r>
      <w:r>
        <w:rPr>
          <w:rFonts w:ascii="David" w:hAnsi="David" w:cs="David" w:hint="cs"/>
          <w:rtl/>
        </w:rPr>
        <w:t>אף</w:t>
      </w:r>
      <w:r w:rsidRPr="00DA4E8C">
        <w:rPr>
          <w:rFonts w:ascii="David" w:hAnsi="David" w:cs="David" w:hint="cs"/>
          <w:rtl/>
        </w:rPr>
        <w:t xml:space="preserve"> סעדים </w:t>
      </w:r>
      <w:r>
        <w:rPr>
          <w:rFonts w:ascii="David" w:hAnsi="David" w:cs="David" w:hint="cs"/>
          <w:rtl/>
        </w:rPr>
        <w:t xml:space="preserve">או </w:t>
      </w:r>
      <w:r w:rsidRPr="00DA4E8C">
        <w:rPr>
          <w:rFonts w:ascii="David" w:hAnsi="David" w:cs="David" w:hint="cs"/>
          <w:rtl/>
        </w:rPr>
        <w:t>ה</w:t>
      </w:r>
      <w:r>
        <w:rPr>
          <w:rFonts w:ascii="David" w:hAnsi="David" w:cs="David" w:hint="cs"/>
          <w:rtl/>
        </w:rPr>
        <w:t xml:space="preserve">גנות </w:t>
      </w:r>
      <w:r w:rsidRPr="00DA4E8C">
        <w:rPr>
          <w:rFonts w:ascii="David" w:hAnsi="David" w:cs="David" w:hint="cs"/>
          <w:rtl/>
        </w:rPr>
        <w:t>בחוק!</w:t>
      </w:r>
    </w:p>
    <w:p w:rsidR="00C730AA" w:rsidRDefault="00C730AA" w:rsidP="001B0B34">
      <w:pPr>
        <w:pStyle w:val="a7"/>
        <w:numPr>
          <w:ilvl w:val="1"/>
          <w:numId w:val="6"/>
        </w:numPr>
        <w:spacing w:after="0" w:line="360" w:lineRule="auto"/>
        <w:ind w:left="674" w:hanging="249"/>
        <w:jc w:val="both"/>
        <w:rPr>
          <w:rFonts w:ascii="David" w:hAnsi="David" w:cs="David"/>
          <w:u w:val="single"/>
        </w:rPr>
      </w:pPr>
      <w:r w:rsidRPr="00C730AA">
        <w:rPr>
          <w:rFonts w:ascii="David" w:hAnsi="David" w:cs="David" w:hint="cs"/>
          <w:color w:val="FF0000"/>
          <w:u w:val="single"/>
          <w:rtl/>
        </w:rPr>
        <w:t>ניתן לנסות לטעון כהגנה</w:t>
      </w:r>
      <w:r>
        <w:rPr>
          <w:rFonts w:ascii="David" w:hAnsi="David" w:cs="David" w:hint="cs"/>
          <w:u w:val="single"/>
          <w:rtl/>
        </w:rPr>
        <w:t xml:space="preserve">- רישיון במקרקעין </w:t>
      </w:r>
    </w:p>
    <w:p w:rsidR="00A21EDB" w:rsidRPr="00DA4E8C" w:rsidRDefault="00A21EDB" w:rsidP="00A21EDB">
      <w:pPr>
        <w:pStyle w:val="a7"/>
        <w:spacing w:after="0" w:line="360" w:lineRule="auto"/>
        <w:ind w:left="674"/>
        <w:jc w:val="both"/>
        <w:rPr>
          <w:rFonts w:ascii="David" w:hAnsi="David" w:cs="David"/>
          <w:u w:val="single"/>
        </w:rPr>
      </w:pPr>
    </w:p>
    <w:p w:rsidR="00127D0D" w:rsidRPr="009E23EE" w:rsidRDefault="00127D0D" w:rsidP="001B0B34">
      <w:pPr>
        <w:pStyle w:val="a7"/>
        <w:numPr>
          <w:ilvl w:val="0"/>
          <w:numId w:val="6"/>
        </w:numPr>
        <w:spacing w:after="0" w:line="360" w:lineRule="auto"/>
        <w:ind w:left="390"/>
        <w:jc w:val="both"/>
        <w:rPr>
          <w:rFonts w:ascii="David" w:hAnsi="David" w:cs="David"/>
        </w:rPr>
      </w:pPr>
      <w:r w:rsidRPr="009E23EE">
        <w:rPr>
          <w:rFonts w:ascii="David" w:hAnsi="David" w:cs="David"/>
          <w:u w:val="single"/>
          <w:rtl/>
        </w:rPr>
        <w:t>רציונאל</w:t>
      </w:r>
      <w:r w:rsidR="00223C3F">
        <w:rPr>
          <w:rFonts w:ascii="David" w:hAnsi="David" w:cs="David" w:hint="cs"/>
          <w:u w:val="single"/>
          <w:rtl/>
        </w:rPr>
        <w:t>י</w:t>
      </w:r>
      <w:r w:rsidRPr="009E23EE">
        <w:rPr>
          <w:rFonts w:ascii="David" w:hAnsi="David" w:cs="David"/>
          <w:u w:val="single"/>
          <w:rtl/>
        </w:rPr>
        <w:t>ים לסעד עצמי</w:t>
      </w:r>
      <w:r w:rsidRPr="009E23EE">
        <w:rPr>
          <w:rFonts w:ascii="David" w:hAnsi="David" w:cs="David"/>
          <w:rtl/>
        </w:rPr>
        <w:t xml:space="preserve">: א. האופי האנושי- להתנגד ללקיחות. ב. </w:t>
      </w:r>
      <w:r w:rsidR="00D03DF4" w:rsidRPr="009E23EE">
        <w:rPr>
          <w:rFonts w:ascii="David" w:hAnsi="David" w:cs="David"/>
          <w:rtl/>
        </w:rPr>
        <w:t xml:space="preserve">היעדר </w:t>
      </w:r>
      <w:r w:rsidRPr="009E23EE">
        <w:rPr>
          <w:rFonts w:ascii="David" w:hAnsi="David" w:cs="David"/>
          <w:rtl/>
        </w:rPr>
        <w:t>חלופה מעשית- בעיקר מיט</w:t>
      </w:r>
      <w:r w:rsidR="001F4EF3">
        <w:rPr>
          <w:rFonts w:ascii="David" w:hAnsi="David" w:cs="David"/>
          <w:rtl/>
        </w:rPr>
        <w:t>לטלין שאם לא נגיב מיד הנכס יאבד</w:t>
      </w:r>
      <w:r w:rsidRPr="009E23EE">
        <w:rPr>
          <w:rFonts w:ascii="David" w:hAnsi="David" w:cs="David"/>
          <w:rtl/>
        </w:rPr>
        <w:t xml:space="preserve"> (</w:t>
      </w:r>
      <w:r w:rsidRPr="009E23EE">
        <w:rPr>
          <w:rFonts w:ascii="David" w:hAnsi="David" w:cs="David"/>
          <w:b/>
          <w:bCs/>
          <w:highlight w:val="cyan"/>
          <w:rtl/>
        </w:rPr>
        <w:t>ויסמן</w:t>
      </w:r>
      <w:r w:rsidRPr="009E23EE">
        <w:rPr>
          <w:rFonts w:ascii="David" w:hAnsi="David" w:cs="David"/>
          <w:rtl/>
        </w:rPr>
        <w:t>)</w:t>
      </w:r>
      <w:r w:rsidR="001F4EF3">
        <w:rPr>
          <w:rFonts w:ascii="David" w:hAnsi="David" w:cs="David" w:hint="cs"/>
          <w:rtl/>
        </w:rPr>
        <w:t>.</w:t>
      </w:r>
      <w:r w:rsidRPr="009E23EE">
        <w:rPr>
          <w:rFonts w:ascii="David" w:hAnsi="David" w:cs="David"/>
          <w:rtl/>
        </w:rPr>
        <w:t xml:space="preserve"> ג. ה</w:t>
      </w:r>
      <w:r w:rsidR="001F4EF3">
        <w:rPr>
          <w:rFonts w:ascii="David" w:hAnsi="David" w:cs="David"/>
          <w:rtl/>
        </w:rPr>
        <w:t>כלל הקנייני גובר על כלל האחריות</w:t>
      </w:r>
      <w:r w:rsidRPr="009E23EE">
        <w:rPr>
          <w:rFonts w:ascii="David" w:hAnsi="David" w:cs="David"/>
          <w:rtl/>
        </w:rPr>
        <w:t xml:space="preserve"> (</w:t>
      </w:r>
      <w:proofErr w:type="spellStart"/>
      <w:r w:rsidRPr="009E23EE">
        <w:rPr>
          <w:rFonts w:ascii="David" w:hAnsi="David" w:cs="David"/>
          <w:b/>
          <w:bCs/>
          <w:highlight w:val="cyan"/>
          <w:rtl/>
        </w:rPr>
        <w:t>קלברזי</w:t>
      </w:r>
      <w:proofErr w:type="spellEnd"/>
      <w:r w:rsidRPr="009E23EE">
        <w:rPr>
          <w:rFonts w:ascii="David" w:hAnsi="David" w:cs="David"/>
          <w:b/>
          <w:bCs/>
          <w:highlight w:val="cyan"/>
          <w:rtl/>
        </w:rPr>
        <w:t xml:space="preserve"> ומלמד</w:t>
      </w:r>
      <w:r w:rsidRPr="009E23EE">
        <w:rPr>
          <w:rFonts w:ascii="David" w:hAnsi="David" w:cs="David"/>
          <w:rtl/>
        </w:rPr>
        <w:t>)</w:t>
      </w:r>
      <w:r w:rsidR="001F4EF3">
        <w:rPr>
          <w:rFonts w:ascii="David" w:hAnsi="David" w:cs="David" w:hint="cs"/>
          <w:rtl/>
        </w:rPr>
        <w:t>.</w:t>
      </w:r>
    </w:p>
    <w:p w:rsidR="00E15A69" w:rsidRPr="009E23EE" w:rsidRDefault="00E15A69" w:rsidP="001B0B34">
      <w:pPr>
        <w:pStyle w:val="a7"/>
        <w:numPr>
          <w:ilvl w:val="0"/>
          <w:numId w:val="6"/>
        </w:numPr>
        <w:spacing w:after="0" w:line="360" w:lineRule="auto"/>
        <w:ind w:left="390"/>
        <w:jc w:val="both"/>
        <w:rPr>
          <w:rFonts w:ascii="David" w:hAnsi="David" w:cs="David"/>
        </w:rPr>
      </w:pPr>
      <w:r w:rsidRPr="009E23EE">
        <w:rPr>
          <w:rFonts w:ascii="David" w:hAnsi="David" w:cs="David"/>
          <w:u w:val="single"/>
          <w:rtl/>
        </w:rPr>
        <w:t>סייגים לסעד עצמי</w:t>
      </w:r>
      <w:r w:rsidRPr="009E23EE">
        <w:rPr>
          <w:rFonts w:ascii="David" w:hAnsi="David" w:cs="David"/>
          <w:rtl/>
        </w:rPr>
        <w:t xml:space="preserve">: </w:t>
      </w:r>
    </w:p>
    <w:p w:rsidR="00EF08E4" w:rsidRPr="009E23EE" w:rsidRDefault="00EF08E4" w:rsidP="001B0B34">
      <w:pPr>
        <w:pStyle w:val="a7"/>
        <w:numPr>
          <w:ilvl w:val="1"/>
          <w:numId w:val="6"/>
        </w:numPr>
        <w:spacing w:after="0" w:line="360" w:lineRule="auto"/>
        <w:ind w:left="674" w:hanging="249"/>
        <w:jc w:val="both"/>
        <w:rPr>
          <w:rFonts w:ascii="David" w:hAnsi="David" w:cs="David"/>
        </w:rPr>
      </w:pPr>
      <w:r w:rsidRPr="009E23EE">
        <w:rPr>
          <w:rFonts w:ascii="David" w:hAnsi="David" w:cs="David"/>
          <w:rtl/>
        </w:rPr>
        <w:t xml:space="preserve">(לא סייג אבל </w:t>
      </w:r>
      <w:r w:rsidRPr="004951EB">
        <w:rPr>
          <w:rFonts w:ascii="David" w:hAnsi="David" w:cs="David"/>
          <w:color w:val="FF0000"/>
          <w:rtl/>
        </w:rPr>
        <w:t>כדאי לציין</w:t>
      </w:r>
      <w:r w:rsidRPr="009E23EE">
        <w:rPr>
          <w:rFonts w:ascii="David" w:hAnsi="David" w:cs="David"/>
          <w:rtl/>
        </w:rPr>
        <w:t>) בתי המשפט באופן כללי נוטים לצמצם מאוד את הסעד העצמי.</w:t>
      </w:r>
    </w:p>
    <w:p w:rsidR="00E15A69" w:rsidRPr="009E23EE" w:rsidRDefault="00E15A69" w:rsidP="001B0B34">
      <w:pPr>
        <w:pStyle w:val="a7"/>
        <w:numPr>
          <w:ilvl w:val="1"/>
          <w:numId w:val="6"/>
        </w:numPr>
        <w:spacing w:after="0" w:line="360" w:lineRule="auto"/>
        <w:ind w:left="674" w:hanging="249"/>
        <w:jc w:val="both"/>
        <w:rPr>
          <w:rFonts w:ascii="David" w:hAnsi="David" w:cs="David"/>
        </w:rPr>
      </w:pPr>
      <w:r w:rsidRPr="009E23EE">
        <w:rPr>
          <w:rFonts w:ascii="David" w:hAnsi="David" w:cs="David"/>
          <w:b/>
          <w:bCs/>
          <w:rtl/>
        </w:rPr>
        <w:t>תאגידים</w:t>
      </w:r>
      <w:r w:rsidRPr="009E23EE">
        <w:rPr>
          <w:rFonts w:ascii="David" w:hAnsi="David" w:cs="David"/>
          <w:rtl/>
        </w:rPr>
        <w:t xml:space="preserve"> לא רשאים לבצע סעד עצ</w:t>
      </w:r>
      <w:r w:rsidR="004A61D3" w:rsidRPr="009E23EE">
        <w:rPr>
          <w:rFonts w:ascii="David" w:hAnsi="David" w:cs="David"/>
          <w:rtl/>
        </w:rPr>
        <w:t xml:space="preserve">מי (אין </w:t>
      </w:r>
      <w:r w:rsidR="00F924B7">
        <w:rPr>
          <w:rFonts w:ascii="David" w:hAnsi="David" w:cs="David" w:hint="cs"/>
          <w:rtl/>
        </w:rPr>
        <w:t xml:space="preserve">לו </w:t>
      </w:r>
      <w:r w:rsidR="00F924B7">
        <w:rPr>
          <w:rFonts w:ascii="David" w:hAnsi="David" w:cs="David"/>
          <w:rtl/>
        </w:rPr>
        <w:t>רציונ</w:t>
      </w:r>
      <w:r w:rsidR="004A61D3" w:rsidRPr="009E23EE">
        <w:rPr>
          <w:rFonts w:ascii="David" w:hAnsi="David" w:cs="David"/>
          <w:rtl/>
        </w:rPr>
        <w:t xml:space="preserve">ל </w:t>
      </w:r>
      <w:r w:rsidR="00F924B7">
        <w:rPr>
          <w:rFonts w:ascii="David" w:hAnsi="David" w:cs="David" w:hint="cs"/>
          <w:rtl/>
        </w:rPr>
        <w:t xml:space="preserve">של </w:t>
      </w:r>
      <w:r w:rsidR="004A61D3" w:rsidRPr="009E23EE">
        <w:rPr>
          <w:rFonts w:ascii="David" w:hAnsi="David" w:cs="David"/>
          <w:rtl/>
        </w:rPr>
        <w:t>רגש אינס</w:t>
      </w:r>
      <w:r w:rsidR="00F924B7">
        <w:rPr>
          <w:rFonts w:ascii="David" w:hAnsi="David" w:cs="David" w:hint="cs"/>
          <w:rtl/>
        </w:rPr>
        <w:t>טי</w:t>
      </w:r>
      <w:r w:rsidR="004A61D3" w:rsidRPr="009E23EE">
        <w:rPr>
          <w:rFonts w:ascii="David" w:hAnsi="David" w:cs="David"/>
          <w:rtl/>
        </w:rPr>
        <w:t>נקטיבי).</w:t>
      </w:r>
    </w:p>
    <w:p w:rsidR="00E15A69" w:rsidRPr="009E23EE" w:rsidRDefault="00F924B7" w:rsidP="001B0B34">
      <w:pPr>
        <w:pStyle w:val="a7"/>
        <w:numPr>
          <w:ilvl w:val="1"/>
          <w:numId w:val="6"/>
        </w:numPr>
        <w:spacing w:after="0" w:line="360" w:lineRule="auto"/>
        <w:ind w:left="674" w:hanging="249"/>
        <w:jc w:val="both"/>
        <w:rPr>
          <w:rFonts w:ascii="David" w:hAnsi="David" w:cs="David"/>
        </w:rPr>
      </w:pPr>
      <w:r w:rsidRPr="00F924B7">
        <w:rPr>
          <w:rFonts w:ascii="David" w:hAnsi="David" w:cs="David" w:hint="cs"/>
          <w:b/>
          <w:bCs/>
          <w:highlight w:val="yellow"/>
          <w:rtl/>
        </w:rPr>
        <w:t>18</w:t>
      </w:r>
      <w:r>
        <w:rPr>
          <w:rFonts w:ascii="David" w:hAnsi="David" w:cs="David" w:hint="cs"/>
          <w:rtl/>
        </w:rPr>
        <w:t>-</w:t>
      </w:r>
      <w:r w:rsidR="00E15A69" w:rsidRPr="009E23EE">
        <w:rPr>
          <w:rFonts w:ascii="David" w:hAnsi="David" w:cs="David"/>
          <w:rtl/>
        </w:rPr>
        <w:t xml:space="preserve">כוח במידה סבירה- בד"כ הכוונה לפניה לרשויות החוק. </w:t>
      </w:r>
      <w:r w:rsidR="00E15A69" w:rsidRPr="009E23EE">
        <w:rPr>
          <w:rFonts w:ascii="David" w:hAnsi="David" w:cs="David"/>
          <w:b/>
          <w:bCs/>
          <w:highlight w:val="cyan"/>
          <w:rtl/>
        </w:rPr>
        <w:t>המרצה</w:t>
      </w:r>
      <w:r w:rsidR="00E15A69" w:rsidRPr="00F924B7">
        <w:rPr>
          <w:rFonts w:ascii="David" w:hAnsi="David" w:cs="David"/>
          <w:rtl/>
        </w:rPr>
        <w:t>-</w:t>
      </w:r>
      <w:r w:rsidR="00E15A69" w:rsidRPr="009E23EE">
        <w:rPr>
          <w:rFonts w:ascii="David" w:hAnsi="David" w:cs="David"/>
          <w:rtl/>
        </w:rPr>
        <w:t>ניתן להשתמש בכוח "סביר" בלבד ולא "מופרז".</w:t>
      </w:r>
    </w:p>
    <w:p w:rsidR="00EF08E4" w:rsidRPr="00EF08E4" w:rsidRDefault="00EF08E4" w:rsidP="001B0B34">
      <w:pPr>
        <w:pStyle w:val="a7"/>
        <w:numPr>
          <w:ilvl w:val="1"/>
          <w:numId w:val="6"/>
        </w:numPr>
        <w:spacing w:after="0" w:line="360" w:lineRule="auto"/>
        <w:ind w:left="674" w:hanging="249"/>
        <w:jc w:val="both"/>
        <w:rPr>
          <w:rFonts w:ascii="David" w:hAnsi="David" w:cs="David"/>
        </w:rPr>
      </w:pPr>
      <w:r>
        <w:rPr>
          <w:rFonts w:ascii="David" w:hAnsi="David" w:cs="David" w:hint="cs"/>
          <w:rtl/>
        </w:rPr>
        <w:t>מחזיק מטעם הבעלים לא רשאי לבצע סעד עצמי (אין לו אינסטינקט אנושי שפועל).</w:t>
      </w:r>
    </w:p>
    <w:p w:rsidR="00E15A69" w:rsidRPr="009E23EE" w:rsidRDefault="00EF08E4" w:rsidP="001B0B34">
      <w:pPr>
        <w:pStyle w:val="a7"/>
        <w:numPr>
          <w:ilvl w:val="1"/>
          <w:numId w:val="6"/>
        </w:numPr>
        <w:spacing w:after="0" w:line="360" w:lineRule="auto"/>
        <w:ind w:left="674" w:hanging="249"/>
        <w:jc w:val="both"/>
        <w:rPr>
          <w:rFonts w:ascii="David" w:hAnsi="David" w:cs="David"/>
        </w:rPr>
      </w:pPr>
      <w:r w:rsidRPr="00EF08E4">
        <w:rPr>
          <w:rFonts w:ascii="David" w:hAnsi="David" w:cs="David" w:hint="cs"/>
          <w:b/>
          <w:bCs/>
          <w:highlight w:val="yellow"/>
          <w:rtl/>
        </w:rPr>
        <w:t>19</w:t>
      </w:r>
      <w:r>
        <w:rPr>
          <w:rFonts w:ascii="David" w:hAnsi="David" w:cs="David" w:hint="cs"/>
          <w:rtl/>
        </w:rPr>
        <w:t xml:space="preserve">- </w:t>
      </w:r>
      <w:r w:rsidR="00E15A69" w:rsidRPr="009E23EE">
        <w:rPr>
          <w:rFonts w:ascii="David" w:hAnsi="David" w:cs="David"/>
          <w:rtl/>
        </w:rPr>
        <w:t>ביצוע של סעד עצמי שלא כדין</w:t>
      </w:r>
      <w:r w:rsidR="004951EB">
        <w:rPr>
          <w:rFonts w:ascii="David" w:hAnsi="David" w:cs="David" w:hint="cs"/>
          <w:rtl/>
        </w:rPr>
        <w:t xml:space="preserve"> </w:t>
      </w:r>
      <w:r w:rsidR="00025151" w:rsidRPr="00EF08E4">
        <w:rPr>
          <w:rFonts w:ascii="David" w:hAnsi="David" w:cs="David"/>
          <w:rtl/>
        </w:rPr>
        <w:t>ב</w:t>
      </w:r>
      <w:r w:rsidR="00025151" w:rsidRPr="00EF08E4">
        <w:rPr>
          <w:rFonts w:ascii="David" w:hAnsi="David" w:cs="David"/>
          <w:b/>
          <w:bCs/>
          <w:highlight w:val="yellow"/>
          <w:rtl/>
        </w:rPr>
        <w:t>18(ב)</w:t>
      </w:r>
      <w:r w:rsidR="00E15A69" w:rsidRPr="00EF08E4">
        <w:rPr>
          <w:rFonts w:ascii="David" w:hAnsi="David" w:cs="David"/>
          <w:b/>
          <w:bCs/>
          <w:rtl/>
        </w:rPr>
        <w:t xml:space="preserve"> </w:t>
      </w:r>
      <w:r w:rsidR="004951EB">
        <w:rPr>
          <w:rFonts w:ascii="David" w:hAnsi="David" w:cs="David" w:hint="cs"/>
          <w:rtl/>
        </w:rPr>
        <w:t>(בכוח לא סביר, אין הרשאה לפעול, לא תוך 30 יום)</w:t>
      </w:r>
      <w:r w:rsidR="004951EB" w:rsidRPr="009E23EE">
        <w:rPr>
          <w:rFonts w:ascii="David" w:hAnsi="David" w:cs="David"/>
          <w:rtl/>
        </w:rPr>
        <w:t xml:space="preserve"> </w:t>
      </w:r>
      <w:r w:rsidR="00E15A69" w:rsidRPr="009E23EE">
        <w:rPr>
          <w:rFonts w:ascii="David" w:hAnsi="David" w:cs="David"/>
          <w:rtl/>
        </w:rPr>
        <w:t>יגרור השבת המקרקעין למחזיק (גם אם שלא כדין)</w:t>
      </w:r>
      <w:r w:rsidR="00945298">
        <w:rPr>
          <w:rFonts w:ascii="David" w:hAnsi="David" w:cs="David" w:hint="cs"/>
          <w:rtl/>
        </w:rPr>
        <w:t xml:space="preserve">. </w:t>
      </w:r>
      <w:r w:rsidR="00945298" w:rsidRPr="00945298">
        <w:rPr>
          <w:rFonts w:ascii="David" w:hAnsi="David" w:cs="David" w:hint="cs"/>
          <w:u w:val="single"/>
          <w:rtl/>
        </w:rPr>
        <w:t>ביהמ״ש יכול לדון בהחזרת המקרקעין ובבירור הזכויות בו זמנית</w:t>
      </w:r>
      <w:r w:rsidR="00945298">
        <w:rPr>
          <w:rFonts w:ascii="David" w:hAnsi="David" w:cs="David" w:hint="cs"/>
          <w:rtl/>
        </w:rPr>
        <w:t>!</w:t>
      </w:r>
    </w:p>
    <w:p w:rsidR="00E15A69" w:rsidRPr="009E23EE" w:rsidRDefault="00E15A69" w:rsidP="001B0B34">
      <w:pPr>
        <w:pStyle w:val="a7"/>
        <w:numPr>
          <w:ilvl w:val="0"/>
          <w:numId w:val="6"/>
        </w:numPr>
        <w:spacing w:after="0" w:line="360" w:lineRule="auto"/>
        <w:ind w:left="390"/>
        <w:jc w:val="both"/>
        <w:rPr>
          <w:rFonts w:ascii="David" w:hAnsi="David" w:cs="David"/>
        </w:rPr>
      </w:pPr>
      <w:r w:rsidRPr="00223C3F">
        <w:rPr>
          <w:rFonts w:ascii="David" w:hAnsi="David" w:cs="David"/>
          <w:b/>
          <w:bCs/>
          <w:color w:val="FF0000"/>
          <w:rtl/>
        </w:rPr>
        <w:t>בונוס</w:t>
      </w:r>
      <w:r w:rsidRPr="009E23EE">
        <w:rPr>
          <w:rFonts w:ascii="David" w:hAnsi="David" w:cs="David"/>
          <w:color w:val="FF0000"/>
          <w:rtl/>
        </w:rPr>
        <w:t>-</w:t>
      </w:r>
      <w:r w:rsidRPr="009E23EE">
        <w:rPr>
          <w:rFonts w:ascii="David" w:hAnsi="David" w:cs="David"/>
          <w:rtl/>
        </w:rPr>
        <w:t xml:space="preserve"> טענת </w:t>
      </w:r>
      <w:proofErr w:type="spellStart"/>
      <w:r w:rsidRPr="009E23EE">
        <w:rPr>
          <w:rFonts w:ascii="David" w:hAnsi="David" w:cs="David"/>
        </w:rPr>
        <w:t>ius</w:t>
      </w:r>
      <w:proofErr w:type="spellEnd"/>
      <w:r w:rsidRPr="009E23EE">
        <w:rPr>
          <w:rFonts w:ascii="David" w:hAnsi="David" w:cs="David"/>
        </w:rPr>
        <w:t xml:space="preserve"> tertii</w:t>
      </w:r>
      <w:r w:rsidRPr="009E23EE">
        <w:rPr>
          <w:rFonts w:ascii="David" w:hAnsi="David" w:cs="David"/>
          <w:rtl/>
        </w:rPr>
        <w:t xml:space="preserve">- טענה </w:t>
      </w:r>
      <w:r w:rsidRPr="009E23EE">
        <w:rPr>
          <w:rFonts w:ascii="David" w:hAnsi="David" w:cs="David"/>
          <w:b/>
          <w:bCs/>
          <w:rtl/>
        </w:rPr>
        <w:t>שלא התקבלה בישראל</w:t>
      </w:r>
      <w:r w:rsidRPr="009E23EE">
        <w:rPr>
          <w:rFonts w:ascii="David" w:hAnsi="David" w:cs="David"/>
          <w:rtl/>
        </w:rPr>
        <w:t xml:space="preserve"> טענת הגנה לנתבע שהזכויות בנכס לא שייכות לתובע אלא לצד ג'.</w:t>
      </w:r>
    </w:p>
    <w:p w:rsidR="00E15A69" w:rsidRPr="009E23EE" w:rsidRDefault="00375EBD" w:rsidP="001B0B34">
      <w:pPr>
        <w:pStyle w:val="a7"/>
        <w:numPr>
          <w:ilvl w:val="0"/>
          <w:numId w:val="6"/>
        </w:numPr>
        <w:spacing w:after="0" w:line="360" w:lineRule="auto"/>
        <w:ind w:left="390"/>
        <w:jc w:val="both"/>
        <w:rPr>
          <w:rFonts w:ascii="David" w:hAnsi="David" w:cs="David"/>
        </w:rPr>
      </w:pPr>
      <w:r w:rsidRPr="00375EBD">
        <w:rPr>
          <w:rFonts w:ascii="David" w:hAnsi="David" w:cs="David"/>
          <w:b/>
          <w:bCs/>
          <w:highlight w:val="yellow"/>
          <w:rtl/>
        </w:rPr>
        <w:t>4(א) לחוק מקרקעי ציבור (פינוי קרקע)</w:t>
      </w:r>
      <w:r>
        <w:rPr>
          <w:rFonts w:ascii="David" w:hAnsi="David" w:cs="David" w:hint="cs"/>
          <w:rtl/>
        </w:rPr>
        <w:t xml:space="preserve">- </w:t>
      </w:r>
      <w:r w:rsidR="00E15A69" w:rsidRPr="009E23EE">
        <w:rPr>
          <w:rFonts w:ascii="David" w:hAnsi="David" w:cs="David"/>
          <w:rtl/>
        </w:rPr>
        <w:t>פולש שפלש למקרקעין ציבוריים:</w:t>
      </w:r>
    </w:p>
    <w:p w:rsidR="00E15A69" w:rsidRPr="009E23EE" w:rsidRDefault="002358C1" w:rsidP="001B0B34">
      <w:pPr>
        <w:pStyle w:val="a7"/>
        <w:numPr>
          <w:ilvl w:val="1"/>
          <w:numId w:val="6"/>
        </w:numPr>
        <w:spacing w:after="0" w:line="360" w:lineRule="auto"/>
        <w:ind w:left="674" w:hanging="249"/>
        <w:jc w:val="both"/>
        <w:rPr>
          <w:rFonts w:ascii="David" w:hAnsi="David" w:cs="David"/>
        </w:rPr>
      </w:pPr>
      <w:r>
        <w:rPr>
          <w:rFonts w:ascii="David" w:hAnsi="David" w:cs="David" w:hint="cs"/>
          <w:u w:val="single"/>
          <w:rtl/>
        </w:rPr>
        <w:t>הגבלת הסעד העצמי-</w:t>
      </w:r>
      <w:r w:rsidR="00E15A69" w:rsidRPr="009E23EE">
        <w:rPr>
          <w:rFonts w:ascii="David" w:hAnsi="David" w:cs="David"/>
          <w:rtl/>
        </w:rPr>
        <w:t xml:space="preserve"> </w:t>
      </w:r>
      <w:r>
        <w:rPr>
          <w:rFonts w:ascii="David" w:hAnsi="David" w:cs="David" w:hint="cs"/>
          <w:rtl/>
        </w:rPr>
        <w:t>אין דין עצמי ע"</w:t>
      </w:r>
      <w:r w:rsidR="00270858">
        <w:rPr>
          <w:rFonts w:ascii="David" w:hAnsi="David" w:cs="David" w:hint="cs"/>
          <w:rtl/>
        </w:rPr>
        <w:t xml:space="preserve">י הפעלת כוח אלא רק </w:t>
      </w:r>
      <w:r w:rsidR="00270858" w:rsidRPr="006D0355">
        <w:rPr>
          <w:rFonts w:ascii="David" w:hAnsi="David" w:cs="David" w:hint="cs"/>
          <w:u w:val="single"/>
          <w:rtl/>
        </w:rPr>
        <w:t xml:space="preserve">צו </w:t>
      </w:r>
      <w:proofErr w:type="spellStart"/>
      <w:r w:rsidR="00270858" w:rsidRPr="006D0355">
        <w:rPr>
          <w:rFonts w:ascii="David" w:hAnsi="David" w:cs="David" w:hint="cs"/>
          <w:u w:val="single"/>
          <w:rtl/>
        </w:rPr>
        <w:t>פינוי+</w:t>
      </w:r>
      <w:r w:rsidRPr="006D0355">
        <w:rPr>
          <w:rFonts w:ascii="David" w:hAnsi="David" w:cs="David" w:hint="cs"/>
          <w:u w:val="single"/>
          <w:rtl/>
        </w:rPr>
        <w:t>הוצל"פ</w:t>
      </w:r>
      <w:proofErr w:type="spellEnd"/>
      <w:r>
        <w:rPr>
          <w:rFonts w:ascii="David" w:hAnsi="David" w:cs="David" w:hint="cs"/>
          <w:rtl/>
        </w:rPr>
        <w:t xml:space="preserve"> או </w:t>
      </w:r>
      <w:r w:rsidR="00270858">
        <w:rPr>
          <w:rFonts w:ascii="David" w:hAnsi="David" w:cs="David" w:hint="cs"/>
          <w:rtl/>
        </w:rPr>
        <w:t>פניה לערכאות</w:t>
      </w:r>
      <w:r w:rsidR="006D0355">
        <w:rPr>
          <w:rFonts w:ascii="David" w:hAnsi="David" w:cs="David" w:hint="cs"/>
          <w:rtl/>
        </w:rPr>
        <w:t xml:space="preserve"> </w:t>
      </w:r>
      <w:r w:rsidR="00E15A69" w:rsidRPr="002358C1">
        <w:rPr>
          <w:rFonts w:ascii="David" w:hAnsi="David" w:cs="David"/>
          <w:highlight w:val="green"/>
          <w:rtl/>
        </w:rPr>
        <w:t>בן שמחון</w:t>
      </w:r>
      <w:r w:rsidR="006D0355">
        <w:rPr>
          <w:rFonts w:ascii="David" w:hAnsi="David" w:cs="David" w:hint="cs"/>
          <w:rtl/>
        </w:rPr>
        <w:t xml:space="preserve"> (אין מרכיב אנושי של ״דם רותח״).</w:t>
      </w:r>
    </w:p>
    <w:p w:rsidR="00E15A69" w:rsidRPr="009E23EE" w:rsidRDefault="00E84616" w:rsidP="001B0B34">
      <w:pPr>
        <w:pStyle w:val="a7"/>
        <w:numPr>
          <w:ilvl w:val="1"/>
          <w:numId w:val="6"/>
        </w:numPr>
        <w:spacing w:after="0" w:line="360" w:lineRule="auto"/>
        <w:ind w:left="674" w:hanging="249"/>
        <w:jc w:val="both"/>
        <w:rPr>
          <w:rFonts w:ascii="David" w:hAnsi="David" w:cs="David"/>
        </w:rPr>
      </w:pPr>
      <w:r>
        <w:rPr>
          <w:rFonts w:ascii="David" w:hAnsi="David" w:cs="David" w:hint="cs"/>
          <w:u w:val="single"/>
          <w:rtl/>
        </w:rPr>
        <w:t>הרחבת הזמן העומד למדינה לפעול</w:t>
      </w:r>
      <w:r>
        <w:rPr>
          <w:rFonts w:ascii="David" w:hAnsi="David" w:cs="David" w:hint="cs"/>
          <w:rtl/>
        </w:rPr>
        <w:t>-</w:t>
      </w:r>
      <w:r w:rsidR="00E15A69" w:rsidRPr="009E23EE">
        <w:rPr>
          <w:rFonts w:ascii="David" w:hAnsi="David" w:cs="David"/>
          <w:rtl/>
        </w:rPr>
        <w:t xml:space="preserve"> מתן הצו יהיה </w:t>
      </w:r>
      <w:r w:rsidR="00E15A69" w:rsidRPr="009E23EE">
        <w:rPr>
          <w:rFonts w:ascii="David" w:hAnsi="David" w:cs="David"/>
          <w:b/>
          <w:bCs/>
          <w:rtl/>
        </w:rPr>
        <w:t>בתוך 6 חודשים</w:t>
      </w:r>
      <w:r w:rsidR="00E15A69" w:rsidRPr="009E23EE">
        <w:rPr>
          <w:rFonts w:ascii="David" w:hAnsi="David" w:cs="David"/>
          <w:rtl/>
        </w:rPr>
        <w:t xml:space="preserve"> מיום שהתברר כי התפיסה אינה כדין, בתקופה </w:t>
      </w:r>
      <w:r w:rsidR="00E15A69" w:rsidRPr="009E23EE">
        <w:rPr>
          <w:rFonts w:ascii="David" w:hAnsi="David" w:cs="David"/>
          <w:b/>
          <w:bCs/>
          <w:rtl/>
        </w:rPr>
        <w:t xml:space="preserve">שאינה עולה על 36 חודשים </w:t>
      </w:r>
      <w:r w:rsidR="00E15A69" w:rsidRPr="009E23EE">
        <w:rPr>
          <w:rFonts w:ascii="David" w:hAnsi="David" w:cs="David"/>
          <w:rtl/>
        </w:rPr>
        <w:t xml:space="preserve">מיום התפיסה. זמן הפינוי יהיה </w:t>
      </w:r>
      <w:r w:rsidR="00E15A69" w:rsidRPr="009E23EE">
        <w:rPr>
          <w:rFonts w:ascii="David" w:hAnsi="David" w:cs="David"/>
          <w:b/>
          <w:bCs/>
          <w:rtl/>
        </w:rPr>
        <w:t>לפחות 30 יום</w:t>
      </w:r>
      <w:r w:rsidR="00E15A69" w:rsidRPr="009E23EE">
        <w:rPr>
          <w:rFonts w:ascii="David" w:hAnsi="David" w:cs="David"/>
          <w:rtl/>
        </w:rPr>
        <w:t xml:space="preserve"> ממסירת הצו.</w:t>
      </w:r>
      <w:r w:rsidR="006D0355">
        <w:rPr>
          <w:rFonts w:ascii="David" w:hAnsi="David" w:cs="David" w:hint="cs"/>
          <w:rtl/>
        </w:rPr>
        <w:t xml:space="preserve"> (למדינה יש הרבה מקרקעין ולכן יש קושי בפיקוח).</w:t>
      </w:r>
    </w:p>
    <w:p w:rsidR="00E84616" w:rsidRDefault="00E84616" w:rsidP="001B0B34">
      <w:pPr>
        <w:pStyle w:val="a7"/>
        <w:numPr>
          <w:ilvl w:val="1"/>
          <w:numId w:val="6"/>
        </w:numPr>
        <w:spacing w:after="0" w:line="360" w:lineRule="auto"/>
        <w:ind w:left="674" w:hanging="249"/>
        <w:jc w:val="both"/>
        <w:rPr>
          <w:rFonts w:ascii="David" w:hAnsi="David" w:cs="David"/>
          <w:u w:val="single"/>
        </w:rPr>
      </w:pPr>
      <w:r>
        <w:rPr>
          <w:rFonts w:ascii="David" w:hAnsi="David" w:cs="David" w:hint="cs"/>
          <w:u w:val="single"/>
          <w:rtl/>
        </w:rPr>
        <w:t>אין צורך בהחזקה של המדינה</w:t>
      </w:r>
      <w:r>
        <w:rPr>
          <w:rFonts w:ascii="David" w:hAnsi="David" w:cs="David" w:hint="cs"/>
          <w:rtl/>
        </w:rPr>
        <w:t>- ניתן לבצע בסעד עצמי גם ללא החזקה בפועל</w:t>
      </w:r>
      <w:r w:rsidR="00270858">
        <w:rPr>
          <w:rFonts w:ascii="David" w:hAnsi="David" w:cs="David" w:hint="cs"/>
          <w:rtl/>
        </w:rPr>
        <w:t>, נדרשת בעלות בלבד</w:t>
      </w:r>
      <w:r w:rsidR="006D0355">
        <w:rPr>
          <w:rFonts w:ascii="David" w:hAnsi="David" w:cs="David" w:hint="cs"/>
          <w:rtl/>
        </w:rPr>
        <w:t xml:space="preserve"> (אותו רציונל כמו בס׳ הקודם)</w:t>
      </w:r>
      <w:r>
        <w:rPr>
          <w:rFonts w:ascii="David" w:hAnsi="David" w:cs="David" w:hint="cs"/>
          <w:rtl/>
        </w:rPr>
        <w:t>.</w:t>
      </w:r>
    </w:p>
    <w:p w:rsidR="00E15A69" w:rsidRPr="009E23EE" w:rsidRDefault="00E15A69" w:rsidP="001B0B34">
      <w:pPr>
        <w:pStyle w:val="a7"/>
        <w:numPr>
          <w:ilvl w:val="1"/>
          <w:numId w:val="6"/>
        </w:numPr>
        <w:spacing w:after="0" w:line="360" w:lineRule="auto"/>
        <w:ind w:left="674" w:hanging="249"/>
        <w:jc w:val="both"/>
        <w:rPr>
          <w:rFonts w:ascii="David" w:hAnsi="David" w:cs="David"/>
          <w:u w:val="single"/>
        </w:rPr>
      </w:pPr>
      <w:r w:rsidRPr="009E23EE">
        <w:rPr>
          <w:rFonts w:ascii="David" w:hAnsi="David" w:cs="David"/>
          <w:u w:val="single"/>
          <w:rtl/>
        </w:rPr>
        <w:t>סייג לסעד עצמי-</w:t>
      </w:r>
      <w:r w:rsidRPr="009E23EE">
        <w:rPr>
          <w:rFonts w:ascii="David" w:hAnsi="David" w:cs="David"/>
          <w:rtl/>
        </w:rPr>
        <w:t xml:space="preserve"> אם </w:t>
      </w:r>
      <w:r w:rsidR="008E0BD8">
        <w:rPr>
          <w:rFonts w:ascii="David" w:hAnsi="David" w:cs="David" w:hint="cs"/>
          <w:rtl/>
        </w:rPr>
        <w:t>יש</w:t>
      </w:r>
      <w:r w:rsidRPr="009E23EE">
        <w:rPr>
          <w:rFonts w:ascii="David" w:hAnsi="David" w:cs="David"/>
          <w:rtl/>
        </w:rPr>
        <w:t xml:space="preserve"> ספק בנוגע לקיום</w:t>
      </w:r>
      <w:r w:rsidR="008E0BD8">
        <w:rPr>
          <w:rFonts w:ascii="David" w:hAnsi="David" w:cs="David" w:hint="cs"/>
          <w:rtl/>
        </w:rPr>
        <w:t>/היקף</w:t>
      </w:r>
      <w:r w:rsidRPr="009E23EE">
        <w:rPr>
          <w:rFonts w:ascii="David" w:hAnsi="David" w:cs="David"/>
          <w:rtl/>
        </w:rPr>
        <w:t xml:space="preserve"> </w:t>
      </w:r>
      <w:r w:rsidR="008E0BD8">
        <w:rPr>
          <w:rFonts w:ascii="David" w:hAnsi="David" w:cs="David" w:hint="cs"/>
          <w:rtl/>
        </w:rPr>
        <w:t>ה</w:t>
      </w:r>
      <w:r w:rsidRPr="009E23EE">
        <w:rPr>
          <w:rFonts w:ascii="David" w:hAnsi="David" w:cs="David"/>
          <w:rtl/>
        </w:rPr>
        <w:t>פלישה לא ניתן לבצע סעד עצמי ויש לפנות לביהמ"ש (</w:t>
      </w:r>
      <w:r w:rsidRPr="008E0BD8">
        <w:rPr>
          <w:rFonts w:ascii="David" w:hAnsi="David" w:cs="David"/>
          <w:highlight w:val="green"/>
          <w:rtl/>
        </w:rPr>
        <w:t>בן שמחון</w:t>
      </w:r>
      <w:r w:rsidRPr="009E23EE">
        <w:rPr>
          <w:rFonts w:ascii="David" w:hAnsi="David" w:cs="David"/>
          <w:rtl/>
        </w:rPr>
        <w:t>)</w:t>
      </w:r>
      <w:r w:rsidRPr="00B3349E">
        <w:rPr>
          <w:rFonts w:ascii="David" w:hAnsi="David" w:cs="David"/>
          <w:rtl/>
        </w:rPr>
        <w:t>.</w:t>
      </w:r>
    </w:p>
    <w:p w:rsidR="00E15A69" w:rsidRDefault="00E15A69" w:rsidP="009E23EE">
      <w:pPr>
        <w:spacing w:after="0" w:line="360" w:lineRule="auto"/>
        <w:jc w:val="both"/>
        <w:rPr>
          <w:rFonts w:ascii="David" w:hAnsi="David" w:cs="David"/>
          <w:rtl/>
        </w:rPr>
      </w:pPr>
    </w:p>
    <w:p w:rsidR="00896888" w:rsidRPr="00EF6854" w:rsidRDefault="00896888" w:rsidP="00896888">
      <w:pPr>
        <w:pStyle w:val="2"/>
        <w:rPr>
          <w:rtl/>
        </w:rPr>
      </w:pPr>
      <w:r>
        <w:rPr>
          <w:rFonts w:hint="cs"/>
          <w:rtl/>
        </w:rPr>
        <w:t xml:space="preserve">דרכי רכישת זכות קניינית </w:t>
      </w:r>
      <w:r w:rsidRPr="00EF250B">
        <w:rPr>
          <w:rFonts w:hint="cs"/>
          <w:b w:val="0"/>
          <w:bCs w:val="0"/>
          <w:sz w:val="20"/>
          <w:szCs w:val="20"/>
          <w:u w:val="none"/>
          <w:rtl/>
        </w:rPr>
        <w:t xml:space="preserve">(עמ' </w:t>
      </w:r>
      <w:r>
        <w:rPr>
          <w:rFonts w:hint="cs"/>
          <w:b w:val="0"/>
          <w:bCs w:val="0"/>
          <w:sz w:val="20"/>
          <w:szCs w:val="20"/>
          <w:u w:val="none"/>
          <w:rtl/>
        </w:rPr>
        <w:t>70</w:t>
      </w:r>
      <w:r w:rsidRPr="00EF250B">
        <w:rPr>
          <w:rFonts w:hint="cs"/>
          <w:b w:val="0"/>
          <w:bCs w:val="0"/>
          <w:sz w:val="20"/>
          <w:szCs w:val="20"/>
          <w:u w:val="none"/>
          <w:rtl/>
        </w:rPr>
        <w:t xml:space="preserve"> </w:t>
      </w:r>
      <w:r>
        <w:rPr>
          <w:rFonts w:hint="cs"/>
          <w:b w:val="0"/>
          <w:bCs w:val="0"/>
          <w:sz w:val="20"/>
          <w:szCs w:val="20"/>
          <w:u w:val="none"/>
          <w:rtl/>
        </w:rPr>
        <w:t>במחברת</w:t>
      </w:r>
      <w:r w:rsidRPr="00EF250B">
        <w:rPr>
          <w:rFonts w:hint="cs"/>
          <w:b w:val="0"/>
          <w:bCs w:val="0"/>
          <w:sz w:val="20"/>
          <w:szCs w:val="20"/>
          <w:u w:val="none"/>
          <w:rtl/>
        </w:rPr>
        <w:t>)</w:t>
      </w:r>
    </w:p>
    <w:p w:rsidR="00896888" w:rsidRDefault="00896888" w:rsidP="00896888">
      <w:pPr>
        <w:pStyle w:val="a7"/>
        <w:numPr>
          <w:ilvl w:val="3"/>
          <w:numId w:val="5"/>
        </w:numPr>
        <w:spacing w:after="0" w:line="360" w:lineRule="auto"/>
        <w:jc w:val="both"/>
        <w:rPr>
          <w:rFonts w:ascii="David" w:hAnsi="David" w:cs="David"/>
        </w:rPr>
      </w:pPr>
      <w:r>
        <w:rPr>
          <w:rFonts w:ascii="David" w:hAnsi="David" w:cs="David" w:hint="cs"/>
          <w:b/>
          <w:bCs/>
          <w:u w:val="single"/>
          <w:rtl/>
        </w:rPr>
        <w:t>דרכי רכישת זכות קניינית</w:t>
      </w:r>
      <w:r>
        <w:rPr>
          <w:rFonts w:ascii="David" w:hAnsi="David" w:cs="David" w:hint="cs"/>
          <w:rtl/>
        </w:rPr>
        <w:t xml:space="preserve">- </w:t>
      </w:r>
      <w:r w:rsidR="00B24773">
        <w:rPr>
          <w:rFonts w:ascii="David" w:hAnsi="David" w:cs="David" w:hint="cs"/>
          <w:rtl/>
        </w:rPr>
        <w:t xml:space="preserve">(1) </w:t>
      </w:r>
      <w:r>
        <w:rPr>
          <w:rFonts w:ascii="David" w:hAnsi="David" w:cs="David" w:hint="cs"/>
          <w:rtl/>
        </w:rPr>
        <w:t>ירושה</w:t>
      </w:r>
      <w:r w:rsidR="00B24773">
        <w:rPr>
          <w:rFonts w:ascii="David" w:hAnsi="David" w:cs="David" w:hint="cs"/>
          <w:rtl/>
        </w:rPr>
        <w:t xml:space="preserve"> (2) </w:t>
      </w:r>
      <w:r>
        <w:rPr>
          <w:rFonts w:ascii="David" w:hAnsi="David" w:cs="David" w:hint="cs"/>
          <w:rtl/>
        </w:rPr>
        <w:t>תפיסת חזקה (״התיישנות רוכשת״- לא רלוונטי בארץ)</w:t>
      </w:r>
      <w:r w:rsidR="00B24773">
        <w:rPr>
          <w:rFonts w:ascii="David" w:hAnsi="David" w:cs="David" w:hint="cs"/>
          <w:rtl/>
        </w:rPr>
        <w:t xml:space="preserve"> (3) חלוף הזמן + שימוש שאין עמו חזקה- זיקת הנאה מכוח שנים (4) שיפור נכסי הזולת- בעלות בבד לאחר שיוצרים ממנו בגד (5) עסקה רצונית. </w:t>
      </w:r>
    </w:p>
    <w:p w:rsidR="00B24773" w:rsidRDefault="00B24773" w:rsidP="00896888">
      <w:pPr>
        <w:pStyle w:val="a7"/>
        <w:numPr>
          <w:ilvl w:val="3"/>
          <w:numId w:val="5"/>
        </w:numPr>
        <w:spacing w:after="0" w:line="360" w:lineRule="auto"/>
        <w:jc w:val="both"/>
        <w:rPr>
          <w:rFonts w:ascii="David" w:hAnsi="David" w:cs="David"/>
        </w:rPr>
      </w:pPr>
      <w:r>
        <w:rPr>
          <w:rFonts w:ascii="David" w:hAnsi="David" w:cs="David" w:hint="cs"/>
          <w:b/>
          <w:bCs/>
          <w:u w:val="single"/>
          <w:rtl/>
        </w:rPr>
        <w:t>מהי עסקה במקרקעין</w:t>
      </w:r>
      <w:r w:rsidRPr="00B24773">
        <w:rPr>
          <w:rFonts w:ascii="David" w:hAnsi="David" w:cs="David" w:hint="cs"/>
          <w:rtl/>
        </w:rPr>
        <w:t>-</w:t>
      </w:r>
      <w:r>
        <w:rPr>
          <w:rFonts w:ascii="David" w:hAnsi="David" w:cs="David" w:hint="cs"/>
          <w:rtl/>
        </w:rPr>
        <w:t xml:space="preserve"> דיני החוזים חלים על כל העסקאות בקניין! במקרקעין </w:t>
      </w:r>
      <w:r w:rsidRPr="00B24773">
        <w:rPr>
          <w:rFonts w:ascii="David" w:hAnsi="David" w:cs="David" w:hint="cs"/>
          <w:u w:val="single"/>
          <w:rtl/>
        </w:rPr>
        <w:t>העסקה נעשית</w:t>
      </w:r>
      <w:r>
        <w:rPr>
          <w:rFonts w:ascii="David" w:hAnsi="David" w:cs="David" w:hint="cs"/>
          <w:rtl/>
        </w:rPr>
        <w:t xml:space="preserve"> בכתב כדי לגבש הסכמה ברורה. כל עוד לא התגבשה זכות קניינית בין הצדדים יש מערכת יחסים חוזית ולקונה אין גישה בלתי אמצעית לנכס. </w:t>
      </w:r>
      <w:r w:rsidRPr="00B24773">
        <w:rPr>
          <w:rFonts w:ascii="David" w:hAnsi="David" w:cs="David" w:hint="cs"/>
          <w:highlight w:val="green"/>
          <w:rtl/>
        </w:rPr>
        <w:t>פס״ד בוקר</w:t>
      </w:r>
      <w:r>
        <w:rPr>
          <w:rFonts w:ascii="David" w:hAnsi="David" w:cs="David" w:hint="cs"/>
          <w:rtl/>
        </w:rPr>
        <w:t xml:space="preserve"> כל עוד ישנה רק התחייבות לעסקה אין השפעה על צדדים שלישיים. שונה ב</w:t>
      </w:r>
      <w:r w:rsidRPr="00B24773">
        <w:rPr>
          <w:rFonts w:ascii="David" w:hAnsi="David" w:cs="David" w:hint="cs"/>
          <w:highlight w:val="green"/>
          <w:rtl/>
        </w:rPr>
        <w:t>פס״ד אהרונוב</w:t>
      </w:r>
      <w:r>
        <w:rPr>
          <w:rFonts w:ascii="David" w:hAnsi="David" w:cs="David" w:hint="cs"/>
          <w:rtl/>
        </w:rPr>
        <w:t xml:space="preserve"> יש לקונה </w:t>
      </w:r>
      <w:r w:rsidRPr="00B24773">
        <w:rPr>
          <w:rFonts w:ascii="David" w:hAnsi="David" w:cs="David" w:hint="cs"/>
          <w:b/>
          <w:bCs/>
          <w:rtl/>
        </w:rPr>
        <w:t>זכות ״מעין קניינית״</w:t>
      </w:r>
      <w:r>
        <w:rPr>
          <w:rFonts w:ascii="David" w:hAnsi="David" w:cs="David" w:hint="cs"/>
          <w:rtl/>
        </w:rPr>
        <w:t xml:space="preserve"> ולכן ישנה השלכה כלפי צדדים שלישיים. </w:t>
      </w:r>
    </w:p>
    <w:p w:rsidR="003E69F2" w:rsidRDefault="003E69F2" w:rsidP="003E69F2">
      <w:pPr>
        <w:pStyle w:val="a7"/>
        <w:numPr>
          <w:ilvl w:val="3"/>
          <w:numId w:val="5"/>
        </w:numPr>
        <w:spacing w:after="0" w:line="360" w:lineRule="auto"/>
        <w:jc w:val="both"/>
        <w:rPr>
          <w:rFonts w:ascii="David" w:hAnsi="David" w:cs="David"/>
        </w:rPr>
      </w:pPr>
      <w:r w:rsidRPr="003E69F2">
        <w:rPr>
          <w:rFonts w:ascii="David" w:hAnsi="David" w:cs="David" w:hint="cs"/>
          <w:b/>
          <w:bCs/>
          <w:u w:val="single"/>
          <w:rtl/>
        </w:rPr>
        <w:t>נק׳ המפנה</w:t>
      </w:r>
      <w:r>
        <w:rPr>
          <w:rFonts w:ascii="David" w:hAnsi="David" w:cs="David" w:hint="cs"/>
          <w:rtl/>
        </w:rPr>
        <w:t xml:space="preserve">- </w:t>
      </w:r>
      <w:r w:rsidRPr="002118FA">
        <w:rPr>
          <w:rFonts w:ascii="David" w:hAnsi="David" w:cs="David" w:hint="cs"/>
          <w:color w:val="FF0000"/>
          <w:rtl/>
        </w:rPr>
        <w:t>רישום הזכות בטאבו</w:t>
      </w:r>
      <w:r>
        <w:rPr>
          <w:rFonts w:ascii="David" w:hAnsi="David" w:cs="David" w:hint="cs"/>
          <w:rtl/>
        </w:rPr>
        <w:t xml:space="preserve">. </w:t>
      </w:r>
    </w:p>
    <w:p w:rsidR="002118FA" w:rsidRDefault="002118FA" w:rsidP="003E69F2">
      <w:pPr>
        <w:pStyle w:val="a7"/>
        <w:numPr>
          <w:ilvl w:val="3"/>
          <w:numId w:val="5"/>
        </w:numPr>
        <w:spacing w:after="0" w:line="360" w:lineRule="auto"/>
        <w:jc w:val="both"/>
        <w:rPr>
          <w:rFonts w:ascii="David" w:hAnsi="David" w:cs="David"/>
        </w:rPr>
      </w:pPr>
      <w:r>
        <w:rPr>
          <w:rFonts w:ascii="David" w:hAnsi="David" w:cs="David" w:hint="cs"/>
          <w:b/>
          <w:bCs/>
          <w:u w:val="single"/>
          <w:rtl/>
        </w:rPr>
        <w:t>מדוע ישנו פער זמנים בין העסקה לבין הרישום</w:t>
      </w:r>
      <w:r w:rsidRPr="002118FA">
        <w:rPr>
          <w:rFonts w:ascii="David" w:hAnsi="David" w:cs="David" w:hint="cs"/>
          <w:rtl/>
        </w:rPr>
        <w:t>?</w:t>
      </w:r>
    </w:p>
    <w:p w:rsidR="002118FA" w:rsidRDefault="002118FA" w:rsidP="002D0E28">
      <w:pPr>
        <w:pStyle w:val="a7"/>
        <w:numPr>
          <w:ilvl w:val="1"/>
          <w:numId w:val="51"/>
        </w:numPr>
        <w:spacing w:after="0" w:line="360" w:lineRule="auto"/>
        <w:jc w:val="both"/>
        <w:rPr>
          <w:rFonts w:ascii="David" w:hAnsi="David" w:cs="David"/>
        </w:rPr>
      </w:pPr>
      <w:r w:rsidRPr="002118FA">
        <w:rPr>
          <w:rFonts w:ascii="David" w:hAnsi="David" w:cs="David" w:hint="cs"/>
          <w:u w:val="single"/>
          <w:rtl/>
        </w:rPr>
        <w:t>מיסוי ואישורים</w:t>
      </w:r>
      <w:r>
        <w:rPr>
          <w:rFonts w:ascii="David" w:hAnsi="David" w:cs="David" w:hint="cs"/>
          <w:rtl/>
        </w:rPr>
        <w:t>- מיסוי מקרקעין/מס רכישה/מכירה/שבח</w:t>
      </w:r>
      <w:r w:rsidR="005644FB">
        <w:rPr>
          <w:rFonts w:ascii="David" w:hAnsi="David" w:cs="David" w:hint="cs"/>
          <w:rtl/>
        </w:rPr>
        <w:t>/ועד בית/עירייה וכו</w:t>
      </w:r>
      <w:r>
        <w:rPr>
          <w:rFonts w:ascii="David" w:hAnsi="David" w:cs="David" w:hint="cs"/>
          <w:rtl/>
        </w:rPr>
        <w:t>. לא ניתן לפתוח תיק בטאבו עד שהוסדרו ענייני המיסים</w:t>
      </w:r>
      <w:r w:rsidR="005644FB">
        <w:rPr>
          <w:rFonts w:ascii="David" w:hAnsi="David" w:cs="David" w:hint="cs"/>
          <w:rtl/>
        </w:rPr>
        <w:t>, העניין יכול לקחת גם יותר מחודש.</w:t>
      </w:r>
    </w:p>
    <w:p w:rsidR="005644FB" w:rsidRDefault="005644FB" w:rsidP="002D0E28">
      <w:pPr>
        <w:pStyle w:val="a7"/>
        <w:numPr>
          <w:ilvl w:val="1"/>
          <w:numId w:val="51"/>
        </w:numPr>
        <w:spacing w:after="0" w:line="360" w:lineRule="auto"/>
        <w:jc w:val="both"/>
        <w:rPr>
          <w:rFonts w:ascii="David" w:hAnsi="David" w:cs="David"/>
        </w:rPr>
      </w:pPr>
      <w:r>
        <w:rPr>
          <w:rFonts w:ascii="David" w:hAnsi="David" w:cs="David" w:hint="cs"/>
          <w:u w:val="single"/>
          <w:rtl/>
        </w:rPr>
        <w:t>מימון והסרת משכנתאות</w:t>
      </w:r>
      <w:r w:rsidRPr="005644FB">
        <w:rPr>
          <w:rFonts w:ascii="David" w:hAnsi="David" w:cs="David" w:hint="cs"/>
          <w:rtl/>
        </w:rPr>
        <w:t>-</w:t>
      </w:r>
      <w:r>
        <w:rPr>
          <w:rFonts w:ascii="David" w:hAnsi="David" w:cs="David" w:hint="cs"/>
          <w:rtl/>
        </w:rPr>
        <w:t xml:space="preserve"> הבנק לא יאפשר לעשות העברה בנכס כשיש עליו משכנתא, המוכר יוכל להסיר את המשכנתא רק לאחר קבלת כסף מהקונה שיועבר רק לאחר חתימת חוזה. גם בשביל קבלת משכנתא צריך להציג חוזה.</w:t>
      </w:r>
    </w:p>
    <w:p w:rsidR="005644FB" w:rsidRDefault="005644FB" w:rsidP="005644FB">
      <w:pPr>
        <w:pStyle w:val="a7"/>
        <w:numPr>
          <w:ilvl w:val="3"/>
          <w:numId w:val="5"/>
        </w:numPr>
        <w:spacing w:after="0" w:line="360" w:lineRule="auto"/>
        <w:jc w:val="both"/>
        <w:rPr>
          <w:rFonts w:ascii="David" w:hAnsi="David" w:cs="David"/>
        </w:rPr>
      </w:pPr>
      <w:r w:rsidRPr="005644FB">
        <w:rPr>
          <w:rFonts w:ascii="David" w:hAnsi="David" w:cs="David" w:hint="cs"/>
          <w:b/>
          <w:bCs/>
          <w:u w:val="single"/>
          <w:rtl/>
        </w:rPr>
        <w:lastRenderedPageBreak/>
        <w:t>מקרקעין לא רשומים/מוסדרים</w:t>
      </w:r>
      <w:r>
        <w:rPr>
          <w:rFonts w:ascii="David" w:hAnsi="David" w:cs="David" w:hint="cs"/>
          <w:rtl/>
        </w:rPr>
        <w:t>- מתייחסים אליהם כאל זכויות ולא כאל מקרקעין!!!!!</w:t>
      </w:r>
    </w:p>
    <w:p w:rsidR="005644FB" w:rsidRDefault="005644FB" w:rsidP="005644FB">
      <w:pPr>
        <w:pStyle w:val="a7"/>
        <w:numPr>
          <w:ilvl w:val="3"/>
          <w:numId w:val="5"/>
        </w:numPr>
        <w:spacing w:after="0" w:line="360" w:lineRule="auto"/>
        <w:jc w:val="both"/>
        <w:rPr>
          <w:rFonts w:ascii="David" w:hAnsi="David" w:cs="David"/>
        </w:rPr>
      </w:pPr>
      <w:r>
        <w:rPr>
          <w:rFonts w:ascii="David" w:hAnsi="David" w:cs="David" w:hint="cs"/>
          <w:b/>
          <w:bCs/>
          <w:u w:val="single"/>
          <w:rtl/>
        </w:rPr>
        <w:t>הליך הרישום הסטנדרטי</w:t>
      </w:r>
      <w:r w:rsidRPr="005644FB">
        <w:rPr>
          <w:rFonts w:ascii="David" w:hAnsi="David" w:cs="David" w:hint="cs"/>
          <w:rtl/>
        </w:rPr>
        <w:t>-</w:t>
      </w:r>
      <w:r>
        <w:rPr>
          <w:rFonts w:ascii="David" w:hAnsi="David" w:cs="David" w:hint="cs"/>
          <w:rtl/>
        </w:rPr>
        <w:t xml:space="preserve"> במעמד חתימת החוזה נחתם גם שטר מכר. עם כל המסמכים פונים לקבל את המסמכים הרלוונטיים. פער הזמנים שנוצר הוא מאוד מסוכן ולכן </w:t>
      </w:r>
      <w:r w:rsidRPr="005644FB">
        <w:rPr>
          <w:rFonts w:ascii="David" w:hAnsi="David" w:cs="David" w:hint="cs"/>
          <w:b/>
          <w:bCs/>
          <w:rtl/>
        </w:rPr>
        <w:t>חותמים על ה״א</w:t>
      </w:r>
      <w:r>
        <w:rPr>
          <w:rFonts w:ascii="David" w:hAnsi="David" w:cs="David" w:hint="cs"/>
          <w:rtl/>
        </w:rPr>
        <w:t xml:space="preserve"> (לא זכות קניינית) שמהווה גם </w:t>
      </w:r>
      <w:r w:rsidRPr="005644FB">
        <w:rPr>
          <w:rFonts w:ascii="David" w:hAnsi="David" w:cs="David" w:hint="cs"/>
          <w:u w:val="single"/>
          <w:rtl/>
        </w:rPr>
        <w:t>תמרור אזהרה</w:t>
      </w:r>
      <w:r>
        <w:rPr>
          <w:rFonts w:ascii="David" w:hAnsi="David" w:cs="David" w:hint="cs"/>
          <w:rtl/>
        </w:rPr>
        <w:t xml:space="preserve"> לצדדים שלישיים וגם </w:t>
      </w:r>
      <w:r w:rsidRPr="005644FB">
        <w:rPr>
          <w:rFonts w:ascii="David" w:hAnsi="David" w:cs="David" w:hint="cs"/>
          <w:u w:val="single"/>
          <w:rtl/>
        </w:rPr>
        <w:t>חסם</w:t>
      </w:r>
      <w:r>
        <w:rPr>
          <w:rFonts w:ascii="David" w:hAnsi="David" w:cs="David" w:hint="cs"/>
          <w:rtl/>
        </w:rPr>
        <w:t xml:space="preserve"> מפני עסקאות נוספות במקרקעין.  </w:t>
      </w:r>
    </w:p>
    <w:p w:rsidR="005644FB" w:rsidRDefault="005644FB" w:rsidP="005644FB">
      <w:pPr>
        <w:pStyle w:val="a7"/>
        <w:numPr>
          <w:ilvl w:val="3"/>
          <w:numId w:val="5"/>
        </w:numPr>
        <w:spacing w:after="0" w:line="360" w:lineRule="auto"/>
        <w:jc w:val="both"/>
        <w:rPr>
          <w:rFonts w:ascii="David" w:hAnsi="David" w:cs="David"/>
        </w:rPr>
      </w:pPr>
      <w:r>
        <w:rPr>
          <w:rFonts w:ascii="David" w:hAnsi="David" w:cs="David" w:hint="cs"/>
          <w:b/>
          <w:bCs/>
          <w:u w:val="single"/>
          <w:rtl/>
        </w:rPr>
        <w:t>מה לא מצריך רישום לצורך התגבשות הזכות</w:t>
      </w:r>
      <w:r w:rsidRPr="005644FB">
        <w:rPr>
          <w:rFonts w:ascii="David" w:hAnsi="David" w:cs="David" w:hint="cs"/>
          <w:rtl/>
        </w:rPr>
        <w:t>?</w:t>
      </w:r>
      <w:r>
        <w:rPr>
          <w:rFonts w:ascii="David" w:hAnsi="David" w:cs="David" w:hint="cs"/>
          <w:rtl/>
        </w:rPr>
        <w:t xml:space="preserve"> זכות קדימה, זיקת הנאה, שכירות קצרת מועד.</w:t>
      </w:r>
    </w:p>
    <w:p w:rsidR="005644FB" w:rsidRDefault="005644FB" w:rsidP="005644FB">
      <w:pPr>
        <w:pStyle w:val="a7"/>
        <w:numPr>
          <w:ilvl w:val="3"/>
          <w:numId w:val="5"/>
        </w:numPr>
        <w:spacing w:after="0" w:line="360" w:lineRule="auto"/>
        <w:jc w:val="both"/>
        <w:rPr>
          <w:rFonts w:ascii="David" w:hAnsi="David" w:cs="David"/>
        </w:rPr>
      </w:pPr>
      <w:r>
        <w:rPr>
          <w:rFonts w:ascii="David" w:hAnsi="David" w:cs="David" w:hint="cs"/>
          <w:b/>
          <w:bCs/>
          <w:u w:val="single"/>
          <w:rtl/>
        </w:rPr>
        <w:t xml:space="preserve">רכישת זכות קניינית </w:t>
      </w:r>
      <w:r w:rsidRPr="005644FB">
        <w:rPr>
          <w:rFonts w:ascii="David" w:hAnsi="David" w:cs="David" w:hint="cs"/>
          <w:b/>
          <w:bCs/>
          <w:color w:val="FF0000"/>
          <w:u w:val="single"/>
          <w:rtl/>
        </w:rPr>
        <w:t>במיטלטלין</w:t>
      </w:r>
      <w:r w:rsidRPr="005644FB">
        <w:rPr>
          <w:rFonts w:ascii="David" w:hAnsi="David" w:cs="David" w:hint="cs"/>
          <w:rtl/>
        </w:rPr>
        <w:t>-</w:t>
      </w:r>
      <w:r>
        <w:rPr>
          <w:rFonts w:ascii="David" w:hAnsi="David" w:cs="David" w:hint="cs"/>
          <w:rtl/>
        </w:rPr>
        <w:t xml:space="preserve"> אין רישום. ישנו מרשם עבור </w:t>
      </w:r>
      <w:r w:rsidRPr="005644FB">
        <w:rPr>
          <w:rFonts w:ascii="David" w:hAnsi="David" w:cs="David" w:hint="cs"/>
          <w:b/>
          <w:bCs/>
          <w:rtl/>
        </w:rPr>
        <w:t>רכבים</w:t>
      </w:r>
      <w:r>
        <w:rPr>
          <w:rFonts w:ascii="David" w:hAnsi="David" w:cs="David" w:hint="cs"/>
          <w:rtl/>
        </w:rPr>
        <w:t xml:space="preserve"> אבל הוא נועד לצרכי אחריות ורישוי. </w:t>
      </w:r>
      <w:r w:rsidRPr="005644FB">
        <w:rPr>
          <w:rFonts w:ascii="David" w:hAnsi="David" w:cs="David" w:hint="cs"/>
          <w:b/>
          <w:bCs/>
          <w:highlight w:val="yellow"/>
          <w:rtl/>
        </w:rPr>
        <w:t>ס׳ 33 לחוק המכר</w:t>
      </w:r>
      <w:r>
        <w:rPr>
          <w:rFonts w:ascii="David" w:hAnsi="David" w:cs="David" w:hint="cs"/>
          <w:rtl/>
        </w:rPr>
        <w:t xml:space="preserve"> הזכות מתגבשת בשלב בו החפץ עובר לחזקתו של הרוכש </w:t>
      </w:r>
      <w:r w:rsidRPr="005644FB">
        <w:rPr>
          <w:rFonts w:ascii="David" w:hAnsi="David" w:cs="David" w:hint="cs"/>
          <w:color w:val="FF0000"/>
          <w:rtl/>
        </w:rPr>
        <w:t>אלא אם הצדדים החליטו אחרת</w:t>
      </w:r>
      <w:r>
        <w:rPr>
          <w:rFonts w:ascii="David" w:hAnsi="David" w:cs="David" w:hint="cs"/>
          <w:rtl/>
        </w:rPr>
        <w:t xml:space="preserve">!  </w:t>
      </w:r>
    </w:p>
    <w:p w:rsidR="005644FB" w:rsidRPr="003E69F2" w:rsidRDefault="005644FB" w:rsidP="005644FB">
      <w:pPr>
        <w:pStyle w:val="a7"/>
        <w:numPr>
          <w:ilvl w:val="3"/>
          <w:numId w:val="5"/>
        </w:numPr>
        <w:spacing w:after="0" w:line="360" w:lineRule="auto"/>
        <w:jc w:val="both"/>
        <w:rPr>
          <w:rFonts w:ascii="David" w:hAnsi="David" w:cs="David"/>
          <w:rtl/>
        </w:rPr>
      </w:pPr>
      <w:r>
        <w:rPr>
          <w:rFonts w:ascii="David" w:hAnsi="David" w:cs="David" w:hint="cs"/>
          <w:b/>
          <w:bCs/>
          <w:u w:val="single"/>
          <w:rtl/>
        </w:rPr>
        <w:t xml:space="preserve">רכישת זכויות קנייניות </w:t>
      </w:r>
      <w:r w:rsidRPr="005644FB">
        <w:rPr>
          <w:rFonts w:ascii="David" w:hAnsi="David" w:cs="David" w:hint="cs"/>
          <w:b/>
          <w:bCs/>
          <w:color w:val="FF0000"/>
          <w:u w:val="single"/>
          <w:rtl/>
        </w:rPr>
        <w:t>בזכויות</w:t>
      </w:r>
      <w:r w:rsidRPr="005644FB">
        <w:rPr>
          <w:rFonts w:ascii="David" w:hAnsi="David" w:cs="David" w:hint="cs"/>
          <w:rtl/>
        </w:rPr>
        <w:t>-</w:t>
      </w:r>
      <w:r>
        <w:rPr>
          <w:rFonts w:ascii="David" w:hAnsi="David" w:cs="David" w:hint="cs"/>
          <w:rtl/>
        </w:rPr>
        <w:t xml:space="preserve"> כל דבר שאינו מקרקעין או מיטלטלין. </w:t>
      </w:r>
      <w:r w:rsidR="00E633D7" w:rsidRPr="00E633D7">
        <w:rPr>
          <w:rFonts w:ascii="David" w:hAnsi="David" w:cs="David" w:hint="cs"/>
          <w:b/>
          <w:bCs/>
          <w:highlight w:val="yellow"/>
          <w:rtl/>
        </w:rPr>
        <w:t>ס׳ 4 לחוק המכר</w:t>
      </w:r>
      <w:r w:rsidR="00E633D7">
        <w:rPr>
          <w:rFonts w:ascii="David" w:hAnsi="David" w:cs="David" w:hint="cs"/>
          <w:rtl/>
        </w:rPr>
        <w:t xml:space="preserve"> קובע שהחוק חל גם על זכויות בשינויים המחויבים- מועד כריתת ההסכם הוא מועד העברת הבעלות (אין פער זמנים) </w:t>
      </w:r>
      <w:r w:rsidR="00E633D7" w:rsidRPr="00E633D7">
        <w:rPr>
          <w:rFonts w:ascii="David" w:hAnsi="David" w:cs="David" w:hint="cs"/>
          <w:color w:val="FF0000"/>
          <w:rtl/>
        </w:rPr>
        <w:t>אלא אם נקבע אחרת ע״י הצדדים</w:t>
      </w:r>
      <w:r w:rsidR="00E633D7">
        <w:rPr>
          <w:rFonts w:ascii="David" w:hAnsi="David" w:cs="David" w:hint="cs"/>
          <w:rtl/>
        </w:rPr>
        <w:t xml:space="preserve">! </w:t>
      </w:r>
    </w:p>
    <w:p w:rsidR="004D30FB" w:rsidRPr="009E23EE" w:rsidRDefault="004D30FB" w:rsidP="0034781C">
      <w:pPr>
        <w:pStyle w:val="2"/>
        <w:rPr>
          <w:rtl/>
        </w:rPr>
      </w:pPr>
      <w:r w:rsidRPr="00EF6854">
        <w:rPr>
          <w:rtl/>
        </w:rPr>
        <w:t>קניית דירה מקבלן</w:t>
      </w:r>
      <w:r w:rsidR="0034781C">
        <w:rPr>
          <w:rFonts w:hint="cs"/>
          <w:b w:val="0"/>
          <w:bCs w:val="0"/>
          <w:sz w:val="20"/>
          <w:szCs w:val="20"/>
          <w:u w:val="none"/>
          <w:rtl/>
        </w:rPr>
        <w:t xml:space="preserve"> </w:t>
      </w:r>
      <w:r w:rsidR="0034781C" w:rsidRPr="00EF250B">
        <w:rPr>
          <w:rFonts w:hint="cs"/>
          <w:b w:val="0"/>
          <w:bCs w:val="0"/>
          <w:sz w:val="20"/>
          <w:szCs w:val="20"/>
          <w:u w:val="none"/>
          <w:rtl/>
        </w:rPr>
        <w:t xml:space="preserve">(עמ' </w:t>
      </w:r>
      <w:r w:rsidR="00E633D7">
        <w:rPr>
          <w:rFonts w:hint="cs"/>
          <w:b w:val="0"/>
          <w:bCs w:val="0"/>
          <w:sz w:val="20"/>
          <w:szCs w:val="20"/>
          <w:u w:val="none"/>
          <w:rtl/>
        </w:rPr>
        <w:t>74</w:t>
      </w:r>
      <w:r w:rsidR="0034781C" w:rsidRPr="00EF250B">
        <w:rPr>
          <w:rFonts w:hint="cs"/>
          <w:b w:val="0"/>
          <w:bCs w:val="0"/>
          <w:sz w:val="20"/>
          <w:szCs w:val="20"/>
          <w:u w:val="none"/>
          <w:rtl/>
        </w:rPr>
        <w:t xml:space="preserve"> </w:t>
      </w:r>
      <w:r w:rsidR="0034781C">
        <w:rPr>
          <w:rFonts w:hint="cs"/>
          <w:b w:val="0"/>
          <w:bCs w:val="0"/>
          <w:sz w:val="20"/>
          <w:szCs w:val="20"/>
          <w:u w:val="none"/>
          <w:rtl/>
        </w:rPr>
        <w:t>במחברת</w:t>
      </w:r>
      <w:r w:rsidR="0034781C" w:rsidRPr="00EF250B">
        <w:rPr>
          <w:rFonts w:hint="cs"/>
          <w:b w:val="0"/>
          <w:bCs w:val="0"/>
          <w:sz w:val="20"/>
          <w:szCs w:val="20"/>
          <w:u w:val="none"/>
          <w:rtl/>
        </w:rPr>
        <w:t>)</w:t>
      </w:r>
    </w:p>
    <w:p w:rsidR="004D30FB" w:rsidRPr="009E23EE" w:rsidRDefault="00F4654B" w:rsidP="002D0E28">
      <w:pPr>
        <w:pStyle w:val="a7"/>
        <w:numPr>
          <w:ilvl w:val="0"/>
          <w:numId w:val="7"/>
        </w:numPr>
        <w:spacing w:after="0" w:line="360" w:lineRule="auto"/>
        <w:jc w:val="both"/>
        <w:rPr>
          <w:rFonts w:ascii="David" w:hAnsi="David" w:cs="David"/>
        </w:rPr>
      </w:pPr>
      <w:r>
        <w:rPr>
          <w:rFonts w:ascii="David" w:hAnsi="David" w:cs="David" w:hint="cs"/>
          <w:rtl/>
        </w:rPr>
        <w:t xml:space="preserve">בין הצדדים ישנם </w:t>
      </w:r>
      <w:r w:rsidRPr="00F4654B">
        <w:rPr>
          <w:rFonts w:ascii="David" w:hAnsi="David" w:cs="David" w:hint="cs"/>
          <w:b/>
          <w:bCs/>
          <w:rtl/>
        </w:rPr>
        <w:t>פערי כוחות ומידע</w:t>
      </w:r>
      <w:r>
        <w:rPr>
          <w:rFonts w:ascii="David" w:hAnsi="David" w:cs="David" w:hint="cs"/>
          <w:rtl/>
        </w:rPr>
        <w:t xml:space="preserve">. </w:t>
      </w:r>
      <w:r w:rsidR="004D30FB" w:rsidRPr="009E23EE">
        <w:rPr>
          <w:rFonts w:ascii="David" w:hAnsi="David" w:cs="David"/>
          <w:rtl/>
        </w:rPr>
        <w:t xml:space="preserve">ישנן סיבות רבות בגינן הקונה הפשוט יכול </w:t>
      </w:r>
      <w:r w:rsidR="004D30FB" w:rsidRPr="009E23EE">
        <w:rPr>
          <w:rFonts w:ascii="David" w:hAnsi="David" w:cs="David"/>
          <w:u w:val="single"/>
          <w:rtl/>
        </w:rPr>
        <w:t>להתבלבל</w:t>
      </w:r>
      <w:r w:rsidR="004D30FB" w:rsidRPr="009E23EE">
        <w:rPr>
          <w:rFonts w:ascii="David" w:hAnsi="David" w:cs="David"/>
          <w:rtl/>
        </w:rPr>
        <w:t>: הצפת מידע, מסגור, שגיאה הסתברותית, קושי לתפוס מידע אמורפי</w:t>
      </w:r>
      <w:r w:rsidR="00AB3AFF" w:rsidRPr="009E23EE">
        <w:rPr>
          <w:rFonts w:ascii="David" w:hAnsi="David" w:cs="David"/>
          <w:rtl/>
        </w:rPr>
        <w:t>.</w:t>
      </w:r>
    </w:p>
    <w:p w:rsidR="00FF7711" w:rsidRPr="009E23EE" w:rsidRDefault="00FF7711" w:rsidP="002D0E28">
      <w:pPr>
        <w:pStyle w:val="a7"/>
        <w:numPr>
          <w:ilvl w:val="0"/>
          <w:numId w:val="7"/>
        </w:numPr>
        <w:spacing w:after="0" w:line="360" w:lineRule="auto"/>
        <w:jc w:val="both"/>
        <w:rPr>
          <w:rFonts w:ascii="David" w:hAnsi="David" w:cs="David"/>
        </w:rPr>
      </w:pPr>
      <w:r w:rsidRPr="009E23EE">
        <w:rPr>
          <w:rFonts w:ascii="David" w:hAnsi="David" w:cs="David"/>
          <w:rtl/>
        </w:rPr>
        <w:t>החוק חל על דירה ועל חכירה לדורות.</w:t>
      </w:r>
    </w:p>
    <w:p w:rsidR="00AB3AFF" w:rsidRPr="009E23EE" w:rsidRDefault="00AB3AFF" w:rsidP="002D0E28">
      <w:pPr>
        <w:pStyle w:val="a7"/>
        <w:numPr>
          <w:ilvl w:val="1"/>
          <w:numId w:val="7"/>
        </w:numPr>
        <w:spacing w:after="0" w:line="360" w:lineRule="auto"/>
        <w:ind w:left="674" w:hanging="249"/>
        <w:jc w:val="both"/>
        <w:rPr>
          <w:rFonts w:ascii="David" w:hAnsi="David" w:cs="David"/>
        </w:rPr>
      </w:pPr>
      <w:r w:rsidRPr="009E23EE">
        <w:rPr>
          <w:rFonts w:ascii="David" w:hAnsi="David" w:cs="David"/>
          <w:rtl/>
        </w:rPr>
        <w:t xml:space="preserve">לשים לב האם מי שמכר </w:t>
      </w:r>
      <w:r w:rsidRPr="005D5DFD">
        <w:rPr>
          <w:rFonts w:ascii="David" w:hAnsi="David" w:cs="David"/>
          <w:u w:val="single"/>
          <w:rtl/>
        </w:rPr>
        <w:t>נחשב לקבלן</w:t>
      </w:r>
      <w:r w:rsidRPr="009E23EE">
        <w:rPr>
          <w:rFonts w:ascii="David" w:hAnsi="David" w:cs="David"/>
          <w:rtl/>
        </w:rPr>
        <w:t>. אם מי שמכר ישירות זה בעלי הקרקע (ולא מי שבנה) אז לא נתייחס אליו כאל קבלן, אבל ייתכן והוא השקיע כסף בעצמו וניתן לטעון שכן.</w:t>
      </w:r>
    </w:p>
    <w:p w:rsidR="00FF7711" w:rsidRPr="009E23EE" w:rsidRDefault="00FF7711" w:rsidP="002D0E28">
      <w:pPr>
        <w:pStyle w:val="a7"/>
        <w:numPr>
          <w:ilvl w:val="1"/>
          <w:numId w:val="7"/>
        </w:numPr>
        <w:spacing w:after="0" w:line="360" w:lineRule="auto"/>
        <w:ind w:left="674" w:hanging="249"/>
        <w:jc w:val="both"/>
        <w:rPr>
          <w:rFonts w:ascii="David" w:hAnsi="David" w:cs="David"/>
        </w:rPr>
      </w:pPr>
      <w:r w:rsidRPr="009E23EE">
        <w:rPr>
          <w:rFonts w:ascii="David" w:hAnsi="David" w:cs="David"/>
          <w:rtl/>
        </w:rPr>
        <w:t xml:space="preserve">ההגדרה רחבה וייתכן ונקבל גם </w:t>
      </w:r>
      <w:r w:rsidRPr="005D5DFD">
        <w:rPr>
          <w:rFonts w:ascii="David" w:hAnsi="David" w:cs="David"/>
          <w:u w:val="single"/>
          <w:rtl/>
        </w:rPr>
        <w:t>עסקים או חדר בודד</w:t>
      </w:r>
      <w:r w:rsidRPr="009E23EE">
        <w:rPr>
          <w:rFonts w:ascii="David" w:hAnsi="David" w:cs="David"/>
          <w:rtl/>
        </w:rPr>
        <w:t>.</w:t>
      </w:r>
    </w:p>
    <w:p w:rsidR="00FF7711" w:rsidRPr="009E23EE" w:rsidRDefault="00FF7711" w:rsidP="002D0E28">
      <w:pPr>
        <w:pStyle w:val="a7"/>
        <w:numPr>
          <w:ilvl w:val="1"/>
          <w:numId w:val="7"/>
        </w:numPr>
        <w:spacing w:after="0" w:line="360" w:lineRule="auto"/>
        <w:ind w:left="674" w:hanging="249"/>
        <w:jc w:val="both"/>
        <w:rPr>
          <w:rFonts w:ascii="David" w:hAnsi="David" w:cs="David"/>
        </w:rPr>
      </w:pPr>
      <w:r w:rsidRPr="005D5DFD">
        <w:rPr>
          <w:rFonts w:ascii="David" w:hAnsi="David" w:cs="David"/>
          <w:u w:val="single"/>
          <w:rtl/>
        </w:rPr>
        <w:t>לא חל על קבוצת רכישה</w:t>
      </w:r>
      <w:r w:rsidRPr="009E23EE">
        <w:rPr>
          <w:rFonts w:ascii="David" w:hAnsi="David" w:cs="David"/>
          <w:rtl/>
        </w:rPr>
        <w:t xml:space="preserve"> וכמו"כ לא חל על קניית דירה יד שנייה.</w:t>
      </w:r>
    </w:p>
    <w:p w:rsidR="004D30FB" w:rsidRPr="009E23EE" w:rsidRDefault="004D30FB" w:rsidP="002D0E28">
      <w:pPr>
        <w:pStyle w:val="a7"/>
        <w:numPr>
          <w:ilvl w:val="0"/>
          <w:numId w:val="7"/>
        </w:numPr>
        <w:spacing w:after="0" w:line="360" w:lineRule="auto"/>
        <w:jc w:val="both"/>
        <w:rPr>
          <w:rFonts w:ascii="David" w:hAnsi="David" w:cs="David"/>
        </w:rPr>
      </w:pPr>
      <w:r w:rsidRPr="00C02B31">
        <w:rPr>
          <w:rFonts w:ascii="David" w:hAnsi="David" w:cs="David"/>
          <w:b/>
          <w:bCs/>
          <w:sz w:val="24"/>
          <w:szCs w:val="24"/>
          <w:u w:val="single"/>
          <w:rtl/>
        </w:rPr>
        <w:t>חובות הגילוי</w:t>
      </w:r>
      <w:r w:rsidRPr="00C02B31">
        <w:rPr>
          <w:rFonts w:ascii="David" w:hAnsi="David" w:cs="David"/>
          <w:sz w:val="24"/>
          <w:szCs w:val="24"/>
          <w:u w:val="single"/>
          <w:rtl/>
        </w:rPr>
        <w:t xml:space="preserve"> </w:t>
      </w:r>
      <w:r w:rsidRPr="00C02B31">
        <w:rPr>
          <w:rFonts w:ascii="David" w:hAnsi="David" w:cs="David"/>
          <w:u w:val="single"/>
          <w:rtl/>
        </w:rPr>
        <w:t>שמוטלות על הקבלן</w:t>
      </w:r>
      <w:r w:rsidR="00C02B31" w:rsidRPr="00C02B31">
        <w:rPr>
          <w:rFonts w:ascii="David" w:hAnsi="David" w:cs="David" w:hint="cs"/>
          <w:u w:val="single"/>
          <w:rtl/>
        </w:rPr>
        <w:t xml:space="preserve"> </w:t>
      </w:r>
      <w:r w:rsidR="00C02B31">
        <w:rPr>
          <w:rFonts w:ascii="David" w:hAnsi="David" w:cs="David" w:hint="cs"/>
          <w:u w:val="single"/>
          <w:rtl/>
        </w:rPr>
        <w:t>[</w:t>
      </w:r>
      <w:r w:rsidR="00C02B31" w:rsidRPr="00C02B31">
        <w:rPr>
          <w:rFonts w:ascii="David" w:hAnsi="David" w:cs="David"/>
          <w:b/>
          <w:bCs/>
          <w:highlight w:val="yellow"/>
          <w:u w:val="single"/>
          <w:rtl/>
        </w:rPr>
        <w:t>חוק המכר</w:t>
      </w:r>
      <w:r w:rsidR="00C02B31" w:rsidRPr="00C02B31">
        <w:rPr>
          <w:rFonts w:ascii="David" w:hAnsi="David" w:cs="David" w:hint="cs"/>
          <w:b/>
          <w:bCs/>
          <w:highlight w:val="yellow"/>
          <w:u w:val="single"/>
          <w:rtl/>
        </w:rPr>
        <w:t xml:space="preserve"> </w:t>
      </w:r>
      <w:r w:rsidR="00C02B31" w:rsidRPr="00C02B31">
        <w:rPr>
          <w:rFonts w:ascii="David" w:hAnsi="David" w:cs="David"/>
          <w:b/>
          <w:bCs/>
          <w:highlight w:val="yellow"/>
          <w:u w:val="single"/>
          <w:rtl/>
        </w:rPr>
        <w:t>(דירות)</w:t>
      </w:r>
      <w:r w:rsidR="00C02B31">
        <w:rPr>
          <w:rFonts w:ascii="David" w:hAnsi="David" w:cs="David" w:hint="cs"/>
          <w:u w:val="single"/>
          <w:rtl/>
        </w:rPr>
        <w:t>]</w:t>
      </w:r>
      <w:r w:rsidRPr="009E23EE">
        <w:rPr>
          <w:rFonts w:ascii="David" w:hAnsi="David" w:cs="David"/>
          <w:rtl/>
        </w:rPr>
        <w:t>:</w:t>
      </w:r>
      <w:r w:rsidR="00FF7711" w:rsidRPr="009E23EE">
        <w:rPr>
          <w:rFonts w:ascii="David" w:hAnsi="David" w:cs="David"/>
          <w:rtl/>
        </w:rPr>
        <w:t xml:space="preserve"> </w:t>
      </w:r>
      <w:r w:rsidR="00FF7711" w:rsidRPr="00C02B31">
        <w:rPr>
          <w:rFonts w:ascii="David" w:hAnsi="David" w:cs="David"/>
          <w:sz w:val="20"/>
          <w:szCs w:val="20"/>
          <w:rtl/>
        </w:rPr>
        <w:t xml:space="preserve">(ממליץ לקרוא בתוך החוק גם בזמן המבחן אם נתגלו </w:t>
      </w:r>
      <w:r w:rsidR="00FF7711" w:rsidRPr="00C02B31">
        <w:rPr>
          <w:rFonts w:ascii="David" w:hAnsi="David" w:cs="David"/>
          <w:b/>
          <w:bCs/>
          <w:sz w:val="20"/>
          <w:szCs w:val="20"/>
          <w:rtl/>
        </w:rPr>
        <w:t>שינויים</w:t>
      </w:r>
      <w:r w:rsidR="00FF7711" w:rsidRPr="00C02B31">
        <w:rPr>
          <w:rFonts w:ascii="David" w:hAnsi="David" w:cs="David"/>
          <w:sz w:val="20"/>
          <w:szCs w:val="20"/>
          <w:rtl/>
        </w:rPr>
        <w:t xml:space="preserve"> בדירה)</w:t>
      </w:r>
    </w:p>
    <w:p w:rsidR="002B61D2" w:rsidRPr="002B61D2" w:rsidRDefault="002B61D2" w:rsidP="002D0E28">
      <w:pPr>
        <w:pStyle w:val="a7"/>
        <w:numPr>
          <w:ilvl w:val="1"/>
          <w:numId w:val="7"/>
        </w:numPr>
        <w:spacing w:after="0" w:line="360" w:lineRule="auto"/>
        <w:ind w:left="674" w:hanging="249"/>
        <w:jc w:val="both"/>
        <w:rPr>
          <w:rFonts w:ascii="David" w:hAnsi="David" w:cs="David"/>
        </w:rPr>
      </w:pPr>
      <w:r w:rsidRPr="002B61D2">
        <w:rPr>
          <w:rFonts w:ascii="David" w:hAnsi="David" w:cs="David" w:hint="cs"/>
          <w:u w:val="single"/>
          <w:rtl/>
        </w:rPr>
        <w:t>המטרה של החוק</w:t>
      </w:r>
      <w:r>
        <w:rPr>
          <w:rFonts w:ascii="David" w:hAnsi="David" w:cs="David" w:hint="cs"/>
          <w:rtl/>
        </w:rPr>
        <w:t>- להביא לידיעת הקונה את כוונותיו האמיתיות של המוכר על מנת להגבר על הליקויים מקודם.</w:t>
      </w:r>
    </w:p>
    <w:p w:rsidR="00C02B31" w:rsidRPr="009E23EE" w:rsidRDefault="00C02B31" w:rsidP="002D0E28">
      <w:pPr>
        <w:pStyle w:val="a7"/>
        <w:numPr>
          <w:ilvl w:val="1"/>
          <w:numId w:val="7"/>
        </w:numPr>
        <w:spacing w:after="0" w:line="360" w:lineRule="auto"/>
        <w:ind w:left="674" w:hanging="249"/>
        <w:jc w:val="both"/>
        <w:rPr>
          <w:rFonts w:ascii="David" w:hAnsi="David" w:cs="David"/>
        </w:rPr>
      </w:pPr>
      <w:r w:rsidRPr="00C02B31">
        <w:rPr>
          <w:rFonts w:ascii="David" w:hAnsi="David" w:cs="David"/>
          <w:b/>
          <w:bCs/>
          <w:highlight w:val="yellow"/>
          <w:rtl/>
        </w:rPr>
        <w:t>2</w:t>
      </w:r>
      <w:r>
        <w:rPr>
          <w:rFonts w:ascii="David" w:hAnsi="David" w:cs="David" w:hint="cs"/>
          <w:rtl/>
        </w:rPr>
        <w:t xml:space="preserve">- </w:t>
      </w:r>
      <w:r w:rsidRPr="009E23EE">
        <w:rPr>
          <w:rFonts w:ascii="David" w:hAnsi="David" w:cs="David"/>
          <w:rtl/>
        </w:rPr>
        <w:t xml:space="preserve">מחויב לצרף </w:t>
      </w:r>
      <w:r>
        <w:rPr>
          <w:rFonts w:ascii="David" w:hAnsi="David" w:cs="David" w:hint="cs"/>
          <w:rtl/>
        </w:rPr>
        <w:t xml:space="preserve">לחוזה </w:t>
      </w:r>
      <w:r w:rsidRPr="009E23EE">
        <w:rPr>
          <w:rFonts w:ascii="David" w:hAnsi="David" w:cs="David"/>
          <w:rtl/>
        </w:rPr>
        <w:t xml:space="preserve">מפרט </w:t>
      </w:r>
      <w:r>
        <w:rPr>
          <w:rFonts w:ascii="David" w:hAnsi="David" w:cs="David" w:hint="cs"/>
          <w:rtl/>
        </w:rPr>
        <w:t>ו</w:t>
      </w:r>
      <w:r w:rsidRPr="009E23EE">
        <w:rPr>
          <w:rFonts w:ascii="David" w:hAnsi="David" w:cs="David"/>
          <w:rtl/>
        </w:rPr>
        <w:t xml:space="preserve">הוראות </w:t>
      </w:r>
      <w:r>
        <w:rPr>
          <w:rFonts w:ascii="David" w:hAnsi="David" w:cs="David" w:hint="cs"/>
          <w:rtl/>
        </w:rPr>
        <w:t>תחזוקה ושימוש</w:t>
      </w:r>
      <w:r w:rsidRPr="009E23EE">
        <w:rPr>
          <w:rFonts w:ascii="David" w:hAnsi="David" w:cs="David"/>
          <w:rtl/>
        </w:rPr>
        <w:t>, ולחתום עליהם. על כל שינוי</w:t>
      </w:r>
      <w:r>
        <w:rPr>
          <w:rFonts w:ascii="David" w:hAnsi="David" w:cs="David" w:hint="cs"/>
          <w:rtl/>
        </w:rPr>
        <w:t>/תיקון במפרט</w:t>
      </w:r>
      <w:r w:rsidRPr="009E23EE">
        <w:rPr>
          <w:rFonts w:ascii="David" w:hAnsi="David" w:cs="David"/>
          <w:rtl/>
        </w:rPr>
        <w:t xml:space="preserve"> שני הצדדים צריכים לחתום</w:t>
      </w:r>
      <w:r>
        <w:rPr>
          <w:rFonts w:ascii="David" w:hAnsi="David" w:cs="David" w:hint="cs"/>
          <w:rtl/>
        </w:rPr>
        <w:t xml:space="preserve"> (אם לא היו במעמד החוזה-ימסור במעמד מסירת הדירה).</w:t>
      </w:r>
    </w:p>
    <w:p w:rsidR="00FF7711" w:rsidRDefault="005D422C" w:rsidP="002D0E28">
      <w:pPr>
        <w:pStyle w:val="a7"/>
        <w:numPr>
          <w:ilvl w:val="1"/>
          <w:numId w:val="7"/>
        </w:numPr>
        <w:spacing w:after="0" w:line="360" w:lineRule="auto"/>
        <w:ind w:left="674" w:hanging="249"/>
        <w:jc w:val="both"/>
        <w:rPr>
          <w:rFonts w:ascii="David" w:hAnsi="David" w:cs="David"/>
        </w:rPr>
      </w:pPr>
      <w:r w:rsidRPr="009E23EE">
        <w:rPr>
          <w:rFonts w:ascii="David" w:hAnsi="David" w:cs="David"/>
          <w:b/>
          <w:bCs/>
          <w:highlight w:val="yellow"/>
          <w:rtl/>
        </w:rPr>
        <w:t>אלון</w:t>
      </w:r>
      <w:r w:rsidRPr="009E23EE">
        <w:rPr>
          <w:rFonts w:ascii="David" w:hAnsi="David" w:cs="David"/>
          <w:rtl/>
        </w:rPr>
        <w:t xml:space="preserve"> </w:t>
      </w:r>
      <w:proofErr w:type="spellStart"/>
      <w:r w:rsidRPr="00C02B31">
        <w:rPr>
          <w:rFonts w:ascii="David" w:hAnsi="David" w:cs="David"/>
          <w:highlight w:val="green"/>
          <w:rtl/>
        </w:rPr>
        <w:t>בשמעונוף</w:t>
      </w:r>
      <w:proofErr w:type="spellEnd"/>
      <w:r w:rsidR="00C02B31">
        <w:rPr>
          <w:rFonts w:ascii="David" w:hAnsi="David" w:cs="David" w:hint="cs"/>
          <w:rtl/>
        </w:rPr>
        <w:t xml:space="preserve">- </w:t>
      </w:r>
      <w:r w:rsidR="00FF7711" w:rsidRPr="00A21EDB">
        <w:rPr>
          <w:rFonts w:ascii="David" w:hAnsi="David" w:cs="David"/>
          <w:b/>
          <w:bCs/>
          <w:u w:val="single"/>
          <w:rtl/>
        </w:rPr>
        <w:t>אופן הגילוי חייב להיות</w:t>
      </w:r>
      <w:r w:rsidR="00C02B31">
        <w:rPr>
          <w:rFonts w:ascii="David" w:hAnsi="David" w:cs="David" w:hint="cs"/>
          <w:rtl/>
        </w:rPr>
        <w:t>:</w:t>
      </w:r>
      <w:r w:rsidR="00FF7711" w:rsidRPr="009E23EE">
        <w:rPr>
          <w:rFonts w:ascii="David" w:hAnsi="David" w:cs="David"/>
          <w:rtl/>
        </w:rPr>
        <w:t xml:space="preserve"> </w:t>
      </w:r>
      <w:r>
        <w:rPr>
          <w:rFonts w:ascii="David" w:hAnsi="David" w:cs="David" w:hint="cs"/>
          <w:rtl/>
        </w:rPr>
        <w:t xml:space="preserve">(1) </w:t>
      </w:r>
      <w:r w:rsidR="00FF7711" w:rsidRPr="009E23EE">
        <w:rPr>
          <w:rFonts w:ascii="David" w:hAnsi="David" w:cs="David"/>
          <w:rtl/>
        </w:rPr>
        <w:t xml:space="preserve">מפורט, </w:t>
      </w:r>
      <w:r>
        <w:rPr>
          <w:rFonts w:ascii="David" w:hAnsi="David" w:cs="David" w:hint="cs"/>
          <w:rtl/>
        </w:rPr>
        <w:t xml:space="preserve">(2) </w:t>
      </w:r>
      <w:r>
        <w:rPr>
          <w:rFonts w:ascii="David" w:hAnsi="David" w:cs="David"/>
          <w:rtl/>
        </w:rPr>
        <w:t xml:space="preserve">בהיר, </w:t>
      </w:r>
      <w:r>
        <w:rPr>
          <w:rFonts w:ascii="David" w:hAnsi="David" w:cs="David" w:hint="cs"/>
          <w:rtl/>
        </w:rPr>
        <w:t xml:space="preserve">(3) </w:t>
      </w:r>
      <w:r w:rsidR="00FF7711" w:rsidRPr="009E23EE">
        <w:rPr>
          <w:rFonts w:ascii="David" w:hAnsi="David" w:cs="David"/>
          <w:rtl/>
        </w:rPr>
        <w:t>במועד כריתת החוזה (</w:t>
      </w:r>
      <w:r w:rsidRPr="00C02B31">
        <w:rPr>
          <w:rFonts w:ascii="David" w:hAnsi="David" w:cs="David"/>
          <w:b/>
          <w:bCs/>
          <w:highlight w:val="yellow"/>
          <w:rtl/>
        </w:rPr>
        <w:t>6(</w:t>
      </w:r>
      <w:r>
        <w:rPr>
          <w:rFonts w:ascii="David" w:hAnsi="David" w:cs="David" w:hint="cs"/>
          <w:b/>
          <w:bCs/>
          <w:highlight w:val="yellow"/>
          <w:rtl/>
        </w:rPr>
        <w:t>א</w:t>
      </w:r>
      <w:r w:rsidRPr="00C02B31">
        <w:rPr>
          <w:rFonts w:ascii="David" w:hAnsi="David" w:cs="David"/>
          <w:b/>
          <w:bCs/>
          <w:highlight w:val="yellow"/>
          <w:rtl/>
        </w:rPr>
        <w:t>)</w:t>
      </w:r>
      <w:r>
        <w:rPr>
          <w:rFonts w:ascii="David" w:hAnsi="David" w:cs="David" w:hint="cs"/>
          <w:b/>
          <w:bCs/>
          <w:rtl/>
        </w:rPr>
        <w:t xml:space="preserve"> </w:t>
      </w:r>
      <w:r w:rsidR="00C02B31">
        <w:rPr>
          <w:rFonts w:ascii="David" w:hAnsi="David" w:cs="David" w:hint="cs"/>
          <w:rtl/>
        </w:rPr>
        <w:t>+</w:t>
      </w:r>
      <w:r w:rsidR="00FF7711" w:rsidRPr="009E23EE">
        <w:rPr>
          <w:rFonts w:ascii="David" w:hAnsi="David" w:cs="David"/>
          <w:rtl/>
        </w:rPr>
        <w:t xml:space="preserve"> </w:t>
      </w:r>
      <w:r w:rsidR="00FF7711" w:rsidRPr="009E23EE">
        <w:rPr>
          <w:rFonts w:ascii="David" w:hAnsi="David" w:cs="David"/>
          <w:b/>
          <w:bCs/>
          <w:highlight w:val="cyan"/>
          <w:rtl/>
        </w:rPr>
        <w:t>ויסמן</w:t>
      </w:r>
      <w:r w:rsidR="00FF7711" w:rsidRPr="009E23EE">
        <w:rPr>
          <w:rFonts w:ascii="David" w:hAnsi="David" w:cs="David"/>
          <w:rtl/>
        </w:rPr>
        <w:t xml:space="preserve"> תומך)</w:t>
      </w:r>
      <w:r w:rsidR="00C02B31">
        <w:rPr>
          <w:rFonts w:ascii="David" w:hAnsi="David" w:cs="David" w:hint="cs"/>
          <w:rtl/>
        </w:rPr>
        <w:t>.</w:t>
      </w:r>
    </w:p>
    <w:p w:rsidR="005D422C" w:rsidRPr="009E23EE" w:rsidRDefault="005D422C" w:rsidP="002D0E28">
      <w:pPr>
        <w:pStyle w:val="a7"/>
        <w:numPr>
          <w:ilvl w:val="1"/>
          <w:numId w:val="7"/>
        </w:numPr>
        <w:spacing w:after="0" w:line="360" w:lineRule="auto"/>
        <w:ind w:left="674" w:hanging="249"/>
        <w:jc w:val="both"/>
        <w:rPr>
          <w:rFonts w:ascii="David" w:hAnsi="David" w:cs="David"/>
        </w:rPr>
      </w:pPr>
      <w:proofErr w:type="spellStart"/>
      <w:r w:rsidRPr="005D422C">
        <w:rPr>
          <w:rFonts w:ascii="David" w:hAnsi="David" w:cs="David" w:hint="cs"/>
          <w:highlight w:val="green"/>
          <w:rtl/>
        </w:rPr>
        <w:t>שמעונוף</w:t>
      </w:r>
      <w:proofErr w:type="spellEnd"/>
      <w:r>
        <w:rPr>
          <w:rFonts w:ascii="David" w:hAnsi="David" w:cs="David" w:hint="cs"/>
          <w:rtl/>
        </w:rPr>
        <w:t>- אם זה לא במפרט זה חייב להיות במסמך נפרד. לא יכול להיות בחוזה.</w:t>
      </w:r>
    </w:p>
    <w:p w:rsidR="004D30FB" w:rsidRPr="009E23EE" w:rsidRDefault="00C02B31" w:rsidP="002D0E28">
      <w:pPr>
        <w:pStyle w:val="a7"/>
        <w:numPr>
          <w:ilvl w:val="1"/>
          <w:numId w:val="7"/>
        </w:numPr>
        <w:spacing w:after="0" w:line="360" w:lineRule="auto"/>
        <w:ind w:left="674" w:hanging="249"/>
        <w:jc w:val="both"/>
        <w:rPr>
          <w:rFonts w:ascii="David" w:hAnsi="David" w:cs="David"/>
        </w:rPr>
      </w:pPr>
      <w:r w:rsidRPr="00C02B31">
        <w:rPr>
          <w:rFonts w:ascii="David" w:hAnsi="David" w:cs="David"/>
          <w:b/>
          <w:bCs/>
          <w:highlight w:val="yellow"/>
          <w:rtl/>
        </w:rPr>
        <w:t>3</w:t>
      </w:r>
      <w:r>
        <w:rPr>
          <w:rFonts w:ascii="David" w:hAnsi="David" w:cs="David" w:hint="cs"/>
          <w:rtl/>
        </w:rPr>
        <w:t xml:space="preserve">- </w:t>
      </w:r>
      <w:r w:rsidR="004D30FB" w:rsidRPr="009E23EE">
        <w:rPr>
          <w:rFonts w:ascii="David" w:hAnsi="David" w:cs="David"/>
          <w:rtl/>
        </w:rPr>
        <w:t>המפרט יהיה בטופס שקבע השר. יכלול מחירון של דברים ברי-ויתור, חייב לציין על מה המוכר מוותר (רשאי להתייחס</w:t>
      </w:r>
      <w:r>
        <w:rPr>
          <w:rFonts w:ascii="David" w:hAnsi="David" w:cs="David"/>
          <w:rtl/>
        </w:rPr>
        <w:t xml:space="preserve"> לחלקים אחרים של הבניין ולקרקע)</w:t>
      </w:r>
      <w:r>
        <w:rPr>
          <w:rFonts w:ascii="David" w:hAnsi="David" w:cs="David" w:hint="cs"/>
          <w:rtl/>
        </w:rPr>
        <w:t>.</w:t>
      </w:r>
    </w:p>
    <w:p w:rsidR="005D422C" w:rsidRPr="009E23EE" w:rsidRDefault="005D422C" w:rsidP="002D0E28">
      <w:pPr>
        <w:pStyle w:val="a7"/>
        <w:numPr>
          <w:ilvl w:val="1"/>
          <w:numId w:val="7"/>
        </w:numPr>
        <w:spacing w:after="0" w:line="360" w:lineRule="auto"/>
        <w:ind w:left="674" w:hanging="249"/>
        <w:jc w:val="both"/>
        <w:rPr>
          <w:rFonts w:ascii="David" w:hAnsi="David" w:cs="David"/>
        </w:rPr>
      </w:pPr>
      <w:r w:rsidRPr="00C02B31">
        <w:rPr>
          <w:rFonts w:ascii="David" w:hAnsi="David" w:cs="David"/>
          <w:b/>
          <w:bCs/>
          <w:highlight w:val="yellow"/>
          <w:rtl/>
        </w:rPr>
        <w:t>6(ב)</w:t>
      </w:r>
      <w:r>
        <w:rPr>
          <w:rFonts w:ascii="David" w:hAnsi="David" w:cs="David" w:hint="cs"/>
          <w:rtl/>
        </w:rPr>
        <w:t xml:space="preserve">- </w:t>
      </w:r>
      <w:r w:rsidR="00314A3F" w:rsidRPr="00314A3F">
        <w:rPr>
          <w:rFonts w:ascii="David" w:hAnsi="David" w:cs="David" w:hint="cs"/>
          <w:b/>
          <w:bCs/>
          <w:u w:val="single"/>
          <w:rtl/>
        </w:rPr>
        <w:t>הסעד</w:t>
      </w:r>
      <w:r w:rsidR="00314A3F">
        <w:rPr>
          <w:rFonts w:ascii="David" w:hAnsi="David" w:cs="David" w:hint="cs"/>
          <w:rtl/>
        </w:rPr>
        <w:t xml:space="preserve">- </w:t>
      </w:r>
      <w:r>
        <w:rPr>
          <w:rFonts w:ascii="David" w:hAnsi="David" w:cs="David" w:hint="cs"/>
          <w:rtl/>
        </w:rPr>
        <w:t xml:space="preserve">אם </w:t>
      </w:r>
      <w:r w:rsidRPr="009E23EE">
        <w:rPr>
          <w:rFonts w:ascii="David" w:hAnsi="David" w:cs="David"/>
          <w:rtl/>
        </w:rPr>
        <w:t>המוכר לא מסר פרטים לגבי משהו</w:t>
      </w:r>
      <w:r>
        <w:rPr>
          <w:rFonts w:ascii="David" w:hAnsi="David" w:cs="David" w:hint="cs"/>
          <w:rtl/>
        </w:rPr>
        <w:t>-</w:t>
      </w:r>
      <w:r w:rsidRPr="009E23EE">
        <w:rPr>
          <w:rFonts w:ascii="David" w:hAnsi="David" w:cs="David"/>
          <w:rtl/>
        </w:rPr>
        <w:t xml:space="preserve"> </w:t>
      </w:r>
      <w:r w:rsidRPr="00434922">
        <w:rPr>
          <w:rFonts w:ascii="David" w:hAnsi="David" w:cs="David"/>
          <w:b/>
          <w:bCs/>
          <w:rtl/>
        </w:rPr>
        <w:t>הוא</w:t>
      </w:r>
      <w:r w:rsidRPr="009E23EE">
        <w:rPr>
          <w:rFonts w:ascii="David" w:hAnsi="David" w:cs="David"/>
          <w:rtl/>
        </w:rPr>
        <w:t xml:space="preserve"> </w:t>
      </w:r>
      <w:r w:rsidR="00434922">
        <w:rPr>
          <w:rFonts w:ascii="David" w:hAnsi="David" w:cs="David" w:hint="cs"/>
          <w:b/>
          <w:bCs/>
          <w:rtl/>
        </w:rPr>
        <w:t>מחויב</w:t>
      </w:r>
      <w:r w:rsidRPr="00434922">
        <w:rPr>
          <w:rFonts w:ascii="David" w:hAnsi="David" w:cs="David"/>
          <w:b/>
          <w:bCs/>
          <w:rtl/>
        </w:rPr>
        <w:t xml:space="preserve"> לתקנון המצוי</w:t>
      </w:r>
      <w:r>
        <w:rPr>
          <w:rFonts w:ascii="David" w:hAnsi="David" w:cs="David" w:hint="cs"/>
          <w:rtl/>
        </w:rPr>
        <w:t>.</w:t>
      </w:r>
    </w:p>
    <w:p w:rsidR="004D30FB" w:rsidRPr="009E23EE" w:rsidRDefault="005D422C" w:rsidP="002D0E28">
      <w:pPr>
        <w:pStyle w:val="a7"/>
        <w:numPr>
          <w:ilvl w:val="1"/>
          <w:numId w:val="7"/>
        </w:numPr>
        <w:spacing w:after="0" w:line="360" w:lineRule="auto"/>
        <w:ind w:left="674" w:hanging="249"/>
        <w:jc w:val="both"/>
        <w:rPr>
          <w:rFonts w:ascii="David" w:hAnsi="David" w:cs="David"/>
        </w:rPr>
      </w:pPr>
      <w:r w:rsidRPr="005D422C">
        <w:rPr>
          <w:rFonts w:ascii="David" w:hAnsi="David" w:cs="David"/>
          <w:b/>
          <w:bCs/>
          <w:highlight w:val="yellow"/>
          <w:rtl/>
        </w:rPr>
        <w:t>4</w:t>
      </w:r>
      <w:r>
        <w:rPr>
          <w:rFonts w:ascii="David" w:hAnsi="David" w:cs="David" w:hint="cs"/>
          <w:rtl/>
        </w:rPr>
        <w:t xml:space="preserve">- </w:t>
      </w:r>
      <w:r w:rsidR="004D30FB" w:rsidRPr="00A21EDB">
        <w:rPr>
          <w:rFonts w:ascii="David" w:hAnsi="David" w:cs="David"/>
          <w:b/>
          <w:bCs/>
          <w:u w:val="single"/>
          <w:rtl/>
        </w:rPr>
        <w:t>הקבלן לא עמד בהתחייבות אם</w:t>
      </w:r>
      <w:r w:rsidR="00434922">
        <w:rPr>
          <w:rFonts w:ascii="David" w:hAnsi="David" w:cs="David" w:hint="cs"/>
          <w:rtl/>
        </w:rPr>
        <w:t>:</w:t>
      </w:r>
      <w:r w:rsidR="004D30FB" w:rsidRPr="009E23EE">
        <w:rPr>
          <w:rFonts w:ascii="David" w:hAnsi="David" w:cs="David"/>
          <w:rtl/>
        </w:rPr>
        <w:t xml:space="preserve"> נתגלה שינוי</w:t>
      </w:r>
      <w:r w:rsidR="00434922">
        <w:rPr>
          <w:rFonts w:ascii="David" w:hAnsi="David" w:cs="David" w:hint="cs"/>
          <w:rtl/>
        </w:rPr>
        <w:t>/אי התאמה</w:t>
      </w:r>
      <w:r w:rsidR="00434922">
        <w:rPr>
          <w:rFonts w:ascii="David" w:hAnsi="David" w:cs="David"/>
          <w:rtl/>
        </w:rPr>
        <w:t xml:space="preserve"> בתקופת האחריות</w:t>
      </w:r>
      <w:r w:rsidR="00434922">
        <w:rPr>
          <w:rFonts w:ascii="David" w:hAnsi="David" w:cs="David" w:hint="cs"/>
          <w:rtl/>
        </w:rPr>
        <w:t xml:space="preserve"> או תקופת ה</w:t>
      </w:r>
      <w:r w:rsidR="004D30FB" w:rsidRPr="009E23EE">
        <w:rPr>
          <w:rFonts w:ascii="David" w:hAnsi="David" w:cs="David"/>
          <w:rtl/>
        </w:rPr>
        <w:t>בדק</w:t>
      </w:r>
      <w:r w:rsidR="00FF7711" w:rsidRPr="009E23EE">
        <w:rPr>
          <w:rFonts w:ascii="David" w:hAnsi="David" w:cs="David"/>
          <w:rtl/>
        </w:rPr>
        <w:t>, או אם תוך 20 שנה נתגלתה אי התאמה יסודית,</w:t>
      </w:r>
      <w:r w:rsidR="00434922">
        <w:rPr>
          <w:rFonts w:ascii="David" w:hAnsi="David" w:cs="David" w:hint="cs"/>
          <w:rtl/>
        </w:rPr>
        <w:t xml:space="preserve"> או אם</w:t>
      </w:r>
      <w:r w:rsidR="00434922">
        <w:rPr>
          <w:rFonts w:ascii="David" w:hAnsi="David" w:cs="David"/>
          <w:rtl/>
        </w:rPr>
        <w:t xml:space="preserve"> לא מסר הוראות תחזוקה ושימוש</w:t>
      </w:r>
      <w:r w:rsidR="00434922" w:rsidRPr="00434922">
        <w:rPr>
          <w:rFonts w:ascii="David" w:hAnsi="David" w:cs="David"/>
          <w:rtl/>
        </w:rPr>
        <w:t xml:space="preserve"> </w:t>
      </w:r>
      <w:r w:rsidR="00434922" w:rsidRPr="00434922">
        <w:rPr>
          <w:rFonts w:ascii="David" w:hAnsi="David" w:cs="David"/>
          <w:u w:val="single"/>
          <w:rtl/>
        </w:rPr>
        <w:t>(לקרוא בחוק)</w:t>
      </w:r>
      <w:r w:rsidR="00434922">
        <w:rPr>
          <w:rFonts w:ascii="David" w:hAnsi="David" w:cs="David" w:hint="cs"/>
          <w:rtl/>
        </w:rPr>
        <w:t>.</w:t>
      </w:r>
    </w:p>
    <w:p w:rsidR="00FF7711" w:rsidRPr="009E23EE" w:rsidRDefault="00434922" w:rsidP="002D0E28">
      <w:pPr>
        <w:pStyle w:val="a7"/>
        <w:numPr>
          <w:ilvl w:val="1"/>
          <w:numId w:val="7"/>
        </w:numPr>
        <w:spacing w:after="0" w:line="360" w:lineRule="auto"/>
        <w:ind w:left="674" w:hanging="249"/>
        <w:jc w:val="both"/>
        <w:rPr>
          <w:rFonts w:ascii="David" w:hAnsi="David" w:cs="David"/>
        </w:rPr>
      </w:pPr>
      <w:r w:rsidRPr="00434922">
        <w:rPr>
          <w:rFonts w:ascii="David" w:hAnsi="David" w:cs="David"/>
          <w:b/>
          <w:bCs/>
          <w:highlight w:val="yellow"/>
          <w:rtl/>
        </w:rPr>
        <w:t>4א</w:t>
      </w:r>
      <w:r>
        <w:rPr>
          <w:rFonts w:ascii="David" w:hAnsi="David" w:cs="David" w:hint="cs"/>
          <w:rtl/>
        </w:rPr>
        <w:t>-</w:t>
      </w:r>
      <w:r w:rsidRPr="009E23EE">
        <w:rPr>
          <w:rFonts w:ascii="David" w:hAnsi="David" w:cs="David"/>
          <w:rtl/>
        </w:rPr>
        <w:t xml:space="preserve"> </w:t>
      </w:r>
      <w:r w:rsidR="00FF7711" w:rsidRPr="009E23EE">
        <w:rPr>
          <w:rFonts w:ascii="David" w:hAnsi="David" w:cs="David"/>
          <w:rtl/>
        </w:rPr>
        <w:t>הקונה יכול להסתמך על אי ההתאמה אם הודיע לקבלן/לא היה ניתן לגלותה בבדיקה סבירה</w:t>
      </w:r>
      <w:r>
        <w:rPr>
          <w:rFonts w:ascii="David" w:hAnsi="David" w:cs="David" w:hint="cs"/>
          <w:rtl/>
        </w:rPr>
        <w:t>.</w:t>
      </w:r>
    </w:p>
    <w:p w:rsidR="00F514EF" w:rsidRPr="002B61D2" w:rsidRDefault="00F514EF" w:rsidP="002D0E28">
      <w:pPr>
        <w:pStyle w:val="a7"/>
        <w:numPr>
          <w:ilvl w:val="0"/>
          <w:numId w:val="7"/>
        </w:numPr>
        <w:spacing w:after="0" w:line="360" w:lineRule="auto"/>
        <w:jc w:val="both"/>
        <w:rPr>
          <w:rFonts w:ascii="David" w:hAnsi="David" w:cs="David"/>
          <w:u w:val="single"/>
        </w:rPr>
      </w:pPr>
      <w:r w:rsidRPr="00F514EF">
        <w:rPr>
          <w:rFonts w:ascii="David" w:hAnsi="David" w:cs="David" w:hint="cs"/>
          <w:b/>
          <w:bCs/>
          <w:sz w:val="24"/>
          <w:szCs w:val="24"/>
          <w:u w:val="single"/>
          <w:rtl/>
        </w:rPr>
        <w:t>בטוחות</w:t>
      </w:r>
      <w:r w:rsidRPr="00F514EF">
        <w:rPr>
          <w:rFonts w:ascii="David" w:hAnsi="David" w:cs="David" w:hint="cs"/>
          <w:rtl/>
        </w:rPr>
        <w:t>-</w:t>
      </w:r>
      <w:r>
        <w:rPr>
          <w:rFonts w:ascii="David" w:hAnsi="David" w:cs="David" w:hint="cs"/>
          <w:rtl/>
        </w:rPr>
        <w:t xml:space="preserve"> </w:t>
      </w:r>
      <w:r w:rsidRPr="002B61D2">
        <w:rPr>
          <w:rFonts w:ascii="David" w:hAnsi="David" w:cs="David" w:hint="cs"/>
          <w:u w:val="single"/>
          <w:rtl/>
        </w:rPr>
        <w:t>לא חל על קבוצות רכישה, דירות יד שנייה ובנייה עצמית.</w:t>
      </w:r>
    </w:p>
    <w:p w:rsidR="00B80DBD" w:rsidRDefault="00B80DBD" w:rsidP="002D0E28">
      <w:pPr>
        <w:pStyle w:val="a7"/>
        <w:numPr>
          <w:ilvl w:val="1"/>
          <w:numId w:val="7"/>
        </w:numPr>
        <w:spacing w:after="0" w:line="360" w:lineRule="auto"/>
        <w:ind w:left="674" w:hanging="249"/>
        <w:jc w:val="both"/>
        <w:rPr>
          <w:rFonts w:ascii="David" w:hAnsi="David" w:cs="David"/>
        </w:rPr>
      </w:pPr>
      <w:r>
        <w:rPr>
          <w:rFonts w:ascii="David" w:hAnsi="David" w:cs="David" w:hint="cs"/>
          <w:rtl/>
        </w:rPr>
        <w:t xml:space="preserve">חל על </w:t>
      </w:r>
      <w:r w:rsidRPr="002B61D2">
        <w:rPr>
          <w:rFonts w:ascii="David" w:hAnsi="David" w:cs="David" w:hint="cs"/>
          <w:u w:val="single"/>
          <w:rtl/>
        </w:rPr>
        <w:t>רכישת דירה</w:t>
      </w:r>
      <w:r>
        <w:rPr>
          <w:rFonts w:ascii="David" w:hAnsi="David" w:cs="David" w:hint="cs"/>
          <w:rtl/>
        </w:rPr>
        <w:t xml:space="preserve"> (הגדרה רחבה בחוק-כולל עסקים וחדר בודד) ועל </w:t>
      </w:r>
      <w:r w:rsidRPr="005728E1">
        <w:rPr>
          <w:rFonts w:ascii="David" w:hAnsi="David" w:cs="David" w:hint="cs"/>
          <w:b/>
          <w:bCs/>
          <w:rtl/>
        </w:rPr>
        <w:t>חכירה לדורות</w:t>
      </w:r>
      <w:r>
        <w:rPr>
          <w:rFonts w:ascii="David" w:hAnsi="David" w:cs="David" w:hint="cs"/>
          <w:rtl/>
        </w:rPr>
        <w:t>.</w:t>
      </w:r>
    </w:p>
    <w:p w:rsidR="00F514EF" w:rsidRDefault="00F514EF" w:rsidP="002D0E28">
      <w:pPr>
        <w:pStyle w:val="a7"/>
        <w:numPr>
          <w:ilvl w:val="1"/>
          <w:numId w:val="7"/>
        </w:numPr>
        <w:spacing w:after="0" w:line="360" w:lineRule="auto"/>
        <w:ind w:left="674" w:hanging="249"/>
        <w:jc w:val="both"/>
        <w:rPr>
          <w:rFonts w:ascii="David" w:hAnsi="David" w:cs="David"/>
        </w:rPr>
      </w:pPr>
      <w:r w:rsidRPr="00F514EF">
        <w:rPr>
          <w:rFonts w:ascii="David" w:hAnsi="David" w:cs="David" w:hint="cs"/>
          <w:rtl/>
        </w:rPr>
        <w:t>בטוחה היא ערבות שנותן הקבלן כדי להבטיח את ההשקעה של הקונה ברכישת הדירה.</w:t>
      </w:r>
    </w:p>
    <w:p w:rsidR="00F514EF" w:rsidRPr="00F514EF" w:rsidRDefault="00F514EF" w:rsidP="002D0E28">
      <w:pPr>
        <w:pStyle w:val="a7"/>
        <w:numPr>
          <w:ilvl w:val="1"/>
          <w:numId w:val="7"/>
        </w:numPr>
        <w:spacing w:after="0" w:line="360" w:lineRule="auto"/>
        <w:ind w:left="674" w:hanging="249"/>
        <w:jc w:val="both"/>
        <w:rPr>
          <w:rFonts w:ascii="David" w:hAnsi="David" w:cs="David"/>
        </w:rPr>
      </w:pPr>
      <w:r w:rsidRPr="00F514EF">
        <w:rPr>
          <w:rFonts w:ascii="David" w:hAnsi="David" w:cs="David" w:hint="cs"/>
          <w:rtl/>
        </w:rPr>
        <w:t xml:space="preserve">הבטוחה משמשת בתקופה שבין חתימת החוזה ועל השתכללות הקניין (רישום בטאבו). </w:t>
      </w:r>
      <w:r w:rsidRPr="002B61D2">
        <w:rPr>
          <w:rFonts w:ascii="David" w:hAnsi="David" w:cs="David" w:hint="cs"/>
          <w:u w:val="single"/>
          <w:rtl/>
        </w:rPr>
        <w:t>לאחר הרישום</w:t>
      </w:r>
      <w:r w:rsidRPr="00F514EF">
        <w:rPr>
          <w:rFonts w:ascii="David" w:hAnsi="David" w:cs="David" w:hint="cs"/>
          <w:rtl/>
        </w:rPr>
        <w:t>-חלה תקנת השוק בלבד.</w:t>
      </w:r>
    </w:p>
    <w:p w:rsidR="008D7738" w:rsidRPr="00674390" w:rsidRDefault="00E4707F" w:rsidP="002D0E28">
      <w:pPr>
        <w:pStyle w:val="a7"/>
        <w:numPr>
          <w:ilvl w:val="0"/>
          <w:numId w:val="7"/>
        </w:numPr>
        <w:spacing w:after="0" w:line="360" w:lineRule="auto"/>
        <w:jc w:val="both"/>
        <w:rPr>
          <w:rFonts w:ascii="David" w:hAnsi="David" w:cs="David"/>
        </w:rPr>
      </w:pPr>
      <w:r w:rsidRPr="002B61D2">
        <w:rPr>
          <w:rFonts w:ascii="David" w:hAnsi="David" w:cs="David" w:hint="cs"/>
          <w:u w:val="single"/>
          <w:rtl/>
        </w:rPr>
        <w:t>למה צריך בטוחות</w:t>
      </w:r>
      <w:r>
        <w:rPr>
          <w:rFonts w:ascii="David" w:hAnsi="David" w:cs="David" w:hint="cs"/>
          <w:rtl/>
        </w:rPr>
        <w:t xml:space="preserve">? (1) </w:t>
      </w:r>
      <w:r w:rsidRPr="00E4707F">
        <w:rPr>
          <w:rFonts w:ascii="David" w:hAnsi="David" w:cs="David" w:hint="cs"/>
          <w:rtl/>
        </w:rPr>
        <w:t xml:space="preserve">בעיות כלכליות של הקבלן (פשיטת רגל). (2) </w:t>
      </w:r>
      <w:r>
        <w:rPr>
          <w:rFonts w:ascii="David" w:hAnsi="David" w:cs="David" w:hint="cs"/>
          <w:rtl/>
        </w:rPr>
        <w:t xml:space="preserve">בעיות קנייניות- </w:t>
      </w:r>
      <w:r w:rsidRPr="00E4707F">
        <w:rPr>
          <w:rFonts w:ascii="David" w:hAnsi="David" w:cs="David" w:hint="cs"/>
          <w:rtl/>
        </w:rPr>
        <w:t>פגמים בזכות הקניין של המוכר</w:t>
      </w:r>
      <w:r w:rsidR="002B61D2">
        <w:rPr>
          <w:rFonts w:ascii="David" w:hAnsi="David" w:cs="David" w:hint="cs"/>
          <w:rtl/>
        </w:rPr>
        <w:t xml:space="preserve"> (הרבה פעמים הקבלנים הם לא הבעלים של הקרקע)</w:t>
      </w:r>
      <w:r>
        <w:rPr>
          <w:rFonts w:ascii="David" w:hAnsi="David" w:cs="David" w:hint="cs"/>
          <w:rtl/>
        </w:rPr>
        <w:t>.</w:t>
      </w:r>
    </w:p>
    <w:p w:rsidR="004D30FB" w:rsidRPr="009E23EE" w:rsidRDefault="00F514EF" w:rsidP="002D0E28">
      <w:pPr>
        <w:pStyle w:val="a7"/>
        <w:numPr>
          <w:ilvl w:val="0"/>
          <w:numId w:val="7"/>
        </w:numPr>
        <w:spacing w:after="0" w:line="360" w:lineRule="auto"/>
        <w:jc w:val="both"/>
        <w:rPr>
          <w:rFonts w:ascii="David" w:hAnsi="David" w:cs="David"/>
        </w:rPr>
      </w:pPr>
      <w:r w:rsidRPr="00F514EF">
        <w:rPr>
          <w:rFonts w:ascii="David" w:hAnsi="David" w:cs="David"/>
          <w:b/>
          <w:bCs/>
          <w:highlight w:val="yellow"/>
          <w:rtl/>
        </w:rPr>
        <w:t>ס' 2</w:t>
      </w:r>
      <w:r w:rsidRPr="00F514EF">
        <w:rPr>
          <w:rFonts w:ascii="David" w:hAnsi="David" w:cs="David" w:hint="cs"/>
          <w:b/>
          <w:bCs/>
          <w:highlight w:val="yellow"/>
          <w:rtl/>
        </w:rPr>
        <w:t xml:space="preserve"> ל</w:t>
      </w:r>
      <w:r w:rsidRPr="00F514EF">
        <w:rPr>
          <w:rFonts w:ascii="David" w:hAnsi="David" w:cs="David"/>
          <w:b/>
          <w:bCs/>
          <w:highlight w:val="yellow"/>
          <w:rtl/>
        </w:rPr>
        <w:t>חוק המכר (דירות)(הבטחת השקעות של בעלי דירות)</w:t>
      </w:r>
      <w:r>
        <w:rPr>
          <w:rFonts w:ascii="David" w:hAnsi="David" w:cs="David" w:hint="cs"/>
          <w:rtl/>
        </w:rPr>
        <w:t>-</w:t>
      </w:r>
      <w:r w:rsidRPr="00F514EF">
        <w:rPr>
          <w:rFonts w:ascii="David" w:hAnsi="David" w:cs="David"/>
          <w:rtl/>
        </w:rPr>
        <w:t xml:space="preserve"> </w:t>
      </w:r>
      <w:r w:rsidR="004D30FB" w:rsidRPr="00F514EF">
        <w:rPr>
          <w:rFonts w:ascii="David" w:hAnsi="David" w:cs="David"/>
          <w:rtl/>
        </w:rPr>
        <w:t xml:space="preserve">הקבלן מחויב להעמיד </w:t>
      </w:r>
      <w:r w:rsidR="004D30FB" w:rsidRPr="00F514EF">
        <w:rPr>
          <w:rFonts w:ascii="David" w:hAnsi="David" w:cs="David"/>
          <w:sz w:val="24"/>
          <w:szCs w:val="24"/>
          <w:rtl/>
        </w:rPr>
        <w:t>בטוחה</w:t>
      </w:r>
      <w:r w:rsidR="00324DD2" w:rsidRPr="00F514EF">
        <w:rPr>
          <w:rFonts w:ascii="David" w:hAnsi="David" w:cs="David"/>
          <w:rtl/>
        </w:rPr>
        <w:t xml:space="preserve">, </w:t>
      </w:r>
      <w:r w:rsidR="00324DD2" w:rsidRPr="009E23EE">
        <w:rPr>
          <w:rFonts w:ascii="David" w:hAnsi="David" w:cs="David"/>
          <w:rtl/>
        </w:rPr>
        <w:t>במידה והוא רוצה לקבל מקונה סכום העולה על 7%</w:t>
      </w:r>
      <w:r>
        <w:rPr>
          <w:rFonts w:ascii="David" w:hAnsi="David" w:cs="David" w:hint="cs"/>
          <w:rtl/>
        </w:rPr>
        <w:t xml:space="preserve"> (</w:t>
      </w:r>
      <w:r w:rsidRPr="00F514EF">
        <w:rPr>
          <w:rFonts w:ascii="David" w:hAnsi="David" w:cs="David" w:hint="cs"/>
          <w:u w:val="single"/>
          <w:rtl/>
        </w:rPr>
        <w:t>ס' קוגנטי!</w:t>
      </w:r>
      <w:r>
        <w:rPr>
          <w:rFonts w:ascii="David" w:hAnsi="David" w:cs="David" w:hint="cs"/>
          <w:rtl/>
        </w:rPr>
        <w:t>)</w:t>
      </w:r>
      <w:r w:rsidR="00324DD2" w:rsidRPr="009E23EE">
        <w:rPr>
          <w:rFonts w:ascii="David" w:hAnsi="David" w:cs="David"/>
          <w:rtl/>
        </w:rPr>
        <w:t xml:space="preserve">. </w:t>
      </w:r>
      <w:r>
        <w:rPr>
          <w:rFonts w:ascii="David" w:hAnsi="David" w:cs="David" w:hint="cs"/>
          <w:u w:val="single"/>
          <w:rtl/>
        </w:rPr>
        <w:t xml:space="preserve">5 </w:t>
      </w:r>
      <w:r w:rsidR="00324DD2" w:rsidRPr="009E23EE">
        <w:rPr>
          <w:rFonts w:ascii="David" w:hAnsi="David" w:cs="David"/>
          <w:u w:val="single"/>
          <w:rtl/>
        </w:rPr>
        <w:t>סוגי הבטוחות</w:t>
      </w:r>
      <w:r w:rsidR="00324DD2" w:rsidRPr="009E23EE">
        <w:rPr>
          <w:rFonts w:ascii="David" w:hAnsi="David" w:cs="David"/>
          <w:rtl/>
        </w:rPr>
        <w:t>:</w:t>
      </w:r>
    </w:p>
    <w:p w:rsidR="00324DD2" w:rsidRPr="009E23EE" w:rsidRDefault="00E4707F" w:rsidP="002D0E28">
      <w:pPr>
        <w:pStyle w:val="a7"/>
        <w:numPr>
          <w:ilvl w:val="1"/>
          <w:numId w:val="7"/>
        </w:numPr>
        <w:spacing w:after="0" w:line="360" w:lineRule="auto"/>
        <w:ind w:left="674" w:hanging="249"/>
        <w:jc w:val="both"/>
        <w:rPr>
          <w:rFonts w:ascii="David" w:hAnsi="David" w:cs="David"/>
        </w:rPr>
      </w:pPr>
      <w:r w:rsidRPr="00E4707F">
        <w:rPr>
          <w:rFonts w:ascii="David" w:hAnsi="David" w:cs="David" w:hint="cs"/>
          <w:b/>
          <w:bCs/>
          <w:highlight w:val="yellow"/>
          <w:rtl/>
        </w:rPr>
        <w:t>2(1)</w:t>
      </w:r>
      <w:r>
        <w:rPr>
          <w:rFonts w:ascii="David" w:hAnsi="David" w:cs="David" w:hint="cs"/>
          <w:rtl/>
        </w:rPr>
        <w:t xml:space="preserve">- </w:t>
      </w:r>
      <w:r w:rsidR="00324DD2" w:rsidRPr="001B5152">
        <w:rPr>
          <w:rFonts w:ascii="David" w:hAnsi="David" w:cs="David"/>
          <w:b/>
          <w:bCs/>
          <w:rtl/>
        </w:rPr>
        <w:t>ערבות בנקאית</w:t>
      </w:r>
      <w:r w:rsidR="00F514EF">
        <w:rPr>
          <w:rFonts w:ascii="David" w:hAnsi="David" w:cs="David" w:hint="cs"/>
          <w:rtl/>
        </w:rPr>
        <w:t xml:space="preserve"> -</w:t>
      </w:r>
      <w:r w:rsidR="00324DD2" w:rsidRPr="009E23EE">
        <w:rPr>
          <w:rFonts w:ascii="David" w:hAnsi="David" w:cs="David"/>
          <w:rtl/>
        </w:rPr>
        <w:t xml:space="preserve"> הכלי הכי נפוץ, זוהי בטוחה פיננסית.</w:t>
      </w:r>
    </w:p>
    <w:p w:rsidR="00324DD2" w:rsidRPr="009E23EE" w:rsidRDefault="00E4707F" w:rsidP="002D0E28">
      <w:pPr>
        <w:pStyle w:val="a7"/>
        <w:numPr>
          <w:ilvl w:val="1"/>
          <w:numId w:val="7"/>
        </w:numPr>
        <w:spacing w:after="0" w:line="360" w:lineRule="auto"/>
        <w:ind w:left="674" w:hanging="249"/>
        <w:jc w:val="both"/>
        <w:rPr>
          <w:rFonts w:ascii="David" w:hAnsi="David" w:cs="David"/>
        </w:rPr>
      </w:pPr>
      <w:r w:rsidRPr="00E4707F">
        <w:rPr>
          <w:rFonts w:ascii="David" w:hAnsi="David" w:cs="David" w:hint="cs"/>
          <w:b/>
          <w:bCs/>
          <w:highlight w:val="yellow"/>
          <w:rtl/>
        </w:rPr>
        <w:t>2(2)</w:t>
      </w:r>
      <w:r>
        <w:rPr>
          <w:rFonts w:ascii="David" w:hAnsi="David" w:cs="David" w:hint="cs"/>
          <w:rtl/>
        </w:rPr>
        <w:t xml:space="preserve">- </w:t>
      </w:r>
      <w:r w:rsidR="00F514EF" w:rsidRPr="001B5152">
        <w:rPr>
          <w:rFonts w:ascii="David" w:hAnsi="David" w:cs="David"/>
          <w:b/>
          <w:bCs/>
          <w:rtl/>
        </w:rPr>
        <w:t>ביטוח אצל חברת ביטוח</w:t>
      </w:r>
      <w:r w:rsidR="00F514EF">
        <w:rPr>
          <w:rFonts w:ascii="David" w:hAnsi="David" w:cs="David" w:hint="cs"/>
          <w:rtl/>
        </w:rPr>
        <w:t xml:space="preserve"> -</w:t>
      </w:r>
      <w:r w:rsidR="00324DD2" w:rsidRPr="009E23EE">
        <w:rPr>
          <w:rFonts w:ascii="David" w:hAnsi="David" w:cs="David"/>
          <w:rtl/>
        </w:rPr>
        <w:t xml:space="preserve"> </w:t>
      </w:r>
      <w:r w:rsidR="00F514EF">
        <w:rPr>
          <w:rFonts w:ascii="David" w:hAnsi="David" w:cs="David"/>
          <w:rtl/>
        </w:rPr>
        <w:t>פחות זול ויעיל מערבות בנקאית</w:t>
      </w:r>
      <w:r w:rsidR="00F514EF">
        <w:rPr>
          <w:rFonts w:ascii="David" w:hAnsi="David" w:cs="David" w:hint="cs"/>
          <w:rtl/>
        </w:rPr>
        <w:t>,</w:t>
      </w:r>
      <w:r w:rsidR="00F514EF" w:rsidRPr="00F514EF">
        <w:rPr>
          <w:rFonts w:ascii="David" w:hAnsi="David" w:cs="David"/>
          <w:rtl/>
        </w:rPr>
        <w:t xml:space="preserve"> </w:t>
      </w:r>
      <w:r w:rsidR="00F514EF">
        <w:rPr>
          <w:rFonts w:ascii="David" w:hAnsi="David" w:cs="David"/>
          <w:rtl/>
        </w:rPr>
        <w:t>בטוחה פיננסית</w:t>
      </w:r>
      <w:r w:rsidR="00F514EF">
        <w:rPr>
          <w:rFonts w:ascii="David" w:hAnsi="David" w:cs="David" w:hint="cs"/>
          <w:rtl/>
        </w:rPr>
        <w:t>.</w:t>
      </w:r>
    </w:p>
    <w:p w:rsidR="00324DD2" w:rsidRPr="009E23EE" w:rsidRDefault="00E4707F" w:rsidP="002D0E28">
      <w:pPr>
        <w:pStyle w:val="a7"/>
        <w:numPr>
          <w:ilvl w:val="1"/>
          <w:numId w:val="7"/>
        </w:numPr>
        <w:spacing w:after="0" w:line="360" w:lineRule="auto"/>
        <w:ind w:left="674" w:hanging="249"/>
        <w:jc w:val="both"/>
        <w:rPr>
          <w:rFonts w:ascii="David" w:hAnsi="David" w:cs="David"/>
        </w:rPr>
      </w:pPr>
      <w:r w:rsidRPr="00E4707F">
        <w:rPr>
          <w:rFonts w:ascii="David" w:hAnsi="David" w:cs="David" w:hint="cs"/>
          <w:b/>
          <w:bCs/>
          <w:highlight w:val="yellow"/>
          <w:rtl/>
        </w:rPr>
        <w:t>2(3)</w:t>
      </w:r>
      <w:r>
        <w:rPr>
          <w:rFonts w:ascii="David" w:hAnsi="David" w:cs="David" w:hint="cs"/>
          <w:rtl/>
        </w:rPr>
        <w:t xml:space="preserve">- </w:t>
      </w:r>
      <w:r w:rsidRPr="001B5152">
        <w:rPr>
          <w:rFonts w:ascii="David" w:hAnsi="David" w:cs="David"/>
          <w:b/>
          <w:bCs/>
          <w:rtl/>
        </w:rPr>
        <w:t>שעבוד הדירה/קרקע במשכנתא ראשונה</w:t>
      </w:r>
      <w:r>
        <w:rPr>
          <w:rFonts w:ascii="David" w:hAnsi="David" w:cs="David" w:hint="cs"/>
          <w:rtl/>
        </w:rPr>
        <w:t xml:space="preserve"> -</w:t>
      </w:r>
      <w:r w:rsidR="00324DD2" w:rsidRPr="009E23EE">
        <w:rPr>
          <w:rFonts w:ascii="David" w:hAnsi="David" w:cs="David"/>
          <w:rtl/>
        </w:rPr>
        <w:t xml:space="preserve"> בטוחה קניינית,</w:t>
      </w:r>
      <w:r w:rsidR="001B5152">
        <w:rPr>
          <w:rFonts w:ascii="David" w:hAnsi="David" w:cs="David" w:hint="cs"/>
          <w:rtl/>
        </w:rPr>
        <w:t xml:space="preserve"> הקבלן רוכש משכנתא על הקרקע לטובת הרוכשים. </w:t>
      </w:r>
      <w:r w:rsidR="00324DD2" w:rsidRPr="009E23EE">
        <w:rPr>
          <w:rFonts w:ascii="David" w:hAnsi="David" w:cs="David"/>
          <w:rtl/>
        </w:rPr>
        <w:t xml:space="preserve"> פחות רלוונטי מכיוון וברוב הפעמים הקבלן הוא לא בעלי הקרקע.</w:t>
      </w:r>
    </w:p>
    <w:p w:rsidR="00324DD2" w:rsidRPr="009E23EE" w:rsidRDefault="00E4707F" w:rsidP="002D0E28">
      <w:pPr>
        <w:pStyle w:val="a7"/>
        <w:numPr>
          <w:ilvl w:val="1"/>
          <w:numId w:val="7"/>
        </w:numPr>
        <w:spacing w:after="0" w:line="360" w:lineRule="auto"/>
        <w:ind w:left="674" w:hanging="249"/>
        <w:jc w:val="both"/>
        <w:rPr>
          <w:rFonts w:ascii="David" w:hAnsi="David" w:cs="David"/>
        </w:rPr>
      </w:pPr>
      <w:r w:rsidRPr="00E4707F">
        <w:rPr>
          <w:rFonts w:ascii="David" w:hAnsi="David" w:cs="David" w:hint="cs"/>
          <w:b/>
          <w:bCs/>
          <w:highlight w:val="yellow"/>
          <w:rtl/>
        </w:rPr>
        <w:lastRenderedPageBreak/>
        <w:t>2(4)</w:t>
      </w:r>
      <w:r>
        <w:rPr>
          <w:rFonts w:ascii="David" w:hAnsi="David" w:cs="David" w:hint="cs"/>
          <w:rtl/>
        </w:rPr>
        <w:t xml:space="preserve">- </w:t>
      </w:r>
      <w:r w:rsidR="00324DD2" w:rsidRPr="001B5152">
        <w:rPr>
          <w:rFonts w:ascii="David" w:hAnsi="David" w:cs="David"/>
          <w:b/>
          <w:bCs/>
          <w:rtl/>
        </w:rPr>
        <w:t>רישום הערת אזהרה לטובת הקונה</w:t>
      </w:r>
      <w:r>
        <w:rPr>
          <w:rFonts w:ascii="David" w:hAnsi="David" w:cs="David" w:hint="cs"/>
          <w:rtl/>
        </w:rPr>
        <w:t xml:space="preserve"> -</w:t>
      </w:r>
      <w:r w:rsidR="00324DD2" w:rsidRPr="009E23EE">
        <w:rPr>
          <w:rFonts w:ascii="David" w:hAnsi="David" w:cs="David"/>
          <w:rtl/>
        </w:rPr>
        <w:t xml:space="preserve"> בטוחה קניינית:</w:t>
      </w:r>
    </w:p>
    <w:p w:rsidR="00324DD2" w:rsidRPr="009E23EE" w:rsidRDefault="0095524F" w:rsidP="002D0E28">
      <w:pPr>
        <w:pStyle w:val="a7"/>
        <w:numPr>
          <w:ilvl w:val="2"/>
          <w:numId w:val="7"/>
        </w:numPr>
        <w:spacing w:after="0" w:line="360" w:lineRule="auto"/>
        <w:jc w:val="both"/>
        <w:rPr>
          <w:rFonts w:ascii="David" w:hAnsi="David" w:cs="David"/>
        </w:rPr>
      </w:pPr>
      <w:r>
        <w:rPr>
          <w:rFonts w:ascii="David" w:hAnsi="David" w:cs="David"/>
          <w:rtl/>
        </w:rPr>
        <w:t>מצוי</w:t>
      </w:r>
      <w:r w:rsidR="00324DD2" w:rsidRPr="009E23EE">
        <w:rPr>
          <w:rFonts w:ascii="David" w:hAnsi="David" w:cs="David"/>
          <w:rtl/>
        </w:rPr>
        <w:t xml:space="preserve">ן לקונה כי אם ערך הדירה/קרקע עלה אז </w:t>
      </w:r>
      <w:r w:rsidR="00E4707F">
        <w:rPr>
          <w:rFonts w:ascii="David" w:hAnsi="David" w:cs="David" w:hint="cs"/>
          <w:rtl/>
        </w:rPr>
        <w:t>הוא הרוויח.</w:t>
      </w:r>
    </w:p>
    <w:p w:rsidR="00324DD2" w:rsidRPr="009E23EE" w:rsidRDefault="00324DD2" w:rsidP="002D0E28">
      <w:pPr>
        <w:pStyle w:val="a7"/>
        <w:numPr>
          <w:ilvl w:val="2"/>
          <w:numId w:val="7"/>
        </w:numPr>
        <w:spacing w:after="0" w:line="360" w:lineRule="auto"/>
        <w:jc w:val="both"/>
        <w:rPr>
          <w:rFonts w:ascii="David" w:hAnsi="David" w:cs="David"/>
        </w:rPr>
      </w:pPr>
      <w:r w:rsidRPr="009E23EE">
        <w:rPr>
          <w:rFonts w:ascii="David" w:hAnsi="David" w:cs="David"/>
          <w:rtl/>
        </w:rPr>
        <w:t>בעייתי כי הקבלן בד"כ יצטרך אישור מבעלי הקרקע.</w:t>
      </w:r>
    </w:p>
    <w:p w:rsidR="00324DD2" w:rsidRDefault="00324DD2" w:rsidP="002D0E28">
      <w:pPr>
        <w:pStyle w:val="a7"/>
        <w:numPr>
          <w:ilvl w:val="2"/>
          <w:numId w:val="7"/>
        </w:numPr>
        <w:spacing w:after="0" w:line="360" w:lineRule="auto"/>
        <w:jc w:val="both"/>
        <w:rPr>
          <w:rFonts w:ascii="David" w:hAnsi="David" w:cs="David"/>
        </w:rPr>
      </w:pPr>
      <w:r w:rsidRPr="009E23EE">
        <w:rPr>
          <w:rFonts w:ascii="David" w:hAnsi="David" w:cs="David"/>
          <w:rtl/>
        </w:rPr>
        <w:t>יתכן ויש כבר הערות אזהרה, של גורם מממן או של הבעלים</w:t>
      </w:r>
      <w:r w:rsidR="00E4707F">
        <w:rPr>
          <w:rFonts w:ascii="David" w:hAnsi="David" w:cs="David" w:hint="cs"/>
          <w:rtl/>
        </w:rPr>
        <w:t>.</w:t>
      </w:r>
    </w:p>
    <w:p w:rsidR="00E4707F" w:rsidRPr="009E23EE" w:rsidRDefault="00E4707F" w:rsidP="002D0E28">
      <w:pPr>
        <w:pStyle w:val="a7"/>
        <w:numPr>
          <w:ilvl w:val="2"/>
          <w:numId w:val="7"/>
        </w:numPr>
        <w:spacing w:after="0" w:line="360" w:lineRule="auto"/>
        <w:jc w:val="both"/>
        <w:rPr>
          <w:rFonts w:ascii="David" w:hAnsi="David" w:cs="David"/>
        </w:rPr>
      </w:pPr>
      <w:r>
        <w:rPr>
          <w:rFonts w:ascii="David" w:hAnsi="David" w:cs="David" w:hint="cs"/>
          <w:rtl/>
        </w:rPr>
        <w:t>הערת אזהרה היא זכות מעין קניינית ולא זכות קניינית!</w:t>
      </w:r>
    </w:p>
    <w:p w:rsidR="00324DD2" w:rsidRDefault="00E4707F" w:rsidP="002D0E28">
      <w:pPr>
        <w:pStyle w:val="a7"/>
        <w:numPr>
          <w:ilvl w:val="1"/>
          <w:numId w:val="7"/>
        </w:numPr>
        <w:spacing w:after="0" w:line="360" w:lineRule="auto"/>
        <w:ind w:left="674" w:hanging="249"/>
        <w:jc w:val="both"/>
        <w:rPr>
          <w:rFonts w:ascii="David" w:hAnsi="David" w:cs="David"/>
        </w:rPr>
      </w:pPr>
      <w:r w:rsidRPr="00E4707F">
        <w:rPr>
          <w:rFonts w:ascii="David" w:hAnsi="David" w:cs="David" w:hint="cs"/>
          <w:b/>
          <w:bCs/>
          <w:highlight w:val="yellow"/>
          <w:rtl/>
        </w:rPr>
        <w:t>2(5)</w:t>
      </w:r>
      <w:r>
        <w:rPr>
          <w:rFonts w:ascii="David" w:hAnsi="David" w:cs="David" w:hint="cs"/>
          <w:rtl/>
        </w:rPr>
        <w:t xml:space="preserve">- </w:t>
      </w:r>
      <w:r w:rsidR="00324DD2" w:rsidRPr="001B5152">
        <w:rPr>
          <w:rFonts w:ascii="David" w:hAnsi="David" w:cs="David"/>
          <w:b/>
          <w:bCs/>
          <w:rtl/>
        </w:rPr>
        <w:t>העברת בעלות בקרקע אל מול הסכום ששילם הקונה</w:t>
      </w:r>
      <w:r w:rsidR="00324DD2" w:rsidRPr="009E23EE">
        <w:rPr>
          <w:rFonts w:ascii="David" w:hAnsi="David" w:cs="David"/>
          <w:rtl/>
        </w:rPr>
        <w:t xml:space="preserve"> – שוב, רוב הפעמים הקבלן </w:t>
      </w:r>
      <w:r>
        <w:rPr>
          <w:rFonts w:ascii="David" w:hAnsi="David" w:cs="David" w:hint="cs"/>
          <w:rtl/>
        </w:rPr>
        <w:t xml:space="preserve">הוא </w:t>
      </w:r>
      <w:r w:rsidR="00324DD2" w:rsidRPr="009E23EE">
        <w:rPr>
          <w:rFonts w:ascii="David" w:hAnsi="David" w:cs="David"/>
          <w:rtl/>
        </w:rPr>
        <w:t xml:space="preserve">לא בעלי הקרקע ולכן </w:t>
      </w:r>
      <w:r>
        <w:rPr>
          <w:rFonts w:ascii="David" w:hAnsi="David" w:cs="David" w:hint="cs"/>
          <w:rtl/>
        </w:rPr>
        <w:t xml:space="preserve">הוא </w:t>
      </w:r>
      <w:r w:rsidR="00324DD2" w:rsidRPr="009E23EE">
        <w:rPr>
          <w:rFonts w:ascii="David" w:hAnsi="David" w:cs="David"/>
          <w:rtl/>
        </w:rPr>
        <w:t>לא יכול להעביר</w:t>
      </w:r>
      <w:r>
        <w:rPr>
          <w:rFonts w:ascii="David" w:hAnsi="David" w:cs="David" w:hint="cs"/>
          <w:rtl/>
        </w:rPr>
        <w:t xml:space="preserve"> בעלות</w:t>
      </w:r>
      <w:r w:rsidR="00324DD2" w:rsidRPr="009E23EE">
        <w:rPr>
          <w:rFonts w:ascii="David" w:hAnsi="David" w:cs="David"/>
          <w:rtl/>
        </w:rPr>
        <w:t>.</w:t>
      </w:r>
    </w:p>
    <w:p w:rsidR="001B5152" w:rsidRDefault="001B5152" w:rsidP="002D0E28">
      <w:pPr>
        <w:pStyle w:val="a7"/>
        <w:numPr>
          <w:ilvl w:val="0"/>
          <w:numId w:val="7"/>
        </w:numPr>
        <w:spacing w:after="0" w:line="360" w:lineRule="auto"/>
        <w:jc w:val="both"/>
        <w:rPr>
          <w:rFonts w:ascii="David" w:hAnsi="David" w:cs="David"/>
          <w:u w:val="single"/>
        </w:rPr>
      </w:pPr>
      <w:r w:rsidRPr="001B5152">
        <w:rPr>
          <w:rFonts w:ascii="David" w:hAnsi="David" w:cs="David" w:hint="cs"/>
          <w:u w:val="single"/>
          <w:rtl/>
        </w:rPr>
        <w:t>הבטוחות נועדו להבטיח את ההשקעה ולא יכולות לשמש כקלף מיקוח בטענות על טיב הבנייה!</w:t>
      </w:r>
    </w:p>
    <w:p w:rsidR="00695175" w:rsidRPr="00695175" w:rsidRDefault="00695175" w:rsidP="002D0E28">
      <w:pPr>
        <w:pStyle w:val="a7"/>
        <w:numPr>
          <w:ilvl w:val="0"/>
          <w:numId w:val="7"/>
        </w:numPr>
        <w:spacing w:after="0" w:line="360" w:lineRule="auto"/>
        <w:jc w:val="both"/>
        <w:rPr>
          <w:rFonts w:ascii="David" w:hAnsi="David" w:cs="David"/>
        </w:rPr>
      </w:pPr>
      <w:r w:rsidRPr="00695175">
        <w:rPr>
          <w:rFonts w:ascii="David" w:hAnsi="David" w:cs="David" w:hint="cs"/>
          <w:rtl/>
        </w:rPr>
        <w:t xml:space="preserve">בוססה </w:t>
      </w:r>
      <w:r w:rsidRPr="00695175">
        <w:rPr>
          <w:rFonts w:ascii="David" w:hAnsi="David" w:cs="David" w:hint="cs"/>
          <w:b/>
          <w:bCs/>
          <w:rtl/>
        </w:rPr>
        <w:t>שיטת השוברים</w:t>
      </w:r>
      <w:r w:rsidRPr="00695175">
        <w:rPr>
          <w:rFonts w:ascii="David" w:hAnsi="David" w:cs="David" w:hint="cs"/>
          <w:rtl/>
        </w:rPr>
        <w:t xml:space="preserve">- </w:t>
      </w:r>
      <w:r>
        <w:rPr>
          <w:rFonts w:ascii="David" w:hAnsi="David" w:cs="David" w:hint="cs"/>
          <w:rtl/>
        </w:rPr>
        <w:t xml:space="preserve">הבנק נותן ערבות תמורת כל תשלום ובוטל החשבון המיוחד (חקיקה שתוקנה עקב </w:t>
      </w:r>
      <w:r w:rsidRPr="00674390">
        <w:rPr>
          <w:rFonts w:ascii="David" w:hAnsi="David" w:cs="David" w:hint="cs"/>
          <w:highlight w:val="green"/>
          <w:rtl/>
        </w:rPr>
        <w:t>פרשת חפציבה</w:t>
      </w:r>
      <w:r>
        <w:rPr>
          <w:rFonts w:ascii="David" w:hAnsi="David" w:cs="David" w:hint="cs"/>
          <w:rtl/>
        </w:rPr>
        <w:t>).</w:t>
      </w:r>
    </w:p>
    <w:p w:rsidR="00674390" w:rsidRDefault="00674390" w:rsidP="002D0E28">
      <w:pPr>
        <w:pStyle w:val="a7"/>
        <w:numPr>
          <w:ilvl w:val="0"/>
          <w:numId w:val="7"/>
        </w:numPr>
        <w:spacing w:after="0" w:line="360" w:lineRule="auto"/>
        <w:jc w:val="both"/>
        <w:rPr>
          <w:rFonts w:ascii="David" w:hAnsi="David" w:cs="David"/>
        </w:rPr>
      </w:pPr>
      <w:r w:rsidRPr="00674390">
        <w:rPr>
          <w:rFonts w:ascii="David" w:hAnsi="David" w:cs="David" w:hint="cs"/>
          <w:b/>
          <w:bCs/>
          <w:highlight w:val="yellow"/>
          <w:rtl/>
        </w:rPr>
        <w:t>2א1</w:t>
      </w:r>
      <w:r>
        <w:rPr>
          <w:rFonts w:ascii="David" w:hAnsi="David" w:cs="David" w:hint="cs"/>
          <w:rtl/>
        </w:rPr>
        <w:t xml:space="preserve">- </w:t>
      </w:r>
      <w:r w:rsidRPr="00695175">
        <w:rPr>
          <w:rFonts w:ascii="David" w:hAnsi="David" w:cs="David" w:hint="cs"/>
          <w:b/>
          <w:bCs/>
          <w:rtl/>
        </w:rPr>
        <w:t xml:space="preserve">חובת המוכר </w:t>
      </w:r>
      <w:r>
        <w:rPr>
          <w:rFonts w:ascii="David" w:hAnsi="David" w:cs="David" w:hint="cs"/>
          <w:rtl/>
        </w:rPr>
        <w:t xml:space="preserve">לידע את הקונה </w:t>
      </w:r>
      <w:r w:rsidRPr="00674390">
        <w:rPr>
          <w:rFonts w:ascii="David" w:hAnsi="David" w:cs="David" w:hint="cs"/>
          <w:u w:val="single"/>
          <w:rtl/>
        </w:rPr>
        <w:t>בכתב</w:t>
      </w:r>
      <w:r>
        <w:rPr>
          <w:rFonts w:ascii="David" w:hAnsi="David" w:cs="David" w:hint="cs"/>
          <w:rtl/>
        </w:rPr>
        <w:t xml:space="preserve"> על זכויותיו לקבלת בטוחה וכן ליידעו אם הפרויקט אינו מבוצע בשיטת הליווי הפיננסי, עד למועד החתימה על חוזה המכר (חקיקה שתוקנה עקב </w:t>
      </w:r>
      <w:r w:rsidRPr="00674390">
        <w:rPr>
          <w:rFonts w:ascii="David" w:hAnsi="David" w:cs="David" w:hint="cs"/>
          <w:highlight w:val="green"/>
          <w:rtl/>
        </w:rPr>
        <w:t>פרשת חפציבה</w:t>
      </w:r>
      <w:r>
        <w:rPr>
          <w:rFonts w:ascii="David" w:hAnsi="David" w:cs="David" w:hint="cs"/>
          <w:rtl/>
        </w:rPr>
        <w:t>).</w:t>
      </w:r>
    </w:p>
    <w:p w:rsidR="00674390" w:rsidRPr="00674390" w:rsidRDefault="00F24E3E" w:rsidP="002D0E28">
      <w:pPr>
        <w:pStyle w:val="a7"/>
        <w:numPr>
          <w:ilvl w:val="0"/>
          <w:numId w:val="7"/>
        </w:numPr>
        <w:spacing w:after="0" w:line="360" w:lineRule="auto"/>
        <w:jc w:val="both"/>
        <w:rPr>
          <w:rFonts w:ascii="David" w:hAnsi="David" w:cs="David"/>
        </w:rPr>
      </w:pPr>
      <w:r w:rsidRPr="00D300A0">
        <w:rPr>
          <w:rFonts w:ascii="David" w:hAnsi="David" w:cs="David" w:hint="cs"/>
          <w:b/>
          <w:bCs/>
          <w:highlight w:val="yellow"/>
          <w:rtl/>
        </w:rPr>
        <w:t>3ג</w:t>
      </w:r>
      <w:r>
        <w:rPr>
          <w:rFonts w:ascii="David" w:hAnsi="David" w:cs="David" w:hint="cs"/>
          <w:rtl/>
        </w:rPr>
        <w:t xml:space="preserve">- </w:t>
      </w:r>
      <w:r w:rsidRPr="00695175">
        <w:rPr>
          <w:rFonts w:ascii="David" w:hAnsi="David" w:cs="David" w:hint="cs"/>
          <w:b/>
          <w:bCs/>
          <w:rtl/>
        </w:rPr>
        <w:t>חובה על הבנק</w:t>
      </w:r>
      <w:r>
        <w:rPr>
          <w:rFonts w:ascii="David" w:hAnsi="David" w:cs="David" w:hint="cs"/>
          <w:rtl/>
        </w:rPr>
        <w:t>/הגוף שנותן את ההלוואה</w:t>
      </w:r>
      <w:r w:rsidR="0020378C">
        <w:rPr>
          <w:rFonts w:ascii="David" w:hAnsi="David" w:cs="David" w:hint="cs"/>
          <w:rtl/>
        </w:rPr>
        <w:t xml:space="preserve"> להודיע בכתב לקונה על זכויותיו וכן להעביר את כספי ההלוואה לקבלן רק לאחר שווידא שניתנה בטוחה לטובת ה</w:t>
      </w:r>
      <w:r w:rsidR="00D300A0">
        <w:rPr>
          <w:rFonts w:ascii="David" w:hAnsi="David" w:cs="David" w:hint="cs"/>
          <w:rtl/>
        </w:rPr>
        <w:t xml:space="preserve">קונה (חקיקה שתוקנה עקב </w:t>
      </w:r>
      <w:r w:rsidR="00D300A0" w:rsidRPr="00674390">
        <w:rPr>
          <w:rFonts w:ascii="David" w:hAnsi="David" w:cs="David" w:hint="cs"/>
          <w:highlight w:val="green"/>
          <w:rtl/>
        </w:rPr>
        <w:t>פרשת חפציבה</w:t>
      </w:r>
      <w:r w:rsidR="00D300A0">
        <w:rPr>
          <w:rFonts w:ascii="David" w:hAnsi="David" w:cs="David" w:hint="cs"/>
          <w:rtl/>
        </w:rPr>
        <w:t>).</w:t>
      </w:r>
    </w:p>
    <w:p w:rsidR="00324DD2" w:rsidRPr="009E23EE" w:rsidRDefault="00324DD2" w:rsidP="002D0E28">
      <w:pPr>
        <w:pStyle w:val="a7"/>
        <w:numPr>
          <w:ilvl w:val="0"/>
          <w:numId w:val="7"/>
        </w:numPr>
        <w:spacing w:after="0" w:line="360" w:lineRule="auto"/>
        <w:jc w:val="both"/>
        <w:rPr>
          <w:rFonts w:ascii="David" w:hAnsi="David" w:cs="David"/>
        </w:rPr>
      </w:pPr>
      <w:r w:rsidRPr="009E23EE">
        <w:rPr>
          <w:rFonts w:ascii="David" w:hAnsi="David" w:cs="David"/>
          <w:u w:val="single"/>
          <w:rtl/>
        </w:rPr>
        <w:t>ביקורת על מנגנון הבטוחות</w:t>
      </w:r>
      <w:r w:rsidRPr="009E23EE">
        <w:rPr>
          <w:rFonts w:ascii="David" w:hAnsi="David" w:cs="David"/>
          <w:rtl/>
        </w:rPr>
        <w:t xml:space="preserve"> – מייקר את העסקה עבור קונים. יש שגורסים </w:t>
      </w:r>
      <w:r w:rsidR="00695175">
        <w:rPr>
          <w:rFonts w:ascii="David" w:hAnsi="David" w:cs="David" w:hint="cs"/>
          <w:rtl/>
        </w:rPr>
        <w:t>שזהו לא מנגנון</w:t>
      </w:r>
      <w:r w:rsidRPr="009E23EE">
        <w:rPr>
          <w:rFonts w:ascii="David" w:hAnsi="David" w:cs="David"/>
          <w:rtl/>
        </w:rPr>
        <w:t xml:space="preserve"> </w:t>
      </w:r>
      <w:r w:rsidR="00695175">
        <w:rPr>
          <w:rFonts w:ascii="David" w:hAnsi="David" w:cs="David" w:hint="cs"/>
          <w:rtl/>
        </w:rPr>
        <w:t>טוב</w:t>
      </w:r>
      <w:r w:rsidRPr="009E23EE">
        <w:rPr>
          <w:rFonts w:ascii="David" w:hAnsi="David" w:cs="David"/>
          <w:rtl/>
        </w:rPr>
        <w:t xml:space="preserve"> כי זה אמור ליפול על כתפי הקבלן ולא עליהם.</w:t>
      </w:r>
    </w:p>
    <w:p w:rsidR="00324DD2" w:rsidRPr="009E23EE" w:rsidRDefault="00324DD2" w:rsidP="002D0E28">
      <w:pPr>
        <w:pStyle w:val="a7"/>
        <w:numPr>
          <w:ilvl w:val="0"/>
          <w:numId w:val="7"/>
        </w:numPr>
        <w:spacing w:after="0" w:line="360" w:lineRule="auto"/>
        <w:jc w:val="both"/>
        <w:rPr>
          <w:rFonts w:ascii="David" w:hAnsi="David" w:cs="David"/>
        </w:rPr>
      </w:pPr>
      <w:r w:rsidRPr="009E23EE">
        <w:rPr>
          <w:rFonts w:ascii="David" w:hAnsi="David" w:cs="David"/>
          <w:b/>
          <w:bCs/>
          <w:highlight w:val="yellow"/>
          <w:rtl/>
        </w:rPr>
        <w:t>צבן</w:t>
      </w:r>
      <w:r w:rsidRPr="009E23EE">
        <w:rPr>
          <w:rFonts w:ascii="David" w:hAnsi="David" w:cs="David"/>
          <w:rtl/>
        </w:rPr>
        <w:t xml:space="preserve"> </w:t>
      </w:r>
      <w:r w:rsidRPr="00007B9C">
        <w:rPr>
          <w:rFonts w:ascii="David" w:hAnsi="David" w:cs="David"/>
          <w:highlight w:val="green"/>
          <w:rtl/>
        </w:rPr>
        <w:t>במטרי (מקרה חפציבה)</w:t>
      </w:r>
      <w:r w:rsidR="00007B9C">
        <w:rPr>
          <w:rFonts w:ascii="David" w:hAnsi="David" w:cs="David" w:hint="cs"/>
          <w:rtl/>
        </w:rPr>
        <w:t>-</w:t>
      </w:r>
      <w:r w:rsidRPr="009E23EE">
        <w:rPr>
          <w:rFonts w:ascii="David" w:hAnsi="David" w:cs="David"/>
          <w:rtl/>
        </w:rPr>
        <w:t xml:space="preserve"> יש להבחין בין רוכש למגורים לבין רוכש להשקעה</w:t>
      </w:r>
      <w:r w:rsidR="00007B9C">
        <w:rPr>
          <w:rFonts w:ascii="David" w:hAnsi="David" w:cs="David" w:hint="cs"/>
          <w:rtl/>
        </w:rPr>
        <w:t xml:space="preserve"> (מטרת החוק היא להגן על הצרכן)</w:t>
      </w:r>
      <w:r w:rsidRPr="009E23EE">
        <w:rPr>
          <w:rFonts w:ascii="David" w:hAnsi="David" w:cs="David"/>
          <w:rtl/>
        </w:rPr>
        <w:t>.</w:t>
      </w:r>
    </w:p>
    <w:p w:rsidR="00324DD2" w:rsidRPr="009E23EE" w:rsidRDefault="002F3045" w:rsidP="002D0E28">
      <w:pPr>
        <w:pStyle w:val="a7"/>
        <w:numPr>
          <w:ilvl w:val="0"/>
          <w:numId w:val="7"/>
        </w:numPr>
        <w:spacing w:after="0" w:line="360" w:lineRule="auto"/>
        <w:jc w:val="both"/>
        <w:rPr>
          <w:rFonts w:ascii="David" w:hAnsi="David" w:cs="David"/>
        </w:rPr>
      </w:pPr>
      <w:r w:rsidRPr="002F3045">
        <w:rPr>
          <w:rFonts w:ascii="David" w:hAnsi="David" w:cs="David" w:hint="cs"/>
          <w:b/>
          <w:bCs/>
          <w:highlight w:val="yellow"/>
          <w:rtl/>
        </w:rPr>
        <w:t>שמגר</w:t>
      </w:r>
      <w:r w:rsidRPr="002F3045">
        <w:rPr>
          <w:rFonts w:ascii="David" w:hAnsi="David" w:cs="David" w:hint="cs"/>
          <w:rtl/>
        </w:rPr>
        <w:t xml:space="preserve"> </w:t>
      </w:r>
      <w:r>
        <w:rPr>
          <w:rFonts w:ascii="David" w:hAnsi="David" w:cs="David" w:hint="cs"/>
          <w:highlight w:val="green"/>
          <w:rtl/>
        </w:rPr>
        <w:t>ב</w:t>
      </w:r>
      <w:r w:rsidR="00324DD2" w:rsidRPr="00007B9C">
        <w:rPr>
          <w:rFonts w:ascii="David" w:hAnsi="David" w:cs="David"/>
          <w:highlight w:val="green"/>
          <w:rtl/>
        </w:rPr>
        <w:t>יועמ"ש נ' גד</w:t>
      </w:r>
      <w:r w:rsidR="00007B9C">
        <w:rPr>
          <w:rFonts w:ascii="David" w:hAnsi="David" w:cs="David" w:hint="cs"/>
          <w:rtl/>
        </w:rPr>
        <w:t>-</w:t>
      </w:r>
      <w:r w:rsidR="00324DD2" w:rsidRPr="009E23EE">
        <w:rPr>
          <w:rFonts w:ascii="David" w:hAnsi="David" w:cs="David"/>
          <w:rtl/>
        </w:rPr>
        <w:t xml:space="preserve"> נקבע כי איחור במסירה ייחשב לסביר עד 3 חודשים. </w:t>
      </w:r>
      <w:r w:rsidR="00324DD2" w:rsidRPr="00007B9C">
        <w:rPr>
          <w:rFonts w:ascii="David" w:hAnsi="David" w:cs="David"/>
          <w:b/>
          <w:bCs/>
          <w:highlight w:val="cyan"/>
          <w:rtl/>
        </w:rPr>
        <w:t>המרצה</w:t>
      </w:r>
      <w:r w:rsidR="00324DD2" w:rsidRPr="009E23EE">
        <w:rPr>
          <w:rFonts w:ascii="David" w:hAnsi="David" w:cs="David"/>
          <w:rtl/>
        </w:rPr>
        <w:t xml:space="preserve"> </w:t>
      </w:r>
      <w:r w:rsidR="00436EE4">
        <w:rPr>
          <w:rFonts w:ascii="David" w:hAnsi="David" w:cs="David" w:hint="cs"/>
          <w:rtl/>
        </w:rPr>
        <w:t>סובר שזה לא נכון מכיוון</w:t>
      </w:r>
      <w:r w:rsidR="00324DD2" w:rsidRPr="009E23EE">
        <w:rPr>
          <w:rFonts w:ascii="David" w:hAnsi="David" w:cs="David"/>
          <w:rtl/>
        </w:rPr>
        <w:t xml:space="preserve"> </w:t>
      </w:r>
      <w:proofErr w:type="spellStart"/>
      <w:r w:rsidR="00324DD2" w:rsidRPr="009E23EE">
        <w:rPr>
          <w:rFonts w:ascii="David" w:hAnsi="David" w:cs="David"/>
          <w:rtl/>
        </w:rPr>
        <w:t>שבד</w:t>
      </w:r>
      <w:r w:rsidR="00007B9C">
        <w:rPr>
          <w:rFonts w:ascii="David" w:hAnsi="David" w:cs="David" w:hint="cs"/>
          <w:rtl/>
        </w:rPr>
        <w:t>ר</w:t>
      </w:r>
      <w:r w:rsidR="00324DD2" w:rsidRPr="009E23EE">
        <w:rPr>
          <w:rFonts w:ascii="David" w:hAnsi="David" w:cs="David"/>
          <w:rtl/>
        </w:rPr>
        <w:t>"כ</w:t>
      </w:r>
      <w:proofErr w:type="spellEnd"/>
      <w:r w:rsidR="00324DD2" w:rsidRPr="009E23EE">
        <w:rPr>
          <w:rFonts w:ascii="David" w:hAnsi="David" w:cs="David"/>
          <w:rtl/>
        </w:rPr>
        <w:t xml:space="preserve"> </w:t>
      </w:r>
      <w:r>
        <w:rPr>
          <w:rFonts w:ascii="David" w:hAnsi="David" w:cs="David" w:hint="cs"/>
          <w:rtl/>
        </w:rPr>
        <w:t>רוכשים</w:t>
      </w:r>
      <w:r w:rsidR="00324DD2" w:rsidRPr="009E23EE">
        <w:rPr>
          <w:rFonts w:ascii="David" w:hAnsi="David" w:cs="David"/>
          <w:rtl/>
        </w:rPr>
        <w:t xml:space="preserve"> שמי</w:t>
      </w:r>
      <w:r>
        <w:rPr>
          <w:rFonts w:ascii="David" w:hAnsi="David" w:cs="David"/>
          <w:rtl/>
        </w:rPr>
        <w:t>ם לב לתנאי כניסה ו</w:t>
      </w:r>
      <w:r>
        <w:rPr>
          <w:rFonts w:ascii="David" w:hAnsi="David" w:cs="David" w:hint="cs"/>
          <w:rtl/>
        </w:rPr>
        <w:t>זהו לא כשל קוגנ</w:t>
      </w:r>
      <w:r w:rsidR="00436EE4">
        <w:rPr>
          <w:rFonts w:ascii="David" w:hAnsi="David" w:cs="David" w:hint="cs"/>
          <w:rtl/>
        </w:rPr>
        <w:t>י</w:t>
      </w:r>
      <w:r>
        <w:rPr>
          <w:rFonts w:ascii="David" w:hAnsi="David" w:cs="David" w:hint="cs"/>
          <w:rtl/>
        </w:rPr>
        <w:t>טיבי</w:t>
      </w:r>
      <w:r w:rsidR="00436EE4">
        <w:rPr>
          <w:rFonts w:ascii="David" w:hAnsi="David" w:cs="David" w:hint="cs"/>
          <w:rtl/>
        </w:rPr>
        <w:t xml:space="preserve"> שצריך להתערב בו לטובתם</w:t>
      </w:r>
      <w:r w:rsidR="00324DD2" w:rsidRPr="009E23EE">
        <w:rPr>
          <w:rFonts w:ascii="David" w:hAnsi="David" w:cs="David"/>
          <w:rtl/>
        </w:rPr>
        <w:t>.</w:t>
      </w:r>
      <w:r w:rsidR="00745975" w:rsidRPr="009E23EE">
        <w:rPr>
          <w:rFonts w:ascii="David" w:hAnsi="David" w:cs="David"/>
          <w:rtl/>
        </w:rPr>
        <w:t xml:space="preserve"> נקבע </w:t>
      </w:r>
      <w:r w:rsidR="00436EE4">
        <w:rPr>
          <w:rFonts w:ascii="David" w:hAnsi="David" w:cs="David" w:hint="cs"/>
          <w:rtl/>
        </w:rPr>
        <w:t>בפס"ד זה</w:t>
      </w:r>
      <w:r w:rsidR="00745975" w:rsidRPr="009E23EE">
        <w:rPr>
          <w:rFonts w:ascii="David" w:hAnsi="David" w:cs="David"/>
          <w:rtl/>
        </w:rPr>
        <w:t xml:space="preserve"> גם לגבי כמה הגבלות של הקבלן כי הן מקפחות לעניין חוזה אחיד.</w:t>
      </w:r>
    </w:p>
    <w:p w:rsidR="00210946" w:rsidRPr="009E23EE" w:rsidRDefault="00210946" w:rsidP="009E23EE">
      <w:pPr>
        <w:spacing w:after="0" w:line="360" w:lineRule="auto"/>
        <w:jc w:val="both"/>
        <w:rPr>
          <w:rFonts w:ascii="David" w:hAnsi="David" w:cs="David"/>
          <w:rtl/>
        </w:rPr>
      </w:pPr>
    </w:p>
    <w:p w:rsidR="0032486B" w:rsidRPr="00EF6854" w:rsidRDefault="007B4AC0" w:rsidP="00991FA9">
      <w:pPr>
        <w:pStyle w:val="2"/>
        <w:rPr>
          <w:rtl/>
        </w:rPr>
      </w:pPr>
      <w:r w:rsidRPr="00EF6854">
        <w:rPr>
          <w:rtl/>
        </w:rPr>
        <w:t>מחוברים</w:t>
      </w:r>
      <w:r w:rsidR="00991FA9">
        <w:rPr>
          <w:rFonts w:hint="cs"/>
          <w:b w:val="0"/>
          <w:bCs w:val="0"/>
          <w:sz w:val="20"/>
          <w:szCs w:val="20"/>
          <w:u w:val="none"/>
          <w:rtl/>
        </w:rPr>
        <w:t xml:space="preserve"> </w:t>
      </w:r>
      <w:r w:rsidR="00991FA9" w:rsidRPr="00EF250B">
        <w:rPr>
          <w:rFonts w:hint="cs"/>
          <w:b w:val="0"/>
          <w:bCs w:val="0"/>
          <w:sz w:val="20"/>
          <w:szCs w:val="20"/>
          <w:u w:val="none"/>
          <w:rtl/>
        </w:rPr>
        <w:t xml:space="preserve">(עמ' </w:t>
      </w:r>
      <w:r w:rsidR="003F6713">
        <w:rPr>
          <w:rFonts w:hint="cs"/>
          <w:b w:val="0"/>
          <w:bCs w:val="0"/>
          <w:sz w:val="20"/>
          <w:szCs w:val="20"/>
          <w:u w:val="none"/>
          <w:rtl/>
        </w:rPr>
        <w:t>32</w:t>
      </w:r>
      <w:r w:rsidR="00991FA9" w:rsidRPr="00EF250B">
        <w:rPr>
          <w:rFonts w:hint="cs"/>
          <w:b w:val="0"/>
          <w:bCs w:val="0"/>
          <w:sz w:val="20"/>
          <w:szCs w:val="20"/>
          <w:u w:val="none"/>
          <w:rtl/>
        </w:rPr>
        <w:t xml:space="preserve"> </w:t>
      </w:r>
      <w:r w:rsidR="00991FA9">
        <w:rPr>
          <w:rFonts w:hint="cs"/>
          <w:b w:val="0"/>
          <w:bCs w:val="0"/>
          <w:sz w:val="20"/>
          <w:szCs w:val="20"/>
          <w:u w:val="none"/>
          <w:rtl/>
        </w:rPr>
        <w:t>במחברת</w:t>
      </w:r>
      <w:r w:rsidR="00991FA9" w:rsidRPr="00EF250B">
        <w:rPr>
          <w:rFonts w:hint="cs"/>
          <w:b w:val="0"/>
          <w:bCs w:val="0"/>
          <w:sz w:val="20"/>
          <w:szCs w:val="20"/>
          <w:u w:val="none"/>
          <w:rtl/>
        </w:rPr>
        <w:t>)</w:t>
      </w:r>
    </w:p>
    <w:p w:rsidR="003F6713" w:rsidRPr="003F6713" w:rsidRDefault="003F6713" w:rsidP="003F6713">
      <w:pPr>
        <w:pStyle w:val="a7"/>
        <w:spacing w:after="0" w:line="360" w:lineRule="auto"/>
        <w:ind w:left="360"/>
        <w:jc w:val="center"/>
        <w:rPr>
          <w:rFonts w:ascii="David" w:hAnsi="David" w:cs="David"/>
          <w:b/>
          <w:bCs/>
        </w:rPr>
      </w:pPr>
      <w:r w:rsidRPr="003F6713">
        <w:rPr>
          <w:rFonts w:ascii="David" w:hAnsi="David" w:cs="David" w:hint="cs"/>
          <w:b/>
          <w:bCs/>
          <w:rtl/>
        </w:rPr>
        <w:t>יתכן מאוד שיהיה במבחן!!</w:t>
      </w:r>
    </w:p>
    <w:p w:rsidR="00B4485A" w:rsidRDefault="00B4485A" w:rsidP="002D0E28">
      <w:pPr>
        <w:pStyle w:val="a7"/>
        <w:numPr>
          <w:ilvl w:val="0"/>
          <w:numId w:val="9"/>
        </w:numPr>
        <w:spacing w:after="0" w:line="360" w:lineRule="auto"/>
        <w:jc w:val="both"/>
        <w:rPr>
          <w:rFonts w:ascii="David" w:hAnsi="David" w:cs="David"/>
        </w:rPr>
      </w:pPr>
      <w:proofErr w:type="spellStart"/>
      <w:r>
        <w:rPr>
          <w:rFonts w:ascii="David" w:hAnsi="David" w:cs="David" w:hint="cs"/>
          <w:rtl/>
        </w:rPr>
        <w:t>בדר"כ</w:t>
      </w:r>
      <w:proofErr w:type="spellEnd"/>
      <w:r>
        <w:rPr>
          <w:rFonts w:ascii="David" w:hAnsi="David" w:cs="David" w:hint="cs"/>
          <w:rtl/>
        </w:rPr>
        <w:t xml:space="preserve"> נקבל מקרה שבו מישהו השקיע בנכס (בנה גלריה/מזגן/מטבח וכו') וחיבר אותו בצורה שקשה לנתק </w:t>
      </w:r>
      <w:r>
        <w:rPr>
          <w:rFonts w:ascii="David" w:hAnsi="David" w:cs="David"/>
          <w:rtl/>
        </w:rPr>
        <w:t>–</w:t>
      </w:r>
      <w:r>
        <w:rPr>
          <w:rFonts w:ascii="David" w:hAnsi="David" w:cs="David" w:hint="cs"/>
          <w:rtl/>
        </w:rPr>
        <w:t xml:space="preserve"> צריך לעבור על המבחנים ולסווג אם הוא מחובר או לא </w:t>
      </w:r>
      <w:r>
        <w:rPr>
          <w:rFonts w:ascii="David" w:hAnsi="David" w:cs="David"/>
          <w:rtl/>
        </w:rPr>
        <w:t>–</w:t>
      </w:r>
      <w:r>
        <w:rPr>
          <w:rFonts w:ascii="David" w:hAnsi="David" w:cs="David" w:hint="cs"/>
          <w:rtl/>
        </w:rPr>
        <w:t xml:space="preserve"> </w:t>
      </w:r>
      <w:r w:rsidRPr="00B4485A">
        <w:rPr>
          <w:rFonts w:ascii="David" w:hAnsi="David" w:cs="David" w:hint="cs"/>
          <w:b/>
          <w:bCs/>
          <w:rtl/>
        </w:rPr>
        <w:t>להכריע</w:t>
      </w:r>
      <w:r>
        <w:rPr>
          <w:rFonts w:ascii="David" w:hAnsi="David" w:cs="David" w:hint="cs"/>
          <w:rtl/>
        </w:rPr>
        <w:t xml:space="preserve">! </w:t>
      </w:r>
      <w:r w:rsidR="00313C9F">
        <w:rPr>
          <w:rFonts w:ascii="David" w:hAnsi="David" w:cs="David" w:hint="cs"/>
          <w:rtl/>
        </w:rPr>
        <w:t xml:space="preserve">לקבוע למי יש זכאות בו </w:t>
      </w:r>
      <w:r>
        <w:rPr>
          <w:rFonts w:ascii="David" w:hAnsi="David" w:cs="David" w:hint="cs"/>
          <w:rtl/>
        </w:rPr>
        <w:t>ולהמשיך עם השלכות ההכרעה בפתרון.</w:t>
      </w:r>
    </w:p>
    <w:p w:rsidR="007B4AC0" w:rsidRPr="009E23EE" w:rsidRDefault="009A15D0" w:rsidP="002D0E28">
      <w:pPr>
        <w:pStyle w:val="a7"/>
        <w:numPr>
          <w:ilvl w:val="0"/>
          <w:numId w:val="9"/>
        </w:numPr>
        <w:spacing w:after="0" w:line="360" w:lineRule="auto"/>
        <w:jc w:val="both"/>
        <w:rPr>
          <w:rFonts w:ascii="David" w:hAnsi="David" w:cs="David"/>
        </w:rPr>
      </w:pPr>
      <w:r w:rsidRPr="009E23EE">
        <w:rPr>
          <w:rFonts w:ascii="David" w:hAnsi="David" w:cs="David"/>
          <w:rtl/>
        </w:rPr>
        <w:t>המבחנים הבאים מטרתם לקב</w:t>
      </w:r>
      <w:r w:rsidR="00C564BF">
        <w:rPr>
          <w:rFonts w:ascii="David" w:hAnsi="David" w:cs="David"/>
          <w:rtl/>
        </w:rPr>
        <w:t>וע האם מחובר הינו חלק מהמקרקעין</w:t>
      </w:r>
      <w:r w:rsidRPr="009E23EE">
        <w:rPr>
          <w:rFonts w:ascii="David" w:hAnsi="David" w:cs="David"/>
          <w:rtl/>
        </w:rPr>
        <w:t xml:space="preserve"> ולפיכך </w:t>
      </w:r>
      <w:r w:rsidRPr="00991FA9">
        <w:rPr>
          <w:rFonts w:ascii="David" w:hAnsi="David" w:cs="David"/>
          <w:b/>
          <w:bCs/>
          <w:highlight w:val="yellow"/>
          <w:rtl/>
        </w:rPr>
        <w:t>ס' 12</w:t>
      </w:r>
      <w:r w:rsidRPr="009E23EE">
        <w:rPr>
          <w:rFonts w:ascii="David" w:hAnsi="David" w:cs="David"/>
          <w:rtl/>
        </w:rPr>
        <w:t xml:space="preserve"> חל עליו</w:t>
      </w:r>
      <w:r w:rsidR="00C564BF">
        <w:rPr>
          <w:rFonts w:ascii="David" w:hAnsi="David" w:cs="David" w:hint="cs"/>
          <w:rtl/>
        </w:rPr>
        <w:t>,</w:t>
      </w:r>
      <w:r w:rsidRPr="009E23EE">
        <w:rPr>
          <w:rFonts w:ascii="David" w:hAnsi="David" w:cs="David"/>
          <w:rtl/>
        </w:rPr>
        <w:t xml:space="preserve"> או שמא הוא </w:t>
      </w:r>
      <w:r w:rsidR="009E23EE">
        <w:rPr>
          <w:rFonts w:ascii="David" w:hAnsi="David" w:cs="David"/>
          <w:rtl/>
        </w:rPr>
        <w:t>מיטלטלין</w:t>
      </w:r>
      <w:r w:rsidR="00DC26D7" w:rsidRPr="009E23EE">
        <w:rPr>
          <w:rFonts w:ascii="David" w:hAnsi="David" w:cs="David"/>
          <w:rtl/>
        </w:rPr>
        <w:t xml:space="preserve"> (חשוב בגלל </w:t>
      </w:r>
      <w:r w:rsidR="00DC26D7" w:rsidRPr="00991FA9">
        <w:rPr>
          <w:rFonts w:ascii="David" w:hAnsi="David" w:cs="David"/>
          <w:b/>
          <w:bCs/>
          <w:highlight w:val="yellow"/>
          <w:rtl/>
        </w:rPr>
        <w:t>ס' 13</w:t>
      </w:r>
      <w:r w:rsidR="00DC26D7" w:rsidRPr="009E23EE">
        <w:rPr>
          <w:rFonts w:ascii="David" w:hAnsi="David" w:cs="David"/>
          <w:rtl/>
        </w:rPr>
        <w:t>)</w:t>
      </w:r>
      <w:r w:rsidRPr="009E23EE">
        <w:rPr>
          <w:rFonts w:ascii="David" w:hAnsi="David" w:cs="David"/>
          <w:rtl/>
        </w:rPr>
        <w:t xml:space="preserve">. המבחנים הוצעו ע"י </w:t>
      </w:r>
      <w:r w:rsidRPr="009E23EE">
        <w:rPr>
          <w:rFonts w:ascii="David" w:hAnsi="David" w:cs="David"/>
          <w:b/>
          <w:bCs/>
          <w:highlight w:val="cyan"/>
          <w:rtl/>
        </w:rPr>
        <w:t>ויסמן</w:t>
      </w:r>
      <w:r w:rsidRPr="009E23EE">
        <w:rPr>
          <w:rFonts w:ascii="David" w:hAnsi="David" w:cs="David"/>
          <w:rtl/>
        </w:rPr>
        <w:t>.</w:t>
      </w:r>
    </w:p>
    <w:p w:rsidR="00257156" w:rsidRDefault="005D3651" w:rsidP="002D0E28">
      <w:pPr>
        <w:pStyle w:val="a7"/>
        <w:numPr>
          <w:ilvl w:val="0"/>
          <w:numId w:val="9"/>
        </w:numPr>
        <w:spacing w:after="0" w:line="360" w:lineRule="auto"/>
        <w:jc w:val="both"/>
        <w:rPr>
          <w:rFonts w:ascii="David" w:hAnsi="David" w:cs="David"/>
        </w:rPr>
      </w:pPr>
      <w:r w:rsidRPr="009E23EE">
        <w:rPr>
          <w:rFonts w:ascii="David" w:hAnsi="David" w:cs="David"/>
          <w:b/>
          <w:bCs/>
          <w:highlight w:val="yellow"/>
          <w:rtl/>
        </w:rPr>
        <w:t>נתניהו</w:t>
      </w:r>
      <w:r w:rsidRPr="009E23EE">
        <w:rPr>
          <w:rFonts w:ascii="David" w:hAnsi="David" w:cs="David"/>
          <w:rtl/>
        </w:rPr>
        <w:t xml:space="preserve"> </w:t>
      </w:r>
      <w:proofErr w:type="spellStart"/>
      <w:r w:rsidRPr="005D3651">
        <w:rPr>
          <w:rFonts w:ascii="David" w:hAnsi="David" w:cs="David"/>
          <w:highlight w:val="green"/>
          <w:rtl/>
        </w:rPr>
        <w:t>בלידאי</w:t>
      </w:r>
      <w:proofErr w:type="spellEnd"/>
      <w:r>
        <w:rPr>
          <w:rFonts w:ascii="David" w:hAnsi="David" w:cs="David" w:hint="cs"/>
          <w:rtl/>
        </w:rPr>
        <w:t>-</w:t>
      </w:r>
      <w:r w:rsidRPr="009E23EE">
        <w:rPr>
          <w:rFonts w:ascii="David" w:hAnsi="David" w:cs="David"/>
          <w:rtl/>
        </w:rPr>
        <w:t xml:space="preserve"> </w:t>
      </w:r>
      <w:r w:rsidR="00257156" w:rsidRPr="009E23EE">
        <w:rPr>
          <w:rFonts w:ascii="David" w:hAnsi="David" w:cs="David"/>
          <w:rtl/>
        </w:rPr>
        <w:t>משפט הארץ לא מכיר בבעלו</w:t>
      </w:r>
      <w:r>
        <w:rPr>
          <w:rFonts w:ascii="David" w:hAnsi="David" w:cs="David"/>
          <w:rtl/>
        </w:rPr>
        <w:t>ת במחוברים בנפרד מבעלות בקרקע.</w:t>
      </w:r>
    </w:p>
    <w:p w:rsidR="00C564BF" w:rsidRPr="00C564BF" w:rsidRDefault="00C564BF" w:rsidP="002D0E28">
      <w:pPr>
        <w:pStyle w:val="a7"/>
        <w:numPr>
          <w:ilvl w:val="0"/>
          <w:numId w:val="9"/>
        </w:numPr>
        <w:spacing w:after="0" w:line="360" w:lineRule="auto"/>
        <w:jc w:val="both"/>
        <w:rPr>
          <w:rFonts w:ascii="David" w:hAnsi="David" w:cs="David"/>
        </w:rPr>
      </w:pPr>
      <w:r w:rsidRPr="00C564BF">
        <w:rPr>
          <w:rFonts w:ascii="David" w:hAnsi="David" w:cs="David" w:hint="cs"/>
          <w:b/>
          <w:bCs/>
          <w:highlight w:val="cyan"/>
          <w:rtl/>
        </w:rPr>
        <w:t>ויסמן</w:t>
      </w:r>
      <w:r w:rsidRPr="00C564BF">
        <w:rPr>
          <w:rFonts w:ascii="David" w:hAnsi="David" w:cs="David" w:hint="cs"/>
          <w:rtl/>
        </w:rPr>
        <w:t xml:space="preserve"> </w:t>
      </w:r>
      <w:r w:rsidRPr="00C564BF">
        <w:rPr>
          <w:rFonts w:ascii="David" w:hAnsi="David" w:cs="David"/>
          <w:rtl/>
        </w:rPr>
        <w:t>–</w:t>
      </w:r>
      <w:r w:rsidRPr="00C564BF">
        <w:rPr>
          <w:rFonts w:ascii="David" w:hAnsi="David" w:cs="David" w:hint="cs"/>
          <w:rtl/>
        </w:rPr>
        <w:t xml:space="preserve"> בוחן את שתי ההגדרות בסעיף: </w:t>
      </w:r>
      <w:r w:rsidRPr="00C564BF">
        <w:rPr>
          <w:rFonts w:ascii="David" w:hAnsi="David" w:cs="David" w:hint="cs"/>
          <w:b/>
          <w:bCs/>
          <w:rtl/>
        </w:rPr>
        <w:t>חיבור של קבע + אינם ניתנים להפרדה</w:t>
      </w:r>
      <w:r w:rsidRPr="00C564BF">
        <w:rPr>
          <w:rFonts w:ascii="David" w:hAnsi="David" w:cs="David" w:hint="cs"/>
          <w:rtl/>
        </w:rPr>
        <w:t>.</w:t>
      </w:r>
      <w:r w:rsidR="00050E08">
        <w:rPr>
          <w:rFonts w:ascii="David" w:hAnsi="David" w:cs="David" w:hint="cs"/>
          <w:rtl/>
        </w:rPr>
        <w:t xml:space="preserve"> בעיניו החוק מאפשר לנו להכניס גם שיקולים משפטיים ולא רק פיזיים:</w:t>
      </w:r>
    </w:p>
    <w:p w:rsidR="009A15D0" w:rsidRPr="009E23EE" w:rsidRDefault="009A15D0" w:rsidP="002D0E28">
      <w:pPr>
        <w:pStyle w:val="a7"/>
        <w:numPr>
          <w:ilvl w:val="1"/>
          <w:numId w:val="9"/>
        </w:numPr>
        <w:spacing w:after="0" w:line="360" w:lineRule="auto"/>
        <w:jc w:val="both"/>
        <w:rPr>
          <w:rFonts w:ascii="David" w:hAnsi="David" w:cs="David"/>
        </w:rPr>
      </w:pPr>
      <w:r w:rsidRPr="008F6E9B">
        <w:rPr>
          <w:rFonts w:ascii="David" w:hAnsi="David" w:cs="David"/>
          <w:b/>
          <w:bCs/>
          <w:u w:val="single"/>
          <w:rtl/>
        </w:rPr>
        <w:t>המבחן</w:t>
      </w:r>
      <w:r w:rsidRPr="009E23EE">
        <w:rPr>
          <w:rFonts w:ascii="David" w:hAnsi="David" w:cs="David"/>
          <w:u w:val="single"/>
          <w:rtl/>
        </w:rPr>
        <w:t xml:space="preserve"> הפיזי</w:t>
      </w:r>
      <w:r w:rsidR="00C564BF">
        <w:rPr>
          <w:rFonts w:ascii="David" w:hAnsi="David" w:cs="David" w:hint="cs"/>
          <w:rtl/>
        </w:rPr>
        <w:t>-</w:t>
      </w:r>
      <w:r w:rsidR="0073247A" w:rsidRPr="009E23EE">
        <w:rPr>
          <w:rFonts w:ascii="David" w:hAnsi="David" w:cs="David"/>
          <w:rtl/>
        </w:rPr>
        <w:t xml:space="preserve"> (</w:t>
      </w:r>
      <w:r w:rsidR="00C564BF" w:rsidRPr="00050E08">
        <w:rPr>
          <w:rFonts w:ascii="David" w:hAnsi="David" w:cs="David" w:hint="cs"/>
          <w:color w:val="FF0000"/>
          <w:rtl/>
        </w:rPr>
        <w:t>ה</w:t>
      </w:r>
      <w:r w:rsidR="0073247A" w:rsidRPr="00050E08">
        <w:rPr>
          <w:rFonts w:ascii="David" w:hAnsi="David" w:cs="David"/>
          <w:color w:val="FF0000"/>
          <w:rtl/>
        </w:rPr>
        <w:t xml:space="preserve">מבחן </w:t>
      </w:r>
      <w:r w:rsidR="00C564BF" w:rsidRPr="00050E08">
        <w:rPr>
          <w:rFonts w:ascii="David" w:hAnsi="David" w:cs="David" w:hint="cs"/>
          <w:color w:val="FF0000"/>
          <w:rtl/>
        </w:rPr>
        <w:t>ה</w:t>
      </w:r>
      <w:r w:rsidR="0073247A" w:rsidRPr="00050E08">
        <w:rPr>
          <w:rFonts w:ascii="David" w:hAnsi="David" w:cs="David"/>
          <w:color w:val="FF0000"/>
          <w:rtl/>
        </w:rPr>
        <w:t>עיקרי</w:t>
      </w:r>
      <w:r w:rsidR="00C564BF" w:rsidRPr="00050E08">
        <w:rPr>
          <w:rFonts w:ascii="David" w:hAnsi="David" w:cs="David" w:hint="cs"/>
          <w:color w:val="FF0000"/>
          <w:rtl/>
        </w:rPr>
        <w:t>-תנאי הכרחי</w:t>
      </w:r>
      <w:r w:rsidR="0073247A" w:rsidRPr="009E23EE">
        <w:rPr>
          <w:rFonts w:ascii="David" w:hAnsi="David" w:cs="David"/>
          <w:rtl/>
        </w:rPr>
        <w:t>)</w:t>
      </w:r>
      <w:r w:rsidRPr="009E23EE">
        <w:rPr>
          <w:rFonts w:ascii="David" w:hAnsi="David" w:cs="David"/>
          <w:rtl/>
        </w:rPr>
        <w:t xml:space="preserve"> </w:t>
      </w:r>
      <w:r w:rsidR="00050E08">
        <w:rPr>
          <w:rFonts w:ascii="David" w:hAnsi="David" w:cs="David" w:hint="cs"/>
          <w:rtl/>
        </w:rPr>
        <w:t xml:space="preserve">משהו לא מחובר בכלל לא נדון בו (מכונית). </w:t>
      </w:r>
      <w:r w:rsidRPr="009E23EE">
        <w:rPr>
          <w:rFonts w:ascii="David" w:hAnsi="David" w:cs="David"/>
          <w:rtl/>
        </w:rPr>
        <w:t>כאשר לא ניתן לנתק דבר מבלי להרוס אותו</w:t>
      </w:r>
      <w:r w:rsidR="00C564BF">
        <w:rPr>
          <w:rFonts w:ascii="David" w:hAnsi="David" w:cs="David" w:hint="cs"/>
          <w:rtl/>
        </w:rPr>
        <w:t xml:space="preserve"> או שייגרם נזק מהותי למקרקעין</w:t>
      </w:r>
      <w:r w:rsidR="00C564BF">
        <w:rPr>
          <w:rFonts w:ascii="David" w:hAnsi="David" w:cs="David"/>
          <w:rtl/>
        </w:rPr>
        <w:t>.</w:t>
      </w:r>
      <w:r w:rsidR="00C564BF">
        <w:rPr>
          <w:rFonts w:ascii="David" w:hAnsi="David" w:cs="David" w:hint="cs"/>
          <w:rtl/>
        </w:rPr>
        <w:t xml:space="preserve"> </w:t>
      </w:r>
      <w:r w:rsidRPr="00C564BF">
        <w:rPr>
          <w:rFonts w:ascii="David" w:hAnsi="David" w:cs="David"/>
          <w:b/>
          <w:bCs/>
          <w:highlight w:val="cyan"/>
          <w:rtl/>
        </w:rPr>
        <w:t>המרצה</w:t>
      </w:r>
      <w:r w:rsidRPr="009E23EE">
        <w:rPr>
          <w:rFonts w:ascii="David" w:hAnsi="David" w:cs="David"/>
          <w:rtl/>
        </w:rPr>
        <w:t>- יתכן גם נזק לא מהותי בהתאם למדיניות.</w:t>
      </w:r>
      <w:r w:rsidR="0073247A" w:rsidRPr="009E23EE">
        <w:rPr>
          <w:rFonts w:ascii="David" w:hAnsi="David" w:cs="David"/>
          <w:rtl/>
        </w:rPr>
        <w:t xml:space="preserve"> </w:t>
      </w:r>
    </w:p>
    <w:p w:rsidR="009A15D0" w:rsidRPr="009E23EE" w:rsidRDefault="009A15D0" w:rsidP="002D0E28">
      <w:pPr>
        <w:pStyle w:val="a7"/>
        <w:numPr>
          <w:ilvl w:val="1"/>
          <w:numId w:val="9"/>
        </w:numPr>
        <w:spacing w:after="0" w:line="360" w:lineRule="auto"/>
        <w:jc w:val="both"/>
        <w:rPr>
          <w:rFonts w:ascii="David" w:hAnsi="David" w:cs="David"/>
        </w:rPr>
      </w:pPr>
      <w:r w:rsidRPr="008F6E9B">
        <w:rPr>
          <w:rFonts w:ascii="David" w:hAnsi="David" w:cs="David"/>
          <w:b/>
          <w:bCs/>
          <w:u w:val="single"/>
          <w:rtl/>
        </w:rPr>
        <w:t>מבחן</w:t>
      </w:r>
      <w:r w:rsidRPr="009E23EE">
        <w:rPr>
          <w:rFonts w:ascii="David" w:hAnsi="David" w:cs="David"/>
          <w:u w:val="single"/>
          <w:rtl/>
        </w:rPr>
        <w:t xml:space="preserve"> סוג הנכס</w:t>
      </w:r>
      <w:r w:rsidR="00C564BF">
        <w:rPr>
          <w:rFonts w:ascii="David" w:hAnsi="David" w:cs="David" w:hint="cs"/>
          <w:rtl/>
        </w:rPr>
        <w:t>-</w:t>
      </w:r>
      <w:r w:rsidRPr="009E23EE">
        <w:rPr>
          <w:rFonts w:ascii="David" w:hAnsi="David" w:cs="David"/>
          <w:rtl/>
        </w:rPr>
        <w:t xml:space="preserve"> האם </w:t>
      </w:r>
      <w:r w:rsidR="00C564BF">
        <w:rPr>
          <w:rFonts w:ascii="David" w:hAnsi="David" w:cs="David" w:hint="cs"/>
          <w:rtl/>
        </w:rPr>
        <w:t xml:space="preserve">הטבע של הנכס </w:t>
      </w:r>
      <w:r w:rsidRPr="009E23EE">
        <w:rPr>
          <w:rFonts w:ascii="David" w:hAnsi="David" w:cs="David"/>
          <w:rtl/>
        </w:rPr>
        <w:t>נועד להיות מחובר</w:t>
      </w:r>
      <w:r w:rsidR="00C564BF">
        <w:rPr>
          <w:rFonts w:ascii="David" w:hAnsi="David" w:cs="David" w:hint="cs"/>
          <w:rtl/>
        </w:rPr>
        <w:t xml:space="preserve"> באורח קבע?</w:t>
      </w:r>
      <w:r w:rsidR="00050E08">
        <w:rPr>
          <w:rFonts w:ascii="David" w:hAnsi="David" w:cs="David" w:hint="cs"/>
          <w:rtl/>
        </w:rPr>
        <w:t xml:space="preserve"> </w:t>
      </w:r>
      <w:r w:rsidR="00050E08" w:rsidRPr="00050E08">
        <w:rPr>
          <w:rFonts w:ascii="David" w:hAnsi="David" w:cs="David" w:hint="cs"/>
          <w:rtl/>
        </w:rPr>
        <w:t>ככל</w:t>
      </w:r>
      <w:r w:rsidR="00050E08" w:rsidRPr="00050E08">
        <w:rPr>
          <w:rFonts w:ascii="David" w:hAnsi="David" w:cs="David"/>
          <w:rtl/>
        </w:rPr>
        <w:t xml:space="preserve"> </w:t>
      </w:r>
      <w:r w:rsidR="00050E08" w:rsidRPr="00050E08">
        <w:rPr>
          <w:rFonts w:ascii="David" w:hAnsi="David" w:cs="David" w:hint="cs"/>
          <w:rtl/>
        </w:rPr>
        <w:t>שמאפייני</w:t>
      </w:r>
      <w:r w:rsidR="00050E08" w:rsidRPr="00050E08">
        <w:rPr>
          <w:rFonts w:ascii="David" w:hAnsi="David" w:cs="David"/>
          <w:rtl/>
        </w:rPr>
        <w:t xml:space="preserve"> </w:t>
      </w:r>
      <w:r w:rsidR="00050E08" w:rsidRPr="00050E08">
        <w:rPr>
          <w:rFonts w:ascii="David" w:hAnsi="David" w:cs="David" w:hint="cs"/>
          <w:rtl/>
        </w:rPr>
        <w:t>החיבור</w:t>
      </w:r>
      <w:r w:rsidR="00050E08" w:rsidRPr="00050E08">
        <w:rPr>
          <w:rFonts w:ascii="David" w:hAnsi="David" w:cs="David"/>
          <w:rtl/>
        </w:rPr>
        <w:t xml:space="preserve"> </w:t>
      </w:r>
      <w:r w:rsidR="00050E08" w:rsidRPr="00050E08">
        <w:rPr>
          <w:rFonts w:ascii="David" w:hAnsi="David" w:cs="David" w:hint="cs"/>
          <w:rtl/>
        </w:rPr>
        <w:t>יתאימו</w:t>
      </w:r>
      <w:r w:rsidR="00050E08" w:rsidRPr="00050E08">
        <w:rPr>
          <w:rFonts w:ascii="David" w:hAnsi="David" w:cs="David"/>
          <w:rtl/>
        </w:rPr>
        <w:t xml:space="preserve"> </w:t>
      </w:r>
      <w:r w:rsidR="00050E08" w:rsidRPr="00050E08">
        <w:rPr>
          <w:rFonts w:ascii="David" w:hAnsi="David" w:cs="David" w:hint="cs"/>
          <w:rtl/>
        </w:rPr>
        <w:t>למאפייני</w:t>
      </w:r>
      <w:r w:rsidR="00050E08" w:rsidRPr="00050E08">
        <w:rPr>
          <w:rFonts w:ascii="David" w:hAnsi="David" w:cs="David"/>
          <w:rtl/>
        </w:rPr>
        <w:t xml:space="preserve"> </w:t>
      </w:r>
      <w:r w:rsidR="00050E08" w:rsidRPr="00050E08">
        <w:rPr>
          <w:rFonts w:ascii="David" w:hAnsi="David" w:cs="David" w:hint="cs"/>
          <w:rtl/>
        </w:rPr>
        <w:t>החיבור</w:t>
      </w:r>
      <w:r w:rsidR="00050E08" w:rsidRPr="00050E08">
        <w:rPr>
          <w:rFonts w:ascii="David" w:hAnsi="David" w:cs="David"/>
          <w:rtl/>
        </w:rPr>
        <w:t xml:space="preserve"> </w:t>
      </w:r>
      <w:r w:rsidR="00050E08" w:rsidRPr="00050E08">
        <w:rPr>
          <w:rFonts w:ascii="David" w:hAnsi="David" w:cs="David" w:hint="cs"/>
          <w:rtl/>
        </w:rPr>
        <w:t>של</w:t>
      </w:r>
      <w:r w:rsidR="00050E08" w:rsidRPr="00050E08">
        <w:rPr>
          <w:rFonts w:ascii="David" w:hAnsi="David" w:cs="David"/>
          <w:rtl/>
        </w:rPr>
        <w:t xml:space="preserve"> </w:t>
      </w:r>
      <w:r w:rsidR="00050E08" w:rsidRPr="00050E08">
        <w:rPr>
          <w:rFonts w:ascii="David" w:hAnsi="David" w:cs="David" w:hint="cs"/>
          <w:rtl/>
        </w:rPr>
        <w:t>נכסים</w:t>
      </w:r>
      <w:r w:rsidR="00050E08" w:rsidRPr="00050E08">
        <w:rPr>
          <w:rFonts w:ascii="David" w:hAnsi="David" w:cs="David"/>
          <w:rtl/>
        </w:rPr>
        <w:t xml:space="preserve"> </w:t>
      </w:r>
      <w:r w:rsidR="00050E08" w:rsidRPr="00050E08">
        <w:rPr>
          <w:rFonts w:ascii="David" w:hAnsi="David" w:cs="David" w:hint="cs"/>
          <w:rtl/>
        </w:rPr>
        <w:t>מהסוג</w:t>
      </w:r>
      <w:r w:rsidR="00050E08" w:rsidRPr="00050E08">
        <w:rPr>
          <w:rFonts w:ascii="David" w:hAnsi="David" w:cs="David"/>
          <w:rtl/>
        </w:rPr>
        <w:t xml:space="preserve"> </w:t>
      </w:r>
      <w:r w:rsidR="00050E08" w:rsidRPr="00050E08">
        <w:rPr>
          <w:rFonts w:ascii="David" w:hAnsi="David" w:cs="David" w:hint="cs"/>
          <w:rtl/>
        </w:rPr>
        <w:t>הזה</w:t>
      </w:r>
      <w:r w:rsidR="00050E08" w:rsidRPr="00050E08">
        <w:rPr>
          <w:rFonts w:ascii="David" w:hAnsi="David" w:cs="David"/>
          <w:rtl/>
        </w:rPr>
        <w:t xml:space="preserve"> </w:t>
      </w:r>
      <w:r w:rsidR="00050E08" w:rsidRPr="00050E08">
        <w:rPr>
          <w:rFonts w:ascii="David" w:hAnsi="David" w:cs="David" w:hint="cs"/>
          <w:rtl/>
        </w:rPr>
        <w:t>נראה</w:t>
      </w:r>
      <w:r w:rsidR="00050E08" w:rsidRPr="00050E08">
        <w:rPr>
          <w:rFonts w:ascii="David" w:hAnsi="David" w:cs="David"/>
          <w:rtl/>
        </w:rPr>
        <w:t xml:space="preserve"> </w:t>
      </w:r>
      <w:r w:rsidR="00050E08" w:rsidRPr="00050E08">
        <w:rPr>
          <w:rFonts w:ascii="David" w:hAnsi="David" w:cs="David" w:hint="cs"/>
          <w:rtl/>
        </w:rPr>
        <w:t>בכך</w:t>
      </w:r>
      <w:r w:rsidR="00050E08" w:rsidRPr="00050E08">
        <w:rPr>
          <w:rFonts w:ascii="David" w:hAnsi="David" w:cs="David"/>
          <w:rtl/>
        </w:rPr>
        <w:t xml:space="preserve"> </w:t>
      </w:r>
      <w:r w:rsidR="00050E08" w:rsidRPr="00050E08">
        <w:rPr>
          <w:rFonts w:ascii="David" w:hAnsi="David" w:cs="David" w:hint="cs"/>
          <w:rtl/>
        </w:rPr>
        <w:t>חיבור</w:t>
      </w:r>
      <w:r w:rsidR="00050E08" w:rsidRPr="00050E08">
        <w:rPr>
          <w:rFonts w:ascii="David" w:hAnsi="David" w:cs="David"/>
          <w:rtl/>
        </w:rPr>
        <w:t xml:space="preserve"> </w:t>
      </w:r>
      <w:r w:rsidR="00050E08" w:rsidRPr="00050E08">
        <w:rPr>
          <w:rFonts w:ascii="David" w:hAnsi="David" w:cs="David" w:hint="cs"/>
          <w:rtl/>
        </w:rPr>
        <w:t>של</w:t>
      </w:r>
      <w:r w:rsidR="00050E08" w:rsidRPr="00050E08">
        <w:rPr>
          <w:rFonts w:ascii="David" w:hAnsi="David" w:cs="David"/>
          <w:rtl/>
        </w:rPr>
        <w:t xml:space="preserve"> </w:t>
      </w:r>
      <w:r w:rsidR="00050E08" w:rsidRPr="00050E08">
        <w:rPr>
          <w:rFonts w:ascii="David" w:hAnsi="David" w:cs="David" w:hint="cs"/>
          <w:rtl/>
        </w:rPr>
        <w:t>קבע</w:t>
      </w:r>
      <w:r w:rsidR="00050E08" w:rsidRPr="00050E08">
        <w:rPr>
          <w:rFonts w:ascii="David" w:hAnsi="David" w:cs="David"/>
          <w:rtl/>
        </w:rPr>
        <w:t>.</w:t>
      </w:r>
      <w:r w:rsidR="00050E08">
        <w:rPr>
          <w:rFonts w:ascii="David" w:hAnsi="David" w:cs="David" w:hint="cs"/>
          <w:rtl/>
        </w:rPr>
        <w:t xml:space="preserve"> </w:t>
      </w:r>
      <w:r w:rsidR="00050E08" w:rsidRPr="00050E08">
        <w:rPr>
          <w:rFonts w:ascii="David" w:hAnsi="David" w:cs="David" w:hint="cs"/>
          <w:u w:val="single"/>
          <w:rtl/>
        </w:rPr>
        <w:t>נבחן גם את סוג החיבור</w:t>
      </w:r>
      <w:r w:rsidR="00050E08">
        <w:rPr>
          <w:rFonts w:ascii="David" w:hAnsi="David" w:cs="David" w:hint="cs"/>
          <w:rtl/>
        </w:rPr>
        <w:t>- מזגן עם סלוטייפ.</w:t>
      </w:r>
    </w:p>
    <w:p w:rsidR="00D346FD" w:rsidRPr="009E23EE" w:rsidRDefault="00D346FD" w:rsidP="002D0E28">
      <w:pPr>
        <w:pStyle w:val="a7"/>
        <w:numPr>
          <w:ilvl w:val="1"/>
          <w:numId w:val="9"/>
        </w:numPr>
        <w:spacing w:after="0" w:line="360" w:lineRule="auto"/>
        <w:jc w:val="both"/>
        <w:rPr>
          <w:rFonts w:ascii="David" w:hAnsi="David" w:cs="David"/>
        </w:rPr>
      </w:pPr>
      <w:r w:rsidRPr="008F6E9B">
        <w:rPr>
          <w:rFonts w:ascii="David" w:hAnsi="David" w:cs="David"/>
          <w:b/>
          <w:bCs/>
          <w:u w:val="single"/>
          <w:rtl/>
        </w:rPr>
        <w:t>מבחן</w:t>
      </w:r>
      <w:r w:rsidRPr="009E23EE">
        <w:rPr>
          <w:rFonts w:ascii="David" w:hAnsi="David" w:cs="David"/>
          <w:u w:val="single"/>
          <w:rtl/>
        </w:rPr>
        <w:t xml:space="preserve"> הכוונה</w:t>
      </w:r>
      <w:r w:rsidR="00C564BF">
        <w:rPr>
          <w:rFonts w:ascii="David" w:hAnsi="David" w:cs="David" w:hint="cs"/>
          <w:rtl/>
        </w:rPr>
        <w:t>- לבחון את כוונת השימוש בחפץ:</w:t>
      </w:r>
    </w:p>
    <w:p w:rsidR="00050E08" w:rsidRDefault="00D346FD" w:rsidP="002D0E28">
      <w:pPr>
        <w:pStyle w:val="a7"/>
        <w:numPr>
          <w:ilvl w:val="2"/>
          <w:numId w:val="9"/>
        </w:numPr>
        <w:spacing w:after="0" w:line="360" w:lineRule="auto"/>
        <w:jc w:val="both"/>
        <w:rPr>
          <w:rFonts w:ascii="David" w:hAnsi="David" w:cs="David"/>
        </w:rPr>
      </w:pPr>
      <w:r w:rsidRPr="009E23EE">
        <w:rPr>
          <w:rFonts w:ascii="David" w:hAnsi="David" w:cs="David"/>
          <w:u w:val="single"/>
          <w:rtl/>
        </w:rPr>
        <w:t>צדדים קרובים</w:t>
      </w:r>
      <w:r w:rsidR="00050E08">
        <w:rPr>
          <w:rFonts w:ascii="David" w:hAnsi="David" w:cs="David" w:hint="cs"/>
          <w:u w:val="single"/>
          <w:rtl/>
        </w:rPr>
        <w:t xml:space="preserve"> (שוכר ומשכיר, לדוגמה)</w:t>
      </w:r>
      <w:r w:rsidRPr="009E23EE">
        <w:rPr>
          <w:rFonts w:ascii="David" w:hAnsi="David" w:cs="David"/>
          <w:rtl/>
        </w:rPr>
        <w:t xml:space="preserve"> – כוונה </w:t>
      </w:r>
      <w:r w:rsidRPr="009E23EE">
        <w:rPr>
          <w:rFonts w:ascii="David" w:hAnsi="David" w:cs="David"/>
          <w:b/>
          <w:bCs/>
          <w:rtl/>
        </w:rPr>
        <w:t>סובייקטיבית</w:t>
      </w:r>
      <w:r w:rsidRPr="009E23EE">
        <w:rPr>
          <w:rFonts w:ascii="David" w:hAnsi="David" w:cs="David"/>
          <w:rtl/>
        </w:rPr>
        <w:t>, מה הם</w:t>
      </w:r>
      <w:r w:rsidR="00C564BF">
        <w:rPr>
          <w:rFonts w:ascii="David" w:hAnsi="David" w:cs="David"/>
          <w:rtl/>
        </w:rPr>
        <w:t xml:space="preserve"> שידרו,</w:t>
      </w:r>
      <w:r w:rsidR="00C564BF">
        <w:rPr>
          <w:rFonts w:ascii="David" w:hAnsi="David" w:cs="David" w:hint="cs"/>
          <w:rtl/>
        </w:rPr>
        <w:t xml:space="preserve"> על פי הכוונה הטיפוסית של הצדדים (לא הצדדים הספציפיים אלא בקטגוריות של מקרים.</w:t>
      </w:r>
      <w:r w:rsidR="00C564BF">
        <w:rPr>
          <w:rFonts w:ascii="David" w:hAnsi="David" w:cs="David"/>
          <w:rtl/>
        </w:rPr>
        <w:t xml:space="preserve"> ניתן להחיל </w:t>
      </w:r>
      <w:proofErr w:type="spellStart"/>
      <w:r w:rsidR="00C564BF">
        <w:rPr>
          <w:rFonts w:ascii="David" w:hAnsi="David" w:cs="David"/>
          <w:rtl/>
        </w:rPr>
        <w:t>תו''ל</w:t>
      </w:r>
      <w:proofErr w:type="spellEnd"/>
      <w:r w:rsidR="00C564BF">
        <w:rPr>
          <w:rFonts w:ascii="David" w:hAnsi="David" w:cs="David"/>
          <w:rtl/>
        </w:rPr>
        <w:t xml:space="preserve"> מחוזים</w:t>
      </w:r>
      <w:r w:rsidR="0073247A" w:rsidRPr="009E23EE">
        <w:rPr>
          <w:rFonts w:ascii="David" w:hAnsi="David" w:cs="David"/>
          <w:rtl/>
        </w:rPr>
        <w:t xml:space="preserve"> (הכי חזק)</w:t>
      </w:r>
      <w:r w:rsidR="00C564BF">
        <w:rPr>
          <w:rFonts w:ascii="David" w:hAnsi="David" w:cs="David" w:hint="cs"/>
          <w:rtl/>
        </w:rPr>
        <w:t>.</w:t>
      </w:r>
    </w:p>
    <w:p w:rsidR="00D346FD" w:rsidRDefault="00D346FD" w:rsidP="002D0E28">
      <w:pPr>
        <w:pStyle w:val="a7"/>
        <w:numPr>
          <w:ilvl w:val="2"/>
          <w:numId w:val="9"/>
        </w:numPr>
        <w:spacing w:after="0" w:line="360" w:lineRule="auto"/>
        <w:jc w:val="both"/>
        <w:rPr>
          <w:rFonts w:ascii="David" w:hAnsi="David" w:cs="David"/>
        </w:rPr>
      </w:pPr>
      <w:r w:rsidRPr="00050E08">
        <w:rPr>
          <w:rFonts w:ascii="David" w:hAnsi="David" w:cs="David"/>
          <w:u w:val="single"/>
          <w:rtl/>
        </w:rPr>
        <w:t>צדדים רחוקים</w:t>
      </w:r>
      <w:r w:rsidR="00050E08">
        <w:rPr>
          <w:rFonts w:ascii="David" w:hAnsi="David" w:cs="David" w:hint="cs"/>
          <w:u w:val="single"/>
          <w:rtl/>
        </w:rPr>
        <w:t xml:space="preserve"> (לא מעורבים באקט עצמו)</w:t>
      </w:r>
      <w:r w:rsidR="00B919E0" w:rsidRPr="00050E08">
        <w:rPr>
          <w:rFonts w:ascii="David" w:hAnsi="David" w:cs="David"/>
          <w:rtl/>
        </w:rPr>
        <w:t xml:space="preserve"> </w:t>
      </w:r>
      <w:r w:rsidRPr="00050E08">
        <w:rPr>
          <w:rFonts w:ascii="David" w:hAnsi="David" w:cs="David"/>
          <w:rtl/>
        </w:rPr>
        <w:t xml:space="preserve">- כוונה </w:t>
      </w:r>
      <w:r w:rsidRPr="00050E08">
        <w:rPr>
          <w:rFonts w:ascii="David" w:hAnsi="David" w:cs="David"/>
          <w:b/>
          <w:bCs/>
          <w:rtl/>
        </w:rPr>
        <w:t>אובייקטיבית</w:t>
      </w:r>
      <w:r w:rsidR="00C564BF" w:rsidRPr="00050E08">
        <w:rPr>
          <w:rFonts w:ascii="David" w:hAnsi="David" w:cs="David" w:hint="cs"/>
          <w:b/>
          <w:bCs/>
          <w:rtl/>
        </w:rPr>
        <w:t xml:space="preserve"> </w:t>
      </w:r>
      <w:r w:rsidR="00C564BF" w:rsidRPr="00050E08">
        <w:rPr>
          <w:rFonts w:ascii="David" w:hAnsi="David" w:cs="David" w:hint="cs"/>
          <w:rtl/>
        </w:rPr>
        <w:t>שהיה מבין גם צופה מהצד</w:t>
      </w:r>
      <w:r w:rsidR="00B4485A" w:rsidRPr="00050E08">
        <w:rPr>
          <w:rFonts w:ascii="David" w:hAnsi="David" w:cs="David" w:hint="cs"/>
          <w:rtl/>
        </w:rPr>
        <w:t>, בין בעל הנכס לצד שלישי</w:t>
      </w:r>
      <w:r w:rsidR="00C564BF" w:rsidRPr="00050E08">
        <w:rPr>
          <w:rFonts w:ascii="David" w:hAnsi="David" w:cs="David" w:hint="cs"/>
          <w:rtl/>
        </w:rPr>
        <w:t xml:space="preserve"> (מוכר מזגנים, בעל דירה, רוכש דירה).</w:t>
      </w:r>
    </w:p>
    <w:p w:rsidR="00050E08" w:rsidRPr="00050E08" w:rsidRDefault="00050E08" w:rsidP="00050E08">
      <w:pPr>
        <w:pStyle w:val="af8"/>
        <w:spacing w:line="360" w:lineRule="auto"/>
        <w:ind w:left="360"/>
        <w:jc w:val="both"/>
        <w:rPr>
          <w:rFonts w:ascii="David" w:hAnsi="David" w:cs="David"/>
          <w:color w:val="FF0000"/>
        </w:rPr>
      </w:pPr>
      <w:r w:rsidRPr="00050E08">
        <w:rPr>
          <w:rFonts w:ascii="David" w:hAnsi="David" w:cs="David" w:hint="cs"/>
          <w:color w:val="FF0000"/>
          <w:rtl/>
        </w:rPr>
        <w:t xml:space="preserve">שלושת המבחנים לא מצטברים אבל יש לבחון את </w:t>
      </w:r>
      <w:r w:rsidRPr="00050E08">
        <w:rPr>
          <w:rFonts w:ascii="David" w:hAnsi="David" w:cs="David" w:hint="cs"/>
          <w:color w:val="FF0000"/>
          <w:u w:val="single"/>
          <w:rtl/>
        </w:rPr>
        <w:t>שלושתם</w:t>
      </w:r>
      <w:r w:rsidRPr="00050E08">
        <w:rPr>
          <w:rFonts w:ascii="David" w:hAnsi="David" w:cs="David" w:hint="cs"/>
          <w:color w:val="FF0000"/>
          <w:rtl/>
        </w:rPr>
        <w:t xml:space="preserve"> בכל מצב! עם זאת, הרבה פעמים למבחן סוג הנכס אין תשובה חד משמעית ולכן למבחן הכוונה יש יותר משקל. </w:t>
      </w:r>
    </w:p>
    <w:p w:rsidR="00B4485A" w:rsidRPr="00B4485A" w:rsidRDefault="00B4485A" w:rsidP="002D0E28">
      <w:pPr>
        <w:pStyle w:val="a7"/>
        <w:numPr>
          <w:ilvl w:val="0"/>
          <w:numId w:val="9"/>
        </w:numPr>
        <w:spacing w:after="0" w:line="360" w:lineRule="auto"/>
        <w:jc w:val="both"/>
        <w:rPr>
          <w:rFonts w:ascii="David" w:hAnsi="David" w:cs="David"/>
        </w:rPr>
      </w:pPr>
      <w:r w:rsidRPr="008F6E9B">
        <w:rPr>
          <w:rFonts w:ascii="David" w:hAnsi="David" w:cs="David" w:hint="cs"/>
          <w:b/>
          <w:bCs/>
          <w:u w:val="single"/>
          <w:rtl/>
        </w:rPr>
        <w:lastRenderedPageBreak/>
        <w:t>מבחן</w:t>
      </w:r>
      <w:r w:rsidRPr="00B4485A">
        <w:rPr>
          <w:rFonts w:ascii="David" w:hAnsi="David" w:cs="David" w:hint="cs"/>
          <w:u w:val="single"/>
          <w:rtl/>
        </w:rPr>
        <w:t xml:space="preserve"> </w:t>
      </w:r>
      <w:r w:rsidRPr="00B4485A">
        <w:rPr>
          <w:rFonts w:ascii="David" w:hAnsi="David" w:cs="David"/>
          <w:u w:val="single"/>
          <w:rtl/>
        </w:rPr>
        <w:t>מונע הנזק הזול</w:t>
      </w:r>
      <w:r w:rsidR="008F6E9B">
        <w:rPr>
          <w:rFonts w:ascii="David" w:hAnsi="David" w:cs="David" w:hint="cs"/>
          <w:u w:val="single"/>
          <w:rtl/>
        </w:rPr>
        <w:t xml:space="preserve"> (מבחן של הפסיקה)</w:t>
      </w:r>
      <w:r w:rsidRPr="00B4485A">
        <w:rPr>
          <w:rFonts w:ascii="David" w:hAnsi="David" w:cs="David" w:hint="cs"/>
          <w:rtl/>
        </w:rPr>
        <w:t xml:space="preserve"> </w:t>
      </w:r>
      <w:r w:rsidR="008F6E9B">
        <w:rPr>
          <w:rFonts w:ascii="David" w:hAnsi="David" w:cs="David"/>
          <w:rtl/>
        </w:rPr>
        <w:t>–</w:t>
      </w:r>
      <w:r w:rsidRPr="00B4485A">
        <w:rPr>
          <w:rFonts w:ascii="David" w:hAnsi="David" w:cs="David" w:hint="cs"/>
          <w:rtl/>
        </w:rPr>
        <w:t xml:space="preserve"> </w:t>
      </w:r>
      <w:r w:rsidR="008F6E9B">
        <w:rPr>
          <w:rFonts w:ascii="David" w:hAnsi="David" w:cs="David" w:hint="cs"/>
          <w:rtl/>
        </w:rPr>
        <w:t xml:space="preserve">נשתמש בו </w:t>
      </w:r>
      <w:r w:rsidR="008F6E9B" w:rsidRPr="008F6E9B">
        <w:rPr>
          <w:rFonts w:ascii="David" w:hAnsi="David" w:cs="David" w:hint="cs"/>
          <w:b/>
          <w:bCs/>
          <w:rtl/>
        </w:rPr>
        <w:t>במקביל למבחנים של ויסמן</w:t>
      </w:r>
      <w:r w:rsidR="008F6E9B">
        <w:rPr>
          <w:rFonts w:ascii="David" w:hAnsi="David" w:cs="David" w:hint="cs"/>
          <w:rtl/>
        </w:rPr>
        <w:t xml:space="preserve">. </w:t>
      </w:r>
      <w:proofErr w:type="spellStart"/>
      <w:r w:rsidRPr="00B4485A">
        <w:rPr>
          <w:rFonts w:ascii="David" w:hAnsi="David" w:cs="David" w:hint="cs"/>
          <w:rtl/>
        </w:rPr>
        <w:t>בדר"כ</w:t>
      </w:r>
      <w:proofErr w:type="spellEnd"/>
      <w:r w:rsidRPr="00B4485A">
        <w:rPr>
          <w:rFonts w:ascii="David" w:hAnsi="David" w:cs="David" w:hint="cs"/>
          <w:rtl/>
        </w:rPr>
        <w:t xml:space="preserve"> מונע הנזק הזול הוא מי שרשם את הערת האזהרה. </w:t>
      </w:r>
      <w:r w:rsidRPr="00B4485A">
        <w:rPr>
          <w:rFonts w:ascii="David" w:hAnsi="David" w:cs="David" w:hint="cs"/>
          <w:u w:val="single"/>
          <w:rtl/>
        </w:rPr>
        <w:t>חריג</w:t>
      </w:r>
      <w:r w:rsidRPr="00B4485A">
        <w:rPr>
          <w:rFonts w:ascii="David" w:hAnsi="David" w:cs="David" w:hint="cs"/>
          <w:rtl/>
        </w:rPr>
        <w:t>: קונה דירה יכול להיחשב כמונע הזול כי מצופה ממנו לבדוק את הדירה ולשאול את המוכר מה שייך לו</w:t>
      </w:r>
      <w:r>
        <w:rPr>
          <w:rFonts w:ascii="David" w:hAnsi="David" w:cs="David" w:hint="cs"/>
          <w:rtl/>
        </w:rPr>
        <w:t>.</w:t>
      </w:r>
    </w:p>
    <w:p w:rsidR="00D346FD" w:rsidRPr="00B4485A" w:rsidRDefault="00D346FD" w:rsidP="002D0E28">
      <w:pPr>
        <w:pStyle w:val="a7"/>
        <w:numPr>
          <w:ilvl w:val="0"/>
          <w:numId w:val="9"/>
        </w:numPr>
        <w:spacing w:after="0" w:line="360" w:lineRule="auto"/>
        <w:jc w:val="both"/>
        <w:rPr>
          <w:rFonts w:ascii="David" w:hAnsi="David" w:cs="David"/>
        </w:rPr>
      </w:pPr>
      <w:r w:rsidRPr="000C0562">
        <w:rPr>
          <w:rFonts w:ascii="David" w:hAnsi="David" w:cs="David"/>
          <w:b/>
          <w:bCs/>
          <w:u w:val="single"/>
          <w:rtl/>
        </w:rPr>
        <w:t>מבחנים</w:t>
      </w:r>
      <w:r w:rsidRPr="00B4485A">
        <w:rPr>
          <w:rFonts w:ascii="David" w:hAnsi="David" w:cs="David"/>
          <w:u w:val="single"/>
          <w:rtl/>
        </w:rPr>
        <w:t xml:space="preserve"> נוספים</w:t>
      </w:r>
      <w:r w:rsidR="000C0562">
        <w:rPr>
          <w:rFonts w:ascii="David" w:hAnsi="David" w:cs="David" w:hint="cs"/>
          <w:u w:val="single"/>
          <w:rtl/>
        </w:rPr>
        <w:t xml:space="preserve"> של הפסיקה</w:t>
      </w:r>
    </w:p>
    <w:p w:rsidR="00B4485A" w:rsidRDefault="00B4485A" w:rsidP="002D0E28">
      <w:pPr>
        <w:pStyle w:val="a7"/>
        <w:numPr>
          <w:ilvl w:val="1"/>
          <w:numId w:val="9"/>
        </w:numPr>
        <w:spacing w:after="0" w:line="360" w:lineRule="auto"/>
        <w:ind w:left="674" w:hanging="249"/>
        <w:jc w:val="both"/>
        <w:rPr>
          <w:rFonts w:ascii="David" w:hAnsi="David" w:cs="David"/>
        </w:rPr>
      </w:pPr>
      <w:r>
        <w:rPr>
          <w:rFonts w:ascii="David" w:hAnsi="David" w:cs="David" w:hint="cs"/>
          <w:rtl/>
        </w:rPr>
        <w:t>שיקולי ודאות השוק.</w:t>
      </w:r>
    </w:p>
    <w:p w:rsidR="00D346FD" w:rsidRPr="009E23EE" w:rsidRDefault="00D346FD" w:rsidP="002D0E28">
      <w:pPr>
        <w:pStyle w:val="a7"/>
        <w:numPr>
          <w:ilvl w:val="1"/>
          <w:numId w:val="9"/>
        </w:numPr>
        <w:spacing w:after="0" w:line="360" w:lineRule="auto"/>
        <w:ind w:left="674" w:hanging="249"/>
        <w:jc w:val="both"/>
        <w:rPr>
          <w:rFonts w:ascii="David" w:hAnsi="David" w:cs="David"/>
        </w:rPr>
      </w:pPr>
      <w:r w:rsidRPr="009E23EE">
        <w:rPr>
          <w:rFonts w:ascii="David" w:hAnsi="David" w:cs="David"/>
          <w:rtl/>
        </w:rPr>
        <w:t>עידוד פעילות כלכלית</w:t>
      </w:r>
      <w:r w:rsidR="00B4485A">
        <w:rPr>
          <w:rFonts w:ascii="David" w:hAnsi="David" w:cs="David" w:hint="cs"/>
          <w:rtl/>
        </w:rPr>
        <w:t>.</w:t>
      </w:r>
    </w:p>
    <w:p w:rsidR="00D346FD" w:rsidRPr="009E23EE" w:rsidRDefault="00B4485A" w:rsidP="002D0E28">
      <w:pPr>
        <w:pStyle w:val="a7"/>
        <w:numPr>
          <w:ilvl w:val="1"/>
          <w:numId w:val="9"/>
        </w:numPr>
        <w:spacing w:after="0" w:line="360" w:lineRule="auto"/>
        <w:ind w:left="674" w:hanging="249"/>
        <w:jc w:val="both"/>
        <w:rPr>
          <w:rFonts w:ascii="David" w:hAnsi="David" w:cs="David"/>
        </w:rPr>
      </w:pPr>
      <w:r>
        <w:rPr>
          <w:rFonts w:ascii="David" w:hAnsi="David" w:cs="David" w:hint="cs"/>
          <w:rtl/>
        </w:rPr>
        <w:t xml:space="preserve">שיקולי </w:t>
      </w:r>
      <w:r w:rsidR="00D346FD" w:rsidRPr="009E23EE">
        <w:rPr>
          <w:rFonts w:ascii="David" w:hAnsi="David" w:cs="David"/>
          <w:rtl/>
        </w:rPr>
        <w:t>יעילות מצרפית</w:t>
      </w:r>
      <w:r>
        <w:rPr>
          <w:rFonts w:ascii="David" w:hAnsi="David" w:cs="David" w:hint="cs"/>
          <w:rtl/>
        </w:rPr>
        <w:t>- אם זה משהו מסוים שכולם מחברים לקרקע- יכול להשפיע על הפעילות הכלכלית במדינה.</w:t>
      </w:r>
    </w:p>
    <w:p w:rsidR="00D346FD" w:rsidRPr="009E23EE" w:rsidRDefault="00D346FD" w:rsidP="002D0E28">
      <w:pPr>
        <w:pStyle w:val="a7"/>
        <w:numPr>
          <w:ilvl w:val="1"/>
          <w:numId w:val="9"/>
        </w:numPr>
        <w:spacing w:after="0" w:line="360" w:lineRule="auto"/>
        <w:ind w:left="674" w:hanging="249"/>
        <w:jc w:val="both"/>
        <w:rPr>
          <w:rFonts w:ascii="David" w:hAnsi="David" w:cs="David"/>
        </w:rPr>
      </w:pPr>
      <w:r w:rsidRPr="009E23EE">
        <w:rPr>
          <w:rFonts w:ascii="David" w:hAnsi="David" w:cs="David"/>
          <w:rtl/>
        </w:rPr>
        <w:t>שיקולים חלוקתיים</w:t>
      </w:r>
      <w:r w:rsidR="00B4485A">
        <w:rPr>
          <w:rFonts w:ascii="David" w:hAnsi="David" w:cs="David" w:hint="cs"/>
          <w:rtl/>
        </w:rPr>
        <w:t>- לעתים נתחשב במאזן המצוקה של הצדדים-מי יפגע יותר</w:t>
      </w:r>
      <w:r w:rsidRPr="009E23EE">
        <w:rPr>
          <w:rFonts w:ascii="David" w:hAnsi="David" w:cs="David"/>
          <w:rtl/>
        </w:rPr>
        <w:t>.</w:t>
      </w:r>
    </w:p>
    <w:p w:rsidR="002C5FB7" w:rsidRPr="009E23EE" w:rsidRDefault="002C5FB7" w:rsidP="002D0E28">
      <w:pPr>
        <w:pStyle w:val="a7"/>
        <w:numPr>
          <w:ilvl w:val="0"/>
          <w:numId w:val="9"/>
        </w:numPr>
        <w:spacing w:after="0" w:line="360" w:lineRule="auto"/>
        <w:jc w:val="both"/>
        <w:rPr>
          <w:rFonts w:ascii="David" w:hAnsi="David" w:cs="David"/>
          <w:rtl/>
        </w:rPr>
      </w:pPr>
      <w:r w:rsidRPr="00B4485A">
        <w:rPr>
          <w:rFonts w:ascii="David" w:hAnsi="David" w:cs="David"/>
          <w:rtl/>
        </w:rPr>
        <w:t xml:space="preserve">במידה וקבענו כי הם </w:t>
      </w:r>
      <w:r w:rsidR="00B4485A" w:rsidRPr="00B4485A">
        <w:rPr>
          <w:rFonts w:ascii="David" w:hAnsi="David" w:cs="David" w:hint="cs"/>
          <w:rtl/>
        </w:rPr>
        <w:t>מחוברים ל</w:t>
      </w:r>
      <w:r w:rsidRPr="00B4485A">
        <w:rPr>
          <w:rFonts w:ascii="David" w:hAnsi="David" w:cs="David"/>
          <w:rtl/>
        </w:rPr>
        <w:t>מקרקעי</w:t>
      </w:r>
      <w:r w:rsidR="00B4485A" w:rsidRPr="00B4485A">
        <w:rPr>
          <w:rFonts w:ascii="David" w:hAnsi="David" w:cs="David" w:hint="cs"/>
          <w:rtl/>
        </w:rPr>
        <w:t>ן</w:t>
      </w:r>
      <w:r w:rsidR="00B4485A">
        <w:rPr>
          <w:rFonts w:ascii="David" w:hAnsi="David" w:cs="David" w:hint="cs"/>
          <w:rtl/>
        </w:rPr>
        <w:t>-</w:t>
      </w:r>
      <w:r w:rsidRPr="009E23EE">
        <w:rPr>
          <w:rFonts w:ascii="David" w:hAnsi="David" w:cs="David"/>
          <w:rtl/>
        </w:rPr>
        <w:t xml:space="preserve"> </w:t>
      </w:r>
      <w:r w:rsidRPr="00B4485A">
        <w:rPr>
          <w:rFonts w:ascii="David" w:hAnsi="David" w:cs="David"/>
          <w:b/>
          <w:bCs/>
          <w:rtl/>
        </w:rPr>
        <w:t xml:space="preserve">ייתכן והם צריכים להיכנס לשווי של מקרקעין </w:t>
      </w:r>
      <w:r w:rsidR="000D1858" w:rsidRPr="00B4485A">
        <w:rPr>
          <w:rFonts w:ascii="David" w:hAnsi="David" w:cs="David"/>
          <w:b/>
          <w:bCs/>
          <w:rtl/>
        </w:rPr>
        <w:t>שהופקעו</w:t>
      </w:r>
      <w:r w:rsidR="008D792F" w:rsidRPr="009E23EE">
        <w:rPr>
          <w:rFonts w:ascii="David" w:hAnsi="David" w:cs="David"/>
          <w:rtl/>
        </w:rPr>
        <w:t>.</w:t>
      </w:r>
    </w:p>
    <w:p w:rsidR="007B4AC0" w:rsidRPr="009E23EE" w:rsidRDefault="007B4AC0" w:rsidP="009E23EE">
      <w:pPr>
        <w:spacing w:after="0" w:line="360" w:lineRule="auto"/>
        <w:jc w:val="both"/>
        <w:rPr>
          <w:rFonts w:ascii="David" w:hAnsi="David" w:cs="David"/>
          <w:rtl/>
        </w:rPr>
      </w:pPr>
    </w:p>
    <w:p w:rsidR="0032486B" w:rsidRPr="009E23EE" w:rsidRDefault="0032486B" w:rsidP="00523E45">
      <w:pPr>
        <w:pStyle w:val="2"/>
        <w:rPr>
          <w:rtl/>
        </w:rPr>
      </w:pPr>
      <w:r w:rsidRPr="009E23EE">
        <w:rPr>
          <w:rtl/>
        </w:rPr>
        <w:t>זיקת הנאה</w:t>
      </w:r>
      <w:r w:rsidR="00676AEB">
        <w:rPr>
          <w:rFonts w:hint="cs"/>
          <w:b w:val="0"/>
          <w:bCs w:val="0"/>
          <w:sz w:val="20"/>
          <w:szCs w:val="20"/>
          <w:u w:val="none"/>
          <w:rtl/>
        </w:rPr>
        <w:t xml:space="preserve"> </w:t>
      </w:r>
      <w:r w:rsidR="00676AEB" w:rsidRPr="00EF250B">
        <w:rPr>
          <w:rFonts w:hint="cs"/>
          <w:b w:val="0"/>
          <w:bCs w:val="0"/>
          <w:sz w:val="20"/>
          <w:szCs w:val="20"/>
          <w:u w:val="none"/>
          <w:rtl/>
        </w:rPr>
        <w:t xml:space="preserve">(עמ' </w:t>
      </w:r>
      <w:r w:rsidR="00AD5358">
        <w:rPr>
          <w:rFonts w:hint="cs"/>
          <w:b w:val="0"/>
          <w:bCs w:val="0"/>
          <w:sz w:val="20"/>
          <w:szCs w:val="20"/>
          <w:u w:val="none"/>
          <w:rtl/>
        </w:rPr>
        <w:t>38</w:t>
      </w:r>
      <w:r w:rsidR="00676AEB" w:rsidRPr="00EF250B">
        <w:rPr>
          <w:rFonts w:hint="cs"/>
          <w:b w:val="0"/>
          <w:bCs w:val="0"/>
          <w:sz w:val="20"/>
          <w:szCs w:val="20"/>
          <w:u w:val="none"/>
          <w:rtl/>
        </w:rPr>
        <w:t xml:space="preserve"> </w:t>
      </w:r>
      <w:r w:rsidR="00676AEB">
        <w:rPr>
          <w:rFonts w:hint="cs"/>
          <w:b w:val="0"/>
          <w:bCs w:val="0"/>
          <w:sz w:val="20"/>
          <w:szCs w:val="20"/>
          <w:u w:val="none"/>
          <w:rtl/>
        </w:rPr>
        <w:t>במחברת</w:t>
      </w:r>
      <w:r w:rsidR="00676AEB" w:rsidRPr="00EF250B">
        <w:rPr>
          <w:rFonts w:hint="cs"/>
          <w:b w:val="0"/>
          <w:bCs w:val="0"/>
          <w:sz w:val="20"/>
          <w:szCs w:val="20"/>
          <w:u w:val="none"/>
          <w:rtl/>
        </w:rPr>
        <w:t>)</w:t>
      </w:r>
    </w:p>
    <w:p w:rsidR="00523E45" w:rsidRDefault="00523E45" w:rsidP="002D0E28">
      <w:pPr>
        <w:pStyle w:val="a7"/>
        <w:numPr>
          <w:ilvl w:val="0"/>
          <w:numId w:val="10"/>
        </w:numPr>
        <w:spacing w:after="0" w:line="360" w:lineRule="auto"/>
        <w:jc w:val="both"/>
        <w:rPr>
          <w:rFonts w:ascii="David" w:hAnsi="David" w:cs="David"/>
        </w:rPr>
      </w:pPr>
      <w:r>
        <w:rPr>
          <w:rFonts w:ascii="David" w:hAnsi="David" w:cs="David" w:hint="cs"/>
          <w:rtl/>
        </w:rPr>
        <w:t>זיקת הנאה היא חריג ל</w:t>
      </w:r>
      <w:r w:rsidRPr="00523E45">
        <w:rPr>
          <w:rFonts w:ascii="David" w:hAnsi="David" w:cs="David" w:hint="cs"/>
          <w:b/>
          <w:bCs/>
          <w:highlight w:val="yellow"/>
          <w:rtl/>
        </w:rPr>
        <w:t>ס' 13</w:t>
      </w:r>
      <w:r>
        <w:rPr>
          <w:rFonts w:ascii="David" w:hAnsi="David" w:cs="David" w:hint="cs"/>
          <w:rtl/>
        </w:rPr>
        <w:t>- יכולה לחול על חלק ממקרקעין.</w:t>
      </w:r>
      <w:r w:rsidR="00AD5358">
        <w:rPr>
          <w:rFonts w:ascii="David" w:hAnsi="David" w:cs="David" w:hint="cs"/>
          <w:rtl/>
        </w:rPr>
        <w:t xml:space="preserve"> מוגדרת </w:t>
      </w:r>
      <w:r w:rsidR="00AD5358" w:rsidRPr="00AD5358">
        <w:rPr>
          <w:rFonts w:ascii="David" w:hAnsi="David" w:cs="David" w:hint="cs"/>
          <w:b/>
          <w:bCs/>
          <w:highlight w:val="yellow"/>
          <w:rtl/>
        </w:rPr>
        <w:t>בס׳ 5</w:t>
      </w:r>
      <w:r w:rsidR="00AD5358">
        <w:rPr>
          <w:rFonts w:ascii="David" w:hAnsi="David" w:cs="David" w:hint="cs"/>
          <w:rtl/>
        </w:rPr>
        <w:t xml:space="preserve">- </w:t>
      </w:r>
      <w:r w:rsidR="00AD5358" w:rsidRPr="00AD5358">
        <w:rPr>
          <w:rFonts w:ascii="David" w:hAnsi="David" w:cs="David" w:hint="cs"/>
          <w:rtl/>
        </w:rPr>
        <w:t>שעבוד</w:t>
      </w:r>
      <w:r w:rsidR="00AD5358" w:rsidRPr="00AD5358">
        <w:rPr>
          <w:rFonts w:ascii="David" w:hAnsi="David" w:cs="David"/>
          <w:rtl/>
        </w:rPr>
        <w:t xml:space="preserve"> </w:t>
      </w:r>
      <w:r w:rsidR="00AD5358" w:rsidRPr="00AD5358">
        <w:rPr>
          <w:rFonts w:ascii="David" w:hAnsi="David" w:cs="David" w:hint="cs"/>
          <w:rtl/>
        </w:rPr>
        <w:t>מקרקעין</w:t>
      </w:r>
      <w:r w:rsidR="00AD5358" w:rsidRPr="00AD5358">
        <w:rPr>
          <w:rFonts w:ascii="David" w:hAnsi="David" w:cs="David"/>
          <w:rtl/>
        </w:rPr>
        <w:t xml:space="preserve"> </w:t>
      </w:r>
      <w:r w:rsidR="00AD5358" w:rsidRPr="00AD5358">
        <w:rPr>
          <w:rFonts w:ascii="David" w:hAnsi="David" w:cs="David" w:hint="cs"/>
          <w:rtl/>
        </w:rPr>
        <w:t>להנאה</w:t>
      </w:r>
      <w:r w:rsidR="00AD5358" w:rsidRPr="00AD5358">
        <w:rPr>
          <w:rFonts w:ascii="David" w:hAnsi="David" w:cs="David"/>
          <w:rtl/>
        </w:rPr>
        <w:t xml:space="preserve"> </w:t>
      </w:r>
      <w:r w:rsidR="00AD5358" w:rsidRPr="00AD5358">
        <w:rPr>
          <w:rFonts w:ascii="David" w:hAnsi="David" w:cs="David" w:hint="cs"/>
          <w:rtl/>
        </w:rPr>
        <w:t>שאין</w:t>
      </w:r>
      <w:r w:rsidR="00AD5358" w:rsidRPr="00AD5358">
        <w:rPr>
          <w:rFonts w:ascii="David" w:hAnsi="David" w:cs="David"/>
          <w:rtl/>
        </w:rPr>
        <w:t xml:space="preserve"> </w:t>
      </w:r>
      <w:r w:rsidR="00AD5358" w:rsidRPr="00AD5358">
        <w:rPr>
          <w:rFonts w:ascii="David" w:hAnsi="David" w:cs="David" w:hint="cs"/>
          <w:rtl/>
        </w:rPr>
        <w:t>עמו</w:t>
      </w:r>
      <w:r w:rsidR="00AD5358" w:rsidRPr="00AD5358">
        <w:rPr>
          <w:rFonts w:ascii="David" w:hAnsi="David" w:cs="David"/>
          <w:rtl/>
        </w:rPr>
        <w:t xml:space="preserve"> </w:t>
      </w:r>
      <w:r w:rsidR="00AD5358" w:rsidRPr="00AD5358">
        <w:rPr>
          <w:rFonts w:ascii="David" w:hAnsi="David" w:cs="David" w:hint="cs"/>
          <w:rtl/>
        </w:rPr>
        <w:t>זכות</w:t>
      </w:r>
      <w:r w:rsidR="00AD5358" w:rsidRPr="00AD5358">
        <w:rPr>
          <w:rFonts w:ascii="David" w:hAnsi="David" w:cs="David"/>
          <w:rtl/>
        </w:rPr>
        <w:t xml:space="preserve"> </w:t>
      </w:r>
      <w:r w:rsidR="00AD5358" w:rsidRPr="00AD5358">
        <w:rPr>
          <w:rFonts w:ascii="David" w:hAnsi="David" w:cs="David" w:hint="cs"/>
          <w:rtl/>
        </w:rPr>
        <w:t>להחזיק</w:t>
      </w:r>
      <w:r w:rsidR="00AD5358" w:rsidRPr="00AD5358">
        <w:rPr>
          <w:rFonts w:ascii="David" w:hAnsi="David" w:cs="David"/>
          <w:rtl/>
        </w:rPr>
        <w:t xml:space="preserve"> </w:t>
      </w:r>
      <w:r w:rsidR="00AD5358" w:rsidRPr="00AD5358">
        <w:rPr>
          <w:rFonts w:ascii="David" w:hAnsi="David" w:cs="David" w:hint="cs"/>
          <w:rtl/>
        </w:rPr>
        <w:t>בהם</w:t>
      </w:r>
      <w:r w:rsidR="00AD5358" w:rsidRPr="00AD5358">
        <w:rPr>
          <w:rFonts w:ascii="David" w:hAnsi="David" w:cs="David"/>
          <w:rtl/>
        </w:rPr>
        <w:t>.</w:t>
      </w:r>
      <w:r w:rsidR="00AD5358">
        <w:rPr>
          <w:rFonts w:ascii="David" w:hAnsi="David" w:cs="David" w:hint="cs"/>
          <w:rtl/>
        </w:rPr>
        <w:t xml:space="preserve"> </w:t>
      </w:r>
      <w:r w:rsidR="00AD5358" w:rsidRPr="00AD5358">
        <w:rPr>
          <w:rFonts w:ascii="David" w:hAnsi="David" w:cs="David" w:hint="cs"/>
          <w:b/>
          <w:bCs/>
          <w:rtl/>
        </w:rPr>
        <w:t>זיקת הנאה היא זכות קניינית</w:t>
      </w:r>
      <w:r w:rsidR="00AD5358">
        <w:rPr>
          <w:rFonts w:ascii="David" w:hAnsi="David" w:cs="David" w:hint="cs"/>
          <w:rtl/>
        </w:rPr>
        <w:t xml:space="preserve"> </w:t>
      </w:r>
      <w:r w:rsidR="00AD5358" w:rsidRPr="00A21EDB">
        <w:rPr>
          <w:rFonts w:ascii="David" w:hAnsi="David" w:cs="David" w:hint="cs"/>
          <w:u w:val="single"/>
          <w:rtl/>
        </w:rPr>
        <w:t>בין אם רשומה או לא</w:t>
      </w:r>
      <w:r w:rsidR="00AD5358">
        <w:rPr>
          <w:rFonts w:ascii="David" w:hAnsi="David" w:cs="David" w:hint="cs"/>
          <w:rtl/>
        </w:rPr>
        <w:t>!</w:t>
      </w:r>
    </w:p>
    <w:p w:rsidR="0032486B" w:rsidRPr="009E23EE" w:rsidRDefault="00523E45" w:rsidP="002D0E28">
      <w:pPr>
        <w:pStyle w:val="a7"/>
        <w:numPr>
          <w:ilvl w:val="0"/>
          <w:numId w:val="10"/>
        </w:numPr>
        <w:spacing w:after="0" w:line="360" w:lineRule="auto"/>
        <w:jc w:val="both"/>
        <w:rPr>
          <w:rFonts w:ascii="David" w:hAnsi="David" w:cs="David"/>
        </w:rPr>
      </w:pPr>
      <w:r w:rsidRPr="00523E45">
        <w:rPr>
          <w:rFonts w:ascii="David" w:hAnsi="David" w:cs="David"/>
          <w:b/>
          <w:bCs/>
          <w:highlight w:val="yellow"/>
          <w:rtl/>
        </w:rPr>
        <w:t>ס' 92</w:t>
      </w:r>
      <w:r>
        <w:rPr>
          <w:rFonts w:ascii="David" w:hAnsi="David" w:cs="David" w:hint="cs"/>
          <w:rtl/>
        </w:rPr>
        <w:t xml:space="preserve">- </w:t>
      </w:r>
      <w:r w:rsidR="000877DE" w:rsidRPr="0037416E">
        <w:rPr>
          <w:rFonts w:ascii="David" w:hAnsi="David" w:cs="David"/>
          <w:color w:val="FF0000"/>
          <w:rtl/>
        </w:rPr>
        <w:t>ראשית</w:t>
      </w:r>
      <w:r w:rsidR="000877DE">
        <w:rPr>
          <w:rFonts w:ascii="David" w:hAnsi="David" w:cs="David"/>
          <w:rtl/>
        </w:rPr>
        <w:t xml:space="preserve">, יש לאפיין את </w:t>
      </w:r>
      <w:r w:rsidR="0032486B" w:rsidRPr="000877DE">
        <w:rPr>
          <w:rFonts w:ascii="David" w:hAnsi="David" w:cs="David"/>
          <w:u w:val="single"/>
          <w:rtl/>
        </w:rPr>
        <w:t>הזכאים ל</w:t>
      </w:r>
      <w:r w:rsidR="009E23EE" w:rsidRPr="000877DE">
        <w:rPr>
          <w:rFonts w:ascii="David" w:hAnsi="David" w:cs="David" w:hint="cs"/>
          <w:u w:val="single"/>
          <w:rtl/>
        </w:rPr>
        <w:t>י</w:t>
      </w:r>
      <w:r w:rsidR="0032486B" w:rsidRPr="000877DE">
        <w:rPr>
          <w:rFonts w:ascii="David" w:hAnsi="David" w:cs="David"/>
          <w:u w:val="single"/>
          <w:rtl/>
        </w:rPr>
        <w:t>הנות מזיקת ההנאה</w:t>
      </w:r>
      <w:r>
        <w:rPr>
          <w:rFonts w:ascii="David" w:hAnsi="David" w:cs="David" w:hint="cs"/>
          <w:rtl/>
        </w:rPr>
        <w:t>:</w:t>
      </w:r>
    </w:p>
    <w:p w:rsidR="0032486B" w:rsidRPr="009E23EE" w:rsidRDefault="0032486B" w:rsidP="002D0E28">
      <w:pPr>
        <w:pStyle w:val="a7"/>
        <w:numPr>
          <w:ilvl w:val="1"/>
          <w:numId w:val="8"/>
        </w:numPr>
        <w:spacing w:after="0" w:line="360" w:lineRule="auto"/>
        <w:ind w:left="674" w:hanging="249"/>
        <w:jc w:val="both"/>
        <w:rPr>
          <w:rFonts w:ascii="David" w:hAnsi="David" w:cs="David"/>
        </w:rPr>
      </w:pPr>
      <w:r w:rsidRPr="009E23EE">
        <w:rPr>
          <w:rFonts w:ascii="David" w:hAnsi="David" w:cs="David"/>
          <w:u w:val="single"/>
          <w:rtl/>
        </w:rPr>
        <w:t>אדם</w:t>
      </w:r>
      <w:r w:rsidRPr="009E23EE">
        <w:rPr>
          <w:rFonts w:ascii="David" w:hAnsi="David" w:cs="David"/>
          <w:rtl/>
        </w:rPr>
        <w:t xml:space="preserve">- הדוג' הקלאסית, אדם </w:t>
      </w:r>
      <w:r w:rsidR="00523E45">
        <w:rPr>
          <w:rFonts w:ascii="David" w:hAnsi="David" w:cs="David" w:hint="cs"/>
          <w:rtl/>
        </w:rPr>
        <w:t>ספציפי ה</w:t>
      </w:r>
      <w:r w:rsidRPr="009E23EE">
        <w:rPr>
          <w:rFonts w:ascii="David" w:hAnsi="David" w:cs="David"/>
          <w:rtl/>
        </w:rPr>
        <w:t>עובר דרך קבע בחצר חברו.</w:t>
      </w:r>
    </w:p>
    <w:p w:rsidR="00E1475D" w:rsidRDefault="00E1475D" w:rsidP="002D0E28">
      <w:pPr>
        <w:pStyle w:val="a7"/>
        <w:numPr>
          <w:ilvl w:val="1"/>
          <w:numId w:val="8"/>
        </w:numPr>
        <w:spacing w:after="0" w:line="360" w:lineRule="auto"/>
        <w:ind w:left="674" w:hanging="249"/>
        <w:jc w:val="both"/>
        <w:rPr>
          <w:rFonts w:ascii="David" w:hAnsi="David" w:cs="David"/>
        </w:rPr>
      </w:pPr>
      <w:r w:rsidRPr="009E23EE">
        <w:rPr>
          <w:rFonts w:ascii="David" w:hAnsi="David" w:cs="David"/>
          <w:u w:val="single"/>
          <w:rtl/>
        </w:rPr>
        <w:t>סוג בני אדם</w:t>
      </w:r>
      <w:r>
        <w:rPr>
          <w:rFonts w:ascii="David" w:hAnsi="David" w:cs="David"/>
          <w:rtl/>
        </w:rPr>
        <w:t>-</w:t>
      </w:r>
      <w:r w:rsidR="00AD5358">
        <w:rPr>
          <w:rFonts w:ascii="David" w:hAnsi="David" w:cs="David" w:hint="cs"/>
          <w:rtl/>
        </w:rPr>
        <w:t xml:space="preserve"> לטובת דיירי בניין מסוים.</w:t>
      </w:r>
    </w:p>
    <w:p w:rsidR="0032486B" w:rsidRPr="000877DE" w:rsidRDefault="00E1475D" w:rsidP="002D0E28">
      <w:pPr>
        <w:pStyle w:val="a7"/>
        <w:numPr>
          <w:ilvl w:val="1"/>
          <w:numId w:val="8"/>
        </w:numPr>
        <w:spacing w:after="0" w:line="360" w:lineRule="auto"/>
        <w:ind w:left="674" w:hanging="249"/>
        <w:jc w:val="both"/>
        <w:rPr>
          <w:rFonts w:ascii="David" w:hAnsi="David" w:cs="David"/>
        </w:rPr>
      </w:pPr>
      <w:r>
        <w:rPr>
          <w:rFonts w:ascii="David" w:hAnsi="David" w:cs="David" w:hint="cs"/>
          <w:u w:val="single"/>
          <w:rtl/>
        </w:rPr>
        <w:t>כלל ה</w:t>
      </w:r>
      <w:r w:rsidR="0032486B" w:rsidRPr="009E23EE">
        <w:rPr>
          <w:rFonts w:ascii="David" w:hAnsi="David" w:cs="David"/>
          <w:u w:val="single"/>
          <w:rtl/>
        </w:rPr>
        <w:t>ציבור</w:t>
      </w:r>
      <w:r w:rsidR="0032486B" w:rsidRPr="009E23EE">
        <w:rPr>
          <w:rFonts w:ascii="David" w:hAnsi="David" w:cs="David"/>
          <w:rtl/>
        </w:rPr>
        <w:t>- דרך קיצור כללית.</w:t>
      </w:r>
      <w:r w:rsidR="000877DE">
        <w:rPr>
          <w:rFonts w:ascii="David" w:hAnsi="David" w:cs="David" w:hint="cs"/>
          <w:rtl/>
        </w:rPr>
        <w:t xml:space="preserve"> </w:t>
      </w:r>
      <w:r w:rsidR="000877DE" w:rsidRPr="009E23EE">
        <w:rPr>
          <w:rFonts w:ascii="David" w:hAnsi="David" w:cs="David"/>
          <w:rtl/>
        </w:rPr>
        <w:t>הזיקה נעש</w:t>
      </w:r>
      <w:r w:rsidR="000877DE">
        <w:rPr>
          <w:rFonts w:ascii="David" w:hAnsi="David" w:cs="David" w:hint="cs"/>
          <w:rtl/>
        </w:rPr>
        <w:t>י</w:t>
      </w:r>
      <w:r w:rsidR="000877DE" w:rsidRPr="009E23EE">
        <w:rPr>
          <w:rFonts w:ascii="David" w:hAnsi="David" w:cs="David"/>
          <w:rtl/>
        </w:rPr>
        <w:t>ת רק מכ</w:t>
      </w:r>
      <w:r w:rsidR="000877DE">
        <w:rPr>
          <w:rFonts w:ascii="David" w:hAnsi="David" w:cs="David" w:hint="cs"/>
          <w:rtl/>
        </w:rPr>
        <w:t>ו</w:t>
      </w:r>
      <w:r w:rsidR="000877DE">
        <w:rPr>
          <w:rFonts w:ascii="David" w:hAnsi="David" w:cs="David"/>
          <w:rtl/>
        </w:rPr>
        <w:t>ח השנים</w:t>
      </w:r>
      <w:r w:rsidR="000877DE">
        <w:rPr>
          <w:rFonts w:ascii="David" w:hAnsi="David" w:cs="David" w:hint="cs"/>
          <w:rtl/>
        </w:rPr>
        <w:t>.</w:t>
      </w:r>
    </w:p>
    <w:p w:rsidR="0032486B" w:rsidRPr="009E23EE" w:rsidRDefault="0032486B" w:rsidP="002D0E28">
      <w:pPr>
        <w:pStyle w:val="a7"/>
        <w:numPr>
          <w:ilvl w:val="1"/>
          <w:numId w:val="8"/>
        </w:numPr>
        <w:spacing w:after="0" w:line="360" w:lineRule="auto"/>
        <w:ind w:left="674" w:hanging="249"/>
        <w:jc w:val="both"/>
        <w:rPr>
          <w:rFonts w:ascii="David" w:hAnsi="David" w:cs="David"/>
        </w:rPr>
      </w:pPr>
      <w:r w:rsidRPr="009E23EE">
        <w:rPr>
          <w:rFonts w:ascii="David" w:hAnsi="David" w:cs="David"/>
          <w:u w:val="single"/>
          <w:rtl/>
        </w:rPr>
        <w:t>מקרקעין</w:t>
      </w:r>
      <w:r w:rsidRPr="009E23EE">
        <w:rPr>
          <w:rFonts w:ascii="David" w:hAnsi="David" w:cs="David"/>
          <w:rtl/>
        </w:rPr>
        <w:t xml:space="preserve">- </w:t>
      </w:r>
      <w:r w:rsidR="00E1475D">
        <w:rPr>
          <w:rFonts w:ascii="David" w:hAnsi="David" w:cs="David" w:hint="cs"/>
          <w:rtl/>
        </w:rPr>
        <w:t xml:space="preserve">מקרקעין מעניקים </w:t>
      </w:r>
      <w:r w:rsidRPr="009E23EE">
        <w:rPr>
          <w:rFonts w:ascii="David" w:hAnsi="David" w:cs="David"/>
          <w:rtl/>
        </w:rPr>
        <w:t xml:space="preserve">זיקת הנאה </w:t>
      </w:r>
      <w:r w:rsidR="00E1475D">
        <w:rPr>
          <w:rFonts w:ascii="David" w:hAnsi="David" w:cs="David" w:hint="cs"/>
          <w:rtl/>
        </w:rPr>
        <w:t>ל</w:t>
      </w:r>
      <w:r w:rsidR="009E23EE">
        <w:rPr>
          <w:rFonts w:ascii="David" w:hAnsi="David" w:cs="David"/>
          <w:rtl/>
        </w:rPr>
        <w:t xml:space="preserve">מקרקעין </w:t>
      </w:r>
      <w:r w:rsidR="00E1475D">
        <w:rPr>
          <w:rFonts w:ascii="David" w:hAnsi="David" w:cs="David" w:hint="cs"/>
          <w:rtl/>
        </w:rPr>
        <w:t>אחרים</w:t>
      </w:r>
      <w:r w:rsidRPr="009E23EE">
        <w:rPr>
          <w:rFonts w:ascii="David" w:hAnsi="David" w:cs="David"/>
          <w:rtl/>
        </w:rPr>
        <w:t xml:space="preserve">, </w:t>
      </w:r>
      <w:r w:rsidR="00C82FEC">
        <w:rPr>
          <w:rFonts w:ascii="David" w:hAnsi="David" w:cs="David" w:hint="cs"/>
          <w:rtl/>
        </w:rPr>
        <w:t>כאשר אין דרך אחרת לגשת למקרקעין האחרים בלעדי המקרקעין המעניקים (ללא תלות בבעלים)</w:t>
      </w:r>
      <w:r w:rsidRPr="009E23EE">
        <w:rPr>
          <w:rFonts w:ascii="David" w:hAnsi="David" w:cs="David"/>
          <w:rtl/>
        </w:rPr>
        <w:t>.</w:t>
      </w:r>
      <w:r w:rsidR="00C115B4">
        <w:rPr>
          <w:rFonts w:ascii="David" w:hAnsi="David" w:cs="David" w:hint="cs"/>
          <w:rtl/>
        </w:rPr>
        <w:t xml:space="preserve"> </w:t>
      </w:r>
      <w:r w:rsidR="00C115B4" w:rsidRPr="00C115B4">
        <w:rPr>
          <w:rFonts w:ascii="David" w:hAnsi="David" w:cs="David"/>
          <w:u w:val="single"/>
          <w:rtl/>
        </w:rPr>
        <w:t>מקרקעין זכאים</w:t>
      </w:r>
      <w:r w:rsidR="00C115B4" w:rsidRPr="00C115B4">
        <w:rPr>
          <w:rFonts w:ascii="David" w:hAnsi="David" w:cs="David"/>
          <w:rtl/>
        </w:rPr>
        <w:t>- לטובתם תינתן זיקת הנאה</w:t>
      </w:r>
      <w:r w:rsidR="00C115B4">
        <w:rPr>
          <w:rFonts w:ascii="David" w:hAnsi="David" w:cs="David" w:hint="cs"/>
          <w:rtl/>
        </w:rPr>
        <w:t xml:space="preserve">. </w:t>
      </w:r>
      <w:r w:rsidR="00C115B4" w:rsidRPr="00C115B4">
        <w:rPr>
          <w:rFonts w:ascii="David" w:hAnsi="David" w:cs="David"/>
          <w:u w:val="single"/>
          <w:rtl/>
        </w:rPr>
        <w:t>מקרקעין כפופים</w:t>
      </w:r>
      <w:r w:rsidR="00C115B4" w:rsidRPr="00C115B4">
        <w:rPr>
          <w:rFonts w:ascii="David" w:hAnsi="David" w:cs="David"/>
          <w:rtl/>
        </w:rPr>
        <w:t xml:space="preserve"> יתנו את הזיקה.</w:t>
      </w:r>
    </w:p>
    <w:p w:rsidR="00E1475D" w:rsidRPr="009E23EE" w:rsidRDefault="00E1475D" w:rsidP="002D0E28">
      <w:pPr>
        <w:pStyle w:val="a7"/>
        <w:numPr>
          <w:ilvl w:val="1"/>
          <w:numId w:val="8"/>
        </w:numPr>
        <w:spacing w:after="0" w:line="360" w:lineRule="auto"/>
        <w:ind w:left="674" w:hanging="249"/>
        <w:jc w:val="both"/>
        <w:rPr>
          <w:rFonts w:ascii="David" w:hAnsi="David" w:cs="David"/>
        </w:rPr>
      </w:pPr>
      <w:r>
        <w:rPr>
          <w:rFonts w:ascii="David" w:hAnsi="David" w:cs="David" w:hint="cs"/>
          <w:u w:val="single"/>
          <w:rtl/>
        </w:rPr>
        <w:t>תאגיד</w:t>
      </w:r>
      <w:r w:rsidRPr="00E1475D">
        <w:rPr>
          <w:rFonts w:ascii="David" w:hAnsi="David" w:cs="David" w:hint="cs"/>
          <w:rtl/>
        </w:rPr>
        <w:t>-</w:t>
      </w:r>
      <w:r>
        <w:rPr>
          <w:rFonts w:ascii="David" w:hAnsi="David" w:cs="David" w:hint="cs"/>
          <w:rtl/>
        </w:rPr>
        <w:t xml:space="preserve"> לא מופיע בחוק, הוכר ב</w:t>
      </w:r>
      <w:r w:rsidRPr="00E1475D">
        <w:rPr>
          <w:rFonts w:ascii="David" w:hAnsi="David" w:cs="David" w:hint="cs"/>
          <w:highlight w:val="green"/>
          <w:rtl/>
        </w:rPr>
        <w:t xml:space="preserve">פס"ד </w:t>
      </w:r>
      <w:proofErr w:type="spellStart"/>
      <w:r w:rsidRPr="00E1475D">
        <w:rPr>
          <w:rFonts w:ascii="David" w:hAnsi="David" w:cs="David" w:hint="cs"/>
          <w:highlight w:val="green"/>
          <w:rtl/>
        </w:rPr>
        <w:t>קואופ</w:t>
      </w:r>
      <w:proofErr w:type="spellEnd"/>
      <w:r>
        <w:rPr>
          <w:rFonts w:ascii="David" w:hAnsi="David" w:cs="David" w:hint="cs"/>
          <w:rtl/>
        </w:rPr>
        <w:t>.</w:t>
      </w:r>
    </w:p>
    <w:p w:rsidR="009C7601" w:rsidRPr="009E23EE" w:rsidRDefault="009C7601" w:rsidP="002D0E28">
      <w:pPr>
        <w:pStyle w:val="a7"/>
        <w:numPr>
          <w:ilvl w:val="0"/>
          <w:numId w:val="10"/>
        </w:numPr>
        <w:spacing w:after="0" w:line="360" w:lineRule="auto"/>
        <w:jc w:val="both"/>
        <w:rPr>
          <w:rFonts w:ascii="David" w:hAnsi="David" w:cs="David"/>
        </w:rPr>
      </w:pPr>
      <w:r w:rsidRPr="0037416E">
        <w:rPr>
          <w:rFonts w:ascii="David" w:hAnsi="David" w:cs="David"/>
          <w:color w:val="FF0000"/>
          <w:rtl/>
        </w:rPr>
        <w:t>שנית</w:t>
      </w:r>
      <w:r w:rsidRPr="009E23EE">
        <w:rPr>
          <w:rFonts w:ascii="David" w:hAnsi="David" w:cs="David"/>
          <w:rtl/>
        </w:rPr>
        <w:t xml:space="preserve">, נבחן </w:t>
      </w:r>
      <w:r w:rsidRPr="000877DE">
        <w:rPr>
          <w:rFonts w:ascii="David" w:hAnsi="David" w:cs="David"/>
          <w:u w:val="single"/>
          <w:rtl/>
        </w:rPr>
        <w:t>כיצד נוצרה הזכות במקרה דנן</w:t>
      </w:r>
      <w:r w:rsidRPr="009E23EE">
        <w:rPr>
          <w:rFonts w:ascii="David" w:hAnsi="David" w:cs="David"/>
          <w:rtl/>
        </w:rPr>
        <w:t>:</w:t>
      </w:r>
    </w:p>
    <w:p w:rsidR="009C7601" w:rsidRPr="009E23EE" w:rsidRDefault="009C7601" w:rsidP="002D0E28">
      <w:pPr>
        <w:pStyle w:val="a7"/>
        <w:numPr>
          <w:ilvl w:val="0"/>
          <w:numId w:val="13"/>
        </w:numPr>
        <w:spacing w:after="0" w:line="360" w:lineRule="auto"/>
        <w:ind w:left="674" w:hanging="249"/>
        <w:jc w:val="both"/>
        <w:rPr>
          <w:rFonts w:ascii="David" w:hAnsi="David" w:cs="David"/>
        </w:rPr>
      </w:pPr>
      <w:r w:rsidRPr="00AD5358">
        <w:rPr>
          <w:rFonts w:ascii="David" w:hAnsi="David" w:cs="David"/>
          <w:u w:val="single"/>
          <w:rtl/>
        </w:rPr>
        <w:t>מכ</w:t>
      </w:r>
      <w:r w:rsidR="009E23EE" w:rsidRPr="00AD5358">
        <w:rPr>
          <w:rFonts w:ascii="David" w:hAnsi="David" w:cs="David" w:hint="cs"/>
          <w:u w:val="single"/>
          <w:rtl/>
        </w:rPr>
        <w:t>ו</w:t>
      </w:r>
      <w:r w:rsidRPr="00AD5358">
        <w:rPr>
          <w:rFonts w:ascii="David" w:hAnsi="David" w:cs="David"/>
          <w:u w:val="single"/>
          <w:rtl/>
        </w:rPr>
        <w:t>ח הסכם</w:t>
      </w:r>
      <w:r w:rsidRPr="009E23EE">
        <w:rPr>
          <w:rFonts w:ascii="David" w:hAnsi="David" w:cs="David"/>
          <w:rtl/>
        </w:rPr>
        <w:t>.</w:t>
      </w:r>
    </w:p>
    <w:p w:rsidR="009C7601" w:rsidRPr="009E23EE" w:rsidRDefault="009C7601" w:rsidP="002D0E28">
      <w:pPr>
        <w:pStyle w:val="a7"/>
        <w:numPr>
          <w:ilvl w:val="0"/>
          <w:numId w:val="13"/>
        </w:numPr>
        <w:spacing w:after="0" w:line="360" w:lineRule="auto"/>
        <w:ind w:left="674" w:hanging="249"/>
        <w:jc w:val="both"/>
        <w:rPr>
          <w:rFonts w:ascii="David" w:hAnsi="David" w:cs="David"/>
        </w:rPr>
      </w:pPr>
      <w:r w:rsidRPr="00AD5358">
        <w:rPr>
          <w:rFonts w:ascii="David" w:hAnsi="David" w:cs="David"/>
          <w:u w:val="single"/>
          <w:rtl/>
        </w:rPr>
        <w:t>מ</w:t>
      </w:r>
      <w:r w:rsidR="000877DE" w:rsidRPr="00AD5358">
        <w:rPr>
          <w:rFonts w:ascii="David" w:hAnsi="David" w:cs="David" w:hint="cs"/>
          <w:u w:val="single"/>
          <w:rtl/>
        </w:rPr>
        <w:t>כ</w:t>
      </w:r>
      <w:r w:rsidR="009E23EE" w:rsidRPr="00AD5358">
        <w:rPr>
          <w:rFonts w:ascii="David" w:hAnsi="David" w:cs="David" w:hint="cs"/>
          <w:u w:val="single"/>
          <w:rtl/>
        </w:rPr>
        <w:t>ו</w:t>
      </w:r>
      <w:r w:rsidRPr="00AD5358">
        <w:rPr>
          <w:rFonts w:ascii="David" w:hAnsi="David" w:cs="David"/>
          <w:u w:val="single"/>
          <w:rtl/>
        </w:rPr>
        <w:t>ח דין</w:t>
      </w:r>
      <w:r w:rsidRPr="009E23EE">
        <w:rPr>
          <w:rFonts w:ascii="David" w:hAnsi="David" w:cs="David"/>
          <w:rtl/>
        </w:rPr>
        <w:t xml:space="preserve">- צוואה, </w:t>
      </w:r>
      <w:r w:rsidR="00AD5358">
        <w:rPr>
          <w:rFonts w:ascii="David" w:hAnsi="David" w:cs="David" w:hint="cs"/>
          <w:rtl/>
        </w:rPr>
        <w:t xml:space="preserve">פס״ד או </w:t>
      </w:r>
      <w:r w:rsidRPr="009E23EE">
        <w:rPr>
          <w:rFonts w:ascii="David" w:hAnsi="David" w:cs="David"/>
          <w:rtl/>
        </w:rPr>
        <w:t>מעשה מנהלי (</w:t>
      </w:r>
      <w:r w:rsidRPr="000877DE">
        <w:rPr>
          <w:rFonts w:ascii="David" w:hAnsi="David" w:cs="David"/>
          <w:highlight w:val="green"/>
          <w:rtl/>
        </w:rPr>
        <w:t>קיבוץ החותרים</w:t>
      </w:r>
      <w:r w:rsidRPr="009E23EE">
        <w:rPr>
          <w:rFonts w:ascii="David" w:hAnsi="David" w:cs="David"/>
          <w:rtl/>
        </w:rPr>
        <w:t>).</w:t>
      </w:r>
    </w:p>
    <w:p w:rsidR="009C7601" w:rsidRPr="009E23EE" w:rsidRDefault="009C7601" w:rsidP="002D0E28">
      <w:pPr>
        <w:pStyle w:val="a7"/>
        <w:numPr>
          <w:ilvl w:val="0"/>
          <w:numId w:val="13"/>
        </w:numPr>
        <w:spacing w:after="0" w:line="360" w:lineRule="auto"/>
        <w:ind w:left="674" w:hanging="249"/>
        <w:jc w:val="both"/>
        <w:rPr>
          <w:rFonts w:ascii="David" w:hAnsi="David" w:cs="David"/>
        </w:rPr>
      </w:pPr>
      <w:r w:rsidRPr="00AD5358">
        <w:rPr>
          <w:rFonts w:ascii="David" w:hAnsi="David" w:cs="David"/>
          <w:u w:val="single"/>
          <w:rtl/>
        </w:rPr>
        <w:t>מחמת כורח</w:t>
      </w:r>
      <w:r w:rsidRPr="009E23EE">
        <w:rPr>
          <w:rFonts w:ascii="David" w:hAnsi="David" w:cs="David"/>
          <w:rtl/>
        </w:rPr>
        <w:t>- לא הייתה ברירה ל-</w:t>
      </w:r>
      <w:r w:rsidRPr="009E23EE">
        <w:rPr>
          <w:rFonts w:ascii="David" w:hAnsi="David" w:cs="David"/>
        </w:rPr>
        <w:t>X</w:t>
      </w:r>
      <w:r w:rsidRPr="009E23EE">
        <w:rPr>
          <w:rFonts w:ascii="David" w:hAnsi="David" w:cs="David"/>
          <w:rtl/>
        </w:rPr>
        <w:t xml:space="preserve">, הוא היה חייב לעבור בשטח של </w:t>
      </w:r>
      <w:r w:rsidRPr="009E23EE">
        <w:rPr>
          <w:rFonts w:ascii="David" w:hAnsi="David" w:cs="David"/>
        </w:rPr>
        <w:t>Y</w:t>
      </w:r>
      <w:r w:rsidR="000877DE">
        <w:rPr>
          <w:rFonts w:ascii="David" w:hAnsi="David" w:cs="David" w:hint="cs"/>
          <w:rtl/>
        </w:rPr>
        <w:t xml:space="preserve"> כדי להגיע לשטח שלו</w:t>
      </w:r>
      <w:r w:rsidRPr="009E23EE">
        <w:rPr>
          <w:rFonts w:ascii="David" w:hAnsi="David" w:cs="David"/>
          <w:rtl/>
        </w:rPr>
        <w:t>.</w:t>
      </w:r>
    </w:p>
    <w:p w:rsidR="00372D7F" w:rsidRDefault="000877DE" w:rsidP="002D0E28">
      <w:pPr>
        <w:pStyle w:val="a7"/>
        <w:numPr>
          <w:ilvl w:val="2"/>
          <w:numId w:val="7"/>
        </w:numPr>
        <w:spacing w:after="0" w:line="360" w:lineRule="auto"/>
        <w:jc w:val="both"/>
        <w:rPr>
          <w:rFonts w:ascii="David" w:hAnsi="David" w:cs="David"/>
        </w:rPr>
      </w:pPr>
      <w:r w:rsidRPr="00372D7F">
        <w:rPr>
          <w:rFonts w:ascii="David" w:hAnsi="David" w:cs="David"/>
          <w:u w:val="single"/>
          <w:rtl/>
        </w:rPr>
        <w:t>מכ</w:t>
      </w:r>
      <w:r w:rsidRPr="00372D7F">
        <w:rPr>
          <w:rFonts w:ascii="David" w:hAnsi="David" w:cs="David" w:hint="cs"/>
          <w:u w:val="single"/>
          <w:rtl/>
        </w:rPr>
        <w:t>ו</w:t>
      </w:r>
      <w:r w:rsidRPr="00372D7F">
        <w:rPr>
          <w:rFonts w:ascii="David" w:hAnsi="David" w:cs="David"/>
          <w:u w:val="single"/>
          <w:rtl/>
        </w:rPr>
        <w:t>ח שנים</w:t>
      </w:r>
      <w:r w:rsidRPr="00372D7F">
        <w:rPr>
          <w:rFonts w:ascii="David" w:hAnsi="David" w:cs="David" w:hint="cs"/>
          <w:rtl/>
        </w:rPr>
        <w:t>-</w:t>
      </w:r>
      <w:r w:rsidRPr="00372D7F">
        <w:rPr>
          <w:rFonts w:ascii="David" w:hAnsi="David" w:cs="David" w:hint="cs"/>
          <w:b/>
          <w:bCs/>
          <w:rtl/>
        </w:rPr>
        <w:t xml:space="preserve"> </w:t>
      </w:r>
      <w:r w:rsidRPr="00372D7F">
        <w:rPr>
          <w:rFonts w:ascii="David" w:hAnsi="David" w:cs="David"/>
          <w:b/>
          <w:bCs/>
          <w:highlight w:val="yellow"/>
          <w:rtl/>
        </w:rPr>
        <w:t>ס' 94</w:t>
      </w:r>
      <w:r w:rsidRPr="00372D7F">
        <w:rPr>
          <w:rFonts w:ascii="David" w:hAnsi="David" w:cs="David" w:hint="cs"/>
          <w:rtl/>
        </w:rPr>
        <w:t>- "</w:t>
      </w:r>
      <w:r w:rsidRPr="00372D7F">
        <w:rPr>
          <w:rFonts w:ascii="David" w:hAnsi="David" w:cs="David"/>
          <w:rtl/>
        </w:rPr>
        <w:t xml:space="preserve">התיישנות </w:t>
      </w:r>
      <w:r w:rsidR="009C7601" w:rsidRPr="00372D7F">
        <w:rPr>
          <w:rFonts w:ascii="David" w:hAnsi="David" w:cs="David"/>
          <w:rtl/>
        </w:rPr>
        <w:t>רוכשת" את הזיקה</w:t>
      </w:r>
      <w:r w:rsidR="00AB20C2" w:rsidRPr="00372D7F">
        <w:rPr>
          <w:rFonts w:ascii="David" w:hAnsi="David" w:cs="David" w:hint="cs"/>
          <w:rtl/>
        </w:rPr>
        <w:t xml:space="preserve">, </w:t>
      </w:r>
    </w:p>
    <w:p w:rsidR="009C7601" w:rsidRPr="00372D7F" w:rsidRDefault="00372D7F" w:rsidP="002D0E28">
      <w:pPr>
        <w:pStyle w:val="a7"/>
        <w:numPr>
          <w:ilvl w:val="2"/>
          <w:numId w:val="7"/>
        </w:numPr>
        <w:spacing w:after="0" w:line="360" w:lineRule="auto"/>
        <w:jc w:val="both"/>
        <w:rPr>
          <w:rFonts w:ascii="David" w:hAnsi="David" w:cs="David"/>
        </w:rPr>
      </w:pPr>
      <w:r w:rsidRPr="00372D7F">
        <w:rPr>
          <w:rFonts w:ascii="David" w:hAnsi="David" w:cs="David" w:hint="cs"/>
          <w:color w:val="FF0000"/>
          <w:rtl/>
        </w:rPr>
        <w:t xml:space="preserve">יש לבחון את תנאי </w:t>
      </w:r>
      <w:r w:rsidRPr="00372D7F">
        <w:rPr>
          <w:rFonts w:ascii="David" w:hAnsi="David" w:cs="David" w:hint="cs"/>
          <w:color w:val="000000" w:themeColor="text1"/>
          <w:highlight w:val="green"/>
          <w:rtl/>
        </w:rPr>
        <w:t>בן חורין</w:t>
      </w:r>
      <w:r>
        <w:rPr>
          <w:rFonts w:ascii="David" w:hAnsi="David" w:cs="David" w:hint="cs"/>
          <w:rtl/>
        </w:rPr>
        <w:t>:</w:t>
      </w:r>
    </w:p>
    <w:p w:rsidR="009C7601" w:rsidRPr="009E23EE" w:rsidRDefault="00372D7F" w:rsidP="002D0E28">
      <w:pPr>
        <w:pStyle w:val="a7"/>
        <w:numPr>
          <w:ilvl w:val="3"/>
          <w:numId w:val="7"/>
        </w:numPr>
        <w:spacing w:after="0" w:line="360" w:lineRule="auto"/>
        <w:jc w:val="both"/>
        <w:rPr>
          <w:rFonts w:ascii="David" w:hAnsi="David" w:cs="David"/>
        </w:rPr>
      </w:pPr>
      <w:r w:rsidRPr="00372D7F">
        <w:rPr>
          <w:rFonts w:ascii="David" w:hAnsi="David" w:cs="David" w:hint="cs"/>
          <w:b/>
          <w:bCs/>
          <w:rtl/>
        </w:rPr>
        <w:t>טיב הזכות</w:t>
      </w:r>
      <w:r>
        <w:rPr>
          <w:rFonts w:ascii="David" w:hAnsi="David" w:cs="David" w:hint="cs"/>
          <w:rtl/>
        </w:rPr>
        <w:t>- זכות הראויה להוות זיקת הנאה.</w:t>
      </w:r>
    </w:p>
    <w:p w:rsidR="009C7601" w:rsidRDefault="00372D7F" w:rsidP="002D0E28">
      <w:pPr>
        <w:pStyle w:val="a7"/>
        <w:numPr>
          <w:ilvl w:val="3"/>
          <w:numId w:val="7"/>
        </w:numPr>
        <w:spacing w:after="0" w:line="360" w:lineRule="auto"/>
        <w:jc w:val="both"/>
        <w:rPr>
          <w:rFonts w:ascii="David" w:hAnsi="David" w:cs="David"/>
        </w:rPr>
      </w:pPr>
      <w:r w:rsidRPr="00372D7F">
        <w:rPr>
          <w:rFonts w:ascii="David" w:hAnsi="David" w:cs="David" w:hint="cs"/>
          <w:b/>
          <w:bCs/>
          <w:rtl/>
        </w:rPr>
        <w:t>טיב השימוש</w:t>
      </w:r>
      <w:r>
        <w:rPr>
          <w:rFonts w:ascii="David" w:hAnsi="David" w:cs="David" w:hint="cs"/>
          <w:b/>
          <w:bCs/>
          <w:rtl/>
        </w:rPr>
        <w:t xml:space="preserve"> (תנאים מצטברים)</w:t>
      </w:r>
      <w:r>
        <w:rPr>
          <w:rFonts w:ascii="David" w:hAnsi="David" w:cs="David" w:hint="cs"/>
          <w:rtl/>
        </w:rPr>
        <w:t xml:space="preserve">- </w:t>
      </w:r>
    </w:p>
    <w:p w:rsidR="00372D7F" w:rsidRDefault="00372D7F" w:rsidP="002D0E28">
      <w:pPr>
        <w:pStyle w:val="a7"/>
        <w:numPr>
          <w:ilvl w:val="4"/>
          <w:numId w:val="7"/>
        </w:numPr>
        <w:spacing w:after="0" w:line="360" w:lineRule="auto"/>
        <w:jc w:val="both"/>
        <w:rPr>
          <w:rFonts w:ascii="David" w:hAnsi="David" w:cs="David"/>
        </w:rPr>
      </w:pPr>
      <w:r w:rsidRPr="00372D7F">
        <w:rPr>
          <w:rFonts w:ascii="David" w:hAnsi="David" w:cs="David" w:hint="cs"/>
          <w:u w:val="single"/>
          <w:rtl/>
        </w:rPr>
        <w:t>שימוש הנוגד את זכות הבעלים</w:t>
      </w:r>
      <w:r>
        <w:rPr>
          <w:rFonts w:ascii="David" w:hAnsi="David" w:cs="David" w:hint="cs"/>
          <w:rtl/>
        </w:rPr>
        <w:t>- אם השכן מסכים לא מדובר בהסכמה מכוח שנים.</w:t>
      </w:r>
    </w:p>
    <w:p w:rsidR="00372D7F" w:rsidRDefault="00372D7F" w:rsidP="002D0E28">
      <w:pPr>
        <w:pStyle w:val="a7"/>
        <w:numPr>
          <w:ilvl w:val="4"/>
          <w:numId w:val="7"/>
        </w:numPr>
        <w:spacing w:after="0" w:line="360" w:lineRule="auto"/>
        <w:jc w:val="both"/>
        <w:rPr>
          <w:rFonts w:ascii="David" w:hAnsi="David" w:cs="David"/>
        </w:rPr>
      </w:pPr>
      <w:r w:rsidRPr="00372D7F">
        <w:rPr>
          <w:rFonts w:ascii="David" w:hAnsi="David" w:cs="David" w:hint="cs"/>
          <w:u w:val="single"/>
          <w:rtl/>
        </w:rPr>
        <w:t>שימוש גלוי וחשוף לכל</w:t>
      </w:r>
      <w:r>
        <w:rPr>
          <w:rFonts w:ascii="David" w:hAnsi="David" w:cs="David" w:hint="cs"/>
          <w:rtl/>
        </w:rPr>
        <w:t>- השכן יכול לראות את המעבר כל יום, לא משהו שקורה בלילה.</w:t>
      </w:r>
    </w:p>
    <w:p w:rsidR="00372D7F" w:rsidRDefault="00372D7F" w:rsidP="002D0E28">
      <w:pPr>
        <w:pStyle w:val="a7"/>
        <w:numPr>
          <w:ilvl w:val="4"/>
          <w:numId w:val="7"/>
        </w:numPr>
        <w:spacing w:after="0" w:line="360" w:lineRule="auto"/>
        <w:jc w:val="both"/>
        <w:rPr>
          <w:rFonts w:ascii="David" w:hAnsi="David" w:cs="David"/>
        </w:rPr>
      </w:pPr>
      <w:r>
        <w:rPr>
          <w:rFonts w:ascii="David" w:hAnsi="David" w:cs="David" w:hint="cs"/>
          <w:u w:val="single"/>
          <w:rtl/>
        </w:rPr>
        <w:t>שימוש שנמצא ב</w:t>
      </w:r>
      <w:r w:rsidRPr="00372D7F">
        <w:rPr>
          <w:rFonts w:ascii="David" w:hAnsi="David" w:cs="David" w:hint="cs"/>
          <w:u w:val="single"/>
          <w:rtl/>
        </w:rPr>
        <w:t>ידיעה קונסטרוקטיבית</w:t>
      </w:r>
      <w:r>
        <w:rPr>
          <w:rFonts w:ascii="David" w:hAnsi="David" w:cs="David" w:hint="cs"/>
          <w:rtl/>
        </w:rPr>
        <w:t>- אין צורך בידיעה בפועל, השכן יכל לדעת בלי להשקיע הרבה מאמצים.</w:t>
      </w:r>
    </w:p>
    <w:p w:rsidR="00372D7F" w:rsidRDefault="00372D7F" w:rsidP="002D0E28">
      <w:pPr>
        <w:pStyle w:val="a7"/>
        <w:numPr>
          <w:ilvl w:val="4"/>
          <w:numId w:val="7"/>
        </w:numPr>
        <w:spacing w:after="0" w:line="360" w:lineRule="auto"/>
        <w:jc w:val="both"/>
        <w:rPr>
          <w:rFonts w:ascii="David" w:hAnsi="David" w:cs="David"/>
        </w:rPr>
      </w:pPr>
      <w:r>
        <w:rPr>
          <w:rFonts w:ascii="David" w:hAnsi="David" w:cs="David" w:hint="cs"/>
          <w:u w:val="single"/>
          <w:rtl/>
        </w:rPr>
        <w:t>שימוש שלא מכוח זכות חוזית או אחרת שהוענקה ע״י בעל המקרקעין הכפופים למשתמש</w:t>
      </w:r>
      <w:r w:rsidRPr="00372D7F">
        <w:rPr>
          <w:rFonts w:ascii="David" w:hAnsi="David" w:cs="David" w:hint="cs"/>
          <w:rtl/>
        </w:rPr>
        <w:t>.</w:t>
      </w:r>
    </w:p>
    <w:p w:rsidR="00372D7F" w:rsidRDefault="00372D7F" w:rsidP="002D0E28">
      <w:pPr>
        <w:pStyle w:val="a7"/>
        <w:numPr>
          <w:ilvl w:val="3"/>
          <w:numId w:val="7"/>
        </w:numPr>
        <w:spacing w:after="0" w:line="360" w:lineRule="auto"/>
        <w:jc w:val="both"/>
        <w:rPr>
          <w:rFonts w:ascii="David" w:hAnsi="David" w:cs="David"/>
        </w:rPr>
      </w:pPr>
      <w:r w:rsidRPr="00372D7F">
        <w:rPr>
          <w:rFonts w:ascii="David" w:hAnsi="David" w:cs="David" w:hint="cs"/>
          <w:b/>
          <w:bCs/>
          <w:rtl/>
        </w:rPr>
        <w:t>תקופת השימוש</w:t>
      </w:r>
      <w:r>
        <w:rPr>
          <w:rFonts w:ascii="David" w:hAnsi="David" w:cs="David" w:hint="cs"/>
          <w:rtl/>
        </w:rPr>
        <w:t xml:space="preserve">- </w:t>
      </w:r>
      <w:r w:rsidRPr="00372D7F">
        <w:rPr>
          <w:rFonts w:ascii="David" w:hAnsi="David" w:cs="David" w:hint="cs"/>
          <w:u w:val="single"/>
          <w:rtl/>
        </w:rPr>
        <w:t>30 שנה באופן רצוף</w:t>
      </w:r>
      <w:r>
        <w:rPr>
          <w:rFonts w:ascii="David" w:hAnsi="David" w:cs="David" w:hint="cs"/>
          <w:rtl/>
        </w:rPr>
        <w:t xml:space="preserve"> אך גם שימוש לסירוגין עשוי לגבש זיקת הנאה </w:t>
      </w:r>
      <w:r w:rsidRPr="00372D7F">
        <w:rPr>
          <w:rFonts w:ascii="David" w:hAnsi="David" w:cs="David" w:hint="cs"/>
          <w:highlight w:val="green"/>
          <w:rtl/>
        </w:rPr>
        <w:t>לוי</w:t>
      </w:r>
      <w:r>
        <w:rPr>
          <w:rFonts w:ascii="David" w:hAnsi="David" w:cs="David" w:hint="cs"/>
          <w:rtl/>
        </w:rPr>
        <w:t xml:space="preserve"> + </w:t>
      </w:r>
      <w:r w:rsidRPr="00372D7F">
        <w:rPr>
          <w:rFonts w:ascii="David" w:hAnsi="David" w:cs="David" w:hint="cs"/>
          <w:rtl/>
        </w:rPr>
        <w:t>יתכן שתיחשב גם רציפות יורשים</w:t>
      </w:r>
      <w:r>
        <w:rPr>
          <w:rFonts w:ascii="David" w:hAnsi="David" w:cs="David" w:hint="cs"/>
          <w:rtl/>
        </w:rPr>
        <w:t>.</w:t>
      </w:r>
    </w:p>
    <w:p w:rsidR="00827890" w:rsidRPr="00827890" w:rsidRDefault="00827890" w:rsidP="00827890">
      <w:pPr>
        <w:spacing w:after="0" w:line="360" w:lineRule="auto"/>
        <w:ind w:left="992"/>
        <w:jc w:val="both"/>
        <w:rPr>
          <w:rFonts w:ascii="David" w:hAnsi="David" w:cs="David"/>
        </w:rPr>
      </w:pPr>
      <w:r w:rsidRPr="00827890">
        <w:rPr>
          <w:rFonts w:ascii="David" w:hAnsi="David" w:cs="David" w:hint="cs"/>
          <w:b/>
          <w:bCs/>
          <w:u w:val="single"/>
          <w:rtl/>
        </w:rPr>
        <w:t>ביטול זיקת ההנאה מכוח שנים</w:t>
      </w:r>
      <w:r>
        <w:rPr>
          <w:rFonts w:ascii="David" w:hAnsi="David" w:cs="David" w:hint="cs"/>
          <w:rtl/>
        </w:rPr>
        <w:t xml:space="preserve">- </w:t>
      </w:r>
      <w:r w:rsidRPr="00F536BC">
        <w:rPr>
          <w:rFonts w:ascii="David" w:hAnsi="David" w:cs="David" w:hint="cs"/>
          <w:b/>
          <w:bCs/>
          <w:highlight w:val="yellow"/>
          <w:rtl/>
        </w:rPr>
        <w:t>ס׳ 94</w:t>
      </w:r>
      <w:r>
        <w:rPr>
          <w:rFonts w:ascii="David" w:hAnsi="David" w:cs="David" w:hint="cs"/>
          <w:rtl/>
        </w:rPr>
        <w:t xml:space="preserve">- זיקת ההתיישנות ניתנת לקטיעה אם (1) </w:t>
      </w:r>
      <w:r w:rsidRPr="00F536BC">
        <w:rPr>
          <w:rFonts w:ascii="David" w:hAnsi="David" w:cs="David" w:hint="cs"/>
          <w:u w:val="single"/>
          <w:rtl/>
        </w:rPr>
        <w:t>הודעה בכתב למשתמש</w:t>
      </w:r>
      <w:r w:rsidR="00F536BC">
        <w:rPr>
          <w:rFonts w:ascii="David" w:hAnsi="David" w:cs="David" w:hint="cs"/>
          <w:rtl/>
        </w:rPr>
        <w:t xml:space="preserve"> (2) </w:t>
      </w:r>
      <w:r w:rsidR="00F536BC" w:rsidRPr="00F536BC">
        <w:rPr>
          <w:rFonts w:ascii="David" w:hAnsi="David" w:cs="David" w:hint="cs"/>
          <w:u w:val="single"/>
          <w:rtl/>
        </w:rPr>
        <w:t>אמירה בע״פ</w:t>
      </w:r>
      <w:r w:rsidR="00F536BC">
        <w:rPr>
          <w:rFonts w:ascii="David" w:hAnsi="David" w:cs="David" w:hint="cs"/>
          <w:rtl/>
        </w:rPr>
        <w:t xml:space="preserve"> (לאור פרשנות תכליתית) (3) </w:t>
      </w:r>
      <w:r w:rsidR="00F536BC" w:rsidRPr="00F536BC">
        <w:rPr>
          <w:rFonts w:ascii="David" w:hAnsi="David" w:cs="David" w:hint="cs"/>
          <w:u w:val="single"/>
          <w:rtl/>
        </w:rPr>
        <w:t>הודעה לציבור בעיתון</w:t>
      </w:r>
      <w:r w:rsidR="00F536BC">
        <w:rPr>
          <w:rFonts w:ascii="David" w:hAnsi="David" w:cs="David" w:hint="cs"/>
          <w:rtl/>
        </w:rPr>
        <w:t xml:space="preserve">. </w:t>
      </w:r>
      <w:r w:rsidR="00F536BC" w:rsidRPr="00F536BC">
        <w:rPr>
          <w:rFonts w:ascii="David" w:hAnsi="David" w:cs="David" w:hint="cs"/>
          <w:color w:val="FF0000"/>
          <w:rtl/>
        </w:rPr>
        <w:t>התנאים חלופיים</w:t>
      </w:r>
      <w:r w:rsidR="00F536BC">
        <w:rPr>
          <w:rFonts w:ascii="David" w:hAnsi="David" w:cs="David" w:hint="cs"/>
          <w:rtl/>
        </w:rPr>
        <w:t>!</w:t>
      </w:r>
    </w:p>
    <w:p w:rsidR="0032486B" w:rsidRDefault="009C7601" w:rsidP="002D0E28">
      <w:pPr>
        <w:pStyle w:val="a7"/>
        <w:numPr>
          <w:ilvl w:val="0"/>
          <w:numId w:val="10"/>
        </w:numPr>
        <w:spacing w:after="0" w:line="360" w:lineRule="auto"/>
        <w:jc w:val="both"/>
        <w:rPr>
          <w:rFonts w:ascii="David" w:hAnsi="David" w:cs="David"/>
        </w:rPr>
      </w:pPr>
      <w:r w:rsidRPr="0037416E">
        <w:rPr>
          <w:rFonts w:ascii="David" w:hAnsi="David" w:cs="David"/>
          <w:color w:val="FF0000"/>
          <w:rtl/>
        </w:rPr>
        <w:lastRenderedPageBreak/>
        <w:t>שלישית</w:t>
      </w:r>
      <w:r w:rsidR="0032486B" w:rsidRPr="009E23EE">
        <w:rPr>
          <w:rFonts w:ascii="David" w:hAnsi="David" w:cs="David"/>
          <w:rtl/>
        </w:rPr>
        <w:t xml:space="preserve">, נבחן ע"י </w:t>
      </w:r>
      <w:r w:rsidR="0032486B" w:rsidRPr="009E23EE">
        <w:rPr>
          <w:rFonts w:ascii="David" w:hAnsi="David" w:cs="David"/>
          <w:u w:val="single"/>
          <w:rtl/>
        </w:rPr>
        <w:t>מבחן הזכויות בקרקע</w:t>
      </w:r>
      <w:r w:rsidR="0032486B" w:rsidRPr="009E23EE">
        <w:rPr>
          <w:rFonts w:ascii="David" w:hAnsi="David" w:cs="David"/>
          <w:rtl/>
        </w:rPr>
        <w:t xml:space="preserve"> האם הזיקה כלפי בני אדם או כלפי הקרקע. בזיקת הנאה של </w:t>
      </w:r>
      <w:r w:rsidR="0032486B" w:rsidRPr="009E23EE">
        <w:rPr>
          <w:rFonts w:ascii="David" w:hAnsi="David" w:cs="David"/>
          <w:u w:val="single"/>
          <w:rtl/>
        </w:rPr>
        <w:t>מקרקעין</w:t>
      </w:r>
      <w:r w:rsidR="0032486B" w:rsidRPr="009E23EE">
        <w:rPr>
          <w:rFonts w:ascii="David" w:hAnsi="David" w:cs="David"/>
          <w:rtl/>
        </w:rPr>
        <w:t xml:space="preserve"> הקשר נובע באופן ישיר מזכויותיו במקרקעין של הזכאי (המבחן ב</w:t>
      </w:r>
      <w:r w:rsidR="0032486B" w:rsidRPr="00DD3DD1">
        <w:rPr>
          <w:rFonts w:ascii="David" w:hAnsi="David" w:cs="David"/>
          <w:highlight w:val="green"/>
          <w:rtl/>
        </w:rPr>
        <w:t>בן חורין</w:t>
      </w:r>
      <w:r w:rsidR="00DD3DD1">
        <w:rPr>
          <w:rFonts w:ascii="David" w:hAnsi="David" w:cs="David" w:hint="cs"/>
          <w:rtl/>
        </w:rPr>
        <w:t>-</w:t>
      </w:r>
      <w:r w:rsidR="0032486B" w:rsidRPr="009E23EE">
        <w:rPr>
          <w:rFonts w:ascii="David" w:hAnsi="David" w:cs="David"/>
          <w:rtl/>
        </w:rPr>
        <w:t xml:space="preserve"> </w:t>
      </w:r>
      <w:r w:rsidR="0032486B" w:rsidRPr="009E23EE">
        <w:rPr>
          <w:rStyle w:val="aa"/>
          <w:rFonts w:ascii="David" w:hAnsi="David" w:cs="David"/>
          <w:color w:val="000000"/>
          <w:highlight w:val="yellow"/>
          <w:u w:val="none"/>
          <w:rtl/>
        </w:rPr>
        <w:t>לוין</w:t>
      </w:r>
      <w:r w:rsidR="0032486B" w:rsidRPr="009E23EE">
        <w:rPr>
          <w:rFonts w:ascii="David" w:hAnsi="David" w:cs="David"/>
          <w:rtl/>
        </w:rPr>
        <w:t xml:space="preserve"> מגביל את זיקת ההנאה לעומת</w:t>
      </w:r>
      <w:r w:rsidR="00B9799B" w:rsidRPr="009E23EE">
        <w:rPr>
          <w:rFonts w:ascii="David" w:hAnsi="David" w:cs="David"/>
          <w:rtl/>
        </w:rPr>
        <w:t xml:space="preserve"> </w:t>
      </w:r>
      <w:r w:rsidR="00B9799B" w:rsidRPr="009E23EE">
        <w:rPr>
          <w:rStyle w:val="aa"/>
          <w:rFonts w:ascii="David" w:hAnsi="David" w:cs="David"/>
          <w:color w:val="000000"/>
          <w:highlight w:val="yellow"/>
          <w:u w:val="none"/>
          <w:rtl/>
        </w:rPr>
        <w:t>ב</w:t>
      </w:r>
      <w:r w:rsidR="0032486B" w:rsidRPr="009E23EE">
        <w:rPr>
          <w:rStyle w:val="aa"/>
          <w:rFonts w:ascii="David" w:hAnsi="David" w:cs="David"/>
          <w:color w:val="000000"/>
          <w:highlight w:val="yellow"/>
          <w:u w:val="none"/>
          <w:rtl/>
        </w:rPr>
        <w:t>ן יאיר</w:t>
      </w:r>
      <w:r w:rsidR="00DD3DD1">
        <w:rPr>
          <w:rFonts w:ascii="David" w:hAnsi="David" w:cs="David"/>
          <w:rtl/>
        </w:rPr>
        <w:t xml:space="preserve"> (מיעוט)</w:t>
      </w:r>
      <w:r w:rsidR="0032486B" w:rsidRPr="009E23EE">
        <w:rPr>
          <w:rFonts w:ascii="David" w:hAnsi="David" w:cs="David"/>
          <w:rtl/>
        </w:rPr>
        <w:t>- זיקת ההנאה הינה שלמה ומלאה, ולא אפשרי להתנות עליה).</w:t>
      </w:r>
    </w:p>
    <w:p w:rsidR="0037416E" w:rsidRPr="0037416E" w:rsidRDefault="0037416E" w:rsidP="002D0E28">
      <w:pPr>
        <w:pStyle w:val="a7"/>
        <w:numPr>
          <w:ilvl w:val="0"/>
          <w:numId w:val="10"/>
        </w:numPr>
        <w:spacing w:after="0" w:line="360" w:lineRule="auto"/>
        <w:jc w:val="both"/>
        <w:rPr>
          <w:rFonts w:ascii="David" w:hAnsi="David" w:cs="David"/>
          <w:color w:val="000000" w:themeColor="text1"/>
        </w:rPr>
      </w:pPr>
      <w:r w:rsidRPr="0037416E">
        <w:rPr>
          <w:rFonts w:ascii="David" w:hAnsi="David" w:cs="David" w:hint="cs"/>
          <w:b/>
          <w:bCs/>
          <w:color w:val="000000" w:themeColor="text1"/>
          <w:highlight w:val="yellow"/>
          <w:rtl/>
        </w:rPr>
        <w:t>97</w:t>
      </w:r>
      <w:r w:rsidRPr="0037416E">
        <w:rPr>
          <w:rFonts w:ascii="David" w:hAnsi="David" w:cs="David" w:hint="cs"/>
          <w:color w:val="000000" w:themeColor="text1"/>
          <w:rtl/>
        </w:rPr>
        <w:t xml:space="preserve">-  </w:t>
      </w:r>
      <w:r>
        <w:rPr>
          <w:rFonts w:ascii="David" w:hAnsi="David" w:cs="David" w:hint="cs"/>
          <w:color w:val="000000" w:themeColor="text1"/>
          <w:rtl/>
        </w:rPr>
        <w:t xml:space="preserve">עצם העובדה </w:t>
      </w:r>
      <w:r w:rsidRPr="0037416E">
        <w:rPr>
          <w:rFonts w:ascii="David" w:hAnsi="David" w:cs="David" w:hint="cs"/>
          <w:color w:val="000000" w:themeColor="text1"/>
          <w:u w:val="single"/>
          <w:rtl/>
        </w:rPr>
        <w:t>שמקרקעין חולק לא תפגע בזיקת ההנאה</w:t>
      </w:r>
      <w:r>
        <w:rPr>
          <w:rFonts w:ascii="David" w:hAnsi="David" w:cs="David" w:hint="cs"/>
          <w:color w:val="000000" w:themeColor="text1"/>
          <w:rtl/>
        </w:rPr>
        <w:t xml:space="preserve"> והיא תמשיך לחול בחלק בו ישנה זיקה.</w:t>
      </w:r>
    </w:p>
    <w:p w:rsidR="0032486B" w:rsidRPr="009E23EE" w:rsidRDefault="0032486B" w:rsidP="002D0E28">
      <w:pPr>
        <w:pStyle w:val="a7"/>
        <w:numPr>
          <w:ilvl w:val="0"/>
          <w:numId w:val="10"/>
        </w:numPr>
        <w:spacing w:after="0" w:line="360" w:lineRule="auto"/>
        <w:jc w:val="both"/>
        <w:rPr>
          <w:rFonts w:ascii="David" w:hAnsi="David" w:cs="David"/>
          <w:b/>
          <w:bCs/>
        </w:rPr>
      </w:pPr>
      <w:r w:rsidRPr="00DD3DD1">
        <w:rPr>
          <w:rFonts w:ascii="David" w:hAnsi="David" w:cs="David"/>
          <w:b/>
          <w:bCs/>
          <w:highlight w:val="yellow"/>
          <w:rtl/>
        </w:rPr>
        <w:t>98</w:t>
      </w:r>
      <w:r w:rsidR="00DD3DD1">
        <w:rPr>
          <w:rFonts w:ascii="David" w:hAnsi="David" w:cs="David" w:hint="cs"/>
          <w:rtl/>
        </w:rPr>
        <w:t>-</w:t>
      </w:r>
      <w:r w:rsidRPr="009E23EE">
        <w:rPr>
          <w:rFonts w:ascii="David" w:hAnsi="David" w:cs="David"/>
          <w:b/>
          <w:bCs/>
          <w:rtl/>
        </w:rPr>
        <w:t xml:space="preserve"> </w:t>
      </w:r>
      <w:r w:rsidRPr="009E23EE">
        <w:rPr>
          <w:rFonts w:ascii="David" w:hAnsi="David" w:cs="David"/>
          <w:rtl/>
        </w:rPr>
        <w:t xml:space="preserve">זיקה בין </w:t>
      </w:r>
      <w:r w:rsidR="00DD3DD1">
        <w:rPr>
          <w:rFonts w:ascii="David" w:hAnsi="David" w:cs="David" w:hint="cs"/>
          <w:rtl/>
        </w:rPr>
        <w:t xml:space="preserve">שני </w:t>
      </w:r>
      <w:r w:rsidRPr="009E23EE">
        <w:rPr>
          <w:rFonts w:ascii="David" w:hAnsi="David" w:cs="David"/>
          <w:rtl/>
        </w:rPr>
        <w:t>מקרקעי</w:t>
      </w:r>
      <w:r w:rsidR="00DD3DD1">
        <w:rPr>
          <w:rFonts w:ascii="David" w:hAnsi="David" w:cs="David" w:hint="cs"/>
          <w:rtl/>
        </w:rPr>
        <w:t>ן בבעלות אדם</w:t>
      </w:r>
      <w:r w:rsidRPr="009E23EE">
        <w:rPr>
          <w:rFonts w:ascii="David" w:hAnsi="David" w:cs="David"/>
          <w:rtl/>
        </w:rPr>
        <w:t xml:space="preserve"> </w:t>
      </w:r>
      <w:r w:rsidRPr="00DD3DD1">
        <w:rPr>
          <w:rFonts w:ascii="David" w:hAnsi="David" w:cs="David"/>
          <w:rtl/>
        </w:rPr>
        <w:t>אחד:</w:t>
      </w:r>
    </w:p>
    <w:p w:rsidR="0032486B" w:rsidRPr="009E23EE" w:rsidRDefault="0037416E" w:rsidP="002D0E28">
      <w:pPr>
        <w:pStyle w:val="a7"/>
        <w:numPr>
          <w:ilvl w:val="0"/>
          <w:numId w:val="11"/>
        </w:numPr>
        <w:spacing w:after="0" w:line="360" w:lineRule="auto"/>
        <w:ind w:left="674" w:hanging="249"/>
        <w:jc w:val="both"/>
        <w:rPr>
          <w:rFonts w:ascii="David" w:hAnsi="David" w:cs="David"/>
        </w:rPr>
      </w:pPr>
      <w:r w:rsidRPr="0037416E">
        <w:rPr>
          <w:rFonts w:ascii="David" w:hAnsi="David" w:cs="David" w:hint="cs"/>
          <w:rtl/>
        </w:rPr>
        <w:t>בעל</w:t>
      </w:r>
      <w:r w:rsidRPr="0037416E">
        <w:rPr>
          <w:rFonts w:ascii="David" w:hAnsi="David" w:cs="David"/>
          <w:rtl/>
        </w:rPr>
        <w:t xml:space="preserve"> 2 </w:t>
      </w:r>
      <w:r w:rsidRPr="0037416E">
        <w:rPr>
          <w:rFonts w:ascii="David" w:hAnsi="David" w:cs="David" w:hint="cs"/>
          <w:rtl/>
        </w:rPr>
        <w:t>חלקות</w:t>
      </w:r>
      <w:r w:rsidRPr="0037416E">
        <w:rPr>
          <w:rFonts w:ascii="David" w:hAnsi="David" w:cs="David"/>
          <w:rtl/>
        </w:rPr>
        <w:t xml:space="preserve"> </w:t>
      </w:r>
      <w:r w:rsidRPr="0037416E">
        <w:rPr>
          <w:rFonts w:ascii="David" w:hAnsi="David" w:cs="David" w:hint="cs"/>
          <w:rtl/>
        </w:rPr>
        <w:t>מקרקעין</w:t>
      </w:r>
      <w:r w:rsidRPr="0037416E">
        <w:rPr>
          <w:rFonts w:ascii="David" w:hAnsi="David" w:cs="David"/>
          <w:rtl/>
        </w:rPr>
        <w:t xml:space="preserve"> </w:t>
      </w:r>
      <w:r w:rsidRPr="0037416E">
        <w:rPr>
          <w:rFonts w:ascii="David" w:hAnsi="David" w:cs="David" w:hint="cs"/>
          <w:rtl/>
        </w:rPr>
        <w:t>רשאי</w:t>
      </w:r>
      <w:r w:rsidRPr="0037416E">
        <w:rPr>
          <w:rFonts w:ascii="David" w:hAnsi="David" w:cs="David"/>
          <w:rtl/>
        </w:rPr>
        <w:t xml:space="preserve"> </w:t>
      </w:r>
      <w:r w:rsidRPr="0037416E">
        <w:rPr>
          <w:rFonts w:ascii="David" w:hAnsi="David" w:cs="David" w:hint="cs"/>
          <w:rtl/>
        </w:rPr>
        <w:t>לשעבד</w:t>
      </w:r>
      <w:r w:rsidRPr="0037416E">
        <w:rPr>
          <w:rFonts w:ascii="David" w:hAnsi="David" w:cs="David"/>
          <w:rtl/>
        </w:rPr>
        <w:t xml:space="preserve"> </w:t>
      </w:r>
      <w:r w:rsidRPr="0037416E">
        <w:rPr>
          <w:rFonts w:ascii="David" w:hAnsi="David" w:cs="David" w:hint="cs"/>
          <w:rtl/>
        </w:rPr>
        <w:t>אחת</w:t>
      </w:r>
      <w:r w:rsidRPr="0037416E">
        <w:rPr>
          <w:rFonts w:ascii="David" w:hAnsi="David" w:cs="David"/>
          <w:rtl/>
        </w:rPr>
        <w:t xml:space="preserve"> </w:t>
      </w:r>
      <w:r w:rsidRPr="0037416E">
        <w:rPr>
          <w:rFonts w:ascii="David" w:hAnsi="David" w:cs="David" w:hint="cs"/>
          <w:u w:val="single"/>
          <w:rtl/>
        </w:rPr>
        <w:t>מהן</w:t>
      </w:r>
      <w:r w:rsidRPr="0037416E">
        <w:rPr>
          <w:rFonts w:ascii="David" w:hAnsi="David" w:cs="David"/>
          <w:u w:val="single"/>
          <w:rtl/>
        </w:rPr>
        <w:t xml:space="preserve"> </w:t>
      </w:r>
      <w:r w:rsidRPr="0037416E">
        <w:rPr>
          <w:rFonts w:ascii="David" w:hAnsi="David" w:cs="David" w:hint="cs"/>
          <w:u w:val="single"/>
          <w:rtl/>
        </w:rPr>
        <w:t>בזיקת</w:t>
      </w:r>
      <w:r w:rsidRPr="0037416E">
        <w:rPr>
          <w:rFonts w:ascii="David" w:hAnsi="David" w:cs="David"/>
          <w:u w:val="single"/>
          <w:rtl/>
        </w:rPr>
        <w:t xml:space="preserve"> </w:t>
      </w:r>
      <w:r w:rsidRPr="0037416E">
        <w:rPr>
          <w:rFonts w:ascii="David" w:hAnsi="David" w:cs="David" w:hint="cs"/>
          <w:u w:val="single"/>
          <w:rtl/>
        </w:rPr>
        <w:t>הנאה</w:t>
      </w:r>
      <w:r w:rsidRPr="0037416E">
        <w:rPr>
          <w:rFonts w:ascii="David" w:hAnsi="David" w:cs="David"/>
          <w:u w:val="single"/>
          <w:rtl/>
        </w:rPr>
        <w:t xml:space="preserve"> </w:t>
      </w:r>
      <w:r w:rsidRPr="0037416E">
        <w:rPr>
          <w:rFonts w:ascii="David" w:hAnsi="David" w:cs="David" w:hint="cs"/>
          <w:u w:val="single"/>
          <w:rtl/>
        </w:rPr>
        <w:t>לטובת</w:t>
      </w:r>
      <w:r w:rsidRPr="0037416E">
        <w:rPr>
          <w:rFonts w:ascii="David" w:hAnsi="David" w:cs="David"/>
          <w:u w:val="single"/>
          <w:rtl/>
        </w:rPr>
        <w:t xml:space="preserve"> </w:t>
      </w:r>
      <w:r w:rsidRPr="0037416E">
        <w:rPr>
          <w:rFonts w:ascii="David" w:hAnsi="David" w:cs="David" w:hint="cs"/>
          <w:u w:val="single"/>
          <w:rtl/>
        </w:rPr>
        <w:t>השנייה</w:t>
      </w:r>
      <w:r w:rsidR="0032486B" w:rsidRPr="009E23EE">
        <w:rPr>
          <w:rFonts w:ascii="David" w:hAnsi="David" w:cs="David"/>
          <w:rtl/>
        </w:rPr>
        <w:t>.</w:t>
      </w:r>
    </w:p>
    <w:p w:rsidR="0032486B" w:rsidRPr="009E23EE" w:rsidRDefault="0032486B" w:rsidP="002D0E28">
      <w:pPr>
        <w:pStyle w:val="a7"/>
        <w:numPr>
          <w:ilvl w:val="0"/>
          <w:numId w:val="11"/>
        </w:numPr>
        <w:spacing w:after="0" w:line="360" w:lineRule="auto"/>
        <w:ind w:left="674" w:hanging="249"/>
        <w:jc w:val="both"/>
        <w:rPr>
          <w:rFonts w:ascii="David" w:hAnsi="David" w:cs="David"/>
        </w:rPr>
      </w:pPr>
      <w:r w:rsidRPr="009E23EE">
        <w:rPr>
          <w:rFonts w:ascii="David" w:hAnsi="David" w:cs="David"/>
          <w:rtl/>
        </w:rPr>
        <w:t xml:space="preserve">אם החלקות </w:t>
      </w:r>
      <w:r w:rsidRPr="009E23EE">
        <w:rPr>
          <w:rFonts w:ascii="David" w:hAnsi="David" w:cs="David"/>
          <w:u w:val="single"/>
          <w:rtl/>
        </w:rPr>
        <w:t>עברו לבעלות</w:t>
      </w:r>
      <w:r w:rsidRPr="009E23EE">
        <w:rPr>
          <w:rFonts w:ascii="David" w:hAnsi="David" w:cs="David"/>
          <w:rtl/>
        </w:rPr>
        <w:t xml:space="preserve"> אדם אחד הזיקה לא בטלה.</w:t>
      </w:r>
    </w:p>
    <w:p w:rsidR="0032486B" w:rsidRPr="009E23EE" w:rsidRDefault="0032486B" w:rsidP="002D0E28">
      <w:pPr>
        <w:pStyle w:val="a7"/>
        <w:numPr>
          <w:ilvl w:val="0"/>
          <w:numId w:val="11"/>
        </w:numPr>
        <w:spacing w:after="0" w:line="360" w:lineRule="auto"/>
        <w:ind w:left="674" w:hanging="249"/>
        <w:jc w:val="both"/>
        <w:rPr>
          <w:rFonts w:ascii="David" w:hAnsi="David" w:cs="David"/>
        </w:rPr>
      </w:pPr>
      <w:r w:rsidRPr="009E23EE">
        <w:rPr>
          <w:rFonts w:ascii="David" w:hAnsi="David" w:cs="David"/>
          <w:rtl/>
        </w:rPr>
        <w:t xml:space="preserve">אם החלקות </w:t>
      </w:r>
      <w:r w:rsidRPr="00DD3DD1">
        <w:rPr>
          <w:rFonts w:ascii="David" w:hAnsi="David" w:cs="David"/>
          <w:u w:val="single"/>
          <w:rtl/>
        </w:rPr>
        <w:t>מתאחדות</w:t>
      </w:r>
      <w:r w:rsidRPr="009E23EE">
        <w:rPr>
          <w:rFonts w:ascii="David" w:hAnsi="David" w:cs="David"/>
          <w:rtl/>
        </w:rPr>
        <w:t xml:space="preserve"> לחלקה אחת הזיקה מתבטלת.</w:t>
      </w:r>
    </w:p>
    <w:p w:rsidR="0032486B" w:rsidRPr="009E23EE" w:rsidRDefault="00DD3DD1" w:rsidP="002D0E28">
      <w:pPr>
        <w:pStyle w:val="a7"/>
        <w:numPr>
          <w:ilvl w:val="0"/>
          <w:numId w:val="10"/>
        </w:numPr>
        <w:spacing w:after="0" w:line="360" w:lineRule="auto"/>
        <w:jc w:val="both"/>
        <w:rPr>
          <w:rFonts w:ascii="David" w:hAnsi="David" w:cs="David"/>
        </w:rPr>
      </w:pPr>
      <w:r w:rsidRPr="00DD3DD1">
        <w:rPr>
          <w:rFonts w:ascii="David" w:hAnsi="David" w:cs="David"/>
          <w:b/>
          <w:bCs/>
          <w:highlight w:val="yellow"/>
          <w:rtl/>
        </w:rPr>
        <w:t>93</w:t>
      </w:r>
      <w:r>
        <w:rPr>
          <w:rFonts w:ascii="David" w:hAnsi="David" w:cs="David" w:hint="cs"/>
          <w:rtl/>
        </w:rPr>
        <w:t>-</w:t>
      </w:r>
      <w:r w:rsidR="0032486B" w:rsidRPr="009E23EE">
        <w:rPr>
          <w:rFonts w:ascii="David" w:hAnsi="David" w:cs="David"/>
          <w:rtl/>
        </w:rPr>
        <w:t xml:space="preserve"> זיקת הנאה יכולה לקבוע כי-</w:t>
      </w:r>
    </w:p>
    <w:p w:rsidR="0032486B" w:rsidRPr="00AD5358" w:rsidRDefault="00AD5358" w:rsidP="002D0E28">
      <w:pPr>
        <w:pStyle w:val="af8"/>
        <w:numPr>
          <w:ilvl w:val="0"/>
          <w:numId w:val="12"/>
        </w:numPr>
        <w:spacing w:line="360" w:lineRule="auto"/>
        <w:jc w:val="both"/>
        <w:rPr>
          <w:rFonts w:ascii="David" w:hAnsi="David" w:cs="David"/>
        </w:rPr>
      </w:pPr>
      <w:r w:rsidRPr="00AD5358">
        <w:rPr>
          <w:rFonts w:ascii="David" w:hAnsi="David" w:cs="David" w:hint="cs"/>
          <w:b/>
          <w:bCs/>
          <w:u w:val="single"/>
          <w:rtl/>
        </w:rPr>
        <w:t>זכאות</w:t>
      </w:r>
      <w:r w:rsidRPr="00AD5358">
        <w:rPr>
          <w:rFonts w:ascii="David" w:hAnsi="David" w:cs="David" w:hint="cs"/>
          <w:rtl/>
        </w:rPr>
        <w:t xml:space="preserve"> </w:t>
      </w:r>
      <w:r w:rsidRPr="00AD5358">
        <w:rPr>
          <w:rFonts w:ascii="David" w:hAnsi="David" w:cs="David" w:hint="cs"/>
          <w:b/>
          <w:bCs/>
          <w:rtl/>
        </w:rPr>
        <w:t xml:space="preserve">לשימוש </w:t>
      </w:r>
      <w:r w:rsidRPr="00AD5358">
        <w:rPr>
          <w:rFonts w:ascii="David" w:hAnsi="David" w:cs="David" w:hint="cs"/>
          <w:b/>
          <w:bCs/>
          <w:u w:val="single"/>
          <w:rtl/>
        </w:rPr>
        <w:t>מסוים</w:t>
      </w:r>
      <w:r w:rsidRPr="00AD5358">
        <w:rPr>
          <w:rFonts w:ascii="David" w:hAnsi="David" w:cs="David" w:hint="cs"/>
          <w:b/>
          <w:bCs/>
          <w:rtl/>
        </w:rPr>
        <w:t xml:space="preserve"> של בעל מקרקעין זכאים או לזכאי</w:t>
      </w:r>
      <w:r w:rsidRPr="00AD5358">
        <w:rPr>
          <w:rFonts w:ascii="David" w:hAnsi="David" w:cs="David" w:hint="cs"/>
          <w:rtl/>
        </w:rPr>
        <w:t>- יש זכות לעבור או לחנות</w:t>
      </w:r>
      <w:r w:rsidR="0037416E">
        <w:rPr>
          <w:rFonts w:ascii="David" w:hAnsi="David" w:cs="David" w:hint="cs"/>
          <w:rtl/>
        </w:rPr>
        <w:t xml:space="preserve">, </w:t>
      </w:r>
      <w:r w:rsidRPr="00AD5358">
        <w:rPr>
          <w:rFonts w:ascii="David" w:hAnsi="David" w:cs="David" w:hint="cs"/>
          <w:rtl/>
        </w:rPr>
        <w:t>שימוש מוגבל לפעולה מסוימת.</w:t>
      </w:r>
    </w:p>
    <w:p w:rsidR="0032486B" w:rsidRPr="0037416E" w:rsidRDefault="0037416E" w:rsidP="002D0E28">
      <w:pPr>
        <w:pStyle w:val="af8"/>
        <w:numPr>
          <w:ilvl w:val="0"/>
          <w:numId w:val="12"/>
        </w:numPr>
        <w:spacing w:line="360" w:lineRule="auto"/>
        <w:jc w:val="both"/>
        <w:rPr>
          <w:rFonts w:ascii="David" w:hAnsi="David" w:cs="David"/>
        </w:rPr>
      </w:pPr>
      <w:r w:rsidRPr="0037416E">
        <w:rPr>
          <w:rFonts w:ascii="David" w:hAnsi="David" w:cs="David" w:hint="cs"/>
          <w:b/>
          <w:bCs/>
          <w:u w:val="single"/>
          <w:rtl/>
        </w:rPr>
        <w:t>הימנעות</w:t>
      </w:r>
      <w:r w:rsidRPr="0037416E">
        <w:rPr>
          <w:rFonts w:ascii="David" w:hAnsi="David" w:cs="David" w:hint="cs"/>
          <w:b/>
          <w:bCs/>
          <w:rtl/>
        </w:rPr>
        <w:t xml:space="preserve"> מביצוע של פעולות מסוימות של בעל המקרקעין הכפופים</w:t>
      </w:r>
      <w:r w:rsidRPr="0037416E">
        <w:rPr>
          <w:rFonts w:ascii="David" w:hAnsi="David" w:cs="David" w:hint="cs"/>
          <w:rtl/>
        </w:rPr>
        <w:t xml:space="preserve">- בעל המקרקעין ימנע משתילת עצים שהשורשים שלהם עשויים לפגוע בצינורות שנמצאים בקרקע. </w:t>
      </w:r>
    </w:p>
    <w:p w:rsidR="0037416E" w:rsidRPr="0037416E" w:rsidRDefault="0037416E" w:rsidP="002D0E28">
      <w:pPr>
        <w:pStyle w:val="af8"/>
        <w:numPr>
          <w:ilvl w:val="0"/>
          <w:numId w:val="12"/>
        </w:numPr>
        <w:spacing w:line="360" w:lineRule="auto"/>
        <w:jc w:val="both"/>
        <w:rPr>
          <w:rFonts w:ascii="David" w:hAnsi="David" w:cs="David"/>
        </w:rPr>
      </w:pPr>
      <w:r w:rsidRPr="0037416E">
        <w:rPr>
          <w:rFonts w:ascii="David" w:hAnsi="David" w:cs="David" w:hint="cs"/>
          <w:b/>
          <w:bCs/>
          <w:u w:val="single"/>
          <w:rtl/>
        </w:rPr>
        <w:t>חובה</w:t>
      </w:r>
      <w:r w:rsidRPr="0037416E">
        <w:rPr>
          <w:rFonts w:ascii="David" w:hAnsi="David" w:cs="David" w:hint="cs"/>
          <w:b/>
          <w:bCs/>
          <w:rtl/>
        </w:rPr>
        <w:t xml:space="preserve"> לביצוע פעולה מסוימת של בעל המקרקעין הכפופים או שלא יגביל פעולה במקרקעין הזכאים</w:t>
      </w:r>
      <w:r w:rsidRPr="0037416E">
        <w:rPr>
          <w:rFonts w:ascii="David" w:hAnsi="David" w:cs="David" w:hint="cs"/>
          <w:rtl/>
        </w:rPr>
        <w:t>- התחייבות של בעל המקרקעין שלא יתנגד בשימוש מסוים בקרקע הסמוכה לשלו, לא ימנע מעבר או יקים גדר.</w:t>
      </w:r>
    </w:p>
    <w:p w:rsidR="00FA3CF0" w:rsidRPr="00A21EDB" w:rsidRDefault="00FA3CF0" w:rsidP="002D0E28">
      <w:pPr>
        <w:pStyle w:val="a7"/>
        <w:numPr>
          <w:ilvl w:val="0"/>
          <w:numId w:val="10"/>
        </w:numPr>
        <w:spacing w:after="0" w:line="360" w:lineRule="auto"/>
        <w:jc w:val="both"/>
        <w:rPr>
          <w:rFonts w:ascii="David" w:hAnsi="David" w:cs="David"/>
          <w:b/>
          <w:bCs/>
          <w:color w:val="FF0000"/>
        </w:rPr>
      </w:pPr>
      <w:r w:rsidRPr="00A21EDB">
        <w:rPr>
          <w:rFonts w:ascii="David" w:hAnsi="David" w:cs="David" w:hint="cs"/>
          <w:b/>
          <w:bCs/>
          <w:color w:val="FF0000"/>
          <w:rtl/>
        </w:rPr>
        <w:t>זיקה הנאה לא מקנה חזקה במקרקעין!</w:t>
      </w:r>
    </w:p>
    <w:p w:rsidR="00EB735B" w:rsidRDefault="00EB735B" w:rsidP="002D0E28">
      <w:pPr>
        <w:pStyle w:val="a7"/>
        <w:numPr>
          <w:ilvl w:val="0"/>
          <w:numId w:val="10"/>
        </w:numPr>
        <w:spacing w:after="0" w:line="360" w:lineRule="auto"/>
        <w:jc w:val="both"/>
        <w:rPr>
          <w:rFonts w:ascii="David" w:hAnsi="David" w:cs="David"/>
        </w:rPr>
      </w:pPr>
      <w:r w:rsidRPr="00A21EDB">
        <w:rPr>
          <w:rFonts w:ascii="David" w:hAnsi="David" w:cs="David" w:hint="cs"/>
          <w:b/>
          <w:bCs/>
          <w:u w:val="single"/>
          <w:rtl/>
        </w:rPr>
        <w:t xml:space="preserve">זיקה מכוח הסכם </w:t>
      </w:r>
      <w:r w:rsidRPr="00A21EDB">
        <w:rPr>
          <w:rFonts w:ascii="David" w:hAnsi="David" w:cs="David"/>
          <w:b/>
          <w:bCs/>
          <w:u w:val="single"/>
          <w:rtl/>
        </w:rPr>
        <w:t>–</w:t>
      </w:r>
      <w:r w:rsidRPr="00A21EDB">
        <w:rPr>
          <w:rFonts w:ascii="David" w:hAnsi="David" w:cs="David" w:hint="cs"/>
          <w:b/>
          <w:bCs/>
          <w:u w:val="single"/>
          <w:rtl/>
        </w:rPr>
        <w:t xml:space="preserve"> חייבת רישום ברשם המקרקעין</w:t>
      </w:r>
      <w:r>
        <w:rPr>
          <w:rFonts w:ascii="David" w:hAnsi="David" w:cs="David" w:hint="cs"/>
          <w:rtl/>
        </w:rPr>
        <w:t>.</w:t>
      </w:r>
    </w:p>
    <w:p w:rsidR="00EB735B" w:rsidRPr="00EB735B" w:rsidRDefault="00EB735B" w:rsidP="002D0E28">
      <w:pPr>
        <w:pStyle w:val="a7"/>
        <w:numPr>
          <w:ilvl w:val="0"/>
          <w:numId w:val="10"/>
        </w:numPr>
        <w:spacing w:after="0" w:line="360" w:lineRule="auto"/>
        <w:jc w:val="both"/>
        <w:rPr>
          <w:rFonts w:ascii="David" w:hAnsi="David" w:cs="David"/>
        </w:rPr>
      </w:pPr>
      <w:r>
        <w:rPr>
          <w:rFonts w:ascii="David" w:hAnsi="David" w:cs="David" w:hint="cs"/>
          <w:rtl/>
        </w:rPr>
        <w:t xml:space="preserve">זיקת הנאה מכוח שנים/מכוח דין </w:t>
      </w:r>
      <w:r>
        <w:rPr>
          <w:rFonts w:ascii="David" w:hAnsi="David" w:cs="David"/>
          <w:rtl/>
        </w:rPr>
        <w:t>–</w:t>
      </w:r>
      <w:r>
        <w:rPr>
          <w:rFonts w:ascii="David" w:hAnsi="David" w:cs="David" w:hint="cs"/>
          <w:rtl/>
        </w:rPr>
        <w:t xml:space="preserve"> אינה חייבת רישום! </w:t>
      </w:r>
      <w:r w:rsidRPr="00EB735B">
        <w:rPr>
          <w:rFonts w:ascii="David" w:hAnsi="David" w:cs="David" w:hint="cs"/>
          <w:highlight w:val="green"/>
          <w:rtl/>
        </w:rPr>
        <w:t>גנז</w:t>
      </w:r>
      <w:r>
        <w:rPr>
          <w:rFonts w:ascii="David" w:hAnsi="David" w:cs="David" w:hint="cs"/>
          <w:rtl/>
        </w:rPr>
        <w:t xml:space="preserve">- למרות שאין חובה, אי רישום יכול להעיד על </w:t>
      </w:r>
      <w:proofErr w:type="spellStart"/>
      <w:r>
        <w:rPr>
          <w:rFonts w:ascii="David" w:hAnsi="David" w:cs="David" w:hint="cs"/>
          <w:rtl/>
        </w:rPr>
        <w:t>חתו"ל</w:t>
      </w:r>
      <w:proofErr w:type="spellEnd"/>
      <w:r>
        <w:rPr>
          <w:rFonts w:ascii="David" w:hAnsi="David" w:cs="David" w:hint="cs"/>
          <w:rtl/>
        </w:rPr>
        <w:t>.</w:t>
      </w:r>
    </w:p>
    <w:p w:rsidR="0032486B" w:rsidRDefault="00DD3DD1" w:rsidP="002D0E28">
      <w:pPr>
        <w:pStyle w:val="a7"/>
        <w:numPr>
          <w:ilvl w:val="0"/>
          <w:numId w:val="10"/>
        </w:numPr>
        <w:spacing w:after="0" w:line="360" w:lineRule="auto"/>
        <w:jc w:val="both"/>
        <w:rPr>
          <w:rFonts w:ascii="David" w:hAnsi="David" w:cs="David"/>
        </w:rPr>
      </w:pPr>
      <w:r w:rsidRPr="00DD3DD1">
        <w:rPr>
          <w:rFonts w:ascii="David" w:hAnsi="David" w:cs="David" w:hint="cs"/>
          <w:b/>
          <w:bCs/>
          <w:highlight w:val="yellow"/>
          <w:rtl/>
        </w:rPr>
        <w:t>96</w:t>
      </w:r>
      <w:r>
        <w:rPr>
          <w:rFonts w:ascii="David" w:hAnsi="David" w:cs="David" w:hint="cs"/>
          <w:rtl/>
        </w:rPr>
        <w:t xml:space="preserve">- </w:t>
      </w:r>
      <w:r w:rsidR="0032486B" w:rsidRPr="00202AE9">
        <w:rPr>
          <w:rFonts w:ascii="David" w:hAnsi="David" w:cs="David"/>
          <w:b/>
          <w:bCs/>
          <w:rtl/>
        </w:rPr>
        <w:t>מתי פגה הזיקה</w:t>
      </w:r>
      <w:r w:rsidR="0032486B" w:rsidRPr="009E23EE">
        <w:rPr>
          <w:rFonts w:ascii="David" w:hAnsi="David" w:cs="David"/>
          <w:rtl/>
        </w:rPr>
        <w:t>? כל עוד ל</w:t>
      </w:r>
      <w:r>
        <w:rPr>
          <w:rFonts w:ascii="David" w:hAnsi="David" w:cs="David"/>
          <w:rtl/>
        </w:rPr>
        <w:t>א הוסכם אחרת, הזיקה בלתי מוגבלת</w:t>
      </w:r>
      <w:r>
        <w:rPr>
          <w:rFonts w:ascii="David" w:hAnsi="David" w:cs="David" w:hint="cs"/>
          <w:rtl/>
        </w:rPr>
        <w:t xml:space="preserve">. </w:t>
      </w:r>
      <w:r w:rsidRPr="00202AE9">
        <w:rPr>
          <w:rFonts w:ascii="David" w:hAnsi="David" w:cs="David" w:hint="cs"/>
          <w:b/>
          <w:bCs/>
          <w:rtl/>
        </w:rPr>
        <w:t>ביהמ"ש יכול להגבילה או לבטלה</w:t>
      </w:r>
      <w:r w:rsidR="00202AE9">
        <w:rPr>
          <w:rFonts w:ascii="David" w:hAnsi="David" w:cs="David" w:hint="cs"/>
          <w:b/>
          <w:bCs/>
          <w:rtl/>
        </w:rPr>
        <w:t xml:space="preserve"> לאחר פנייה של </w:t>
      </w:r>
      <w:r w:rsidR="00202AE9" w:rsidRPr="00202AE9">
        <w:rPr>
          <w:rFonts w:ascii="David" w:hAnsi="David" w:cs="David" w:hint="cs"/>
          <w:b/>
          <w:bCs/>
          <w:u w:val="single"/>
          <w:rtl/>
        </w:rPr>
        <w:t>אחד הצדדים או היועמ״</w:t>
      </w:r>
      <w:r w:rsidR="00202AE9">
        <w:rPr>
          <w:rFonts w:ascii="David" w:hAnsi="David" w:cs="David" w:hint="cs"/>
          <w:b/>
          <w:bCs/>
          <w:rtl/>
        </w:rPr>
        <w:t>ש</w:t>
      </w:r>
      <w:r w:rsidR="00202AE9" w:rsidRPr="00202AE9">
        <w:rPr>
          <w:rFonts w:ascii="David" w:hAnsi="David" w:cs="David" w:hint="cs"/>
          <w:b/>
          <w:bCs/>
          <w:rtl/>
        </w:rPr>
        <w:t xml:space="preserve"> ממס׳ סיבות</w:t>
      </w:r>
      <w:r w:rsidR="00202AE9">
        <w:rPr>
          <w:rFonts w:ascii="David" w:hAnsi="David" w:cs="David" w:hint="cs"/>
          <w:rtl/>
        </w:rPr>
        <w:t>:</w:t>
      </w:r>
    </w:p>
    <w:p w:rsidR="00202AE9" w:rsidRDefault="00202AE9" w:rsidP="002D0E28">
      <w:pPr>
        <w:pStyle w:val="a7"/>
        <w:numPr>
          <w:ilvl w:val="1"/>
          <w:numId w:val="9"/>
        </w:numPr>
        <w:spacing w:after="0" w:line="360" w:lineRule="auto"/>
        <w:jc w:val="both"/>
        <w:rPr>
          <w:rFonts w:ascii="David" w:hAnsi="David" w:cs="David"/>
        </w:rPr>
      </w:pPr>
      <w:r w:rsidRPr="00202AE9">
        <w:rPr>
          <w:rFonts w:ascii="David" w:hAnsi="David" w:cs="David" w:hint="cs"/>
          <w:u w:val="single"/>
          <w:rtl/>
        </w:rPr>
        <w:t>אי הפעלת הזיקה</w:t>
      </w:r>
      <w:r>
        <w:rPr>
          <w:rFonts w:ascii="David" w:hAnsi="David" w:cs="David" w:hint="cs"/>
          <w:rtl/>
        </w:rPr>
        <w:t>- נסלל כביש וכבר אין צורך בזיקה.</w:t>
      </w:r>
    </w:p>
    <w:p w:rsidR="00202AE9" w:rsidRDefault="00202AE9" w:rsidP="002D0E28">
      <w:pPr>
        <w:pStyle w:val="a7"/>
        <w:numPr>
          <w:ilvl w:val="1"/>
          <w:numId w:val="9"/>
        </w:numPr>
        <w:spacing w:after="0" w:line="360" w:lineRule="auto"/>
        <w:jc w:val="both"/>
        <w:rPr>
          <w:rFonts w:ascii="David" w:hAnsi="David" w:cs="David"/>
        </w:rPr>
      </w:pPr>
      <w:r>
        <w:rPr>
          <w:rFonts w:ascii="David" w:hAnsi="David" w:cs="David" w:hint="cs"/>
          <w:u w:val="single"/>
          <w:rtl/>
        </w:rPr>
        <w:t>שינוי שחל בנסיבות השימוש בזיקה</w:t>
      </w:r>
      <w:r w:rsidRPr="00202AE9">
        <w:rPr>
          <w:rFonts w:ascii="David" w:hAnsi="David" w:cs="David" w:hint="cs"/>
          <w:rtl/>
        </w:rPr>
        <w:t>-</w:t>
      </w:r>
      <w:r>
        <w:rPr>
          <w:rFonts w:ascii="David" w:hAnsi="David" w:cs="David" w:hint="cs"/>
          <w:rtl/>
        </w:rPr>
        <w:t xml:space="preserve"> לדוגמה, פעם הלכתי בשקט ועכשיו ברעש.</w:t>
      </w:r>
    </w:p>
    <w:p w:rsidR="00202AE9" w:rsidRPr="009E23EE" w:rsidRDefault="00202AE9" w:rsidP="002D0E28">
      <w:pPr>
        <w:pStyle w:val="a7"/>
        <w:numPr>
          <w:ilvl w:val="1"/>
          <w:numId w:val="9"/>
        </w:numPr>
        <w:spacing w:after="0" w:line="360" w:lineRule="auto"/>
        <w:jc w:val="both"/>
        <w:rPr>
          <w:rFonts w:ascii="David" w:hAnsi="David" w:cs="David"/>
        </w:rPr>
      </w:pPr>
      <w:r>
        <w:rPr>
          <w:rFonts w:ascii="David" w:hAnsi="David" w:cs="David" w:hint="cs"/>
          <w:u w:val="single"/>
          <w:rtl/>
        </w:rPr>
        <w:t>שינוי שחל במצב המקרקעין הכפופים או הזכאים</w:t>
      </w:r>
      <w:r w:rsidRPr="00202AE9">
        <w:rPr>
          <w:rFonts w:ascii="David" w:hAnsi="David" w:cs="David" w:hint="cs"/>
          <w:rtl/>
        </w:rPr>
        <w:t>-</w:t>
      </w:r>
      <w:r>
        <w:rPr>
          <w:rFonts w:ascii="David" w:hAnsi="David" w:cs="David" w:hint="cs"/>
          <w:rtl/>
        </w:rPr>
        <w:t xml:space="preserve"> אם מחליטים לבנות על השטח בניין או מחסן.</w:t>
      </w:r>
    </w:p>
    <w:p w:rsidR="0032486B" w:rsidRPr="009E23EE" w:rsidRDefault="00DD3DD1" w:rsidP="002D0E28">
      <w:pPr>
        <w:pStyle w:val="a7"/>
        <w:numPr>
          <w:ilvl w:val="0"/>
          <w:numId w:val="10"/>
        </w:numPr>
        <w:spacing w:after="0" w:line="360" w:lineRule="auto"/>
        <w:jc w:val="both"/>
        <w:rPr>
          <w:rFonts w:ascii="David" w:hAnsi="David" w:cs="David"/>
        </w:rPr>
      </w:pPr>
      <w:r w:rsidRPr="00DD3DD1">
        <w:rPr>
          <w:rFonts w:ascii="David" w:hAnsi="David" w:cs="David" w:hint="cs"/>
          <w:b/>
          <w:bCs/>
          <w:highlight w:val="yellow"/>
          <w:rtl/>
        </w:rPr>
        <w:t>95</w:t>
      </w:r>
      <w:r>
        <w:rPr>
          <w:rFonts w:ascii="David" w:hAnsi="David" w:cs="David" w:hint="cs"/>
          <w:rtl/>
        </w:rPr>
        <w:t xml:space="preserve">-  </w:t>
      </w:r>
      <w:r w:rsidRPr="00202AE9">
        <w:rPr>
          <w:rFonts w:ascii="David" w:hAnsi="David" w:cs="David" w:hint="cs"/>
          <w:b/>
          <w:bCs/>
          <w:rtl/>
        </w:rPr>
        <w:t>העברת הזיקה</w:t>
      </w:r>
      <w:r>
        <w:rPr>
          <w:rFonts w:ascii="David" w:hAnsi="David" w:cs="David" w:hint="cs"/>
          <w:rtl/>
        </w:rPr>
        <w:t>- לא ניתן להעביר את הזיקה אלא בהסכמת בעל המקרקעין הכפופים, או מכוח הסכם</w:t>
      </w:r>
      <w:r w:rsidRPr="00DD3DD1">
        <w:rPr>
          <w:rFonts w:ascii="David" w:hAnsi="David" w:cs="David" w:hint="cs"/>
          <w:rtl/>
        </w:rPr>
        <w:t xml:space="preserve"> (וב</w:t>
      </w:r>
      <w:r w:rsidR="0032486B" w:rsidRPr="00DD3DD1">
        <w:rPr>
          <w:rFonts w:ascii="David" w:hAnsi="David" w:cs="David"/>
          <w:rtl/>
        </w:rPr>
        <w:t>ירושה</w:t>
      </w:r>
      <w:r>
        <w:rPr>
          <w:rFonts w:ascii="David" w:hAnsi="David" w:cs="David" w:hint="cs"/>
          <w:rtl/>
        </w:rPr>
        <w:t>).</w:t>
      </w:r>
    </w:p>
    <w:p w:rsidR="00DF22B8" w:rsidRDefault="00FA3CF0" w:rsidP="002D0E28">
      <w:pPr>
        <w:pStyle w:val="a7"/>
        <w:numPr>
          <w:ilvl w:val="0"/>
          <w:numId w:val="10"/>
        </w:numPr>
        <w:spacing w:after="0" w:line="360" w:lineRule="auto"/>
        <w:jc w:val="both"/>
        <w:rPr>
          <w:rFonts w:ascii="David" w:hAnsi="David" w:cs="David"/>
        </w:rPr>
      </w:pPr>
      <w:r w:rsidRPr="00FA3CF0">
        <w:rPr>
          <w:rFonts w:ascii="David" w:hAnsi="David" w:cs="David" w:hint="cs"/>
          <w:b/>
          <w:bCs/>
          <w:highlight w:val="yellow"/>
          <w:rtl/>
        </w:rPr>
        <w:t>113</w:t>
      </w:r>
      <w:r>
        <w:rPr>
          <w:rFonts w:ascii="David" w:hAnsi="David" w:cs="David" w:hint="cs"/>
          <w:rtl/>
        </w:rPr>
        <w:t xml:space="preserve">- </w:t>
      </w:r>
      <w:r w:rsidR="0032486B" w:rsidRPr="009E23EE">
        <w:rPr>
          <w:rFonts w:ascii="David" w:hAnsi="David" w:cs="David"/>
          <w:rtl/>
        </w:rPr>
        <w:t xml:space="preserve">הזיקה אינה חלה על </w:t>
      </w:r>
      <w:r w:rsidR="0032486B" w:rsidRPr="00202AE9">
        <w:rPr>
          <w:rFonts w:ascii="David" w:hAnsi="David" w:cs="David"/>
          <w:u w:val="single"/>
          <w:rtl/>
        </w:rPr>
        <w:t>מקרקעי ציבור</w:t>
      </w:r>
      <w:r w:rsidR="00EB735B">
        <w:rPr>
          <w:rFonts w:ascii="David" w:hAnsi="David" w:cs="David" w:hint="cs"/>
          <w:b/>
          <w:bCs/>
          <w:rtl/>
        </w:rPr>
        <w:t>,</w:t>
      </w:r>
      <w:r>
        <w:rPr>
          <w:rFonts w:ascii="David" w:hAnsi="David" w:cs="David" w:hint="cs"/>
          <w:b/>
          <w:bCs/>
          <w:rtl/>
        </w:rPr>
        <w:t xml:space="preserve"> </w:t>
      </w:r>
      <w:r w:rsidR="0032486B" w:rsidRPr="009E23EE">
        <w:rPr>
          <w:rFonts w:ascii="David" w:hAnsi="David" w:cs="David"/>
          <w:rtl/>
        </w:rPr>
        <w:t xml:space="preserve">אך </w:t>
      </w:r>
      <w:r w:rsidR="0032486B" w:rsidRPr="009E23EE">
        <w:rPr>
          <w:rFonts w:ascii="David" w:hAnsi="David" w:cs="David"/>
          <w:b/>
          <w:bCs/>
          <w:highlight w:val="cyan"/>
          <w:rtl/>
        </w:rPr>
        <w:t>ויסמן</w:t>
      </w:r>
      <w:r w:rsidR="0032486B" w:rsidRPr="009E23EE">
        <w:rPr>
          <w:rFonts w:ascii="David" w:hAnsi="David" w:cs="David"/>
          <w:rtl/>
        </w:rPr>
        <w:t xml:space="preserve"> </w:t>
      </w:r>
      <w:r w:rsidR="00117ABE">
        <w:rPr>
          <w:rFonts w:ascii="David" w:hAnsi="David" w:cs="David" w:hint="cs"/>
          <w:rtl/>
        </w:rPr>
        <w:t xml:space="preserve">חולק על קביעה זו כי היא מעקרת את </w:t>
      </w:r>
      <w:r w:rsidR="00D97FCB">
        <w:rPr>
          <w:rFonts w:ascii="David" w:hAnsi="David" w:cs="David" w:hint="cs"/>
          <w:rtl/>
        </w:rPr>
        <w:t>תוכן הזכות</w:t>
      </w:r>
      <w:r w:rsidR="0032486B" w:rsidRPr="009E23EE">
        <w:rPr>
          <w:rFonts w:ascii="David" w:hAnsi="David" w:cs="David"/>
          <w:rtl/>
        </w:rPr>
        <w:t>.</w:t>
      </w:r>
    </w:p>
    <w:p w:rsidR="00DE3E1D" w:rsidRPr="009E23EE" w:rsidRDefault="00DE3E1D" w:rsidP="00DE3E1D">
      <w:pPr>
        <w:pStyle w:val="2"/>
        <w:rPr>
          <w:rtl/>
        </w:rPr>
      </w:pPr>
      <w:r>
        <w:rPr>
          <w:rFonts w:hint="cs"/>
          <w:rtl/>
        </w:rPr>
        <w:t>זכות קדימה</w:t>
      </w:r>
      <w:r>
        <w:rPr>
          <w:rFonts w:hint="cs"/>
          <w:b w:val="0"/>
          <w:bCs w:val="0"/>
          <w:sz w:val="20"/>
          <w:szCs w:val="20"/>
          <w:u w:val="none"/>
          <w:rtl/>
        </w:rPr>
        <w:t xml:space="preserve"> </w:t>
      </w:r>
      <w:r w:rsidRPr="00EF250B">
        <w:rPr>
          <w:rFonts w:hint="cs"/>
          <w:b w:val="0"/>
          <w:bCs w:val="0"/>
          <w:sz w:val="20"/>
          <w:szCs w:val="20"/>
          <w:u w:val="none"/>
          <w:rtl/>
        </w:rPr>
        <w:t xml:space="preserve">(עמ' </w:t>
      </w:r>
      <w:r>
        <w:rPr>
          <w:rFonts w:hint="cs"/>
          <w:b w:val="0"/>
          <w:bCs w:val="0"/>
          <w:sz w:val="20"/>
          <w:szCs w:val="20"/>
          <w:u w:val="none"/>
          <w:rtl/>
        </w:rPr>
        <w:t>40</w:t>
      </w:r>
      <w:r w:rsidRPr="00EF250B">
        <w:rPr>
          <w:rFonts w:hint="cs"/>
          <w:b w:val="0"/>
          <w:bCs w:val="0"/>
          <w:sz w:val="20"/>
          <w:szCs w:val="20"/>
          <w:u w:val="none"/>
          <w:rtl/>
        </w:rPr>
        <w:t xml:space="preserve"> </w:t>
      </w:r>
      <w:r>
        <w:rPr>
          <w:rFonts w:hint="cs"/>
          <w:b w:val="0"/>
          <w:bCs w:val="0"/>
          <w:sz w:val="20"/>
          <w:szCs w:val="20"/>
          <w:u w:val="none"/>
          <w:rtl/>
        </w:rPr>
        <w:t>במחברת</w:t>
      </w:r>
      <w:r w:rsidRPr="00EF250B">
        <w:rPr>
          <w:rFonts w:hint="cs"/>
          <w:b w:val="0"/>
          <w:bCs w:val="0"/>
          <w:sz w:val="20"/>
          <w:szCs w:val="20"/>
          <w:u w:val="none"/>
          <w:rtl/>
        </w:rPr>
        <w:t>)</w:t>
      </w:r>
    </w:p>
    <w:p w:rsidR="00A51F3C" w:rsidRDefault="00DE3E1D" w:rsidP="002D0E28">
      <w:pPr>
        <w:pStyle w:val="a7"/>
        <w:numPr>
          <w:ilvl w:val="0"/>
          <w:numId w:val="46"/>
        </w:numPr>
        <w:spacing w:after="0" w:line="360" w:lineRule="auto"/>
        <w:jc w:val="both"/>
        <w:rPr>
          <w:rFonts w:ascii="David" w:hAnsi="David" w:cs="David"/>
        </w:rPr>
      </w:pPr>
      <w:r w:rsidRPr="00A51F3C">
        <w:rPr>
          <w:rFonts w:ascii="David" w:hAnsi="David" w:cs="David" w:hint="cs"/>
          <w:rtl/>
        </w:rPr>
        <w:t>במידה ומעוניינים למכור נכס ורשומה עליו זכות קדימה יש לפנות קודם כל לבעל זכות הקדימה ולהציע לו את הנכס באותם התנאים.</w:t>
      </w:r>
    </w:p>
    <w:p w:rsidR="00DE3E1D" w:rsidRPr="00A51F3C" w:rsidRDefault="00D104AD" w:rsidP="002D0E28">
      <w:pPr>
        <w:pStyle w:val="a7"/>
        <w:numPr>
          <w:ilvl w:val="0"/>
          <w:numId w:val="46"/>
        </w:numPr>
        <w:spacing w:after="0" w:line="360" w:lineRule="auto"/>
        <w:jc w:val="both"/>
        <w:rPr>
          <w:rFonts w:ascii="David" w:hAnsi="David" w:cs="David"/>
          <w:rtl/>
        </w:rPr>
      </w:pPr>
      <w:r>
        <w:rPr>
          <w:rFonts w:ascii="David" w:hAnsi="David" w:cs="David" w:hint="cs"/>
          <w:b/>
          <w:bCs/>
          <w:rtl/>
        </w:rPr>
        <w:t xml:space="preserve">זכות קדימה היא </w:t>
      </w:r>
      <w:r w:rsidRPr="00D104AD">
        <w:rPr>
          <w:rFonts w:ascii="David" w:hAnsi="David" w:cs="David" w:hint="cs"/>
          <w:b/>
          <w:bCs/>
          <w:color w:val="FF0000"/>
          <w:rtl/>
        </w:rPr>
        <w:t xml:space="preserve">זכות קניינית </w:t>
      </w:r>
      <w:r>
        <w:rPr>
          <w:rFonts w:ascii="David" w:hAnsi="David" w:cs="David" w:hint="cs"/>
          <w:b/>
          <w:bCs/>
          <w:rtl/>
        </w:rPr>
        <w:t xml:space="preserve">אלא </w:t>
      </w:r>
      <w:r w:rsidR="00DE3E1D" w:rsidRPr="00A51F3C">
        <w:rPr>
          <w:rFonts w:ascii="David" w:hAnsi="David" w:cs="David" w:hint="cs"/>
          <w:b/>
          <w:bCs/>
          <w:rtl/>
        </w:rPr>
        <w:t>אם לא נ</w:t>
      </w:r>
      <w:r w:rsidR="000F36D2" w:rsidRPr="00A51F3C">
        <w:rPr>
          <w:rFonts w:ascii="David" w:hAnsi="David" w:cs="David" w:hint="cs"/>
          <w:b/>
          <w:bCs/>
          <w:rtl/>
        </w:rPr>
        <w:t xml:space="preserve">רשמה </w:t>
      </w:r>
      <w:r>
        <w:rPr>
          <w:rFonts w:ascii="David" w:hAnsi="David" w:cs="David" w:hint="cs"/>
          <w:b/>
          <w:bCs/>
          <w:rtl/>
        </w:rPr>
        <w:t>ואז זו</w:t>
      </w:r>
      <w:r w:rsidR="00672F03">
        <w:rPr>
          <w:rFonts w:ascii="David" w:hAnsi="David" w:cs="David" w:hint="cs"/>
          <w:b/>
          <w:bCs/>
          <w:rtl/>
        </w:rPr>
        <w:t xml:space="preserve"> חוזית בלבד</w:t>
      </w:r>
      <w:r w:rsidR="00A21EDB">
        <w:rPr>
          <w:rFonts w:ascii="David" w:hAnsi="David" w:cs="David" w:hint="cs"/>
          <w:b/>
          <w:bCs/>
          <w:rtl/>
        </w:rPr>
        <w:t xml:space="preserve"> (</w:t>
      </w:r>
      <w:r w:rsidR="00A21EDB" w:rsidRPr="00A21EDB">
        <w:rPr>
          <w:rFonts w:ascii="David" w:hAnsi="David" w:cs="David" w:hint="cs"/>
          <w:u w:val="single"/>
          <w:rtl/>
        </w:rPr>
        <w:t>זיקת הנאה מכוח דין לא מצריכה רישום</w:t>
      </w:r>
      <w:r w:rsidR="00A21EDB">
        <w:rPr>
          <w:rFonts w:ascii="David" w:hAnsi="David" w:cs="David" w:hint="cs"/>
          <w:b/>
          <w:bCs/>
          <w:rtl/>
        </w:rPr>
        <w:t>)</w:t>
      </w:r>
      <w:r w:rsidR="000F36D2" w:rsidRPr="00A51F3C">
        <w:rPr>
          <w:rFonts w:ascii="David" w:hAnsi="David" w:cs="David" w:hint="cs"/>
          <w:rtl/>
        </w:rPr>
        <w:t>!</w:t>
      </w:r>
      <w:r w:rsidR="00A51F3C" w:rsidRPr="00A51F3C">
        <w:rPr>
          <w:rFonts w:ascii="David" w:hAnsi="David" w:cs="David" w:hint="cs"/>
          <w:rtl/>
        </w:rPr>
        <w:t xml:space="preserve"> </w:t>
      </w:r>
    </w:p>
    <w:p w:rsidR="00672F03" w:rsidRDefault="00672F03" w:rsidP="002D0E28">
      <w:pPr>
        <w:pStyle w:val="a7"/>
        <w:numPr>
          <w:ilvl w:val="0"/>
          <w:numId w:val="46"/>
        </w:numPr>
        <w:spacing w:after="0" w:line="360" w:lineRule="auto"/>
        <w:jc w:val="both"/>
        <w:rPr>
          <w:rFonts w:ascii="David" w:hAnsi="David" w:cs="David"/>
        </w:rPr>
      </w:pPr>
      <w:r w:rsidRPr="00672F03">
        <w:rPr>
          <w:rFonts w:ascii="David" w:hAnsi="David" w:cs="David" w:hint="cs"/>
          <w:b/>
          <w:bCs/>
          <w:highlight w:val="yellow"/>
          <w:rtl/>
        </w:rPr>
        <w:t>ס׳ 106</w:t>
      </w:r>
      <w:r>
        <w:rPr>
          <w:rFonts w:ascii="David" w:hAnsi="David" w:cs="David" w:hint="cs"/>
          <w:rtl/>
        </w:rPr>
        <w:t>- חלה על חכירה ובעלות לדורות.</w:t>
      </w:r>
    </w:p>
    <w:p w:rsidR="00672F03" w:rsidRDefault="00672F03" w:rsidP="002D0E28">
      <w:pPr>
        <w:pStyle w:val="a7"/>
        <w:numPr>
          <w:ilvl w:val="0"/>
          <w:numId w:val="46"/>
        </w:numPr>
        <w:spacing w:after="0" w:line="360" w:lineRule="auto"/>
        <w:jc w:val="both"/>
        <w:rPr>
          <w:rFonts w:ascii="David" w:hAnsi="David" w:cs="David"/>
        </w:rPr>
      </w:pPr>
      <w:r w:rsidRPr="00672F03">
        <w:rPr>
          <w:rFonts w:ascii="David" w:hAnsi="David" w:cs="David" w:hint="cs"/>
          <w:b/>
          <w:bCs/>
          <w:highlight w:val="yellow"/>
          <w:rtl/>
        </w:rPr>
        <w:t>ס׳ 104</w:t>
      </w:r>
      <w:r>
        <w:rPr>
          <w:rFonts w:ascii="David" w:hAnsi="David" w:cs="David" w:hint="cs"/>
          <w:rtl/>
        </w:rPr>
        <w:t xml:space="preserve">- החובה להציע לא חלה על מתנות אבל לא מתבטלת </w:t>
      </w:r>
      <w:r w:rsidR="00102C18">
        <w:rPr>
          <w:rFonts w:ascii="David" w:hAnsi="David" w:cs="David" w:hint="cs"/>
          <w:rtl/>
        </w:rPr>
        <w:t>ו</w:t>
      </w:r>
      <w:r w:rsidRPr="00672F03">
        <w:rPr>
          <w:rFonts w:ascii="David" w:hAnsi="David" w:cs="David" w:hint="cs"/>
          <w:rtl/>
        </w:rPr>
        <w:t>תחול</w:t>
      </w:r>
      <w:r w:rsidRPr="00672F03">
        <w:rPr>
          <w:rFonts w:ascii="David" w:hAnsi="David" w:cs="David"/>
          <w:rtl/>
        </w:rPr>
        <w:t xml:space="preserve"> </w:t>
      </w:r>
      <w:r w:rsidRPr="00672F03">
        <w:rPr>
          <w:rFonts w:ascii="David" w:hAnsi="David" w:cs="David" w:hint="cs"/>
          <w:rtl/>
        </w:rPr>
        <w:t>לגבי</w:t>
      </w:r>
      <w:r w:rsidRPr="00672F03">
        <w:rPr>
          <w:rFonts w:ascii="David" w:hAnsi="David" w:cs="David"/>
          <w:rtl/>
        </w:rPr>
        <w:t xml:space="preserve"> </w:t>
      </w:r>
      <w:r w:rsidRPr="00672F03">
        <w:rPr>
          <w:rFonts w:ascii="David" w:hAnsi="David" w:cs="David" w:hint="cs"/>
          <w:rtl/>
        </w:rPr>
        <w:t>מי</w:t>
      </w:r>
      <w:r w:rsidRPr="00672F03">
        <w:rPr>
          <w:rFonts w:ascii="David" w:hAnsi="David" w:cs="David"/>
          <w:rtl/>
        </w:rPr>
        <w:t xml:space="preserve"> </w:t>
      </w:r>
      <w:r w:rsidRPr="00672F03">
        <w:rPr>
          <w:rFonts w:ascii="David" w:hAnsi="David" w:cs="David" w:hint="cs"/>
          <w:rtl/>
        </w:rPr>
        <w:t>שרכש</w:t>
      </w:r>
      <w:r w:rsidRPr="00672F03">
        <w:rPr>
          <w:rFonts w:ascii="David" w:hAnsi="David" w:cs="David"/>
          <w:rtl/>
        </w:rPr>
        <w:t xml:space="preserve"> </w:t>
      </w:r>
      <w:r w:rsidRPr="00672F03">
        <w:rPr>
          <w:rFonts w:ascii="David" w:hAnsi="David" w:cs="David" w:hint="cs"/>
          <w:rtl/>
        </w:rPr>
        <w:t>את</w:t>
      </w:r>
      <w:r w:rsidRPr="00672F03">
        <w:rPr>
          <w:rFonts w:ascii="David" w:hAnsi="David" w:cs="David"/>
          <w:rtl/>
        </w:rPr>
        <w:t xml:space="preserve"> </w:t>
      </w:r>
      <w:r w:rsidRPr="00672F03">
        <w:rPr>
          <w:rFonts w:ascii="David" w:hAnsi="David" w:cs="David" w:hint="cs"/>
          <w:rtl/>
        </w:rPr>
        <w:t>המקרקעין</w:t>
      </w:r>
      <w:r w:rsidRPr="00672F03">
        <w:rPr>
          <w:rFonts w:ascii="David" w:hAnsi="David" w:cs="David"/>
          <w:rtl/>
        </w:rPr>
        <w:t xml:space="preserve"> </w:t>
      </w:r>
      <w:r w:rsidRPr="00672F03">
        <w:rPr>
          <w:rFonts w:ascii="David" w:hAnsi="David" w:cs="David" w:hint="cs"/>
          <w:rtl/>
        </w:rPr>
        <w:t>ללא</w:t>
      </w:r>
      <w:r w:rsidRPr="00672F03">
        <w:rPr>
          <w:rFonts w:ascii="David" w:hAnsi="David" w:cs="David"/>
          <w:rtl/>
        </w:rPr>
        <w:t xml:space="preserve"> </w:t>
      </w:r>
      <w:r w:rsidRPr="00672F03">
        <w:rPr>
          <w:rFonts w:ascii="David" w:hAnsi="David" w:cs="David" w:hint="cs"/>
          <w:rtl/>
        </w:rPr>
        <w:t>תמורה</w:t>
      </w:r>
      <w:r w:rsidRPr="00672F03">
        <w:rPr>
          <w:rFonts w:ascii="David" w:hAnsi="David" w:cs="David"/>
          <w:rtl/>
        </w:rPr>
        <w:t>.</w:t>
      </w:r>
    </w:p>
    <w:p w:rsidR="00672F03" w:rsidRDefault="00672F03" w:rsidP="002D0E28">
      <w:pPr>
        <w:pStyle w:val="a7"/>
        <w:numPr>
          <w:ilvl w:val="0"/>
          <w:numId w:val="46"/>
        </w:numPr>
        <w:spacing w:after="0" w:line="360" w:lineRule="auto"/>
        <w:jc w:val="both"/>
        <w:rPr>
          <w:rFonts w:ascii="David" w:hAnsi="David" w:cs="David"/>
        </w:rPr>
      </w:pPr>
      <w:r w:rsidRPr="00672F03">
        <w:rPr>
          <w:rFonts w:ascii="David" w:hAnsi="David" w:cs="David" w:hint="cs"/>
          <w:b/>
          <w:bCs/>
          <w:u w:val="single"/>
          <w:rtl/>
        </w:rPr>
        <w:t>סוגי זכויות קדימה</w:t>
      </w:r>
      <w:r w:rsidRPr="00672F03">
        <w:rPr>
          <w:rFonts w:ascii="David" w:hAnsi="David" w:cs="David" w:hint="cs"/>
          <w:rtl/>
        </w:rPr>
        <w:t>-</w:t>
      </w:r>
    </w:p>
    <w:p w:rsidR="00672F03" w:rsidRDefault="00672F03" w:rsidP="00672F03">
      <w:pPr>
        <w:pStyle w:val="a7"/>
        <w:numPr>
          <w:ilvl w:val="1"/>
          <w:numId w:val="5"/>
        </w:numPr>
        <w:spacing w:after="0" w:line="360" w:lineRule="auto"/>
        <w:jc w:val="both"/>
        <w:rPr>
          <w:rFonts w:ascii="David" w:hAnsi="David" w:cs="David"/>
        </w:rPr>
      </w:pPr>
      <w:r w:rsidRPr="00E87D80">
        <w:rPr>
          <w:rFonts w:ascii="David" w:hAnsi="David" w:cs="David" w:hint="cs"/>
          <w:u w:val="single"/>
          <w:rtl/>
        </w:rPr>
        <w:t>מכוח הסכם</w:t>
      </w:r>
      <w:r>
        <w:rPr>
          <w:rFonts w:ascii="David" w:hAnsi="David" w:cs="David" w:hint="cs"/>
          <w:rtl/>
        </w:rPr>
        <w:t xml:space="preserve">- </w:t>
      </w:r>
      <w:r w:rsidRPr="00672F03">
        <w:rPr>
          <w:rFonts w:ascii="David" w:hAnsi="David" w:cs="David" w:hint="cs"/>
          <w:b/>
          <w:bCs/>
          <w:highlight w:val="yellow"/>
          <w:rtl/>
        </w:rPr>
        <w:t>99(א)</w:t>
      </w:r>
      <w:r>
        <w:rPr>
          <w:rFonts w:ascii="David" w:hAnsi="David" w:cs="David" w:hint="cs"/>
          <w:rtl/>
        </w:rPr>
        <w:t xml:space="preserve"> יש לרשום מרשם המקרקעין.</w:t>
      </w:r>
    </w:p>
    <w:p w:rsidR="00E87D80" w:rsidRDefault="00E87D80" w:rsidP="00672F03">
      <w:pPr>
        <w:pStyle w:val="a7"/>
        <w:numPr>
          <w:ilvl w:val="1"/>
          <w:numId w:val="5"/>
        </w:numPr>
        <w:spacing w:after="0" w:line="360" w:lineRule="auto"/>
        <w:jc w:val="both"/>
        <w:rPr>
          <w:rFonts w:ascii="David" w:hAnsi="David" w:cs="David"/>
        </w:rPr>
      </w:pPr>
      <w:r w:rsidRPr="00E87D80">
        <w:rPr>
          <w:rFonts w:ascii="David" w:hAnsi="David" w:cs="David" w:hint="cs"/>
          <w:u w:val="single"/>
          <w:rtl/>
        </w:rPr>
        <w:t>מכוח דינים מסוימים הנוגעים לירושה</w:t>
      </w:r>
      <w:r>
        <w:rPr>
          <w:rFonts w:ascii="David" w:hAnsi="David" w:cs="David" w:hint="cs"/>
          <w:rtl/>
        </w:rPr>
        <w:t xml:space="preserve">- </w:t>
      </w:r>
      <w:r w:rsidRPr="00DF539D">
        <w:rPr>
          <w:rFonts w:ascii="David" w:hAnsi="David" w:cs="David" w:hint="cs"/>
          <w:b/>
          <w:bCs/>
          <w:highlight w:val="yellow"/>
          <w:rtl/>
        </w:rPr>
        <w:t>100(ב)+113 לחוק הירושה</w:t>
      </w:r>
      <w:r w:rsidR="00DF539D">
        <w:rPr>
          <w:rFonts w:ascii="David" w:hAnsi="David" w:cs="David" w:hint="cs"/>
          <w:rtl/>
        </w:rPr>
        <w:t xml:space="preserve"> זכות קדימה ליורשים על פני זרים, ליורש ספציפי על פני יורשים אחרים.</w:t>
      </w:r>
    </w:p>
    <w:p w:rsidR="00DF539D" w:rsidRDefault="00DF539D" w:rsidP="00672F03">
      <w:pPr>
        <w:pStyle w:val="a7"/>
        <w:numPr>
          <w:ilvl w:val="1"/>
          <w:numId w:val="5"/>
        </w:numPr>
        <w:spacing w:after="0" w:line="360" w:lineRule="auto"/>
        <w:jc w:val="both"/>
        <w:rPr>
          <w:rFonts w:ascii="David" w:hAnsi="David" w:cs="David"/>
        </w:rPr>
      </w:pPr>
      <w:r>
        <w:rPr>
          <w:rFonts w:ascii="David" w:hAnsi="David" w:cs="David" w:hint="cs"/>
          <w:u w:val="single"/>
          <w:rtl/>
        </w:rPr>
        <w:t>זכות קדימה בין בני זוג</w:t>
      </w:r>
      <w:r w:rsidRPr="00DF539D">
        <w:rPr>
          <w:rFonts w:ascii="David" w:hAnsi="David" w:cs="David" w:hint="cs"/>
          <w:rtl/>
        </w:rPr>
        <w:t>-</w:t>
      </w:r>
      <w:r>
        <w:rPr>
          <w:rFonts w:ascii="David" w:hAnsi="David" w:cs="David" w:hint="cs"/>
          <w:rtl/>
        </w:rPr>
        <w:t xml:space="preserve"> </w:t>
      </w:r>
      <w:r w:rsidRPr="001827B0">
        <w:rPr>
          <w:rFonts w:ascii="David" w:hAnsi="David" w:cs="David" w:hint="cs"/>
          <w:b/>
          <w:bCs/>
          <w:highlight w:val="yellow"/>
          <w:rtl/>
        </w:rPr>
        <w:t>101</w:t>
      </w:r>
      <w:r>
        <w:rPr>
          <w:rFonts w:ascii="David" w:hAnsi="David" w:cs="David" w:hint="cs"/>
          <w:rtl/>
        </w:rPr>
        <w:t xml:space="preserve"> משק חקלאי, בית עסק, דירת </w:t>
      </w:r>
      <w:r w:rsidR="00D450C7">
        <w:rPr>
          <w:rFonts w:ascii="David" w:hAnsi="David" w:cs="David" w:hint="cs"/>
          <w:rtl/>
        </w:rPr>
        <w:t>מגורים.</w:t>
      </w:r>
    </w:p>
    <w:p w:rsidR="00D450C7" w:rsidRDefault="00D450C7" w:rsidP="002D0E28">
      <w:pPr>
        <w:pStyle w:val="a7"/>
        <w:numPr>
          <w:ilvl w:val="0"/>
          <w:numId w:val="46"/>
        </w:numPr>
        <w:spacing w:after="0" w:line="360" w:lineRule="auto"/>
        <w:jc w:val="both"/>
        <w:rPr>
          <w:rFonts w:ascii="David" w:hAnsi="David" w:cs="David"/>
        </w:rPr>
      </w:pPr>
      <w:r w:rsidRPr="00D450C7">
        <w:rPr>
          <w:rFonts w:ascii="David" w:hAnsi="David" w:cs="David" w:hint="cs"/>
          <w:b/>
          <w:bCs/>
          <w:highlight w:val="yellow"/>
          <w:rtl/>
        </w:rPr>
        <w:t>ס׳ 113 לחוק הירושה</w:t>
      </w:r>
      <w:r>
        <w:rPr>
          <w:rFonts w:ascii="David" w:hAnsi="David" w:cs="David" w:hint="cs"/>
          <w:rtl/>
        </w:rPr>
        <w:t xml:space="preserve">- </w:t>
      </w:r>
      <w:r w:rsidRPr="00D450C7">
        <w:rPr>
          <w:rFonts w:ascii="David" w:hAnsi="David" w:cs="David" w:hint="cs"/>
          <w:rtl/>
        </w:rPr>
        <w:t>כאשר</w:t>
      </w:r>
      <w:r w:rsidRPr="00D450C7">
        <w:rPr>
          <w:rFonts w:ascii="David" w:hAnsi="David" w:cs="David"/>
          <w:rtl/>
        </w:rPr>
        <w:t xml:space="preserve"> </w:t>
      </w:r>
      <w:r w:rsidRPr="00D450C7">
        <w:rPr>
          <w:rFonts w:ascii="David" w:hAnsi="David" w:cs="David" w:hint="cs"/>
          <w:rtl/>
        </w:rPr>
        <w:t>יש</w:t>
      </w:r>
      <w:r w:rsidRPr="00D450C7">
        <w:rPr>
          <w:rFonts w:ascii="David" w:hAnsi="David" w:cs="David"/>
          <w:rtl/>
        </w:rPr>
        <w:t xml:space="preserve"> </w:t>
      </w:r>
      <w:r w:rsidRPr="00D450C7">
        <w:rPr>
          <w:rFonts w:ascii="David" w:hAnsi="David" w:cs="David" w:hint="cs"/>
          <w:rtl/>
        </w:rPr>
        <w:t>נכס</w:t>
      </w:r>
      <w:r w:rsidRPr="00D450C7">
        <w:rPr>
          <w:rFonts w:ascii="David" w:hAnsi="David" w:cs="David"/>
          <w:rtl/>
        </w:rPr>
        <w:t xml:space="preserve"> </w:t>
      </w:r>
      <w:r w:rsidRPr="00D450C7">
        <w:rPr>
          <w:rFonts w:ascii="David" w:hAnsi="David" w:cs="David" w:hint="cs"/>
          <w:rtl/>
        </w:rPr>
        <w:t>שלא</w:t>
      </w:r>
      <w:r w:rsidRPr="00D450C7">
        <w:rPr>
          <w:rFonts w:ascii="David" w:hAnsi="David" w:cs="David"/>
          <w:rtl/>
        </w:rPr>
        <w:t xml:space="preserve"> </w:t>
      </w:r>
      <w:r w:rsidRPr="00D450C7">
        <w:rPr>
          <w:rFonts w:ascii="David" w:hAnsi="David" w:cs="David" w:hint="cs"/>
          <w:rtl/>
        </w:rPr>
        <w:t>ניתן</w:t>
      </w:r>
      <w:r w:rsidRPr="00D450C7">
        <w:rPr>
          <w:rFonts w:ascii="David" w:hAnsi="David" w:cs="David"/>
          <w:rtl/>
        </w:rPr>
        <w:t xml:space="preserve"> </w:t>
      </w:r>
      <w:r w:rsidRPr="00D450C7">
        <w:rPr>
          <w:rFonts w:ascii="David" w:hAnsi="David" w:cs="David" w:hint="cs"/>
          <w:rtl/>
        </w:rPr>
        <w:t>לחלוקה</w:t>
      </w:r>
      <w:r w:rsidRPr="00D450C7">
        <w:rPr>
          <w:rFonts w:ascii="David" w:hAnsi="David" w:cs="David"/>
          <w:rtl/>
        </w:rPr>
        <w:t xml:space="preserve"> </w:t>
      </w:r>
      <w:r w:rsidRPr="00D450C7">
        <w:rPr>
          <w:rFonts w:ascii="David" w:hAnsi="David" w:cs="David" w:hint="cs"/>
          <w:rtl/>
        </w:rPr>
        <w:t>היורש</w:t>
      </w:r>
      <w:r w:rsidRPr="00D450C7">
        <w:rPr>
          <w:rFonts w:ascii="David" w:hAnsi="David" w:cs="David"/>
          <w:rtl/>
        </w:rPr>
        <w:t xml:space="preserve"> </w:t>
      </w:r>
      <w:r w:rsidRPr="00D450C7">
        <w:rPr>
          <w:rFonts w:ascii="David" w:hAnsi="David" w:cs="David" w:hint="cs"/>
          <w:rtl/>
        </w:rPr>
        <w:t>שיציע</w:t>
      </w:r>
      <w:r w:rsidRPr="00D450C7">
        <w:rPr>
          <w:rFonts w:ascii="David" w:hAnsi="David" w:cs="David"/>
          <w:rtl/>
        </w:rPr>
        <w:t xml:space="preserve"> </w:t>
      </w:r>
      <w:r w:rsidRPr="00D450C7">
        <w:rPr>
          <w:rFonts w:ascii="David" w:hAnsi="David" w:cs="David" w:hint="cs"/>
          <w:rtl/>
        </w:rPr>
        <w:t>את</w:t>
      </w:r>
      <w:r w:rsidRPr="00D450C7">
        <w:rPr>
          <w:rFonts w:ascii="David" w:hAnsi="David" w:cs="David"/>
          <w:rtl/>
        </w:rPr>
        <w:t xml:space="preserve"> </w:t>
      </w:r>
      <w:r w:rsidRPr="00D450C7">
        <w:rPr>
          <w:rFonts w:ascii="David" w:hAnsi="David" w:cs="David" w:hint="cs"/>
          <w:rtl/>
        </w:rPr>
        <w:t>המחיר</w:t>
      </w:r>
      <w:r w:rsidRPr="00D450C7">
        <w:rPr>
          <w:rFonts w:ascii="David" w:hAnsi="David" w:cs="David"/>
          <w:rtl/>
        </w:rPr>
        <w:t xml:space="preserve"> </w:t>
      </w:r>
      <w:r w:rsidRPr="00D450C7">
        <w:rPr>
          <w:rFonts w:ascii="David" w:hAnsi="David" w:cs="David" w:hint="cs"/>
          <w:rtl/>
        </w:rPr>
        <w:t>הגבוה</w:t>
      </w:r>
      <w:r w:rsidRPr="00D450C7">
        <w:rPr>
          <w:rFonts w:ascii="David" w:hAnsi="David" w:cs="David"/>
          <w:rtl/>
        </w:rPr>
        <w:t xml:space="preserve"> </w:t>
      </w:r>
      <w:r w:rsidRPr="00D450C7">
        <w:rPr>
          <w:rFonts w:ascii="David" w:hAnsi="David" w:cs="David" w:hint="cs"/>
          <w:rtl/>
        </w:rPr>
        <w:t>ביותר</w:t>
      </w:r>
      <w:r w:rsidRPr="00D450C7">
        <w:rPr>
          <w:rFonts w:ascii="David" w:hAnsi="David" w:cs="David"/>
          <w:rtl/>
        </w:rPr>
        <w:t xml:space="preserve"> </w:t>
      </w:r>
      <w:r w:rsidRPr="00D450C7">
        <w:rPr>
          <w:rFonts w:ascii="David" w:hAnsi="David" w:cs="David" w:hint="cs"/>
          <w:rtl/>
        </w:rPr>
        <w:t>יקבל</w:t>
      </w:r>
      <w:r w:rsidRPr="00D450C7">
        <w:rPr>
          <w:rFonts w:ascii="David" w:hAnsi="David" w:cs="David"/>
          <w:rtl/>
        </w:rPr>
        <w:t xml:space="preserve"> </w:t>
      </w:r>
      <w:r w:rsidRPr="00D450C7">
        <w:rPr>
          <w:rFonts w:ascii="David" w:hAnsi="David" w:cs="David" w:hint="cs"/>
          <w:rtl/>
        </w:rPr>
        <w:t>את</w:t>
      </w:r>
      <w:r w:rsidRPr="00D450C7">
        <w:rPr>
          <w:rFonts w:ascii="David" w:hAnsi="David" w:cs="David"/>
          <w:rtl/>
        </w:rPr>
        <w:t xml:space="preserve"> </w:t>
      </w:r>
      <w:r w:rsidRPr="00D450C7">
        <w:rPr>
          <w:rFonts w:ascii="David" w:hAnsi="David" w:cs="David" w:hint="cs"/>
          <w:rtl/>
        </w:rPr>
        <w:t>זכות</w:t>
      </w:r>
      <w:r w:rsidRPr="00D450C7">
        <w:rPr>
          <w:rFonts w:ascii="David" w:hAnsi="David" w:cs="David"/>
          <w:rtl/>
        </w:rPr>
        <w:t xml:space="preserve"> </w:t>
      </w:r>
      <w:r w:rsidRPr="00D450C7">
        <w:rPr>
          <w:rFonts w:ascii="David" w:hAnsi="David" w:cs="David" w:hint="cs"/>
          <w:rtl/>
        </w:rPr>
        <w:t>הקדימה</w:t>
      </w:r>
      <w:r w:rsidRPr="00D450C7">
        <w:rPr>
          <w:rFonts w:ascii="David" w:hAnsi="David" w:cs="David"/>
          <w:rtl/>
        </w:rPr>
        <w:t xml:space="preserve"> </w:t>
      </w:r>
      <w:r w:rsidRPr="00D450C7">
        <w:rPr>
          <w:rFonts w:ascii="David" w:hAnsi="David" w:cs="David" w:hint="cs"/>
          <w:rtl/>
        </w:rPr>
        <w:t>על</w:t>
      </w:r>
      <w:r w:rsidRPr="00D450C7">
        <w:rPr>
          <w:rFonts w:ascii="David" w:hAnsi="David" w:cs="David"/>
          <w:rtl/>
        </w:rPr>
        <w:t xml:space="preserve"> </w:t>
      </w:r>
      <w:r w:rsidRPr="00D450C7">
        <w:rPr>
          <w:rFonts w:ascii="David" w:hAnsi="David" w:cs="David" w:hint="cs"/>
          <w:rtl/>
        </w:rPr>
        <w:t>פני</w:t>
      </w:r>
      <w:r w:rsidRPr="00D450C7">
        <w:rPr>
          <w:rFonts w:ascii="David" w:hAnsi="David" w:cs="David"/>
          <w:rtl/>
        </w:rPr>
        <w:t xml:space="preserve"> </w:t>
      </w:r>
      <w:r w:rsidRPr="00D450C7">
        <w:rPr>
          <w:rFonts w:ascii="David" w:hAnsi="David" w:cs="David" w:hint="cs"/>
          <w:rtl/>
        </w:rPr>
        <w:t>שאר</w:t>
      </w:r>
      <w:r w:rsidRPr="00D450C7">
        <w:rPr>
          <w:rFonts w:ascii="David" w:hAnsi="David" w:cs="David"/>
          <w:rtl/>
        </w:rPr>
        <w:t xml:space="preserve"> </w:t>
      </w:r>
      <w:r w:rsidRPr="00D450C7">
        <w:rPr>
          <w:rFonts w:ascii="David" w:hAnsi="David" w:cs="David" w:hint="cs"/>
          <w:rtl/>
        </w:rPr>
        <w:t>היורשים</w:t>
      </w:r>
      <w:r>
        <w:rPr>
          <w:rFonts w:ascii="David" w:hAnsi="David" w:cs="David" w:hint="cs"/>
          <w:rtl/>
        </w:rPr>
        <w:t>.</w:t>
      </w:r>
    </w:p>
    <w:p w:rsidR="00D931B8" w:rsidRPr="00D931B8" w:rsidRDefault="00D931B8" w:rsidP="002D0E28">
      <w:pPr>
        <w:pStyle w:val="a7"/>
        <w:numPr>
          <w:ilvl w:val="0"/>
          <w:numId w:val="46"/>
        </w:numPr>
        <w:spacing w:after="0" w:line="360" w:lineRule="auto"/>
        <w:jc w:val="both"/>
        <w:rPr>
          <w:rFonts w:ascii="David" w:hAnsi="David" w:cs="David"/>
        </w:rPr>
      </w:pPr>
      <w:r w:rsidRPr="00D931B8">
        <w:rPr>
          <w:rFonts w:ascii="David" w:hAnsi="David" w:cs="David" w:hint="cs"/>
          <w:b/>
          <w:bCs/>
          <w:u w:val="single"/>
          <w:rtl/>
        </w:rPr>
        <w:t>מכירה על פני זכות קדימה</w:t>
      </w:r>
      <w:r w:rsidRPr="00D931B8">
        <w:rPr>
          <w:rFonts w:ascii="David" w:hAnsi="David" w:cs="David" w:hint="cs"/>
          <w:rtl/>
        </w:rPr>
        <w:t xml:space="preserve">- </w:t>
      </w:r>
      <w:r>
        <w:rPr>
          <w:rFonts w:ascii="David" w:hAnsi="David" w:cs="David" w:hint="cs"/>
          <w:rtl/>
        </w:rPr>
        <w:t xml:space="preserve">מפורטת </w:t>
      </w:r>
      <w:r w:rsidRPr="00E40546">
        <w:rPr>
          <w:rFonts w:ascii="David" w:hAnsi="David" w:cs="David" w:hint="cs"/>
          <w:b/>
          <w:bCs/>
          <w:highlight w:val="yellow"/>
          <w:rtl/>
        </w:rPr>
        <w:t>בס׳ 102-103</w:t>
      </w:r>
      <w:r>
        <w:rPr>
          <w:rFonts w:ascii="David" w:hAnsi="David" w:cs="David" w:hint="cs"/>
          <w:rtl/>
        </w:rPr>
        <w:t xml:space="preserve"> (קודם להעביר הצעה בכתב לבעל זכות הקדימה, אם שילם תוך 30 יום- כאילו הסכים להצעה, אם לא, כאילו סירב. לאחר מכן ניתן להעביר באותו סכום </w:t>
      </w:r>
      <w:r w:rsidR="00E40546">
        <w:rPr>
          <w:rFonts w:ascii="David" w:hAnsi="David" w:cs="David" w:hint="cs"/>
          <w:rtl/>
        </w:rPr>
        <w:t>לאחר במשך חצי שנה, ואם עבר יותר מכך צריך להציע מחדש).</w:t>
      </w:r>
    </w:p>
    <w:p w:rsidR="000E46B7" w:rsidRPr="00EF6854" w:rsidRDefault="008C3AFA" w:rsidP="006A2771">
      <w:pPr>
        <w:pStyle w:val="2"/>
        <w:rPr>
          <w:rtl/>
        </w:rPr>
      </w:pPr>
      <w:r>
        <w:rPr>
          <w:rtl/>
        </w:rPr>
        <w:lastRenderedPageBreak/>
        <w:t>תחרויות</w:t>
      </w:r>
      <w:r w:rsidR="006A2771">
        <w:rPr>
          <w:rFonts w:hint="cs"/>
          <w:b w:val="0"/>
          <w:bCs w:val="0"/>
          <w:sz w:val="20"/>
          <w:szCs w:val="20"/>
          <w:u w:val="none"/>
          <w:rtl/>
        </w:rPr>
        <w:t xml:space="preserve"> </w:t>
      </w:r>
      <w:r w:rsidR="006A2771" w:rsidRPr="00EF250B">
        <w:rPr>
          <w:rFonts w:hint="cs"/>
          <w:b w:val="0"/>
          <w:bCs w:val="0"/>
          <w:sz w:val="20"/>
          <w:szCs w:val="20"/>
          <w:u w:val="none"/>
          <w:rtl/>
        </w:rPr>
        <w:t xml:space="preserve">(עמ' </w:t>
      </w:r>
      <w:r w:rsidR="00017173">
        <w:rPr>
          <w:rFonts w:hint="cs"/>
          <w:b w:val="0"/>
          <w:bCs w:val="0"/>
          <w:sz w:val="20"/>
          <w:szCs w:val="20"/>
          <w:u w:val="none"/>
          <w:rtl/>
        </w:rPr>
        <w:t>82</w:t>
      </w:r>
      <w:r w:rsidR="006A2771" w:rsidRPr="00EF250B">
        <w:rPr>
          <w:rFonts w:hint="cs"/>
          <w:b w:val="0"/>
          <w:bCs w:val="0"/>
          <w:sz w:val="20"/>
          <w:szCs w:val="20"/>
          <w:u w:val="none"/>
          <w:rtl/>
        </w:rPr>
        <w:t xml:space="preserve"> </w:t>
      </w:r>
      <w:r w:rsidR="006A2771">
        <w:rPr>
          <w:rFonts w:hint="cs"/>
          <w:b w:val="0"/>
          <w:bCs w:val="0"/>
          <w:sz w:val="20"/>
          <w:szCs w:val="20"/>
          <w:u w:val="none"/>
          <w:rtl/>
        </w:rPr>
        <w:t>במחברת</w:t>
      </w:r>
      <w:r w:rsidR="006A2771" w:rsidRPr="00EF250B">
        <w:rPr>
          <w:rFonts w:hint="cs"/>
          <w:b w:val="0"/>
          <w:bCs w:val="0"/>
          <w:sz w:val="20"/>
          <w:szCs w:val="20"/>
          <w:u w:val="none"/>
          <w:rtl/>
        </w:rPr>
        <w:t>)</w:t>
      </w:r>
    </w:p>
    <w:tbl>
      <w:tblPr>
        <w:tblStyle w:val="12"/>
        <w:bidiVisual/>
        <w:tblW w:w="0" w:type="auto"/>
        <w:tblInd w:w="716" w:type="dxa"/>
        <w:tblLook w:val="04A0" w:firstRow="1" w:lastRow="0" w:firstColumn="1" w:lastColumn="0" w:noHBand="0" w:noVBand="1"/>
      </w:tblPr>
      <w:tblGrid>
        <w:gridCol w:w="2074"/>
        <w:gridCol w:w="2074"/>
        <w:gridCol w:w="2074"/>
        <w:gridCol w:w="2074"/>
      </w:tblGrid>
      <w:tr w:rsidR="00017173" w:rsidTr="000171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4" w:type="dxa"/>
          </w:tcPr>
          <w:p w:rsidR="00017173" w:rsidRPr="00017173" w:rsidRDefault="00017173" w:rsidP="00017173">
            <w:pPr>
              <w:spacing w:line="360" w:lineRule="auto"/>
              <w:jc w:val="center"/>
              <w:rPr>
                <w:rFonts w:ascii="David" w:hAnsi="David" w:cs="David"/>
                <w:rtl/>
              </w:rPr>
            </w:pPr>
          </w:p>
        </w:tc>
        <w:tc>
          <w:tcPr>
            <w:tcW w:w="2074" w:type="dxa"/>
          </w:tcPr>
          <w:p w:rsidR="00017173" w:rsidRPr="00017173" w:rsidRDefault="00017173" w:rsidP="00017173">
            <w:pPr>
              <w:spacing w:line="360" w:lineRule="auto"/>
              <w:jc w:val="center"/>
              <w:cnfStyle w:val="100000000000" w:firstRow="1" w:lastRow="0" w:firstColumn="0" w:lastColumn="0" w:oddVBand="0" w:evenVBand="0" w:oddHBand="0" w:evenHBand="0" w:firstRowFirstColumn="0" w:firstRowLastColumn="0" w:lastRowFirstColumn="0" w:lastRowLastColumn="0"/>
              <w:rPr>
                <w:rFonts w:ascii="David" w:hAnsi="David" w:cs="David"/>
                <w:rtl/>
              </w:rPr>
            </w:pPr>
            <w:r w:rsidRPr="00017173">
              <w:rPr>
                <w:rFonts w:ascii="David" w:hAnsi="David" w:cs="David" w:hint="cs"/>
                <w:rtl/>
              </w:rPr>
              <w:t>מקרקעין</w:t>
            </w:r>
          </w:p>
        </w:tc>
        <w:tc>
          <w:tcPr>
            <w:tcW w:w="2074" w:type="dxa"/>
          </w:tcPr>
          <w:p w:rsidR="00017173" w:rsidRPr="00017173" w:rsidRDefault="00017173" w:rsidP="00017173">
            <w:pPr>
              <w:spacing w:line="360" w:lineRule="auto"/>
              <w:jc w:val="center"/>
              <w:cnfStyle w:val="100000000000" w:firstRow="1" w:lastRow="0" w:firstColumn="0" w:lastColumn="0" w:oddVBand="0" w:evenVBand="0" w:oddHBand="0" w:evenHBand="0" w:firstRowFirstColumn="0" w:firstRowLastColumn="0" w:lastRowFirstColumn="0" w:lastRowLastColumn="0"/>
              <w:rPr>
                <w:rFonts w:ascii="David" w:hAnsi="David" w:cs="David"/>
                <w:rtl/>
              </w:rPr>
            </w:pPr>
            <w:r w:rsidRPr="00017173">
              <w:rPr>
                <w:rFonts w:ascii="David" w:hAnsi="David" w:cs="David" w:hint="cs"/>
                <w:rtl/>
              </w:rPr>
              <w:t>מיטלטלין</w:t>
            </w:r>
          </w:p>
        </w:tc>
        <w:tc>
          <w:tcPr>
            <w:tcW w:w="2074" w:type="dxa"/>
          </w:tcPr>
          <w:p w:rsidR="00017173" w:rsidRPr="00017173" w:rsidRDefault="00017173" w:rsidP="00017173">
            <w:pPr>
              <w:spacing w:line="360" w:lineRule="auto"/>
              <w:jc w:val="center"/>
              <w:cnfStyle w:val="100000000000" w:firstRow="1" w:lastRow="0" w:firstColumn="0" w:lastColumn="0" w:oddVBand="0" w:evenVBand="0" w:oddHBand="0" w:evenHBand="0" w:firstRowFirstColumn="0" w:firstRowLastColumn="0" w:lastRowFirstColumn="0" w:lastRowLastColumn="0"/>
              <w:rPr>
                <w:rFonts w:ascii="David" w:hAnsi="David" w:cs="David"/>
                <w:rtl/>
              </w:rPr>
            </w:pPr>
            <w:r w:rsidRPr="00017173">
              <w:rPr>
                <w:rFonts w:ascii="David" w:hAnsi="David" w:cs="David" w:hint="cs"/>
                <w:rtl/>
              </w:rPr>
              <w:t>זכויות+ מקרקעין לא רשומים</w:t>
            </w:r>
          </w:p>
        </w:tc>
      </w:tr>
      <w:tr w:rsidR="00017173" w:rsidTr="000171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4" w:type="dxa"/>
          </w:tcPr>
          <w:p w:rsidR="00017173" w:rsidRPr="00017173" w:rsidRDefault="00017173" w:rsidP="00017173">
            <w:pPr>
              <w:spacing w:line="360" w:lineRule="auto"/>
              <w:jc w:val="center"/>
              <w:rPr>
                <w:rFonts w:ascii="David" w:hAnsi="David" w:cs="David"/>
                <w:rtl/>
              </w:rPr>
            </w:pPr>
            <w:r w:rsidRPr="00017173">
              <w:rPr>
                <w:rFonts w:ascii="David" w:hAnsi="David" w:cs="David" w:hint="cs"/>
                <w:rtl/>
              </w:rPr>
              <w:t>בעל התחייבות לעסקה מול נושה מעקל\לא מובטח</w:t>
            </w:r>
          </w:p>
        </w:tc>
        <w:tc>
          <w:tcPr>
            <w:tcW w:w="2074" w:type="dxa"/>
          </w:tcPr>
          <w:p w:rsidR="00017173" w:rsidRPr="00017173" w:rsidRDefault="00017173" w:rsidP="00017173">
            <w:pPr>
              <w:spacing w:line="360" w:lineRule="auto"/>
              <w:jc w:val="center"/>
              <w:cnfStyle w:val="000000100000" w:firstRow="0" w:lastRow="0" w:firstColumn="0" w:lastColumn="0" w:oddVBand="0" w:evenVBand="0" w:oddHBand="1" w:evenHBand="0" w:firstRowFirstColumn="0" w:firstRowLastColumn="0" w:lastRowFirstColumn="0" w:lastRowLastColumn="0"/>
              <w:rPr>
                <w:rFonts w:ascii="David" w:hAnsi="David" w:cs="David"/>
                <w:b/>
                <w:bCs/>
                <w:rtl/>
              </w:rPr>
            </w:pPr>
            <w:r w:rsidRPr="00614010">
              <w:rPr>
                <w:rFonts w:ascii="David" w:hAnsi="David" w:cs="David" w:hint="cs"/>
                <w:highlight w:val="green"/>
                <w:rtl/>
              </w:rPr>
              <w:t>אהרונוב</w:t>
            </w:r>
            <w:r w:rsidRPr="00017173">
              <w:rPr>
                <w:rFonts w:ascii="David" w:hAnsi="David" w:cs="David" w:hint="cs"/>
                <w:rtl/>
              </w:rPr>
              <w:t xml:space="preserve"> </w:t>
            </w:r>
            <w:r w:rsidR="006A1BCC">
              <w:rPr>
                <w:rFonts w:ascii="David" w:hAnsi="David" w:cs="David"/>
                <w:rtl/>
              </w:rPr>
              <w:t>–</w:t>
            </w:r>
            <w:r w:rsidR="006A1BCC">
              <w:rPr>
                <w:rFonts w:ascii="David" w:hAnsi="David" w:cs="David" w:hint="cs"/>
                <w:rtl/>
              </w:rPr>
              <w:t xml:space="preserve"> בעל התחייבות בעסקה זוכה.</w:t>
            </w:r>
            <w:r w:rsidRPr="00017173">
              <w:rPr>
                <w:rFonts w:ascii="David" w:hAnsi="David" w:cs="David"/>
                <w:rtl/>
              </w:rPr>
              <w:br/>
            </w:r>
            <w:r w:rsidRPr="00017173">
              <w:rPr>
                <w:rFonts w:ascii="David" w:hAnsi="David" w:cs="David" w:hint="cs"/>
                <w:rtl/>
              </w:rPr>
              <w:t xml:space="preserve">*לאחר </w:t>
            </w:r>
            <w:r w:rsidRPr="00C96124">
              <w:rPr>
                <w:rFonts w:ascii="David" w:hAnsi="David" w:cs="David" w:hint="cs"/>
                <w:highlight w:val="green"/>
                <w:rtl/>
              </w:rPr>
              <w:t>גנז</w:t>
            </w:r>
            <w:r w:rsidRPr="00017173">
              <w:rPr>
                <w:rFonts w:ascii="David" w:hAnsi="David" w:cs="David" w:hint="cs"/>
                <w:rtl/>
              </w:rPr>
              <w:t xml:space="preserve">, הלכת אהרונוב נשארה למעט </w:t>
            </w:r>
            <w:r w:rsidRPr="00017173">
              <w:rPr>
                <w:rFonts w:ascii="David" w:hAnsi="David" w:cs="David" w:hint="cs"/>
                <w:b/>
                <w:bCs/>
                <w:rtl/>
              </w:rPr>
              <w:t>במקרה בו מדובר בבנק או בעל התחייבות לעסקה מוסדי.</w:t>
            </w:r>
          </w:p>
        </w:tc>
        <w:tc>
          <w:tcPr>
            <w:tcW w:w="2074" w:type="dxa"/>
          </w:tcPr>
          <w:p w:rsidR="00017173" w:rsidRPr="00017173" w:rsidRDefault="00017173" w:rsidP="00017173">
            <w:pPr>
              <w:spacing w:line="360" w:lineRule="auto"/>
              <w:jc w:val="center"/>
              <w:cnfStyle w:val="000000100000" w:firstRow="0" w:lastRow="0" w:firstColumn="0" w:lastColumn="0" w:oddVBand="0" w:evenVBand="0" w:oddHBand="1" w:evenHBand="0" w:firstRowFirstColumn="0" w:firstRowLastColumn="0" w:lastRowFirstColumn="0" w:lastRowLastColumn="0"/>
              <w:rPr>
                <w:rFonts w:ascii="David" w:hAnsi="David" w:cs="David"/>
                <w:rtl/>
              </w:rPr>
            </w:pPr>
            <w:r w:rsidRPr="00614010">
              <w:rPr>
                <w:rFonts w:ascii="David" w:hAnsi="David" w:cs="David" w:hint="cs"/>
                <w:highlight w:val="green"/>
                <w:rtl/>
              </w:rPr>
              <w:t>אהרונוב</w:t>
            </w:r>
            <w:r w:rsidR="006A1BCC">
              <w:rPr>
                <w:rFonts w:ascii="David" w:hAnsi="David" w:cs="David"/>
                <w:rtl/>
              </w:rPr>
              <w:t>–</w:t>
            </w:r>
            <w:r w:rsidR="006A1BCC">
              <w:rPr>
                <w:rFonts w:ascii="David" w:hAnsi="David" w:cs="David" w:hint="cs"/>
                <w:rtl/>
              </w:rPr>
              <w:t xml:space="preserve"> בעל התחייבות בעסקה זוכה.</w:t>
            </w:r>
          </w:p>
        </w:tc>
        <w:tc>
          <w:tcPr>
            <w:tcW w:w="2074" w:type="dxa"/>
          </w:tcPr>
          <w:p w:rsidR="00017173" w:rsidRPr="00017173" w:rsidRDefault="00017173" w:rsidP="00017173">
            <w:pPr>
              <w:spacing w:line="360" w:lineRule="auto"/>
              <w:jc w:val="center"/>
              <w:cnfStyle w:val="000000100000" w:firstRow="0" w:lastRow="0" w:firstColumn="0" w:lastColumn="0" w:oddVBand="0" w:evenVBand="0" w:oddHBand="1" w:evenHBand="0" w:firstRowFirstColumn="0" w:firstRowLastColumn="0" w:lastRowFirstColumn="0" w:lastRowLastColumn="0"/>
              <w:rPr>
                <w:rFonts w:ascii="David" w:hAnsi="David" w:cs="David"/>
                <w:rtl/>
              </w:rPr>
            </w:pPr>
            <w:r w:rsidRPr="00614010">
              <w:rPr>
                <w:rFonts w:ascii="David" w:hAnsi="David" w:cs="David" w:hint="cs"/>
                <w:highlight w:val="green"/>
                <w:rtl/>
              </w:rPr>
              <w:t>אהרונוב</w:t>
            </w:r>
            <w:r w:rsidR="006A1BCC">
              <w:rPr>
                <w:rFonts w:ascii="David" w:hAnsi="David" w:cs="David"/>
                <w:rtl/>
              </w:rPr>
              <w:t>–</w:t>
            </w:r>
            <w:r w:rsidR="006A1BCC">
              <w:rPr>
                <w:rFonts w:ascii="David" w:hAnsi="David" w:cs="David" w:hint="cs"/>
                <w:rtl/>
              </w:rPr>
              <w:t xml:space="preserve"> בעל התחייבות בעסקה זוכה.</w:t>
            </w:r>
          </w:p>
        </w:tc>
      </w:tr>
      <w:tr w:rsidR="00017173" w:rsidTr="00017173">
        <w:tc>
          <w:tcPr>
            <w:cnfStyle w:val="001000000000" w:firstRow="0" w:lastRow="0" w:firstColumn="1" w:lastColumn="0" w:oddVBand="0" w:evenVBand="0" w:oddHBand="0" w:evenHBand="0" w:firstRowFirstColumn="0" w:firstRowLastColumn="0" w:lastRowFirstColumn="0" w:lastRowLastColumn="0"/>
            <w:tcW w:w="2074" w:type="dxa"/>
          </w:tcPr>
          <w:p w:rsidR="00017173" w:rsidRPr="00017173" w:rsidRDefault="00017173" w:rsidP="00017173">
            <w:pPr>
              <w:spacing w:line="360" w:lineRule="auto"/>
              <w:jc w:val="center"/>
              <w:rPr>
                <w:rFonts w:ascii="David" w:hAnsi="David" w:cs="David"/>
                <w:rtl/>
              </w:rPr>
            </w:pPr>
            <w:r w:rsidRPr="00017173">
              <w:rPr>
                <w:rFonts w:ascii="David" w:hAnsi="David" w:cs="David" w:hint="cs"/>
                <w:rtl/>
              </w:rPr>
              <w:t>עסקאות נוגדות :</w:t>
            </w:r>
            <w:r w:rsidRPr="00017173">
              <w:rPr>
                <w:rFonts w:ascii="David" w:hAnsi="David" w:cs="David"/>
                <w:rtl/>
              </w:rPr>
              <w:br/>
            </w:r>
            <w:r w:rsidRPr="00017173">
              <w:rPr>
                <w:rFonts w:ascii="David" w:hAnsi="David" w:cs="David" w:hint="cs"/>
                <w:rtl/>
              </w:rPr>
              <w:t>בעל התחייבות לעסקה מול בעל התחייבות לעסקה</w:t>
            </w:r>
          </w:p>
        </w:tc>
        <w:tc>
          <w:tcPr>
            <w:tcW w:w="2074" w:type="dxa"/>
          </w:tcPr>
          <w:p w:rsidR="00017173" w:rsidRPr="00017173" w:rsidRDefault="00017173" w:rsidP="00017173">
            <w:pPr>
              <w:spacing w:line="360" w:lineRule="auto"/>
              <w:jc w:val="center"/>
              <w:cnfStyle w:val="000000000000" w:firstRow="0" w:lastRow="0" w:firstColumn="0" w:lastColumn="0" w:oddVBand="0" w:evenVBand="0" w:oddHBand="0" w:evenHBand="0" w:firstRowFirstColumn="0" w:firstRowLastColumn="0" w:lastRowFirstColumn="0" w:lastRowLastColumn="0"/>
              <w:rPr>
                <w:rFonts w:ascii="David" w:hAnsi="David" w:cs="David"/>
                <w:rtl/>
              </w:rPr>
            </w:pPr>
            <w:r w:rsidRPr="00017173">
              <w:rPr>
                <w:rFonts w:ascii="David" w:hAnsi="David" w:cs="David" w:hint="cs"/>
                <w:rtl/>
              </w:rPr>
              <w:t>ס' 9 לחוק המקרקעין+</w:t>
            </w:r>
            <w:r w:rsidRPr="00017173">
              <w:rPr>
                <w:rFonts w:ascii="David" w:hAnsi="David" w:cs="David" w:hint="cs"/>
              </w:rPr>
              <w:t xml:space="preserve"> </w:t>
            </w:r>
            <w:r w:rsidRPr="00614010">
              <w:rPr>
                <w:rFonts w:ascii="David" w:hAnsi="David" w:cs="David" w:hint="cs"/>
                <w:highlight w:val="green"/>
                <w:rtl/>
              </w:rPr>
              <w:t>פס"ד גנז</w:t>
            </w:r>
            <w:r w:rsidR="002E05E2">
              <w:rPr>
                <w:rFonts w:ascii="David" w:hAnsi="David" w:cs="David" w:hint="cs"/>
                <w:highlight w:val="green"/>
                <w:rtl/>
              </w:rPr>
              <w:t xml:space="preserve">- </w:t>
            </w:r>
            <w:r w:rsidR="002E05E2" w:rsidRPr="002E05E2">
              <w:rPr>
                <w:rFonts w:ascii="David" w:hAnsi="David" w:cs="David" w:hint="cs"/>
                <w:rtl/>
              </w:rPr>
              <w:t>אם</w:t>
            </w:r>
            <w:r w:rsidR="002E05E2" w:rsidRPr="002E05E2">
              <w:rPr>
                <w:rFonts w:ascii="David" w:hAnsi="David" w:cs="David"/>
                <w:rtl/>
              </w:rPr>
              <w:t xml:space="preserve"> </w:t>
            </w:r>
            <w:r w:rsidR="002E05E2" w:rsidRPr="002E05E2">
              <w:rPr>
                <w:rFonts w:ascii="David" w:hAnsi="David" w:cs="David" w:hint="cs"/>
                <w:rtl/>
              </w:rPr>
              <w:t>הראשון</w:t>
            </w:r>
            <w:r w:rsidR="002E05E2" w:rsidRPr="002E05E2">
              <w:rPr>
                <w:rFonts w:ascii="David" w:hAnsi="David" w:cs="David"/>
                <w:rtl/>
              </w:rPr>
              <w:t xml:space="preserve"> </w:t>
            </w:r>
            <w:r w:rsidR="002E05E2" w:rsidRPr="002E05E2">
              <w:rPr>
                <w:rFonts w:ascii="David" w:hAnsi="David" w:cs="David" w:hint="cs"/>
                <w:rtl/>
              </w:rPr>
              <w:t>בזמן</w:t>
            </w:r>
            <w:r w:rsidR="002E05E2" w:rsidRPr="002E05E2">
              <w:rPr>
                <w:rFonts w:ascii="David" w:hAnsi="David" w:cs="David"/>
                <w:rtl/>
              </w:rPr>
              <w:t xml:space="preserve"> </w:t>
            </w:r>
            <w:r w:rsidR="002E05E2" w:rsidRPr="002E05E2">
              <w:rPr>
                <w:rFonts w:ascii="David" w:hAnsi="David" w:cs="David" w:hint="cs"/>
                <w:rtl/>
              </w:rPr>
              <w:t>לא</w:t>
            </w:r>
            <w:r w:rsidR="002E05E2" w:rsidRPr="002E05E2">
              <w:rPr>
                <w:rFonts w:ascii="David" w:hAnsi="David" w:cs="David"/>
                <w:rtl/>
              </w:rPr>
              <w:t xml:space="preserve"> </w:t>
            </w:r>
            <w:r w:rsidR="002E05E2" w:rsidRPr="002E05E2">
              <w:rPr>
                <w:rFonts w:ascii="David" w:hAnsi="David" w:cs="David" w:hint="cs"/>
                <w:rtl/>
              </w:rPr>
              <w:t>רשם</w:t>
            </w:r>
            <w:r w:rsidR="002E05E2" w:rsidRPr="002E05E2">
              <w:rPr>
                <w:rFonts w:ascii="David" w:hAnsi="David" w:cs="David"/>
                <w:rtl/>
              </w:rPr>
              <w:t xml:space="preserve"> </w:t>
            </w:r>
            <w:r w:rsidR="002E05E2" w:rsidRPr="002E05E2">
              <w:rPr>
                <w:rFonts w:ascii="David" w:hAnsi="David" w:cs="David" w:hint="cs"/>
                <w:rtl/>
              </w:rPr>
              <w:t>ה</w:t>
            </w:r>
            <w:r w:rsidR="002E05E2" w:rsidRPr="002E05E2">
              <w:rPr>
                <w:rFonts w:ascii="David" w:hAnsi="David" w:cs="David"/>
                <w:rtl/>
              </w:rPr>
              <w:t>"</w:t>
            </w:r>
            <w:r w:rsidR="002E05E2" w:rsidRPr="002E05E2">
              <w:rPr>
                <w:rFonts w:ascii="David" w:hAnsi="David" w:cs="David" w:hint="cs"/>
                <w:rtl/>
              </w:rPr>
              <w:t>א</w:t>
            </w:r>
            <w:r w:rsidR="002E05E2" w:rsidRPr="002E05E2">
              <w:rPr>
                <w:rFonts w:ascii="David" w:hAnsi="David" w:cs="David"/>
                <w:rtl/>
              </w:rPr>
              <w:t xml:space="preserve">, </w:t>
            </w:r>
            <w:r w:rsidR="002E05E2" w:rsidRPr="002E05E2">
              <w:rPr>
                <w:rFonts w:ascii="David" w:hAnsi="David" w:cs="David" w:hint="cs"/>
                <w:b/>
                <w:bCs/>
                <w:rtl/>
              </w:rPr>
              <w:t>השני</w:t>
            </w:r>
            <w:r w:rsidR="002E05E2" w:rsidRPr="002E05E2">
              <w:rPr>
                <w:rFonts w:ascii="David" w:hAnsi="David" w:cs="David"/>
                <w:b/>
                <w:bCs/>
                <w:rtl/>
              </w:rPr>
              <w:t xml:space="preserve"> </w:t>
            </w:r>
            <w:r w:rsidR="002E05E2" w:rsidRPr="002E05E2">
              <w:rPr>
                <w:rFonts w:ascii="David" w:hAnsi="David" w:cs="David" w:hint="cs"/>
                <w:b/>
                <w:bCs/>
                <w:rtl/>
              </w:rPr>
              <w:t>בזמן</w:t>
            </w:r>
            <w:r w:rsidR="002E05E2" w:rsidRPr="002E05E2">
              <w:rPr>
                <w:rFonts w:ascii="David" w:hAnsi="David" w:cs="David"/>
                <w:b/>
                <w:bCs/>
                <w:rtl/>
              </w:rPr>
              <w:t xml:space="preserve"> </w:t>
            </w:r>
            <w:r w:rsidR="002E05E2" w:rsidRPr="002E05E2">
              <w:rPr>
                <w:rFonts w:ascii="David" w:hAnsi="David" w:cs="David" w:hint="cs"/>
                <w:b/>
                <w:bCs/>
                <w:rtl/>
              </w:rPr>
              <w:t>גובר</w:t>
            </w:r>
            <w:r w:rsidR="002E05E2" w:rsidRPr="002E05E2">
              <w:rPr>
                <w:rFonts w:ascii="David" w:hAnsi="David" w:cs="David"/>
                <w:b/>
                <w:bCs/>
                <w:rtl/>
              </w:rPr>
              <w:t xml:space="preserve"> </w:t>
            </w:r>
            <w:r w:rsidR="002E05E2" w:rsidRPr="002E05E2">
              <w:rPr>
                <w:rFonts w:ascii="David" w:hAnsi="David" w:cs="David" w:hint="cs"/>
                <w:b/>
                <w:bCs/>
                <w:rtl/>
              </w:rPr>
              <w:t>גם</w:t>
            </w:r>
            <w:r w:rsidR="002E05E2" w:rsidRPr="002E05E2">
              <w:rPr>
                <w:rFonts w:ascii="David" w:hAnsi="David" w:cs="David"/>
                <w:b/>
                <w:bCs/>
                <w:rtl/>
              </w:rPr>
              <w:t xml:space="preserve"> </w:t>
            </w:r>
            <w:r w:rsidR="002E05E2" w:rsidRPr="002E05E2">
              <w:rPr>
                <w:rFonts w:ascii="David" w:hAnsi="David" w:cs="David" w:hint="cs"/>
                <w:b/>
                <w:bCs/>
                <w:rtl/>
              </w:rPr>
              <w:t>אף</w:t>
            </w:r>
            <w:r w:rsidR="002E05E2" w:rsidRPr="002E05E2">
              <w:rPr>
                <w:rFonts w:ascii="David" w:hAnsi="David" w:cs="David"/>
                <w:b/>
                <w:bCs/>
                <w:rtl/>
              </w:rPr>
              <w:t xml:space="preserve"> </w:t>
            </w:r>
            <w:r w:rsidR="002E05E2" w:rsidRPr="002E05E2">
              <w:rPr>
                <w:rFonts w:ascii="David" w:hAnsi="David" w:cs="David" w:hint="cs"/>
                <w:b/>
                <w:bCs/>
                <w:rtl/>
              </w:rPr>
              <w:t>לא</w:t>
            </w:r>
            <w:r w:rsidR="002E05E2" w:rsidRPr="002E05E2">
              <w:rPr>
                <w:rFonts w:ascii="David" w:hAnsi="David" w:cs="David"/>
                <w:b/>
                <w:bCs/>
                <w:rtl/>
              </w:rPr>
              <w:t xml:space="preserve"> </w:t>
            </w:r>
            <w:r w:rsidR="002E05E2" w:rsidRPr="002E05E2">
              <w:rPr>
                <w:rFonts w:ascii="David" w:hAnsi="David" w:cs="David" w:hint="cs"/>
                <w:b/>
                <w:bCs/>
                <w:rtl/>
              </w:rPr>
              <w:t>מילא</w:t>
            </w:r>
            <w:r w:rsidR="002E05E2" w:rsidRPr="002E05E2">
              <w:rPr>
                <w:rFonts w:ascii="David" w:hAnsi="David" w:cs="David"/>
                <w:b/>
                <w:bCs/>
                <w:rtl/>
              </w:rPr>
              <w:t xml:space="preserve"> </w:t>
            </w:r>
            <w:r w:rsidR="002E05E2" w:rsidRPr="002E05E2">
              <w:rPr>
                <w:rFonts w:ascii="David" w:hAnsi="David" w:cs="David" w:hint="cs"/>
                <w:b/>
                <w:bCs/>
                <w:rtl/>
              </w:rPr>
              <w:t>את</w:t>
            </w:r>
            <w:r w:rsidR="002E05E2" w:rsidRPr="002E05E2">
              <w:rPr>
                <w:rFonts w:ascii="David" w:hAnsi="David" w:cs="David"/>
                <w:b/>
                <w:bCs/>
                <w:rtl/>
              </w:rPr>
              <w:t xml:space="preserve"> </w:t>
            </w:r>
            <w:r w:rsidR="002E05E2" w:rsidRPr="002E05E2">
              <w:rPr>
                <w:rFonts w:ascii="David" w:hAnsi="David" w:cs="David" w:hint="cs"/>
                <w:b/>
                <w:bCs/>
                <w:rtl/>
              </w:rPr>
              <w:t>שלושת</w:t>
            </w:r>
            <w:r w:rsidR="002E05E2" w:rsidRPr="002E05E2">
              <w:rPr>
                <w:rFonts w:ascii="David" w:hAnsi="David" w:cs="David"/>
                <w:b/>
                <w:bCs/>
                <w:rtl/>
              </w:rPr>
              <w:t xml:space="preserve"> </w:t>
            </w:r>
            <w:r w:rsidR="002E05E2" w:rsidRPr="002E05E2">
              <w:rPr>
                <w:rFonts w:ascii="David" w:hAnsi="David" w:cs="David" w:hint="cs"/>
                <w:b/>
                <w:bCs/>
                <w:rtl/>
              </w:rPr>
              <w:t>התנאים</w:t>
            </w:r>
            <w:r w:rsidR="002E05E2">
              <w:rPr>
                <w:rFonts w:ascii="David" w:hAnsi="David" w:cs="David" w:hint="cs"/>
                <w:b/>
                <w:bCs/>
                <w:rtl/>
              </w:rPr>
              <w:t xml:space="preserve"> (למעט חריגים)</w:t>
            </w:r>
            <w:r w:rsidR="002E05E2">
              <w:rPr>
                <w:rFonts w:ascii="David" w:hAnsi="David" w:cs="David" w:hint="cs"/>
                <w:rtl/>
              </w:rPr>
              <w:t>.</w:t>
            </w:r>
          </w:p>
        </w:tc>
        <w:tc>
          <w:tcPr>
            <w:tcW w:w="2074" w:type="dxa"/>
          </w:tcPr>
          <w:p w:rsidR="00017173" w:rsidRPr="00017173" w:rsidRDefault="00017173" w:rsidP="00017173">
            <w:pPr>
              <w:spacing w:line="360" w:lineRule="auto"/>
              <w:jc w:val="center"/>
              <w:cnfStyle w:val="000000000000" w:firstRow="0" w:lastRow="0" w:firstColumn="0" w:lastColumn="0" w:oddVBand="0" w:evenVBand="0" w:oddHBand="0" w:evenHBand="0" w:firstRowFirstColumn="0" w:firstRowLastColumn="0" w:lastRowFirstColumn="0" w:lastRowLastColumn="0"/>
              <w:rPr>
                <w:rFonts w:ascii="David" w:hAnsi="David" w:cs="David"/>
                <w:rtl/>
              </w:rPr>
            </w:pPr>
            <w:r w:rsidRPr="00BD6253">
              <w:rPr>
                <w:rFonts w:ascii="David" w:hAnsi="David" w:cs="David" w:hint="cs"/>
                <w:b/>
                <w:bCs/>
                <w:highlight w:val="yellow"/>
                <w:rtl/>
              </w:rPr>
              <w:t>ס' 12</w:t>
            </w:r>
            <w:r w:rsidRPr="00BD6253">
              <w:rPr>
                <w:rFonts w:ascii="David" w:hAnsi="David" w:cs="David" w:hint="cs"/>
                <w:b/>
                <w:bCs/>
                <w:rtl/>
              </w:rPr>
              <w:t xml:space="preserve"> </w:t>
            </w:r>
            <w:r w:rsidRPr="00017173">
              <w:rPr>
                <w:rFonts w:ascii="David" w:hAnsi="David" w:cs="David" w:hint="cs"/>
                <w:rtl/>
              </w:rPr>
              <w:t>לחוק המיטלטלין</w:t>
            </w:r>
          </w:p>
        </w:tc>
        <w:tc>
          <w:tcPr>
            <w:tcW w:w="2074" w:type="dxa"/>
          </w:tcPr>
          <w:p w:rsidR="00017173" w:rsidRPr="00017173" w:rsidRDefault="00017173" w:rsidP="00017173">
            <w:pPr>
              <w:spacing w:line="360" w:lineRule="auto"/>
              <w:jc w:val="center"/>
              <w:cnfStyle w:val="000000000000" w:firstRow="0" w:lastRow="0" w:firstColumn="0" w:lastColumn="0" w:oddVBand="0" w:evenVBand="0" w:oddHBand="0" w:evenHBand="0" w:firstRowFirstColumn="0" w:firstRowLastColumn="0" w:lastRowFirstColumn="0" w:lastRowLastColumn="0"/>
              <w:rPr>
                <w:rFonts w:ascii="David" w:hAnsi="David" w:cs="David"/>
                <w:rtl/>
              </w:rPr>
            </w:pPr>
            <w:r w:rsidRPr="00BD6253">
              <w:rPr>
                <w:rFonts w:ascii="David" w:hAnsi="David" w:cs="David" w:hint="cs"/>
                <w:b/>
                <w:bCs/>
                <w:highlight w:val="yellow"/>
                <w:rtl/>
              </w:rPr>
              <w:t>ס' 12</w:t>
            </w:r>
            <w:r w:rsidRPr="00BD6253">
              <w:rPr>
                <w:rFonts w:ascii="David" w:hAnsi="David" w:cs="David" w:hint="cs"/>
                <w:b/>
                <w:bCs/>
                <w:rtl/>
              </w:rPr>
              <w:t xml:space="preserve"> </w:t>
            </w:r>
            <w:r w:rsidRPr="00017173">
              <w:rPr>
                <w:rFonts w:ascii="David" w:hAnsi="David" w:cs="David" w:hint="cs"/>
                <w:rtl/>
              </w:rPr>
              <w:t xml:space="preserve">לחוק המיטלטלין מכוח </w:t>
            </w:r>
            <w:r w:rsidRPr="00BD6253">
              <w:rPr>
                <w:rFonts w:ascii="David" w:hAnsi="David" w:cs="David" w:hint="cs"/>
                <w:b/>
                <w:bCs/>
                <w:highlight w:val="yellow"/>
                <w:rtl/>
              </w:rPr>
              <w:t>ס' 13</w:t>
            </w:r>
            <w:r w:rsidRPr="00BD6253">
              <w:rPr>
                <w:rFonts w:ascii="David" w:hAnsi="David" w:cs="David" w:hint="cs"/>
                <w:b/>
                <w:bCs/>
                <w:rtl/>
              </w:rPr>
              <w:t xml:space="preserve"> </w:t>
            </w:r>
            <w:r w:rsidRPr="00017173">
              <w:rPr>
                <w:rFonts w:ascii="David" w:hAnsi="David" w:cs="David" w:hint="cs"/>
                <w:rtl/>
              </w:rPr>
              <w:t>לחוק המיטלטלין</w:t>
            </w:r>
            <w:r w:rsidRPr="00017173">
              <w:rPr>
                <w:rFonts w:ascii="David" w:hAnsi="David" w:cs="David"/>
                <w:rtl/>
              </w:rPr>
              <w:br/>
            </w:r>
          </w:p>
        </w:tc>
      </w:tr>
      <w:tr w:rsidR="00017173" w:rsidTr="000171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4" w:type="dxa"/>
          </w:tcPr>
          <w:p w:rsidR="00017173" w:rsidRPr="00017173" w:rsidRDefault="00017173" w:rsidP="00017173">
            <w:pPr>
              <w:spacing w:line="360" w:lineRule="auto"/>
              <w:jc w:val="center"/>
              <w:rPr>
                <w:rFonts w:ascii="David" w:hAnsi="David" w:cs="David"/>
                <w:rtl/>
              </w:rPr>
            </w:pPr>
            <w:r w:rsidRPr="00017173">
              <w:rPr>
                <w:rFonts w:ascii="David" w:hAnsi="David" w:cs="David" w:hint="cs"/>
                <w:rtl/>
              </w:rPr>
              <w:t xml:space="preserve">תקנת שוק </w:t>
            </w:r>
            <w:r w:rsidRPr="00017173">
              <w:rPr>
                <w:rFonts w:ascii="David" w:hAnsi="David" w:cs="David"/>
                <w:rtl/>
              </w:rPr>
              <w:br/>
            </w:r>
            <w:r w:rsidRPr="00017173">
              <w:rPr>
                <w:rFonts w:ascii="David" w:hAnsi="David" w:cs="David" w:hint="cs"/>
                <w:rtl/>
              </w:rPr>
              <w:t>בעלים מקורי מול רוכש בתום לב</w:t>
            </w:r>
          </w:p>
        </w:tc>
        <w:tc>
          <w:tcPr>
            <w:tcW w:w="2074" w:type="dxa"/>
          </w:tcPr>
          <w:p w:rsidR="00017173" w:rsidRPr="00017173" w:rsidRDefault="00017173" w:rsidP="00017173">
            <w:pPr>
              <w:spacing w:line="360" w:lineRule="auto"/>
              <w:jc w:val="center"/>
              <w:cnfStyle w:val="000000100000" w:firstRow="0" w:lastRow="0" w:firstColumn="0" w:lastColumn="0" w:oddVBand="0" w:evenVBand="0" w:oddHBand="1" w:evenHBand="0" w:firstRowFirstColumn="0" w:firstRowLastColumn="0" w:lastRowFirstColumn="0" w:lastRowLastColumn="0"/>
              <w:rPr>
                <w:rFonts w:ascii="David" w:hAnsi="David" w:cs="David"/>
                <w:rtl/>
              </w:rPr>
            </w:pPr>
            <w:r w:rsidRPr="00017173">
              <w:rPr>
                <w:rFonts w:ascii="David" w:hAnsi="David" w:cs="David" w:hint="cs"/>
                <w:rtl/>
              </w:rPr>
              <w:t xml:space="preserve">ס' 10 לחוק המקרקעין. </w:t>
            </w:r>
            <w:r w:rsidRPr="00614010">
              <w:rPr>
                <w:rFonts w:ascii="David" w:hAnsi="David" w:cs="David" w:hint="cs"/>
                <w:highlight w:val="green"/>
                <w:rtl/>
              </w:rPr>
              <w:t xml:space="preserve">פס"ד </w:t>
            </w:r>
            <w:r w:rsidR="001777ED">
              <w:rPr>
                <w:rFonts w:ascii="David" w:hAnsi="David" w:cs="David" w:hint="cs"/>
                <w:highlight w:val="green"/>
                <w:rtl/>
              </w:rPr>
              <w:t>מינץ</w:t>
            </w:r>
            <w:r w:rsidRPr="00017173">
              <w:rPr>
                <w:rFonts w:ascii="David" w:hAnsi="David" w:cs="David" w:hint="cs"/>
                <w:rtl/>
              </w:rPr>
              <w:t>.</w:t>
            </w:r>
          </w:p>
        </w:tc>
        <w:tc>
          <w:tcPr>
            <w:tcW w:w="2074" w:type="dxa"/>
          </w:tcPr>
          <w:p w:rsidR="00017173" w:rsidRPr="00017173" w:rsidRDefault="00017173" w:rsidP="00017173">
            <w:pPr>
              <w:spacing w:line="360" w:lineRule="auto"/>
              <w:jc w:val="center"/>
              <w:cnfStyle w:val="000000100000" w:firstRow="0" w:lastRow="0" w:firstColumn="0" w:lastColumn="0" w:oddVBand="0" w:evenVBand="0" w:oddHBand="1" w:evenHBand="0" w:firstRowFirstColumn="0" w:firstRowLastColumn="0" w:lastRowFirstColumn="0" w:lastRowLastColumn="0"/>
              <w:rPr>
                <w:rFonts w:ascii="David" w:hAnsi="David" w:cs="David"/>
                <w:rtl/>
              </w:rPr>
            </w:pPr>
            <w:r w:rsidRPr="00BD6253">
              <w:rPr>
                <w:rFonts w:ascii="David" w:hAnsi="David" w:cs="David" w:hint="cs"/>
                <w:b/>
                <w:bCs/>
                <w:highlight w:val="yellow"/>
                <w:rtl/>
              </w:rPr>
              <w:t>ס' 34</w:t>
            </w:r>
            <w:r w:rsidRPr="00BD6253">
              <w:rPr>
                <w:rFonts w:ascii="David" w:hAnsi="David" w:cs="David" w:hint="cs"/>
                <w:b/>
                <w:bCs/>
                <w:rtl/>
              </w:rPr>
              <w:t xml:space="preserve"> </w:t>
            </w:r>
            <w:r w:rsidRPr="00017173">
              <w:rPr>
                <w:rFonts w:ascii="David" w:hAnsi="David" w:cs="David" w:hint="cs"/>
                <w:rtl/>
              </w:rPr>
              <w:t>לחוק המכר.</w:t>
            </w:r>
          </w:p>
        </w:tc>
        <w:tc>
          <w:tcPr>
            <w:tcW w:w="2074" w:type="dxa"/>
          </w:tcPr>
          <w:p w:rsidR="00017173" w:rsidRPr="00017173" w:rsidRDefault="00017173" w:rsidP="00017173">
            <w:pPr>
              <w:spacing w:line="360" w:lineRule="auto"/>
              <w:jc w:val="center"/>
              <w:cnfStyle w:val="000000100000" w:firstRow="0" w:lastRow="0" w:firstColumn="0" w:lastColumn="0" w:oddVBand="0" w:evenVBand="0" w:oddHBand="1" w:evenHBand="0" w:firstRowFirstColumn="0" w:firstRowLastColumn="0" w:lastRowFirstColumn="0" w:lastRowLastColumn="0"/>
              <w:rPr>
                <w:rFonts w:ascii="David" w:hAnsi="David" w:cs="David"/>
                <w:rtl/>
              </w:rPr>
            </w:pPr>
            <w:r w:rsidRPr="00BD6253">
              <w:rPr>
                <w:rFonts w:ascii="David" w:hAnsi="David" w:cs="David" w:hint="cs"/>
                <w:b/>
                <w:bCs/>
                <w:highlight w:val="yellow"/>
                <w:rtl/>
              </w:rPr>
              <w:t>ס' 4</w:t>
            </w:r>
            <w:r w:rsidRPr="00BD6253">
              <w:rPr>
                <w:rFonts w:ascii="David" w:hAnsi="David" w:cs="David" w:hint="cs"/>
                <w:b/>
                <w:bCs/>
                <w:rtl/>
              </w:rPr>
              <w:t xml:space="preserve"> </w:t>
            </w:r>
            <w:r w:rsidRPr="00017173">
              <w:rPr>
                <w:rFonts w:ascii="David" w:hAnsi="David" w:cs="David" w:hint="cs"/>
                <w:rtl/>
              </w:rPr>
              <w:t>לחוק המחאת חיובים.</w:t>
            </w:r>
          </w:p>
        </w:tc>
      </w:tr>
    </w:tbl>
    <w:p w:rsidR="00017173" w:rsidRPr="00017173" w:rsidRDefault="00017173" w:rsidP="00017173">
      <w:pPr>
        <w:spacing w:after="0" w:line="360" w:lineRule="auto"/>
        <w:jc w:val="both"/>
        <w:rPr>
          <w:rFonts w:ascii="David" w:hAnsi="David" w:cs="David"/>
          <w:b/>
          <w:bCs/>
          <w:u w:val="single"/>
        </w:rPr>
      </w:pPr>
    </w:p>
    <w:p w:rsidR="000E46B7" w:rsidRPr="009E23EE" w:rsidRDefault="000E46B7" w:rsidP="002D0E28">
      <w:pPr>
        <w:pStyle w:val="a7"/>
        <w:numPr>
          <w:ilvl w:val="0"/>
          <w:numId w:val="14"/>
        </w:numPr>
        <w:spacing w:after="0" w:line="360" w:lineRule="auto"/>
        <w:jc w:val="both"/>
        <w:rPr>
          <w:rFonts w:ascii="David" w:hAnsi="David" w:cs="David"/>
          <w:b/>
          <w:bCs/>
          <w:u w:val="single"/>
        </w:rPr>
      </w:pPr>
      <w:r w:rsidRPr="009E23EE">
        <w:rPr>
          <w:rFonts w:ascii="David" w:hAnsi="David" w:cs="David"/>
          <w:color w:val="000000"/>
          <w:rtl/>
        </w:rPr>
        <w:t xml:space="preserve">לזהות </w:t>
      </w:r>
      <w:r w:rsidR="00C12B1B">
        <w:rPr>
          <w:rFonts w:ascii="David" w:hAnsi="David" w:cs="David"/>
          <w:color w:val="000000"/>
          <w:rtl/>
        </w:rPr>
        <w:t>אם זה עסקאות נוגדות או תקנת שוק</w:t>
      </w:r>
      <w:r w:rsidR="00C12B1B">
        <w:rPr>
          <w:rFonts w:ascii="David" w:hAnsi="David" w:cs="David" w:hint="cs"/>
          <w:color w:val="000000"/>
          <w:rtl/>
        </w:rPr>
        <w:t xml:space="preserve"> </w:t>
      </w:r>
      <w:r w:rsidR="00C12B1B">
        <w:rPr>
          <w:rFonts w:ascii="David" w:hAnsi="David" w:cs="David"/>
          <w:color w:val="000000"/>
          <w:rtl/>
        </w:rPr>
        <w:t>–</w:t>
      </w:r>
      <w:r w:rsidR="00C12B1B">
        <w:rPr>
          <w:rFonts w:ascii="David" w:hAnsi="David" w:cs="David" w:hint="cs"/>
          <w:color w:val="000000"/>
          <w:rtl/>
        </w:rPr>
        <w:t xml:space="preserve"> לבדוק באיזה שלב אנו נמצאים- חוזי/קנייני?</w:t>
      </w:r>
    </w:p>
    <w:p w:rsidR="000332E1" w:rsidRPr="00875434" w:rsidRDefault="000332E1" w:rsidP="002D0E28">
      <w:pPr>
        <w:pStyle w:val="a7"/>
        <w:numPr>
          <w:ilvl w:val="0"/>
          <w:numId w:val="14"/>
        </w:numPr>
        <w:spacing w:after="0" w:line="360" w:lineRule="auto"/>
        <w:jc w:val="both"/>
        <w:rPr>
          <w:rFonts w:ascii="David" w:hAnsi="David" w:cs="David"/>
          <w:u w:val="single"/>
        </w:rPr>
      </w:pPr>
      <w:r w:rsidRPr="000332E1">
        <w:rPr>
          <w:rFonts w:ascii="David" w:hAnsi="David" w:cs="David" w:hint="cs"/>
          <w:b/>
          <w:bCs/>
          <w:rtl/>
        </w:rPr>
        <w:t>עסקאות נוגדות</w:t>
      </w:r>
      <w:r>
        <w:rPr>
          <w:rFonts w:ascii="David" w:hAnsi="David" w:cs="David" w:hint="cs"/>
          <w:rtl/>
        </w:rPr>
        <w:t xml:space="preserve"> -</w:t>
      </w:r>
      <w:r w:rsidRPr="000332E1">
        <w:rPr>
          <w:rFonts w:ascii="David" w:hAnsi="David" w:cs="David" w:hint="cs"/>
          <w:rtl/>
        </w:rPr>
        <w:t xml:space="preserve"> כאשר אנו נמצאים בשלב החוזי. התבצעה עסקה אך טרם השתכללה הזכות הקניינית</w:t>
      </w:r>
      <w:r w:rsidR="00875434">
        <w:rPr>
          <w:rFonts w:ascii="David" w:hAnsi="David" w:cs="David" w:hint="cs"/>
          <w:rtl/>
        </w:rPr>
        <w:t xml:space="preserve">- </w:t>
      </w:r>
      <w:r w:rsidR="00875434" w:rsidRPr="00875434">
        <w:rPr>
          <w:rFonts w:ascii="David" w:hAnsi="David" w:cs="David" w:hint="cs"/>
          <w:u w:val="single"/>
          <w:rtl/>
        </w:rPr>
        <w:t>זכות מעין קניינית!</w:t>
      </w:r>
    </w:p>
    <w:p w:rsidR="000332E1" w:rsidRPr="001F5DA8" w:rsidRDefault="000332E1" w:rsidP="002D0E28">
      <w:pPr>
        <w:pStyle w:val="a7"/>
        <w:numPr>
          <w:ilvl w:val="0"/>
          <w:numId w:val="14"/>
        </w:numPr>
        <w:spacing w:after="0" w:line="360" w:lineRule="auto"/>
        <w:jc w:val="both"/>
        <w:rPr>
          <w:rFonts w:ascii="David" w:hAnsi="David" w:cs="David"/>
          <w:b/>
          <w:bCs/>
        </w:rPr>
      </w:pPr>
      <w:r w:rsidRPr="00465C86">
        <w:rPr>
          <w:rFonts w:ascii="David" w:hAnsi="David" w:cs="David"/>
          <w:b/>
          <w:bCs/>
          <w:color w:val="000000"/>
          <w:rtl/>
        </w:rPr>
        <w:t>תקנת שוק</w:t>
      </w:r>
      <w:r w:rsidRPr="009E23EE">
        <w:rPr>
          <w:rFonts w:ascii="David" w:hAnsi="David" w:cs="David"/>
          <w:color w:val="000000"/>
          <w:rtl/>
        </w:rPr>
        <w:t xml:space="preserve"> </w:t>
      </w:r>
      <w:r>
        <w:rPr>
          <w:rFonts w:ascii="David" w:hAnsi="David" w:cs="David"/>
          <w:color w:val="000000"/>
          <w:rtl/>
        </w:rPr>
        <w:t>–</w:t>
      </w:r>
      <w:r w:rsidRPr="009E23EE">
        <w:rPr>
          <w:rFonts w:ascii="David" w:hAnsi="David" w:cs="David"/>
          <w:color w:val="000000"/>
          <w:rtl/>
        </w:rPr>
        <w:t xml:space="preserve"> </w:t>
      </w:r>
      <w:r>
        <w:rPr>
          <w:rFonts w:ascii="David" w:hAnsi="David" w:cs="David" w:hint="cs"/>
          <w:color w:val="000000"/>
          <w:rtl/>
        </w:rPr>
        <w:t xml:space="preserve">כאשר אנו נמצאים בשלב הקנייני. </w:t>
      </w:r>
      <w:r w:rsidRPr="009E23EE">
        <w:rPr>
          <w:rFonts w:ascii="David" w:hAnsi="David" w:cs="David"/>
          <w:color w:val="000000"/>
          <w:rtl/>
        </w:rPr>
        <w:t>כאשר השתכללה זכות קניינית לשני הצדדים (מבחינתם).</w:t>
      </w:r>
      <w:r w:rsidR="001F5DA8">
        <w:rPr>
          <w:rFonts w:ascii="David" w:hAnsi="David" w:cs="David" w:hint="cs"/>
          <w:b/>
          <w:bCs/>
          <w:u w:val="single"/>
          <w:rtl/>
        </w:rPr>
        <w:t xml:space="preserve"> </w:t>
      </w:r>
      <w:r w:rsidR="001F5DA8" w:rsidRPr="001F5DA8">
        <w:rPr>
          <w:rFonts w:ascii="David" w:hAnsi="David" w:cs="David" w:hint="cs"/>
          <w:b/>
          <w:bCs/>
          <w:color w:val="FF0000"/>
          <w:u w:val="single"/>
          <w:rtl/>
        </w:rPr>
        <w:t xml:space="preserve">אם שותף מוכר יותר ממה שיש לו </w:t>
      </w:r>
      <w:r w:rsidR="001F5DA8">
        <w:rPr>
          <w:rFonts w:ascii="David" w:hAnsi="David" w:cs="David" w:hint="cs"/>
          <w:b/>
          <w:bCs/>
          <w:u w:val="single"/>
          <w:rtl/>
        </w:rPr>
        <w:t>(זיקת הנאה/חלק אחר בשותפות</w:t>
      </w:r>
      <w:r w:rsidR="001F5DA8" w:rsidRPr="001F5DA8">
        <w:rPr>
          <w:rFonts w:ascii="David" w:hAnsi="David" w:cs="David" w:hint="cs"/>
          <w:u w:val="single"/>
          <w:rtl/>
        </w:rPr>
        <w:t xml:space="preserve">)- </w:t>
      </w:r>
      <w:r w:rsidR="001F5DA8" w:rsidRPr="001F5DA8">
        <w:rPr>
          <w:rFonts w:ascii="David" w:hAnsi="David" w:cs="David" w:hint="cs"/>
          <w:b/>
          <w:bCs/>
          <w:color w:val="FF0000"/>
          <w:u w:val="single"/>
          <w:rtl/>
        </w:rPr>
        <w:t>נכנסים לתקנת שוק</w:t>
      </w:r>
      <w:r w:rsidR="001F5DA8" w:rsidRPr="001F5DA8">
        <w:rPr>
          <w:rFonts w:ascii="David" w:hAnsi="David" w:cs="David" w:hint="cs"/>
          <w:u w:val="single"/>
          <w:rtl/>
        </w:rPr>
        <w:t xml:space="preserve">! </w:t>
      </w:r>
      <w:r w:rsidR="001F5DA8" w:rsidRPr="001F5DA8">
        <w:rPr>
          <w:rFonts w:ascii="David" w:hAnsi="David" w:cs="David" w:hint="cs"/>
          <w:rtl/>
        </w:rPr>
        <w:t>כמו זייפן/רמאי שמוכר את מה שלא שלו.</w:t>
      </w:r>
    </w:p>
    <w:p w:rsidR="00A36667" w:rsidRDefault="005F39B6" w:rsidP="002D0E28">
      <w:pPr>
        <w:pStyle w:val="a7"/>
        <w:numPr>
          <w:ilvl w:val="0"/>
          <w:numId w:val="14"/>
        </w:numPr>
        <w:spacing w:after="0" w:line="360" w:lineRule="auto"/>
        <w:jc w:val="both"/>
        <w:rPr>
          <w:rFonts w:ascii="David" w:hAnsi="David" w:cs="David"/>
          <w:b/>
          <w:bCs/>
          <w:u w:val="single"/>
        </w:rPr>
      </w:pPr>
      <w:r w:rsidRPr="009E23EE">
        <w:rPr>
          <w:rFonts w:ascii="David" w:hAnsi="David" w:cs="David"/>
          <w:rtl/>
        </w:rPr>
        <w:t xml:space="preserve">מצב של </w:t>
      </w:r>
      <w:r w:rsidRPr="007820E1">
        <w:rPr>
          <w:rFonts w:ascii="David" w:hAnsi="David" w:cs="David"/>
          <w:u w:val="single"/>
          <w:rtl/>
        </w:rPr>
        <w:t>תאונה</w:t>
      </w:r>
      <w:r w:rsidR="007820E1" w:rsidRPr="007820E1">
        <w:rPr>
          <w:rFonts w:ascii="David" w:hAnsi="David" w:cs="David" w:hint="cs"/>
          <w:u w:val="single"/>
          <w:rtl/>
        </w:rPr>
        <w:t xml:space="preserve"> משפטית</w:t>
      </w:r>
      <w:r w:rsidRPr="009E23EE">
        <w:rPr>
          <w:rFonts w:ascii="David" w:hAnsi="David" w:cs="David"/>
          <w:rtl/>
        </w:rPr>
        <w:t xml:space="preserve"> לפי </w:t>
      </w:r>
      <w:proofErr w:type="spellStart"/>
      <w:r w:rsidRPr="00465C86">
        <w:rPr>
          <w:rFonts w:ascii="David" w:hAnsi="David" w:cs="David"/>
          <w:b/>
          <w:bCs/>
          <w:highlight w:val="cyan"/>
          <w:rtl/>
        </w:rPr>
        <w:t>מאוטנר</w:t>
      </w:r>
      <w:proofErr w:type="spellEnd"/>
      <w:r w:rsidRPr="009E23EE">
        <w:rPr>
          <w:rFonts w:ascii="David" w:hAnsi="David" w:cs="David"/>
          <w:rtl/>
        </w:rPr>
        <w:t xml:space="preserve">. </w:t>
      </w:r>
      <w:r w:rsidR="00465C86">
        <w:rPr>
          <w:rFonts w:ascii="David" w:hAnsi="David" w:cs="David" w:hint="cs"/>
          <w:rtl/>
        </w:rPr>
        <w:t xml:space="preserve">לכן </w:t>
      </w:r>
      <w:r w:rsidRPr="009E23EE">
        <w:rPr>
          <w:rFonts w:ascii="David" w:hAnsi="David" w:cs="David"/>
          <w:rtl/>
        </w:rPr>
        <w:t>נבדוק איזה צד צריך לשאת בהוצאות התאונה</w:t>
      </w:r>
      <w:r w:rsidR="007820E1">
        <w:rPr>
          <w:rFonts w:ascii="David" w:hAnsi="David" w:cs="David" w:hint="cs"/>
          <w:rtl/>
        </w:rPr>
        <w:t xml:space="preserve">. יש לנו 3 שיקולים לכך: </w:t>
      </w:r>
      <w:r w:rsidR="007820E1" w:rsidRPr="007820E1">
        <w:rPr>
          <w:rFonts w:ascii="David" w:hAnsi="David" w:cs="David" w:hint="cs"/>
          <w:u w:val="single"/>
          <w:rtl/>
        </w:rPr>
        <w:t>מניעת תאונות</w:t>
      </w:r>
      <w:r w:rsidR="007820E1">
        <w:rPr>
          <w:rFonts w:ascii="David" w:hAnsi="David" w:cs="David" w:hint="cs"/>
          <w:rtl/>
        </w:rPr>
        <w:t xml:space="preserve"> (מלכתחילה), אם זה לא אפשרי אז- </w:t>
      </w:r>
      <w:r w:rsidR="007820E1" w:rsidRPr="007820E1">
        <w:rPr>
          <w:rFonts w:ascii="David" w:hAnsi="David" w:cs="David" w:hint="cs"/>
          <w:u w:val="single"/>
          <w:rtl/>
        </w:rPr>
        <w:t>מזעור עלויות התאונה</w:t>
      </w:r>
      <w:r w:rsidR="007820E1">
        <w:rPr>
          <w:rFonts w:ascii="David" w:hAnsi="David" w:cs="David" w:hint="cs"/>
          <w:rtl/>
        </w:rPr>
        <w:t xml:space="preserve"> </w:t>
      </w:r>
      <w:r w:rsidR="007820E1" w:rsidRPr="007820E1">
        <w:rPr>
          <w:rFonts w:ascii="David" w:hAnsi="David" w:cs="David" w:hint="cs"/>
          <w:u w:val="single"/>
          <w:rtl/>
        </w:rPr>
        <w:t>ומזעור עלויות המערכת</w:t>
      </w:r>
      <w:r w:rsidR="007820E1">
        <w:rPr>
          <w:rFonts w:ascii="David" w:hAnsi="David" w:cs="David" w:hint="cs"/>
          <w:rtl/>
        </w:rPr>
        <w:t xml:space="preserve">. </w:t>
      </w:r>
    </w:p>
    <w:p w:rsidR="007820E1" w:rsidRPr="007820E1" w:rsidRDefault="007820E1" w:rsidP="002D0E28">
      <w:pPr>
        <w:pStyle w:val="a7"/>
        <w:numPr>
          <w:ilvl w:val="0"/>
          <w:numId w:val="14"/>
        </w:numPr>
        <w:spacing w:after="0" w:line="360" w:lineRule="auto"/>
        <w:jc w:val="both"/>
        <w:rPr>
          <w:rFonts w:ascii="David" w:hAnsi="David" w:cs="David"/>
        </w:rPr>
      </w:pPr>
      <w:r w:rsidRPr="007820E1">
        <w:rPr>
          <w:rFonts w:ascii="David" w:hAnsi="David" w:cs="David" w:hint="cs"/>
          <w:rtl/>
        </w:rPr>
        <w:t xml:space="preserve">התפיסה שלנו היא </w:t>
      </w:r>
      <w:r w:rsidRPr="007820E1">
        <w:rPr>
          <w:rFonts w:ascii="David" w:hAnsi="David" w:cs="David" w:hint="cs"/>
          <w:b/>
          <w:bCs/>
          <w:rtl/>
        </w:rPr>
        <w:t>צדק מתגמל</w:t>
      </w:r>
      <w:r w:rsidRPr="007820E1">
        <w:rPr>
          <w:rFonts w:ascii="David" w:hAnsi="David" w:cs="David" w:hint="cs"/>
          <w:rtl/>
        </w:rPr>
        <w:t xml:space="preserve">- </w:t>
      </w:r>
      <w:r>
        <w:rPr>
          <w:rFonts w:ascii="David" w:hAnsi="David" w:cs="David" w:hint="cs"/>
          <w:rtl/>
        </w:rPr>
        <w:t>מתגמלים את זה שפעל לפי הכללים ״ומענישים״ את זה שלא מנע את הנזק הזול</w:t>
      </w:r>
      <w:r w:rsidRPr="007820E1">
        <w:rPr>
          <w:rFonts w:ascii="David" w:hAnsi="David" w:cs="David" w:hint="cs"/>
          <w:b/>
          <w:bCs/>
          <w:rtl/>
        </w:rPr>
        <w:t>. מתחבר לדרישת תו״ל</w:t>
      </w:r>
      <w:r>
        <w:rPr>
          <w:rFonts w:ascii="David" w:hAnsi="David" w:cs="David" w:hint="cs"/>
          <w:rtl/>
        </w:rPr>
        <w:t xml:space="preserve">. </w:t>
      </w:r>
    </w:p>
    <w:p w:rsidR="00A8550D" w:rsidRDefault="00A36667" w:rsidP="002D0E28">
      <w:pPr>
        <w:pStyle w:val="a7"/>
        <w:numPr>
          <w:ilvl w:val="0"/>
          <w:numId w:val="14"/>
        </w:numPr>
        <w:spacing w:after="0" w:line="360" w:lineRule="auto"/>
        <w:jc w:val="both"/>
        <w:rPr>
          <w:rFonts w:ascii="David" w:hAnsi="David" w:cs="David"/>
          <w:b/>
          <w:bCs/>
          <w:u w:val="single"/>
        </w:rPr>
      </w:pPr>
      <w:proofErr w:type="spellStart"/>
      <w:r w:rsidRPr="00A36667">
        <w:rPr>
          <w:rFonts w:ascii="David" w:hAnsi="David" w:cs="David" w:hint="cs"/>
          <w:b/>
          <w:bCs/>
          <w:highlight w:val="cyan"/>
          <w:rtl/>
        </w:rPr>
        <w:t>מאוטנר</w:t>
      </w:r>
      <w:proofErr w:type="spellEnd"/>
      <w:r>
        <w:rPr>
          <w:rFonts w:ascii="David" w:hAnsi="David" w:cs="David" w:hint="cs"/>
          <w:rtl/>
        </w:rPr>
        <w:t xml:space="preserve">- </w:t>
      </w:r>
      <w:r w:rsidR="00A8550D" w:rsidRPr="00A8550D">
        <w:rPr>
          <w:rFonts w:ascii="David" w:hAnsi="David" w:cs="David"/>
          <w:rtl/>
        </w:rPr>
        <w:t>יש לבחון את היחסים שבין ב' ל-ג'</w:t>
      </w:r>
      <w:r w:rsidR="00A8550D" w:rsidRPr="00A8550D">
        <w:rPr>
          <w:rFonts w:ascii="David" w:hAnsi="David" w:cs="David" w:hint="cs"/>
          <w:rtl/>
        </w:rPr>
        <w:t>- שני הצדדים שבתחרות על הנכס</w:t>
      </w:r>
      <w:r w:rsidR="00A8550D">
        <w:rPr>
          <w:rFonts w:ascii="David" w:hAnsi="David" w:cs="David" w:hint="cs"/>
          <w:rtl/>
        </w:rPr>
        <w:t xml:space="preserve"> </w:t>
      </w:r>
      <w:r w:rsidR="00C8453E">
        <w:rPr>
          <w:rFonts w:ascii="David" w:hAnsi="David" w:cs="David" w:hint="cs"/>
          <w:rtl/>
        </w:rPr>
        <w:t>(</w:t>
      </w:r>
      <w:r w:rsidR="00C8453E" w:rsidRPr="00C8453E">
        <w:rPr>
          <w:rFonts w:ascii="David" w:hAnsi="David" w:cs="David" w:hint="cs"/>
          <w:rtl/>
        </w:rPr>
        <w:t>לא</w:t>
      </w:r>
      <w:r w:rsidR="00C8453E" w:rsidRPr="00C8453E">
        <w:rPr>
          <w:rFonts w:ascii="David" w:hAnsi="David" w:cs="David"/>
          <w:rtl/>
        </w:rPr>
        <w:t xml:space="preserve"> </w:t>
      </w:r>
      <w:r w:rsidR="00C8453E" w:rsidRPr="00C8453E">
        <w:rPr>
          <w:rFonts w:ascii="David" w:hAnsi="David" w:cs="David" w:hint="cs"/>
          <w:rtl/>
        </w:rPr>
        <w:t>מדובר</w:t>
      </w:r>
      <w:r w:rsidR="00C8453E" w:rsidRPr="00C8453E">
        <w:rPr>
          <w:rFonts w:ascii="David" w:hAnsi="David" w:cs="David"/>
          <w:rtl/>
        </w:rPr>
        <w:t xml:space="preserve"> </w:t>
      </w:r>
      <w:r w:rsidR="00C8453E" w:rsidRPr="00C8453E">
        <w:rPr>
          <w:rFonts w:ascii="David" w:hAnsi="David" w:cs="David" w:hint="cs"/>
          <w:rtl/>
        </w:rPr>
        <w:t>על</w:t>
      </w:r>
      <w:r w:rsidR="00C8453E" w:rsidRPr="00C8453E">
        <w:rPr>
          <w:rFonts w:ascii="David" w:hAnsi="David" w:cs="David"/>
          <w:rtl/>
        </w:rPr>
        <w:t xml:space="preserve"> </w:t>
      </w:r>
      <w:r w:rsidR="00C8453E" w:rsidRPr="00C8453E">
        <w:rPr>
          <w:rFonts w:ascii="David" w:hAnsi="David" w:cs="David" w:hint="cs"/>
          <w:rtl/>
        </w:rPr>
        <w:t>מערכת</w:t>
      </w:r>
      <w:r w:rsidR="00C8453E" w:rsidRPr="00C8453E">
        <w:rPr>
          <w:rFonts w:ascii="David" w:hAnsi="David" w:cs="David"/>
          <w:rtl/>
        </w:rPr>
        <w:t xml:space="preserve"> </w:t>
      </w:r>
      <w:r w:rsidR="00C8453E" w:rsidRPr="00C8453E">
        <w:rPr>
          <w:rFonts w:ascii="David" w:hAnsi="David" w:cs="David" w:hint="cs"/>
          <w:rtl/>
        </w:rPr>
        <w:t>של</w:t>
      </w:r>
      <w:r w:rsidR="00C8453E" w:rsidRPr="00C8453E">
        <w:rPr>
          <w:rFonts w:ascii="David" w:hAnsi="David" w:cs="David"/>
          <w:rtl/>
        </w:rPr>
        <w:t xml:space="preserve"> </w:t>
      </w:r>
      <w:r w:rsidR="00C8453E" w:rsidRPr="00C8453E">
        <w:rPr>
          <w:rFonts w:ascii="David" w:hAnsi="David" w:cs="David" w:hint="cs"/>
          <w:rtl/>
        </w:rPr>
        <w:t>שני</w:t>
      </w:r>
      <w:r w:rsidR="00C8453E" w:rsidRPr="00C8453E">
        <w:rPr>
          <w:rFonts w:ascii="David" w:hAnsi="David" w:cs="David"/>
          <w:rtl/>
        </w:rPr>
        <w:t xml:space="preserve"> </w:t>
      </w:r>
      <w:r w:rsidR="00C8453E" w:rsidRPr="00C8453E">
        <w:rPr>
          <w:rFonts w:ascii="David" w:hAnsi="David" w:cs="David" w:hint="cs"/>
          <w:rtl/>
        </w:rPr>
        <w:t>הצדדים</w:t>
      </w:r>
      <w:r w:rsidR="00C8453E" w:rsidRPr="00C8453E">
        <w:rPr>
          <w:rFonts w:ascii="David" w:hAnsi="David" w:cs="David"/>
          <w:rtl/>
        </w:rPr>
        <w:t xml:space="preserve"> </w:t>
      </w:r>
      <w:r w:rsidR="00C8453E" w:rsidRPr="00C8453E">
        <w:rPr>
          <w:rFonts w:ascii="David" w:hAnsi="David" w:cs="David" w:hint="cs"/>
          <w:rtl/>
        </w:rPr>
        <w:t>מול</w:t>
      </w:r>
      <w:r w:rsidR="00C8453E" w:rsidRPr="00C8453E">
        <w:rPr>
          <w:rFonts w:ascii="David" w:hAnsi="David" w:cs="David"/>
          <w:rtl/>
        </w:rPr>
        <w:t xml:space="preserve"> </w:t>
      </w:r>
      <w:r w:rsidR="00C8453E" w:rsidRPr="00C8453E">
        <w:rPr>
          <w:rFonts w:ascii="David" w:hAnsi="David" w:cs="David" w:hint="cs"/>
          <w:rtl/>
        </w:rPr>
        <w:t>המוכר</w:t>
      </w:r>
      <w:r w:rsidR="00C8453E" w:rsidRPr="00C8453E">
        <w:rPr>
          <w:rFonts w:ascii="David" w:hAnsi="David" w:cs="David"/>
          <w:rtl/>
        </w:rPr>
        <w:t xml:space="preserve"> </w:t>
      </w:r>
      <w:r w:rsidR="00C8453E" w:rsidRPr="00C8453E">
        <w:rPr>
          <w:rFonts w:ascii="David" w:hAnsi="David" w:cs="David" w:hint="cs"/>
          <w:rtl/>
        </w:rPr>
        <w:t>אלא</w:t>
      </w:r>
      <w:r w:rsidR="00C8453E" w:rsidRPr="00C8453E">
        <w:rPr>
          <w:rFonts w:ascii="David" w:hAnsi="David" w:cs="David"/>
          <w:rtl/>
        </w:rPr>
        <w:t xml:space="preserve"> </w:t>
      </w:r>
      <w:r w:rsidR="00C8453E" w:rsidRPr="00C8453E">
        <w:rPr>
          <w:rFonts w:ascii="David" w:hAnsi="David" w:cs="David" w:hint="cs"/>
          <w:rtl/>
        </w:rPr>
        <w:t>מערכת</w:t>
      </w:r>
      <w:r w:rsidR="00C8453E" w:rsidRPr="00C8453E">
        <w:rPr>
          <w:rFonts w:ascii="David" w:hAnsi="David" w:cs="David"/>
          <w:rtl/>
        </w:rPr>
        <w:t xml:space="preserve"> </w:t>
      </w:r>
      <w:r w:rsidR="00C8453E" w:rsidRPr="00C8453E">
        <w:rPr>
          <w:rFonts w:ascii="David" w:hAnsi="David" w:cs="David" w:hint="cs"/>
          <w:rtl/>
        </w:rPr>
        <w:t>משפטית</w:t>
      </w:r>
      <w:r w:rsidR="00C8453E" w:rsidRPr="00C8453E">
        <w:rPr>
          <w:rFonts w:ascii="David" w:hAnsi="David" w:cs="David"/>
          <w:rtl/>
        </w:rPr>
        <w:t xml:space="preserve"> </w:t>
      </w:r>
      <w:r w:rsidR="00C8453E" w:rsidRPr="00C8453E">
        <w:rPr>
          <w:rFonts w:ascii="David" w:hAnsi="David" w:cs="David" w:hint="cs"/>
          <w:rtl/>
        </w:rPr>
        <w:t>שמתנהלת</w:t>
      </w:r>
      <w:r w:rsidR="00C8453E" w:rsidRPr="00C8453E">
        <w:rPr>
          <w:rFonts w:ascii="David" w:hAnsi="David" w:cs="David"/>
          <w:rtl/>
        </w:rPr>
        <w:t xml:space="preserve"> </w:t>
      </w:r>
      <w:r w:rsidR="00C8453E" w:rsidRPr="00C8453E">
        <w:rPr>
          <w:rFonts w:ascii="David" w:hAnsi="David" w:cs="David" w:hint="cs"/>
          <w:rtl/>
        </w:rPr>
        <w:t>בין</w:t>
      </w:r>
      <w:r w:rsidR="00C8453E" w:rsidRPr="00C8453E">
        <w:rPr>
          <w:rFonts w:ascii="David" w:hAnsi="David" w:cs="David"/>
          <w:rtl/>
        </w:rPr>
        <w:t xml:space="preserve"> </w:t>
      </w:r>
      <w:r w:rsidR="00C8453E" w:rsidRPr="00C8453E">
        <w:rPr>
          <w:rFonts w:ascii="David" w:hAnsi="David" w:cs="David" w:hint="cs"/>
          <w:rtl/>
        </w:rPr>
        <w:t>שני</w:t>
      </w:r>
      <w:r w:rsidR="00C8453E" w:rsidRPr="00C8453E">
        <w:rPr>
          <w:rFonts w:ascii="David" w:hAnsi="David" w:cs="David"/>
          <w:rtl/>
        </w:rPr>
        <w:t xml:space="preserve"> </w:t>
      </w:r>
      <w:r w:rsidR="00C8453E" w:rsidRPr="00C8453E">
        <w:rPr>
          <w:rFonts w:ascii="David" w:hAnsi="David" w:cs="David" w:hint="cs"/>
          <w:rtl/>
        </w:rPr>
        <w:t>המתחרים</w:t>
      </w:r>
      <w:r w:rsidR="00A8550D">
        <w:rPr>
          <w:rFonts w:ascii="David" w:hAnsi="David" w:cs="David" w:hint="cs"/>
          <w:rtl/>
        </w:rPr>
        <w:t>)</w:t>
      </w:r>
      <w:r w:rsidR="00A8550D" w:rsidRPr="00A8550D">
        <w:rPr>
          <w:rFonts w:ascii="David" w:hAnsi="David" w:cs="David" w:hint="cs"/>
          <w:rtl/>
        </w:rPr>
        <w:t>.</w:t>
      </w:r>
    </w:p>
    <w:p w:rsidR="00C84B51" w:rsidRPr="00C84B51" w:rsidRDefault="00C84B51" w:rsidP="002D0E28">
      <w:pPr>
        <w:pStyle w:val="a7"/>
        <w:numPr>
          <w:ilvl w:val="0"/>
          <w:numId w:val="14"/>
        </w:numPr>
        <w:spacing w:after="0" w:line="360" w:lineRule="auto"/>
        <w:jc w:val="both"/>
        <w:rPr>
          <w:rFonts w:ascii="David" w:hAnsi="David" w:cs="David"/>
        </w:rPr>
      </w:pPr>
      <w:r w:rsidRPr="00C84B51">
        <w:rPr>
          <w:rFonts w:ascii="David" w:hAnsi="David" w:cs="David" w:hint="cs"/>
          <w:u w:val="single"/>
          <w:rtl/>
        </w:rPr>
        <w:t>השיקולים שביהמ״ש ישקול</w:t>
      </w:r>
      <w:r w:rsidRPr="00C84B51">
        <w:rPr>
          <w:rFonts w:ascii="David" w:hAnsi="David" w:cs="David" w:hint="cs"/>
          <w:rtl/>
        </w:rPr>
        <w:t xml:space="preserve">- שיקולים כלכליים, </w:t>
      </w:r>
      <w:r>
        <w:rPr>
          <w:rFonts w:ascii="David" w:hAnsi="David" w:cs="David" w:hint="cs"/>
          <w:rtl/>
        </w:rPr>
        <w:t xml:space="preserve">אחריות חברתית (בנק מול אדם פרטי), צדק חלוקתי (בין בני זוג) ותיאוריית האישיות. </w:t>
      </w:r>
    </w:p>
    <w:p w:rsidR="000332E1" w:rsidRPr="009E23EE" w:rsidRDefault="000332E1" w:rsidP="002D0E28">
      <w:pPr>
        <w:pStyle w:val="a7"/>
        <w:numPr>
          <w:ilvl w:val="0"/>
          <w:numId w:val="14"/>
        </w:numPr>
        <w:spacing w:after="0" w:line="360" w:lineRule="auto"/>
        <w:jc w:val="both"/>
        <w:rPr>
          <w:rFonts w:ascii="David" w:hAnsi="David" w:cs="David"/>
          <w:b/>
          <w:bCs/>
          <w:u w:val="single"/>
        </w:rPr>
      </w:pPr>
      <w:r>
        <w:rPr>
          <w:rFonts w:ascii="David" w:hAnsi="David" w:cs="David" w:hint="cs"/>
          <w:b/>
          <w:bCs/>
          <w:u w:val="single"/>
          <w:rtl/>
        </w:rPr>
        <w:t>מתי משתכללת הזכות הקניינית?</w:t>
      </w:r>
    </w:p>
    <w:p w:rsidR="000E46B7" w:rsidRPr="009E23EE" w:rsidRDefault="000E46B7" w:rsidP="002D0E28">
      <w:pPr>
        <w:pStyle w:val="a7"/>
        <w:numPr>
          <w:ilvl w:val="0"/>
          <w:numId w:val="14"/>
        </w:numPr>
        <w:spacing w:after="0" w:line="360" w:lineRule="auto"/>
        <w:jc w:val="both"/>
        <w:rPr>
          <w:rFonts w:ascii="David" w:hAnsi="David" w:cs="David"/>
          <w:b/>
          <w:bCs/>
          <w:u w:val="single"/>
        </w:rPr>
      </w:pPr>
      <w:r w:rsidRPr="009E23EE">
        <w:rPr>
          <w:rFonts w:ascii="David" w:hAnsi="David" w:cs="David"/>
          <w:b/>
          <w:bCs/>
          <w:color w:val="000000"/>
          <w:rtl/>
        </w:rPr>
        <w:t>מקרקעין</w:t>
      </w:r>
      <w:r w:rsidR="006F5A96">
        <w:rPr>
          <w:rFonts w:ascii="David" w:hAnsi="David" w:cs="David" w:hint="cs"/>
          <w:color w:val="000000"/>
          <w:rtl/>
        </w:rPr>
        <w:t>-</w:t>
      </w:r>
      <w:r w:rsidRPr="009E23EE">
        <w:rPr>
          <w:rFonts w:ascii="David" w:hAnsi="David" w:cs="David"/>
          <w:color w:val="000000"/>
          <w:rtl/>
        </w:rPr>
        <w:t xml:space="preserve"> </w:t>
      </w:r>
      <w:r w:rsidR="00C12B1B">
        <w:rPr>
          <w:rFonts w:ascii="David" w:hAnsi="David" w:cs="David" w:hint="cs"/>
          <w:color w:val="000000"/>
          <w:rtl/>
        </w:rPr>
        <w:t>ב</w:t>
      </w:r>
      <w:r w:rsidRPr="009E23EE">
        <w:rPr>
          <w:rFonts w:ascii="David" w:hAnsi="David" w:cs="David"/>
          <w:color w:val="000000"/>
          <w:rtl/>
        </w:rPr>
        <w:t>מועד רישום המקרקעין</w:t>
      </w:r>
      <w:r w:rsidR="00AE45B1" w:rsidRPr="009E23EE">
        <w:rPr>
          <w:rFonts w:ascii="David" w:hAnsi="David" w:cs="David"/>
          <w:color w:val="000000"/>
          <w:rtl/>
        </w:rPr>
        <w:t xml:space="preserve"> (</w:t>
      </w:r>
      <w:r w:rsidR="00AE45B1" w:rsidRPr="00465C86">
        <w:rPr>
          <w:rFonts w:ascii="David" w:hAnsi="David" w:cs="David"/>
          <w:b/>
          <w:bCs/>
          <w:color w:val="000000"/>
          <w:highlight w:val="yellow"/>
          <w:rtl/>
        </w:rPr>
        <w:t>7(א)</w:t>
      </w:r>
      <w:r w:rsidR="00AE45B1" w:rsidRPr="009E23EE">
        <w:rPr>
          <w:rFonts w:ascii="David" w:hAnsi="David" w:cs="David"/>
          <w:color w:val="000000"/>
          <w:rtl/>
        </w:rPr>
        <w:t>)</w:t>
      </w:r>
      <w:r w:rsidRPr="009E23EE">
        <w:rPr>
          <w:rFonts w:ascii="David" w:hAnsi="David" w:cs="David"/>
          <w:color w:val="000000"/>
          <w:rtl/>
        </w:rPr>
        <w:t xml:space="preserve">. </w:t>
      </w:r>
      <w:r w:rsidR="00465C86" w:rsidRPr="00465C86">
        <w:rPr>
          <w:rFonts w:ascii="David" w:hAnsi="David" w:cs="David"/>
          <w:color w:val="000000"/>
          <w:highlight w:val="green"/>
          <w:rtl/>
        </w:rPr>
        <w:t>אהרונוב</w:t>
      </w:r>
      <w:r w:rsidR="00465C86">
        <w:rPr>
          <w:rFonts w:ascii="David" w:hAnsi="David" w:cs="David" w:hint="cs"/>
          <w:color w:val="000000"/>
          <w:rtl/>
        </w:rPr>
        <w:t>-</w:t>
      </w:r>
      <w:r w:rsidR="00465C86" w:rsidRPr="009E23EE">
        <w:rPr>
          <w:rFonts w:ascii="David" w:hAnsi="David" w:cs="David"/>
          <w:color w:val="000000"/>
          <w:rtl/>
        </w:rPr>
        <w:t xml:space="preserve"> </w:t>
      </w:r>
      <w:r w:rsidRPr="009E23EE">
        <w:rPr>
          <w:rFonts w:ascii="David" w:hAnsi="David" w:cs="David"/>
          <w:color w:val="000000"/>
          <w:rtl/>
        </w:rPr>
        <w:t xml:space="preserve">אם אין רישום זו יכולה להיות </w:t>
      </w:r>
      <w:r w:rsidRPr="00C96124">
        <w:rPr>
          <w:rFonts w:ascii="David" w:hAnsi="David" w:cs="David"/>
          <w:color w:val="FF0000"/>
          <w:rtl/>
        </w:rPr>
        <w:t>זכות מעין קניינית</w:t>
      </w:r>
      <w:r w:rsidR="001043FE">
        <w:rPr>
          <w:rFonts w:ascii="David" w:hAnsi="David" w:cs="David" w:hint="cs"/>
          <w:color w:val="000000"/>
          <w:rtl/>
        </w:rPr>
        <w:t>-"זכות שביושר".</w:t>
      </w:r>
    </w:p>
    <w:p w:rsidR="000E46B7" w:rsidRPr="009E23EE" w:rsidRDefault="000E46B7" w:rsidP="002D0E28">
      <w:pPr>
        <w:pStyle w:val="a7"/>
        <w:numPr>
          <w:ilvl w:val="1"/>
          <w:numId w:val="14"/>
        </w:numPr>
        <w:spacing w:after="0" w:line="360" w:lineRule="auto"/>
        <w:ind w:left="674" w:hanging="249"/>
        <w:jc w:val="both"/>
        <w:rPr>
          <w:rFonts w:ascii="David" w:hAnsi="David" w:cs="David"/>
          <w:color w:val="000000"/>
        </w:rPr>
      </w:pPr>
      <w:r w:rsidRPr="009E23EE">
        <w:rPr>
          <w:rFonts w:ascii="David" w:hAnsi="David" w:cs="David"/>
          <w:rtl/>
        </w:rPr>
        <w:t>אם למוכר יש רק הערת אזהרה</w:t>
      </w:r>
      <w:r w:rsidR="00C12B1B">
        <w:rPr>
          <w:rFonts w:ascii="David" w:hAnsi="David" w:cs="David"/>
          <w:rtl/>
        </w:rPr>
        <w:t xml:space="preserve"> ולא רישום סופי</w:t>
      </w:r>
      <w:r w:rsidRPr="009E23EE">
        <w:rPr>
          <w:rFonts w:ascii="David" w:hAnsi="David" w:cs="David"/>
          <w:rtl/>
        </w:rPr>
        <w:t>- אין מניעה עקרונית להחיל תקנת שוק.</w:t>
      </w:r>
      <w:r w:rsidR="00C12B1B">
        <w:rPr>
          <w:rFonts w:ascii="David" w:hAnsi="David" w:cs="David"/>
          <w:rtl/>
        </w:rPr>
        <w:t xml:space="preserve"> החלה כזו מחייבת "בדיקה ראויה"</w:t>
      </w:r>
      <w:r w:rsidR="00C12B1B">
        <w:rPr>
          <w:rFonts w:ascii="David" w:hAnsi="David" w:cs="David" w:hint="cs"/>
          <w:rtl/>
        </w:rPr>
        <w:t>-</w:t>
      </w:r>
      <w:r w:rsidRPr="009E23EE">
        <w:rPr>
          <w:rFonts w:ascii="David" w:hAnsi="David" w:cs="David"/>
          <w:rtl/>
        </w:rPr>
        <w:t xml:space="preserve"> סטנדרט אובייקטיבי </w:t>
      </w:r>
      <w:r w:rsidRPr="00465C86">
        <w:rPr>
          <w:rFonts w:ascii="David" w:hAnsi="David" w:cs="David"/>
          <w:rtl/>
        </w:rPr>
        <w:t>(</w:t>
      </w:r>
      <w:proofErr w:type="spellStart"/>
      <w:r w:rsidRPr="00465C86">
        <w:rPr>
          <w:rFonts w:ascii="David" w:hAnsi="David" w:cs="David"/>
          <w:highlight w:val="green"/>
          <w:rtl/>
        </w:rPr>
        <w:t>מרדכיוב</w:t>
      </w:r>
      <w:proofErr w:type="spellEnd"/>
      <w:r w:rsidRPr="00465C86">
        <w:rPr>
          <w:rFonts w:ascii="David" w:hAnsi="David" w:cs="David"/>
          <w:rtl/>
        </w:rPr>
        <w:t>)</w:t>
      </w:r>
      <w:r w:rsidR="00465C86">
        <w:rPr>
          <w:rFonts w:ascii="David" w:hAnsi="David" w:cs="David" w:hint="cs"/>
          <w:rtl/>
        </w:rPr>
        <w:t>-</w:t>
      </w:r>
      <w:r w:rsidRPr="009E23EE">
        <w:rPr>
          <w:rFonts w:ascii="David" w:hAnsi="David" w:cs="David"/>
          <w:rtl/>
        </w:rPr>
        <w:t xml:space="preserve"> יש ללכת לבעלים המקורי ולבדוק האם הוא נתן את </w:t>
      </w:r>
      <w:r w:rsidRPr="009E23EE">
        <w:rPr>
          <w:rFonts w:ascii="David" w:hAnsi="David" w:cs="David"/>
          <w:color w:val="000000"/>
          <w:rtl/>
        </w:rPr>
        <w:t>הסכמתו.</w:t>
      </w:r>
    </w:p>
    <w:p w:rsidR="000E46B7" w:rsidRPr="009E23EE" w:rsidRDefault="000E46B7" w:rsidP="002D0E28">
      <w:pPr>
        <w:pStyle w:val="a7"/>
        <w:numPr>
          <w:ilvl w:val="0"/>
          <w:numId w:val="14"/>
        </w:numPr>
        <w:spacing w:after="0" w:line="360" w:lineRule="auto"/>
        <w:jc w:val="both"/>
        <w:rPr>
          <w:rFonts w:ascii="David" w:hAnsi="David" w:cs="David"/>
          <w:b/>
          <w:bCs/>
          <w:u w:val="single"/>
        </w:rPr>
      </w:pPr>
      <w:r w:rsidRPr="009E23EE">
        <w:rPr>
          <w:rFonts w:ascii="David" w:hAnsi="David" w:cs="David"/>
          <w:b/>
          <w:bCs/>
          <w:color w:val="000000"/>
          <w:rtl/>
        </w:rPr>
        <w:t>מקרקעין לא רשומים וזכויות</w:t>
      </w:r>
      <w:r w:rsidRPr="009E23EE">
        <w:rPr>
          <w:rFonts w:ascii="David" w:hAnsi="David" w:cs="David"/>
          <w:color w:val="000000"/>
          <w:rtl/>
        </w:rPr>
        <w:t>-</w:t>
      </w:r>
      <w:r w:rsidR="00C12B1B" w:rsidRPr="00C12B1B">
        <w:rPr>
          <w:rFonts w:ascii="David" w:hAnsi="David" w:cs="David"/>
          <w:b/>
          <w:bCs/>
          <w:color w:val="000000"/>
          <w:rtl/>
        </w:rPr>
        <w:t xml:space="preserve"> </w:t>
      </w:r>
      <w:r w:rsidR="00C12B1B" w:rsidRPr="00465C86">
        <w:rPr>
          <w:rFonts w:ascii="David" w:hAnsi="David" w:cs="David"/>
          <w:b/>
          <w:bCs/>
          <w:color w:val="000000"/>
          <w:highlight w:val="yellow"/>
          <w:rtl/>
        </w:rPr>
        <w:t>ס' 33 לחוק המכר</w:t>
      </w:r>
      <w:r w:rsidR="00C12B1B">
        <w:rPr>
          <w:rFonts w:ascii="David" w:hAnsi="David" w:cs="David" w:hint="cs"/>
          <w:color w:val="000000"/>
          <w:rtl/>
        </w:rPr>
        <w:t>-</w:t>
      </w:r>
      <w:r w:rsidRPr="009E23EE">
        <w:rPr>
          <w:rFonts w:ascii="David" w:hAnsi="David" w:cs="David"/>
          <w:color w:val="000000"/>
          <w:rtl/>
        </w:rPr>
        <w:t xml:space="preserve"> ה</w:t>
      </w:r>
      <w:r w:rsidR="006F5A96">
        <w:rPr>
          <w:rFonts w:ascii="David" w:hAnsi="David" w:cs="David" w:hint="cs"/>
          <w:color w:val="000000"/>
          <w:rtl/>
        </w:rPr>
        <w:t>עברת ה</w:t>
      </w:r>
      <w:r w:rsidRPr="009E23EE">
        <w:rPr>
          <w:rFonts w:ascii="David" w:hAnsi="David" w:cs="David"/>
          <w:color w:val="000000"/>
          <w:rtl/>
        </w:rPr>
        <w:t xml:space="preserve">בעלות </w:t>
      </w:r>
      <w:r w:rsidR="006F5A96">
        <w:rPr>
          <w:rFonts w:ascii="David" w:hAnsi="David" w:cs="David" w:hint="cs"/>
          <w:color w:val="000000"/>
          <w:rtl/>
        </w:rPr>
        <w:t xml:space="preserve">והשתכללות הזכות הקניינית היא </w:t>
      </w:r>
      <w:r w:rsidRPr="009E23EE">
        <w:rPr>
          <w:rFonts w:ascii="David" w:hAnsi="David" w:cs="David"/>
          <w:color w:val="000000"/>
          <w:rtl/>
        </w:rPr>
        <w:t xml:space="preserve">במועד כריתת ההסכם </w:t>
      </w:r>
      <w:r w:rsidR="00C12B1B">
        <w:rPr>
          <w:rFonts w:ascii="David" w:hAnsi="David" w:cs="David" w:hint="cs"/>
          <w:color w:val="000000"/>
          <w:rtl/>
        </w:rPr>
        <w:t>שהוא גם</w:t>
      </w:r>
      <w:r w:rsidRPr="009E23EE">
        <w:rPr>
          <w:rFonts w:ascii="David" w:hAnsi="David" w:cs="David"/>
          <w:color w:val="000000"/>
          <w:rtl/>
        </w:rPr>
        <w:t xml:space="preserve"> מועד המסירה,</w:t>
      </w:r>
      <w:r w:rsidR="00C12B1B">
        <w:rPr>
          <w:rFonts w:ascii="David" w:hAnsi="David" w:cs="David" w:hint="cs"/>
          <w:color w:val="000000"/>
          <w:rtl/>
        </w:rPr>
        <w:t xml:space="preserve"> </w:t>
      </w:r>
      <w:r w:rsidRPr="00C12B1B">
        <w:rPr>
          <w:rFonts w:ascii="David" w:hAnsi="David" w:cs="David"/>
          <w:color w:val="000000"/>
          <w:u w:val="single"/>
          <w:rtl/>
        </w:rPr>
        <w:t xml:space="preserve">אלא אם הצדדים קבעו </w:t>
      </w:r>
      <w:r w:rsidR="00C12B1B">
        <w:rPr>
          <w:rFonts w:ascii="David" w:hAnsi="David" w:cs="David" w:hint="cs"/>
          <w:color w:val="000000"/>
          <w:u w:val="single"/>
          <w:rtl/>
        </w:rPr>
        <w:t xml:space="preserve">ביניהם </w:t>
      </w:r>
      <w:r w:rsidRPr="00C12B1B">
        <w:rPr>
          <w:rFonts w:ascii="David" w:hAnsi="David" w:cs="David"/>
          <w:color w:val="000000"/>
          <w:u w:val="single"/>
          <w:rtl/>
        </w:rPr>
        <w:t>מועד אחר</w:t>
      </w:r>
      <w:r w:rsidRPr="009E23EE">
        <w:rPr>
          <w:rFonts w:ascii="David" w:hAnsi="David" w:cs="David"/>
          <w:color w:val="000000"/>
          <w:rtl/>
        </w:rPr>
        <w:t>.</w:t>
      </w:r>
    </w:p>
    <w:p w:rsidR="006F5A96" w:rsidRPr="006F5A96" w:rsidRDefault="006F5A96" w:rsidP="002D0E28">
      <w:pPr>
        <w:pStyle w:val="a7"/>
        <w:numPr>
          <w:ilvl w:val="1"/>
          <w:numId w:val="14"/>
        </w:numPr>
        <w:spacing w:after="0" w:line="360" w:lineRule="auto"/>
        <w:ind w:left="674" w:hanging="249"/>
        <w:jc w:val="both"/>
        <w:rPr>
          <w:rFonts w:ascii="David" w:hAnsi="David" w:cs="David"/>
        </w:rPr>
      </w:pPr>
      <w:r w:rsidRPr="006F5A96">
        <w:rPr>
          <w:rFonts w:ascii="David" w:hAnsi="David" w:cs="David" w:hint="cs"/>
          <w:rtl/>
        </w:rPr>
        <w:t xml:space="preserve">זכויות- אין מסירה פיזית </w:t>
      </w:r>
      <w:r>
        <w:rPr>
          <w:rFonts w:ascii="David" w:hAnsi="David" w:cs="David" w:hint="cs"/>
          <w:rtl/>
        </w:rPr>
        <w:t>כי זה "באוויר" ולכן הבעלות עוברת בכריתת ההסכם.</w:t>
      </w:r>
    </w:p>
    <w:p w:rsidR="000E46B7" w:rsidRPr="006F5A96" w:rsidRDefault="006F5A96" w:rsidP="002D0E28">
      <w:pPr>
        <w:pStyle w:val="a7"/>
        <w:numPr>
          <w:ilvl w:val="1"/>
          <w:numId w:val="14"/>
        </w:numPr>
        <w:spacing w:after="0" w:line="360" w:lineRule="auto"/>
        <w:ind w:left="674" w:hanging="249"/>
        <w:jc w:val="both"/>
        <w:rPr>
          <w:rFonts w:ascii="David" w:hAnsi="David" w:cs="David"/>
        </w:rPr>
      </w:pPr>
      <w:r w:rsidRPr="006F5A96">
        <w:rPr>
          <w:rFonts w:ascii="David" w:hAnsi="David" w:cs="David" w:hint="cs"/>
          <w:color w:val="000000"/>
          <w:rtl/>
        </w:rPr>
        <w:lastRenderedPageBreak/>
        <w:t>במקרקעין לא רשומים</w:t>
      </w:r>
      <w:r>
        <w:rPr>
          <w:rFonts w:ascii="David" w:hAnsi="David" w:cs="David" w:hint="cs"/>
          <w:color w:val="000000"/>
          <w:rtl/>
        </w:rPr>
        <w:t>-</w:t>
      </w:r>
      <w:r w:rsidRPr="006F5A96">
        <w:rPr>
          <w:rFonts w:ascii="David" w:hAnsi="David" w:cs="David" w:hint="cs"/>
          <w:color w:val="000000"/>
          <w:rtl/>
        </w:rPr>
        <w:t xml:space="preserve"> ניתן לטעון</w:t>
      </w:r>
      <w:r w:rsidRPr="006F5A96">
        <w:rPr>
          <w:rFonts w:ascii="David" w:hAnsi="David" w:cs="David" w:hint="cs"/>
          <w:rtl/>
        </w:rPr>
        <w:t xml:space="preserve"> שמועד המסירה הוא מועד תפיסת החזקה במקרקעין</w:t>
      </w:r>
      <w:r w:rsidR="009054A2">
        <w:rPr>
          <w:rFonts w:ascii="David" w:hAnsi="David" w:cs="David" w:hint="cs"/>
          <w:rtl/>
        </w:rPr>
        <w:t xml:space="preserve"> (מועד כריתת החוזה מספק)</w:t>
      </w:r>
      <w:r w:rsidRPr="006F5A96">
        <w:rPr>
          <w:rFonts w:ascii="David" w:hAnsi="David" w:cs="David" w:hint="cs"/>
          <w:rtl/>
        </w:rPr>
        <w:t>.</w:t>
      </w:r>
    </w:p>
    <w:p w:rsidR="000E46B7" w:rsidRPr="009E23EE" w:rsidRDefault="006F5A96" w:rsidP="002D0E28">
      <w:pPr>
        <w:pStyle w:val="a7"/>
        <w:numPr>
          <w:ilvl w:val="0"/>
          <w:numId w:val="14"/>
        </w:numPr>
        <w:spacing w:after="0" w:line="360" w:lineRule="auto"/>
        <w:jc w:val="both"/>
        <w:rPr>
          <w:rFonts w:ascii="David" w:hAnsi="David" w:cs="David"/>
          <w:b/>
          <w:bCs/>
          <w:u w:val="single"/>
          <w:rtl/>
        </w:rPr>
      </w:pPr>
      <w:r>
        <w:rPr>
          <w:rFonts w:ascii="David" w:hAnsi="David" w:cs="David"/>
          <w:b/>
          <w:bCs/>
          <w:color w:val="000000"/>
          <w:rtl/>
        </w:rPr>
        <w:t>מיטלטלין</w:t>
      </w:r>
      <w:r w:rsidR="000E46B7" w:rsidRPr="009E23EE">
        <w:rPr>
          <w:rFonts w:ascii="David" w:hAnsi="David" w:cs="David"/>
          <w:color w:val="000000"/>
          <w:rtl/>
        </w:rPr>
        <w:t xml:space="preserve">- </w:t>
      </w:r>
      <w:r w:rsidR="00DB2BB7" w:rsidRPr="00465C86">
        <w:rPr>
          <w:rFonts w:ascii="David" w:hAnsi="David" w:cs="David"/>
          <w:b/>
          <w:bCs/>
          <w:color w:val="000000"/>
          <w:highlight w:val="yellow"/>
          <w:rtl/>
        </w:rPr>
        <w:t>ס' 33 לחוק המכר</w:t>
      </w:r>
      <w:r w:rsidR="00DB2BB7">
        <w:rPr>
          <w:rFonts w:ascii="David" w:hAnsi="David" w:cs="David" w:hint="cs"/>
          <w:color w:val="000000"/>
          <w:rtl/>
        </w:rPr>
        <w:t>-</w:t>
      </w:r>
      <w:r w:rsidR="00DB2BB7">
        <w:rPr>
          <w:rFonts w:ascii="David" w:hAnsi="David" w:cs="David" w:hint="cs"/>
          <w:rtl/>
        </w:rPr>
        <w:t xml:space="preserve"> </w:t>
      </w:r>
      <w:r w:rsidR="000E46B7" w:rsidRPr="009E23EE">
        <w:rPr>
          <w:rFonts w:ascii="David" w:hAnsi="David" w:cs="David"/>
          <w:rtl/>
        </w:rPr>
        <w:t>קניין משתכלל כאשר הנכס עובר מרשותו של המוכר לרשותו של הקונה</w:t>
      </w:r>
      <w:r w:rsidR="00DB2BB7">
        <w:rPr>
          <w:rFonts w:ascii="David" w:hAnsi="David" w:cs="David" w:hint="cs"/>
          <w:rtl/>
        </w:rPr>
        <w:t>-מועד המסירה.</w:t>
      </w:r>
      <w:r w:rsidR="000E46B7" w:rsidRPr="009E23EE">
        <w:rPr>
          <w:rFonts w:ascii="David" w:hAnsi="David" w:cs="David"/>
          <w:rtl/>
        </w:rPr>
        <w:t xml:space="preserve"> אלא אם התנו </w:t>
      </w:r>
      <w:r w:rsidR="00DB2BB7">
        <w:rPr>
          <w:rFonts w:ascii="David" w:hAnsi="David" w:cs="David" w:hint="cs"/>
          <w:rtl/>
        </w:rPr>
        <w:t xml:space="preserve">ביניהם </w:t>
      </w:r>
      <w:r w:rsidR="000E46B7" w:rsidRPr="009E23EE">
        <w:rPr>
          <w:rFonts w:ascii="David" w:hAnsi="David" w:cs="David"/>
          <w:rtl/>
        </w:rPr>
        <w:t>אחרת. רשותו של הקונה = גם אצל אחר מטעמו.</w:t>
      </w:r>
    </w:p>
    <w:p w:rsidR="00345072" w:rsidRDefault="00345072" w:rsidP="008C4A60">
      <w:pPr>
        <w:pStyle w:val="3"/>
        <w:rPr>
          <w:rtl/>
        </w:rPr>
      </w:pPr>
    </w:p>
    <w:p w:rsidR="00345072" w:rsidRDefault="00D94320" w:rsidP="00FA4031">
      <w:pPr>
        <w:pStyle w:val="3"/>
        <w:rPr>
          <w:rtl/>
        </w:rPr>
      </w:pPr>
      <w:r>
        <w:rPr>
          <w:rFonts w:hint="cs"/>
          <w:rtl/>
        </w:rPr>
        <w:t xml:space="preserve">תחרות בין </w:t>
      </w:r>
      <w:r w:rsidR="00345072">
        <w:rPr>
          <w:rFonts w:hint="cs"/>
          <w:rtl/>
        </w:rPr>
        <w:t xml:space="preserve">בעל התחייבות לעסקה מול </w:t>
      </w:r>
      <w:proofErr w:type="spellStart"/>
      <w:r w:rsidR="00FA4031">
        <w:rPr>
          <w:rFonts w:hint="cs"/>
          <w:rtl/>
        </w:rPr>
        <w:t>נושיו</w:t>
      </w:r>
      <w:proofErr w:type="spellEnd"/>
      <w:r w:rsidR="00FA4031">
        <w:rPr>
          <w:rFonts w:hint="cs"/>
          <w:rtl/>
        </w:rPr>
        <w:t xml:space="preserve"> של החייב</w:t>
      </w:r>
    </w:p>
    <w:p w:rsidR="009344E3" w:rsidRDefault="009344E3" w:rsidP="002D0E28">
      <w:pPr>
        <w:pStyle w:val="a7"/>
        <w:numPr>
          <w:ilvl w:val="0"/>
          <w:numId w:val="55"/>
        </w:numPr>
        <w:spacing w:after="0" w:line="360" w:lineRule="auto"/>
        <w:rPr>
          <w:rFonts w:ascii="David" w:hAnsi="David" w:cs="David"/>
        </w:rPr>
      </w:pPr>
      <w:r>
        <w:rPr>
          <w:rFonts w:ascii="David" w:hAnsi="David" w:cs="David" w:hint="cs"/>
          <w:rtl/>
        </w:rPr>
        <w:t>מקרה בו אדם רכש נכס אך טרם רשם אותו ומגיע נושה של האדם שמכר לו את הנכס ורוצה לעקל את הנכס.</w:t>
      </w:r>
    </w:p>
    <w:p w:rsidR="00FA4031" w:rsidRDefault="00345072" w:rsidP="002D0E28">
      <w:pPr>
        <w:pStyle w:val="a7"/>
        <w:numPr>
          <w:ilvl w:val="0"/>
          <w:numId w:val="55"/>
        </w:numPr>
        <w:spacing w:after="0" w:line="360" w:lineRule="auto"/>
        <w:rPr>
          <w:rFonts w:ascii="David" w:hAnsi="David" w:cs="David"/>
        </w:rPr>
      </w:pPr>
      <w:r>
        <w:rPr>
          <w:rFonts w:ascii="David" w:hAnsi="David" w:cs="David" w:hint="cs"/>
          <w:rtl/>
        </w:rPr>
        <w:t>להבין מי הצדדים</w:t>
      </w:r>
      <w:r w:rsidR="008A72B7">
        <w:rPr>
          <w:rFonts w:ascii="David" w:hAnsi="David" w:cs="David" w:hint="cs"/>
          <w:rtl/>
        </w:rPr>
        <w:t>- בעל התחייבות לעסקה מול מעקל (הנושים של בעל הנכס)</w:t>
      </w:r>
      <w:r>
        <w:rPr>
          <w:rFonts w:ascii="David" w:hAnsi="David" w:cs="David" w:hint="cs"/>
          <w:rtl/>
        </w:rPr>
        <w:t>.</w:t>
      </w:r>
    </w:p>
    <w:p w:rsidR="00345072" w:rsidRDefault="00345072" w:rsidP="002D0E28">
      <w:pPr>
        <w:pStyle w:val="a7"/>
        <w:numPr>
          <w:ilvl w:val="0"/>
          <w:numId w:val="55"/>
        </w:numPr>
        <w:spacing w:after="0" w:line="360" w:lineRule="auto"/>
        <w:rPr>
          <w:rFonts w:ascii="David" w:hAnsi="David" w:cs="David"/>
        </w:rPr>
      </w:pPr>
      <w:r>
        <w:rPr>
          <w:rFonts w:ascii="David" w:hAnsi="David" w:cs="David" w:hint="cs"/>
          <w:rtl/>
        </w:rPr>
        <w:t>לסווג האם הנושה הוא נושה פרטי או נושה מקצועי (</w:t>
      </w:r>
      <w:r w:rsidR="00FA4031">
        <w:rPr>
          <w:rFonts w:ascii="David" w:hAnsi="David" w:cs="David" w:hint="cs"/>
          <w:rtl/>
        </w:rPr>
        <w:t>בנק, חברת ביטוח, חברת אשראי וכו').</w:t>
      </w:r>
    </w:p>
    <w:p w:rsidR="00345072" w:rsidRDefault="00345072" w:rsidP="002D0E28">
      <w:pPr>
        <w:pStyle w:val="a7"/>
        <w:numPr>
          <w:ilvl w:val="0"/>
          <w:numId w:val="55"/>
        </w:numPr>
        <w:spacing w:after="0" w:line="360" w:lineRule="auto"/>
        <w:rPr>
          <w:rFonts w:ascii="David" w:hAnsi="David" w:cs="David"/>
        </w:rPr>
      </w:pPr>
      <w:r>
        <w:rPr>
          <w:rFonts w:ascii="David" w:hAnsi="David" w:cs="David" w:hint="cs"/>
          <w:u w:val="single"/>
          <w:rtl/>
        </w:rPr>
        <w:t>נושה/</w:t>
      </w:r>
      <w:r w:rsidRPr="00886E2A">
        <w:rPr>
          <w:rFonts w:ascii="David" w:hAnsi="David" w:cs="David" w:hint="cs"/>
          <w:u w:val="single"/>
          <w:rtl/>
        </w:rPr>
        <w:t>מעקל</w:t>
      </w:r>
      <w:r>
        <w:rPr>
          <w:rFonts w:ascii="David" w:hAnsi="David" w:cs="David" w:hint="cs"/>
          <w:rtl/>
        </w:rPr>
        <w:t>- נושה של החייב (בעל הדירה). אדם שבעל הדירה חייב לו כסף והוא רוצה להיפרע ע"י לקיחת הדירה. יכול להיות גם נושה מקצועי (כמו בנק).</w:t>
      </w:r>
      <w:r w:rsidR="007A4D61">
        <w:rPr>
          <w:rFonts w:ascii="David" w:hAnsi="David" w:cs="David" w:hint="cs"/>
          <w:rtl/>
        </w:rPr>
        <w:t xml:space="preserve"> </w:t>
      </w:r>
      <w:r w:rsidR="006C2051">
        <w:rPr>
          <w:rFonts w:ascii="David" w:hAnsi="David" w:cs="David" w:hint="cs"/>
          <w:color w:val="FF0000"/>
          <w:rtl/>
        </w:rPr>
        <w:t>בנק</w:t>
      </w:r>
      <w:r w:rsidR="007A4D61" w:rsidRPr="007A4D61">
        <w:rPr>
          <w:rFonts w:ascii="David" w:hAnsi="David" w:cs="David" w:hint="cs"/>
          <w:color w:val="FF0000"/>
          <w:rtl/>
        </w:rPr>
        <w:t xml:space="preserve"> עם משכון לא רשום=</w:t>
      </w:r>
      <w:r w:rsidR="006C2051">
        <w:rPr>
          <w:rFonts w:ascii="David" w:hAnsi="David" w:cs="David" w:hint="cs"/>
          <w:color w:val="FF0000"/>
          <w:rtl/>
        </w:rPr>
        <w:t>בעל התחייבות לעסקה</w:t>
      </w:r>
      <w:r w:rsidR="007A4D61">
        <w:rPr>
          <w:rFonts w:ascii="David" w:hAnsi="David" w:cs="David" w:hint="cs"/>
          <w:rtl/>
        </w:rPr>
        <w:t>!</w:t>
      </w:r>
    </w:p>
    <w:p w:rsidR="0067110B" w:rsidRPr="008A72B7" w:rsidRDefault="0067110B" w:rsidP="002D0E28">
      <w:pPr>
        <w:pStyle w:val="a7"/>
        <w:numPr>
          <w:ilvl w:val="0"/>
          <w:numId w:val="55"/>
        </w:numPr>
        <w:spacing w:after="0" w:line="360" w:lineRule="auto"/>
        <w:rPr>
          <w:rFonts w:ascii="David" w:hAnsi="David" w:cs="David"/>
          <w:rtl/>
        </w:rPr>
      </w:pPr>
      <w:r w:rsidRPr="00345072">
        <w:rPr>
          <w:rFonts w:ascii="David" w:hAnsi="David" w:cs="David"/>
          <w:b/>
          <w:bCs/>
          <w:rtl/>
        </w:rPr>
        <w:t>בעל התחייבות לעסקה ש</w:t>
      </w:r>
      <w:r w:rsidRPr="00F352EB">
        <w:rPr>
          <w:rFonts w:ascii="David" w:hAnsi="David" w:cs="David"/>
          <w:b/>
          <w:bCs/>
          <w:u w:val="single"/>
          <w:rtl/>
        </w:rPr>
        <w:t>רשם ה"א</w:t>
      </w:r>
      <w:r w:rsidRPr="00F352EB">
        <w:rPr>
          <w:rFonts w:ascii="David" w:hAnsi="David" w:cs="David"/>
          <w:b/>
          <w:bCs/>
          <w:rtl/>
        </w:rPr>
        <w:t xml:space="preserve"> </w:t>
      </w:r>
      <w:r w:rsidRPr="00345072">
        <w:rPr>
          <w:rFonts w:ascii="David" w:hAnsi="David" w:cs="David"/>
          <w:b/>
          <w:bCs/>
          <w:rtl/>
        </w:rPr>
        <w:t>מול מעקל</w:t>
      </w:r>
      <w:r w:rsidRPr="00345072">
        <w:rPr>
          <w:rFonts w:ascii="David" w:hAnsi="David" w:cs="David"/>
          <w:rtl/>
        </w:rPr>
        <w:t xml:space="preserve">- הזכות של בעל העסקה גובר על המעקל </w:t>
      </w:r>
      <w:r w:rsidRPr="00345072">
        <w:rPr>
          <w:rFonts w:ascii="David" w:hAnsi="David" w:cs="David" w:hint="cs"/>
          <w:rtl/>
        </w:rPr>
        <w:t>(</w:t>
      </w:r>
      <w:r w:rsidRPr="00345072">
        <w:rPr>
          <w:rFonts w:ascii="David" w:hAnsi="David" w:cs="David" w:hint="cs"/>
          <w:b/>
          <w:bCs/>
          <w:highlight w:val="yellow"/>
          <w:rtl/>
        </w:rPr>
        <w:t>127(ב)</w:t>
      </w:r>
      <w:r w:rsidRPr="00345072">
        <w:rPr>
          <w:rFonts w:ascii="David" w:hAnsi="David" w:cs="David" w:hint="cs"/>
          <w:rtl/>
        </w:rPr>
        <w:t xml:space="preserve">, </w:t>
      </w:r>
      <w:proofErr w:type="spellStart"/>
      <w:r w:rsidRPr="00345072">
        <w:rPr>
          <w:rFonts w:ascii="David" w:hAnsi="David" w:cs="David" w:hint="cs"/>
          <w:highlight w:val="green"/>
          <w:rtl/>
        </w:rPr>
        <w:t>רוזובסקי</w:t>
      </w:r>
      <w:proofErr w:type="spellEnd"/>
      <w:r>
        <w:rPr>
          <w:rFonts w:ascii="David" w:hAnsi="David" w:cs="David" w:hint="cs"/>
          <w:rtl/>
        </w:rPr>
        <w:t xml:space="preserve">, </w:t>
      </w:r>
      <w:r w:rsidRPr="0067110B">
        <w:rPr>
          <w:rFonts w:ascii="David" w:hAnsi="David" w:cs="David" w:hint="cs"/>
          <w:highlight w:val="green"/>
          <w:rtl/>
        </w:rPr>
        <w:t>אהרונוב</w:t>
      </w:r>
      <w:r w:rsidRPr="00345072">
        <w:rPr>
          <w:rFonts w:ascii="David" w:hAnsi="David" w:cs="David" w:hint="cs"/>
          <w:rtl/>
        </w:rPr>
        <w:t>)</w:t>
      </w:r>
      <w:r w:rsidRPr="00345072">
        <w:rPr>
          <w:rFonts w:ascii="David" w:hAnsi="David" w:cs="David"/>
          <w:rtl/>
        </w:rPr>
        <w:t>.</w:t>
      </w:r>
    </w:p>
    <w:p w:rsidR="007255F4" w:rsidRDefault="007255F4" w:rsidP="002D0E28">
      <w:pPr>
        <w:pStyle w:val="a7"/>
        <w:numPr>
          <w:ilvl w:val="0"/>
          <w:numId w:val="55"/>
        </w:numPr>
        <w:spacing w:after="0" w:line="360" w:lineRule="auto"/>
        <w:jc w:val="both"/>
        <w:rPr>
          <w:rFonts w:ascii="David" w:hAnsi="David" w:cs="David"/>
        </w:rPr>
      </w:pPr>
      <w:r w:rsidRPr="00345072">
        <w:rPr>
          <w:rFonts w:ascii="David" w:hAnsi="David" w:cs="David"/>
          <w:b/>
          <w:bCs/>
          <w:rtl/>
        </w:rPr>
        <w:t>בעל התחייבות</w:t>
      </w:r>
      <w:r w:rsidRPr="00345072">
        <w:rPr>
          <w:rFonts w:ascii="David" w:hAnsi="David" w:cs="David" w:hint="cs"/>
          <w:b/>
          <w:bCs/>
          <w:rtl/>
        </w:rPr>
        <w:t xml:space="preserve"> לעסקה</w:t>
      </w:r>
      <w:r w:rsidRPr="00F352EB">
        <w:rPr>
          <w:rFonts w:ascii="David" w:hAnsi="David" w:cs="David"/>
          <w:b/>
          <w:bCs/>
          <w:rtl/>
        </w:rPr>
        <w:t xml:space="preserve"> ש</w:t>
      </w:r>
      <w:r w:rsidRPr="00F352EB">
        <w:rPr>
          <w:rFonts w:ascii="David" w:hAnsi="David" w:cs="David"/>
          <w:b/>
          <w:bCs/>
          <w:u w:val="single"/>
          <w:rtl/>
        </w:rPr>
        <w:t>לא רשם ה"א</w:t>
      </w:r>
      <w:r w:rsidRPr="00345072">
        <w:rPr>
          <w:rFonts w:ascii="David" w:hAnsi="David" w:cs="David"/>
          <w:b/>
          <w:bCs/>
          <w:rtl/>
        </w:rPr>
        <w:t xml:space="preserve"> מול מעקל</w:t>
      </w:r>
      <w:r w:rsidRPr="00345072">
        <w:rPr>
          <w:rFonts w:ascii="David" w:hAnsi="David" w:cs="David"/>
          <w:rtl/>
        </w:rPr>
        <w:t>-</w:t>
      </w:r>
    </w:p>
    <w:p w:rsidR="007255F4" w:rsidRDefault="007255F4" w:rsidP="002D0E28">
      <w:pPr>
        <w:pStyle w:val="a7"/>
        <w:numPr>
          <w:ilvl w:val="0"/>
          <w:numId w:val="56"/>
        </w:numPr>
        <w:spacing w:after="0" w:line="360" w:lineRule="auto"/>
        <w:jc w:val="both"/>
        <w:rPr>
          <w:rFonts w:ascii="David" w:hAnsi="David" w:cs="David"/>
          <w:rtl/>
        </w:rPr>
      </w:pPr>
      <w:r w:rsidRPr="007255F4">
        <w:rPr>
          <w:rFonts w:ascii="David" w:hAnsi="David" w:cs="David"/>
          <w:b/>
          <w:bCs/>
          <w:rtl/>
        </w:rPr>
        <w:t xml:space="preserve">בעבר </w:t>
      </w:r>
      <w:r w:rsidRPr="007255F4">
        <w:rPr>
          <w:rFonts w:ascii="David" w:hAnsi="David" w:cs="David"/>
          <w:highlight w:val="green"/>
          <w:rtl/>
        </w:rPr>
        <w:t>בוקר</w:t>
      </w:r>
      <w:r w:rsidRPr="007255F4">
        <w:rPr>
          <w:rFonts w:ascii="David" w:hAnsi="David" w:cs="David"/>
          <w:rtl/>
        </w:rPr>
        <w:t xml:space="preserve"> (1971) – בלי רישום יש רק זכות חוזית מול המוכר. לפיכך, מטיל העיקול יהיה זה שיזכה בתחרות.</w:t>
      </w:r>
      <w:r w:rsidRPr="007255F4">
        <w:rPr>
          <w:rFonts w:ascii="David" w:hAnsi="David" w:cs="David" w:hint="cs"/>
          <w:rtl/>
        </w:rPr>
        <w:t xml:space="preserve"> </w:t>
      </w:r>
    </w:p>
    <w:p w:rsidR="008A72B7" w:rsidRDefault="007255F4" w:rsidP="002D0E28">
      <w:pPr>
        <w:pStyle w:val="a7"/>
        <w:numPr>
          <w:ilvl w:val="0"/>
          <w:numId w:val="56"/>
        </w:numPr>
        <w:spacing w:after="0" w:line="360" w:lineRule="auto"/>
        <w:jc w:val="both"/>
        <w:rPr>
          <w:rFonts w:ascii="David" w:hAnsi="David" w:cs="David"/>
          <w:rtl/>
        </w:rPr>
      </w:pPr>
      <w:proofErr w:type="spellStart"/>
      <w:r w:rsidRPr="0065423F">
        <w:rPr>
          <w:rFonts w:ascii="David" w:hAnsi="David" w:cs="David" w:hint="cs"/>
          <w:highlight w:val="green"/>
          <w:rtl/>
        </w:rPr>
        <w:t>רוזובסקי</w:t>
      </w:r>
      <w:proofErr w:type="spellEnd"/>
      <w:r w:rsidRPr="009E23EE">
        <w:rPr>
          <w:rFonts w:ascii="David" w:hAnsi="David" w:cs="David"/>
          <w:rtl/>
        </w:rPr>
        <w:t xml:space="preserve"> (1994) – בוקר. רק אם רשם ה"א יזכה בעל ההתחייבות</w:t>
      </w:r>
      <w:r w:rsidR="001043FE">
        <w:rPr>
          <w:rFonts w:ascii="David" w:hAnsi="David" w:cs="David" w:hint="cs"/>
          <w:rtl/>
        </w:rPr>
        <w:t>-</w:t>
      </w:r>
      <w:r w:rsidR="001043FE" w:rsidRPr="00C96124">
        <w:rPr>
          <w:rFonts w:ascii="David" w:hAnsi="David" w:cs="David" w:hint="cs"/>
          <w:u w:val="single"/>
          <w:rtl/>
        </w:rPr>
        <w:t xml:space="preserve">גישת </w:t>
      </w:r>
      <w:r w:rsidR="006A1BCC" w:rsidRPr="00C96124">
        <w:rPr>
          <w:rFonts w:ascii="David" w:hAnsi="David" w:cs="David" w:hint="cs"/>
          <w:u w:val="single"/>
          <w:rtl/>
        </w:rPr>
        <w:t>מונע הנזק</w:t>
      </w:r>
      <w:r w:rsidR="001043FE" w:rsidRPr="00C96124">
        <w:rPr>
          <w:rFonts w:ascii="David" w:hAnsi="David" w:cs="David" w:hint="cs"/>
          <w:u w:val="single"/>
          <w:rtl/>
        </w:rPr>
        <w:t xml:space="preserve"> הזול</w:t>
      </w:r>
      <w:r>
        <w:rPr>
          <w:rFonts w:ascii="David" w:hAnsi="David" w:cs="David" w:hint="cs"/>
          <w:rtl/>
        </w:rPr>
        <w:t xml:space="preserve"> (</w:t>
      </w:r>
      <w:r w:rsidRPr="0065423F">
        <w:rPr>
          <w:rFonts w:ascii="David" w:hAnsi="David" w:cs="David" w:hint="cs"/>
          <w:b/>
          <w:bCs/>
          <w:highlight w:val="yellow"/>
          <w:rtl/>
        </w:rPr>
        <w:t>127(ב)</w:t>
      </w:r>
      <w:r>
        <w:rPr>
          <w:rFonts w:ascii="David" w:hAnsi="David" w:cs="David" w:hint="cs"/>
          <w:rtl/>
        </w:rPr>
        <w:t>)</w:t>
      </w:r>
      <w:r w:rsidRPr="009E23EE">
        <w:rPr>
          <w:rFonts w:ascii="David" w:hAnsi="David" w:cs="David"/>
          <w:rtl/>
        </w:rPr>
        <w:t>.</w:t>
      </w:r>
    </w:p>
    <w:p w:rsidR="0067110B" w:rsidRPr="0067110B" w:rsidRDefault="007255F4" w:rsidP="002D0E28">
      <w:pPr>
        <w:pStyle w:val="a7"/>
        <w:numPr>
          <w:ilvl w:val="0"/>
          <w:numId w:val="56"/>
        </w:numPr>
        <w:spacing w:after="0" w:line="360" w:lineRule="auto"/>
        <w:jc w:val="both"/>
        <w:rPr>
          <w:rFonts w:ascii="David" w:hAnsi="David" w:cs="David"/>
        </w:rPr>
      </w:pPr>
      <w:r w:rsidRPr="007255F4">
        <w:rPr>
          <w:rFonts w:ascii="David" w:hAnsi="David" w:cs="David" w:hint="cs"/>
          <w:b/>
          <w:bCs/>
          <w:rtl/>
        </w:rPr>
        <w:t>ההלכה היום</w:t>
      </w:r>
      <w:r>
        <w:rPr>
          <w:rFonts w:ascii="David" w:hAnsi="David" w:cs="David" w:hint="cs"/>
          <w:rtl/>
        </w:rPr>
        <w:t xml:space="preserve">- </w:t>
      </w:r>
      <w:r w:rsidR="00AB327C" w:rsidRPr="007255F4">
        <w:rPr>
          <w:rFonts w:ascii="David" w:hAnsi="David" w:cs="David" w:hint="cs"/>
          <w:highlight w:val="green"/>
          <w:rtl/>
        </w:rPr>
        <w:t>הלכת אהרונוב</w:t>
      </w:r>
      <w:r w:rsidR="00DB0717">
        <w:rPr>
          <w:rFonts w:ascii="David" w:hAnsi="David" w:cs="David" w:hint="cs"/>
          <w:rtl/>
        </w:rPr>
        <w:t xml:space="preserve"> (לפי שניהם </w:t>
      </w:r>
      <w:r w:rsidR="00DB0717" w:rsidRPr="006A1BCC">
        <w:rPr>
          <w:rFonts w:ascii="David" w:hAnsi="David" w:cs="David" w:hint="cs"/>
          <w:u w:val="single"/>
          <w:rtl/>
        </w:rPr>
        <w:t>בעל ההתחייבות גובר</w:t>
      </w:r>
      <w:r w:rsidR="00DB0717">
        <w:rPr>
          <w:rFonts w:ascii="David" w:hAnsi="David" w:cs="David" w:hint="cs"/>
          <w:rtl/>
        </w:rPr>
        <w:t xml:space="preserve"> אך מנימוקים שונים)</w:t>
      </w:r>
      <w:r w:rsidR="00AB327C" w:rsidRPr="00AB327C">
        <w:rPr>
          <w:rFonts w:ascii="David" w:hAnsi="David" w:cs="David" w:hint="cs"/>
          <w:rtl/>
        </w:rPr>
        <w:t>:</w:t>
      </w:r>
    </w:p>
    <w:p w:rsidR="007255F4" w:rsidRDefault="001043FE" w:rsidP="002D0E28">
      <w:pPr>
        <w:pStyle w:val="a7"/>
        <w:numPr>
          <w:ilvl w:val="0"/>
          <w:numId w:val="22"/>
        </w:numPr>
        <w:spacing w:after="0" w:line="360" w:lineRule="auto"/>
        <w:ind w:left="815" w:hanging="283"/>
        <w:jc w:val="both"/>
        <w:rPr>
          <w:rFonts w:ascii="David" w:hAnsi="David" w:cs="David"/>
          <w:rtl/>
        </w:rPr>
      </w:pPr>
      <w:r w:rsidRPr="001043FE">
        <w:rPr>
          <w:rFonts w:ascii="David" w:hAnsi="David" w:cs="David" w:hint="cs"/>
          <w:b/>
          <w:bCs/>
          <w:highlight w:val="yellow"/>
          <w:rtl/>
        </w:rPr>
        <w:t>שטרסברג כהן (מיעוט)</w:t>
      </w:r>
      <w:r w:rsidR="007616BA">
        <w:rPr>
          <w:rFonts w:ascii="David" w:hAnsi="David" w:cs="David" w:hint="cs"/>
          <w:rtl/>
        </w:rPr>
        <w:t xml:space="preserve">- </w:t>
      </w:r>
      <w:r>
        <w:rPr>
          <w:rFonts w:ascii="David" w:hAnsi="David" w:cs="David" w:hint="cs"/>
          <w:rtl/>
        </w:rPr>
        <w:t>דוחה את גישת המונע הזול</w:t>
      </w:r>
      <w:r w:rsidR="006A1BCC">
        <w:rPr>
          <w:rFonts w:ascii="David" w:hAnsi="David" w:cs="David" w:hint="cs"/>
          <w:rtl/>
        </w:rPr>
        <w:t xml:space="preserve"> מ-2 טיעונים: (1) </w:t>
      </w:r>
      <w:r w:rsidR="006A1BCC" w:rsidRPr="006A1BCC">
        <w:rPr>
          <w:rFonts w:ascii="David" w:hAnsi="David" w:cs="David" w:hint="cs"/>
          <w:u w:val="single"/>
          <w:rtl/>
        </w:rPr>
        <w:t>תיאוריית האישיות</w:t>
      </w:r>
      <w:r w:rsidR="006A1BCC">
        <w:rPr>
          <w:rFonts w:ascii="David" w:hAnsi="David" w:cs="David" w:hint="cs"/>
          <w:rtl/>
        </w:rPr>
        <w:t>- מבחינת המעקל הנכס המיר כספית ומבחינת הרוכש לא (2) מאזן המצוקה- בעל ההתחייבות יפגע יותר, לא יתכן שנהפוך את הנושה הלא מובטח למובטח</w:t>
      </w:r>
      <w:r>
        <w:rPr>
          <w:rFonts w:ascii="David" w:hAnsi="David" w:cs="David" w:hint="cs"/>
          <w:rtl/>
        </w:rPr>
        <w:t>. בעל ההתחייבות יזכה בתחרות גם אם לא רשם הערת אזהרה מכיוון שהזכויות שלהם לא שוות (עיקול הוא סעד דיוני שלא יוצר זכות מהותית בנכס ספציפי).</w:t>
      </w:r>
      <w:r w:rsidR="0016353B">
        <w:rPr>
          <w:rFonts w:ascii="David" w:hAnsi="David" w:cs="David" w:hint="cs"/>
          <w:rtl/>
        </w:rPr>
        <w:t xml:space="preserve"> תואם לתפיסת </w:t>
      </w:r>
      <w:r w:rsidR="0016353B" w:rsidRPr="0016353B">
        <w:rPr>
          <w:rFonts w:ascii="David" w:hAnsi="David" w:cs="David" w:hint="cs"/>
          <w:b/>
          <w:bCs/>
          <w:highlight w:val="cyan"/>
          <w:rtl/>
        </w:rPr>
        <w:t>דגן</w:t>
      </w:r>
      <w:r w:rsidR="0016353B">
        <w:rPr>
          <w:rFonts w:ascii="David" w:hAnsi="David" w:cs="David" w:hint="cs"/>
          <w:rtl/>
        </w:rPr>
        <w:t>.</w:t>
      </w:r>
    </w:p>
    <w:p w:rsidR="00AB327C" w:rsidRDefault="00AB327C" w:rsidP="002D0E28">
      <w:pPr>
        <w:pStyle w:val="a7"/>
        <w:numPr>
          <w:ilvl w:val="0"/>
          <w:numId w:val="22"/>
        </w:numPr>
        <w:spacing w:after="0" w:line="360" w:lineRule="auto"/>
        <w:ind w:left="815" w:hanging="283"/>
        <w:jc w:val="both"/>
        <w:rPr>
          <w:rFonts w:ascii="David" w:hAnsi="David" w:cs="David"/>
        </w:rPr>
      </w:pPr>
      <w:r w:rsidRPr="0067110B">
        <w:rPr>
          <w:rFonts w:ascii="David" w:hAnsi="David" w:cs="David" w:hint="cs"/>
          <w:b/>
          <w:bCs/>
          <w:highlight w:val="yellow"/>
          <w:rtl/>
        </w:rPr>
        <w:t>ברק</w:t>
      </w:r>
      <w:r w:rsidR="0067110B" w:rsidRPr="0067110B">
        <w:rPr>
          <w:rFonts w:ascii="David" w:hAnsi="David" w:cs="David" w:hint="cs"/>
          <w:b/>
          <w:bCs/>
          <w:highlight w:val="yellow"/>
          <w:rtl/>
        </w:rPr>
        <w:t xml:space="preserve"> (רוב)</w:t>
      </w:r>
      <w:r>
        <w:rPr>
          <w:rFonts w:ascii="David" w:hAnsi="David" w:cs="David" w:hint="cs"/>
          <w:rtl/>
        </w:rPr>
        <w:t xml:space="preserve">- </w:t>
      </w:r>
      <w:r w:rsidR="0067110B">
        <w:rPr>
          <w:rFonts w:ascii="David" w:hAnsi="David" w:cs="David" w:hint="cs"/>
          <w:rtl/>
        </w:rPr>
        <w:t xml:space="preserve">שם את הערכים בצד. ע"פ </w:t>
      </w:r>
      <w:r w:rsidR="0067110B" w:rsidRPr="0067110B">
        <w:rPr>
          <w:rFonts w:ascii="David" w:hAnsi="David" w:cs="David" w:hint="cs"/>
          <w:b/>
          <w:bCs/>
          <w:highlight w:val="yellow"/>
          <w:rtl/>
        </w:rPr>
        <w:t>ס' 9</w:t>
      </w:r>
      <w:r w:rsidR="0067110B">
        <w:rPr>
          <w:rFonts w:ascii="David" w:hAnsi="David" w:cs="David" w:hint="cs"/>
          <w:rtl/>
        </w:rPr>
        <w:t xml:space="preserve"> </w:t>
      </w:r>
      <w:r>
        <w:rPr>
          <w:rFonts w:ascii="David" w:hAnsi="David" w:cs="David" w:hint="cs"/>
          <w:rtl/>
        </w:rPr>
        <w:t>לבעל התחייבות יש "זכות שביושר"-</w:t>
      </w:r>
      <w:r w:rsidRPr="006A1BCC">
        <w:rPr>
          <w:rFonts w:ascii="David" w:hAnsi="David" w:cs="David" w:hint="cs"/>
          <w:b/>
          <w:bCs/>
          <w:rtl/>
        </w:rPr>
        <w:t>זכות מעין קניינית</w:t>
      </w:r>
      <w:r>
        <w:rPr>
          <w:rFonts w:ascii="David" w:hAnsi="David" w:cs="David" w:hint="cs"/>
          <w:rtl/>
        </w:rPr>
        <w:t xml:space="preserve"> ולכן הוא גובר על נושים אחרים</w:t>
      </w:r>
      <w:r w:rsidR="0067110B">
        <w:rPr>
          <w:rFonts w:ascii="David" w:hAnsi="David" w:cs="David" w:hint="cs"/>
          <w:rtl/>
        </w:rPr>
        <w:t xml:space="preserve"> (שהם שניים בזמן) גם אם לא רשם הערת אזהרה.</w:t>
      </w:r>
    </w:p>
    <w:p w:rsidR="00102E32" w:rsidRDefault="00102E32" w:rsidP="002D0E28">
      <w:pPr>
        <w:pStyle w:val="a7"/>
        <w:numPr>
          <w:ilvl w:val="0"/>
          <w:numId w:val="22"/>
        </w:numPr>
        <w:spacing w:after="0" w:line="360" w:lineRule="auto"/>
        <w:ind w:left="815" w:hanging="283"/>
        <w:jc w:val="both"/>
        <w:rPr>
          <w:rFonts w:ascii="David" w:hAnsi="David" w:cs="David"/>
        </w:rPr>
      </w:pPr>
      <w:r w:rsidRPr="00102E32">
        <w:rPr>
          <w:rFonts w:ascii="David" w:hAnsi="David" w:cs="David" w:hint="cs"/>
          <w:b/>
          <w:bCs/>
          <w:color w:val="FF0000"/>
          <w:rtl/>
        </w:rPr>
        <w:t>טענת נגד אפשרית</w:t>
      </w:r>
      <w:r w:rsidRPr="00102E32">
        <w:rPr>
          <w:rFonts w:ascii="David" w:hAnsi="David" w:cs="David" w:hint="cs"/>
          <w:rtl/>
        </w:rPr>
        <w:t>-</w:t>
      </w:r>
      <w:r>
        <w:rPr>
          <w:rFonts w:ascii="David" w:hAnsi="David" w:cs="David" w:hint="cs"/>
          <w:rtl/>
        </w:rPr>
        <w:t xml:space="preserve"> מדובר</w:t>
      </w:r>
      <w:r w:rsidRPr="00020826">
        <w:rPr>
          <w:rFonts w:ascii="David" w:hAnsi="David" w:cs="David"/>
          <w:rtl/>
        </w:rPr>
        <w:t xml:space="preserve"> בתפיסה ריאליסטית מדי, היוצרת חוסר וודאות, ועשויה להרתיע נושים</w:t>
      </w:r>
      <w:r>
        <w:rPr>
          <w:rFonts w:ascii="David" w:hAnsi="David" w:cs="David" w:hint="cs"/>
          <w:rtl/>
        </w:rPr>
        <w:t xml:space="preserve"> </w:t>
      </w:r>
      <w:r w:rsidRPr="00020826">
        <w:rPr>
          <w:rFonts w:ascii="David" w:hAnsi="David" w:cs="David"/>
          <w:rtl/>
        </w:rPr>
        <w:t>מלהלוות כספים</w:t>
      </w:r>
      <w:r>
        <w:rPr>
          <w:rFonts w:ascii="David" w:hAnsi="David" w:cs="David" w:hint="cs"/>
          <w:rtl/>
        </w:rPr>
        <w:t>.</w:t>
      </w:r>
    </w:p>
    <w:p w:rsidR="00DF1F53" w:rsidRDefault="00DF1F53" w:rsidP="002D0E28">
      <w:pPr>
        <w:pStyle w:val="a7"/>
        <w:numPr>
          <w:ilvl w:val="0"/>
          <w:numId w:val="56"/>
        </w:numPr>
        <w:spacing w:after="0" w:line="360" w:lineRule="auto"/>
        <w:jc w:val="both"/>
        <w:rPr>
          <w:rFonts w:ascii="David" w:hAnsi="David" w:cs="David"/>
        </w:rPr>
      </w:pPr>
      <w:r w:rsidRPr="00D20EC0">
        <w:rPr>
          <w:rFonts w:ascii="David" w:hAnsi="David" w:cs="David" w:hint="cs"/>
          <w:highlight w:val="green"/>
          <w:rtl/>
        </w:rPr>
        <w:t>גדי</w:t>
      </w:r>
      <w:r>
        <w:rPr>
          <w:rFonts w:ascii="David" w:hAnsi="David" w:cs="David" w:hint="cs"/>
          <w:rtl/>
        </w:rPr>
        <w:t xml:space="preserve">- </w:t>
      </w:r>
      <w:r w:rsidRPr="00D20EC0">
        <w:rPr>
          <w:rFonts w:ascii="David" w:hAnsi="David" w:cs="David" w:hint="cs"/>
          <w:b/>
          <w:bCs/>
          <w:rtl/>
        </w:rPr>
        <w:t>מחזק את</w:t>
      </w:r>
      <w:r>
        <w:rPr>
          <w:rFonts w:ascii="David" w:hAnsi="David" w:cs="David" w:hint="cs"/>
          <w:rtl/>
        </w:rPr>
        <w:t xml:space="preserve"> </w:t>
      </w:r>
      <w:r w:rsidRPr="00D20EC0">
        <w:rPr>
          <w:rFonts w:ascii="David" w:hAnsi="David" w:cs="David" w:hint="cs"/>
          <w:highlight w:val="green"/>
          <w:rtl/>
        </w:rPr>
        <w:t>אהרונוב</w:t>
      </w:r>
      <w:r>
        <w:rPr>
          <w:rFonts w:ascii="David" w:hAnsi="David" w:cs="David" w:hint="cs"/>
          <w:rtl/>
        </w:rPr>
        <w:t xml:space="preserve">- גם אי רישום הערת אזהרה במשך שנים לא מקנה את הנכס לנושה, למרות הפסיקה </w:t>
      </w:r>
      <w:r w:rsidRPr="00D20EC0">
        <w:rPr>
          <w:rFonts w:ascii="David" w:hAnsi="David" w:cs="David" w:hint="cs"/>
          <w:highlight w:val="green"/>
          <w:rtl/>
        </w:rPr>
        <w:t>בגנז</w:t>
      </w:r>
      <w:r>
        <w:rPr>
          <w:rFonts w:ascii="David" w:hAnsi="David" w:cs="David" w:hint="cs"/>
          <w:rtl/>
        </w:rPr>
        <w:t>, מכיוון: (1) מוסד העיקול לא מהווה עסקאות נוגדות</w:t>
      </w:r>
      <w:r w:rsidR="00D20EC0">
        <w:rPr>
          <w:rFonts w:ascii="David" w:hAnsi="David" w:cs="David" w:hint="cs"/>
          <w:rtl/>
        </w:rPr>
        <w:t>. (2) אין הסתמכות של הנושה על נכס ספציפי. (3) עוצמת האינטרס של המעקל בנכס.</w:t>
      </w:r>
    </w:p>
    <w:p w:rsidR="00DB0717" w:rsidRDefault="00D20EC0" w:rsidP="002D0E28">
      <w:pPr>
        <w:pStyle w:val="a7"/>
        <w:numPr>
          <w:ilvl w:val="0"/>
          <w:numId w:val="55"/>
        </w:numPr>
        <w:spacing w:after="0" w:line="360" w:lineRule="auto"/>
        <w:jc w:val="both"/>
        <w:rPr>
          <w:rFonts w:ascii="David" w:hAnsi="David" w:cs="David"/>
        </w:rPr>
      </w:pPr>
      <w:r w:rsidRPr="00F7297B">
        <w:rPr>
          <w:rFonts w:ascii="David" w:hAnsi="David" w:cs="David" w:hint="cs"/>
          <w:b/>
          <w:bCs/>
          <w:u w:val="single"/>
          <w:rtl/>
        </w:rPr>
        <w:t>חריג: כאשר בעל ההת</w:t>
      </w:r>
      <w:r w:rsidR="00F7297B" w:rsidRPr="00F7297B">
        <w:rPr>
          <w:rFonts w:ascii="David" w:hAnsi="David" w:cs="David" w:hint="cs"/>
          <w:b/>
          <w:bCs/>
          <w:u w:val="single"/>
          <w:rtl/>
        </w:rPr>
        <w:t>חייבות הוא נושה מקצועי</w:t>
      </w:r>
      <w:r w:rsidR="00F7297B" w:rsidRPr="00F7297B">
        <w:rPr>
          <w:rFonts w:ascii="David" w:hAnsi="David" w:cs="David" w:hint="cs"/>
          <w:rtl/>
        </w:rPr>
        <w:t xml:space="preserve">- </w:t>
      </w:r>
      <w:r w:rsidR="00F7297B">
        <w:rPr>
          <w:rFonts w:ascii="David" w:hAnsi="David" w:cs="David" w:hint="cs"/>
          <w:rtl/>
        </w:rPr>
        <w:t xml:space="preserve">מה קורה </w:t>
      </w:r>
      <w:r w:rsidR="00DB0717">
        <w:rPr>
          <w:rFonts w:ascii="David" w:hAnsi="David" w:cs="David" w:hint="cs"/>
          <w:rtl/>
        </w:rPr>
        <w:t>אם בעל ההתחייבות הוא גורם מוסדי חזק והנושה גורם חלש?</w:t>
      </w:r>
    </w:p>
    <w:p w:rsidR="00D20EC0" w:rsidRDefault="00F7297B" w:rsidP="002D0E28">
      <w:pPr>
        <w:pStyle w:val="a7"/>
        <w:numPr>
          <w:ilvl w:val="0"/>
          <w:numId w:val="24"/>
        </w:numPr>
        <w:spacing w:after="0" w:line="360" w:lineRule="auto"/>
        <w:ind w:left="532" w:hanging="249"/>
        <w:jc w:val="both"/>
        <w:rPr>
          <w:rFonts w:ascii="David" w:hAnsi="David" w:cs="David"/>
        </w:rPr>
      </w:pPr>
      <w:r>
        <w:rPr>
          <w:rFonts w:ascii="David" w:hAnsi="David" w:cs="David" w:hint="cs"/>
          <w:rtl/>
        </w:rPr>
        <w:t xml:space="preserve">ע"פ </w:t>
      </w:r>
      <w:r w:rsidRPr="00F7297B">
        <w:rPr>
          <w:rFonts w:ascii="David" w:hAnsi="David" w:cs="David" w:hint="cs"/>
          <w:highlight w:val="green"/>
          <w:rtl/>
        </w:rPr>
        <w:t>אהרונוב</w:t>
      </w:r>
      <w:r>
        <w:rPr>
          <w:rFonts w:ascii="David" w:hAnsi="David" w:cs="David" w:hint="cs"/>
          <w:rtl/>
        </w:rPr>
        <w:t>-</w:t>
      </w:r>
    </w:p>
    <w:p w:rsidR="00D20EC0" w:rsidRPr="007B4BC3" w:rsidRDefault="00D20EC0" w:rsidP="002D0E28">
      <w:pPr>
        <w:pStyle w:val="a7"/>
        <w:numPr>
          <w:ilvl w:val="0"/>
          <w:numId w:val="23"/>
        </w:numPr>
        <w:spacing w:after="0" w:line="360" w:lineRule="auto"/>
        <w:ind w:left="815" w:hanging="284"/>
        <w:jc w:val="both"/>
        <w:rPr>
          <w:rFonts w:ascii="David" w:hAnsi="David" w:cs="David"/>
        </w:rPr>
      </w:pPr>
      <w:r w:rsidRPr="00D20EC0">
        <w:rPr>
          <w:rFonts w:ascii="David" w:hAnsi="David" w:cs="David" w:hint="cs"/>
          <w:b/>
          <w:bCs/>
          <w:highlight w:val="yellow"/>
          <w:rtl/>
        </w:rPr>
        <w:t>ברק (רוב)</w:t>
      </w:r>
      <w:r w:rsidRPr="007B4BC3">
        <w:rPr>
          <w:rFonts w:ascii="David" w:hAnsi="David" w:cs="David" w:hint="cs"/>
          <w:rtl/>
        </w:rPr>
        <w:t>- לא משנה. לפי</w:t>
      </w:r>
      <w:r w:rsidRPr="007B4BC3">
        <w:rPr>
          <w:rFonts w:ascii="David" w:hAnsi="David" w:cs="David" w:hint="cs"/>
          <w:b/>
          <w:bCs/>
          <w:rtl/>
        </w:rPr>
        <w:t xml:space="preserve"> </w:t>
      </w:r>
      <w:r w:rsidRPr="007B4BC3">
        <w:rPr>
          <w:rFonts w:ascii="David" w:hAnsi="David" w:cs="David" w:hint="cs"/>
          <w:b/>
          <w:bCs/>
          <w:highlight w:val="yellow"/>
          <w:rtl/>
        </w:rPr>
        <w:t>9</w:t>
      </w:r>
      <w:r w:rsidRPr="007B4BC3">
        <w:rPr>
          <w:rFonts w:ascii="David" w:hAnsi="David" w:cs="David" w:hint="cs"/>
          <w:rtl/>
        </w:rPr>
        <w:t>-לבעל ההתחייבות יש זכות מעין קניינית ולכן הוא גובר.</w:t>
      </w:r>
      <w:r w:rsidR="00324540">
        <w:rPr>
          <w:rFonts w:ascii="David" w:hAnsi="David" w:cs="David" w:hint="cs"/>
          <w:rtl/>
        </w:rPr>
        <w:t xml:space="preserve"> </w:t>
      </w:r>
      <w:r w:rsidR="00324540" w:rsidRPr="00324540">
        <w:rPr>
          <w:rFonts w:ascii="David" w:hAnsi="David" w:cs="David" w:hint="cs"/>
          <w:b/>
          <w:bCs/>
          <w:rtl/>
        </w:rPr>
        <w:t>ההלכה.</w:t>
      </w:r>
    </w:p>
    <w:p w:rsidR="00DB0717" w:rsidRDefault="00EB1631" w:rsidP="002D0E28">
      <w:pPr>
        <w:pStyle w:val="a7"/>
        <w:numPr>
          <w:ilvl w:val="0"/>
          <w:numId w:val="23"/>
        </w:numPr>
        <w:spacing w:after="0" w:line="360" w:lineRule="auto"/>
        <w:ind w:left="815" w:hanging="284"/>
        <w:jc w:val="both"/>
        <w:rPr>
          <w:rFonts w:ascii="David" w:hAnsi="David" w:cs="David"/>
        </w:rPr>
      </w:pPr>
      <w:r w:rsidRPr="007B4BC3">
        <w:rPr>
          <w:rFonts w:ascii="David" w:hAnsi="David" w:cs="David" w:hint="cs"/>
          <w:b/>
          <w:bCs/>
          <w:highlight w:val="yellow"/>
          <w:rtl/>
        </w:rPr>
        <w:t>שטרסברג כהן</w:t>
      </w:r>
      <w:r w:rsidRPr="007B4BC3">
        <w:rPr>
          <w:rFonts w:ascii="David" w:hAnsi="David" w:cs="David" w:hint="cs"/>
          <w:rtl/>
        </w:rPr>
        <w:t>- מתמקדת בערכים ולכן זה יכול לשנות את ההלכה ודווקא הנושה</w:t>
      </w:r>
      <w:r w:rsidR="00324540">
        <w:rPr>
          <w:rFonts w:ascii="David" w:hAnsi="David" w:cs="David" w:hint="cs"/>
          <w:rtl/>
        </w:rPr>
        <w:t xml:space="preserve"> החלש</w:t>
      </w:r>
      <w:r w:rsidRPr="007B4BC3">
        <w:rPr>
          <w:rFonts w:ascii="David" w:hAnsi="David" w:cs="David" w:hint="cs"/>
          <w:rtl/>
        </w:rPr>
        <w:t xml:space="preserve"> יגבר.</w:t>
      </w:r>
    </w:p>
    <w:p w:rsidR="00F7297B" w:rsidRPr="00F7297B" w:rsidRDefault="00D74C67" w:rsidP="002D0E28">
      <w:pPr>
        <w:pStyle w:val="a7"/>
        <w:numPr>
          <w:ilvl w:val="0"/>
          <w:numId w:val="24"/>
        </w:numPr>
        <w:spacing w:after="0" w:line="360" w:lineRule="auto"/>
        <w:ind w:left="532" w:hanging="249"/>
        <w:jc w:val="both"/>
        <w:rPr>
          <w:rFonts w:ascii="David" w:hAnsi="David" w:cs="David"/>
        </w:rPr>
      </w:pPr>
      <w:r w:rsidRPr="00D74C67">
        <w:rPr>
          <w:rFonts w:ascii="David" w:hAnsi="David" w:cs="David" w:hint="cs"/>
          <w:highlight w:val="green"/>
          <w:rtl/>
        </w:rPr>
        <w:t>רשף (מחוזי)</w:t>
      </w:r>
      <w:r>
        <w:rPr>
          <w:rFonts w:ascii="David" w:hAnsi="David" w:cs="David" w:hint="cs"/>
          <w:rtl/>
        </w:rPr>
        <w:t xml:space="preserve">- כאשר בעל ההתחייבות הוא נושה מקצועי כן נחיל את </w:t>
      </w:r>
      <w:r w:rsidRPr="00D74C67">
        <w:rPr>
          <w:rFonts w:ascii="David" w:hAnsi="David" w:cs="David" w:hint="cs"/>
          <w:highlight w:val="green"/>
          <w:rtl/>
        </w:rPr>
        <w:t>גנז</w:t>
      </w:r>
      <w:r>
        <w:rPr>
          <w:rFonts w:ascii="David" w:hAnsi="David" w:cs="David" w:hint="cs"/>
          <w:rtl/>
        </w:rPr>
        <w:t xml:space="preserve">- </w:t>
      </w:r>
      <w:r w:rsidRPr="00B1396F">
        <w:rPr>
          <w:rFonts w:ascii="David" w:hAnsi="David" w:cs="David" w:hint="cs"/>
          <w:u w:val="single"/>
          <w:rtl/>
        </w:rPr>
        <w:t xml:space="preserve">אי רישום הערת אזהרה מעיד על </w:t>
      </w:r>
      <w:proofErr w:type="spellStart"/>
      <w:r w:rsidRPr="00B1396F">
        <w:rPr>
          <w:rFonts w:ascii="David" w:hAnsi="David" w:cs="David" w:hint="cs"/>
          <w:u w:val="single"/>
          <w:rtl/>
        </w:rPr>
        <w:t>חתו"ל</w:t>
      </w:r>
      <w:proofErr w:type="spellEnd"/>
      <w:r w:rsidRPr="00B1396F">
        <w:rPr>
          <w:rFonts w:ascii="David" w:hAnsi="David" w:cs="David" w:hint="cs"/>
          <w:u w:val="single"/>
          <w:rtl/>
        </w:rPr>
        <w:t xml:space="preserve"> של הבנק ולכן הנושה החלש יותר יזכה בתחרות</w:t>
      </w:r>
      <w:r>
        <w:rPr>
          <w:rFonts w:ascii="David" w:hAnsi="David" w:cs="David" w:hint="cs"/>
          <w:rtl/>
        </w:rPr>
        <w:t xml:space="preserve">. </w:t>
      </w:r>
      <w:r w:rsidRPr="00D74C67">
        <w:rPr>
          <w:rFonts w:ascii="David" w:hAnsi="David" w:cs="David" w:hint="cs"/>
          <w:b/>
          <w:bCs/>
          <w:rtl/>
        </w:rPr>
        <w:t xml:space="preserve">זהו פס"ד מהמחוזי ולכן </w:t>
      </w:r>
      <w:r w:rsidRPr="00B1396F">
        <w:rPr>
          <w:rFonts w:ascii="David" w:hAnsi="David" w:cs="David" w:hint="cs"/>
          <w:b/>
          <w:bCs/>
          <w:color w:val="FF0000"/>
          <w:rtl/>
        </w:rPr>
        <w:t>זו לא ההלכה</w:t>
      </w:r>
      <w:r w:rsidRPr="00D74C67">
        <w:rPr>
          <w:rFonts w:ascii="David" w:hAnsi="David" w:cs="David" w:hint="cs"/>
          <w:b/>
          <w:bCs/>
          <w:rtl/>
        </w:rPr>
        <w:t>!</w:t>
      </w:r>
    </w:p>
    <w:p w:rsidR="007255F4" w:rsidRDefault="0067110B" w:rsidP="002D0E28">
      <w:pPr>
        <w:pStyle w:val="a7"/>
        <w:numPr>
          <w:ilvl w:val="0"/>
          <w:numId w:val="55"/>
        </w:numPr>
        <w:spacing w:after="0" w:line="360" w:lineRule="auto"/>
        <w:jc w:val="both"/>
        <w:rPr>
          <w:rFonts w:ascii="David" w:hAnsi="David" w:cs="David"/>
        </w:rPr>
      </w:pPr>
      <w:r w:rsidRPr="0067110B">
        <w:rPr>
          <w:rFonts w:ascii="David" w:hAnsi="David" w:cs="David" w:hint="cs"/>
          <w:highlight w:val="green"/>
          <w:rtl/>
        </w:rPr>
        <w:t>כספי נ' נס</w:t>
      </w:r>
      <w:r>
        <w:rPr>
          <w:rFonts w:ascii="David" w:hAnsi="David" w:cs="David" w:hint="cs"/>
          <w:rtl/>
        </w:rPr>
        <w:t xml:space="preserve">- </w:t>
      </w:r>
      <w:r w:rsidRPr="0067110B">
        <w:rPr>
          <w:rFonts w:ascii="David" w:hAnsi="David" w:cs="David" w:hint="cs"/>
          <w:highlight w:val="green"/>
          <w:rtl/>
        </w:rPr>
        <w:t>הלכת אהרונוב</w:t>
      </w:r>
      <w:r>
        <w:rPr>
          <w:rFonts w:ascii="David" w:hAnsi="David" w:cs="David" w:hint="cs"/>
          <w:rtl/>
        </w:rPr>
        <w:t xml:space="preserve"> רלוונטית גם בפשיטת רגל. בעל התחייבות גובר על נושים אחרים (למרות </w:t>
      </w:r>
      <w:r w:rsidRPr="0067110B">
        <w:rPr>
          <w:rFonts w:ascii="David" w:hAnsi="David" w:cs="David" w:hint="cs"/>
          <w:b/>
          <w:bCs/>
          <w:highlight w:val="yellow"/>
          <w:rtl/>
        </w:rPr>
        <w:t>חשין</w:t>
      </w:r>
      <w:r>
        <w:rPr>
          <w:rFonts w:ascii="David" w:hAnsi="David" w:cs="David" w:hint="cs"/>
          <w:rtl/>
        </w:rPr>
        <w:t xml:space="preserve"> </w:t>
      </w:r>
      <w:r w:rsidRPr="0067110B">
        <w:rPr>
          <w:rFonts w:ascii="David" w:hAnsi="David" w:cs="David" w:hint="cs"/>
          <w:highlight w:val="green"/>
          <w:rtl/>
        </w:rPr>
        <w:t>באהרונוב</w:t>
      </w:r>
      <w:r>
        <w:rPr>
          <w:rFonts w:ascii="David" w:hAnsi="David" w:cs="David" w:hint="cs"/>
          <w:rtl/>
        </w:rPr>
        <w:t>).</w:t>
      </w:r>
    </w:p>
    <w:p w:rsidR="00A82E07" w:rsidRDefault="00A82E07" w:rsidP="002D0E28">
      <w:pPr>
        <w:pStyle w:val="a7"/>
        <w:numPr>
          <w:ilvl w:val="0"/>
          <w:numId w:val="55"/>
        </w:numPr>
        <w:spacing w:after="0" w:line="360" w:lineRule="auto"/>
        <w:jc w:val="both"/>
        <w:rPr>
          <w:rFonts w:ascii="David" w:hAnsi="David" w:cs="David"/>
        </w:rPr>
      </w:pPr>
      <w:r w:rsidRPr="00A82E07">
        <w:rPr>
          <w:rFonts w:ascii="David" w:hAnsi="David" w:cs="David" w:hint="cs"/>
          <w:u w:val="single"/>
          <w:rtl/>
        </w:rPr>
        <w:t>מה קורה אם בעל ההתחייבות שילם רק חלק מהתמורה על הנכס</w:t>
      </w:r>
      <w:r>
        <w:rPr>
          <w:rFonts w:ascii="David" w:hAnsi="David" w:cs="David" w:hint="cs"/>
          <w:rtl/>
        </w:rPr>
        <w:t>?</w:t>
      </w:r>
    </w:p>
    <w:p w:rsidR="00A82E07" w:rsidRDefault="00A82E07" w:rsidP="002D0E28">
      <w:pPr>
        <w:pStyle w:val="a7"/>
        <w:numPr>
          <w:ilvl w:val="0"/>
          <w:numId w:val="25"/>
        </w:numPr>
        <w:spacing w:after="0" w:line="360" w:lineRule="auto"/>
        <w:ind w:left="532" w:hanging="249"/>
        <w:jc w:val="both"/>
        <w:rPr>
          <w:rFonts w:ascii="David" w:hAnsi="David" w:cs="David"/>
        </w:rPr>
      </w:pPr>
      <w:r w:rsidRPr="00A82E07">
        <w:rPr>
          <w:rFonts w:ascii="David" w:hAnsi="David" w:cs="David" w:hint="cs"/>
          <w:b/>
          <w:bCs/>
          <w:highlight w:val="yellow"/>
          <w:rtl/>
        </w:rPr>
        <w:t>שטרסברג כהן</w:t>
      </w:r>
      <w:r>
        <w:rPr>
          <w:rFonts w:ascii="David" w:hAnsi="David" w:cs="David" w:hint="cs"/>
          <w:rtl/>
        </w:rPr>
        <w:t>- להפעיל את מאזן המצוקה ולחזור לדין האנגלי לפיו בעל ההתחייבות יהיה זכאי לחלק היחסי ששילם.</w:t>
      </w:r>
    </w:p>
    <w:p w:rsidR="00A82E07" w:rsidRPr="00A82E07" w:rsidRDefault="00A82E07" w:rsidP="002D0E28">
      <w:pPr>
        <w:pStyle w:val="a7"/>
        <w:numPr>
          <w:ilvl w:val="0"/>
          <w:numId w:val="25"/>
        </w:numPr>
        <w:spacing w:after="0" w:line="360" w:lineRule="auto"/>
        <w:ind w:left="532" w:hanging="249"/>
        <w:jc w:val="both"/>
        <w:rPr>
          <w:rFonts w:ascii="David" w:hAnsi="David" w:cs="David"/>
          <w:rtl/>
        </w:rPr>
      </w:pPr>
      <w:r w:rsidRPr="00A82E07">
        <w:rPr>
          <w:rFonts w:ascii="David" w:hAnsi="David" w:cs="David" w:hint="cs"/>
          <w:b/>
          <w:bCs/>
          <w:highlight w:val="yellow"/>
          <w:rtl/>
        </w:rPr>
        <w:t>ברק וחשין</w:t>
      </w:r>
      <w:r>
        <w:rPr>
          <w:rFonts w:ascii="David" w:hAnsi="David" w:cs="David" w:hint="cs"/>
          <w:rtl/>
        </w:rPr>
        <w:t>- הראשון עדיין גובר, גם אם שילם רק חלק כי הזכות הקניינית צומחת בכל הנכס.</w:t>
      </w:r>
    </w:p>
    <w:p w:rsidR="007255F4" w:rsidRPr="007255F4" w:rsidRDefault="007255F4" w:rsidP="00AA420C">
      <w:pPr>
        <w:pStyle w:val="a3"/>
        <w:tabs>
          <w:tab w:val="clear" w:pos="4153"/>
          <w:tab w:val="clear" w:pos="8306"/>
        </w:tabs>
        <w:spacing w:line="276" w:lineRule="auto"/>
        <w:rPr>
          <w:rtl/>
        </w:rPr>
      </w:pPr>
    </w:p>
    <w:p w:rsidR="000E46B7" w:rsidRPr="008C4A60" w:rsidRDefault="000E46B7" w:rsidP="008C4A60">
      <w:pPr>
        <w:pStyle w:val="3"/>
        <w:rPr>
          <w:rtl/>
        </w:rPr>
      </w:pPr>
      <w:r w:rsidRPr="008C4A60">
        <w:rPr>
          <w:rtl/>
        </w:rPr>
        <w:t xml:space="preserve">עסקאות נוגדות במקרקעין </w:t>
      </w:r>
      <w:r w:rsidR="00043FF3">
        <w:rPr>
          <w:rFonts w:hint="cs"/>
          <w:rtl/>
        </w:rPr>
        <w:t>(בעל התחייבות לעסקה מול בעל התחייבות לעסקה)</w:t>
      </w:r>
      <w:r w:rsidRPr="008C4A60">
        <w:rPr>
          <w:rtl/>
        </w:rPr>
        <w:t xml:space="preserve">– </w:t>
      </w:r>
    </w:p>
    <w:p w:rsidR="00D94320" w:rsidRPr="00D94320" w:rsidRDefault="00D94320" w:rsidP="002D0E28">
      <w:pPr>
        <w:pStyle w:val="a7"/>
        <w:numPr>
          <w:ilvl w:val="0"/>
          <w:numId w:val="15"/>
        </w:numPr>
        <w:spacing w:after="0" w:line="360" w:lineRule="auto"/>
        <w:jc w:val="both"/>
        <w:rPr>
          <w:rFonts w:ascii="David" w:hAnsi="David" w:cs="David"/>
        </w:rPr>
      </w:pPr>
      <w:r w:rsidRPr="00D94320">
        <w:rPr>
          <w:rFonts w:ascii="David" w:hAnsi="David" w:cs="David" w:hint="cs"/>
          <w:rtl/>
        </w:rPr>
        <w:t>מקרה בו שני אנשים רכשו נכס וביהמ"ש צריך להכריע למי אנו נותנים את אותו הנכס.</w:t>
      </w:r>
    </w:p>
    <w:p w:rsidR="0057635C" w:rsidRPr="002235D5" w:rsidRDefault="000E46B7" w:rsidP="002D0E28">
      <w:pPr>
        <w:pStyle w:val="a7"/>
        <w:numPr>
          <w:ilvl w:val="0"/>
          <w:numId w:val="15"/>
        </w:numPr>
        <w:spacing w:after="0" w:line="360" w:lineRule="auto"/>
        <w:jc w:val="both"/>
        <w:rPr>
          <w:rFonts w:ascii="David" w:hAnsi="David" w:cs="David"/>
          <w:color w:val="FF0000"/>
          <w:u w:val="single"/>
        </w:rPr>
      </w:pPr>
      <w:r w:rsidRPr="009E23EE">
        <w:rPr>
          <w:rFonts w:ascii="David" w:hAnsi="David" w:cs="David"/>
          <w:color w:val="000000"/>
          <w:rtl/>
        </w:rPr>
        <w:t>להבין מי הצדד</w:t>
      </w:r>
      <w:r w:rsidR="00564155">
        <w:rPr>
          <w:rFonts w:ascii="David" w:hAnsi="David" w:cs="David"/>
          <w:color w:val="000000"/>
          <w:rtl/>
        </w:rPr>
        <w:t>ים</w:t>
      </w:r>
      <w:r w:rsidRPr="009E23EE">
        <w:rPr>
          <w:rFonts w:ascii="David" w:hAnsi="David" w:cs="David"/>
          <w:color w:val="000000"/>
          <w:rtl/>
        </w:rPr>
        <w:t xml:space="preserve">- </w:t>
      </w:r>
      <w:r w:rsidR="00D94320">
        <w:rPr>
          <w:rFonts w:ascii="David" w:hAnsi="David" w:cs="David" w:hint="cs"/>
          <w:color w:val="000000"/>
          <w:rtl/>
        </w:rPr>
        <w:t>לזהות את הראשון בזמן ואת השני בזמן ומתי בוצעה כל עסקה.</w:t>
      </w:r>
      <w:r w:rsidR="00D94320" w:rsidRPr="00D94320">
        <w:rPr>
          <w:rFonts w:ascii="David" w:hAnsi="David" w:cs="David" w:hint="cs"/>
          <w:rtl/>
        </w:rPr>
        <w:t xml:space="preserve"> לוודא שזה אותו סוג עסקה.</w:t>
      </w:r>
      <w:r w:rsidR="002235D5">
        <w:rPr>
          <w:rFonts w:ascii="David" w:hAnsi="David" w:cs="David" w:hint="cs"/>
          <w:b/>
          <w:bCs/>
          <w:u w:val="single"/>
          <w:rtl/>
        </w:rPr>
        <w:t xml:space="preserve"> </w:t>
      </w:r>
      <w:r w:rsidR="002235D5" w:rsidRPr="002235D5">
        <w:rPr>
          <w:rFonts w:ascii="David" w:hAnsi="David" w:cs="David" w:hint="cs"/>
          <w:b/>
          <w:bCs/>
          <w:color w:val="FF0000"/>
          <w:u w:val="single"/>
          <w:rtl/>
        </w:rPr>
        <w:t>בנק</w:t>
      </w:r>
      <w:r w:rsidR="002235D5" w:rsidRPr="002235D5">
        <w:rPr>
          <w:rFonts w:ascii="David" w:hAnsi="David" w:cs="David" w:hint="cs"/>
          <w:color w:val="FF0000"/>
          <w:u w:val="single"/>
          <w:rtl/>
        </w:rPr>
        <w:t xml:space="preserve"> עם משכנתא לא רשומה יהיה בעל התחייבות לעסקה!</w:t>
      </w:r>
    </w:p>
    <w:p w:rsidR="007255F4" w:rsidRPr="00EA5AA9" w:rsidRDefault="00D94320" w:rsidP="002D0E28">
      <w:pPr>
        <w:pStyle w:val="a7"/>
        <w:numPr>
          <w:ilvl w:val="0"/>
          <w:numId w:val="15"/>
        </w:numPr>
        <w:spacing w:after="0" w:line="360" w:lineRule="auto"/>
        <w:jc w:val="both"/>
        <w:rPr>
          <w:rFonts w:ascii="David" w:hAnsi="David" w:cs="David"/>
          <w:color w:val="1F497D" w:themeColor="text2"/>
          <w:rtl/>
        </w:rPr>
      </w:pPr>
      <w:r w:rsidRPr="001247C6">
        <w:rPr>
          <w:rFonts w:ascii="David" w:hAnsi="David" w:cs="David" w:hint="cs"/>
          <w:b/>
          <w:bCs/>
          <w:highlight w:val="yellow"/>
          <w:rtl/>
        </w:rPr>
        <w:t>8</w:t>
      </w:r>
      <w:r>
        <w:rPr>
          <w:rFonts w:ascii="David" w:hAnsi="David" w:cs="David" w:hint="cs"/>
          <w:rtl/>
        </w:rPr>
        <w:t xml:space="preserve">- </w:t>
      </w:r>
      <w:r w:rsidR="000E46B7" w:rsidRPr="009E23EE">
        <w:rPr>
          <w:rFonts w:ascii="David" w:hAnsi="David" w:cs="David"/>
          <w:rtl/>
        </w:rPr>
        <w:t xml:space="preserve">במקרקעין קיימת דרישה צורנית (כתב). </w:t>
      </w:r>
      <w:r w:rsidR="00564155" w:rsidRPr="00564155">
        <w:rPr>
          <w:rFonts w:ascii="David" w:hAnsi="David" w:cs="David"/>
          <w:highlight w:val="green"/>
          <w:rtl/>
        </w:rPr>
        <w:t>ורטהיימר</w:t>
      </w:r>
      <w:r w:rsidR="00564155">
        <w:rPr>
          <w:rFonts w:ascii="David" w:hAnsi="David" w:cs="David" w:hint="cs"/>
          <w:rtl/>
        </w:rPr>
        <w:t>-</w:t>
      </w:r>
      <w:r w:rsidR="00564155" w:rsidRPr="009E23EE">
        <w:rPr>
          <w:rFonts w:ascii="David" w:hAnsi="David" w:cs="David"/>
          <w:rtl/>
        </w:rPr>
        <w:t xml:space="preserve"> </w:t>
      </w:r>
      <w:r w:rsidR="00564155">
        <w:rPr>
          <w:rFonts w:ascii="David" w:hAnsi="David" w:cs="David"/>
          <w:rtl/>
        </w:rPr>
        <w:t>זיכרון דברים עונה על דרישה זו</w:t>
      </w:r>
      <w:r w:rsidR="00564155" w:rsidRPr="00EA5AA9">
        <w:rPr>
          <w:rFonts w:ascii="David" w:hAnsi="David" w:cs="David"/>
          <w:color w:val="1F497D" w:themeColor="text2"/>
          <w:rtl/>
        </w:rPr>
        <w:t>.</w:t>
      </w:r>
      <w:r w:rsidR="00EA5AA9" w:rsidRPr="00EA5AA9">
        <w:rPr>
          <w:rFonts w:ascii="David" w:hAnsi="David" w:cs="David" w:hint="cs"/>
          <w:color w:val="1F497D" w:themeColor="text2"/>
          <w:rtl/>
        </w:rPr>
        <w:t xml:space="preserve"> אם באירועון מצוין שהיה רישום בטאבו ככל הנראה דרישת הכתב התקיימה.</w:t>
      </w:r>
    </w:p>
    <w:p w:rsidR="001247C6" w:rsidRDefault="001247C6" w:rsidP="002D0E28">
      <w:pPr>
        <w:pStyle w:val="a7"/>
        <w:numPr>
          <w:ilvl w:val="0"/>
          <w:numId w:val="15"/>
        </w:numPr>
        <w:spacing w:after="0" w:line="360" w:lineRule="auto"/>
        <w:jc w:val="both"/>
        <w:rPr>
          <w:rFonts w:ascii="David" w:hAnsi="David" w:cs="David"/>
          <w:b/>
          <w:bCs/>
        </w:rPr>
      </w:pPr>
      <w:r>
        <w:rPr>
          <w:rFonts w:ascii="David" w:hAnsi="David" w:cs="David" w:hint="cs"/>
          <w:b/>
          <w:bCs/>
          <w:highlight w:val="yellow"/>
          <w:rtl/>
        </w:rPr>
        <w:lastRenderedPageBreak/>
        <w:t xml:space="preserve">ס' </w:t>
      </w:r>
      <w:r w:rsidRPr="001247C6">
        <w:rPr>
          <w:rFonts w:ascii="David" w:hAnsi="David" w:cs="David" w:hint="cs"/>
          <w:b/>
          <w:bCs/>
          <w:highlight w:val="yellow"/>
          <w:rtl/>
        </w:rPr>
        <w:t>9</w:t>
      </w:r>
      <w:r w:rsidRPr="001247C6">
        <w:rPr>
          <w:rFonts w:ascii="David" w:hAnsi="David" w:cs="David" w:hint="cs"/>
          <w:b/>
          <w:bCs/>
          <w:rtl/>
        </w:rPr>
        <w:t xml:space="preserve">- </w:t>
      </w:r>
      <w:r w:rsidR="0016353B">
        <w:rPr>
          <w:rFonts w:ascii="David" w:hAnsi="David" w:cs="David" w:hint="cs"/>
          <w:b/>
          <w:bCs/>
          <w:u w:val="single"/>
          <w:rtl/>
        </w:rPr>
        <w:t>הכלל</w:t>
      </w:r>
      <w:r w:rsidRPr="001247C6">
        <w:rPr>
          <w:rFonts w:ascii="David" w:hAnsi="David" w:cs="David" w:hint="cs"/>
          <w:b/>
          <w:bCs/>
          <w:rtl/>
        </w:rPr>
        <w:t xml:space="preserve">: הראשון בזמן גובר על השני בזמן, אא"כ השני בזמן מילא את שלושת התנאים בסעיף (תמורה, רישום, תום לב) ואז הוא </w:t>
      </w:r>
      <w:r w:rsidR="00D05A27">
        <w:rPr>
          <w:rFonts w:ascii="David" w:hAnsi="David" w:cs="David" w:hint="cs"/>
          <w:b/>
          <w:bCs/>
          <w:rtl/>
        </w:rPr>
        <w:t>יג</w:t>
      </w:r>
      <w:r w:rsidRPr="001247C6">
        <w:rPr>
          <w:rFonts w:ascii="David" w:hAnsi="David" w:cs="David" w:hint="cs"/>
          <w:b/>
          <w:bCs/>
          <w:rtl/>
        </w:rPr>
        <w:t xml:space="preserve">בר. </w:t>
      </w:r>
      <w:r w:rsidRPr="001247C6">
        <w:rPr>
          <w:rFonts w:ascii="David" w:hAnsi="David" w:cs="David" w:hint="cs"/>
          <w:b/>
          <w:bCs/>
          <w:highlight w:val="green"/>
          <w:rtl/>
        </w:rPr>
        <w:t>גנז</w:t>
      </w:r>
      <w:r w:rsidRPr="001247C6">
        <w:rPr>
          <w:rFonts w:ascii="David" w:hAnsi="David" w:cs="David" w:hint="cs"/>
          <w:b/>
          <w:bCs/>
          <w:rtl/>
        </w:rPr>
        <w:t xml:space="preserve">- </w:t>
      </w:r>
      <w:r w:rsidRPr="002E05E2">
        <w:rPr>
          <w:rFonts w:ascii="David" w:hAnsi="David" w:cs="David" w:hint="cs"/>
          <w:b/>
          <w:bCs/>
          <w:color w:val="FF0000"/>
          <w:rtl/>
        </w:rPr>
        <w:t>אם הראשון בזמן לא רשם ה"א</w:t>
      </w:r>
      <w:r w:rsidRPr="001247C6">
        <w:rPr>
          <w:rFonts w:ascii="David" w:hAnsi="David" w:cs="David" w:hint="cs"/>
          <w:b/>
          <w:bCs/>
          <w:rtl/>
        </w:rPr>
        <w:t>, השני בזמן גובר גם אף לא מילא את שלושת התנאים</w:t>
      </w:r>
      <w:r w:rsidR="002E05E2">
        <w:rPr>
          <w:rFonts w:ascii="David" w:hAnsi="David" w:cs="David" w:hint="cs"/>
          <w:b/>
          <w:bCs/>
          <w:rtl/>
        </w:rPr>
        <w:t xml:space="preserve"> (למעט מקרים שלא היה חוסר תו״ל)</w:t>
      </w:r>
      <w:r w:rsidRPr="001247C6">
        <w:rPr>
          <w:rFonts w:ascii="David" w:hAnsi="David" w:cs="David" w:hint="cs"/>
          <w:b/>
          <w:bCs/>
          <w:rtl/>
        </w:rPr>
        <w:t>.</w:t>
      </w:r>
    </w:p>
    <w:p w:rsidR="000E46B7" w:rsidRPr="0016353B" w:rsidRDefault="0016353B" w:rsidP="002D0E28">
      <w:pPr>
        <w:pStyle w:val="a7"/>
        <w:numPr>
          <w:ilvl w:val="0"/>
          <w:numId w:val="15"/>
        </w:numPr>
        <w:spacing w:after="0" w:line="360" w:lineRule="auto"/>
        <w:jc w:val="both"/>
        <w:rPr>
          <w:rFonts w:ascii="David" w:hAnsi="David" w:cs="David"/>
        </w:rPr>
      </w:pPr>
      <w:r w:rsidRPr="0016353B">
        <w:rPr>
          <w:rFonts w:ascii="David" w:hAnsi="David" w:cs="David" w:hint="cs"/>
          <w:b/>
          <w:bCs/>
          <w:highlight w:val="yellow"/>
          <w:rtl/>
        </w:rPr>
        <w:t>ברק</w:t>
      </w:r>
      <w:r w:rsidRPr="0016353B">
        <w:rPr>
          <w:rFonts w:ascii="David" w:hAnsi="David" w:cs="David" w:hint="cs"/>
          <w:b/>
          <w:bCs/>
          <w:rtl/>
        </w:rPr>
        <w:t xml:space="preserve"> </w:t>
      </w:r>
      <w:r>
        <w:rPr>
          <w:rFonts w:ascii="David" w:hAnsi="David" w:cs="David" w:hint="cs"/>
          <w:highlight w:val="green"/>
          <w:rtl/>
        </w:rPr>
        <w:t>ב</w:t>
      </w:r>
      <w:r w:rsidR="000E46B7" w:rsidRPr="0016353B">
        <w:rPr>
          <w:rFonts w:ascii="David" w:hAnsi="David" w:cs="David"/>
          <w:highlight w:val="green"/>
          <w:rtl/>
        </w:rPr>
        <w:t>אהרונוב</w:t>
      </w:r>
      <w:r w:rsidR="000E46B7" w:rsidRPr="0016353B">
        <w:rPr>
          <w:rFonts w:ascii="David" w:hAnsi="David" w:cs="David"/>
          <w:rtl/>
        </w:rPr>
        <w:t xml:space="preserve">: </w:t>
      </w:r>
      <w:r>
        <w:rPr>
          <w:rFonts w:ascii="David" w:hAnsi="David" w:cs="David" w:hint="cs"/>
          <w:rtl/>
        </w:rPr>
        <w:t>ע"פ</w:t>
      </w:r>
      <w:r w:rsidR="000E46B7" w:rsidRPr="0016353B">
        <w:rPr>
          <w:rFonts w:ascii="David" w:hAnsi="David" w:cs="David"/>
          <w:rtl/>
        </w:rPr>
        <w:t xml:space="preserve"> </w:t>
      </w:r>
      <w:r w:rsidR="000E46B7" w:rsidRPr="0016353B">
        <w:rPr>
          <w:rFonts w:ascii="David" w:hAnsi="David" w:cs="David"/>
          <w:b/>
          <w:bCs/>
          <w:highlight w:val="yellow"/>
          <w:rtl/>
        </w:rPr>
        <w:t>ס' 9</w:t>
      </w:r>
      <w:r w:rsidR="000E46B7" w:rsidRPr="0016353B">
        <w:rPr>
          <w:rFonts w:ascii="David" w:hAnsi="David" w:cs="David"/>
          <w:b/>
          <w:bCs/>
          <w:rtl/>
        </w:rPr>
        <w:t xml:space="preserve"> </w:t>
      </w:r>
      <w:r w:rsidR="000E46B7" w:rsidRPr="0016353B">
        <w:rPr>
          <w:rFonts w:ascii="David" w:hAnsi="David" w:cs="David"/>
          <w:rtl/>
        </w:rPr>
        <w:t>התחייבות לבצע עסקה משכללת אצל הקונה "זכות שביושר"- זכות מעין קנייני</w:t>
      </w:r>
      <w:r>
        <w:rPr>
          <w:rFonts w:ascii="David" w:hAnsi="David" w:cs="David"/>
          <w:rtl/>
        </w:rPr>
        <w:t>ת. אנחנו נותנים קדימות לפי זמן.</w:t>
      </w:r>
      <w:r>
        <w:rPr>
          <w:rFonts w:ascii="David" w:hAnsi="David" w:cs="David" w:hint="cs"/>
          <w:rtl/>
        </w:rPr>
        <w:t xml:space="preserve"> לכן הראשון בזמן זוכה כל עוד השני בזמן לא מילא את 3 תנאי הסעיף (ולא נדרשת ה"א של הראשון).</w:t>
      </w:r>
    </w:p>
    <w:p w:rsidR="000E46B7" w:rsidRPr="009E23EE" w:rsidRDefault="001247C6" w:rsidP="002D0E28">
      <w:pPr>
        <w:pStyle w:val="a7"/>
        <w:numPr>
          <w:ilvl w:val="0"/>
          <w:numId w:val="15"/>
        </w:numPr>
        <w:spacing w:after="0" w:line="360" w:lineRule="auto"/>
        <w:jc w:val="both"/>
        <w:rPr>
          <w:rFonts w:ascii="David" w:hAnsi="David" w:cs="David"/>
        </w:rPr>
      </w:pPr>
      <w:r>
        <w:rPr>
          <w:rFonts w:ascii="David" w:hAnsi="David" w:cs="David" w:hint="cs"/>
          <w:b/>
          <w:bCs/>
          <w:highlight w:val="yellow"/>
          <w:u w:val="single"/>
          <w:rtl/>
        </w:rPr>
        <w:t xml:space="preserve">ס' </w:t>
      </w:r>
      <w:r w:rsidRPr="001247C6">
        <w:rPr>
          <w:rFonts w:ascii="David" w:hAnsi="David" w:cs="David" w:hint="cs"/>
          <w:b/>
          <w:bCs/>
          <w:highlight w:val="yellow"/>
          <w:u w:val="single"/>
          <w:rtl/>
        </w:rPr>
        <w:t>9</w:t>
      </w:r>
      <w:r w:rsidRPr="001247C6">
        <w:rPr>
          <w:rFonts w:ascii="David" w:hAnsi="David" w:cs="David" w:hint="cs"/>
          <w:u w:val="single"/>
          <w:rtl/>
        </w:rPr>
        <w:t>-</w:t>
      </w:r>
      <w:r>
        <w:rPr>
          <w:rFonts w:ascii="David" w:hAnsi="David" w:cs="David" w:hint="cs"/>
          <w:u w:val="single"/>
          <w:rtl/>
        </w:rPr>
        <w:t xml:space="preserve"> </w:t>
      </w:r>
      <w:r w:rsidRPr="001247C6">
        <w:rPr>
          <w:rFonts w:ascii="David" w:hAnsi="David" w:cs="David" w:hint="cs"/>
          <w:u w:val="single"/>
          <w:rtl/>
        </w:rPr>
        <w:t xml:space="preserve">נבחן </w:t>
      </w:r>
      <w:r w:rsidR="00E517AB">
        <w:rPr>
          <w:rFonts w:ascii="David" w:hAnsi="David" w:cs="David" w:hint="cs"/>
          <w:u w:val="single"/>
          <w:rtl/>
        </w:rPr>
        <w:t>ה</w:t>
      </w:r>
      <w:r w:rsidRPr="001247C6">
        <w:rPr>
          <w:rFonts w:ascii="David" w:hAnsi="David" w:cs="David" w:hint="cs"/>
          <w:u w:val="single"/>
          <w:rtl/>
        </w:rPr>
        <w:t>אם השני בזמן מילא את 3 התנאים בסעיף שהוא צריך למלא כדי לזכות</w:t>
      </w:r>
      <w:r>
        <w:rPr>
          <w:rFonts w:ascii="David" w:hAnsi="David" w:cs="David" w:hint="cs"/>
          <w:rtl/>
        </w:rPr>
        <w:t>:</w:t>
      </w:r>
    </w:p>
    <w:p w:rsidR="000E46B7" w:rsidRPr="001247C6" w:rsidRDefault="001247C6" w:rsidP="002D0E28">
      <w:pPr>
        <w:pStyle w:val="a7"/>
        <w:numPr>
          <w:ilvl w:val="1"/>
          <w:numId w:val="15"/>
        </w:numPr>
        <w:spacing w:after="0" w:line="360" w:lineRule="auto"/>
        <w:ind w:left="674" w:hanging="249"/>
        <w:jc w:val="both"/>
        <w:rPr>
          <w:rFonts w:ascii="David" w:hAnsi="David" w:cs="David"/>
          <w:b/>
          <w:bCs/>
        </w:rPr>
      </w:pPr>
      <w:r w:rsidRPr="001247C6">
        <w:rPr>
          <w:rFonts w:ascii="David" w:hAnsi="David" w:cs="David"/>
          <w:b/>
          <w:bCs/>
          <w:u w:val="single"/>
          <w:rtl/>
        </w:rPr>
        <w:t>תום לב</w:t>
      </w:r>
      <w:r w:rsidR="000E46B7" w:rsidRPr="001247C6">
        <w:rPr>
          <w:rFonts w:ascii="David" w:hAnsi="David" w:cs="David"/>
          <w:b/>
          <w:bCs/>
          <w:u w:val="single"/>
          <w:rtl/>
        </w:rPr>
        <w:t xml:space="preserve"> </w:t>
      </w:r>
    </w:p>
    <w:p w:rsidR="004C03F6" w:rsidRPr="009E23EE" w:rsidRDefault="004C03F6" w:rsidP="002D0E28">
      <w:pPr>
        <w:pStyle w:val="a7"/>
        <w:numPr>
          <w:ilvl w:val="2"/>
          <w:numId w:val="15"/>
        </w:numPr>
        <w:spacing w:after="0" w:line="360" w:lineRule="auto"/>
        <w:jc w:val="both"/>
        <w:rPr>
          <w:rFonts w:ascii="David" w:hAnsi="David" w:cs="David"/>
        </w:rPr>
      </w:pPr>
      <w:r w:rsidRPr="009E23EE">
        <w:rPr>
          <w:rFonts w:ascii="David" w:hAnsi="David" w:cs="David"/>
          <w:rtl/>
        </w:rPr>
        <w:t xml:space="preserve"> </w:t>
      </w:r>
      <w:r w:rsidRPr="001247C6">
        <w:rPr>
          <w:rFonts w:ascii="David" w:hAnsi="David" w:cs="David"/>
          <w:highlight w:val="green"/>
          <w:rtl/>
        </w:rPr>
        <w:t>חוות מקורה</w:t>
      </w:r>
      <w:r w:rsidRPr="009E23EE">
        <w:rPr>
          <w:rFonts w:ascii="David" w:hAnsi="David" w:cs="David"/>
          <w:rtl/>
        </w:rPr>
        <w:t xml:space="preserve"> </w:t>
      </w:r>
      <w:proofErr w:type="spellStart"/>
      <w:r w:rsidRPr="009E23EE">
        <w:rPr>
          <w:rFonts w:ascii="David" w:hAnsi="David" w:cs="David"/>
          <w:b/>
          <w:bCs/>
          <w:highlight w:val="cyan"/>
          <w:rtl/>
        </w:rPr>
        <w:t>ומאוטנר</w:t>
      </w:r>
      <w:proofErr w:type="spellEnd"/>
      <w:r w:rsidRPr="009E23EE">
        <w:rPr>
          <w:rFonts w:ascii="David" w:hAnsi="David" w:cs="David"/>
          <w:rtl/>
        </w:rPr>
        <w:t xml:space="preserve">- </w:t>
      </w:r>
      <w:r w:rsidRPr="00663346">
        <w:rPr>
          <w:rFonts w:ascii="David" w:hAnsi="David" w:cs="David"/>
          <w:color w:val="FF0000"/>
          <w:rtl/>
        </w:rPr>
        <w:t>הגישה המק</w:t>
      </w:r>
      <w:r w:rsidR="00814F06" w:rsidRPr="00663346">
        <w:rPr>
          <w:rFonts w:ascii="David" w:hAnsi="David" w:cs="David"/>
          <w:color w:val="FF0000"/>
          <w:rtl/>
        </w:rPr>
        <w:t xml:space="preserve">ובלת היא לדרוש </w:t>
      </w:r>
      <w:proofErr w:type="spellStart"/>
      <w:r w:rsidR="00814F06" w:rsidRPr="00663346">
        <w:rPr>
          <w:rFonts w:ascii="David" w:hAnsi="David" w:cs="David"/>
          <w:color w:val="FF0000"/>
          <w:rtl/>
        </w:rPr>
        <w:t>תו''ל</w:t>
      </w:r>
      <w:proofErr w:type="spellEnd"/>
      <w:r w:rsidR="00814F06" w:rsidRPr="00663346">
        <w:rPr>
          <w:rFonts w:ascii="David" w:hAnsi="David" w:cs="David"/>
          <w:color w:val="FF0000"/>
          <w:rtl/>
        </w:rPr>
        <w:t xml:space="preserve"> </w:t>
      </w:r>
      <w:r w:rsidR="00814F06" w:rsidRPr="00663346">
        <w:rPr>
          <w:rFonts w:ascii="David" w:hAnsi="David" w:cs="David"/>
          <w:b/>
          <w:bCs/>
          <w:color w:val="FF0000"/>
          <w:rtl/>
        </w:rPr>
        <w:t>סובייקטיבי</w:t>
      </w:r>
      <w:r w:rsidR="00F37D63" w:rsidRPr="00663346">
        <w:rPr>
          <w:rFonts w:ascii="David" w:hAnsi="David" w:cs="David" w:hint="cs"/>
          <w:color w:val="FF0000"/>
          <w:rtl/>
        </w:rPr>
        <w:t xml:space="preserve"> </w:t>
      </w:r>
      <w:r w:rsidR="00F37D63">
        <w:rPr>
          <w:rFonts w:ascii="David" w:hAnsi="David" w:cs="David" w:hint="cs"/>
          <w:rtl/>
        </w:rPr>
        <w:t>(האם השני בזמן ידע או לא ידע במקרה הספציפי</w:t>
      </w:r>
      <w:r w:rsidR="00663346">
        <w:rPr>
          <w:rFonts w:ascii="David" w:hAnsi="David" w:cs="David" w:hint="cs"/>
          <w:rtl/>
        </w:rPr>
        <w:t>/עצם עיניים</w:t>
      </w:r>
      <w:r w:rsidR="00F37D63">
        <w:rPr>
          <w:rFonts w:ascii="David" w:hAnsi="David" w:cs="David" w:hint="cs"/>
          <w:rtl/>
        </w:rPr>
        <w:t>)</w:t>
      </w:r>
      <w:r w:rsidR="00814F06">
        <w:rPr>
          <w:rFonts w:ascii="David" w:hAnsi="David" w:cs="David" w:hint="cs"/>
          <w:rtl/>
        </w:rPr>
        <w:t>.</w:t>
      </w:r>
    </w:p>
    <w:p w:rsidR="004C03F6" w:rsidRPr="009E23EE" w:rsidRDefault="001247C6" w:rsidP="002D0E28">
      <w:pPr>
        <w:pStyle w:val="a7"/>
        <w:numPr>
          <w:ilvl w:val="2"/>
          <w:numId w:val="15"/>
        </w:numPr>
        <w:spacing w:after="0" w:line="360" w:lineRule="auto"/>
        <w:jc w:val="both"/>
        <w:rPr>
          <w:rFonts w:ascii="David" w:hAnsi="David" w:cs="David"/>
        </w:rPr>
      </w:pPr>
      <w:r w:rsidRPr="001247C6">
        <w:rPr>
          <w:rFonts w:ascii="David" w:hAnsi="David" w:cs="David" w:hint="cs"/>
          <w:b/>
          <w:bCs/>
          <w:highlight w:val="yellow"/>
          <w:rtl/>
        </w:rPr>
        <w:t>ברק</w:t>
      </w:r>
      <w:r w:rsidRPr="001247C6">
        <w:rPr>
          <w:rFonts w:ascii="David" w:hAnsi="David" w:cs="David" w:hint="cs"/>
          <w:b/>
          <w:bCs/>
          <w:rtl/>
        </w:rPr>
        <w:t xml:space="preserve"> </w:t>
      </w:r>
      <w:r>
        <w:rPr>
          <w:rFonts w:ascii="David" w:hAnsi="David" w:cs="David" w:hint="cs"/>
          <w:highlight w:val="green"/>
          <w:rtl/>
        </w:rPr>
        <w:t>ב</w:t>
      </w:r>
      <w:r w:rsidR="004C03F6" w:rsidRPr="001247C6">
        <w:rPr>
          <w:rFonts w:ascii="David" w:hAnsi="David" w:cs="David"/>
          <w:highlight w:val="green"/>
          <w:rtl/>
        </w:rPr>
        <w:t>גנז</w:t>
      </w:r>
      <w:r w:rsidR="004C03F6" w:rsidRPr="009E23EE">
        <w:rPr>
          <w:rFonts w:ascii="David" w:hAnsi="David" w:cs="David"/>
          <w:rtl/>
        </w:rPr>
        <w:t xml:space="preserve">- </w:t>
      </w:r>
      <w:r w:rsidR="000E46B7" w:rsidRPr="009E23EE">
        <w:rPr>
          <w:rFonts w:ascii="David" w:hAnsi="David" w:cs="David"/>
          <w:rtl/>
        </w:rPr>
        <w:t xml:space="preserve"> </w:t>
      </w:r>
      <w:r>
        <w:rPr>
          <w:rFonts w:ascii="David" w:hAnsi="David" w:cs="David" w:hint="cs"/>
          <w:rtl/>
        </w:rPr>
        <w:t xml:space="preserve">תו"ל </w:t>
      </w:r>
      <w:r w:rsidR="000E46B7" w:rsidRPr="00F37D63">
        <w:rPr>
          <w:rFonts w:ascii="David" w:hAnsi="David" w:cs="David"/>
          <w:b/>
          <w:bCs/>
          <w:rtl/>
        </w:rPr>
        <w:t>אובייקטיבי</w:t>
      </w:r>
      <w:r w:rsidR="000E46B7" w:rsidRPr="009E23EE">
        <w:rPr>
          <w:rFonts w:ascii="David" w:hAnsi="David" w:cs="David"/>
          <w:rtl/>
        </w:rPr>
        <w:t xml:space="preserve"> </w:t>
      </w:r>
      <w:r w:rsidR="004C03F6" w:rsidRPr="009E23EE">
        <w:rPr>
          <w:rFonts w:ascii="David" w:hAnsi="David" w:cs="David"/>
          <w:rtl/>
        </w:rPr>
        <w:t xml:space="preserve">כלפי </w:t>
      </w:r>
      <w:r>
        <w:rPr>
          <w:rFonts w:ascii="David" w:hAnsi="David" w:cs="David" w:hint="cs"/>
          <w:rtl/>
        </w:rPr>
        <w:t>שני</w:t>
      </w:r>
      <w:r w:rsidR="004C03F6" w:rsidRPr="009E23EE">
        <w:rPr>
          <w:rFonts w:ascii="David" w:hAnsi="David" w:cs="David"/>
          <w:rtl/>
        </w:rPr>
        <w:t xml:space="preserve"> הצדד</w:t>
      </w:r>
      <w:r w:rsidR="00814F06">
        <w:rPr>
          <w:rFonts w:ascii="David" w:hAnsi="David" w:cs="David"/>
          <w:rtl/>
        </w:rPr>
        <w:t xml:space="preserve">ים (לוין, </w:t>
      </w:r>
      <w:proofErr w:type="spellStart"/>
      <w:r w:rsidR="00814F06">
        <w:rPr>
          <w:rFonts w:ascii="David" w:hAnsi="David" w:cs="David"/>
          <w:rtl/>
        </w:rPr>
        <w:t>שט"כ</w:t>
      </w:r>
      <w:proofErr w:type="spellEnd"/>
      <w:r w:rsidR="00814F06">
        <w:rPr>
          <w:rFonts w:ascii="David" w:hAnsi="David" w:cs="David"/>
          <w:rtl/>
        </w:rPr>
        <w:t xml:space="preserve"> ומצא לא מסכימים</w:t>
      </w:r>
      <w:r w:rsidR="00814F06">
        <w:rPr>
          <w:rFonts w:ascii="David" w:hAnsi="David" w:cs="David" w:hint="cs"/>
          <w:rtl/>
        </w:rPr>
        <w:t>).</w:t>
      </w:r>
    </w:p>
    <w:p w:rsidR="000E46B7" w:rsidRPr="009E23EE" w:rsidRDefault="000E46B7" w:rsidP="002D0E28">
      <w:pPr>
        <w:pStyle w:val="a7"/>
        <w:numPr>
          <w:ilvl w:val="2"/>
          <w:numId w:val="15"/>
        </w:numPr>
        <w:spacing w:after="0" w:line="360" w:lineRule="auto"/>
        <w:jc w:val="both"/>
        <w:rPr>
          <w:rFonts w:ascii="David" w:hAnsi="David" w:cs="David"/>
        </w:rPr>
      </w:pPr>
      <w:proofErr w:type="spellStart"/>
      <w:r w:rsidRPr="009E23EE">
        <w:rPr>
          <w:rFonts w:ascii="David" w:hAnsi="David" w:cs="David"/>
          <w:b/>
          <w:bCs/>
          <w:highlight w:val="cyan"/>
          <w:rtl/>
        </w:rPr>
        <w:t>דויטש</w:t>
      </w:r>
      <w:proofErr w:type="spellEnd"/>
      <w:r w:rsidR="00814F06">
        <w:rPr>
          <w:rFonts w:ascii="David" w:hAnsi="David" w:cs="David" w:hint="cs"/>
          <w:rtl/>
        </w:rPr>
        <w:t>-</w:t>
      </w:r>
      <w:r w:rsidRPr="009E23EE">
        <w:rPr>
          <w:rFonts w:ascii="David" w:hAnsi="David" w:cs="David"/>
          <w:rtl/>
        </w:rPr>
        <w:t xml:space="preserve"> </w:t>
      </w:r>
      <w:r w:rsidR="002221DE">
        <w:rPr>
          <w:rFonts w:ascii="David" w:hAnsi="David" w:cs="David" w:hint="cs"/>
          <w:rtl/>
        </w:rPr>
        <w:t xml:space="preserve">תו"ל </w:t>
      </w:r>
      <w:r w:rsidR="004C03F6" w:rsidRPr="00F37D63">
        <w:rPr>
          <w:rFonts w:ascii="David" w:hAnsi="David" w:cs="David"/>
          <w:b/>
          <w:bCs/>
          <w:rtl/>
        </w:rPr>
        <w:t>אובייקטיבי</w:t>
      </w:r>
      <w:r w:rsidR="002221DE">
        <w:rPr>
          <w:rFonts w:ascii="David" w:hAnsi="David" w:cs="David" w:hint="cs"/>
          <w:rtl/>
        </w:rPr>
        <w:t>.</w:t>
      </w:r>
    </w:p>
    <w:p w:rsidR="004C03F6" w:rsidRPr="009E23EE" w:rsidRDefault="00F37D63" w:rsidP="002D0E28">
      <w:pPr>
        <w:pStyle w:val="a7"/>
        <w:numPr>
          <w:ilvl w:val="2"/>
          <w:numId w:val="15"/>
        </w:numPr>
        <w:spacing w:after="0" w:line="360" w:lineRule="auto"/>
        <w:jc w:val="both"/>
        <w:rPr>
          <w:rFonts w:ascii="David" w:hAnsi="David" w:cs="David"/>
        </w:rPr>
      </w:pPr>
      <w:r w:rsidRPr="009E23EE">
        <w:rPr>
          <w:rFonts w:ascii="David" w:hAnsi="David" w:cs="David"/>
          <w:b/>
          <w:bCs/>
          <w:highlight w:val="yellow"/>
          <w:rtl/>
        </w:rPr>
        <w:t>ברק</w:t>
      </w:r>
      <w:r w:rsidRPr="00F37D63">
        <w:rPr>
          <w:rFonts w:ascii="David" w:hAnsi="David" w:cs="David"/>
          <w:rtl/>
        </w:rPr>
        <w:t xml:space="preserve"> </w:t>
      </w:r>
      <w:proofErr w:type="spellStart"/>
      <w:r w:rsidRPr="00F37D63">
        <w:rPr>
          <w:rFonts w:ascii="David" w:hAnsi="David" w:cs="David"/>
          <w:highlight w:val="green"/>
          <w:rtl/>
        </w:rPr>
        <w:t>בורטהיימר</w:t>
      </w:r>
      <w:proofErr w:type="spellEnd"/>
      <w:r w:rsidRPr="009E23EE">
        <w:rPr>
          <w:rFonts w:ascii="David" w:hAnsi="David" w:cs="David"/>
          <w:rtl/>
        </w:rPr>
        <w:t xml:space="preserve"> </w:t>
      </w:r>
      <w:r>
        <w:rPr>
          <w:rFonts w:ascii="David" w:hAnsi="David" w:cs="David" w:hint="cs"/>
          <w:rtl/>
        </w:rPr>
        <w:t xml:space="preserve">תום הלב צריך להיות </w:t>
      </w:r>
      <w:r w:rsidR="004C03F6" w:rsidRPr="009E23EE">
        <w:rPr>
          <w:rFonts w:ascii="David" w:hAnsi="David" w:cs="David"/>
          <w:rtl/>
        </w:rPr>
        <w:t>לכל אורך הדרך</w:t>
      </w:r>
      <w:r>
        <w:rPr>
          <w:rFonts w:ascii="David" w:hAnsi="David" w:cs="David" w:hint="cs"/>
          <w:rtl/>
        </w:rPr>
        <w:t>,</w:t>
      </w:r>
      <w:r w:rsidR="00D05A27">
        <w:rPr>
          <w:rFonts w:ascii="David" w:hAnsi="David" w:cs="David"/>
          <w:rtl/>
        </w:rPr>
        <w:t xml:space="preserve"> כולל </w:t>
      </w:r>
      <w:r w:rsidR="004C03F6" w:rsidRPr="009E23EE">
        <w:rPr>
          <w:rFonts w:ascii="David" w:hAnsi="David" w:cs="David"/>
          <w:rtl/>
        </w:rPr>
        <w:t>רישום</w:t>
      </w:r>
      <w:r>
        <w:rPr>
          <w:rFonts w:ascii="David" w:hAnsi="David" w:cs="David" w:hint="cs"/>
          <w:rtl/>
        </w:rPr>
        <w:t xml:space="preserve"> עצמו.</w:t>
      </w:r>
    </w:p>
    <w:p w:rsidR="000E46B7" w:rsidRPr="00D05A27" w:rsidRDefault="00D05A27" w:rsidP="002D0E28">
      <w:pPr>
        <w:pStyle w:val="a7"/>
        <w:numPr>
          <w:ilvl w:val="1"/>
          <w:numId w:val="15"/>
        </w:numPr>
        <w:spacing w:after="0" w:line="360" w:lineRule="auto"/>
        <w:ind w:left="674" w:hanging="249"/>
        <w:jc w:val="both"/>
        <w:rPr>
          <w:rFonts w:ascii="David" w:hAnsi="David" w:cs="David"/>
          <w:b/>
          <w:bCs/>
          <w:u w:val="single"/>
        </w:rPr>
      </w:pPr>
      <w:r w:rsidRPr="00D05A27">
        <w:rPr>
          <w:rFonts w:ascii="David" w:hAnsi="David" w:cs="David"/>
          <w:b/>
          <w:bCs/>
          <w:u w:val="single"/>
          <w:rtl/>
        </w:rPr>
        <w:t>תמורה</w:t>
      </w:r>
    </w:p>
    <w:p w:rsidR="00B90148" w:rsidRPr="00B90148" w:rsidRDefault="00B90148" w:rsidP="002D0E28">
      <w:pPr>
        <w:pStyle w:val="a7"/>
        <w:numPr>
          <w:ilvl w:val="2"/>
          <w:numId w:val="15"/>
        </w:numPr>
        <w:spacing w:after="0" w:line="360" w:lineRule="auto"/>
        <w:jc w:val="both"/>
        <w:rPr>
          <w:rFonts w:ascii="David" w:hAnsi="David" w:cs="David"/>
        </w:rPr>
      </w:pPr>
      <w:r w:rsidRPr="00B90148">
        <w:rPr>
          <w:rFonts w:ascii="David" w:hAnsi="David" w:cs="David" w:hint="cs"/>
          <w:rtl/>
        </w:rPr>
        <w:t>לדון האם התמורה ששולמה מקיימת את דרישת התמורה בסעיף.</w:t>
      </w:r>
    </w:p>
    <w:p w:rsidR="001F20F3" w:rsidRPr="00722783" w:rsidRDefault="001F20F3" w:rsidP="002D0E28">
      <w:pPr>
        <w:pStyle w:val="a7"/>
        <w:numPr>
          <w:ilvl w:val="2"/>
          <w:numId w:val="15"/>
        </w:numPr>
        <w:spacing w:after="0" w:line="360" w:lineRule="auto"/>
        <w:jc w:val="both"/>
        <w:rPr>
          <w:rFonts w:ascii="David" w:hAnsi="David" w:cs="David"/>
          <w:u w:val="single"/>
        </w:rPr>
      </w:pPr>
      <w:r w:rsidRPr="009E23EE">
        <w:rPr>
          <w:rFonts w:ascii="David" w:hAnsi="David" w:cs="David"/>
          <w:b/>
          <w:bCs/>
          <w:highlight w:val="cyan"/>
          <w:rtl/>
        </w:rPr>
        <w:t>מרצה</w:t>
      </w:r>
      <w:r w:rsidRPr="009E23EE">
        <w:rPr>
          <w:rFonts w:ascii="David" w:hAnsi="David" w:cs="David"/>
          <w:rtl/>
        </w:rPr>
        <w:t xml:space="preserve">- </w:t>
      </w:r>
      <w:r>
        <w:rPr>
          <w:rFonts w:ascii="David" w:hAnsi="David" w:cs="David" w:hint="cs"/>
          <w:rtl/>
        </w:rPr>
        <w:t>על התמורה להיות משמעותית. מעל ל-</w:t>
      </w:r>
      <w:r>
        <w:rPr>
          <w:rFonts w:ascii="David" w:hAnsi="David" w:cs="David"/>
          <w:rtl/>
        </w:rPr>
        <w:t>50%</w:t>
      </w:r>
      <w:r>
        <w:rPr>
          <w:rFonts w:ascii="David" w:hAnsi="David" w:cs="David" w:hint="cs"/>
          <w:rtl/>
        </w:rPr>
        <w:t xml:space="preserve"> ניתן לטעון לתמורה משמעותית.</w:t>
      </w:r>
      <w:r w:rsidR="00722783">
        <w:rPr>
          <w:rFonts w:ascii="David" w:hAnsi="David" w:cs="David" w:hint="cs"/>
          <w:rtl/>
        </w:rPr>
        <w:t xml:space="preserve"> </w:t>
      </w:r>
      <w:r w:rsidR="00722783" w:rsidRPr="00722783">
        <w:rPr>
          <w:rFonts w:ascii="David" w:hAnsi="David" w:cs="David" w:hint="cs"/>
          <w:u w:val="single"/>
          <w:rtl/>
        </w:rPr>
        <w:t xml:space="preserve">גם דירה </w:t>
      </w:r>
      <w:r w:rsidR="00E50FAD">
        <w:rPr>
          <w:rFonts w:ascii="David" w:hAnsi="David" w:cs="David" w:hint="cs"/>
          <w:u w:val="single"/>
          <w:rtl/>
        </w:rPr>
        <w:t>בהחלפה</w:t>
      </w:r>
      <w:r w:rsidR="00722783" w:rsidRPr="00722783">
        <w:rPr>
          <w:rFonts w:ascii="David" w:hAnsi="David" w:cs="David" w:hint="cs"/>
          <w:u w:val="single"/>
          <w:rtl/>
        </w:rPr>
        <w:t xml:space="preserve"> יכולה להוות תמורה.</w:t>
      </w:r>
    </w:p>
    <w:p w:rsidR="001F20F3" w:rsidRPr="009E23EE" w:rsidRDefault="001F20F3" w:rsidP="002D0E28">
      <w:pPr>
        <w:pStyle w:val="a7"/>
        <w:numPr>
          <w:ilvl w:val="2"/>
          <w:numId w:val="15"/>
        </w:numPr>
        <w:spacing w:after="0" w:line="360" w:lineRule="auto"/>
        <w:jc w:val="both"/>
        <w:rPr>
          <w:rFonts w:ascii="David" w:hAnsi="David" w:cs="David"/>
        </w:rPr>
      </w:pPr>
      <w:r w:rsidRPr="001F20F3">
        <w:rPr>
          <w:rFonts w:ascii="David" w:hAnsi="David" w:cs="David"/>
          <w:highlight w:val="green"/>
          <w:rtl/>
        </w:rPr>
        <w:t>מקורה</w:t>
      </w:r>
      <w:r>
        <w:rPr>
          <w:rFonts w:ascii="David" w:hAnsi="David" w:cs="David" w:hint="cs"/>
          <w:rtl/>
        </w:rPr>
        <w:t>-</w:t>
      </w:r>
      <w:r w:rsidRPr="009E23EE">
        <w:rPr>
          <w:rFonts w:ascii="David" w:hAnsi="David" w:cs="David"/>
          <w:rtl/>
        </w:rPr>
        <w:t xml:space="preserve">  תמורה "בת ערך" ולא "כלשהי". (לא </w:t>
      </w:r>
      <w:r w:rsidRPr="009E23EE">
        <w:rPr>
          <w:rFonts w:ascii="David" w:hAnsi="David" w:cs="David"/>
        </w:rPr>
        <w:t>Consideration</w:t>
      </w:r>
      <w:r w:rsidRPr="009E23EE">
        <w:rPr>
          <w:rFonts w:ascii="David" w:hAnsi="David" w:cs="David"/>
          <w:rtl/>
        </w:rPr>
        <w:t>)</w:t>
      </w:r>
    </w:p>
    <w:p w:rsidR="000E46B7" w:rsidRPr="00F812EE" w:rsidRDefault="0072432A" w:rsidP="002D0E28">
      <w:pPr>
        <w:pStyle w:val="a7"/>
        <w:numPr>
          <w:ilvl w:val="2"/>
          <w:numId w:val="15"/>
        </w:numPr>
        <w:spacing w:after="0" w:line="360" w:lineRule="auto"/>
        <w:jc w:val="both"/>
        <w:rPr>
          <w:rFonts w:ascii="David" w:hAnsi="David" w:cs="David"/>
          <w:sz w:val="20"/>
          <w:szCs w:val="20"/>
        </w:rPr>
      </w:pPr>
      <w:r w:rsidRPr="00F812EE">
        <w:rPr>
          <w:rFonts w:ascii="David" w:hAnsi="David" w:cs="David"/>
          <w:b/>
          <w:bCs/>
          <w:sz w:val="20"/>
          <w:szCs w:val="20"/>
          <w:highlight w:val="yellow"/>
          <w:rtl/>
        </w:rPr>
        <w:t>ברק וחשין</w:t>
      </w:r>
      <w:r w:rsidRPr="00F812EE">
        <w:rPr>
          <w:rFonts w:ascii="David" w:hAnsi="David" w:cs="David"/>
          <w:sz w:val="20"/>
          <w:szCs w:val="20"/>
          <w:rtl/>
        </w:rPr>
        <w:t xml:space="preserve"> </w:t>
      </w:r>
      <w:r w:rsidRPr="00F812EE">
        <w:rPr>
          <w:rFonts w:ascii="David" w:hAnsi="David" w:cs="David" w:hint="cs"/>
          <w:sz w:val="20"/>
          <w:szCs w:val="20"/>
          <w:highlight w:val="green"/>
          <w:rtl/>
        </w:rPr>
        <w:t>ב</w:t>
      </w:r>
      <w:r w:rsidR="000E46B7" w:rsidRPr="00F812EE">
        <w:rPr>
          <w:rFonts w:ascii="David" w:hAnsi="David" w:cs="David"/>
          <w:sz w:val="20"/>
          <w:szCs w:val="20"/>
          <w:highlight w:val="green"/>
          <w:rtl/>
        </w:rPr>
        <w:t>אהרונוב</w:t>
      </w:r>
      <w:r w:rsidRPr="00F812EE">
        <w:rPr>
          <w:rFonts w:ascii="David" w:hAnsi="David" w:cs="David" w:hint="cs"/>
          <w:sz w:val="20"/>
          <w:szCs w:val="20"/>
          <w:rtl/>
        </w:rPr>
        <w:t>-</w:t>
      </w:r>
      <w:r w:rsidR="000E46B7" w:rsidRPr="00F812EE">
        <w:rPr>
          <w:rFonts w:ascii="David" w:hAnsi="David" w:cs="David"/>
          <w:sz w:val="20"/>
          <w:szCs w:val="20"/>
          <w:rtl/>
        </w:rPr>
        <w:t xml:space="preserve"> אין רלוונטיות לשיעור התשלום, הראשון גובר.</w:t>
      </w:r>
    </w:p>
    <w:p w:rsidR="000E46B7" w:rsidRPr="00F812EE" w:rsidRDefault="000E46B7" w:rsidP="002D0E28">
      <w:pPr>
        <w:pStyle w:val="a7"/>
        <w:numPr>
          <w:ilvl w:val="2"/>
          <w:numId w:val="15"/>
        </w:numPr>
        <w:spacing w:after="0" w:line="360" w:lineRule="auto"/>
        <w:jc w:val="both"/>
        <w:rPr>
          <w:rFonts w:ascii="David" w:hAnsi="David" w:cs="David"/>
          <w:sz w:val="20"/>
          <w:szCs w:val="20"/>
        </w:rPr>
      </w:pPr>
      <w:r w:rsidRPr="00F812EE">
        <w:rPr>
          <w:rFonts w:ascii="David" w:hAnsi="David" w:cs="David"/>
          <w:b/>
          <w:bCs/>
          <w:sz w:val="20"/>
          <w:szCs w:val="20"/>
          <w:highlight w:val="yellow"/>
          <w:rtl/>
        </w:rPr>
        <w:t>שטרסברג כהן (מיעוט)</w:t>
      </w:r>
      <w:r w:rsidRPr="00F812EE">
        <w:rPr>
          <w:rFonts w:ascii="David" w:hAnsi="David" w:cs="David"/>
          <w:sz w:val="20"/>
          <w:szCs w:val="20"/>
          <w:rtl/>
        </w:rPr>
        <w:t xml:space="preserve"> – הזכות הנרכשת היא בשיעור יחסי לתשלום (מאזן מצוקה).</w:t>
      </w:r>
    </w:p>
    <w:p w:rsidR="00663346" w:rsidRPr="00663346" w:rsidRDefault="000E46B7" w:rsidP="002D0E28">
      <w:pPr>
        <w:pStyle w:val="a7"/>
        <w:numPr>
          <w:ilvl w:val="1"/>
          <w:numId w:val="15"/>
        </w:numPr>
        <w:spacing w:after="0" w:line="360" w:lineRule="auto"/>
        <w:ind w:left="674" w:hanging="249"/>
        <w:jc w:val="both"/>
        <w:rPr>
          <w:rFonts w:ascii="David" w:hAnsi="David" w:cs="David"/>
          <w:u w:val="single"/>
        </w:rPr>
      </w:pPr>
      <w:r w:rsidRPr="00572742">
        <w:rPr>
          <w:rFonts w:ascii="David" w:hAnsi="David" w:cs="David"/>
          <w:b/>
          <w:bCs/>
          <w:u w:val="single"/>
          <w:rtl/>
        </w:rPr>
        <w:t>רישום</w:t>
      </w:r>
      <w:r w:rsidR="00572742">
        <w:rPr>
          <w:rFonts w:ascii="David" w:hAnsi="David" w:cs="David" w:hint="cs"/>
          <w:rtl/>
        </w:rPr>
        <w:t>-</w:t>
      </w:r>
      <w:r w:rsidRPr="009E23EE">
        <w:rPr>
          <w:rFonts w:ascii="David" w:hAnsi="David" w:cs="David"/>
          <w:rtl/>
        </w:rPr>
        <w:t xml:space="preserve"> </w:t>
      </w:r>
      <w:r w:rsidR="00572742">
        <w:rPr>
          <w:rFonts w:ascii="David" w:hAnsi="David" w:cs="David" w:hint="cs"/>
          <w:rtl/>
        </w:rPr>
        <w:t>רישום הבעלות בטאבו. על הרישום להיות בתו"ל.</w:t>
      </w:r>
    </w:p>
    <w:p w:rsidR="000E46B7" w:rsidRPr="00663346" w:rsidRDefault="000E46B7" w:rsidP="00663346">
      <w:pPr>
        <w:spacing w:after="0" w:line="360" w:lineRule="auto"/>
        <w:ind w:left="674"/>
        <w:jc w:val="both"/>
        <w:rPr>
          <w:rFonts w:ascii="David" w:hAnsi="David" w:cs="David"/>
          <w:u w:val="single"/>
        </w:rPr>
      </w:pPr>
      <w:r w:rsidRPr="00663346">
        <w:rPr>
          <w:rFonts w:ascii="David" w:hAnsi="David" w:cs="David"/>
          <w:b/>
          <w:bCs/>
          <w:rtl/>
        </w:rPr>
        <w:t>רישום ה"א</w:t>
      </w:r>
      <w:r w:rsidR="00572742" w:rsidRPr="00663346">
        <w:rPr>
          <w:rFonts w:ascii="David" w:hAnsi="David" w:cs="David"/>
          <w:b/>
          <w:bCs/>
          <w:rtl/>
        </w:rPr>
        <w:t xml:space="preserve"> אינו עומד בדרישת הרישום</w:t>
      </w:r>
      <w:r w:rsidR="00663346">
        <w:rPr>
          <w:rFonts w:ascii="David" w:hAnsi="David" w:cs="David" w:hint="cs"/>
          <w:b/>
          <w:bCs/>
          <w:rtl/>
        </w:rPr>
        <w:t xml:space="preserve">- </w:t>
      </w:r>
      <w:r w:rsidR="00663346" w:rsidRPr="00663346">
        <w:rPr>
          <w:rFonts w:ascii="David" w:hAnsi="David" w:cs="David" w:hint="cs"/>
          <w:rtl/>
        </w:rPr>
        <w:t>אך</w:t>
      </w:r>
      <w:r w:rsidR="00663346">
        <w:rPr>
          <w:rFonts w:ascii="David" w:hAnsi="David" w:cs="David" w:hint="cs"/>
          <w:b/>
          <w:bCs/>
          <w:rtl/>
        </w:rPr>
        <w:t xml:space="preserve"> </w:t>
      </w:r>
      <w:r w:rsidR="00663346" w:rsidRPr="00663346">
        <w:rPr>
          <w:rFonts w:ascii="David" w:hAnsi="David" w:cs="David" w:hint="cs"/>
          <w:rtl/>
        </w:rPr>
        <w:t xml:space="preserve">לפי </w:t>
      </w:r>
      <w:r w:rsidR="00663346" w:rsidRPr="00663346">
        <w:rPr>
          <w:rFonts w:ascii="David" w:hAnsi="David" w:cs="David" w:hint="cs"/>
          <w:b/>
          <w:bCs/>
          <w:highlight w:val="yellow"/>
          <w:rtl/>
        </w:rPr>
        <w:t>פרוקצ׳יה</w:t>
      </w:r>
      <w:r w:rsidR="00663346" w:rsidRPr="00663346">
        <w:rPr>
          <w:rFonts w:ascii="David" w:hAnsi="David" w:cs="David" w:hint="cs"/>
          <w:rtl/>
        </w:rPr>
        <w:t xml:space="preserve"> </w:t>
      </w:r>
      <w:r w:rsidR="00663346" w:rsidRPr="00663346">
        <w:rPr>
          <w:rFonts w:ascii="David" w:hAnsi="David" w:cs="David" w:hint="cs"/>
          <w:u w:val="single"/>
          <w:rtl/>
        </w:rPr>
        <w:t>ה״א כן צריכה להוות רישום</w:t>
      </w:r>
      <w:r w:rsidR="00663346" w:rsidRPr="00663346">
        <w:rPr>
          <w:rFonts w:ascii="David" w:hAnsi="David" w:cs="David" w:hint="cs"/>
          <w:rtl/>
        </w:rPr>
        <w:t xml:space="preserve">- ממלאת את אותן פונקציות בכל מה שקשור בתחרויות- </w:t>
      </w:r>
      <w:r w:rsidR="00663346" w:rsidRPr="00663346">
        <w:rPr>
          <w:rFonts w:ascii="David" w:hAnsi="David" w:cs="David" w:hint="cs"/>
          <w:color w:val="FF0000"/>
          <w:rtl/>
        </w:rPr>
        <w:t>לא נפסק כהלכה</w:t>
      </w:r>
      <w:r w:rsidR="00663346" w:rsidRPr="00663346">
        <w:rPr>
          <w:rFonts w:ascii="David" w:hAnsi="David" w:cs="David" w:hint="cs"/>
          <w:rtl/>
        </w:rPr>
        <w:t>!)</w:t>
      </w:r>
      <w:r w:rsidR="00572742" w:rsidRPr="00663346">
        <w:rPr>
          <w:rFonts w:ascii="David" w:hAnsi="David" w:cs="David" w:hint="cs"/>
          <w:rtl/>
        </w:rPr>
        <w:t>.</w:t>
      </w:r>
    </w:p>
    <w:p w:rsidR="00E517AB" w:rsidRPr="00E517AB" w:rsidRDefault="00E517AB" w:rsidP="002D0E28">
      <w:pPr>
        <w:pStyle w:val="a7"/>
        <w:numPr>
          <w:ilvl w:val="0"/>
          <w:numId w:val="15"/>
        </w:numPr>
        <w:spacing w:after="0" w:line="360" w:lineRule="auto"/>
        <w:jc w:val="both"/>
        <w:rPr>
          <w:rFonts w:ascii="David" w:hAnsi="David" w:cs="David"/>
          <w:sz w:val="20"/>
          <w:szCs w:val="20"/>
        </w:rPr>
      </w:pPr>
      <w:r w:rsidRPr="00E517AB">
        <w:rPr>
          <w:rFonts w:ascii="David" w:hAnsi="David" w:cs="David" w:hint="cs"/>
          <w:highlight w:val="green"/>
          <w:u w:val="single"/>
          <w:rtl/>
        </w:rPr>
        <w:t>גנז</w:t>
      </w:r>
      <w:r>
        <w:rPr>
          <w:rFonts w:ascii="David" w:hAnsi="David" w:cs="David" w:hint="cs"/>
          <w:u w:val="single"/>
          <w:rtl/>
        </w:rPr>
        <w:t xml:space="preserve">- </w:t>
      </w:r>
      <w:r w:rsidRPr="00E517AB">
        <w:rPr>
          <w:rFonts w:ascii="David" w:hAnsi="David" w:cs="David" w:hint="cs"/>
          <w:u w:val="single"/>
          <w:rtl/>
        </w:rPr>
        <w:t>נבחן האם הראשון בזמן רשם הערת אזהרה</w:t>
      </w:r>
      <w:r>
        <w:rPr>
          <w:rFonts w:ascii="David" w:hAnsi="David" w:cs="David" w:hint="cs"/>
          <w:u w:val="single"/>
          <w:rtl/>
        </w:rPr>
        <w:t>:</w:t>
      </w:r>
      <w:r w:rsidRPr="00E517AB">
        <w:rPr>
          <w:rFonts w:ascii="David" w:hAnsi="David" w:cs="David" w:hint="cs"/>
          <w:rtl/>
        </w:rPr>
        <w:t xml:space="preserve"> </w:t>
      </w:r>
      <w:r w:rsidRPr="00E517AB">
        <w:rPr>
          <w:rFonts w:ascii="David" w:hAnsi="David" w:cs="David" w:hint="cs"/>
          <w:sz w:val="20"/>
          <w:szCs w:val="20"/>
          <w:rtl/>
        </w:rPr>
        <w:t>(אם לא, השני בזמן יזכה גם אם לא מילא את 3 התנאים</w:t>
      </w:r>
      <w:r w:rsidR="00D05A27">
        <w:rPr>
          <w:rFonts w:ascii="David" w:hAnsi="David" w:cs="David" w:hint="cs"/>
          <w:sz w:val="20"/>
          <w:szCs w:val="20"/>
          <w:rtl/>
        </w:rPr>
        <w:t xml:space="preserve"> בסעיף</w:t>
      </w:r>
      <w:r w:rsidRPr="00E517AB">
        <w:rPr>
          <w:rFonts w:ascii="David" w:hAnsi="David" w:cs="David" w:hint="cs"/>
          <w:sz w:val="20"/>
          <w:szCs w:val="20"/>
          <w:rtl/>
        </w:rPr>
        <w:t>)</w:t>
      </w:r>
    </w:p>
    <w:p w:rsidR="00E517AB" w:rsidRPr="009E23EE" w:rsidRDefault="00E517AB" w:rsidP="002D0E28">
      <w:pPr>
        <w:pStyle w:val="a7"/>
        <w:numPr>
          <w:ilvl w:val="1"/>
          <w:numId w:val="15"/>
        </w:numPr>
        <w:spacing w:after="0" w:line="360" w:lineRule="auto"/>
        <w:ind w:left="674" w:hanging="249"/>
        <w:jc w:val="both"/>
        <w:rPr>
          <w:rFonts w:ascii="David" w:hAnsi="David" w:cs="David"/>
        </w:rPr>
      </w:pPr>
      <w:r w:rsidRPr="002E342B">
        <w:rPr>
          <w:rFonts w:ascii="David" w:hAnsi="David" w:cs="David" w:hint="cs"/>
          <w:b/>
          <w:bCs/>
          <w:highlight w:val="yellow"/>
          <w:rtl/>
        </w:rPr>
        <w:t>ברק</w:t>
      </w:r>
      <w:r w:rsidRPr="002E342B">
        <w:rPr>
          <w:rFonts w:ascii="David" w:hAnsi="David" w:cs="David" w:hint="cs"/>
          <w:rtl/>
        </w:rPr>
        <w:t xml:space="preserve"> </w:t>
      </w:r>
      <w:r w:rsidRPr="002E342B">
        <w:rPr>
          <w:rFonts w:ascii="David" w:hAnsi="David" w:cs="David" w:hint="cs"/>
          <w:highlight w:val="green"/>
          <w:rtl/>
        </w:rPr>
        <w:t>ב</w:t>
      </w:r>
      <w:r w:rsidRPr="002E342B">
        <w:rPr>
          <w:rFonts w:ascii="David" w:hAnsi="David" w:cs="David"/>
          <w:highlight w:val="green"/>
          <w:rtl/>
        </w:rPr>
        <w:t>גנז</w:t>
      </w:r>
      <w:r w:rsidRPr="002E342B">
        <w:rPr>
          <w:rFonts w:ascii="David" w:hAnsi="David" w:cs="David" w:hint="cs"/>
          <w:rtl/>
        </w:rPr>
        <w:t>-</w:t>
      </w:r>
      <w:r w:rsidRPr="002E342B">
        <w:rPr>
          <w:rFonts w:ascii="David" w:hAnsi="David" w:cs="David"/>
          <w:rtl/>
        </w:rPr>
        <w:t xml:space="preserve"> אי רישום ה"א היא הפרה של חובת תו"</w:t>
      </w:r>
      <w:r w:rsidRPr="002E342B">
        <w:rPr>
          <w:rFonts w:ascii="David" w:hAnsi="David" w:cs="David" w:hint="cs"/>
          <w:rtl/>
        </w:rPr>
        <w:t>ל.</w:t>
      </w:r>
      <w:r w:rsidRPr="009E23EE">
        <w:rPr>
          <w:rFonts w:ascii="David" w:hAnsi="David" w:cs="David"/>
          <w:rtl/>
        </w:rPr>
        <w:t xml:space="preserve"> תומך בגישתו של </w:t>
      </w:r>
      <w:proofErr w:type="spellStart"/>
      <w:r w:rsidRPr="009E23EE">
        <w:rPr>
          <w:rFonts w:ascii="David" w:hAnsi="David" w:cs="David"/>
          <w:b/>
          <w:bCs/>
          <w:highlight w:val="cyan"/>
          <w:rtl/>
        </w:rPr>
        <w:t>מאוטנר</w:t>
      </w:r>
      <w:proofErr w:type="spellEnd"/>
      <w:r>
        <w:rPr>
          <w:rFonts w:ascii="David" w:hAnsi="David" w:cs="David"/>
          <w:rtl/>
        </w:rPr>
        <w:t xml:space="preserve"> (מונע הנזק הזול).</w:t>
      </w:r>
    </w:p>
    <w:p w:rsidR="00E517AB" w:rsidRPr="002E342B" w:rsidRDefault="002E342B" w:rsidP="002D0E28">
      <w:pPr>
        <w:pStyle w:val="a7"/>
        <w:numPr>
          <w:ilvl w:val="1"/>
          <w:numId w:val="15"/>
        </w:numPr>
        <w:spacing w:after="0" w:line="360" w:lineRule="auto"/>
        <w:ind w:left="674" w:hanging="249"/>
        <w:jc w:val="both"/>
        <w:rPr>
          <w:rFonts w:ascii="David" w:hAnsi="David" w:cs="David"/>
        </w:rPr>
      </w:pPr>
      <w:r w:rsidRPr="009E23EE">
        <w:rPr>
          <w:rFonts w:ascii="David" w:hAnsi="David" w:cs="David"/>
          <w:b/>
          <w:bCs/>
          <w:highlight w:val="yellow"/>
          <w:rtl/>
        </w:rPr>
        <w:t>ברק</w:t>
      </w:r>
      <w:r w:rsidRPr="009E23EE">
        <w:rPr>
          <w:rFonts w:ascii="David" w:hAnsi="David" w:cs="David"/>
          <w:rtl/>
        </w:rPr>
        <w:t xml:space="preserve"> </w:t>
      </w:r>
      <w:r w:rsidRPr="002E342B">
        <w:rPr>
          <w:rFonts w:ascii="David" w:hAnsi="David" w:cs="David"/>
          <w:highlight w:val="green"/>
          <w:rtl/>
        </w:rPr>
        <w:t>בגנז</w:t>
      </w:r>
      <w:r w:rsidRPr="009E23EE">
        <w:rPr>
          <w:rFonts w:ascii="David" w:hAnsi="David" w:cs="David"/>
          <w:rtl/>
        </w:rPr>
        <w:t xml:space="preserve"> </w:t>
      </w:r>
      <w:r w:rsidR="00E517AB" w:rsidRPr="002E342B">
        <w:rPr>
          <w:rFonts w:ascii="David" w:hAnsi="David" w:cs="David"/>
          <w:b/>
          <w:bCs/>
          <w:u w:val="single"/>
          <w:rtl/>
        </w:rPr>
        <w:t>סייגים לחובת רישום ה</w:t>
      </w:r>
      <w:r w:rsidR="00E517AB" w:rsidRPr="007C7E39">
        <w:rPr>
          <w:rFonts w:ascii="David" w:hAnsi="David" w:cs="David"/>
          <w:b/>
          <w:bCs/>
          <w:u w:val="single"/>
          <w:rtl/>
        </w:rPr>
        <w:t>"א</w:t>
      </w:r>
      <w:r w:rsidR="00E517AB" w:rsidRPr="007C7E39">
        <w:rPr>
          <w:rFonts w:ascii="David" w:hAnsi="David" w:cs="David"/>
          <w:u w:val="single"/>
          <w:rtl/>
        </w:rPr>
        <w:t xml:space="preserve"> (לא מצטברים)</w:t>
      </w:r>
      <w:r>
        <w:rPr>
          <w:rFonts w:ascii="David" w:hAnsi="David" w:cs="David" w:hint="cs"/>
          <w:rtl/>
        </w:rPr>
        <w:t xml:space="preserve">:  </w:t>
      </w:r>
      <w:r w:rsidRPr="002E342B">
        <w:rPr>
          <w:rFonts w:ascii="David" w:hAnsi="David" w:cs="David" w:hint="cs"/>
          <w:rtl/>
        </w:rPr>
        <w:t>[</w:t>
      </w:r>
      <w:r w:rsidR="00E517AB" w:rsidRPr="002E342B">
        <w:rPr>
          <w:rFonts w:ascii="David" w:hAnsi="David" w:cs="David"/>
          <w:rtl/>
        </w:rPr>
        <w:t xml:space="preserve">ע"פ </w:t>
      </w:r>
      <w:proofErr w:type="spellStart"/>
      <w:r w:rsidRPr="002E342B">
        <w:rPr>
          <w:rFonts w:ascii="David" w:hAnsi="David" w:cs="David"/>
          <w:b/>
          <w:bCs/>
          <w:highlight w:val="yellow"/>
          <w:rtl/>
        </w:rPr>
        <w:t>השו</w:t>
      </w:r>
      <w:proofErr w:type="spellEnd"/>
      <w:r w:rsidRPr="002E342B">
        <w:rPr>
          <w:rFonts w:ascii="David" w:hAnsi="David" w:cs="David" w:hint="cs"/>
          <w:b/>
          <w:bCs/>
          <w:highlight w:val="yellow"/>
          <w:rtl/>
        </w:rPr>
        <w:t>'</w:t>
      </w:r>
      <w:r w:rsidRPr="002E342B">
        <w:rPr>
          <w:rFonts w:ascii="David" w:hAnsi="David" w:cs="David"/>
          <w:b/>
          <w:bCs/>
          <w:highlight w:val="yellow"/>
          <w:rtl/>
        </w:rPr>
        <w:t xml:space="preserve"> עמית</w:t>
      </w:r>
      <w:r w:rsidRPr="002E342B">
        <w:rPr>
          <w:rFonts w:ascii="David" w:hAnsi="David" w:cs="David"/>
          <w:rtl/>
        </w:rPr>
        <w:t xml:space="preserve"> </w:t>
      </w:r>
      <w:proofErr w:type="spellStart"/>
      <w:r w:rsidR="00E517AB" w:rsidRPr="002E342B">
        <w:rPr>
          <w:rFonts w:ascii="David" w:hAnsi="David" w:cs="David"/>
          <w:highlight w:val="green"/>
          <w:rtl/>
        </w:rPr>
        <w:t>ב</w:t>
      </w:r>
      <w:r w:rsidRPr="002E342B">
        <w:rPr>
          <w:rFonts w:ascii="David" w:hAnsi="David" w:cs="David" w:hint="cs"/>
          <w:highlight w:val="green"/>
          <w:rtl/>
        </w:rPr>
        <w:t>ב</w:t>
      </w:r>
      <w:r w:rsidR="00E517AB" w:rsidRPr="002E342B">
        <w:rPr>
          <w:rFonts w:ascii="David" w:hAnsi="David" w:cs="David"/>
          <w:highlight w:val="green"/>
          <w:rtl/>
        </w:rPr>
        <w:t>יאד</w:t>
      </w:r>
      <w:proofErr w:type="spellEnd"/>
      <w:r w:rsidRPr="002E342B">
        <w:rPr>
          <w:rFonts w:ascii="David" w:hAnsi="David" w:cs="David" w:hint="cs"/>
          <w:rtl/>
        </w:rPr>
        <w:t xml:space="preserve">- </w:t>
      </w:r>
      <w:r w:rsidR="00E517AB" w:rsidRPr="002E342B">
        <w:rPr>
          <w:rFonts w:ascii="David" w:hAnsi="David" w:cs="David"/>
          <w:rtl/>
        </w:rPr>
        <w:t>הסייגים יפורשו בצמצום</w:t>
      </w:r>
      <w:r w:rsidRPr="002E342B">
        <w:rPr>
          <w:rFonts w:ascii="David" w:hAnsi="David" w:cs="David" w:hint="cs"/>
          <w:rtl/>
        </w:rPr>
        <w:t>]</w:t>
      </w:r>
    </w:p>
    <w:p w:rsidR="00E517AB" w:rsidRPr="009E23EE" w:rsidRDefault="00E517AB" w:rsidP="002D0E28">
      <w:pPr>
        <w:pStyle w:val="a7"/>
        <w:numPr>
          <w:ilvl w:val="0"/>
          <w:numId w:val="26"/>
        </w:numPr>
        <w:spacing w:after="0" w:line="360" w:lineRule="auto"/>
        <w:ind w:left="957" w:hanging="248"/>
        <w:jc w:val="both"/>
        <w:rPr>
          <w:rFonts w:ascii="David" w:hAnsi="David" w:cs="David"/>
        </w:rPr>
      </w:pPr>
      <w:r w:rsidRPr="002E342B">
        <w:rPr>
          <w:rFonts w:ascii="David" w:hAnsi="David" w:cs="David"/>
          <w:b/>
          <w:bCs/>
          <w:rtl/>
        </w:rPr>
        <w:t xml:space="preserve">אין </w:t>
      </w:r>
      <w:r w:rsidR="007C7E39">
        <w:rPr>
          <w:rFonts w:ascii="David" w:hAnsi="David" w:cs="David" w:hint="cs"/>
          <w:b/>
          <w:bCs/>
          <w:rtl/>
        </w:rPr>
        <w:t>חוסר תום לב</w:t>
      </w:r>
      <w:r w:rsidR="007C7E39">
        <w:rPr>
          <w:rFonts w:ascii="David" w:hAnsi="David" w:cs="David" w:hint="cs"/>
          <w:rtl/>
        </w:rPr>
        <w:t>-</w:t>
      </w:r>
      <w:r w:rsidRPr="009E23EE">
        <w:rPr>
          <w:rFonts w:ascii="David" w:hAnsi="David" w:cs="David"/>
          <w:rtl/>
        </w:rPr>
        <w:t xml:space="preserve"> לא ניתן לרשום הערת אזהרה </w:t>
      </w:r>
      <w:r w:rsidR="007C7E39">
        <w:rPr>
          <w:rFonts w:ascii="David" w:hAnsi="David" w:cs="David" w:hint="cs"/>
          <w:rtl/>
        </w:rPr>
        <w:t>או</w:t>
      </w:r>
      <w:r w:rsidRPr="009E23EE">
        <w:rPr>
          <w:rFonts w:ascii="David" w:hAnsi="David" w:cs="David"/>
          <w:rtl/>
        </w:rPr>
        <w:t xml:space="preserve"> שיקולי מדיניות (בני זוג).</w:t>
      </w:r>
    </w:p>
    <w:p w:rsidR="00A313CB" w:rsidRDefault="007C7E39" w:rsidP="002D0E28">
      <w:pPr>
        <w:pStyle w:val="a7"/>
        <w:numPr>
          <w:ilvl w:val="0"/>
          <w:numId w:val="26"/>
        </w:numPr>
        <w:spacing w:after="0" w:line="360" w:lineRule="auto"/>
        <w:ind w:left="957" w:hanging="248"/>
        <w:jc w:val="both"/>
        <w:rPr>
          <w:rFonts w:ascii="David" w:hAnsi="David" w:cs="David"/>
        </w:rPr>
      </w:pPr>
      <w:r w:rsidRPr="007C7E39">
        <w:rPr>
          <w:rFonts w:ascii="David" w:hAnsi="David" w:cs="David" w:hint="cs"/>
          <w:b/>
          <w:bCs/>
          <w:rtl/>
        </w:rPr>
        <w:t xml:space="preserve">אין </w:t>
      </w:r>
      <w:proofErr w:type="spellStart"/>
      <w:r w:rsidR="00E517AB" w:rsidRPr="007C7E39">
        <w:rPr>
          <w:rFonts w:ascii="David" w:hAnsi="David" w:cs="David"/>
          <w:b/>
          <w:bCs/>
          <w:rtl/>
        </w:rPr>
        <w:t>קש"ס</w:t>
      </w:r>
      <w:proofErr w:type="spellEnd"/>
      <w:r w:rsidR="00E517AB" w:rsidRPr="009E23EE">
        <w:rPr>
          <w:rFonts w:ascii="David" w:hAnsi="David" w:cs="David"/>
          <w:rtl/>
        </w:rPr>
        <w:t xml:space="preserve"> </w:t>
      </w:r>
      <w:r w:rsidR="00E517AB" w:rsidRPr="007C7E39">
        <w:rPr>
          <w:rFonts w:ascii="David" w:hAnsi="David" w:cs="David"/>
          <w:b/>
          <w:bCs/>
          <w:rtl/>
        </w:rPr>
        <w:t xml:space="preserve">בין אי הרישום </w:t>
      </w:r>
      <w:r w:rsidRPr="007C7E39">
        <w:rPr>
          <w:rFonts w:ascii="David" w:hAnsi="David" w:cs="David" w:hint="cs"/>
          <w:b/>
          <w:bCs/>
          <w:rtl/>
        </w:rPr>
        <w:t xml:space="preserve">של הראשון בזמן </w:t>
      </w:r>
      <w:r w:rsidR="00E517AB" w:rsidRPr="007C7E39">
        <w:rPr>
          <w:rFonts w:ascii="David" w:hAnsi="David" w:cs="David"/>
          <w:b/>
          <w:bCs/>
          <w:rtl/>
        </w:rPr>
        <w:t xml:space="preserve">לבין </w:t>
      </w:r>
      <w:r w:rsidRPr="007C7E39">
        <w:rPr>
          <w:rFonts w:ascii="David" w:hAnsi="David" w:cs="David" w:hint="cs"/>
          <w:b/>
          <w:bCs/>
          <w:rtl/>
        </w:rPr>
        <w:t xml:space="preserve">הפעולה של </w:t>
      </w:r>
      <w:r w:rsidR="00E517AB" w:rsidRPr="007C7E39">
        <w:rPr>
          <w:rFonts w:ascii="David" w:hAnsi="David" w:cs="David"/>
          <w:b/>
          <w:bCs/>
          <w:rtl/>
        </w:rPr>
        <w:t>השני</w:t>
      </w:r>
      <w:r w:rsidRPr="007C7E39">
        <w:rPr>
          <w:rFonts w:ascii="David" w:hAnsi="David" w:cs="David" w:hint="cs"/>
          <w:b/>
          <w:bCs/>
          <w:rtl/>
        </w:rPr>
        <w:t xml:space="preserve"> בזמן</w:t>
      </w:r>
      <w:r>
        <w:rPr>
          <w:rFonts w:ascii="David" w:hAnsi="David" w:cs="David" w:hint="cs"/>
          <w:rtl/>
        </w:rPr>
        <w:t>-</w:t>
      </w:r>
      <w:r>
        <w:rPr>
          <w:rFonts w:ascii="David" w:hAnsi="David" w:cs="David"/>
          <w:rtl/>
        </w:rPr>
        <w:t xml:space="preserve"> </w:t>
      </w:r>
      <w:r w:rsidR="00E517AB" w:rsidRPr="009E23EE">
        <w:rPr>
          <w:rFonts w:ascii="David" w:hAnsi="David" w:cs="David"/>
          <w:rtl/>
        </w:rPr>
        <w:t>השני ידע על הראשון</w:t>
      </w:r>
      <w:r>
        <w:rPr>
          <w:rFonts w:ascii="David" w:hAnsi="David" w:cs="David" w:hint="cs"/>
          <w:rtl/>
        </w:rPr>
        <w:t xml:space="preserve"> ובכל זאת פעל</w:t>
      </w:r>
      <w:r w:rsidR="00E517AB" w:rsidRPr="009E23EE">
        <w:rPr>
          <w:rFonts w:ascii="David" w:hAnsi="David" w:cs="David"/>
          <w:rtl/>
        </w:rPr>
        <w:t>/</w:t>
      </w:r>
      <w:r>
        <w:rPr>
          <w:rFonts w:ascii="David" w:hAnsi="David" w:cs="David" w:hint="cs"/>
          <w:rtl/>
        </w:rPr>
        <w:t xml:space="preserve"> </w:t>
      </w:r>
      <w:r w:rsidR="00E517AB" w:rsidRPr="009E23EE">
        <w:rPr>
          <w:rFonts w:ascii="David" w:hAnsi="David" w:cs="David"/>
          <w:rtl/>
        </w:rPr>
        <w:t>השני לא בדק את הרישום/</w:t>
      </w:r>
      <w:r>
        <w:rPr>
          <w:rFonts w:ascii="David" w:hAnsi="David" w:cs="David" w:hint="cs"/>
          <w:rtl/>
        </w:rPr>
        <w:t xml:space="preserve"> </w:t>
      </w:r>
      <w:r w:rsidR="00E517AB" w:rsidRPr="009E23EE">
        <w:rPr>
          <w:rFonts w:ascii="David" w:hAnsi="David" w:cs="David"/>
          <w:rtl/>
        </w:rPr>
        <w:t>השני בזמן יכול היה לרדת לשטח לעשות בדיקה ולא עשה כן</w:t>
      </w:r>
      <w:r>
        <w:rPr>
          <w:rFonts w:ascii="David" w:hAnsi="David" w:cs="David" w:hint="cs"/>
          <w:rtl/>
        </w:rPr>
        <w:t>-לשני יש חובה "לרדת לשטח" ולבדוק מה הוא קונה</w:t>
      </w:r>
      <w:r w:rsidR="00E517AB" w:rsidRPr="009E23EE">
        <w:rPr>
          <w:rFonts w:ascii="David" w:hAnsi="David" w:cs="David"/>
          <w:rtl/>
        </w:rPr>
        <w:t xml:space="preserve"> (</w:t>
      </w:r>
      <w:r>
        <w:rPr>
          <w:rFonts w:ascii="David" w:hAnsi="David" w:cs="David" w:hint="cs"/>
          <w:rtl/>
        </w:rPr>
        <w:t xml:space="preserve">הראשון </w:t>
      </w:r>
      <w:r>
        <w:rPr>
          <w:rFonts w:ascii="David" w:hAnsi="David" w:cs="David"/>
          <w:rtl/>
        </w:rPr>
        <w:t xml:space="preserve">תמיד </w:t>
      </w:r>
      <w:r>
        <w:rPr>
          <w:rFonts w:ascii="David" w:hAnsi="David" w:cs="David" w:hint="cs"/>
          <w:rtl/>
        </w:rPr>
        <w:t>י</w:t>
      </w:r>
      <w:r w:rsidR="00E517AB" w:rsidRPr="009E23EE">
        <w:rPr>
          <w:rFonts w:ascii="David" w:hAnsi="David" w:cs="David"/>
          <w:rtl/>
        </w:rPr>
        <w:t>טען ש</w:t>
      </w:r>
      <w:r>
        <w:rPr>
          <w:rFonts w:ascii="David" w:hAnsi="David" w:cs="David" w:hint="cs"/>
          <w:rtl/>
        </w:rPr>
        <w:t xml:space="preserve">השני </w:t>
      </w:r>
      <w:r w:rsidR="00E517AB" w:rsidRPr="009E23EE">
        <w:rPr>
          <w:rFonts w:ascii="David" w:hAnsi="David" w:cs="David"/>
          <w:rtl/>
        </w:rPr>
        <w:t>יכל לרדת לשטח לבדוק</w:t>
      </w:r>
      <w:r>
        <w:rPr>
          <w:rFonts w:ascii="David" w:hAnsi="David" w:cs="David" w:hint="cs"/>
          <w:rtl/>
        </w:rPr>
        <w:t xml:space="preserve"> ולראות את הנסיבות</w:t>
      </w:r>
      <w:r w:rsidR="00E517AB" w:rsidRPr="009E23EE">
        <w:rPr>
          <w:rFonts w:ascii="David" w:hAnsi="David" w:cs="David"/>
          <w:rtl/>
        </w:rPr>
        <w:t>).</w:t>
      </w:r>
    </w:p>
    <w:p w:rsidR="00E517AB" w:rsidRPr="00A313CB" w:rsidRDefault="00E517AB" w:rsidP="002D0E28">
      <w:pPr>
        <w:pStyle w:val="a7"/>
        <w:numPr>
          <w:ilvl w:val="0"/>
          <w:numId w:val="26"/>
        </w:numPr>
        <w:spacing w:after="0" w:line="360" w:lineRule="auto"/>
        <w:ind w:left="957" w:hanging="248"/>
        <w:jc w:val="both"/>
        <w:rPr>
          <w:rFonts w:ascii="David" w:hAnsi="David" w:cs="David"/>
        </w:rPr>
      </w:pPr>
      <w:r w:rsidRPr="00A313CB">
        <w:rPr>
          <w:rFonts w:ascii="David" w:hAnsi="David" w:cs="David"/>
          <w:b/>
          <w:bCs/>
          <w:rtl/>
        </w:rPr>
        <w:t xml:space="preserve">אם הקונה הראשון מתחייב כלפי המוכר שלא לרשום </w:t>
      </w:r>
      <w:r w:rsidR="00A313CB">
        <w:rPr>
          <w:rFonts w:ascii="David" w:hAnsi="David" w:cs="David" w:hint="cs"/>
          <w:b/>
          <w:bCs/>
          <w:rtl/>
        </w:rPr>
        <w:t>ה"א</w:t>
      </w:r>
      <w:r w:rsidRPr="00A313CB">
        <w:rPr>
          <w:rFonts w:ascii="David" w:hAnsi="David" w:cs="David"/>
          <w:b/>
          <w:bCs/>
          <w:rtl/>
        </w:rPr>
        <w:t xml:space="preserve"> לתקופה מסוימת</w:t>
      </w:r>
      <w:r w:rsidR="00A313CB">
        <w:rPr>
          <w:rFonts w:ascii="David" w:hAnsi="David" w:cs="David" w:hint="cs"/>
          <w:rtl/>
        </w:rPr>
        <w:t>-</w:t>
      </w:r>
      <w:r w:rsidRPr="00A313CB">
        <w:rPr>
          <w:rFonts w:ascii="David" w:hAnsi="David" w:cs="David"/>
          <w:rtl/>
        </w:rPr>
        <w:t xml:space="preserve"> לדעת </w:t>
      </w:r>
      <w:r w:rsidRPr="00A313CB">
        <w:rPr>
          <w:rFonts w:ascii="David" w:hAnsi="David" w:cs="David"/>
          <w:b/>
          <w:bCs/>
          <w:highlight w:val="cyan"/>
          <w:rtl/>
        </w:rPr>
        <w:t>המרצה</w:t>
      </w:r>
      <w:r w:rsidRPr="00A313CB">
        <w:rPr>
          <w:rFonts w:ascii="David" w:hAnsi="David" w:cs="David"/>
          <w:rtl/>
        </w:rPr>
        <w:t xml:space="preserve"> לא ראוי כי זה מבטל את כל הרציונל של </w:t>
      </w:r>
      <w:r w:rsidRPr="00A313CB">
        <w:rPr>
          <w:rFonts w:ascii="David" w:hAnsi="David" w:cs="David"/>
          <w:highlight w:val="green"/>
          <w:rtl/>
        </w:rPr>
        <w:t>גנז</w:t>
      </w:r>
      <w:r w:rsidR="00A313CB">
        <w:rPr>
          <w:rFonts w:ascii="David" w:hAnsi="David" w:cs="David" w:hint="cs"/>
          <w:rtl/>
        </w:rPr>
        <w:t xml:space="preserve"> (מניעת תחרויות</w:t>
      </w:r>
      <w:r w:rsidR="004958BF">
        <w:rPr>
          <w:rFonts w:ascii="David" w:hAnsi="David" w:cs="David" w:hint="cs"/>
          <w:rtl/>
        </w:rPr>
        <w:t xml:space="preserve"> והגנה על קונה שני פוטנ</w:t>
      </w:r>
      <w:r w:rsidR="0038577E">
        <w:rPr>
          <w:rFonts w:ascii="David" w:hAnsi="David" w:cs="David" w:hint="cs"/>
          <w:rtl/>
        </w:rPr>
        <w:t>ציאלי,</w:t>
      </w:r>
      <w:r w:rsidR="004958BF">
        <w:rPr>
          <w:rFonts w:ascii="David" w:hAnsi="David" w:cs="David" w:hint="cs"/>
          <w:rtl/>
        </w:rPr>
        <w:t xml:space="preserve"> מונע הנזק הטוב ביותר)</w:t>
      </w:r>
      <w:r w:rsidR="00A313CB">
        <w:rPr>
          <w:rFonts w:ascii="David" w:hAnsi="David" w:cs="David" w:hint="cs"/>
          <w:rtl/>
        </w:rPr>
        <w:t>, אך הוא הוכר בפסיקה כשיקול לגיטימי.</w:t>
      </w:r>
    </w:p>
    <w:p w:rsidR="000E46B7" w:rsidRPr="009E23EE" w:rsidRDefault="000E46B7" w:rsidP="009E23EE">
      <w:pPr>
        <w:spacing w:after="0" w:line="360" w:lineRule="auto"/>
        <w:jc w:val="both"/>
        <w:rPr>
          <w:rFonts w:ascii="David" w:hAnsi="David" w:cs="David"/>
          <w:rtl/>
        </w:rPr>
      </w:pPr>
    </w:p>
    <w:p w:rsidR="000E46B7" w:rsidRPr="00F476C2" w:rsidRDefault="006039C8" w:rsidP="00F476C2">
      <w:pPr>
        <w:pStyle w:val="3"/>
        <w:rPr>
          <w:rtl/>
        </w:rPr>
      </w:pPr>
      <w:r>
        <w:rPr>
          <w:rtl/>
        </w:rPr>
        <w:t>תקנת שוק במקרקעין</w:t>
      </w:r>
      <w:r w:rsidR="00300057">
        <w:rPr>
          <w:rFonts w:hint="cs"/>
          <w:rtl/>
        </w:rPr>
        <w:t xml:space="preserve"> רשומים/מוסדרים</w:t>
      </w:r>
      <w:r w:rsidR="000E46B7" w:rsidRPr="00F476C2">
        <w:rPr>
          <w:rtl/>
        </w:rPr>
        <w:t xml:space="preserve"> </w:t>
      </w:r>
    </w:p>
    <w:p w:rsidR="009344E3" w:rsidRDefault="009344E3" w:rsidP="002D0E28">
      <w:pPr>
        <w:pStyle w:val="a7"/>
        <w:numPr>
          <w:ilvl w:val="0"/>
          <w:numId w:val="19"/>
        </w:numPr>
        <w:spacing w:after="0" w:line="360" w:lineRule="auto"/>
        <w:jc w:val="both"/>
        <w:rPr>
          <w:rFonts w:ascii="David" w:hAnsi="David" w:cs="David"/>
          <w:u w:val="single"/>
        </w:rPr>
      </w:pPr>
      <w:r>
        <w:rPr>
          <w:rFonts w:ascii="David" w:hAnsi="David" w:cs="David" w:hint="cs"/>
          <w:rtl/>
        </w:rPr>
        <w:t>בתקנת שוק יש לנו לפחות שלושה גורמים- בעלים, לא בעלים שמוכר בעצמו, רוכש). רוכש יטען לתקנת השוק כאשר רכש נכס בתום לב ממי שאינו הבעלים.</w:t>
      </w:r>
    </w:p>
    <w:p w:rsidR="00300057" w:rsidRDefault="009344E3" w:rsidP="002D0E28">
      <w:pPr>
        <w:pStyle w:val="a7"/>
        <w:numPr>
          <w:ilvl w:val="0"/>
          <w:numId w:val="19"/>
        </w:numPr>
        <w:spacing w:after="0" w:line="360" w:lineRule="auto"/>
        <w:jc w:val="both"/>
        <w:rPr>
          <w:rFonts w:ascii="David" w:hAnsi="David" w:cs="David"/>
        </w:rPr>
      </w:pPr>
      <w:r w:rsidRPr="009344E3">
        <w:rPr>
          <w:rFonts w:ascii="David" w:hAnsi="David" w:cs="David" w:hint="cs"/>
          <w:rtl/>
        </w:rPr>
        <w:t>למה זה שונה מעסקאות נוגדות? כאן התחרות היא בין שני גורמים שמבחינתם השלימו באופן מלא את הרכישה.</w:t>
      </w:r>
    </w:p>
    <w:p w:rsidR="00714D75" w:rsidRDefault="00714D75" w:rsidP="002D0E28">
      <w:pPr>
        <w:pStyle w:val="a7"/>
        <w:numPr>
          <w:ilvl w:val="0"/>
          <w:numId w:val="19"/>
        </w:numPr>
        <w:spacing w:after="0" w:line="360" w:lineRule="auto"/>
        <w:jc w:val="both"/>
        <w:rPr>
          <w:rFonts w:ascii="David" w:hAnsi="David" w:cs="David"/>
        </w:rPr>
      </w:pPr>
      <w:r w:rsidRPr="00714D75">
        <w:rPr>
          <w:rFonts w:ascii="David" w:hAnsi="David" w:cs="David" w:hint="cs"/>
          <w:color w:val="FF0000"/>
          <w:rtl/>
        </w:rPr>
        <w:t>מכירת דירה עם משכון</w:t>
      </w:r>
      <w:r>
        <w:rPr>
          <w:rFonts w:ascii="David" w:hAnsi="David" w:cs="David" w:hint="cs"/>
          <w:rtl/>
        </w:rPr>
        <w:t>- תקנת שוק בין הבנק הממשכן לבין הקונה.</w:t>
      </w:r>
    </w:p>
    <w:p w:rsidR="00300057" w:rsidRPr="00300057" w:rsidRDefault="00300057" w:rsidP="002D0E28">
      <w:pPr>
        <w:pStyle w:val="a7"/>
        <w:numPr>
          <w:ilvl w:val="0"/>
          <w:numId w:val="19"/>
        </w:numPr>
        <w:spacing w:after="0" w:line="360" w:lineRule="auto"/>
        <w:jc w:val="both"/>
        <w:rPr>
          <w:rFonts w:ascii="David" w:hAnsi="David" w:cs="David"/>
        </w:rPr>
      </w:pPr>
      <w:r w:rsidRPr="00714D75">
        <w:rPr>
          <w:rFonts w:ascii="David" w:hAnsi="David" w:cs="David" w:hint="cs"/>
          <w:u w:val="single"/>
          <w:rtl/>
        </w:rPr>
        <w:t>יש לבדוק האם ההסתמכות על המרשם היא זו שגרמה לטעות</w:t>
      </w:r>
      <w:r>
        <w:rPr>
          <w:rFonts w:ascii="David" w:hAnsi="David" w:cs="David" w:hint="cs"/>
          <w:rtl/>
        </w:rPr>
        <w:t>.</w:t>
      </w:r>
      <w:r w:rsidR="00FA2896">
        <w:rPr>
          <w:rFonts w:ascii="David" w:hAnsi="David" w:cs="David" w:hint="cs"/>
          <w:rtl/>
        </w:rPr>
        <w:t xml:space="preserve"> </w:t>
      </w:r>
      <w:r w:rsidR="00FA2896" w:rsidRPr="00FA2896">
        <w:rPr>
          <w:rFonts w:ascii="David" w:hAnsi="David" w:cs="David" w:hint="cs"/>
          <w:color w:val="1F497D" w:themeColor="text2"/>
          <w:rtl/>
        </w:rPr>
        <w:t>כשמדובר</w:t>
      </w:r>
      <w:r w:rsidR="00FA2896" w:rsidRPr="00FA2896">
        <w:rPr>
          <w:rFonts w:ascii="David" w:hAnsi="David" w:cs="David"/>
          <w:color w:val="1F497D" w:themeColor="text2"/>
          <w:rtl/>
        </w:rPr>
        <w:t xml:space="preserve"> </w:t>
      </w:r>
      <w:r w:rsidR="00FA2896" w:rsidRPr="00FA2896">
        <w:rPr>
          <w:rFonts w:ascii="David" w:hAnsi="David" w:cs="David" w:hint="cs"/>
          <w:color w:val="1F497D" w:themeColor="text2"/>
          <w:rtl/>
        </w:rPr>
        <w:t>על</w:t>
      </w:r>
      <w:r w:rsidR="00FA2896" w:rsidRPr="00FA2896">
        <w:rPr>
          <w:rFonts w:ascii="David" w:hAnsi="David" w:cs="David"/>
          <w:color w:val="1F497D" w:themeColor="text2"/>
          <w:rtl/>
        </w:rPr>
        <w:t xml:space="preserve"> </w:t>
      </w:r>
      <w:r w:rsidR="00FA2896" w:rsidRPr="00FA2896">
        <w:rPr>
          <w:rFonts w:ascii="David" w:hAnsi="David" w:cs="David" w:hint="cs"/>
          <w:color w:val="1F497D" w:themeColor="text2"/>
          <w:rtl/>
        </w:rPr>
        <w:t>תקנת</w:t>
      </w:r>
      <w:r w:rsidR="00FA2896" w:rsidRPr="00FA2896">
        <w:rPr>
          <w:rFonts w:ascii="David" w:hAnsi="David" w:cs="David"/>
          <w:color w:val="1F497D" w:themeColor="text2"/>
          <w:rtl/>
        </w:rPr>
        <w:t xml:space="preserve"> </w:t>
      </w:r>
      <w:r w:rsidR="00FA2896" w:rsidRPr="00FA2896">
        <w:rPr>
          <w:rFonts w:ascii="David" w:hAnsi="David" w:cs="David" w:hint="cs"/>
          <w:color w:val="1F497D" w:themeColor="text2"/>
          <w:rtl/>
        </w:rPr>
        <w:t>שוק</w:t>
      </w:r>
      <w:r w:rsidR="00FA2896" w:rsidRPr="00FA2896">
        <w:rPr>
          <w:rFonts w:ascii="David" w:hAnsi="David" w:cs="David"/>
          <w:color w:val="1F497D" w:themeColor="text2"/>
          <w:rtl/>
        </w:rPr>
        <w:t xml:space="preserve"> </w:t>
      </w:r>
      <w:r w:rsidR="00FA2896" w:rsidRPr="00FA2896">
        <w:rPr>
          <w:rFonts w:ascii="David" w:hAnsi="David" w:cs="David" w:hint="cs"/>
          <w:color w:val="1F497D" w:themeColor="text2"/>
          <w:rtl/>
        </w:rPr>
        <w:t>במקרקעין</w:t>
      </w:r>
      <w:r w:rsidR="00FA2896" w:rsidRPr="00FA2896">
        <w:rPr>
          <w:rFonts w:ascii="David" w:hAnsi="David" w:cs="David"/>
          <w:color w:val="1F497D" w:themeColor="text2"/>
          <w:rtl/>
        </w:rPr>
        <w:t xml:space="preserve"> </w:t>
      </w:r>
      <w:r w:rsidR="00FA2896" w:rsidRPr="00FA2896">
        <w:rPr>
          <w:rFonts w:ascii="David" w:hAnsi="David" w:cs="David" w:hint="cs"/>
          <w:color w:val="1F497D" w:themeColor="text2"/>
          <w:rtl/>
        </w:rPr>
        <w:t>צריך</w:t>
      </w:r>
      <w:r w:rsidR="00FA2896" w:rsidRPr="00FA2896">
        <w:rPr>
          <w:rFonts w:ascii="David" w:hAnsi="David" w:cs="David"/>
          <w:color w:val="1F497D" w:themeColor="text2"/>
          <w:rtl/>
        </w:rPr>
        <w:t xml:space="preserve"> </w:t>
      </w:r>
      <w:r w:rsidR="00FA2896" w:rsidRPr="00FA2896">
        <w:rPr>
          <w:rFonts w:ascii="David" w:hAnsi="David" w:cs="David" w:hint="cs"/>
          <w:color w:val="1F497D" w:themeColor="text2"/>
          <w:rtl/>
        </w:rPr>
        <w:t>להבין</w:t>
      </w:r>
      <w:r w:rsidR="00FA2896" w:rsidRPr="00FA2896">
        <w:rPr>
          <w:rFonts w:ascii="David" w:hAnsi="David" w:cs="David"/>
          <w:color w:val="1F497D" w:themeColor="text2"/>
          <w:rtl/>
        </w:rPr>
        <w:t xml:space="preserve"> </w:t>
      </w:r>
      <w:r w:rsidR="00FA2896" w:rsidRPr="00FA2896">
        <w:rPr>
          <w:rFonts w:ascii="David" w:hAnsi="David" w:cs="David" w:hint="cs"/>
          <w:color w:val="1F497D" w:themeColor="text2"/>
          <w:rtl/>
        </w:rPr>
        <w:t>שהטעות</w:t>
      </w:r>
      <w:r w:rsidR="00FA2896" w:rsidRPr="00FA2896">
        <w:rPr>
          <w:rFonts w:ascii="David" w:hAnsi="David" w:cs="David"/>
          <w:color w:val="1F497D" w:themeColor="text2"/>
          <w:rtl/>
        </w:rPr>
        <w:t xml:space="preserve"> </w:t>
      </w:r>
      <w:r w:rsidR="00FA2896" w:rsidRPr="00FA2896">
        <w:rPr>
          <w:rFonts w:ascii="David" w:hAnsi="David" w:cs="David" w:hint="cs"/>
          <w:color w:val="1F497D" w:themeColor="text2"/>
          <w:rtl/>
        </w:rPr>
        <w:t>צריכה</w:t>
      </w:r>
      <w:r w:rsidR="00FA2896" w:rsidRPr="00FA2896">
        <w:rPr>
          <w:rFonts w:ascii="David" w:hAnsi="David" w:cs="David"/>
          <w:color w:val="1F497D" w:themeColor="text2"/>
          <w:rtl/>
        </w:rPr>
        <w:t xml:space="preserve"> </w:t>
      </w:r>
      <w:r w:rsidR="00FA2896" w:rsidRPr="00FA2896">
        <w:rPr>
          <w:rFonts w:ascii="David" w:hAnsi="David" w:cs="David" w:hint="cs"/>
          <w:color w:val="1F497D" w:themeColor="text2"/>
          <w:rtl/>
        </w:rPr>
        <w:t>לבוא</w:t>
      </w:r>
      <w:r w:rsidR="00FA2896" w:rsidRPr="00FA2896">
        <w:rPr>
          <w:rFonts w:ascii="David" w:hAnsi="David" w:cs="David"/>
          <w:color w:val="1F497D" w:themeColor="text2"/>
          <w:rtl/>
        </w:rPr>
        <w:t xml:space="preserve"> </w:t>
      </w:r>
      <w:r w:rsidR="00FA2896" w:rsidRPr="00FA2896">
        <w:rPr>
          <w:rFonts w:ascii="David" w:hAnsi="David" w:cs="David" w:hint="cs"/>
          <w:color w:val="1F497D" w:themeColor="text2"/>
          <w:rtl/>
        </w:rPr>
        <w:t>מטעות</w:t>
      </w:r>
      <w:r w:rsidR="00FA2896" w:rsidRPr="00FA2896">
        <w:rPr>
          <w:rFonts w:ascii="David" w:hAnsi="David" w:cs="David"/>
          <w:color w:val="1F497D" w:themeColor="text2"/>
          <w:rtl/>
        </w:rPr>
        <w:t xml:space="preserve"> </w:t>
      </w:r>
      <w:r w:rsidR="00FA2896" w:rsidRPr="00FA2896">
        <w:rPr>
          <w:rFonts w:ascii="David" w:hAnsi="David" w:cs="David" w:hint="cs"/>
          <w:color w:val="1F497D" w:themeColor="text2"/>
          <w:rtl/>
        </w:rPr>
        <w:t>במרשם</w:t>
      </w:r>
      <w:r w:rsidR="00FA2896" w:rsidRPr="00FA2896">
        <w:rPr>
          <w:rFonts w:ascii="David" w:hAnsi="David" w:cs="David"/>
          <w:color w:val="1F497D" w:themeColor="text2"/>
          <w:rtl/>
        </w:rPr>
        <w:t xml:space="preserve"> </w:t>
      </w:r>
      <w:r w:rsidR="00FA2896" w:rsidRPr="00FA2896">
        <w:rPr>
          <w:rFonts w:ascii="David" w:hAnsi="David" w:cs="David" w:hint="cs"/>
          <w:color w:val="1F497D" w:themeColor="text2"/>
          <w:rtl/>
        </w:rPr>
        <w:t>ולא</w:t>
      </w:r>
      <w:r w:rsidR="00FA2896" w:rsidRPr="00FA2896">
        <w:rPr>
          <w:rFonts w:ascii="David" w:hAnsi="David" w:cs="David"/>
          <w:color w:val="1F497D" w:themeColor="text2"/>
          <w:rtl/>
        </w:rPr>
        <w:t xml:space="preserve"> </w:t>
      </w:r>
      <w:r w:rsidR="00FA2896" w:rsidRPr="00FA2896">
        <w:rPr>
          <w:rFonts w:ascii="David" w:hAnsi="David" w:cs="David" w:hint="cs"/>
          <w:color w:val="1F497D" w:themeColor="text2"/>
          <w:rtl/>
        </w:rPr>
        <w:t>מטעות</w:t>
      </w:r>
      <w:r w:rsidR="00FA2896" w:rsidRPr="00FA2896">
        <w:rPr>
          <w:rFonts w:ascii="David" w:hAnsi="David" w:cs="David"/>
          <w:color w:val="1F497D" w:themeColor="text2"/>
          <w:rtl/>
        </w:rPr>
        <w:t xml:space="preserve"> </w:t>
      </w:r>
      <w:r w:rsidR="00FA2896" w:rsidRPr="00FA2896">
        <w:rPr>
          <w:rFonts w:ascii="David" w:hAnsi="David" w:cs="David" w:hint="cs"/>
          <w:color w:val="1F497D" w:themeColor="text2"/>
          <w:rtl/>
        </w:rPr>
        <w:t>בכל</w:t>
      </w:r>
      <w:r w:rsidR="00FA2896" w:rsidRPr="00FA2896">
        <w:rPr>
          <w:rFonts w:ascii="David" w:hAnsi="David" w:cs="David"/>
          <w:color w:val="1F497D" w:themeColor="text2"/>
          <w:rtl/>
        </w:rPr>
        <w:t xml:space="preserve"> </w:t>
      </w:r>
      <w:r w:rsidR="00FA2896" w:rsidRPr="00FA2896">
        <w:rPr>
          <w:rFonts w:ascii="David" w:hAnsi="David" w:cs="David" w:hint="cs"/>
          <w:color w:val="1F497D" w:themeColor="text2"/>
          <w:rtl/>
        </w:rPr>
        <w:t>מני</w:t>
      </w:r>
      <w:r w:rsidR="00FA2896" w:rsidRPr="00FA2896">
        <w:rPr>
          <w:rFonts w:ascii="David" w:hAnsi="David" w:cs="David"/>
          <w:color w:val="1F497D" w:themeColor="text2"/>
          <w:rtl/>
        </w:rPr>
        <w:t xml:space="preserve"> </w:t>
      </w:r>
      <w:r w:rsidR="00FA2896" w:rsidRPr="00FA2896">
        <w:rPr>
          <w:rFonts w:ascii="David" w:hAnsi="David" w:cs="David" w:hint="cs"/>
          <w:color w:val="1F497D" w:themeColor="text2"/>
          <w:rtl/>
        </w:rPr>
        <w:t>הצגות</w:t>
      </w:r>
      <w:r w:rsidR="00FA2896" w:rsidRPr="00FA2896">
        <w:rPr>
          <w:rFonts w:ascii="David" w:hAnsi="David" w:cs="David"/>
          <w:color w:val="1F497D" w:themeColor="text2"/>
          <w:rtl/>
        </w:rPr>
        <w:t xml:space="preserve"> </w:t>
      </w:r>
      <w:r w:rsidR="00FA2896" w:rsidRPr="00FA2896">
        <w:rPr>
          <w:rFonts w:ascii="David" w:hAnsi="David" w:cs="David" w:hint="cs"/>
          <w:color w:val="1F497D" w:themeColor="text2"/>
          <w:rtl/>
        </w:rPr>
        <w:t>או</w:t>
      </w:r>
      <w:r w:rsidR="00FA2896" w:rsidRPr="00FA2896">
        <w:rPr>
          <w:rFonts w:ascii="David" w:hAnsi="David" w:cs="David"/>
          <w:color w:val="1F497D" w:themeColor="text2"/>
          <w:rtl/>
        </w:rPr>
        <w:t xml:space="preserve"> </w:t>
      </w:r>
      <w:r w:rsidR="00FA2896" w:rsidRPr="00FA2896">
        <w:rPr>
          <w:rFonts w:ascii="David" w:hAnsi="David" w:cs="David" w:hint="cs"/>
          <w:color w:val="1F497D" w:themeColor="text2"/>
          <w:rtl/>
        </w:rPr>
        <w:t>מסמכים</w:t>
      </w:r>
      <w:r w:rsidR="00FA2896" w:rsidRPr="00FA2896">
        <w:rPr>
          <w:rFonts w:ascii="David" w:hAnsi="David" w:cs="David"/>
          <w:color w:val="1F497D" w:themeColor="text2"/>
          <w:rtl/>
        </w:rPr>
        <w:t xml:space="preserve"> </w:t>
      </w:r>
      <w:r w:rsidR="00FA2896" w:rsidRPr="00FA2896">
        <w:rPr>
          <w:rFonts w:ascii="David" w:hAnsi="David" w:cs="David" w:hint="cs"/>
          <w:color w:val="1F497D" w:themeColor="text2"/>
          <w:rtl/>
        </w:rPr>
        <w:t>חיצוניים</w:t>
      </w:r>
      <w:r w:rsidR="00FA2896" w:rsidRPr="00FA2896">
        <w:rPr>
          <w:rFonts w:ascii="David" w:hAnsi="David" w:cs="David"/>
          <w:color w:val="1F497D" w:themeColor="text2"/>
          <w:rtl/>
        </w:rPr>
        <w:t xml:space="preserve"> </w:t>
      </w:r>
      <w:r w:rsidR="00FA2896" w:rsidRPr="00FA2896">
        <w:rPr>
          <w:rFonts w:ascii="David" w:hAnsi="David" w:cs="David" w:hint="cs"/>
          <w:color w:val="1F497D" w:themeColor="text2"/>
          <w:rtl/>
        </w:rPr>
        <w:t>למרשם</w:t>
      </w:r>
      <w:r w:rsidR="00FA2896" w:rsidRPr="00FA2896">
        <w:rPr>
          <w:rFonts w:ascii="David" w:hAnsi="David" w:cs="David"/>
          <w:color w:val="1F497D" w:themeColor="text2"/>
          <w:rtl/>
        </w:rPr>
        <w:t xml:space="preserve">!!! </w:t>
      </w:r>
      <w:r w:rsidR="00FA2896" w:rsidRPr="00FA2896">
        <w:rPr>
          <w:rFonts w:ascii="David" w:hAnsi="David" w:cs="David" w:hint="cs"/>
          <w:color w:val="1F497D" w:themeColor="text2"/>
          <w:rtl/>
        </w:rPr>
        <w:t>כשמנתחים</w:t>
      </w:r>
      <w:r w:rsidR="00FA2896" w:rsidRPr="00FA2896">
        <w:rPr>
          <w:rFonts w:ascii="David" w:hAnsi="David" w:cs="David"/>
          <w:color w:val="1F497D" w:themeColor="text2"/>
          <w:rtl/>
        </w:rPr>
        <w:t xml:space="preserve"> </w:t>
      </w:r>
      <w:r w:rsidR="00FA2896" w:rsidRPr="00FA2896">
        <w:rPr>
          <w:rFonts w:ascii="David" w:hAnsi="David" w:cs="David" w:hint="cs"/>
          <w:color w:val="1F497D" w:themeColor="text2"/>
          <w:rtl/>
        </w:rPr>
        <w:t>סיטואציה</w:t>
      </w:r>
      <w:r w:rsidR="00FA2896" w:rsidRPr="00FA2896">
        <w:rPr>
          <w:rFonts w:ascii="David" w:hAnsi="David" w:cs="David"/>
          <w:color w:val="1F497D" w:themeColor="text2"/>
          <w:rtl/>
        </w:rPr>
        <w:t xml:space="preserve"> </w:t>
      </w:r>
      <w:r w:rsidR="00FA2896" w:rsidRPr="00FA2896">
        <w:rPr>
          <w:rFonts w:ascii="David" w:hAnsi="David" w:cs="David" w:hint="cs"/>
          <w:color w:val="1F497D" w:themeColor="text2"/>
          <w:rtl/>
        </w:rPr>
        <w:t>כזאת</w:t>
      </w:r>
      <w:r w:rsidR="00FA2896" w:rsidRPr="00FA2896">
        <w:rPr>
          <w:rFonts w:ascii="David" w:hAnsi="David" w:cs="David"/>
          <w:color w:val="1F497D" w:themeColor="text2"/>
          <w:rtl/>
        </w:rPr>
        <w:t xml:space="preserve"> </w:t>
      </w:r>
      <w:r w:rsidR="00FA2896" w:rsidRPr="00FA2896">
        <w:rPr>
          <w:rFonts w:ascii="David" w:hAnsi="David" w:cs="David" w:hint="cs"/>
          <w:color w:val="1F497D" w:themeColor="text2"/>
          <w:rtl/>
        </w:rPr>
        <w:t>במבחן</w:t>
      </w:r>
      <w:r w:rsidR="00FA2896" w:rsidRPr="00FA2896">
        <w:rPr>
          <w:rFonts w:ascii="David" w:hAnsi="David" w:cs="David"/>
          <w:color w:val="1F497D" w:themeColor="text2"/>
          <w:rtl/>
        </w:rPr>
        <w:t xml:space="preserve"> </w:t>
      </w:r>
      <w:r w:rsidR="00FA2896" w:rsidRPr="00FA2896">
        <w:rPr>
          <w:rFonts w:ascii="David" w:hAnsi="David" w:cs="David" w:hint="cs"/>
          <w:color w:val="1F497D" w:themeColor="text2"/>
          <w:rtl/>
        </w:rPr>
        <w:t>קודם</w:t>
      </w:r>
      <w:r w:rsidR="00FA2896" w:rsidRPr="00FA2896">
        <w:rPr>
          <w:rFonts w:ascii="David" w:hAnsi="David" w:cs="David"/>
          <w:color w:val="1F497D" w:themeColor="text2"/>
          <w:rtl/>
        </w:rPr>
        <w:t xml:space="preserve"> </w:t>
      </w:r>
      <w:r w:rsidR="00FA2896" w:rsidRPr="00FA2896">
        <w:rPr>
          <w:rFonts w:ascii="David" w:hAnsi="David" w:cs="David" w:hint="cs"/>
          <w:color w:val="1F497D" w:themeColor="text2"/>
          <w:rtl/>
        </w:rPr>
        <w:t>כל</w:t>
      </w:r>
      <w:r w:rsidR="00FA2896" w:rsidRPr="00FA2896">
        <w:rPr>
          <w:rFonts w:ascii="David" w:hAnsi="David" w:cs="David"/>
          <w:color w:val="1F497D" w:themeColor="text2"/>
          <w:rtl/>
        </w:rPr>
        <w:t xml:space="preserve"> </w:t>
      </w:r>
      <w:r w:rsidR="00FA2896" w:rsidRPr="00FA2896">
        <w:rPr>
          <w:rFonts w:ascii="David" w:hAnsi="David" w:cs="David" w:hint="cs"/>
          <w:color w:val="1F497D" w:themeColor="text2"/>
          <w:rtl/>
        </w:rPr>
        <w:t>לעשות</w:t>
      </w:r>
      <w:r w:rsidR="00FA2896" w:rsidRPr="00FA2896">
        <w:rPr>
          <w:rFonts w:ascii="David" w:hAnsi="David" w:cs="David"/>
          <w:color w:val="1F497D" w:themeColor="text2"/>
          <w:rtl/>
        </w:rPr>
        <w:t xml:space="preserve"> </w:t>
      </w:r>
      <w:r w:rsidR="00FA2896" w:rsidRPr="00FA2896">
        <w:rPr>
          <w:rFonts w:ascii="David" w:hAnsi="David" w:cs="David" w:hint="cs"/>
          <w:color w:val="1F497D" w:themeColor="text2"/>
          <w:rtl/>
        </w:rPr>
        <w:t>מעין</w:t>
      </w:r>
      <w:r w:rsidR="00FA2896" w:rsidRPr="00FA2896">
        <w:rPr>
          <w:rFonts w:ascii="David" w:hAnsi="David" w:cs="David"/>
          <w:color w:val="1F497D" w:themeColor="text2"/>
          <w:rtl/>
        </w:rPr>
        <w:t xml:space="preserve"> </w:t>
      </w:r>
      <w:r w:rsidR="00FA2896" w:rsidRPr="00FA2896">
        <w:rPr>
          <w:rFonts w:ascii="David" w:hAnsi="David" w:cs="David" w:hint="cs"/>
          <w:color w:val="1F497D" w:themeColor="text2"/>
          <w:rtl/>
        </w:rPr>
        <w:t>גרף</w:t>
      </w:r>
      <w:r w:rsidR="00FA2896" w:rsidRPr="00FA2896">
        <w:rPr>
          <w:rFonts w:ascii="David" w:hAnsi="David" w:cs="David"/>
          <w:color w:val="1F497D" w:themeColor="text2"/>
          <w:rtl/>
        </w:rPr>
        <w:t xml:space="preserve"> (</w:t>
      </w:r>
      <w:r w:rsidR="00FA2896" w:rsidRPr="00FA2896">
        <w:rPr>
          <w:rFonts w:ascii="David" w:hAnsi="David" w:cs="David" w:hint="cs"/>
          <w:color w:val="1F497D" w:themeColor="text2"/>
          <w:rtl/>
        </w:rPr>
        <w:t>אם</w:t>
      </w:r>
      <w:r w:rsidR="00FA2896" w:rsidRPr="00FA2896">
        <w:rPr>
          <w:rFonts w:ascii="David" w:hAnsi="David" w:cs="David"/>
          <w:color w:val="1F497D" w:themeColor="text2"/>
          <w:rtl/>
        </w:rPr>
        <w:t xml:space="preserve"> </w:t>
      </w:r>
      <w:r w:rsidR="00FA2896" w:rsidRPr="00FA2896">
        <w:rPr>
          <w:rFonts w:ascii="David" w:hAnsi="David" w:cs="David" w:hint="cs"/>
          <w:color w:val="1F497D" w:themeColor="text2"/>
          <w:rtl/>
        </w:rPr>
        <w:t>יש</w:t>
      </w:r>
      <w:r w:rsidR="00FA2896" w:rsidRPr="00FA2896">
        <w:rPr>
          <w:rFonts w:ascii="David" w:hAnsi="David" w:cs="David"/>
          <w:color w:val="1F497D" w:themeColor="text2"/>
          <w:rtl/>
        </w:rPr>
        <w:t xml:space="preserve"> </w:t>
      </w:r>
      <w:r w:rsidR="00FA2896" w:rsidRPr="00FA2896">
        <w:rPr>
          <w:rFonts w:ascii="David" w:hAnsi="David" w:cs="David" w:hint="cs"/>
          <w:color w:val="1F497D" w:themeColor="text2"/>
          <w:rtl/>
        </w:rPr>
        <w:t>השתלשלות</w:t>
      </w:r>
      <w:r w:rsidR="00FA2896" w:rsidRPr="00FA2896">
        <w:rPr>
          <w:rFonts w:ascii="David" w:hAnsi="David" w:cs="David"/>
          <w:color w:val="1F497D" w:themeColor="text2"/>
          <w:rtl/>
        </w:rPr>
        <w:t xml:space="preserve"> </w:t>
      </w:r>
      <w:r w:rsidR="00FA2896" w:rsidRPr="00FA2896">
        <w:rPr>
          <w:rFonts w:ascii="David" w:hAnsi="David" w:cs="David" w:hint="cs"/>
          <w:color w:val="1F497D" w:themeColor="text2"/>
          <w:rtl/>
        </w:rPr>
        <w:t>העברות</w:t>
      </w:r>
      <w:r w:rsidR="00FA2896" w:rsidRPr="00FA2896">
        <w:rPr>
          <w:rFonts w:ascii="David" w:hAnsi="David" w:cs="David"/>
          <w:color w:val="1F497D" w:themeColor="text2"/>
          <w:rtl/>
        </w:rPr>
        <w:t xml:space="preserve">)- </w:t>
      </w:r>
      <w:r w:rsidR="00FA2896" w:rsidRPr="00FA2896">
        <w:rPr>
          <w:rFonts w:ascii="David" w:hAnsi="David" w:cs="David" w:hint="cs"/>
          <w:color w:val="1F497D" w:themeColor="text2"/>
          <w:rtl/>
        </w:rPr>
        <w:t>תאריכים</w:t>
      </w:r>
      <w:r w:rsidR="00FA2896" w:rsidRPr="00FA2896">
        <w:rPr>
          <w:rFonts w:ascii="David" w:hAnsi="David" w:cs="David"/>
          <w:color w:val="1F497D" w:themeColor="text2"/>
          <w:rtl/>
        </w:rPr>
        <w:t xml:space="preserve"> </w:t>
      </w:r>
      <w:r w:rsidR="00FA2896" w:rsidRPr="00FA2896">
        <w:rPr>
          <w:rFonts w:ascii="David" w:hAnsi="David" w:cs="David" w:hint="cs"/>
          <w:color w:val="1F497D" w:themeColor="text2"/>
          <w:rtl/>
        </w:rPr>
        <w:t>ומה</w:t>
      </w:r>
      <w:r w:rsidR="00FA2896" w:rsidRPr="00FA2896">
        <w:rPr>
          <w:rFonts w:ascii="David" w:hAnsi="David" w:cs="David"/>
          <w:color w:val="1F497D" w:themeColor="text2"/>
          <w:rtl/>
        </w:rPr>
        <w:t xml:space="preserve"> </w:t>
      </w:r>
      <w:r w:rsidR="00FA2896" w:rsidRPr="00FA2896">
        <w:rPr>
          <w:rFonts w:ascii="David" w:hAnsi="David" w:cs="David" w:hint="cs"/>
          <w:color w:val="1F497D" w:themeColor="text2"/>
          <w:rtl/>
        </w:rPr>
        <w:t>היו</w:t>
      </w:r>
      <w:r w:rsidR="00FA2896" w:rsidRPr="00FA2896">
        <w:rPr>
          <w:rFonts w:ascii="David" w:hAnsi="David" w:cs="David"/>
          <w:color w:val="1F497D" w:themeColor="text2"/>
          <w:rtl/>
        </w:rPr>
        <w:t xml:space="preserve"> </w:t>
      </w:r>
      <w:r w:rsidR="00FA2896" w:rsidRPr="00FA2896">
        <w:rPr>
          <w:rFonts w:ascii="David" w:hAnsi="David" w:cs="David" w:hint="cs"/>
          <w:color w:val="1F497D" w:themeColor="text2"/>
          <w:rtl/>
        </w:rPr>
        <w:t>העכבות</w:t>
      </w:r>
      <w:r w:rsidR="00FA2896" w:rsidRPr="00FA2896">
        <w:rPr>
          <w:rFonts w:ascii="David" w:hAnsi="David" w:cs="David"/>
          <w:color w:val="1F497D" w:themeColor="text2"/>
          <w:rtl/>
        </w:rPr>
        <w:t xml:space="preserve"> </w:t>
      </w:r>
      <w:r w:rsidR="00FA2896" w:rsidRPr="00FA2896">
        <w:rPr>
          <w:rFonts w:ascii="David" w:hAnsi="David" w:cs="David" w:hint="cs"/>
          <w:color w:val="1F497D" w:themeColor="text2"/>
          <w:rtl/>
        </w:rPr>
        <w:t>של</w:t>
      </w:r>
      <w:r w:rsidR="00FA2896" w:rsidRPr="00FA2896">
        <w:rPr>
          <w:rFonts w:ascii="David" w:hAnsi="David" w:cs="David"/>
          <w:color w:val="1F497D" w:themeColor="text2"/>
          <w:rtl/>
        </w:rPr>
        <w:t xml:space="preserve"> </w:t>
      </w:r>
      <w:r w:rsidR="00FA2896" w:rsidRPr="00FA2896">
        <w:rPr>
          <w:rFonts w:ascii="David" w:hAnsi="David" w:cs="David" w:hint="cs"/>
          <w:color w:val="1F497D" w:themeColor="text2"/>
          <w:rtl/>
        </w:rPr>
        <w:t>כל</w:t>
      </w:r>
      <w:r w:rsidR="00FA2896" w:rsidRPr="00FA2896">
        <w:rPr>
          <w:rFonts w:ascii="David" w:hAnsi="David" w:cs="David"/>
          <w:color w:val="1F497D" w:themeColor="text2"/>
          <w:rtl/>
        </w:rPr>
        <w:t xml:space="preserve"> </w:t>
      </w:r>
      <w:r w:rsidR="00FA2896" w:rsidRPr="00FA2896">
        <w:rPr>
          <w:rFonts w:ascii="David" w:hAnsi="David" w:cs="David" w:hint="cs"/>
          <w:color w:val="1F497D" w:themeColor="text2"/>
          <w:rtl/>
        </w:rPr>
        <w:t>אחד</w:t>
      </w:r>
      <w:r w:rsidR="00FA2896" w:rsidRPr="00FA2896">
        <w:rPr>
          <w:rFonts w:ascii="David" w:hAnsi="David" w:cs="David"/>
          <w:color w:val="1F497D" w:themeColor="text2"/>
          <w:rtl/>
        </w:rPr>
        <w:t xml:space="preserve"> </w:t>
      </w:r>
      <w:r w:rsidR="00FA2896" w:rsidRPr="00FA2896">
        <w:rPr>
          <w:rFonts w:ascii="David" w:hAnsi="David" w:cs="David" w:hint="cs"/>
          <w:color w:val="1F497D" w:themeColor="text2"/>
          <w:rtl/>
        </w:rPr>
        <w:t>מהצדדים</w:t>
      </w:r>
      <w:r w:rsidR="00FA2896" w:rsidRPr="00FA2896">
        <w:rPr>
          <w:rFonts w:ascii="David" w:hAnsi="David" w:cs="David"/>
          <w:color w:val="1F497D" w:themeColor="text2"/>
          <w:rtl/>
        </w:rPr>
        <w:t xml:space="preserve"> </w:t>
      </w:r>
      <w:r w:rsidR="00FA2896" w:rsidRPr="00FA2896">
        <w:rPr>
          <w:rFonts w:ascii="David" w:hAnsi="David" w:cs="David" w:hint="cs"/>
          <w:color w:val="1F497D" w:themeColor="text2"/>
          <w:rtl/>
        </w:rPr>
        <w:t>במרשם</w:t>
      </w:r>
      <w:r w:rsidR="00FA2896" w:rsidRPr="00FA2896">
        <w:rPr>
          <w:rFonts w:ascii="David" w:hAnsi="David" w:cs="David"/>
          <w:color w:val="1F497D" w:themeColor="text2"/>
          <w:rtl/>
        </w:rPr>
        <w:t xml:space="preserve"> (</w:t>
      </w:r>
      <w:r w:rsidR="00FA2896" w:rsidRPr="00FA2896">
        <w:rPr>
          <w:rFonts w:ascii="David" w:hAnsi="David" w:cs="David" w:hint="cs"/>
          <w:color w:val="1F497D" w:themeColor="text2"/>
          <w:rtl/>
        </w:rPr>
        <w:t>מה</w:t>
      </w:r>
      <w:r w:rsidR="00FA2896" w:rsidRPr="00FA2896">
        <w:rPr>
          <w:rFonts w:ascii="David" w:hAnsi="David" w:cs="David"/>
          <w:color w:val="1F497D" w:themeColor="text2"/>
          <w:rtl/>
        </w:rPr>
        <w:t xml:space="preserve"> </w:t>
      </w:r>
      <w:r w:rsidR="00FA2896" w:rsidRPr="00FA2896">
        <w:rPr>
          <w:rFonts w:ascii="David" w:hAnsi="David" w:cs="David" w:hint="cs"/>
          <w:color w:val="1F497D" w:themeColor="text2"/>
          <w:rtl/>
        </w:rPr>
        <w:t>בדיוק</w:t>
      </w:r>
      <w:r w:rsidR="00FA2896" w:rsidRPr="00FA2896">
        <w:rPr>
          <w:rFonts w:ascii="David" w:hAnsi="David" w:cs="David"/>
          <w:color w:val="1F497D" w:themeColor="text2"/>
          <w:rtl/>
        </w:rPr>
        <w:t xml:space="preserve"> </w:t>
      </w:r>
      <w:r w:rsidR="00FA2896" w:rsidRPr="00FA2896">
        <w:rPr>
          <w:rFonts w:ascii="David" w:hAnsi="David" w:cs="David" w:hint="cs"/>
          <w:color w:val="1F497D" w:themeColor="text2"/>
          <w:rtl/>
        </w:rPr>
        <w:t>מופיע</w:t>
      </w:r>
      <w:r w:rsidR="00FA2896" w:rsidRPr="00FA2896">
        <w:rPr>
          <w:rFonts w:ascii="David" w:hAnsi="David" w:cs="David"/>
          <w:color w:val="1F497D" w:themeColor="text2"/>
          <w:rtl/>
        </w:rPr>
        <w:t xml:space="preserve"> </w:t>
      </w:r>
      <w:r w:rsidR="00FA2896" w:rsidRPr="00FA2896">
        <w:rPr>
          <w:rFonts w:ascii="David" w:hAnsi="David" w:cs="David" w:hint="cs"/>
          <w:color w:val="1F497D" w:themeColor="text2"/>
          <w:rtl/>
        </w:rPr>
        <w:t>במרשם</w:t>
      </w:r>
      <w:r w:rsidR="00FA2896" w:rsidRPr="00FA2896">
        <w:rPr>
          <w:rFonts w:ascii="David" w:hAnsi="David" w:cs="David"/>
          <w:color w:val="1F497D" w:themeColor="text2"/>
          <w:rtl/>
        </w:rPr>
        <w:t xml:space="preserve"> </w:t>
      </w:r>
      <w:r w:rsidR="00FA2896" w:rsidRPr="00FA2896">
        <w:rPr>
          <w:rFonts w:ascii="David" w:hAnsi="David" w:cs="David" w:hint="cs"/>
          <w:color w:val="1F497D" w:themeColor="text2"/>
          <w:rtl/>
        </w:rPr>
        <w:t>בכל</w:t>
      </w:r>
      <w:r w:rsidR="00FA2896" w:rsidRPr="00FA2896">
        <w:rPr>
          <w:rFonts w:ascii="David" w:hAnsi="David" w:cs="David"/>
          <w:color w:val="1F497D" w:themeColor="text2"/>
          <w:rtl/>
        </w:rPr>
        <w:t xml:space="preserve"> </w:t>
      </w:r>
      <w:r w:rsidR="00FA2896" w:rsidRPr="00FA2896">
        <w:rPr>
          <w:rFonts w:ascii="David" w:hAnsi="David" w:cs="David" w:hint="cs"/>
          <w:color w:val="1F497D" w:themeColor="text2"/>
          <w:rtl/>
        </w:rPr>
        <w:t>שלב</w:t>
      </w:r>
      <w:r w:rsidR="00FA2896" w:rsidRPr="00FA2896">
        <w:rPr>
          <w:rFonts w:ascii="David" w:hAnsi="David" w:cs="David"/>
          <w:color w:val="1F497D" w:themeColor="text2"/>
          <w:rtl/>
        </w:rPr>
        <w:t>).</w:t>
      </w:r>
    </w:p>
    <w:p w:rsidR="000E46B7" w:rsidRPr="009E23EE" w:rsidRDefault="000E46B7" w:rsidP="002D0E28">
      <w:pPr>
        <w:pStyle w:val="a7"/>
        <w:numPr>
          <w:ilvl w:val="0"/>
          <w:numId w:val="19"/>
        </w:numPr>
        <w:spacing w:after="0" w:line="360" w:lineRule="auto"/>
        <w:jc w:val="both"/>
        <w:rPr>
          <w:rFonts w:ascii="David" w:hAnsi="David" w:cs="David"/>
          <w:u w:val="single"/>
        </w:rPr>
      </w:pPr>
      <w:r w:rsidRPr="006039C8">
        <w:rPr>
          <w:rFonts w:ascii="David" w:hAnsi="David" w:cs="David"/>
          <w:b/>
          <w:bCs/>
          <w:highlight w:val="yellow"/>
          <w:rtl/>
        </w:rPr>
        <w:lastRenderedPageBreak/>
        <w:t>ס' 10</w:t>
      </w:r>
      <w:r w:rsidR="006039C8">
        <w:rPr>
          <w:rFonts w:ascii="David" w:hAnsi="David" w:cs="David" w:hint="cs"/>
          <w:rtl/>
        </w:rPr>
        <w:t>-</w:t>
      </w:r>
      <w:r w:rsidRPr="009E23EE">
        <w:rPr>
          <w:rFonts w:ascii="David" w:hAnsi="David" w:cs="David"/>
          <w:rtl/>
        </w:rPr>
        <w:t xml:space="preserve"> </w:t>
      </w:r>
      <w:r w:rsidRPr="009E23EE">
        <w:rPr>
          <w:rStyle w:val="default"/>
          <w:rFonts w:ascii="David" w:hAnsi="David" w:cs="David"/>
          <w:rtl/>
        </w:rPr>
        <w:t xml:space="preserve">מי שרכש זכות במקרקעין </w:t>
      </w:r>
      <w:r w:rsidRPr="00300057">
        <w:rPr>
          <w:rStyle w:val="default"/>
          <w:rFonts w:ascii="David" w:hAnsi="David" w:cs="David"/>
          <w:b/>
          <w:bCs/>
          <w:rtl/>
        </w:rPr>
        <w:t>מוסדרים</w:t>
      </w:r>
      <w:r w:rsidRPr="009E23EE">
        <w:rPr>
          <w:rStyle w:val="default"/>
          <w:rFonts w:ascii="David" w:hAnsi="David" w:cs="David"/>
          <w:rtl/>
        </w:rPr>
        <w:t xml:space="preserve"> </w:t>
      </w:r>
      <w:r w:rsidR="00300057">
        <w:rPr>
          <w:rStyle w:val="default"/>
          <w:rFonts w:ascii="David" w:hAnsi="David" w:cs="David" w:hint="cs"/>
          <w:u w:val="single"/>
          <w:rtl/>
        </w:rPr>
        <w:t xml:space="preserve">(1) </w:t>
      </w:r>
      <w:r w:rsidRPr="009344E3">
        <w:rPr>
          <w:rStyle w:val="default"/>
          <w:rFonts w:ascii="David" w:hAnsi="David" w:cs="David"/>
          <w:u w:val="single"/>
          <w:rtl/>
        </w:rPr>
        <w:t>בתמורה</w:t>
      </w:r>
      <w:r w:rsidRPr="009E23EE">
        <w:rPr>
          <w:rStyle w:val="default"/>
          <w:rFonts w:ascii="David" w:hAnsi="David" w:cs="David"/>
          <w:rtl/>
        </w:rPr>
        <w:t xml:space="preserve"> ובהסתמך </w:t>
      </w:r>
      <w:r w:rsidR="00300057">
        <w:rPr>
          <w:rStyle w:val="default"/>
          <w:rFonts w:ascii="David" w:hAnsi="David" w:cs="David" w:hint="cs"/>
          <w:u w:val="single"/>
          <w:rtl/>
        </w:rPr>
        <w:t xml:space="preserve">(2) </w:t>
      </w:r>
      <w:r w:rsidRPr="009344E3">
        <w:rPr>
          <w:rStyle w:val="default"/>
          <w:rFonts w:ascii="David" w:hAnsi="David" w:cs="David"/>
          <w:u w:val="single"/>
          <w:rtl/>
        </w:rPr>
        <w:t>בתום לב על הרישום</w:t>
      </w:r>
      <w:r w:rsidRPr="009E23EE">
        <w:rPr>
          <w:rStyle w:val="default"/>
          <w:rFonts w:ascii="David" w:hAnsi="David" w:cs="David"/>
          <w:rtl/>
        </w:rPr>
        <w:t xml:space="preserve">, יהא כוחה של זכותו יפה </w:t>
      </w:r>
      <w:r w:rsidR="00300057">
        <w:rPr>
          <w:rStyle w:val="default"/>
          <w:rFonts w:ascii="David" w:hAnsi="David" w:cs="David" w:hint="cs"/>
          <w:rtl/>
        </w:rPr>
        <w:t xml:space="preserve">(3) </w:t>
      </w:r>
      <w:r w:rsidRPr="009344E3">
        <w:rPr>
          <w:rStyle w:val="default"/>
          <w:rFonts w:ascii="David" w:hAnsi="David" w:cs="David"/>
          <w:u w:val="single"/>
          <w:rtl/>
        </w:rPr>
        <w:t>אף אם הרישום לא היה נכון</w:t>
      </w:r>
      <w:r w:rsidRPr="009E23EE">
        <w:rPr>
          <w:rStyle w:val="default"/>
          <w:rFonts w:ascii="David" w:hAnsi="David" w:cs="David"/>
          <w:rtl/>
        </w:rPr>
        <w:t>.</w:t>
      </w:r>
    </w:p>
    <w:p w:rsidR="000E46B7" w:rsidRDefault="000E46B7" w:rsidP="002D0E28">
      <w:pPr>
        <w:pStyle w:val="a7"/>
        <w:numPr>
          <w:ilvl w:val="0"/>
          <w:numId w:val="19"/>
        </w:numPr>
        <w:spacing w:after="0" w:line="360" w:lineRule="auto"/>
        <w:jc w:val="both"/>
        <w:rPr>
          <w:rFonts w:ascii="David" w:hAnsi="David" w:cs="David"/>
        </w:rPr>
      </w:pPr>
      <w:r w:rsidRPr="00B1396F">
        <w:rPr>
          <w:rFonts w:ascii="David" w:hAnsi="David" w:cs="David"/>
          <w:b/>
          <w:bCs/>
          <w:color w:val="FF0000"/>
          <w:rtl/>
        </w:rPr>
        <w:t>תמיד לציין במבחן</w:t>
      </w:r>
      <w:r w:rsidRPr="009E23EE">
        <w:rPr>
          <w:rFonts w:ascii="David" w:hAnsi="David" w:cs="David"/>
          <w:b/>
          <w:bCs/>
          <w:rtl/>
        </w:rPr>
        <w:t>-</w:t>
      </w:r>
      <w:r w:rsidRPr="009E23EE">
        <w:rPr>
          <w:rFonts w:ascii="David" w:hAnsi="David" w:cs="David"/>
          <w:rtl/>
        </w:rPr>
        <w:t xml:space="preserve"> חשוב להדגיש כי מפקיעים קניין של אדם למרות שאין אשמה בהתנהלות שלו. אנחנו לא דורשים מאדם להיכנס למרשם כל כמה זמן ולבדוק שהוא עדיין הבעלים. לכן, ע"פ ביהמ"ש יש לקיים בצורה מאוד דווקנית את כל התנאים של הסעיף.</w:t>
      </w:r>
    </w:p>
    <w:p w:rsidR="00300057" w:rsidRPr="00300057" w:rsidRDefault="00300057" w:rsidP="002D0E28">
      <w:pPr>
        <w:pStyle w:val="a7"/>
        <w:numPr>
          <w:ilvl w:val="0"/>
          <w:numId w:val="19"/>
        </w:numPr>
        <w:spacing w:after="0" w:line="360" w:lineRule="auto"/>
        <w:jc w:val="both"/>
        <w:rPr>
          <w:rFonts w:ascii="David" w:hAnsi="David" w:cs="David"/>
          <w:color w:val="000000" w:themeColor="text1"/>
          <w:rtl/>
        </w:rPr>
      </w:pPr>
      <w:r w:rsidRPr="00300057">
        <w:rPr>
          <w:rFonts w:ascii="David" w:hAnsi="David" w:cs="David" w:hint="cs"/>
          <w:color w:val="000000" w:themeColor="text1"/>
          <w:rtl/>
        </w:rPr>
        <w:t xml:space="preserve">המרשם הופך </w:t>
      </w:r>
      <w:r w:rsidRPr="0012233B">
        <w:rPr>
          <w:rFonts w:ascii="David" w:hAnsi="David" w:cs="David" w:hint="cs"/>
          <w:b/>
          <w:bCs/>
          <w:color w:val="000000" w:themeColor="text1"/>
          <w:rtl/>
        </w:rPr>
        <w:t>להיות מטרה בפני עצמה</w:t>
      </w:r>
      <w:r w:rsidRPr="00300057">
        <w:rPr>
          <w:rFonts w:ascii="David" w:hAnsi="David" w:cs="David" w:hint="cs"/>
          <w:color w:val="000000" w:themeColor="text1"/>
          <w:rtl/>
        </w:rPr>
        <w:t xml:space="preserve"> ולא כלי עזר- </w:t>
      </w:r>
      <w:r w:rsidRPr="00300057">
        <w:rPr>
          <w:rFonts w:ascii="David" w:hAnsi="David" w:cs="David" w:hint="cs"/>
          <w:color w:val="FF0000"/>
          <w:rtl/>
        </w:rPr>
        <w:t>לשמור על המרשם</w:t>
      </w:r>
      <w:r>
        <w:rPr>
          <w:rFonts w:ascii="David" w:hAnsi="David" w:cs="David" w:hint="cs"/>
          <w:color w:val="FF0000"/>
          <w:rtl/>
        </w:rPr>
        <w:t xml:space="preserve"> כדי שלא יהפוך לחסר משמעות</w:t>
      </w:r>
      <w:r w:rsidRPr="00300057">
        <w:rPr>
          <w:rFonts w:ascii="David" w:hAnsi="David" w:cs="David" w:hint="cs"/>
          <w:color w:val="000000" w:themeColor="text1"/>
          <w:rtl/>
        </w:rPr>
        <w:t>!</w:t>
      </w:r>
    </w:p>
    <w:p w:rsidR="000E46B7" w:rsidRPr="009E23EE" w:rsidRDefault="000E46B7" w:rsidP="002D0E28">
      <w:pPr>
        <w:pStyle w:val="a7"/>
        <w:numPr>
          <w:ilvl w:val="0"/>
          <w:numId w:val="19"/>
        </w:numPr>
        <w:spacing w:after="0" w:line="360" w:lineRule="auto"/>
        <w:jc w:val="both"/>
        <w:rPr>
          <w:rFonts w:ascii="David" w:hAnsi="David" w:cs="David"/>
          <w:u w:val="single"/>
        </w:rPr>
      </w:pPr>
      <w:r w:rsidRPr="009344E3">
        <w:rPr>
          <w:rFonts w:ascii="David" w:hAnsi="David" w:cs="David"/>
          <w:u w:val="single"/>
          <w:rtl/>
        </w:rPr>
        <w:t>נבחן האם תקנת השוק חלה</w:t>
      </w:r>
      <w:r w:rsidR="009344E3" w:rsidRPr="009344E3">
        <w:rPr>
          <w:rFonts w:ascii="David" w:hAnsi="David" w:cs="David" w:hint="cs"/>
          <w:u w:val="single"/>
          <w:rtl/>
        </w:rPr>
        <w:t xml:space="preserve"> ע"פ התקיימות תנאי הסעיף</w:t>
      </w:r>
      <w:r w:rsidRPr="009E23EE">
        <w:rPr>
          <w:rFonts w:ascii="David" w:hAnsi="David" w:cs="David"/>
          <w:rtl/>
        </w:rPr>
        <w:t>:</w:t>
      </w:r>
      <w:r w:rsidRPr="009E23EE">
        <w:rPr>
          <w:rFonts w:ascii="David" w:hAnsi="David" w:cs="David"/>
        </w:rPr>
        <w:tab/>
      </w:r>
    </w:p>
    <w:p w:rsidR="000E46B7" w:rsidRPr="009E23EE" w:rsidRDefault="000E46B7" w:rsidP="002D0E28">
      <w:pPr>
        <w:pStyle w:val="a7"/>
        <w:numPr>
          <w:ilvl w:val="1"/>
          <w:numId w:val="19"/>
        </w:numPr>
        <w:spacing w:after="0" w:line="360" w:lineRule="auto"/>
        <w:ind w:left="674" w:hanging="249"/>
        <w:jc w:val="both"/>
        <w:rPr>
          <w:rFonts w:ascii="David" w:hAnsi="David" w:cs="David"/>
        </w:rPr>
      </w:pPr>
      <w:r w:rsidRPr="009E23EE">
        <w:rPr>
          <w:rFonts w:ascii="David" w:hAnsi="David" w:cs="David"/>
          <w:b/>
          <w:bCs/>
          <w:rtl/>
        </w:rPr>
        <w:t>תמורה</w:t>
      </w:r>
      <w:r w:rsidRPr="009E23EE">
        <w:rPr>
          <w:rFonts w:ascii="David" w:hAnsi="David" w:cs="David"/>
          <w:rtl/>
        </w:rPr>
        <w:t xml:space="preserve">- התמורה צריכה להיות תמורה ממשית ומלאה, ולא סמלית! </w:t>
      </w:r>
    </w:p>
    <w:p w:rsidR="009C1703" w:rsidRPr="009E23EE" w:rsidRDefault="000E46B7" w:rsidP="002D0E28">
      <w:pPr>
        <w:pStyle w:val="a7"/>
        <w:numPr>
          <w:ilvl w:val="1"/>
          <w:numId w:val="19"/>
        </w:numPr>
        <w:spacing w:after="0" w:line="360" w:lineRule="auto"/>
        <w:ind w:left="674" w:hanging="249"/>
        <w:jc w:val="both"/>
        <w:rPr>
          <w:rFonts w:ascii="David" w:hAnsi="David" w:cs="David"/>
        </w:rPr>
      </w:pPr>
      <w:r w:rsidRPr="009E23EE">
        <w:rPr>
          <w:rFonts w:ascii="David" w:hAnsi="David" w:cs="David"/>
          <w:b/>
          <w:bCs/>
          <w:rtl/>
        </w:rPr>
        <w:t>הסתמכות על המרשם</w:t>
      </w:r>
      <w:r w:rsidR="009344E3">
        <w:rPr>
          <w:rFonts w:ascii="David" w:hAnsi="David" w:cs="David" w:hint="cs"/>
          <w:rtl/>
        </w:rPr>
        <w:t>-</w:t>
      </w:r>
    </w:p>
    <w:p w:rsidR="00045819" w:rsidRPr="009E23EE" w:rsidRDefault="00045819" w:rsidP="002D0E28">
      <w:pPr>
        <w:pStyle w:val="a7"/>
        <w:numPr>
          <w:ilvl w:val="2"/>
          <w:numId w:val="19"/>
        </w:numPr>
        <w:spacing w:after="0" w:line="360" w:lineRule="auto"/>
        <w:jc w:val="both"/>
        <w:rPr>
          <w:rFonts w:ascii="David" w:hAnsi="David" w:cs="David"/>
        </w:rPr>
      </w:pPr>
      <w:r w:rsidRPr="009E23EE">
        <w:rPr>
          <w:rFonts w:ascii="David" w:hAnsi="David" w:cs="David"/>
          <w:rtl/>
        </w:rPr>
        <w:t xml:space="preserve">ככל שהרישום עצמו מהווה את הגורם לטעות, כך יש יותר סיכוי להסתמכות על </w:t>
      </w:r>
      <w:r w:rsidRPr="00045819">
        <w:rPr>
          <w:rFonts w:ascii="David" w:hAnsi="David" w:cs="David"/>
          <w:b/>
          <w:bCs/>
          <w:highlight w:val="yellow"/>
          <w:rtl/>
        </w:rPr>
        <w:t>ס' 10</w:t>
      </w:r>
      <w:r w:rsidRPr="009E23EE">
        <w:rPr>
          <w:rFonts w:ascii="David" w:hAnsi="David" w:cs="David"/>
          <w:rtl/>
        </w:rPr>
        <w:t>.</w:t>
      </w:r>
    </w:p>
    <w:p w:rsidR="00E77BE8" w:rsidRDefault="00E77BE8" w:rsidP="002D0E28">
      <w:pPr>
        <w:pStyle w:val="a7"/>
        <w:numPr>
          <w:ilvl w:val="2"/>
          <w:numId w:val="19"/>
        </w:numPr>
        <w:spacing w:after="0" w:line="360" w:lineRule="auto"/>
        <w:jc w:val="both"/>
        <w:rPr>
          <w:rFonts w:ascii="David" w:hAnsi="David" w:cs="David"/>
        </w:rPr>
      </w:pPr>
      <w:proofErr w:type="spellStart"/>
      <w:r w:rsidRPr="00E77BE8">
        <w:rPr>
          <w:rFonts w:ascii="David" w:hAnsi="David" w:cs="David"/>
          <w:highlight w:val="green"/>
          <w:rtl/>
        </w:rPr>
        <w:t>אדלר</w:t>
      </w:r>
      <w:r w:rsidRPr="00E77BE8">
        <w:rPr>
          <w:rFonts w:ascii="David" w:hAnsi="David" w:cs="David" w:hint="cs"/>
          <w:highlight w:val="green"/>
          <w:rtl/>
        </w:rPr>
        <w:t>+</w:t>
      </w:r>
      <w:r w:rsidR="00FA2896">
        <w:rPr>
          <w:rFonts w:ascii="David" w:hAnsi="David" w:cs="David" w:hint="cs"/>
          <w:highlight w:val="green"/>
          <w:rtl/>
        </w:rPr>
        <w:t>מינץ</w:t>
      </w:r>
      <w:proofErr w:type="spellEnd"/>
      <w:r>
        <w:rPr>
          <w:rFonts w:ascii="David" w:hAnsi="David" w:cs="David" w:hint="cs"/>
          <w:rtl/>
        </w:rPr>
        <w:t>-</w:t>
      </w:r>
      <w:r w:rsidRPr="009E23EE">
        <w:rPr>
          <w:rFonts w:ascii="David" w:hAnsi="David" w:cs="David"/>
          <w:rtl/>
        </w:rPr>
        <w:t xml:space="preserve"> </w:t>
      </w:r>
      <w:r w:rsidR="000E46B7" w:rsidRPr="009E23EE">
        <w:rPr>
          <w:rFonts w:ascii="David" w:hAnsi="David" w:cs="David"/>
          <w:rtl/>
        </w:rPr>
        <w:t>ההס</w:t>
      </w:r>
      <w:r w:rsidR="009344E3">
        <w:rPr>
          <w:rFonts w:ascii="David" w:hAnsi="David" w:cs="David"/>
          <w:rtl/>
        </w:rPr>
        <w:t>תמכות צריכה להיות על המרשם עצמו</w:t>
      </w:r>
      <w:r w:rsidR="009344E3">
        <w:rPr>
          <w:rFonts w:ascii="David" w:hAnsi="David" w:cs="David" w:hint="cs"/>
          <w:rtl/>
        </w:rPr>
        <w:t xml:space="preserve"> ו</w:t>
      </w:r>
      <w:r w:rsidR="000E46B7" w:rsidRPr="009E23EE">
        <w:rPr>
          <w:rFonts w:ascii="David" w:hAnsi="David" w:cs="David"/>
          <w:rtl/>
        </w:rPr>
        <w:t xml:space="preserve">לא </w:t>
      </w:r>
      <w:r w:rsidR="009344E3">
        <w:rPr>
          <w:rFonts w:ascii="David" w:hAnsi="David" w:cs="David"/>
          <w:rtl/>
        </w:rPr>
        <w:t>על ייפוי כוח</w:t>
      </w:r>
      <w:r w:rsidR="009344E3">
        <w:rPr>
          <w:rFonts w:ascii="David" w:hAnsi="David" w:cs="David" w:hint="cs"/>
          <w:rtl/>
        </w:rPr>
        <w:t xml:space="preserve">, שטרי מכר, </w:t>
      </w:r>
      <w:r w:rsidR="000E46B7" w:rsidRPr="009E23EE">
        <w:rPr>
          <w:rFonts w:ascii="David" w:hAnsi="David" w:cs="David"/>
          <w:rtl/>
        </w:rPr>
        <w:t>תעודות</w:t>
      </w:r>
      <w:r w:rsidR="009344E3">
        <w:rPr>
          <w:rFonts w:ascii="David" w:hAnsi="David" w:cs="David" w:hint="cs"/>
          <w:rtl/>
        </w:rPr>
        <w:t xml:space="preserve"> ועוד</w:t>
      </w:r>
      <w:r>
        <w:rPr>
          <w:rFonts w:ascii="David" w:hAnsi="David" w:cs="David"/>
          <w:rtl/>
        </w:rPr>
        <w:t>.</w:t>
      </w:r>
    </w:p>
    <w:p w:rsidR="00E77BE8" w:rsidRDefault="00E77BE8" w:rsidP="002D0E28">
      <w:pPr>
        <w:pStyle w:val="a7"/>
        <w:numPr>
          <w:ilvl w:val="2"/>
          <w:numId w:val="19"/>
        </w:numPr>
        <w:spacing w:after="0" w:line="360" w:lineRule="auto"/>
        <w:jc w:val="both"/>
        <w:rPr>
          <w:rFonts w:ascii="David" w:hAnsi="David" w:cs="David"/>
        </w:rPr>
      </w:pPr>
      <w:proofErr w:type="spellStart"/>
      <w:r w:rsidRPr="00E77BE8">
        <w:rPr>
          <w:rFonts w:ascii="David" w:hAnsi="David" w:cs="David" w:hint="cs"/>
          <w:highlight w:val="green"/>
          <w:rtl/>
        </w:rPr>
        <w:t>להיגי</w:t>
      </w:r>
      <w:proofErr w:type="spellEnd"/>
      <w:r>
        <w:rPr>
          <w:rFonts w:ascii="David" w:hAnsi="David" w:cs="David" w:hint="cs"/>
          <w:rtl/>
        </w:rPr>
        <w:t xml:space="preserve">- </w:t>
      </w:r>
      <w:r w:rsidRPr="00E77BE8">
        <w:rPr>
          <w:rFonts w:ascii="David" w:hAnsi="David" w:cs="David"/>
          <w:rtl/>
        </w:rPr>
        <w:t>כאשר המרשם שגוי בגלל זיוף והרוכש הסתמך עליו</w:t>
      </w:r>
      <w:r>
        <w:rPr>
          <w:rFonts w:ascii="David" w:hAnsi="David" w:cs="David" w:hint="cs"/>
          <w:rtl/>
        </w:rPr>
        <w:t xml:space="preserve"> תחול תקנת השוק.</w:t>
      </w:r>
    </w:p>
    <w:p w:rsidR="009B7739" w:rsidRPr="000376D0" w:rsidRDefault="00FA2896" w:rsidP="002D0E28">
      <w:pPr>
        <w:pStyle w:val="a7"/>
        <w:numPr>
          <w:ilvl w:val="2"/>
          <w:numId w:val="19"/>
        </w:numPr>
        <w:spacing w:after="0" w:line="360" w:lineRule="auto"/>
        <w:jc w:val="both"/>
        <w:rPr>
          <w:rFonts w:ascii="David" w:hAnsi="David" w:cs="David"/>
          <w:color w:val="FF0000"/>
        </w:rPr>
      </w:pPr>
      <w:r>
        <w:rPr>
          <w:rFonts w:ascii="David" w:hAnsi="David" w:cs="David" w:hint="cs"/>
          <w:highlight w:val="green"/>
          <w:rtl/>
        </w:rPr>
        <w:t>מינץ</w:t>
      </w:r>
      <w:r w:rsidR="00660B34">
        <w:rPr>
          <w:rFonts w:ascii="David" w:hAnsi="David" w:cs="David" w:hint="cs"/>
          <w:rtl/>
        </w:rPr>
        <w:t xml:space="preserve">- </w:t>
      </w:r>
      <w:r w:rsidR="00660B34" w:rsidRPr="007776EA">
        <w:rPr>
          <w:rFonts w:ascii="David" w:hAnsi="David" w:cs="David"/>
          <w:b/>
          <w:bCs/>
          <w:rtl/>
        </w:rPr>
        <w:t>אין מניעה עקרונית להחיל תקנת שוק</w:t>
      </w:r>
      <w:r w:rsidR="00660B34" w:rsidRPr="007776EA">
        <w:rPr>
          <w:rFonts w:ascii="David" w:hAnsi="David" w:cs="David" w:hint="cs"/>
          <w:b/>
          <w:bCs/>
          <w:rtl/>
        </w:rPr>
        <w:t xml:space="preserve"> על </w:t>
      </w:r>
      <w:r w:rsidR="00660B34" w:rsidRPr="00970E83">
        <w:rPr>
          <w:rFonts w:ascii="David" w:hAnsi="David" w:cs="David" w:hint="cs"/>
          <w:b/>
          <w:bCs/>
          <w:color w:val="FF0000"/>
          <w:rtl/>
        </w:rPr>
        <w:t>הסתמכות בתו"ל על ה"א</w:t>
      </w:r>
      <w:r w:rsidR="00660B34" w:rsidRPr="00970E83">
        <w:rPr>
          <w:rFonts w:ascii="David" w:hAnsi="David" w:cs="David" w:hint="cs"/>
          <w:color w:val="FF0000"/>
          <w:rtl/>
        </w:rPr>
        <w:t xml:space="preserve"> </w:t>
      </w:r>
      <w:r w:rsidR="00660B34">
        <w:rPr>
          <w:rFonts w:ascii="David" w:hAnsi="David" w:cs="David" w:hint="cs"/>
          <w:rtl/>
        </w:rPr>
        <w:t xml:space="preserve">(ולא על בעלות). </w:t>
      </w:r>
      <w:r w:rsidR="00660B34" w:rsidRPr="00660B34">
        <w:rPr>
          <w:rFonts w:ascii="David" w:hAnsi="David" w:cs="David" w:hint="cs"/>
          <w:b/>
          <w:bCs/>
          <w:u w:val="single"/>
          <w:rtl/>
        </w:rPr>
        <w:t>סייג</w:t>
      </w:r>
      <w:r w:rsidR="00660B34">
        <w:rPr>
          <w:rFonts w:ascii="David" w:hAnsi="David" w:cs="David" w:hint="cs"/>
          <w:rtl/>
        </w:rPr>
        <w:t xml:space="preserve">: </w:t>
      </w:r>
      <w:r w:rsidR="009B7739" w:rsidRPr="009E23EE">
        <w:rPr>
          <w:rFonts w:ascii="David" w:hAnsi="David" w:cs="David"/>
          <w:rtl/>
        </w:rPr>
        <w:t>החלה כזו מחייבת "</w:t>
      </w:r>
      <w:r w:rsidR="009B7739" w:rsidRPr="00660B34">
        <w:rPr>
          <w:rFonts w:ascii="David" w:hAnsi="David" w:cs="David"/>
          <w:u w:val="single"/>
          <w:rtl/>
        </w:rPr>
        <w:t>בדיקה ראויה</w:t>
      </w:r>
      <w:r w:rsidR="009B7739" w:rsidRPr="009E23EE">
        <w:rPr>
          <w:rFonts w:ascii="David" w:hAnsi="David" w:cs="David"/>
          <w:rtl/>
        </w:rPr>
        <w:t xml:space="preserve">" – סטנדרט </w:t>
      </w:r>
      <w:r w:rsidR="00E77BE8">
        <w:rPr>
          <w:rFonts w:ascii="David" w:hAnsi="David" w:cs="David"/>
          <w:rtl/>
        </w:rPr>
        <w:t>אובייקטיבי</w:t>
      </w:r>
      <w:r w:rsidR="00CC7479">
        <w:rPr>
          <w:rFonts w:ascii="David" w:hAnsi="David" w:cs="David" w:hint="cs"/>
          <w:rtl/>
        </w:rPr>
        <w:t xml:space="preserve">- יש לברר מהו טיב ההתקשרות בין שני המוכרים + </w:t>
      </w:r>
      <w:r w:rsidR="00CC7479" w:rsidRPr="00CC7479">
        <w:rPr>
          <w:rFonts w:ascii="David" w:hAnsi="David" w:cs="David" w:hint="cs"/>
          <w:u w:val="single"/>
          <w:rtl/>
        </w:rPr>
        <w:t>פרסית תשלומים</w:t>
      </w:r>
      <w:r w:rsidR="00CC7479">
        <w:rPr>
          <w:rFonts w:ascii="David" w:hAnsi="David" w:cs="David" w:hint="cs"/>
          <w:rtl/>
        </w:rPr>
        <w:t xml:space="preserve">- </w:t>
      </w:r>
      <w:r w:rsidR="00CC7479">
        <w:rPr>
          <w:rFonts w:ascii="David" w:hAnsi="David" w:cs="David" w:hint="cs"/>
          <w:color w:val="000000"/>
          <w:rtl/>
        </w:rPr>
        <w:t xml:space="preserve">מעיד על זהירות והבנה כי מדובר על סיטואציה מורכבת. </w:t>
      </w:r>
      <w:r w:rsidR="000376D0" w:rsidRPr="000376D0">
        <w:rPr>
          <w:rFonts w:ascii="David" w:hAnsi="David" w:cs="David" w:hint="cs"/>
          <w:color w:val="FF0000"/>
          <w:rtl/>
        </w:rPr>
        <w:t>*להסתכל על תרשים בסוף*</w:t>
      </w:r>
    </w:p>
    <w:p w:rsidR="000E46B7" w:rsidRPr="009E23EE" w:rsidRDefault="000E46B7" w:rsidP="002D0E28">
      <w:pPr>
        <w:pStyle w:val="a7"/>
        <w:numPr>
          <w:ilvl w:val="1"/>
          <w:numId w:val="19"/>
        </w:numPr>
        <w:spacing w:after="0" w:line="360" w:lineRule="auto"/>
        <w:ind w:left="674" w:hanging="249"/>
        <w:jc w:val="both"/>
        <w:rPr>
          <w:rFonts w:ascii="David" w:hAnsi="David" w:cs="David"/>
          <w:b/>
          <w:bCs/>
        </w:rPr>
      </w:pPr>
      <w:r w:rsidRPr="009E23EE">
        <w:rPr>
          <w:rFonts w:ascii="David" w:hAnsi="David" w:cs="David"/>
          <w:b/>
          <w:bCs/>
          <w:rtl/>
        </w:rPr>
        <w:t>ת</w:t>
      </w:r>
      <w:r w:rsidR="008E2D79">
        <w:rPr>
          <w:rFonts w:ascii="David" w:hAnsi="David" w:cs="David"/>
          <w:b/>
          <w:bCs/>
          <w:rtl/>
        </w:rPr>
        <w:t>ום לב</w:t>
      </w:r>
      <w:r w:rsidRPr="009E23EE">
        <w:rPr>
          <w:rFonts w:ascii="David" w:hAnsi="David" w:cs="David"/>
          <w:rtl/>
        </w:rPr>
        <w:t>-</w:t>
      </w:r>
    </w:p>
    <w:p w:rsidR="000E46B7" w:rsidRPr="009E23EE" w:rsidRDefault="00A7583D" w:rsidP="002D0E28">
      <w:pPr>
        <w:pStyle w:val="a7"/>
        <w:numPr>
          <w:ilvl w:val="2"/>
          <w:numId w:val="19"/>
        </w:numPr>
        <w:spacing w:after="0" w:line="360" w:lineRule="auto"/>
        <w:jc w:val="both"/>
        <w:rPr>
          <w:rFonts w:ascii="David" w:hAnsi="David" w:cs="David"/>
          <w:smallCaps/>
        </w:rPr>
      </w:pPr>
      <w:r w:rsidRPr="008E2D79">
        <w:rPr>
          <w:rFonts w:ascii="David" w:hAnsi="David" w:cs="David"/>
          <w:highlight w:val="green"/>
          <w:rtl/>
        </w:rPr>
        <w:t xml:space="preserve">(בעלי מקצוע) </w:t>
      </w:r>
      <w:r w:rsidR="000E46B7" w:rsidRPr="008E2D79">
        <w:rPr>
          <w:rFonts w:ascii="David" w:hAnsi="David" w:cs="David"/>
          <w:highlight w:val="green"/>
          <w:rtl/>
        </w:rPr>
        <w:t>סונדרס</w:t>
      </w:r>
      <w:r w:rsidR="008E2D79">
        <w:rPr>
          <w:rFonts w:ascii="David" w:hAnsi="David" w:cs="David" w:hint="cs"/>
          <w:rtl/>
        </w:rPr>
        <w:t>-</w:t>
      </w:r>
      <w:r w:rsidR="000E46B7" w:rsidRPr="009E23EE">
        <w:rPr>
          <w:rFonts w:ascii="David" w:hAnsi="David" w:cs="David"/>
          <w:rtl/>
        </w:rPr>
        <w:t xml:space="preserve"> </w:t>
      </w:r>
      <w:r w:rsidR="000E46B7" w:rsidRPr="00FA2896">
        <w:rPr>
          <w:rFonts w:ascii="David" w:hAnsi="David" w:cs="David"/>
          <w:b/>
          <w:bCs/>
          <w:rtl/>
        </w:rPr>
        <w:t>סובייקטיבי</w:t>
      </w:r>
      <w:r w:rsidR="008E2D79">
        <w:rPr>
          <w:rFonts w:ascii="David" w:hAnsi="David" w:cs="David" w:hint="cs"/>
          <w:rtl/>
        </w:rPr>
        <w:t xml:space="preserve"> בלבד-</w:t>
      </w:r>
      <w:r w:rsidR="000E46B7" w:rsidRPr="009E23EE">
        <w:rPr>
          <w:rFonts w:ascii="David" w:hAnsi="David" w:cs="David"/>
          <w:b/>
          <w:bCs/>
          <w:rtl/>
        </w:rPr>
        <w:t xml:space="preserve"> </w:t>
      </w:r>
      <w:r w:rsidR="00FA2896" w:rsidRPr="00FA2896">
        <w:rPr>
          <w:rFonts w:ascii="David" w:hAnsi="David" w:cs="David" w:hint="cs"/>
          <w:rtl/>
        </w:rPr>
        <w:t>לרוכש</w:t>
      </w:r>
      <w:r w:rsidR="00FA2896" w:rsidRPr="00FA2896">
        <w:rPr>
          <w:rFonts w:ascii="David" w:hAnsi="David" w:cs="David"/>
          <w:rtl/>
        </w:rPr>
        <w:t xml:space="preserve"> </w:t>
      </w:r>
      <w:r w:rsidR="00FA2896" w:rsidRPr="00FA2896">
        <w:rPr>
          <w:rFonts w:ascii="David" w:hAnsi="David" w:cs="David" w:hint="cs"/>
          <w:rtl/>
        </w:rPr>
        <w:t>לא</w:t>
      </w:r>
      <w:r w:rsidR="00FA2896" w:rsidRPr="00FA2896">
        <w:rPr>
          <w:rFonts w:ascii="David" w:hAnsi="David" w:cs="David"/>
          <w:rtl/>
        </w:rPr>
        <w:t xml:space="preserve"> </w:t>
      </w:r>
      <w:r w:rsidR="00FA2896" w:rsidRPr="00FA2896">
        <w:rPr>
          <w:rFonts w:ascii="David" w:hAnsi="David" w:cs="David" w:hint="cs"/>
          <w:rtl/>
        </w:rPr>
        <w:t>תהיה</w:t>
      </w:r>
      <w:r w:rsidR="00FA2896" w:rsidRPr="00FA2896">
        <w:rPr>
          <w:rFonts w:ascii="David" w:hAnsi="David" w:cs="David"/>
          <w:rtl/>
        </w:rPr>
        <w:t xml:space="preserve"> </w:t>
      </w:r>
      <w:r w:rsidR="00FA2896" w:rsidRPr="00FA2896">
        <w:rPr>
          <w:rFonts w:ascii="David" w:hAnsi="David" w:cs="David" w:hint="cs"/>
          <w:rtl/>
        </w:rPr>
        <w:t>שום</w:t>
      </w:r>
      <w:r w:rsidR="00FA2896" w:rsidRPr="00FA2896">
        <w:rPr>
          <w:rFonts w:ascii="David" w:hAnsi="David" w:cs="David"/>
          <w:rtl/>
        </w:rPr>
        <w:t xml:space="preserve"> </w:t>
      </w:r>
      <w:r w:rsidR="00FA2896" w:rsidRPr="00FA2896">
        <w:rPr>
          <w:rFonts w:ascii="David" w:hAnsi="David" w:cs="David" w:hint="cs"/>
          <w:rtl/>
        </w:rPr>
        <w:t>סיבה</w:t>
      </w:r>
      <w:r w:rsidR="00FA2896" w:rsidRPr="00FA2896">
        <w:rPr>
          <w:rFonts w:ascii="David" w:hAnsi="David" w:cs="David"/>
          <w:rtl/>
        </w:rPr>
        <w:t xml:space="preserve"> </w:t>
      </w:r>
      <w:r w:rsidR="00FA2896" w:rsidRPr="00FA2896">
        <w:rPr>
          <w:rFonts w:ascii="David" w:hAnsi="David" w:cs="David" w:hint="cs"/>
          <w:rtl/>
        </w:rPr>
        <w:t>לחשוד</w:t>
      </w:r>
      <w:r w:rsidR="00FA2896" w:rsidRPr="00FA2896">
        <w:rPr>
          <w:rFonts w:ascii="David" w:hAnsi="David" w:cs="David"/>
          <w:rtl/>
        </w:rPr>
        <w:t xml:space="preserve"> </w:t>
      </w:r>
      <w:r w:rsidR="00FA2896" w:rsidRPr="00FA2896">
        <w:rPr>
          <w:rFonts w:ascii="David" w:hAnsi="David" w:cs="David" w:hint="cs"/>
          <w:rtl/>
        </w:rPr>
        <w:t>או</w:t>
      </w:r>
      <w:r w:rsidR="00FA2896" w:rsidRPr="00FA2896">
        <w:rPr>
          <w:rFonts w:ascii="David" w:hAnsi="David" w:cs="David"/>
          <w:rtl/>
        </w:rPr>
        <w:t xml:space="preserve"> </w:t>
      </w:r>
      <w:r w:rsidR="00FA2896" w:rsidRPr="00FA2896">
        <w:rPr>
          <w:rFonts w:ascii="David" w:hAnsi="David" w:cs="David" w:hint="cs"/>
          <w:rtl/>
        </w:rPr>
        <w:t>לחשוש</w:t>
      </w:r>
      <w:r w:rsidR="00FA2896" w:rsidRPr="00FA2896">
        <w:rPr>
          <w:rFonts w:ascii="David" w:hAnsi="David" w:cs="David"/>
          <w:rtl/>
        </w:rPr>
        <w:t xml:space="preserve"> </w:t>
      </w:r>
      <w:r w:rsidR="00FA2896" w:rsidRPr="00FA2896">
        <w:rPr>
          <w:rFonts w:ascii="David" w:hAnsi="David" w:cs="David" w:hint="cs"/>
          <w:rtl/>
        </w:rPr>
        <w:t>לגבי</w:t>
      </w:r>
      <w:r w:rsidR="00FA2896" w:rsidRPr="00FA2896">
        <w:rPr>
          <w:rFonts w:ascii="David" w:hAnsi="David" w:cs="David"/>
          <w:rtl/>
        </w:rPr>
        <w:t xml:space="preserve"> </w:t>
      </w:r>
      <w:r w:rsidR="00FA2896" w:rsidRPr="00FA2896">
        <w:rPr>
          <w:rFonts w:ascii="David" w:hAnsi="David" w:cs="David" w:hint="cs"/>
          <w:rtl/>
        </w:rPr>
        <w:t>הזכות</w:t>
      </w:r>
      <w:r w:rsidR="00FA2896" w:rsidRPr="00FA2896">
        <w:rPr>
          <w:rFonts w:ascii="David" w:hAnsi="David" w:cs="David"/>
          <w:rtl/>
        </w:rPr>
        <w:t xml:space="preserve"> </w:t>
      </w:r>
      <w:r w:rsidR="00FA2896" w:rsidRPr="00FA2896">
        <w:rPr>
          <w:rFonts w:ascii="David" w:hAnsi="David" w:cs="David" w:hint="cs"/>
          <w:rtl/>
        </w:rPr>
        <w:t>של</w:t>
      </w:r>
      <w:r w:rsidR="00FA2896" w:rsidRPr="00FA2896">
        <w:rPr>
          <w:rFonts w:ascii="David" w:hAnsi="David" w:cs="David"/>
          <w:rtl/>
        </w:rPr>
        <w:t xml:space="preserve"> </w:t>
      </w:r>
      <w:r w:rsidR="00FA2896" w:rsidRPr="00FA2896">
        <w:rPr>
          <w:rFonts w:ascii="David" w:hAnsi="David" w:cs="David" w:hint="cs"/>
          <w:rtl/>
        </w:rPr>
        <w:t xml:space="preserve">המוכר </w:t>
      </w:r>
      <w:r w:rsidR="008E2D79">
        <w:rPr>
          <w:rFonts w:ascii="David" w:hAnsi="David" w:cs="David" w:hint="cs"/>
          <w:rtl/>
        </w:rPr>
        <w:t xml:space="preserve">שהמרשם נכון והמוכר הוא בעל הזכות במקרקעין. אם הוא חשד- זו </w:t>
      </w:r>
      <w:r w:rsidR="008E2D79" w:rsidRPr="00CC7479">
        <w:rPr>
          <w:rFonts w:ascii="David" w:hAnsi="David" w:cs="David" w:hint="cs"/>
          <w:b/>
          <w:bCs/>
          <w:rtl/>
        </w:rPr>
        <w:t>עצימת עיניים ולא תעמוד לו תקנת השוק</w:t>
      </w:r>
      <w:r w:rsidR="008E2D79">
        <w:rPr>
          <w:rFonts w:ascii="David" w:hAnsi="David" w:cs="David" w:hint="cs"/>
          <w:rtl/>
        </w:rPr>
        <w:t>.</w:t>
      </w:r>
      <w:r w:rsidR="00FA2896">
        <w:rPr>
          <w:rFonts w:ascii="David" w:hAnsi="David" w:cs="David" w:hint="cs"/>
          <w:rtl/>
        </w:rPr>
        <w:t xml:space="preserve"> </w:t>
      </w:r>
      <w:r w:rsidR="008E2D79">
        <w:rPr>
          <w:rFonts w:ascii="David" w:hAnsi="David" w:cs="David" w:hint="cs"/>
          <w:rtl/>
        </w:rPr>
        <w:t xml:space="preserve"> </w:t>
      </w:r>
      <w:r w:rsidR="008E2D79">
        <w:rPr>
          <w:rFonts w:ascii="David" w:hAnsi="David" w:cs="David" w:hint="cs"/>
          <w:smallCaps/>
          <w:rtl/>
        </w:rPr>
        <w:t>[</w:t>
      </w:r>
      <w:r w:rsidR="008E2D79">
        <w:rPr>
          <w:rFonts w:ascii="David" w:hAnsi="David" w:cs="David"/>
          <w:smallCaps/>
          <w:rtl/>
        </w:rPr>
        <w:t>ברשלנות</w:t>
      </w:r>
      <w:r w:rsidR="008E2D79">
        <w:rPr>
          <w:rFonts w:ascii="David" w:hAnsi="David" w:cs="David" w:hint="cs"/>
          <w:smallCaps/>
          <w:rtl/>
        </w:rPr>
        <w:t>-</w:t>
      </w:r>
      <w:r w:rsidR="000E46B7" w:rsidRPr="009E23EE">
        <w:rPr>
          <w:rFonts w:ascii="David" w:hAnsi="David" w:cs="David"/>
          <w:smallCaps/>
          <w:rtl/>
        </w:rPr>
        <w:t>(ה</w:t>
      </w:r>
      <w:r w:rsidR="008E2D79">
        <w:rPr>
          <w:rFonts w:ascii="David" w:hAnsi="David" w:cs="David"/>
          <w:smallCaps/>
          <w:rtl/>
        </w:rPr>
        <w:t>יה צריך לדעת</w:t>
      </w:r>
      <w:r w:rsidR="008E2D79">
        <w:rPr>
          <w:rFonts w:ascii="David" w:hAnsi="David" w:cs="David" w:hint="cs"/>
          <w:smallCaps/>
          <w:rtl/>
        </w:rPr>
        <w:t>-אובייקטיבי</w:t>
      </w:r>
      <w:r w:rsidR="008E2D79">
        <w:rPr>
          <w:rFonts w:ascii="David" w:hAnsi="David" w:cs="David"/>
          <w:smallCaps/>
          <w:rtl/>
        </w:rPr>
        <w:t>) תחול תקנת השוק</w:t>
      </w:r>
      <w:r w:rsidR="008E2D79">
        <w:rPr>
          <w:rFonts w:ascii="David" w:hAnsi="David" w:cs="David" w:hint="cs"/>
          <w:smallCaps/>
          <w:rtl/>
        </w:rPr>
        <w:t>].</w:t>
      </w:r>
    </w:p>
    <w:p w:rsidR="000E46B7" w:rsidRDefault="008E2D79" w:rsidP="002D0E28">
      <w:pPr>
        <w:pStyle w:val="a7"/>
        <w:numPr>
          <w:ilvl w:val="2"/>
          <w:numId w:val="19"/>
        </w:numPr>
        <w:spacing w:after="0" w:line="360" w:lineRule="auto"/>
        <w:jc w:val="both"/>
        <w:rPr>
          <w:rFonts w:ascii="David" w:hAnsi="David" w:cs="David"/>
        </w:rPr>
      </w:pPr>
      <w:r w:rsidRPr="008E2D79">
        <w:rPr>
          <w:rFonts w:ascii="David" w:hAnsi="David" w:cs="David"/>
          <w:highlight w:val="green"/>
          <w:rtl/>
        </w:rPr>
        <w:t xml:space="preserve">סונדרס + </w:t>
      </w:r>
      <w:r w:rsidR="00FA2896">
        <w:rPr>
          <w:rFonts w:ascii="David" w:hAnsi="David" w:cs="David" w:hint="cs"/>
          <w:highlight w:val="green"/>
          <w:rtl/>
        </w:rPr>
        <w:t>מינץ</w:t>
      </w:r>
      <w:r>
        <w:rPr>
          <w:rFonts w:ascii="David" w:hAnsi="David" w:cs="David" w:hint="cs"/>
          <w:rtl/>
        </w:rPr>
        <w:t xml:space="preserve">- </w:t>
      </w:r>
      <w:proofErr w:type="spellStart"/>
      <w:r>
        <w:rPr>
          <w:rFonts w:ascii="David" w:hAnsi="David" w:cs="David" w:hint="cs"/>
          <w:rtl/>
        </w:rPr>
        <w:t>תוה"ל</w:t>
      </w:r>
      <w:proofErr w:type="spellEnd"/>
      <w:r w:rsidRPr="009E23EE">
        <w:rPr>
          <w:rFonts w:ascii="David" w:hAnsi="David" w:cs="David"/>
          <w:rtl/>
        </w:rPr>
        <w:t xml:space="preserve"> </w:t>
      </w:r>
      <w:r w:rsidR="000E46B7" w:rsidRPr="009E23EE">
        <w:rPr>
          <w:rFonts w:ascii="David" w:hAnsi="David" w:cs="David"/>
          <w:rtl/>
        </w:rPr>
        <w:t xml:space="preserve">צריך להיות </w:t>
      </w:r>
      <w:r w:rsidR="00CD0620">
        <w:rPr>
          <w:rFonts w:ascii="David" w:hAnsi="David" w:cs="David" w:hint="cs"/>
          <w:rtl/>
        </w:rPr>
        <w:t>הן בשלב</w:t>
      </w:r>
      <w:r w:rsidR="00CD0620">
        <w:rPr>
          <w:rFonts w:ascii="David" w:hAnsi="David" w:cs="David"/>
          <w:rtl/>
        </w:rPr>
        <w:t xml:space="preserve"> העסקה</w:t>
      </w:r>
      <w:r w:rsidR="00CD0620">
        <w:rPr>
          <w:rFonts w:ascii="David" w:hAnsi="David" w:cs="David" w:hint="cs"/>
          <w:rtl/>
        </w:rPr>
        <w:t xml:space="preserve"> והן בשלב</w:t>
      </w:r>
      <w:r w:rsidR="000E46B7" w:rsidRPr="009E23EE">
        <w:rPr>
          <w:rFonts w:ascii="David" w:hAnsi="David" w:cs="David"/>
          <w:rtl/>
        </w:rPr>
        <w:t xml:space="preserve"> הרישום</w:t>
      </w:r>
      <w:r w:rsidR="00CC7479" w:rsidRPr="00CC7479">
        <w:rPr>
          <w:rFonts w:ascii="David" w:hAnsi="David" w:cs="David" w:hint="cs"/>
          <w:u w:val="single"/>
          <w:rtl/>
        </w:rPr>
        <w:t>- לכל אורך התקופה</w:t>
      </w:r>
      <w:r w:rsidR="00CC7479">
        <w:rPr>
          <w:rFonts w:ascii="David" w:hAnsi="David" w:cs="David" w:hint="cs"/>
          <w:rtl/>
        </w:rPr>
        <w:t>!</w:t>
      </w:r>
    </w:p>
    <w:p w:rsidR="00AF7432" w:rsidRDefault="000E46B7" w:rsidP="002D0E28">
      <w:pPr>
        <w:pStyle w:val="a7"/>
        <w:numPr>
          <w:ilvl w:val="0"/>
          <w:numId w:val="19"/>
        </w:numPr>
        <w:spacing w:after="0" w:line="360" w:lineRule="auto"/>
        <w:jc w:val="both"/>
        <w:rPr>
          <w:rFonts w:ascii="David" w:hAnsi="David" w:cs="David"/>
        </w:rPr>
      </w:pPr>
      <w:r w:rsidRPr="009E23EE">
        <w:rPr>
          <w:rFonts w:ascii="David" w:hAnsi="David" w:cs="David"/>
          <w:u w:val="single"/>
          <w:rtl/>
        </w:rPr>
        <w:t>שגיאה ברישום</w:t>
      </w:r>
      <w:r w:rsidRPr="009E23EE">
        <w:rPr>
          <w:rFonts w:ascii="David" w:hAnsi="David" w:cs="David"/>
          <w:rtl/>
        </w:rPr>
        <w:t>-</w:t>
      </w:r>
    </w:p>
    <w:p w:rsidR="00AF7432" w:rsidRPr="00AF7432" w:rsidRDefault="00AF7432" w:rsidP="002D0E28">
      <w:pPr>
        <w:pStyle w:val="a7"/>
        <w:numPr>
          <w:ilvl w:val="0"/>
          <w:numId w:val="27"/>
        </w:numPr>
        <w:spacing w:after="0" w:line="360" w:lineRule="auto"/>
        <w:ind w:left="532" w:hanging="218"/>
        <w:jc w:val="both"/>
        <w:rPr>
          <w:rFonts w:ascii="David" w:hAnsi="David" w:cs="David"/>
        </w:rPr>
      </w:pPr>
      <w:r>
        <w:rPr>
          <w:rFonts w:ascii="David" w:hAnsi="David" w:cs="David" w:hint="cs"/>
          <w:rtl/>
        </w:rPr>
        <w:t xml:space="preserve">יכול שתהיה </w:t>
      </w:r>
      <w:r w:rsidRPr="009E23EE">
        <w:rPr>
          <w:rFonts w:ascii="David" w:hAnsi="David" w:cs="David"/>
          <w:rtl/>
        </w:rPr>
        <w:t>כתוצאה מפעולת המדינה</w:t>
      </w:r>
      <w:r>
        <w:rPr>
          <w:rFonts w:ascii="David" w:hAnsi="David" w:cs="David"/>
          <w:rtl/>
        </w:rPr>
        <w:t xml:space="preserve"> או כתוצאה מזיוף</w:t>
      </w:r>
      <w:r>
        <w:rPr>
          <w:rFonts w:ascii="David" w:hAnsi="David" w:cs="David" w:hint="cs"/>
          <w:rtl/>
        </w:rPr>
        <w:t>.</w:t>
      </w:r>
    </w:p>
    <w:p w:rsidR="00AF7432" w:rsidRDefault="000E46B7" w:rsidP="002D0E28">
      <w:pPr>
        <w:pStyle w:val="a7"/>
        <w:numPr>
          <w:ilvl w:val="0"/>
          <w:numId w:val="27"/>
        </w:numPr>
        <w:spacing w:after="0" w:line="360" w:lineRule="auto"/>
        <w:ind w:left="532" w:hanging="218"/>
        <w:jc w:val="both"/>
        <w:rPr>
          <w:rFonts w:ascii="David" w:hAnsi="David" w:cs="David"/>
        </w:rPr>
      </w:pPr>
      <w:r w:rsidRPr="00AF7432">
        <w:rPr>
          <w:rFonts w:ascii="David" w:hAnsi="David" w:cs="David"/>
          <w:b/>
          <w:bCs/>
          <w:rtl/>
        </w:rPr>
        <w:t>בעבר</w:t>
      </w:r>
      <w:r w:rsidRPr="009E23EE">
        <w:rPr>
          <w:rFonts w:ascii="David" w:hAnsi="David" w:cs="David"/>
          <w:rtl/>
        </w:rPr>
        <w:t xml:space="preserve"> </w:t>
      </w:r>
      <w:r w:rsidRPr="00AF7432">
        <w:rPr>
          <w:rFonts w:ascii="David" w:hAnsi="David" w:cs="David"/>
          <w:highlight w:val="green"/>
          <w:rtl/>
        </w:rPr>
        <w:t>ס.מ יצירה</w:t>
      </w:r>
      <w:r w:rsidR="00AF7432">
        <w:rPr>
          <w:rFonts w:ascii="David" w:hAnsi="David" w:cs="David" w:hint="cs"/>
          <w:rtl/>
        </w:rPr>
        <w:t>-</w:t>
      </w:r>
      <w:r w:rsidRPr="009E23EE">
        <w:rPr>
          <w:rFonts w:ascii="David" w:hAnsi="David" w:cs="David"/>
          <w:rtl/>
        </w:rPr>
        <w:t xml:space="preserve"> אם הטעות הייתה בעקבות זיוף,</w:t>
      </w:r>
      <w:r w:rsidR="00AF7432">
        <w:rPr>
          <w:rFonts w:ascii="David" w:hAnsi="David" w:cs="David"/>
          <w:rtl/>
        </w:rPr>
        <w:t xml:space="preserve"> תקנת שוק לא תחול.</w:t>
      </w:r>
    </w:p>
    <w:p w:rsidR="00AF7432" w:rsidRPr="00AF7432" w:rsidRDefault="00AF7432" w:rsidP="00AF7432">
      <w:pPr>
        <w:pStyle w:val="a7"/>
        <w:spacing w:after="0" w:line="360" w:lineRule="auto"/>
        <w:ind w:left="532"/>
        <w:jc w:val="both"/>
        <w:rPr>
          <w:rFonts w:ascii="David" w:hAnsi="David" w:cs="David"/>
        </w:rPr>
      </w:pPr>
      <w:r w:rsidRPr="00AF7432">
        <w:rPr>
          <w:rFonts w:ascii="David" w:hAnsi="David" w:cs="David"/>
          <w:b/>
          <w:bCs/>
          <w:rtl/>
        </w:rPr>
        <w:t>ההלכה</w:t>
      </w:r>
      <w:r>
        <w:rPr>
          <w:rFonts w:ascii="David" w:hAnsi="David" w:cs="David" w:hint="cs"/>
          <w:b/>
          <w:bCs/>
          <w:rtl/>
        </w:rPr>
        <w:t xml:space="preserve"> היום</w:t>
      </w:r>
      <w:r w:rsidRPr="00AF7432">
        <w:rPr>
          <w:rFonts w:ascii="David" w:hAnsi="David" w:cs="David" w:hint="cs"/>
          <w:rtl/>
        </w:rPr>
        <w:t>-</w:t>
      </w:r>
      <w:r w:rsidRPr="00AF7432">
        <w:rPr>
          <w:rFonts w:ascii="David" w:hAnsi="David" w:cs="David"/>
          <w:rtl/>
        </w:rPr>
        <w:t xml:space="preserve"> </w:t>
      </w:r>
      <w:proofErr w:type="spellStart"/>
      <w:r w:rsidR="000E46B7" w:rsidRPr="00AF7432">
        <w:rPr>
          <w:rFonts w:ascii="David" w:hAnsi="David" w:cs="David"/>
          <w:highlight w:val="green"/>
          <w:rtl/>
        </w:rPr>
        <w:t>להיגי</w:t>
      </w:r>
      <w:proofErr w:type="spellEnd"/>
      <w:r w:rsidRPr="00AF7432">
        <w:rPr>
          <w:rFonts w:ascii="David" w:hAnsi="David" w:cs="David" w:hint="cs"/>
          <w:rtl/>
        </w:rPr>
        <w:t>-</w:t>
      </w:r>
      <w:r w:rsidR="000E46B7" w:rsidRPr="00AF7432">
        <w:rPr>
          <w:rFonts w:ascii="David" w:hAnsi="David" w:cs="David"/>
          <w:b/>
          <w:bCs/>
          <w:rtl/>
        </w:rPr>
        <w:t xml:space="preserve"> </w:t>
      </w:r>
      <w:r w:rsidR="000E46B7" w:rsidRPr="00AF7432">
        <w:rPr>
          <w:rFonts w:ascii="David" w:hAnsi="David" w:cs="David"/>
          <w:rtl/>
        </w:rPr>
        <w:t>כל</w:t>
      </w:r>
      <w:r w:rsidRPr="00AF7432">
        <w:rPr>
          <w:rFonts w:ascii="David" w:hAnsi="David" w:cs="David"/>
          <w:rtl/>
        </w:rPr>
        <w:t xml:space="preserve"> טעות במרשם מקנה זכות לתקנת שוק</w:t>
      </w:r>
      <w:r w:rsidRPr="00AF7432">
        <w:rPr>
          <w:rFonts w:ascii="David" w:hAnsi="David" w:cs="David" w:hint="cs"/>
          <w:rtl/>
        </w:rPr>
        <w:t>.</w:t>
      </w:r>
    </w:p>
    <w:p w:rsidR="00AF7432" w:rsidRDefault="00AF7432" w:rsidP="002D0E28">
      <w:pPr>
        <w:pStyle w:val="a7"/>
        <w:numPr>
          <w:ilvl w:val="0"/>
          <w:numId w:val="27"/>
        </w:numPr>
        <w:spacing w:after="0" w:line="360" w:lineRule="auto"/>
        <w:ind w:left="532" w:hanging="218"/>
        <w:jc w:val="both"/>
        <w:rPr>
          <w:rFonts w:ascii="David" w:hAnsi="David" w:cs="David"/>
        </w:rPr>
      </w:pPr>
      <w:r>
        <w:rPr>
          <w:rFonts w:ascii="David" w:hAnsi="David" w:cs="David" w:hint="cs"/>
          <w:b/>
          <w:bCs/>
          <w:rtl/>
        </w:rPr>
        <w:t xml:space="preserve">חריג: </w:t>
      </w:r>
      <w:r>
        <w:rPr>
          <w:rFonts w:ascii="David" w:hAnsi="David" w:cs="David" w:hint="cs"/>
          <w:rtl/>
        </w:rPr>
        <w:t xml:space="preserve">אם המרשם שגוי </w:t>
      </w:r>
      <w:r w:rsidRPr="00AF7432">
        <w:rPr>
          <w:rFonts w:ascii="David" w:hAnsi="David" w:cs="David" w:hint="cs"/>
          <w:u w:val="single"/>
          <w:rtl/>
        </w:rPr>
        <w:t>אבל הרוכש לא הסתמך עליו</w:t>
      </w:r>
      <w:r>
        <w:rPr>
          <w:rFonts w:ascii="David" w:hAnsi="David" w:cs="David" w:hint="cs"/>
          <w:rtl/>
        </w:rPr>
        <w:t xml:space="preserve"> </w:t>
      </w:r>
      <w:r>
        <w:rPr>
          <w:rFonts w:ascii="David" w:hAnsi="David" w:cs="David"/>
          <w:rtl/>
        </w:rPr>
        <w:t>–</w:t>
      </w:r>
      <w:r>
        <w:rPr>
          <w:rFonts w:ascii="David" w:hAnsi="David" w:cs="David" w:hint="cs"/>
          <w:rtl/>
        </w:rPr>
        <w:t xml:space="preserve"> לא </w:t>
      </w:r>
      <w:r w:rsidR="001A2111">
        <w:rPr>
          <w:rFonts w:ascii="David" w:hAnsi="David" w:cs="David" w:hint="cs"/>
          <w:rtl/>
        </w:rPr>
        <w:t>תחול</w:t>
      </w:r>
      <w:r>
        <w:rPr>
          <w:rFonts w:ascii="David" w:hAnsi="David" w:cs="David" w:hint="cs"/>
          <w:rtl/>
        </w:rPr>
        <w:t xml:space="preserve"> תקנת השוק!</w:t>
      </w:r>
    </w:p>
    <w:p w:rsidR="000E46B7" w:rsidRDefault="000E46B7" w:rsidP="009E23EE">
      <w:pPr>
        <w:spacing w:after="0" w:line="360" w:lineRule="auto"/>
        <w:jc w:val="both"/>
        <w:rPr>
          <w:rFonts w:ascii="David" w:hAnsi="David" w:cs="David"/>
          <w:rtl/>
        </w:rPr>
      </w:pPr>
    </w:p>
    <w:p w:rsidR="000E46B7" w:rsidRPr="00564155" w:rsidRDefault="000E46B7" w:rsidP="00564155">
      <w:pPr>
        <w:pStyle w:val="3"/>
        <w:rPr>
          <w:rtl/>
        </w:rPr>
      </w:pPr>
      <w:r w:rsidRPr="00564155">
        <w:rPr>
          <w:rtl/>
        </w:rPr>
        <w:t xml:space="preserve">עסקאות נוגדות במיטלטלין/זכויות/מקרקעין לא רשומים </w:t>
      </w:r>
    </w:p>
    <w:p w:rsidR="006303F9" w:rsidRPr="00D94320" w:rsidRDefault="006303F9" w:rsidP="002D0E28">
      <w:pPr>
        <w:pStyle w:val="a7"/>
        <w:numPr>
          <w:ilvl w:val="0"/>
          <w:numId w:val="20"/>
        </w:numPr>
        <w:spacing w:after="0" w:line="360" w:lineRule="auto"/>
        <w:jc w:val="both"/>
        <w:rPr>
          <w:rFonts w:ascii="David" w:hAnsi="David" w:cs="David"/>
        </w:rPr>
      </w:pPr>
      <w:r w:rsidRPr="00D94320">
        <w:rPr>
          <w:rFonts w:ascii="David" w:hAnsi="David" w:cs="David" w:hint="cs"/>
          <w:rtl/>
        </w:rPr>
        <w:t xml:space="preserve">מקרה בו שני אנשים רכשו </w:t>
      </w:r>
      <w:r>
        <w:rPr>
          <w:rFonts w:ascii="David" w:hAnsi="David" w:cs="David" w:hint="cs"/>
          <w:rtl/>
        </w:rPr>
        <w:t>מיטלטלין/זכויות/מקרקעין אל רשומים</w:t>
      </w:r>
      <w:r w:rsidRPr="00D94320">
        <w:rPr>
          <w:rFonts w:ascii="David" w:hAnsi="David" w:cs="David" w:hint="cs"/>
          <w:rtl/>
        </w:rPr>
        <w:t xml:space="preserve"> וביהמ"ש צריך להכריע למי אנו נותנים את אותו הנכס.</w:t>
      </w:r>
    </w:p>
    <w:p w:rsidR="006303F9" w:rsidRPr="008A72B7" w:rsidRDefault="006303F9" w:rsidP="002D0E28">
      <w:pPr>
        <w:pStyle w:val="a7"/>
        <w:numPr>
          <w:ilvl w:val="0"/>
          <w:numId w:val="20"/>
        </w:numPr>
        <w:spacing w:after="0" w:line="360" w:lineRule="auto"/>
        <w:jc w:val="both"/>
        <w:rPr>
          <w:rFonts w:ascii="David" w:hAnsi="David" w:cs="David"/>
          <w:b/>
          <w:bCs/>
          <w:u w:val="single"/>
        </w:rPr>
      </w:pPr>
      <w:r w:rsidRPr="009E23EE">
        <w:rPr>
          <w:rFonts w:ascii="David" w:hAnsi="David" w:cs="David"/>
          <w:color w:val="000000"/>
          <w:rtl/>
        </w:rPr>
        <w:t>להבין מי הצדד</w:t>
      </w:r>
      <w:r>
        <w:rPr>
          <w:rFonts w:ascii="David" w:hAnsi="David" w:cs="David"/>
          <w:color w:val="000000"/>
          <w:rtl/>
        </w:rPr>
        <w:t>ים</w:t>
      </w:r>
      <w:r w:rsidRPr="009E23EE">
        <w:rPr>
          <w:rFonts w:ascii="David" w:hAnsi="David" w:cs="David"/>
          <w:color w:val="000000"/>
          <w:rtl/>
        </w:rPr>
        <w:t xml:space="preserve">- </w:t>
      </w:r>
      <w:r>
        <w:rPr>
          <w:rFonts w:ascii="David" w:hAnsi="David" w:cs="David" w:hint="cs"/>
          <w:color w:val="000000"/>
          <w:rtl/>
        </w:rPr>
        <w:t>לזהות את הראשון בזמן ואת השני בזמן ומתי בוצעה כל עסקה.</w:t>
      </w:r>
      <w:r w:rsidRPr="00D94320">
        <w:rPr>
          <w:rFonts w:ascii="David" w:hAnsi="David" w:cs="David" w:hint="cs"/>
          <w:rtl/>
        </w:rPr>
        <w:t xml:space="preserve"> לוודא שזה אותו סוג עסקה.</w:t>
      </w:r>
    </w:p>
    <w:p w:rsidR="000E46B7" w:rsidRPr="009E23EE" w:rsidRDefault="000E46B7" w:rsidP="002D0E28">
      <w:pPr>
        <w:pStyle w:val="a7"/>
        <w:numPr>
          <w:ilvl w:val="0"/>
          <w:numId w:val="20"/>
        </w:numPr>
        <w:spacing w:after="0" w:line="360" w:lineRule="auto"/>
        <w:jc w:val="both"/>
        <w:rPr>
          <w:rFonts w:ascii="David" w:hAnsi="David" w:cs="David"/>
          <w:rtl/>
        </w:rPr>
      </w:pPr>
      <w:r w:rsidRPr="009E23EE">
        <w:rPr>
          <w:rFonts w:ascii="David" w:hAnsi="David" w:cs="David"/>
          <w:u w:val="single"/>
          <w:rtl/>
        </w:rPr>
        <w:t>מעמדם של מקרקעין שאינם רשומים</w:t>
      </w:r>
      <w:r w:rsidRPr="009E23EE">
        <w:rPr>
          <w:rFonts w:ascii="David" w:hAnsi="David" w:cs="David"/>
          <w:rtl/>
        </w:rPr>
        <w:t xml:space="preserve">- </w:t>
      </w:r>
    </w:p>
    <w:p w:rsidR="000E46B7" w:rsidRPr="000005E2" w:rsidRDefault="000E46B7" w:rsidP="002D0E28">
      <w:pPr>
        <w:pStyle w:val="a7"/>
        <w:numPr>
          <w:ilvl w:val="1"/>
          <w:numId w:val="20"/>
        </w:numPr>
        <w:spacing w:after="0" w:line="360" w:lineRule="auto"/>
        <w:ind w:left="674" w:hanging="249"/>
        <w:jc w:val="both"/>
        <w:rPr>
          <w:rFonts w:ascii="David" w:hAnsi="David" w:cs="David"/>
        </w:rPr>
      </w:pPr>
      <w:r w:rsidRPr="009E23EE">
        <w:rPr>
          <w:rFonts w:ascii="David" w:hAnsi="David" w:cs="David"/>
          <w:rtl/>
        </w:rPr>
        <w:t xml:space="preserve">אין מרשם ולכן לא נוכל להחיל את </w:t>
      </w:r>
      <w:r w:rsidRPr="000005E2">
        <w:rPr>
          <w:rFonts w:ascii="David" w:hAnsi="David" w:cs="David"/>
          <w:b/>
          <w:bCs/>
          <w:highlight w:val="yellow"/>
          <w:rtl/>
        </w:rPr>
        <w:t>ס' 9</w:t>
      </w:r>
      <w:r w:rsidR="0044697A">
        <w:rPr>
          <w:rFonts w:ascii="David" w:hAnsi="David" w:cs="David" w:hint="cs"/>
          <w:rtl/>
        </w:rPr>
        <w:t>. נתייחס אליהם כאל זכויות.</w:t>
      </w:r>
    </w:p>
    <w:p w:rsidR="0044697A" w:rsidRPr="009E23EE" w:rsidRDefault="0044697A" w:rsidP="002D0E28">
      <w:pPr>
        <w:pStyle w:val="a7"/>
        <w:numPr>
          <w:ilvl w:val="1"/>
          <w:numId w:val="20"/>
        </w:numPr>
        <w:spacing w:after="0" w:line="360" w:lineRule="auto"/>
        <w:ind w:left="674" w:hanging="249"/>
        <w:jc w:val="both"/>
        <w:rPr>
          <w:rFonts w:ascii="David" w:hAnsi="David" w:cs="David"/>
        </w:rPr>
      </w:pPr>
      <w:r w:rsidRPr="009E23EE">
        <w:rPr>
          <w:rFonts w:ascii="David" w:hAnsi="David" w:cs="David"/>
          <w:rtl/>
        </w:rPr>
        <w:t xml:space="preserve">נפנה </w:t>
      </w:r>
      <w:r w:rsidRPr="000005E2">
        <w:rPr>
          <w:rFonts w:ascii="David" w:hAnsi="David" w:cs="David"/>
          <w:rtl/>
        </w:rPr>
        <w:t>ל</w:t>
      </w:r>
      <w:r w:rsidRPr="000005E2">
        <w:rPr>
          <w:rFonts w:ascii="David" w:hAnsi="David" w:cs="David"/>
          <w:b/>
          <w:bCs/>
          <w:highlight w:val="yellow"/>
          <w:rtl/>
        </w:rPr>
        <w:t>ס' 12 ו13 לחוק המיטלטלין</w:t>
      </w:r>
      <w:r>
        <w:rPr>
          <w:rFonts w:ascii="David" w:hAnsi="David" w:cs="David" w:hint="cs"/>
          <w:rtl/>
        </w:rPr>
        <w:t>.</w:t>
      </w:r>
      <w:r w:rsidRPr="009E23EE">
        <w:rPr>
          <w:rFonts w:ascii="David" w:hAnsi="David" w:cs="David"/>
          <w:rtl/>
        </w:rPr>
        <w:t xml:space="preserve"> ע"פ </w:t>
      </w:r>
      <w:r w:rsidRPr="003611C7">
        <w:rPr>
          <w:rFonts w:ascii="David" w:hAnsi="David" w:cs="David"/>
          <w:b/>
          <w:bCs/>
          <w:highlight w:val="yellow"/>
          <w:rtl/>
        </w:rPr>
        <w:t>ס' 13</w:t>
      </w:r>
      <w:r>
        <w:rPr>
          <w:rFonts w:ascii="David" w:hAnsi="David" w:cs="David" w:hint="cs"/>
          <w:rtl/>
        </w:rPr>
        <w:t>-</w:t>
      </w:r>
      <w:r w:rsidRPr="009E23EE">
        <w:rPr>
          <w:rFonts w:ascii="David" w:hAnsi="David" w:cs="David"/>
          <w:rtl/>
        </w:rPr>
        <w:t xml:space="preserve"> הוראות </w:t>
      </w:r>
      <w:r w:rsidRPr="003611C7">
        <w:rPr>
          <w:rFonts w:ascii="David" w:hAnsi="David" w:cs="David"/>
          <w:b/>
          <w:bCs/>
          <w:highlight w:val="yellow"/>
          <w:rtl/>
        </w:rPr>
        <w:t>ס' 12</w:t>
      </w:r>
      <w:r w:rsidRPr="009E23EE">
        <w:rPr>
          <w:rFonts w:ascii="David" w:hAnsi="David" w:cs="David"/>
          <w:rtl/>
        </w:rPr>
        <w:t xml:space="preserve"> </w:t>
      </w:r>
      <w:r w:rsidRPr="004558B6">
        <w:rPr>
          <w:rFonts w:ascii="David" w:hAnsi="David" w:cs="David"/>
          <w:u w:val="single"/>
          <w:rtl/>
        </w:rPr>
        <w:t>יחולו גם על זכויות</w:t>
      </w:r>
      <w:r w:rsidR="006303F9">
        <w:rPr>
          <w:rFonts w:ascii="David" w:hAnsi="David" w:cs="David" w:hint="cs"/>
          <w:rtl/>
        </w:rPr>
        <w:t xml:space="preserve"> (ומתוך כך גם על</w:t>
      </w:r>
      <w:r>
        <w:rPr>
          <w:rFonts w:ascii="David" w:hAnsi="David" w:cs="David" w:hint="cs"/>
          <w:rtl/>
        </w:rPr>
        <w:t xml:space="preserve"> מקרקעין לא </w:t>
      </w:r>
      <w:r w:rsidR="006303F9">
        <w:rPr>
          <w:rFonts w:ascii="David" w:hAnsi="David" w:cs="David" w:hint="cs"/>
          <w:rtl/>
        </w:rPr>
        <w:t>רשומים)</w:t>
      </w:r>
      <w:r w:rsidR="004558B6">
        <w:rPr>
          <w:rFonts w:ascii="David" w:hAnsi="David" w:cs="David" w:hint="cs"/>
          <w:rtl/>
        </w:rPr>
        <w:t>.</w:t>
      </w:r>
    </w:p>
    <w:p w:rsidR="000E46B7" w:rsidRPr="009E23EE" w:rsidRDefault="000005E2" w:rsidP="002D0E28">
      <w:pPr>
        <w:pStyle w:val="a7"/>
        <w:numPr>
          <w:ilvl w:val="1"/>
          <w:numId w:val="20"/>
        </w:numPr>
        <w:spacing w:after="0" w:line="360" w:lineRule="auto"/>
        <w:ind w:left="674" w:hanging="249"/>
        <w:jc w:val="both"/>
        <w:rPr>
          <w:rFonts w:ascii="David" w:hAnsi="David" w:cs="David"/>
        </w:rPr>
      </w:pPr>
      <w:r w:rsidRPr="000005E2">
        <w:rPr>
          <w:rFonts w:ascii="David" w:hAnsi="David" w:cs="David"/>
          <w:b/>
          <w:bCs/>
          <w:highlight w:val="yellow"/>
          <w:rtl/>
        </w:rPr>
        <w:t>ס</w:t>
      </w:r>
      <w:r w:rsidRPr="000005E2">
        <w:rPr>
          <w:rFonts w:ascii="David" w:hAnsi="David" w:cs="David" w:hint="cs"/>
          <w:b/>
          <w:bCs/>
          <w:highlight w:val="yellow"/>
          <w:rtl/>
        </w:rPr>
        <w:t>'</w:t>
      </w:r>
      <w:r w:rsidR="000E46B7" w:rsidRPr="000005E2">
        <w:rPr>
          <w:rFonts w:ascii="David" w:hAnsi="David" w:cs="David"/>
          <w:b/>
          <w:bCs/>
          <w:highlight w:val="yellow"/>
          <w:rtl/>
        </w:rPr>
        <w:t xml:space="preserve"> 12</w:t>
      </w:r>
      <w:r w:rsidR="00F52147" w:rsidRPr="009E23EE">
        <w:rPr>
          <w:rFonts w:ascii="David" w:hAnsi="David" w:cs="David"/>
          <w:rtl/>
        </w:rPr>
        <w:t xml:space="preserve">: </w:t>
      </w:r>
      <w:r w:rsidR="000E46B7" w:rsidRPr="009E23EE">
        <w:rPr>
          <w:rFonts w:ascii="David" w:hAnsi="David" w:cs="David"/>
          <w:rtl/>
        </w:rPr>
        <w:t>"התחייב אדם להקנות לחברו בעלות או זכות אחרת במיטלטלין, ולפני שמסר לו התחייב לאדם אחר בהקניה נוגדת זכותו של הראשון עדיפה, אך אם השני התקשר בעסקה, וקיבל את המיטלטלין או את הזכות בתום לב ובתמורה אז זכותו עדיפה".</w:t>
      </w:r>
    </w:p>
    <w:p w:rsidR="006303F9" w:rsidRPr="006303F9" w:rsidRDefault="006303F9" w:rsidP="002D0E28">
      <w:pPr>
        <w:pStyle w:val="a7"/>
        <w:numPr>
          <w:ilvl w:val="0"/>
          <w:numId w:val="20"/>
        </w:numPr>
        <w:spacing w:after="0" w:line="360" w:lineRule="auto"/>
        <w:jc w:val="both"/>
        <w:rPr>
          <w:rFonts w:ascii="David" w:hAnsi="David" w:cs="David"/>
          <w:b/>
          <w:bCs/>
          <w:smallCaps/>
        </w:rPr>
      </w:pPr>
      <w:r w:rsidRPr="006303F9">
        <w:rPr>
          <w:rFonts w:ascii="David" w:hAnsi="David" w:cs="David" w:hint="cs"/>
          <w:b/>
          <w:bCs/>
          <w:smallCaps/>
          <w:highlight w:val="yellow"/>
          <w:rtl/>
        </w:rPr>
        <w:t>ס' 12</w:t>
      </w:r>
      <w:r w:rsidRPr="006303F9">
        <w:rPr>
          <w:rFonts w:ascii="David" w:hAnsi="David" w:cs="David" w:hint="cs"/>
          <w:b/>
          <w:bCs/>
          <w:smallCaps/>
          <w:rtl/>
        </w:rPr>
        <w:t xml:space="preserve">- </w:t>
      </w:r>
      <w:r w:rsidRPr="006303F9">
        <w:rPr>
          <w:rFonts w:ascii="David" w:hAnsi="David" w:cs="David" w:hint="cs"/>
          <w:b/>
          <w:bCs/>
          <w:smallCaps/>
          <w:u w:val="single"/>
          <w:rtl/>
        </w:rPr>
        <w:t>הכלל</w:t>
      </w:r>
      <w:r w:rsidRPr="006303F9">
        <w:rPr>
          <w:rFonts w:ascii="David" w:hAnsi="David" w:cs="David" w:hint="cs"/>
          <w:b/>
          <w:bCs/>
          <w:smallCaps/>
          <w:rtl/>
        </w:rPr>
        <w:t>: הראשון בזמן זוכה</w:t>
      </w:r>
      <w:r>
        <w:rPr>
          <w:rFonts w:ascii="David" w:hAnsi="David" w:cs="David" w:hint="cs"/>
          <w:b/>
          <w:bCs/>
          <w:smallCaps/>
          <w:rtl/>
        </w:rPr>
        <w:t xml:space="preserve"> בתחרות</w:t>
      </w:r>
      <w:r w:rsidRPr="006303F9">
        <w:rPr>
          <w:rFonts w:ascii="David" w:hAnsi="David" w:cs="David" w:hint="cs"/>
          <w:b/>
          <w:bCs/>
          <w:smallCaps/>
          <w:rtl/>
        </w:rPr>
        <w:t xml:space="preserve">, אבל אם השני </w:t>
      </w:r>
      <w:r>
        <w:rPr>
          <w:rFonts w:ascii="David" w:hAnsi="David" w:cs="David" w:hint="cs"/>
          <w:b/>
          <w:bCs/>
          <w:smallCaps/>
          <w:rtl/>
        </w:rPr>
        <w:t>ב</w:t>
      </w:r>
      <w:r w:rsidRPr="006303F9">
        <w:rPr>
          <w:rFonts w:ascii="David" w:hAnsi="David" w:cs="David" w:hint="cs"/>
          <w:b/>
          <w:bCs/>
          <w:smallCaps/>
          <w:rtl/>
        </w:rPr>
        <w:t xml:space="preserve">זמן השלים את תנאי הסעיף (קיבל את המיטלטלין, </w:t>
      </w:r>
      <w:r>
        <w:rPr>
          <w:rFonts w:ascii="David" w:hAnsi="David" w:cs="David" w:hint="cs"/>
          <w:b/>
          <w:bCs/>
          <w:smallCaps/>
          <w:rtl/>
        </w:rPr>
        <w:t>בתום לב וב</w:t>
      </w:r>
      <w:r w:rsidRPr="006303F9">
        <w:rPr>
          <w:rFonts w:ascii="David" w:hAnsi="David" w:cs="David" w:hint="cs"/>
          <w:b/>
          <w:bCs/>
          <w:smallCaps/>
          <w:rtl/>
        </w:rPr>
        <w:t>תמורה) אז הוא זוכה בתחרות על פני הראשון.</w:t>
      </w:r>
    </w:p>
    <w:p w:rsidR="00567108" w:rsidRPr="009E23EE" w:rsidRDefault="00567108" w:rsidP="002D0E28">
      <w:pPr>
        <w:pStyle w:val="a7"/>
        <w:numPr>
          <w:ilvl w:val="0"/>
          <w:numId w:val="20"/>
        </w:numPr>
        <w:spacing w:after="0" w:line="360" w:lineRule="auto"/>
        <w:jc w:val="both"/>
        <w:rPr>
          <w:rFonts w:ascii="David" w:hAnsi="David" w:cs="David"/>
          <w:smallCaps/>
          <w:rtl/>
        </w:rPr>
      </w:pPr>
      <w:r w:rsidRPr="009E23EE">
        <w:rPr>
          <w:rFonts w:ascii="David" w:hAnsi="David" w:cs="David"/>
          <w:smallCaps/>
          <w:rtl/>
        </w:rPr>
        <w:t xml:space="preserve">השני זוכה למעשה כי אנו מסתכלים על הראשון כמונע הנזק הזול, בכך שלא השתמש בנכס ולא הראה שהוא שלו. </w:t>
      </w:r>
      <w:r w:rsidRPr="00784107">
        <w:rPr>
          <w:rFonts w:ascii="David" w:hAnsi="David" w:cs="David"/>
          <w:b/>
          <w:bCs/>
          <w:smallCaps/>
          <w:highlight w:val="cyan"/>
          <w:rtl/>
        </w:rPr>
        <w:t>המרצה</w:t>
      </w:r>
      <w:r w:rsidRPr="009E23EE">
        <w:rPr>
          <w:rFonts w:ascii="David" w:hAnsi="David" w:cs="David"/>
          <w:smallCaps/>
          <w:rtl/>
        </w:rPr>
        <w:t xml:space="preserve"> מבקר את זה ומציין שזה לא הוגן כי אין פה מוסד כמו ה"א שמראה כי הנכס שלו. </w:t>
      </w:r>
      <w:r w:rsidRPr="00776360">
        <w:rPr>
          <w:rFonts w:ascii="David" w:hAnsi="David" w:cs="David"/>
          <w:b/>
          <w:bCs/>
          <w:smallCaps/>
          <w:rtl/>
        </w:rPr>
        <w:t>לא ניתן להחיל את הלכת</w:t>
      </w:r>
      <w:r w:rsidRPr="009E23EE">
        <w:rPr>
          <w:rFonts w:ascii="David" w:hAnsi="David" w:cs="David"/>
          <w:smallCaps/>
          <w:rtl/>
        </w:rPr>
        <w:t xml:space="preserve"> </w:t>
      </w:r>
      <w:r w:rsidRPr="00784107">
        <w:rPr>
          <w:rFonts w:ascii="David" w:hAnsi="David" w:cs="David"/>
          <w:smallCaps/>
          <w:highlight w:val="green"/>
          <w:rtl/>
        </w:rPr>
        <w:t>גנז</w:t>
      </w:r>
      <w:r w:rsidRPr="009E23EE">
        <w:rPr>
          <w:rFonts w:ascii="David" w:hAnsi="David" w:cs="David"/>
          <w:smallCaps/>
          <w:rtl/>
        </w:rPr>
        <w:t xml:space="preserve"> כאן מכיוון ולבצע רישום בעסקאות מסוג זה יגרום לפגיעה בחיי המסחר התקינים. </w:t>
      </w:r>
    </w:p>
    <w:p w:rsidR="000E46B7" w:rsidRPr="009E23EE" w:rsidRDefault="00FA7026" w:rsidP="002D0E28">
      <w:pPr>
        <w:pStyle w:val="a7"/>
        <w:numPr>
          <w:ilvl w:val="0"/>
          <w:numId w:val="20"/>
        </w:numPr>
        <w:spacing w:after="0" w:line="360" w:lineRule="auto"/>
        <w:jc w:val="both"/>
        <w:rPr>
          <w:rFonts w:ascii="David" w:hAnsi="David" w:cs="David"/>
        </w:rPr>
      </w:pPr>
      <w:r w:rsidRPr="009E23EE">
        <w:rPr>
          <w:rFonts w:ascii="David" w:eastAsia="Times New Roman" w:hAnsi="David" w:cs="David"/>
          <w:rtl/>
        </w:rPr>
        <w:t xml:space="preserve">ניתוח </w:t>
      </w:r>
      <w:r w:rsidRPr="00784107">
        <w:rPr>
          <w:rFonts w:ascii="David" w:eastAsia="Times New Roman" w:hAnsi="David" w:cs="David"/>
          <w:b/>
          <w:bCs/>
          <w:highlight w:val="yellow"/>
          <w:rtl/>
        </w:rPr>
        <w:t>ס' 12</w:t>
      </w:r>
      <w:r w:rsidRPr="009E23EE">
        <w:rPr>
          <w:rFonts w:ascii="David" w:eastAsia="Times New Roman" w:hAnsi="David" w:cs="David"/>
          <w:rtl/>
        </w:rPr>
        <w:t>, כיצד זוכה השני</w:t>
      </w:r>
      <w:r w:rsidRPr="009E23EE">
        <w:rPr>
          <w:rFonts w:ascii="David" w:hAnsi="David" w:cs="David"/>
          <w:rtl/>
        </w:rPr>
        <w:t>:</w:t>
      </w:r>
      <w:r w:rsidR="000E46B7" w:rsidRPr="009E23EE">
        <w:rPr>
          <w:rFonts w:ascii="David" w:hAnsi="David" w:cs="David"/>
          <w:rtl/>
        </w:rPr>
        <w:t xml:space="preserve"> </w:t>
      </w:r>
      <w:r w:rsidR="00776360">
        <w:rPr>
          <w:rFonts w:ascii="David" w:hAnsi="David" w:cs="David" w:hint="cs"/>
          <w:rtl/>
        </w:rPr>
        <w:t xml:space="preserve">(1) </w:t>
      </w:r>
      <w:r w:rsidR="000E46B7" w:rsidRPr="009E23EE">
        <w:rPr>
          <w:rFonts w:ascii="David" w:hAnsi="David" w:cs="David"/>
          <w:rtl/>
        </w:rPr>
        <w:t xml:space="preserve">תמורה + </w:t>
      </w:r>
      <w:r w:rsidR="00776360">
        <w:rPr>
          <w:rFonts w:ascii="David" w:hAnsi="David" w:cs="David" w:hint="cs"/>
          <w:rtl/>
        </w:rPr>
        <w:t xml:space="preserve">(2) </w:t>
      </w:r>
      <w:r w:rsidR="000E46B7" w:rsidRPr="009E23EE">
        <w:rPr>
          <w:rFonts w:ascii="David" w:hAnsi="David" w:cs="David"/>
          <w:rtl/>
        </w:rPr>
        <w:t xml:space="preserve">תום לב + </w:t>
      </w:r>
      <w:r w:rsidR="00776360">
        <w:rPr>
          <w:rFonts w:ascii="David" w:hAnsi="David" w:cs="David" w:hint="cs"/>
          <w:rtl/>
        </w:rPr>
        <w:t xml:space="preserve">(3) </w:t>
      </w:r>
      <w:r w:rsidR="000E46B7" w:rsidRPr="009E23EE">
        <w:rPr>
          <w:rFonts w:ascii="David" w:hAnsi="David" w:cs="David"/>
          <w:rtl/>
        </w:rPr>
        <w:t>השלמת הקניין.</w:t>
      </w:r>
    </w:p>
    <w:p w:rsidR="00784107" w:rsidRDefault="000E46B7" w:rsidP="002D0E28">
      <w:pPr>
        <w:pStyle w:val="a7"/>
        <w:numPr>
          <w:ilvl w:val="1"/>
          <w:numId w:val="20"/>
        </w:numPr>
        <w:spacing w:after="0" w:line="360" w:lineRule="auto"/>
        <w:ind w:left="674" w:hanging="249"/>
        <w:jc w:val="both"/>
        <w:rPr>
          <w:rFonts w:ascii="David" w:hAnsi="David" w:cs="David"/>
        </w:rPr>
      </w:pPr>
      <w:r w:rsidRPr="00784107">
        <w:rPr>
          <w:rFonts w:ascii="David" w:hAnsi="David" w:cs="David"/>
          <w:b/>
          <w:bCs/>
          <w:rtl/>
        </w:rPr>
        <w:t>השלמת הקניין</w:t>
      </w:r>
      <w:r w:rsidRPr="009E23EE">
        <w:rPr>
          <w:rFonts w:ascii="David" w:hAnsi="David" w:cs="David"/>
          <w:rtl/>
        </w:rPr>
        <w:t xml:space="preserve">- </w:t>
      </w:r>
      <w:r w:rsidRPr="00784107">
        <w:rPr>
          <w:rFonts w:ascii="David" w:hAnsi="David" w:cs="David"/>
          <w:b/>
          <w:bCs/>
          <w:highlight w:val="yellow"/>
          <w:rtl/>
        </w:rPr>
        <w:t>ס' 33 לחוק המכר</w:t>
      </w:r>
      <w:r w:rsidR="00784107">
        <w:rPr>
          <w:rFonts w:ascii="David" w:hAnsi="David" w:cs="David" w:hint="cs"/>
          <w:rtl/>
        </w:rPr>
        <w:t>-</w:t>
      </w:r>
    </w:p>
    <w:p w:rsidR="00A47CBC" w:rsidRDefault="00A47CBC" w:rsidP="002D0E28">
      <w:pPr>
        <w:pStyle w:val="a7"/>
        <w:numPr>
          <w:ilvl w:val="0"/>
          <w:numId w:val="28"/>
        </w:numPr>
        <w:spacing w:after="0" w:line="360" w:lineRule="auto"/>
        <w:ind w:left="957" w:hanging="237"/>
        <w:jc w:val="both"/>
        <w:rPr>
          <w:rFonts w:ascii="David" w:hAnsi="David" w:cs="David"/>
        </w:rPr>
      </w:pPr>
      <w:r w:rsidRPr="00A47CBC">
        <w:rPr>
          <w:rFonts w:ascii="David" w:hAnsi="David" w:cs="David"/>
          <w:u w:val="single"/>
          <w:rtl/>
        </w:rPr>
        <w:lastRenderedPageBreak/>
        <w:t>בזכויות/מקרקעין לא רשו</w:t>
      </w:r>
      <w:r w:rsidRPr="00A47CBC">
        <w:rPr>
          <w:rFonts w:ascii="David" w:hAnsi="David" w:cs="David" w:hint="cs"/>
          <w:u w:val="single"/>
          <w:rtl/>
        </w:rPr>
        <w:t>מים</w:t>
      </w:r>
      <w:r>
        <w:rPr>
          <w:rFonts w:ascii="David" w:hAnsi="David" w:cs="David" w:hint="cs"/>
          <w:rtl/>
        </w:rPr>
        <w:t>-</w:t>
      </w:r>
      <w:r w:rsidRPr="00A47CBC">
        <w:rPr>
          <w:rFonts w:ascii="David" w:hAnsi="David" w:cs="David"/>
          <w:rtl/>
        </w:rPr>
        <w:t xml:space="preserve"> </w:t>
      </w:r>
      <w:r w:rsidR="000E46B7" w:rsidRPr="00784107">
        <w:rPr>
          <w:rFonts w:ascii="David" w:hAnsi="David" w:cs="David"/>
          <w:rtl/>
        </w:rPr>
        <w:t xml:space="preserve">העברת הבעלות </w:t>
      </w:r>
      <w:r>
        <w:rPr>
          <w:rFonts w:ascii="David" w:hAnsi="David" w:cs="David"/>
          <w:rtl/>
        </w:rPr>
        <w:t xml:space="preserve">תהיה ברגע מסירת הזכות </w:t>
      </w:r>
      <w:r>
        <w:rPr>
          <w:rFonts w:ascii="David" w:hAnsi="David" w:cs="David" w:hint="cs"/>
          <w:rtl/>
        </w:rPr>
        <w:t>שהוא מועד ה</w:t>
      </w:r>
      <w:r>
        <w:rPr>
          <w:rFonts w:ascii="David" w:hAnsi="David" w:cs="David"/>
          <w:rtl/>
        </w:rPr>
        <w:t>חתימה על החוזה</w:t>
      </w:r>
      <w:r w:rsidR="000E46B7" w:rsidRPr="00784107">
        <w:rPr>
          <w:rFonts w:ascii="David" w:hAnsi="David" w:cs="David"/>
          <w:rtl/>
        </w:rPr>
        <w:t xml:space="preserve">, </w:t>
      </w:r>
      <w:r w:rsidR="000E46B7" w:rsidRPr="00776360">
        <w:rPr>
          <w:rFonts w:ascii="David" w:hAnsi="David" w:cs="David"/>
          <w:u w:val="single"/>
          <w:rtl/>
        </w:rPr>
        <w:t xml:space="preserve">אלא </w:t>
      </w:r>
      <w:r w:rsidRPr="00776360">
        <w:rPr>
          <w:rFonts w:ascii="David" w:hAnsi="David" w:cs="David" w:hint="cs"/>
          <w:u w:val="single"/>
          <w:rtl/>
        </w:rPr>
        <w:t>אם</w:t>
      </w:r>
      <w:r w:rsidRPr="00776360">
        <w:rPr>
          <w:rFonts w:ascii="David" w:hAnsi="David" w:cs="David"/>
          <w:u w:val="single"/>
          <w:rtl/>
        </w:rPr>
        <w:t xml:space="preserve"> התנו הצדדים אחרת</w:t>
      </w:r>
      <w:r>
        <w:rPr>
          <w:rFonts w:ascii="David" w:hAnsi="David" w:cs="David"/>
          <w:rtl/>
        </w:rPr>
        <w:t>.</w:t>
      </w:r>
    </w:p>
    <w:p w:rsidR="00A47CBC" w:rsidRPr="00A47CBC" w:rsidRDefault="000E46B7" w:rsidP="002D0E28">
      <w:pPr>
        <w:pStyle w:val="a7"/>
        <w:numPr>
          <w:ilvl w:val="0"/>
          <w:numId w:val="28"/>
        </w:numPr>
        <w:spacing w:after="0" w:line="360" w:lineRule="auto"/>
        <w:ind w:left="957" w:hanging="237"/>
        <w:jc w:val="both"/>
        <w:rPr>
          <w:rFonts w:ascii="David" w:hAnsi="David" w:cs="David"/>
        </w:rPr>
      </w:pPr>
      <w:r w:rsidRPr="00A47CBC">
        <w:rPr>
          <w:rFonts w:ascii="David" w:hAnsi="David" w:cs="David"/>
          <w:u w:val="single"/>
          <w:rtl/>
        </w:rPr>
        <w:t>מיטלטלין</w:t>
      </w:r>
      <w:r w:rsidR="00A47CBC">
        <w:rPr>
          <w:rFonts w:ascii="David" w:hAnsi="David" w:cs="David" w:hint="cs"/>
          <w:rtl/>
        </w:rPr>
        <w:t>- מועד העברת הבעלות והשלמת הקניין הוא במסירה הפ</w:t>
      </w:r>
      <w:r w:rsidRPr="00784107">
        <w:rPr>
          <w:rFonts w:ascii="David" w:hAnsi="David" w:cs="David"/>
          <w:rtl/>
        </w:rPr>
        <w:t>יזית</w:t>
      </w:r>
      <w:r w:rsidR="00776360">
        <w:rPr>
          <w:rFonts w:ascii="David" w:hAnsi="David" w:cs="David" w:hint="cs"/>
          <w:rtl/>
        </w:rPr>
        <w:t xml:space="preserve"> </w:t>
      </w:r>
      <w:r w:rsidR="00776360" w:rsidRPr="00776360">
        <w:rPr>
          <w:rFonts w:ascii="David" w:hAnsi="David" w:cs="David" w:hint="cs"/>
          <w:u w:val="single"/>
          <w:rtl/>
        </w:rPr>
        <w:t>אלא אם הצדדים התנו אחרת</w:t>
      </w:r>
      <w:r w:rsidRPr="00784107">
        <w:rPr>
          <w:rFonts w:ascii="David" w:hAnsi="David" w:cs="David"/>
          <w:rtl/>
        </w:rPr>
        <w:t>.</w:t>
      </w:r>
      <w:r w:rsidR="00776360">
        <w:rPr>
          <w:rFonts w:ascii="David" w:hAnsi="David" w:cs="David" w:hint="cs"/>
          <w:rtl/>
        </w:rPr>
        <w:t xml:space="preserve"> נדרש לא להשאיר את המוצר אצל המוכר- פותח פתח לבעיות, יש לדאוג לקבל את המוצר כמה שיותר מהר.</w:t>
      </w:r>
    </w:p>
    <w:p w:rsidR="000E46B7" w:rsidRPr="00784107" w:rsidRDefault="000E46B7" w:rsidP="002D0E28">
      <w:pPr>
        <w:pStyle w:val="a7"/>
        <w:numPr>
          <w:ilvl w:val="0"/>
          <w:numId w:val="28"/>
        </w:numPr>
        <w:spacing w:after="0" w:line="360" w:lineRule="auto"/>
        <w:ind w:left="957" w:hanging="237"/>
        <w:jc w:val="both"/>
        <w:rPr>
          <w:rFonts w:ascii="David" w:hAnsi="David" w:cs="David"/>
        </w:rPr>
      </w:pPr>
      <w:r w:rsidRPr="00784107">
        <w:rPr>
          <w:rFonts w:ascii="David" w:hAnsi="David" w:cs="David"/>
          <w:highlight w:val="green"/>
          <w:rtl/>
        </w:rPr>
        <w:t>טקסטיל ריינס</w:t>
      </w:r>
      <w:r w:rsidRPr="00784107">
        <w:rPr>
          <w:rFonts w:ascii="David" w:hAnsi="David" w:cs="David"/>
          <w:rtl/>
        </w:rPr>
        <w:t>-</w:t>
      </w:r>
      <w:r w:rsidRPr="00784107">
        <w:rPr>
          <w:rFonts w:ascii="David" w:hAnsi="David" w:cs="David"/>
          <w:b/>
          <w:bCs/>
          <w:smallCaps/>
          <w:rtl/>
        </w:rPr>
        <w:t xml:space="preserve"> </w:t>
      </w:r>
      <w:r w:rsidRPr="00784107">
        <w:rPr>
          <w:rFonts w:ascii="David" w:hAnsi="David" w:cs="David"/>
          <w:smallCaps/>
          <w:rtl/>
        </w:rPr>
        <w:t>אדם מחויב להעבי</w:t>
      </w:r>
      <w:r w:rsidR="0019108E" w:rsidRPr="00784107">
        <w:rPr>
          <w:rFonts w:ascii="David" w:hAnsi="David" w:cs="David"/>
          <w:smallCaps/>
          <w:rtl/>
        </w:rPr>
        <w:t>ר</w:t>
      </w:r>
      <w:r w:rsidR="00A47CBC">
        <w:rPr>
          <w:rFonts w:ascii="David" w:hAnsi="David" w:cs="David"/>
          <w:smallCaps/>
          <w:rtl/>
        </w:rPr>
        <w:t xml:space="preserve"> את הזכות כפי שהיא ברגע ההעברה.</w:t>
      </w:r>
    </w:p>
    <w:p w:rsidR="000E46B7" w:rsidRPr="009E23EE" w:rsidRDefault="000E46B7" w:rsidP="002D0E28">
      <w:pPr>
        <w:pStyle w:val="a7"/>
        <w:numPr>
          <w:ilvl w:val="1"/>
          <w:numId w:val="20"/>
        </w:numPr>
        <w:spacing w:after="0" w:line="360" w:lineRule="auto"/>
        <w:ind w:left="674" w:hanging="249"/>
        <w:jc w:val="both"/>
        <w:rPr>
          <w:rFonts w:ascii="David" w:hAnsi="David" w:cs="David"/>
          <w:color w:val="000000"/>
        </w:rPr>
      </w:pPr>
      <w:r w:rsidRPr="00A47CBC">
        <w:rPr>
          <w:rFonts w:ascii="David" w:hAnsi="David" w:cs="David"/>
          <w:b/>
          <w:bCs/>
          <w:rtl/>
        </w:rPr>
        <w:t>תמורה</w:t>
      </w:r>
      <w:r w:rsidR="00A47CBC">
        <w:rPr>
          <w:rFonts w:ascii="David" w:hAnsi="David" w:cs="David" w:hint="cs"/>
          <w:rtl/>
        </w:rPr>
        <w:t>-</w:t>
      </w:r>
      <w:r w:rsidRPr="009E23EE">
        <w:rPr>
          <w:rFonts w:ascii="David" w:hAnsi="David" w:cs="David"/>
          <w:rtl/>
        </w:rPr>
        <w:t xml:space="preserve"> התמורה צריכה להיות בת </w:t>
      </w:r>
      <w:r w:rsidRPr="00776360">
        <w:rPr>
          <w:rFonts w:ascii="David" w:hAnsi="David" w:cs="David"/>
          <w:b/>
          <w:bCs/>
          <w:rtl/>
        </w:rPr>
        <w:t>ערך ממשי</w:t>
      </w:r>
      <w:r w:rsidRPr="009E23EE">
        <w:rPr>
          <w:rFonts w:ascii="David" w:hAnsi="David" w:cs="David"/>
          <w:rtl/>
        </w:rPr>
        <w:t xml:space="preserve"> </w:t>
      </w:r>
      <w:r w:rsidR="00A47CBC">
        <w:rPr>
          <w:rFonts w:ascii="David" w:hAnsi="David" w:cs="David" w:hint="cs"/>
          <w:rtl/>
        </w:rPr>
        <w:t>(</w:t>
      </w:r>
      <w:r w:rsidR="00A47CBC">
        <w:rPr>
          <w:rFonts w:ascii="David" w:hAnsi="David" w:cs="David"/>
        </w:rPr>
        <w:t>Full Value</w:t>
      </w:r>
      <w:r w:rsidR="00A47CBC">
        <w:rPr>
          <w:rFonts w:ascii="David" w:hAnsi="David" w:cs="David" w:hint="cs"/>
          <w:rtl/>
        </w:rPr>
        <w:t xml:space="preserve">) </w:t>
      </w:r>
      <w:r w:rsidRPr="009E23EE">
        <w:rPr>
          <w:rFonts w:ascii="David" w:hAnsi="David" w:cs="David"/>
          <w:rtl/>
        </w:rPr>
        <w:t>או שינוי מצב לרעה עקב הקניית התמורה.</w:t>
      </w:r>
      <w:r w:rsidR="00A47CBC">
        <w:rPr>
          <w:rFonts w:ascii="David" w:hAnsi="David" w:cs="David" w:hint="cs"/>
          <w:color w:val="000000"/>
          <w:rtl/>
        </w:rPr>
        <w:t xml:space="preserve"> תמורה חלקית לא תספיק כאן.</w:t>
      </w:r>
    </w:p>
    <w:p w:rsidR="00C950B1" w:rsidRPr="00C950B1" w:rsidRDefault="00A47CBC" w:rsidP="002D0E28">
      <w:pPr>
        <w:pStyle w:val="a7"/>
        <w:numPr>
          <w:ilvl w:val="1"/>
          <w:numId w:val="20"/>
        </w:numPr>
        <w:spacing w:after="0" w:line="360" w:lineRule="auto"/>
        <w:ind w:left="674" w:hanging="249"/>
        <w:jc w:val="both"/>
        <w:rPr>
          <w:rFonts w:ascii="David" w:hAnsi="David" w:cs="David"/>
          <w:color w:val="000000"/>
        </w:rPr>
      </w:pPr>
      <w:r w:rsidRPr="00A47CBC">
        <w:rPr>
          <w:rFonts w:ascii="David" w:hAnsi="David" w:cs="David"/>
          <w:b/>
          <w:bCs/>
          <w:color w:val="000000"/>
          <w:rtl/>
        </w:rPr>
        <w:t>תום לב</w:t>
      </w:r>
      <w:r w:rsidR="000E46B7" w:rsidRPr="009E23EE">
        <w:rPr>
          <w:rFonts w:ascii="David" w:hAnsi="David" w:cs="David"/>
          <w:color w:val="000000"/>
          <w:rtl/>
        </w:rPr>
        <w:t xml:space="preserve">- </w:t>
      </w:r>
      <w:r w:rsidR="000E46B7" w:rsidRPr="009E23EE">
        <w:rPr>
          <w:rFonts w:ascii="David" w:hAnsi="David" w:cs="David"/>
          <w:rtl/>
        </w:rPr>
        <w:t>סובייקטיבי בלבד</w:t>
      </w:r>
      <w:r w:rsidR="00776360">
        <w:rPr>
          <w:rFonts w:ascii="David" w:hAnsi="David" w:cs="David" w:hint="cs"/>
          <w:rtl/>
        </w:rPr>
        <w:t xml:space="preserve"> או עצימת עיניים</w:t>
      </w:r>
      <w:r w:rsidR="000E46B7" w:rsidRPr="009E23EE">
        <w:rPr>
          <w:rFonts w:ascii="David" w:hAnsi="David" w:cs="David"/>
          <w:rtl/>
        </w:rPr>
        <w:t>.</w:t>
      </w:r>
      <w:r w:rsidR="00C950B1">
        <w:rPr>
          <w:rFonts w:ascii="David" w:hAnsi="David" w:cs="David" w:hint="cs"/>
          <w:color w:val="000000"/>
          <w:rtl/>
        </w:rPr>
        <w:t xml:space="preserve"> </w:t>
      </w:r>
    </w:p>
    <w:p w:rsidR="000E46B7" w:rsidRDefault="000E46B7" w:rsidP="002D0E28">
      <w:pPr>
        <w:pStyle w:val="a7"/>
        <w:numPr>
          <w:ilvl w:val="0"/>
          <w:numId w:val="20"/>
        </w:numPr>
        <w:spacing w:after="0" w:line="360" w:lineRule="auto"/>
        <w:jc w:val="both"/>
        <w:rPr>
          <w:rFonts w:ascii="David" w:hAnsi="David" w:cs="David"/>
          <w:color w:val="000000"/>
        </w:rPr>
      </w:pPr>
      <w:r w:rsidRPr="00A47CBC">
        <w:rPr>
          <w:rFonts w:ascii="David" w:hAnsi="David" w:cs="David"/>
          <w:color w:val="000000"/>
          <w:u w:val="single"/>
          <w:rtl/>
        </w:rPr>
        <w:t xml:space="preserve">למה השני </w:t>
      </w:r>
      <w:r w:rsidR="00A47CBC">
        <w:rPr>
          <w:rFonts w:ascii="David" w:hAnsi="David" w:cs="David" w:hint="cs"/>
          <w:color w:val="000000"/>
          <w:u w:val="single"/>
          <w:rtl/>
        </w:rPr>
        <w:t xml:space="preserve">בזמן </w:t>
      </w:r>
      <w:r w:rsidRPr="00A47CBC">
        <w:rPr>
          <w:rFonts w:ascii="David" w:hAnsi="David" w:cs="David"/>
          <w:color w:val="000000"/>
          <w:u w:val="single"/>
          <w:rtl/>
        </w:rPr>
        <w:t>זוכה</w:t>
      </w:r>
      <w:r w:rsidRPr="00A47CBC">
        <w:rPr>
          <w:rFonts w:ascii="David" w:hAnsi="David" w:cs="David"/>
          <w:color w:val="000000"/>
          <w:rtl/>
        </w:rPr>
        <w:t xml:space="preserve">? אנחנו רואים בראשון </w:t>
      </w:r>
      <w:r w:rsidRPr="00A47CBC">
        <w:rPr>
          <w:rFonts w:ascii="David" w:hAnsi="David" w:cs="David"/>
          <w:rtl/>
        </w:rPr>
        <w:t>מונע הנזק הזול (לא דאג לקבל לידיו את הנכס)</w:t>
      </w:r>
      <w:r w:rsidRPr="00A47CBC">
        <w:rPr>
          <w:rFonts w:ascii="David" w:hAnsi="David" w:cs="David"/>
          <w:color w:val="000000"/>
          <w:rtl/>
        </w:rPr>
        <w:t>.</w:t>
      </w:r>
    </w:p>
    <w:p w:rsidR="00A47CBC" w:rsidRDefault="00A47CBC" w:rsidP="00A47CBC">
      <w:pPr>
        <w:spacing w:after="0" w:line="360" w:lineRule="auto"/>
        <w:jc w:val="both"/>
        <w:rPr>
          <w:rFonts w:ascii="David" w:hAnsi="David" w:cs="David"/>
          <w:color w:val="000000"/>
          <w:rtl/>
        </w:rPr>
      </w:pPr>
    </w:p>
    <w:p w:rsidR="00A47CBC" w:rsidRPr="00A47CBC" w:rsidRDefault="00A47CBC" w:rsidP="00012C33">
      <w:pPr>
        <w:pStyle w:val="3"/>
      </w:pPr>
      <w:r>
        <w:rPr>
          <w:rFonts w:hint="cs"/>
          <w:rtl/>
        </w:rPr>
        <w:t>תקנת השוק</w:t>
      </w:r>
      <w:r w:rsidR="00012C33">
        <w:rPr>
          <w:rtl/>
        </w:rPr>
        <w:t xml:space="preserve"> ב</w:t>
      </w:r>
      <w:r w:rsidRPr="00564155">
        <w:rPr>
          <w:rtl/>
        </w:rPr>
        <w:t xml:space="preserve">זכויות/מקרקעין לא רשומים </w:t>
      </w:r>
    </w:p>
    <w:p w:rsidR="00012C33" w:rsidRPr="00012C33" w:rsidRDefault="00012C33" w:rsidP="002D0E28">
      <w:pPr>
        <w:pStyle w:val="a7"/>
        <w:numPr>
          <w:ilvl w:val="0"/>
          <w:numId w:val="29"/>
        </w:numPr>
        <w:spacing w:after="0" w:line="360" w:lineRule="auto"/>
        <w:jc w:val="both"/>
        <w:rPr>
          <w:rFonts w:ascii="David" w:hAnsi="David" w:cs="David"/>
          <w:color w:val="000000"/>
        </w:rPr>
      </w:pPr>
      <w:r>
        <w:rPr>
          <w:rFonts w:ascii="David" w:hAnsi="David" w:cs="David" w:hint="cs"/>
          <w:color w:val="000000"/>
          <w:rtl/>
        </w:rPr>
        <w:t>מקרה בו</w:t>
      </w:r>
      <w:r w:rsidR="00AA420C">
        <w:rPr>
          <w:rFonts w:ascii="David" w:hAnsi="David" w:cs="David"/>
          <w:color w:val="000000"/>
          <w:rtl/>
        </w:rPr>
        <w:t xml:space="preserve"> </w:t>
      </w:r>
      <w:r w:rsidR="00AA420C">
        <w:rPr>
          <w:rFonts w:ascii="David" w:hAnsi="David" w:cs="David" w:hint="cs"/>
          <w:color w:val="000000"/>
          <w:rtl/>
        </w:rPr>
        <w:t xml:space="preserve">לאדם אחד הייתה זכות והוא המחה אותה פעמיים </w:t>
      </w:r>
      <w:r w:rsidR="000E46B7" w:rsidRPr="009E23EE">
        <w:rPr>
          <w:rFonts w:ascii="David" w:hAnsi="David" w:cs="David"/>
          <w:color w:val="000000"/>
          <w:rtl/>
        </w:rPr>
        <w:t xml:space="preserve">לשני </w:t>
      </w:r>
      <w:r>
        <w:rPr>
          <w:rFonts w:ascii="David" w:hAnsi="David" w:cs="David" w:hint="cs"/>
          <w:color w:val="000000"/>
          <w:rtl/>
        </w:rPr>
        <w:t>אנשים - לשניהם השתכלל הקניין על זכות הזו והם בתחרות.</w:t>
      </w:r>
      <w:r w:rsidR="000E46B7" w:rsidRPr="009E23EE">
        <w:rPr>
          <w:rFonts w:ascii="David" w:hAnsi="David" w:cs="David"/>
          <w:color w:val="000000"/>
          <w:rtl/>
        </w:rPr>
        <w:t xml:space="preserve"> (בזכויות השלב החוזי והקנייני הם </w:t>
      </w:r>
      <w:proofErr w:type="spellStart"/>
      <w:r>
        <w:rPr>
          <w:rFonts w:ascii="David" w:hAnsi="David" w:cs="David" w:hint="cs"/>
          <w:color w:val="000000"/>
          <w:rtl/>
        </w:rPr>
        <w:t>בדר"כ</w:t>
      </w:r>
      <w:proofErr w:type="spellEnd"/>
      <w:r>
        <w:rPr>
          <w:rFonts w:ascii="David" w:hAnsi="David" w:cs="David" w:hint="cs"/>
          <w:color w:val="000000"/>
          <w:rtl/>
        </w:rPr>
        <w:t xml:space="preserve"> </w:t>
      </w:r>
      <w:r w:rsidR="000E46B7" w:rsidRPr="009E23EE">
        <w:rPr>
          <w:rFonts w:ascii="David" w:hAnsi="David" w:cs="David"/>
          <w:color w:val="000000"/>
          <w:rtl/>
        </w:rPr>
        <w:t>בו זמנ</w:t>
      </w:r>
      <w:r>
        <w:rPr>
          <w:rFonts w:ascii="David" w:hAnsi="David" w:cs="David"/>
          <w:color w:val="000000"/>
          <w:rtl/>
        </w:rPr>
        <w:t>ית)</w:t>
      </w:r>
      <w:r w:rsidR="000E46B7" w:rsidRPr="009E23EE">
        <w:rPr>
          <w:rFonts w:ascii="David" w:hAnsi="David" w:cs="David"/>
          <w:color w:val="000000"/>
          <w:rtl/>
        </w:rPr>
        <w:t xml:space="preserve">- מדובר </w:t>
      </w:r>
      <w:r w:rsidR="000E46B7" w:rsidRPr="009E23EE">
        <w:rPr>
          <w:rFonts w:ascii="David" w:hAnsi="David" w:cs="David"/>
          <w:b/>
          <w:bCs/>
          <w:color w:val="000000"/>
          <w:u w:val="single"/>
          <w:rtl/>
        </w:rPr>
        <w:t>בתקנת שוק</w:t>
      </w:r>
      <w:r w:rsidR="00564155">
        <w:rPr>
          <w:rFonts w:ascii="David" w:hAnsi="David" w:cs="David" w:hint="cs"/>
          <w:b/>
          <w:bCs/>
          <w:color w:val="000000"/>
          <w:rtl/>
        </w:rPr>
        <w:t>!</w:t>
      </w:r>
      <w:r w:rsidR="00D63B77">
        <w:rPr>
          <w:rFonts w:ascii="David" w:hAnsi="David" w:cs="David" w:hint="cs"/>
          <w:color w:val="000000"/>
          <w:rtl/>
        </w:rPr>
        <w:t xml:space="preserve"> </w:t>
      </w:r>
      <w:r w:rsidR="00D63B77" w:rsidRPr="00D63B77">
        <w:rPr>
          <w:rFonts w:ascii="David" w:hAnsi="David" w:cs="David" w:hint="cs"/>
          <w:color w:val="FF0000"/>
          <w:rtl/>
        </w:rPr>
        <w:t>*להסתכל על תרשים זרימה בסוף*</w:t>
      </w:r>
    </w:p>
    <w:p w:rsidR="00C96D7E" w:rsidRPr="00C96D7E" w:rsidRDefault="00C96D7E" w:rsidP="002D0E28">
      <w:pPr>
        <w:pStyle w:val="a7"/>
        <w:numPr>
          <w:ilvl w:val="0"/>
          <w:numId w:val="29"/>
        </w:numPr>
        <w:spacing w:after="0" w:line="360" w:lineRule="auto"/>
        <w:jc w:val="both"/>
        <w:rPr>
          <w:rFonts w:ascii="David" w:hAnsi="David" w:cs="David"/>
          <w:color w:val="000000"/>
        </w:rPr>
      </w:pPr>
      <w:r>
        <w:rPr>
          <w:rFonts w:ascii="David" w:hAnsi="David" w:cs="David" w:hint="cs"/>
          <w:color w:val="000000"/>
          <w:rtl/>
        </w:rPr>
        <w:t xml:space="preserve">להבין מי הצדדים- רוכש ראשון בזמן ורוכש שני בזמן. לוודא </w:t>
      </w:r>
      <w:r w:rsidR="0064410F">
        <w:rPr>
          <w:rFonts w:ascii="David" w:hAnsi="David" w:cs="David" w:hint="cs"/>
          <w:color w:val="000000"/>
          <w:rtl/>
        </w:rPr>
        <w:t>שזה</w:t>
      </w:r>
      <w:r>
        <w:rPr>
          <w:rFonts w:ascii="David" w:hAnsi="David" w:cs="David" w:hint="cs"/>
          <w:color w:val="000000"/>
          <w:rtl/>
        </w:rPr>
        <w:t xml:space="preserve"> אות</w:t>
      </w:r>
      <w:r w:rsidR="00945581">
        <w:rPr>
          <w:rFonts w:ascii="David" w:hAnsi="David" w:cs="David" w:hint="cs"/>
          <w:color w:val="000000"/>
          <w:rtl/>
        </w:rPr>
        <w:t>ו</w:t>
      </w:r>
      <w:r>
        <w:rPr>
          <w:rFonts w:ascii="David" w:hAnsi="David" w:cs="David" w:hint="cs"/>
          <w:color w:val="000000"/>
          <w:rtl/>
        </w:rPr>
        <w:t xml:space="preserve"> סוג עסקה.</w:t>
      </w:r>
    </w:p>
    <w:p w:rsidR="000E46B7" w:rsidRDefault="000E46B7" w:rsidP="002D0E28">
      <w:pPr>
        <w:pStyle w:val="a7"/>
        <w:numPr>
          <w:ilvl w:val="0"/>
          <w:numId w:val="29"/>
        </w:numPr>
        <w:spacing w:after="0" w:line="360" w:lineRule="auto"/>
        <w:jc w:val="both"/>
        <w:rPr>
          <w:rFonts w:ascii="David" w:hAnsi="David" w:cs="David"/>
          <w:color w:val="000000"/>
        </w:rPr>
      </w:pPr>
      <w:r w:rsidRPr="00012C33">
        <w:rPr>
          <w:rFonts w:ascii="David" w:hAnsi="David" w:cs="David"/>
          <w:b/>
          <w:bCs/>
          <w:color w:val="000000"/>
          <w:highlight w:val="yellow"/>
          <w:rtl/>
        </w:rPr>
        <w:t>ס' 4 לחוק המחאות חיובים</w:t>
      </w:r>
      <w:r w:rsidR="00012C33">
        <w:rPr>
          <w:rFonts w:ascii="David" w:hAnsi="David" w:cs="David" w:hint="cs"/>
          <w:color w:val="000000"/>
          <w:rtl/>
        </w:rPr>
        <w:t>-</w:t>
      </w:r>
      <w:r w:rsidRPr="009E23EE">
        <w:rPr>
          <w:rFonts w:ascii="David" w:hAnsi="David" w:cs="David"/>
          <w:color w:val="000000"/>
          <w:rtl/>
        </w:rPr>
        <w:t xml:space="preserve"> "המחה הנושה זכות לאחד וחזר והמחה אותה לאחר, הזכות היא של הראשון; אולם אם הודיעו לחייב (=מנהל מקרקעי ישראל) על ההמחאה השנייה לפני שהודיעו לו על הראשונה, הזכות היא של השני".</w:t>
      </w:r>
    </w:p>
    <w:p w:rsidR="00AA420C" w:rsidRDefault="00AA420C" w:rsidP="002D0E28">
      <w:pPr>
        <w:pStyle w:val="a7"/>
        <w:numPr>
          <w:ilvl w:val="0"/>
          <w:numId w:val="29"/>
        </w:numPr>
        <w:spacing w:after="0" w:line="360" w:lineRule="auto"/>
        <w:jc w:val="both"/>
        <w:rPr>
          <w:rFonts w:ascii="David" w:hAnsi="David" w:cs="David"/>
          <w:b/>
          <w:bCs/>
          <w:color w:val="000000"/>
        </w:rPr>
      </w:pPr>
      <w:r w:rsidRPr="00AA420C">
        <w:rPr>
          <w:rFonts w:ascii="David" w:hAnsi="David" w:cs="David" w:hint="cs"/>
          <w:b/>
          <w:bCs/>
          <w:color w:val="000000"/>
          <w:u w:val="single"/>
          <w:rtl/>
        </w:rPr>
        <w:t>הכלל</w:t>
      </w:r>
      <w:r w:rsidRPr="00AA420C">
        <w:rPr>
          <w:rFonts w:ascii="David" w:hAnsi="David" w:cs="David" w:hint="cs"/>
          <w:b/>
          <w:bCs/>
          <w:color w:val="000000"/>
          <w:rtl/>
        </w:rPr>
        <w:t xml:space="preserve">: הראשון בזמן זוכה, אא"כ הודיעו לחייב על הזכות של השני לפני הראשון ואז השני זוכה. </w:t>
      </w:r>
      <w:r w:rsidRPr="007C659A">
        <w:rPr>
          <w:rFonts w:ascii="David" w:hAnsi="David" w:cs="David" w:hint="cs"/>
          <w:b/>
          <w:bCs/>
          <w:color w:val="000000"/>
          <w:u w:val="single"/>
          <w:rtl/>
        </w:rPr>
        <w:t>שורה תחתונה</w:t>
      </w:r>
      <w:r w:rsidRPr="00AA420C">
        <w:rPr>
          <w:rFonts w:ascii="David" w:hAnsi="David" w:cs="David" w:hint="cs"/>
          <w:b/>
          <w:bCs/>
          <w:color w:val="000000"/>
          <w:rtl/>
        </w:rPr>
        <w:t>- מי שהחייב יודע עליו ראשון הוא הזוכה בתחרות!</w:t>
      </w:r>
    </w:p>
    <w:p w:rsidR="00D63B77" w:rsidRDefault="00D63B77" w:rsidP="002D0E28">
      <w:pPr>
        <w:pStyle w:val="a7"/>
        <w:numPr>
          <w:ilvl w:val="0"/>
          <w:numId w:val="29"/>
        </w:numPr>
        <w:spacing w:after="0" w:line="360" w:lineRule="auto"/>
        <w:jc w:val="both"/>
        <w:rPr>
          <w:rFonts w:ascii="David" w:hAnsi="David" w:cs="David"/>
          <w:b/>
          <w:bCs/>
          <w:color w:val="000000"/>
        </w:rPr>
      </w:pPr>
      <w:r>
        <w:rPr>
          <w:rFonts w:ascii="David" w:hAnsi="David" w:cs="David" w:hint="cs"/>
          <w:b/>
          <w:bCs/>
          <w:color w:val="000000"/>
          <w:u w:val="single"/>
          <w:rtl/>
        </w:rPr>
        <w:t>הרציונל</w:t>
      </w:r>
      <w:r w:rsidRPr="00D63B77">
        <w:rPr>
          <w:rFonts w:ascii="David" w:hAnsi="David" w:cs="David" w:hint="cs"/>
          <w:b/>
          <w:bCs/>
          <w:color w:val="000000"/>
          <w:rtl/>
        </w:rPr>
        <w:t>:</w:t>
      </w:r>
      <w:r>
        <w:rPr>
          <w:rFonts w:ascii="David" w:hAnsi="David" w:cs="David" w:hint="cs"/>
          <w:color w:val="000000"/>
          <w:rtl/>
        </w:rPr>
        <w:t xml:space="preserve"> רצון לתמרץ את הראשון בזמן להודיע למנהל שהוא קיבל את הזכות כדי למנוע תקלות + להוריד לחץ מהחייבים, לא ידעו למי להחזיר את החוב מה שיגרור רצון לא לקחת הלוואות וחוסר תפקוד של השוק.</w:t>
      </w:r>
    </w:p>
    <w:p w:rsidR="007C659A" w:rsidRPr="007C659A" w:rsidRDefault="007C659A" w:rsidP="002D0E28">
      <w:pPr>
        <w:pStyle w:val="a7"/>
        <w:numPr>
          <w:ilvl w:val="0"/>
          <w:numId w:val="29"/>
        </w:numPr>
        <w:spacing w:after="0" w:line="360" w:lineRule="auto"/>
        <w:jc w:val="both"/>
        <w:rPr>
          <w:rFonts w:ascii="David" w:hAnsi="David" w:cs="David"/>
          <w:color w:val="000000"/>
        </w:rPr>
      </w:pPr>
      <w:r w:rsidRPr="00A9640E">
        <w:rPr>
          <w:rFonts w:ascii="David" w:hAnsi="David" w:cs="David" w:hint="cs"/>
          <w:b/>
          <w:bCs/>
          <w:color w:val="000000"/>
          <w:rtl/>
        </w:rPr>
        <w:t xml:space="preserve">במקרקעין לא רשומים החייב הוא </w:t>
      </w:r>
      <w:proofErr w:type="spellStart"/>
      <w:r w:rsidRPr="00A9640E">
        <w:rPr>
          <w:rFonts w:ascii="David" w:hAnsi="David" w:cs="David" w:hint="cs"/>
          <w:b/>
          <w:bCs/>
          <w:color w:val="000000"/>
          <w:rtl/>
        </w:rPr>
        <w:t>המינהל</w:t>
      </w:r>
      <w:proofErr w:type="spellEnd"/>
      <w:r w:rsidRPr="007C659A">
        <w:rPr>
          <w:rFonts w:ascii="David" w:hAnsi="David" w:cs="David" w:hint="cs"/>
          <w:color w:val="000000"/>
          <w:rtl/>
        </w:rPr>
        <w:t xml:space="preserve">. הראשון שהודיע </w:t>
      </w:r>
      <w:proofErr w:type="spellStart"/>
      <w:r w:rsidRPr="007C659A">
        <w:rPr>
          <w:rFonts w:ascii="David" w:hAnsi="David" w:cs="David" w:hint="cs"/>
          <w:color w:val="000000"/>
          <w:rtl/>
        </w:rPr>
        <w:t>למינהל</w:t>
      </w:r>
      <w:proofErr w:type="spellEnd"/>
      <w:r w:rsidRPr="007C659A">
        <w:rPr>
          <w:rFonts w:ascii="David" w:hAnsi="David" w:cs="David" w:hint="cs"/>
          <w:color w:val="000000"/>
          <w:rtl/>
        </w:rPr>
        <w:t xml:space="preserve"> על הבעלות שלו במקרקעין הלא רשומים-הוא הזוכה.</w:t>
      </w:r>
    </w:p>
    <w:p w:rsidR="007C659A" w:rsidRPr="007C659A" w:rsidRDefault="007C659A" w:rsidP="002D0E28">
      <w:pPr>
        <w:pStyle w:val="a7"/>
        <w:numPr>
          <w:ilvl w:val="0"/>
          <w:numId w:val="29"/>
        </w:numPr>
        <w:spacing w:after="0" w:line="360" w:lineRule="auto"/>
        <w:jc w:val="both"/>
        <w:rPr>
          <w:rFonts w:ascii="David" w:hAnsi="David" w:cs="David"/>
          <w:color w:val="000000"/>
        </w:rPr>
      </w:pPr>
      <w:r w:rsidRPr="00D63B77">
        <w:rPr>
          <w:rFonts w:ascii="David" w:hAnsi="David" w:cs="David" w:hint="cs"/>
          <w:color w:val="FF0000"/>
          <w:rtl/>
        </w:rPr>
        <w:t xml:space="preserve">במבחן </w:t>
      </w:r>
      <w:r w:rsidRPr="003F4660">
        <w:rPr>
          <w:rFonts w:ascii="David" w:hAnsi="David" w:cs="David" w:hint="cs"/>
          <w:b/>
          <w:bCs/>
          <w:color w:val="FF0000"/>
          <w:rtl/>
        </w:rPr>
        <w:t>ניתן</w:t>
      </w:r>
      <w:r w:rsidRPr="00D63B77">
        <w:rPr>
          <w:rFonts w:ascii="David" w:hAnsi="David" w:cs="David" w:hint="cs"/>
          <w:color w:val="FF0000"/>
          <w:rtl/>
        </w:rPr>
        <w:t xml:space="preserve"> לטעון </w:t>
      </w:r>
      <w:r w:rsidRPr="007C659A">
        <w:rPr>
          <w:rFonts w:ascii="David" w:hAnsi="David" w:cs="David" w:hint="cs"/>
          <w:color w:val="000000"/>
          <w:rtl/>
        </w:rPr>
        <w:t>לחוסר תום לב קיצוני מה שיוכל להשפיע על הפסיקה.</w:t>
      </w:r>
    </w:p>
    <w:p w:rsidR="007C659A" w:rsidRDefault="007C659A" w:rsidP="002D0E28">
      <w:pPr>
        <w:pStyle w:val="a7"/>
        <w:numPr>
          <w:ilvl w:val="0"/>
          <w:numId w:val="29"/>
        </w:numPr>
        <w:spacing w:after="0" w:line="360" w:lineRule="auto"/>
        <w:jc w:val="both"/>
        <w:rPr>
          <w:rFonts w:ascii="David" w:hAnsi="David" w:cs="David"/>
          <w:color w:val="000000"/>
        </w:rPr>
      </w:pPr>
      <w:r w:rsidRPr="00E612D5">
        <w:rPr>
          <w:rFonts w:ascii="David" w:hAnsi="David" w:cs="David" w:hint="cs"/>
          <w:color w:val="000000"/>
          <w:u w:val="single"/>
          <w:rtl/>
        </w:rPr>
        <w:t>האם יש להחיל תום לב אובייקטיבי במקרקעין לא רשומים</w:t>
      </w:r>
      <w:r w:rsidRPr="007C659A">
        <w:rPr>
          <w:rFonts w:ascii="David" w:hAnsi="David" w:cs="David" w:hint="cs"/>
          <w:color w:val="000000"/>
          <w:rtl/>
        </w:rPr>
        <w:t>?</w:t>
      </w:r>
    </w:p>
    <w:p w:rsidR="007C659A" w:rsidRDefault="007C659A" w:rsidP="002D0E28">
      <w:pPr>
        <w:pStyle w:val="a7"/>
        <w:numPr>
          <w:ilvl w:val="0"/>
          <w:numId w:val="33"/>
        </w:numPr>
        <w:spacing w:after="0" w:line="360" w:lineRule="auto"/>
        <w:ind w:left="674" w:hanging="249"/>
        <w:jc w:val="both"/>
        <w:rPr>
          <w:rFonts w:ascii="David" w:hAnsi="David" w:cs="David"/>
          <w:color w:val="000000"/>
        </w:rPr>
      </w:pPr>
      <w:r w:rsidRPr="007C659A">
        <w:rPr>
          <w:rFonts w:ascii="David" w:hAnsi="David" w:cs="David" w:hint="cs"/>
          <w:b/>
          <w:bCs/>
          <w:color w:val="000000"/>
          <w:highlight w:val="yellow"/>
          <w:rtl/>
        </w:rPr>
        <w:t>שמגר</w:t>
      </w:r>
      <w:r>
        <w:rPr>
          <w:rFonts w:ascii="David" w:hAnsi="David" w:cs="David" w:hint="cs"/>
          <w:color w:val="000000"/>
          <w:rtl/>
        </w:rPr>
        <w:t xml:space="preserve"> </w:t>
      </w:r>
      <w:r w:rsidRPr="007C659A">
        <w:rPr>
          <w:rFonts w:ascii="David" w:hAnsi="David" w:cs="David" w:hint="cs"/>
          <w:color w:val="000000"/>
          <w:highlight w:val="green"/>
          <w:rtl/>
        </w:rPr>
        <w:t>בגנז</w:t>
      </w:r>
      <w:r>
        <w:rPr>
          <w:rFonts w:ascii="David" w:hAnsi="David" w:cs="David" w:hint="cs"/>
          <w:color w:val="000000"/>
          <w:rtl/>
        </w:rPr>
        <w:t xml:space="preserve">- מי שלא רשם באחת מהאפשרויות (רישום בספרי החברה המשכנת, רישום </w:t>
      </w:r>
      <w:proofErr w:type="spellStart"/>
      <w:r>
        <w:rPr>
          <w:rFonts w:ascii="David" w:hAnsi="David" w:cs="David" w:hint="cs"/>
          <w:color w:val="000000"/>
          <w:rtl/>
        </w:rPr>
        <w:t>במינהל</w:t>
      </w:r>
      <w:proofErr w:type="spellEnd"/>
      <w:r>
        <w:rPr>
          <w:rFonts w:ascii="David" w:hAnsi="David" w:cs="David" w:hint="cs"/>
          <w:color w:val="000000"/>
          <w:rtl/>
        </w:rPr>
        <w:t xml:space="preserve">, רישום אצל הקבלן)- הדבר עשוי להשפיע על </w:t>
      </w:r>
      <w:proofErr w:type="spellStart"/>
      <w:r>
        <w:rPr>
          <w:rFonts w:ascii="David" w:hAnsi="David" w:cs="David" w:hint="cs"/>
          <w:color w:val="000000"/>
          <w:rtl/>
        </w:rPr>
        <w:t>תוה"ל</w:t>
      </w:r>
      <w:proofErr w:type="spellEnd"/>
      <w:r>
        <w:rPr>
          <w:rFonts w:ascii="David" w:hAnsi="David" w:cs="David" w:hint="cs"/>
          <w:color w:val="000000"/>
          <w:rtl/>
        </w:rPr>
        <w:t xml:space="preserve"> האובייקטיבי שלו.</w:t>
      </w:r>
    </w:p>
    <w:p w:rsidR="007C659A" w:rsidRPr="003D558F" w:rsidRDefault="007C659A" w:rsidP="002D0E28">
      <w:pPr>
        <w:pStyle w:val="a7"/>
        <w:numPr>
          <w:ilvl w:val="0"/>
          <w:numId w:val="33"/>
        </w:numPr>
        <w:spacing w:after="0" w:line="360" w:lineRule="auto"/>
        <w:ind w:left="674" w:hanging="249"/>
        <w:jc w:val="both"/>
        <w:rPr>
          <w:rFonts w:ascii="David" w:hAnsi="David" w:cs="David"/>
          <w:color w:val="000000"/>
        </w:rPr>
      </w:pPr>
      <w:r w:rsidRPr="003D558F">
        <w:rPr>
          <w:rFonts w:ascii="David" w:hAnsi="David" w:cs="David" w:hint="cs"/>
          <w:b/>
          <w:bCs/>
          <w:color w:val="000000"/>
          <w:highlight w:val="cyan"/>
          <w:rtl/>
        </w:rPr>
        <w:t>המרצה</w:t>
      </w:r>
      <w:r w:rsidRPr="003D558F">
        <w:rPr>
          <w:rFonts w:ascii="David" w:hAnsi="David" w:cs="David" w:hint="cs"/>
          <w:color w:val="000000"/>
          <w:rtl/>
        </w:rPr>
        <w:t xml:space="preserve">- כיום יש טופס חדש לרישום </w:t>
      </w:r>
      <w:r w:rsidR="003D558F" w:rsidRPr="003D558F">
        <w:rPr>
          <w:rFonts w:ascii="David" w:hAnsi="David" w:cs="David" w:hint="cs"/>
          <w:color w:val="000000"/>
          <w:rtl/>
        </w:rPr>
        <w:t xml:space="preserve">של זכויות ומקרקעין לא רשומים- מה שיכול לשנות את תפיסת </w:t>
      </w:r>
      <w:proofErr w:type="spellStart"/>
      <w:r w:rsidR="003D558F" w:rsidRPr="003D558F">
        <w:rPr>
          <w:rFonts w:ascii="David" w:hAnsi="David" w:cs="David" w:hint="cs"/>
          <w:color w:val="000000"/>
          <w:rtl/>
        </w:rPr>
        <w:t>תוה"ל</w:t>
      </w:r>
      <w:proofErr w:type="spellEnd"/>
      <w:r w:rsidR="003D558F" w:rsidRPr="003D558F">
        <w:rPr>
          <w:rFonts w:ascii="David" w:hAnsi="David" w:cs="David" w:hint="cs"/>
          <w:color w:val="000000"/>
          <w:rtl/>
        </w:rPr>
        <w:t xml:space="preserve"> (ואת מונע הנזק הטוב ביותר).</w:t>
      </w:r>
    </w:p>
    <w:p w:rsidR="00012C33" w:rsidRPr="00012C33" w:rsidRDefault="00012C33" w:rsidP="00012C33">
      <w:pPr>
        <w:spacing w:after="0" w:line="360" w:lineRule="auto"/>
        <w:jc w:val="both"/>
        <w:rPr>
          <w:rFonts w:ascii="David" w:hAnsi="David" w:cs="David"/>
          <w:color w:val="000000"/>
        </w:rPr>
      </w:pPr>
    </w:p>
    <w:p w:rsidR="00012C33" w:rsidRPr="00012C33" w:rsidRDefault="000E46B7" w:rsidP="005F48DE">
      <w:pPr>
        <w:pStyle w:val="4"/>
        <w:spacing w:after="0"/>
        <w:rPr>
          <w:sz w:val="24"/>
          <w:szCs w:val="24"/>
          <w:rtl/>
        </w:rPr>
      </w:pPr>
      <w:r w:rsidRPr="00012C33">
        <w:rPr>
          <w:sz w:val="24"/>
          <w:szCs w:val="24"/>
          <w:rtl/>
        </w:rPr>
        <w:t xml:space="preserve">תקנת </w:t>
      </w:r>
      <w:r w:rsidR="00012C33">
        <w:rPr>
          <w:rFonts w:hint="cs"/>
          <w:sz w:val="24"/>
          <w:szCs w:val="24"/>
          <w:rtl/>
        </w:rPr>
        <w:t>ה</w:t>
      </w:r>
      <w:r w:rsidRPr="00012C33">
        <w:rPr>
          <w:sz w:val="24"/>
          <w:szCs w:val="24"/>
          <w:rtl/>
        </w:rPr>
        <w:t>שוק במיטלטלין</w:t>
      </w:r>
    </w:p>
    <w:p w:rsidR="00012C33" w:rsidRDefault="006758A7" w:rsidP="002D0E28">
      <w:pPr>
        <w:pStyle w:val="a7"/>
        <w:numPr>
          <w:ilvl w:val="0"/>
          <w:numId w:val="30"/>
        </w:numPr>
        <w:spacing w:after="70" w:line="360" w:lineRule="auto"/>
        <w:jc w:val="both"/>
        <w:rPr>
          <w:rFonts w:ascii="David" w:hAnsi="David" w:cs="David"/>
          <w:color w:val="000000"/>
        </w:rPr>
      </w:pPr>
      <w:r>
        <w:rPr>
          <w:rFonts w:ascii="David" w:hAnsi="David" w:cs="David" w:hint="cs"/>
          <w:color w:val="000000"/>
          <w:rtl/>
        </w:rPr>
        <w:t>מקרה של תחרות בין שניים על מיטלטלין כאשר שניהם נכנסו לשלב הקנייני.</w:t>
      </w:r>
    </w:p>
    <w:p w:rsidR="006A4FB0" w:rsidRDefault="006A4FB0" w:rsidP="002D0E28">
      <w:pPr>
        <w:pStyle w:val="a7"/>
        <w:numPr>
          <w:ilvl w:val="0"/>
          <w:numId w:val="30"/>
        </w:numPr>
        <w:spacing w:after="70" w:line="360" w:lineRule="auto"/>
        <w:jc w:val="both"/>
        <w:rPr>
          <w:rFonts w:ascii="David" w:hAnsi="David" w:cs="David"/>
          <w:color w:val="000000"/>
        </w:rPr>
      </w:pPr>
      <w:r w:rsidRPr="006A4FB0">
        <w:rPr>
          <w:rFonts w:ascii="David" w:hAnsi="David" w:cs="David" w:hint="cs"/>
          <w:b/>
          <w:bCs/>
          <w:color w:val="FF0000"/>
          <w:rtl/>
        </w:rPr>
        <w:t>תמיד לציין</w:t>
      </w:r>
      <w:r w:rsidRPr="00597558">
        <w:rPr>
          <w:rFonts w:ascii="David" w:hAnsi="David" w:cs="David" w:hint="cs"/>
          <w:color w:val="1F497D" w:themeColor="text2"/>
          <w:rtl/>
        </w:rPr>
        <w:t xml:space="preserve">- </w:t>
      </w:r>
      <w:r w:rsidRPr="000669B9">
        <w:rPr>
          <w:rFonts w:ascii="David" w:hAnsi="David" w:cs="David" w:hint="cs"/>
          <w:color w:val="000000" w:themeColor="text1"/>
          <w:u w:val="single"/>
          <w:rtl/>
        </w:rPr>
        <w:t>כשמדובר</w:t>
      </w:r>
      <w:r w:rsidRPr="000669B9">
        <w:rPr>
          <w:rFonts w:ascii="David" w:hAnsi="David" w:cs="David"/>
          <w:color w:val="000000" w:themeColor="text1"/>
          <w:u w:val="single"/>
          <w:rtl/>
        </w:rPr>
        <w:t xml:space="preserve"> </w:t>
      </w:r>
      <w:r w:rsidRPr="000669B9">
        <w:rPr>
          <w:rFonts w:ascii="David" w:hAnsi="David" w:cs="David" w:hint="cs"/>
          <w:color w:val="000000" w:themeColor="text1"/>
          <w:u w:val="single"/>
          <w:rtl/>
        </w:rPr>
        <w:t>במיטלטלין</w:t>
      </w:r>
      <w:r w:rsidRPr="000669B9">
        <w:rPr>
          <w:rFonts w:ascii="David" w:hAnsi="David" w:cs="David"/>
          <w:color w:val="000000" w:themeColor="text1"/>
          <w:u w:val="single"/>
          <w:rtl/>
        </w:rPr>
        <w:t xml:space="preserve"> </w:t>
      </w:r>
      <w:r w:rsidRPr="000669B9">
        <w:rPr>
          <w:rFonts w:ascii="David" w:hAnsi="David" w:cs="David" w:hint="cs"/>
          <w:color w:val="000000" w:themeColor="text1"/>
          <w:u w:val="single"/>
          <w:rtl/>
        </w:rPr>
        <w:t>המטרה</w:t>
      </w:r>
      <w:r w:rsidRPr="000669B9">
        <w:rPr>
          <w:rFonts w:ascii="David" w:hAnsi="David" w:cs="David"/>
          <w:color w:val="000000" w:themeColor="text1"/>
          <w:u w:val="single"/>
          <w:rtl/>
        </w:rPr>
        <w:t xml:space="preserve"> </w:t>
      </w:r>
      <w:r w:rsidRPr="000669B9">
        <w:rPr>
          <w:rFonts w:ascii="David" w:hAnsi="David" w:cs="David" w:hint="cs"/>
          <w:color w:val="000000" w:themeColor="text1"/>
          <w:u w:val="single"/>
          <w:rtl/>
        </w:rPr>
        <w:t>שלנו</w:t>
      </w:r>
      <w:r w:rsidRPr="000669B9">
        <w:rPr>
          <w:rFonts w:ascii="David" w:hAnsi="David" w:cs="David"/>
          <w:color w:val="000000" w:themeColor="text1"/>
          <w:u w:val="single"/>
          <w:rtl/>
        </w:rPr>
        <w:t xml:space="preserve"> </w:t>
      </w:r>
      <w:r w:rsidRPr="000669B9">
        <w:rPr>
          <w:rFonts w:ascii="David" w:hAnsi="David" w:cs="David" w:hint="cs"/>
          <w:color w:val="000000" w:themeColor="text1"/>
          <w:u w:val="single"/>
          <w:rtl/>
        </w:rPr>
        <w:t>ברוב</w:t>
      </w:r>
      <w:r w:rsidRPr="000669B9">
        <w:rPr>
          <w:rFonts w:ascii="David" w:hAnsi="David" w:cs="David"/>
          <w:color w:val="000000" w:themeColor="text1"/>
          <w:u w:val="single"/>
          <w:rtl/>
        </w:rPr>
        <w:t xml:space="preserve"> </w:t>
      </w:r>
      <w:r w:rsidRPr="000669B9">
        <w:rPr>
          <w:rFonts w:ascii="David" w:hAnsi="David" w:cs="David" w:hint="cs"/>
          <w:color w:val="000000" w:themeColor="text1"/>
          <w:u w:val="single"/>
          <w:rtl/>
        </w:rPr>
        <w:t>תקנות</w:t>
      </w:r>
      <w:r w:rsidRPr="000669B9">
        <w:rPr>
          <w:rFonts w:ascii="David" w:hAnsi="David" w:cs="David"/>
          <w:color w:val="000000" w:themeColor="text1"/>
          <w:u w:val="single"/>
          <w:rtl/>
        </w:rPr>
        <w:t xml:space="preserve"> </w:t>
      </w:r>
      <w:r w:rsidRPr="000669B9">
        <w:rPr>
          <w:rFonts w:ascii="David" w:hAnsi="David" w:cs="David" w:hint="cs"/>
          <w:color w:val="000000" w:themeColor="text1"/>
          <w:u w:val="single"/>
          <w:rtl/>
        </w:rPr>
        <w:t>השוק</w:t>
      </w:r>
      <w:r w:rsidRPr="000669B9">
        <w:rPr>
          <w:rFonts w:ascii="David" w:hAnsi="David" w:cs="David"/>
          <w:color w:val="000000" w:themeColor="text1"/>
          <w:u w:val="single"/>
          <w:rtl/>
        </w:rPr>
        <w:t xml:space="preserve"> </w:t>
      </w:r>
      <w:r w:rsidRPr="000669B9">
        <w:rPr>
          <w:rFonts w:ascii="David" w:hAnsi="David" w:cs="David" w:hint="cs"/>
          <w:color w:val="000000" w:themeColor="text1"/>
          <w:u w:val="single"/>
          <w:rtl/>
        </w:rPr>
        <w:t>היא</w:t>
      </w:r>
      <w:r w:rsidRPr="000669B9">
        <w:rPr>
          <w:rFonts w:ascii="David" w:hAnsi="David" w:cs="David"/>
          <w:color w:val="000000" w:themeColor="text1"/>
          <w:u w:val="single"/>
          <w:rtl/>
        </w:rPr>
        <w:t xml:space="preserve"> </w:t>
      </w:r>
      <w:r w:rsidRPr="000669B9">
        <w:rPr>
          <w:rFonts w:ascii="David" w:hAnsi="David" w:cs="David" w:hint="cs"/>
          <w:color w:val="000000" w:themeColor="text1"/>
          <w:u w:val="single"/>
          <w:rtl/>
        </w:rPr>
        <w:t>לשמור</w:t>
      </w:r>
      <w:r w:rsidRPr="000669B9">
        <w:rPr>
          <w:rFonts w:ascii="David" w:hAnsi="David" w:cs="David"/>
          <w:color w:val="000000" w:themeColor="text1"/>
          <w:u w:val="single"/>
          <w:rtl/>
        </w:rPr>
        <w:t xml:space="preserve"> </w:t>
      </w:r>
      <w:r w:rsidRPr="000669B9">
        <w:rPr>
          <w:rFonts w:ascii="David" w:hAnsi="David" w:cs="David" w:hint="cs"/>
          <w:color w:val="000000" w:themeColor="text1"/>
          <w:u w:val="single"/>
          <w:rtl/>
        </w:rPr>
        <w:t>על</w:t>
      </w:r>
      <w:r w:rsidRPr="000669B9">
        <w:rPr>
          <w:rFonts w:ascii="David" w:hAnsi="David" w:cs="David"/>
          <w:color w:val="000000" w:themeColor="text1"/>
          <w:u w:val="single"/>
          <w:rtl/>
        </w:rPr>
        <w:t xml:space="preserve"> </w:t>
      </w:r>
      <w:r w:rsidRPr="000669B9">
        <w:rPr>
          <w:rFonts w:ascii="David" w:hAnsi="David" w:cs="David" w:hint="cs"/>
          <w:color w:val="000000" w:themeColor="text1"/>
          <w:u w:val="single"/>
          <w:rtl/>
        </w:rPr>
        <w:t>חיי</w:t>
      </w:r>
      <w:r w:rsidRPr="000669B9">
        <w:rPr>
          <w:rFonts w:ascii="David" w:hAnsi="David" w:cs="David"/>
          <w:color w:val="000000" w:themeColor="text1"/>
          <w:u w:val="single"/>
          <w:rtl/>
        </w:rPr>
        <w:t xml:space="preserve"> </w:t>
      </w:r>
      <w:r w:rsidRPr="000669B9">
        <w:rPr>
          <w:rFonts w:ascii="David" w:hAnsi="David" w:cs="David" w:hint="cs"/>
          <w:color w:val="000000" w:themeColor="text1"/>
          <w:u w:val="single"/>
          <w:rtl/>
        </w:rPr>
        <w:t>מסחר</w:t>
      </w:r>
      <w:r w:rsidRPr="000669B9">
        <w:rPr>
          <w:rFonts w:ascii="David" w:hAnsi="David" w:cs="David"/>
          <w:color w:val="000000" w:themeColor="text1"/>
          <w:u w:val="single"/>
          <w:rtl/>
        </w:rPr>
        <w:t xml:space="preserve"> </w:t>
      </w:r>
      <w:r w:rsidRPr="000669B9">
        <w:rPr>
          <w:rFonts w:ascii="David" w:hAnsi="David" w:cs="David" w:hint="cs"/>
          <w:color w:val="000000" w:themeColor="text1"/>
          <w:u w:val="single"/>
          <w:rtl/>
        </w:rPr>
        <w:t>תקינים.</w:t>
      </w:r>
      <w:r w:rsidR="00597558" w:rsidRPr="000669B9">
        <w:rPr>
          <w:rFonts w:ascii="David" w:hAnsi="David" w:cs="David" w:hint="cs"/>
          <w:color w:val="000000" w:themeColor="text1"/>
          <w:u w:val="single"/>
          <w:rtl/>
        </w:rPr>
        <w:t xml:space="preserve"> הזכות הקניינית מתגבשת </w:t>
      </w:r>
      <w:r w:rsidR="00597558" w:rsidRPr="000669B9">
        <w:rPr>
          <w:rFonts w:ascii="David" w:hAnsi="David" w:cs="David" w:hint="cs"/>
          <w:b/>
          <w:bCs/>
          <w:color w:val="000000" w:themeColor="text1"/>
          <w:highlight w:val="yellow"/>
          <w:u w:val="single"/>
          <w:rtl/>
        </w:rPr>
        <w:t xml:space="preserve">לפי </w:t>
      </w:r>
      <w:r w:rsidR="00597558" w:rsidRPr="000669B9">
        <w:rPr>
          <w:rFonts w:ascii="David" w:hAnsi="David" w:cs="David"/>
          <w:b/>
          <w:bCs/>
          <w:color w:val="000000" w:themeColor="text1"/>
          <w:highlight w:val="yellow"/>
          <w:u w:val="single"/>
          <w:rtl/>
        </w:rPr>
        <w:t>ס' 33 לחוק המכר</w:t>
      </w:r>
      <w:r w:rsidR="00597558" w:rsidRPr="000669B9">
        <w:rPr>
          <w:rFonts w:ascii="David" w:hAnsi="David" w:cs="David" w:hint="cs"/>
          <w:color w:val="000000" w:themeColor="text1"/>
          <w:u w:val="single"/>
          <w:rtl/>
        </w:rPr>
        <w:t xml:space="preserve"> </w:t>
      </w:r>
      <w:r w:rsidR="00597558" w:rsidRPr="000669B9">
        <w:rPr>
          <w:rFonts w:ascii="David" w:hAnsi="David" w:cs="David"/>
          <w:color w:val="000000" w:themeColor="text1"/>
          <w:u w:val="single"/>
          <w:rtl/>
        </w:rPr>
        <w:t xml:space="preserve">במועד כריתת ההסכם </w:t>
      </w:r>
      <w:r w:rsidR="00597558" w:rsidRPr="000669B9">
        <w:rPr>
          <w:rFonts w:ascii="David" w:hAnsi="David" w:cs="David" w:hint="cs"/>
          <w:color w:val="000000" w:themeColor="text1"/>
          <w:u w:val="single"/>
          <w:rtl/>
        </w:rPr>
        <w:t>שהוא גם</w:t>
      </w:r>
      <w:r w:rsidR="00597558" w:rsidRPr="000669B9">
        <w:rPr>
          <w:rFonts w:ascii="David" w:hAnsi="David" w:cs="David"/>
          <w:color w:val="000000" w:themeColor="text1"/>
          <w:u w:val="single"/>
          <w:rtl/>
        </w:rPr>
        <w:t xml:space="preserve"> מועד המסירה,</w:t>
      </w:r>
      <w:r w:rsidR="00597558" w:rsidRPr="000669B9">
        <w:rPr>
          <w:rFonts w:ascii="David" w:hAnsi="David" w:cs="David" w:hint="cs"/>
          <w:color w:val="000000" w:themeColor="text1"/>
          <w:u w:val="single"/>
          <w:rtl/>
        </w:rPr>
        <w:t xml:space="preserve"> </w:t>
      </w:r>
      <w:r w:rsidR="00597558" w:rsidRPr="000669B9">
        <w:rPr>
          <w:rFonts w:ascii="David" w:hAnsi="David" w:cs="David"/>
          <w:color w:val="000000" w:themeColor="text1"/>
          <w:u w:val="single"/>
          <w:rtl/>
        </w:rPr>
        <w:t xml:space="preserve">אלא אם הצדדים קבעו </w:t>
      </w:r>
      <w:r w:rsidR="00597558" w:rsidRPr="000669B9">
        <w:rPr>
          <w:rFonts w:ascii="David" w:hAnsi="David" w:cs="David" w:hint="cs"/>
          <w:color w:val="000000" w:themeColor="text1"/>
          <w:u w:val="single"/>
          <w:rtl/>
        </w:rPr>
        <w:t xml:space="preserve">ביניהם </w:t>
      </w:r>
      <w:r w:rsidR="00597558" w:rsidRPr="000669B9">
        <w:rPr>
          <w:rFonts w:ascii="David" w:hAnsi="David" w:cs="David"/>
          <w:color w:val="000000" w:themeColor="text1"/>
          <w:u w:val="single"/>
          <w:rtl/>
        </w:rPr>
        <w:t>מועד אחר.</w:t>
      </w:r>
    </w:p>
    <w:p w:rsidR="001A2111" w:rsidRDefault="001A2111" w:rsidP="002D0E28">
      <w:pPr>
        <w:pStyle w:val="a7"/>
        <w:numPr>
          <w:ilvl w:val="0"/>
          <w:numId w:val="30"/>
        </w:numPr>
        <w:spacing w:after="70" w:line="360" w:lineRule="auto"/>
        <w:jc w:val="both"/>
        <w:rPr>
          <w:rFonts w:ascii="David" w:hAnsi="David" w:cs="David"/>
          <w:color w:val="000000"/>
        </w:rPr>
      </w:pPr>
      <w:r>
        <w:rPr>
          <w:rFonts w:ascii="David" w:hAnsi="David" w:cs="David" w:hint="cs"/>
          <w:color w:val="000000"/>
          <w:rtl/>
        </w:rPr>
        <w:t xml:space="preserve">חלה רק על רכישה מבית עסק </w:t>
      </w:r>
      <w:r w:rsidRPr="001A2111">
        <w:rPr>
          <w:rFonts w:ascii="David" w:hAnsi="David" w:cs="David" w:hint="cs"/>
          <w:color w:val="000000"/>
          <w:u w:val="single"/>
          <w:rtl/>
        </w:rPr>
        <w:t>ולא תחול על מכירה יד 2 או מאדם פרטי</w:t>
      </w:r>
      <w:r>
        <w:rPr>
          <w:rFonts w:ascii="David" w:hAnsi="David" w:cs="David" w:hint="cs"/>
          <w:color w:val="000000"/>
          <w:rtl/>
        </w:rPr>
        <w:t>!</w:t>
      </w:r>
    </w:p>
    <w:p w:rsidR="000E46B7" w:rsidRPr="00012C33" w:rsidRDefault="000E46B7" w:rsidP="002D0E28">
      <w:pPr>
        <w:pStyle w:val="a7"/>
        <w:numPr>
          <w:ilvl w:val="0"/>
          <w:numId w:val="30"/>
        </w:numPr>
        <w:spacing w:after="70" w:line="360" w:lineRule="auto"/>
        <w:jc w:val="both"/>
        <w:rPr>
          <w:rFonts w:ascii="David" w:hAnsi="David" w:cs="David"/>
          <w:color w:val="000000"/>
        </w:rPr>
      </w:pPr>
      <w:r w:rsidRPr="00012C33">
        <w:rPr>
          <w:rFonts w:ascii="David" w:hAnsi="David" w:cs="David"/>
          <w:color w:val="000000"/>
          <w:rtl/>
        </w:rPr>
        <w:t xml:space="preserve">נבחן את </w:t>
      </w:r>
      <w:r w:rsidRPr="00012C33">
        <w:rPr>
          <w:rFonts w:ascii="David" w:hAnsi="David" w:cs="David"/>
          <w:b/>
          <w:bCs/>
          <w:color w:val="000000"/>
          <w:highlight w:val="yellow"/>
          <w:rtl/>
        </w:rPr>
        <w:t>ס' 34 לחוק המכר</w:t>
      </w:r>
      <w:r w:rsidR="006758A7">
        <w:rPr>
          <w:rFonts w:ascii="David" w:hAnsi="David" w:cs="David" w:hint="cs"/>
          <w:color w:val="000000"/>
          <w:rtl/>
        </w:rPr>
        <w:t xml:space="preserve">- </w:t>
      </w:r>
      <w:r w:rsidR="006758A7" w:rsidRPr="006758A7">
        <w:rPr>
          <w:rFonts w:ascii="David" w:hAnsi="David" w:cs="David" w:hint="cs"/>
          <w:color w:val="000000"/>
          <w:u w:val="single"/>
          <w:rtl/>
        </w:rPr>
        <w:t>6 תנאים מצטברים בסעיף</w:t>
      </w:r>
      <w:r w:rsidRPr="00012C33">
        <w:rPr>
          <w:rFonts w:ascii="David" w:hAnsi="David" w:cs="David"/>
          <w:color w:val="000000"/>
          <w:rtl/>
        </w:rPr>
        <w:t>:</w:t>
      </w:r>
    </w:p>
    <w:p w:rsidR="006758A7" w:rsidRPr="006758A7" w:rsidRDefault="006758A7" w:rsidP="002D0E28">
      <w:pPr>
        <w:pStyle w:val="a7"/>
        <w:numPr>
          <w:ilvl w:val="1"/>
          <w:numId w:val="30"/>
        </w:numPr>
        <w:spacing w:after="0" w:line="360" w:lineRule="auto"/>
        <w:ind w:left="674" w:hanging="249"/>
        <w:jc w:val="both"/>
        <w:rPr>
          <w:rFonts w:ascii="David" w:hAnsi="David" w:cs="David"/>
        </w:rPr>
      </w:pPr>
      <w:r w:rsidRPr="006758A7">
        <w:rPr>
          <w:rFonts w:ascii="David" w:hAnsi="David" w:cs="David"/>
          <w:b/>
          <w:bCs/>
          <w:rtl/>
        </w:rPr>
        <w:t>הנכס צריך להימכר</w:t>
      </w:r>
      <w:r w:rsidR="000E46B7" w:rsidRPr="009E23EE">
        <w:rPr>
          <w:rFonts w:ascii="David" w:hAnsi="David" w:cs="David"/>
          <w:rtl/>
        </w:rPr>
        <w:t>-</w:t>
      </w:r>
      <w:r>
        <w:rPr>
          <w:rFonts w:ascii="David" w:hAnsi="David" w:cs="David" w:hint="cs"/>
          <w:rtl/>
        </w:rPr>
        <w:t xml:space="preserve"> ע"פ</w:t>
      </w:r>
      <w:r w:rsidR="000E46B7" w:rsidRPr="009E23EE">
        <w:rPr>
          <w:rFonts w:ascii="David" w:hAnsi="David" w:cs="David"/>
          <w:rtl/>
        </w:rPr>
        <w:t xml:space="preserve"> </w:t>
      </w:r>
      <w:r w:rsidR="000E46B7" w:rsidRPr="006758A7">
        <w:rPr>
          <w:rFonts w:ascii="David" w:hAnsi="David" w:cs="David"/>
          <w:b/>
          <w:bCs/>
          <w:highlight w:val="yellow"/>
          <w:rtl/>
        </w:rPr>
        <w:t>ס' 1 לחוק המכר</w:t>
      </w:r>
      <w:r>
        <w:rPr>
          <w:rFonts w:ascii="David" w:hAnsi="David" w:cs="David" w:hint="cs"/>
          <w:rtl/>
        </w:rPr>
        <w:t xml:space="preserve"> </w:t>
      </w:r>
      <w:r w:rsidR="000E46B7" w:rsidRPr="009E23EE">
        <w:rPr>
          <w:rFonts w:ascii="David" w:hAnsi="David" w:cs="David"/>
          <w:rtl/>
        </w:rPr>
        <w:t xml:space="preserve">מכר </w:t>
      </w:r>
      <w:r>
        <w:rPr>
          <w:rFonts w:ascii="David" w:hAnsi="David" w:cs="David"/>
          <w:rtl/>
        </w:rPr>
        <w:t>הוא "הקנייה של נכס תמורת מחיר".</w:t>
      </w:r>
    </w:p>
    <w:p w:rsidR="006758A7" w:rsidRDefault="006758A7" w:rsidP="002D0E28">
      <w:pPr>
        <w:pStyle w:val="a7"/>
        <w:numPr>
          <w:ilvl w:val="0"/>
          <w:numId w:val="31"/>
        </w:numPr>
        <w:spacing w:after="0" w:line="360" w:lineRule="auto"/>
        <w:ind w:left="957" w:hanging="248"/>
        <w:jc w:val="both"/>
        <w:rPr>
          <w:rFonts w:ascii="David" w:hAnsi="David" w:cs="David"/>
        </w:rPr>
      </w:pPr>
      <w:r w:rsidRPr="009E23EE">
        <w:rPr>
          <w:rFonts w:ascii="David" w:hAnsi="David" w:cs="David"/>
          <w:rtl/>
        </w:rPr>
        <w:t xml:space="preserve">צריכה להיות </w:t>
      </w:r>
      <w:r w:rsidRPr="001A2111">
        <w:rPr>
          <w:rFonts w:ascii="David" w:hAnsi="David" w:cs="David"/>
          <w:u w:val="single"/>
          <w:rtl/>
        </w:rPr>
        <w:t>תמורה בת ערך</w:t>
      </w:r>
      <w:r w:rsidR="001A2111">
        <w:rPr>
          <w:rFonts w:ascii="David" w:hAnsi="David" w:cs="David" w:hint="cs"/>
          <w:rtl/>
        </w:rPr>
        <w:t xml:space="preserve"> הקרובה לערך השוקי</w:t>
      </w:r>
      <w:r w:rsidR="00B72817">
        <w:rPr>
          <w:rFonts w:ascii="David" w:hAnsi="David" w:cs="David" w:hint="cs"/>
          <w:rtl/>
        </w:rPr>
        <w:t xml:space="preserve"> (יכולה להיות גם שירות או עסקת </w:t>
      </w:r>
      <w:proofErr w:type="spellStart"/>
      <w:r w:rsidR="00B72817">
        <w:rPr>
          <w:rFonts w:ascii="David" w:hAnsi="David" w:cs="David" w:hint="cs"/>
          <w:rtl/>
        </w:rPr>
        <w:t>חלופין</w:t>
      </w:r>
      <w:proofErr w:type="spellEnd"/>
      <w:r w:rsidR="00B72817">
        <w:rPr>
          <w:rFonts w:ascii="David" w:hAnsi="David" w:cs="David" w:hint="cs"/>
          <w:rtl/>
        </w:rPr>
        <w:t>)</w:t>
      </w:r>
      <w:r>
        <w:rPr>
          <w:rFonts w:ascii="David" w:hAnsi="David" w:cs="David"/>
          <w:rtl/>
        </w:rPr>
        <w:t>.</w:t>
      </w:r>
    </w:p>
    <w:p w:rsidR="006758A7" w:rsidRDefault="006758A7" w:rsidP="002D0E28">
      <w:pPr>
        <w:pStyle w:val="a7"/>
        <w:numPr>
          <w:ilvl w:val="0"/>
          <w:numId w:val="31"/>
        </w:numPr>
        <w:spacing w:after="0" w:line="360" w:lineRule="auto"/>
        <w:ind w:left="957" w:hanging="248"/>
        <w:jc w:val="both"/>
        <w:rPr>
          <w:rFonts w:ascii="David" w:hAnsi="David" w:cs="David"/>
        </w:rPr>
      </w:pPr>
      <w:r w:rsidRPr="00BD6160">
        <w:rPr>
          <w:rFonts w:ascii="David" w:hAnsi="David" w:cs="David" w:hint="cs"/>
          <w:u w:val="single"/>
          <w:rtl/>
        </w:rPr>
        <w:t>לא חל על מתנה</w:t>
      </w:r>
      <w:r>
        <w:rPr>
          <w:rFonts w:ascii="David" w:hAnsi="David" w:cs="David" w:hint="cs"/>
          <w:rtl/>
        </w:rPr>
        <w:t>- הדבר משנה את מאזן המצוקה</w:t>
      </w:r>
      <w:r>
        <w:rPr>
          <w:rFonts w:ascii="David" w:hAnsi="David" w:cs="David"/>
          <w:rtl/>
        </w:rPr>
        <w:t>.</w:t>
      </w:r>
    </w:p>
    <w:p w:rsidR="000E46B7" w:rsidRPr="009E23EE" w:rsidRDefault="000E46B7" w:rsidP="002D0E28">
      <w:pPr>
        <w:pStyle w:val="a7"/>
        <w:numPr>
          <w:ilvl w:val="0"/>
          <w:numId w:val="31"/>
        </w:numPr>
        <w:spacing w:after="0" w:line="360" w:lineRule="auto"/>
        <w:ind w:left="957" w:hanging="248"/>
        <w:jc w:val="both"/>
        <w:rPr>
          <w:rFonts w:ascii="David" w:hAnsi="David" w:cs="David"/>
        </w:rPr>
      </w:pPr>
      <w:r w:rsidRPr="006758A7">
        <w:rPr>
          <w:rFonts w:ascii="David" w:hAnsi="David" w:cs="David"/>
          <w:b/>
          <w:bCs/>
          <w:rtl/>
        </w:rPr>
        <w:t>ההלכה</w:t>
      </w:r>
      <w:r w:rsidRPr="009E23EE">
        <w:rPr>
          <w:rFonts w:ascii="David" w:hAnsi="David" w:cs="David"/>
          <w:rtl/>
        </w:rPr>
        <w:t>-</w:t>
      </w:r>
      <w:r w:rsidRPr="006758A7">
        <w:rPr>
          <w:rFonts w:ascii="David" w:hAnsi="David" w:cs="David"/>
          <w:rtl/>
        </w:rPr>
        <w:t xml:space="preserve"> </w:t>
      </w:r>
      <w:r w:rsidRPr="006758A7">
        <w:rPr>
          <w:rFonts w:ascii="David" w:hAnsi="David" w:cs="David"/>
          <w:highlight w:val="green"/>
          <w:rtl/>
        </w:rPr>
        <w:t>כנען</w:t>
      </w:r>
      <w:r w:rsidR="006758A7">
        <w:rPr>
          <w:rFonts w:ascii="David" w:hAnsi="David" w:cs="David"/>
          <w:rtl/>
        </w:rPr>
        <w:t>- תקנת השוק</w:t>
      </w:r>
      <w:r w:rsidRPr="009E23EE">
        <w:rPr>
          <w:rFonts w:ascii="David" w:hAnsi="David" w:cs="David"/>
          <w:rtl/>
        </w:rPr>
        <w:t xml:space="preserve"> דורשת </w:t>
      </w:r>
      <w:r w:rsidRPr="004F0254">
        <w:rPr>
          <w:rFonts w:ascii="David" w:hAnsi="David" w:cs="David"/>
          <w:b/>
          <w:bCs/>
          <w:rtl/>
        </w:rPr>
        <w:t>תמורה "ממשית"</w:t>
      </w:r>
      <w:r w:rsidRPr="009E23EE">
        <w:rPr>
          <w:rFonts w:ascii="David" w:hAnsi="David" w:cs="David"/>
          <w:rtl/>
        </w:rPr>
        <w:t xml:space="preserve"> לנכס שנקנה לפי ערכו האמיתי (</w:t>
      </w:r>
      <w:r w:rsidRPr="004F0254">
        <w:rPr>
          <w:rFonts w:ascii="David" w:hAnsi="David" w:cs="David"/>
          <w:u w:val="single"/>
          <w:rtl/>
        </w:rPr>
        <w:t>בדיעבד</w:t>
      </w:r>
      <w:r w:rsidRPr="006758A7">
        <w:rPr>
          <w:rFonts w:ascii="David" w:hAnsi="David" w:cs="David"/>
          <w:b/>
          <w:bCs/>
          <w:rtl/>
        </w:rPr>
        <w:t xml:space="preserve">). </w:t>
      </w:r>
      <w:r w:rsidRPr="006758A7">
        <w:rPr>
          <w:rFonts w:ascii="David" w:hAnsi="David" w:cs="David"/>
          <w:b/>
          <w:bCs/>
          <w:highlight w:val="yellow"/>
          <w:rtl/>
        </w:rPr>
        <w:t xml:space="preserve">לוין </w:t>
      </w:r>
      <w:proofErr w:type="spellStart"/>
      <w:r w:rsidRPr="006758A7">
        <w:rPr>
          <w:rFonts w:ascii="David" w:hAnsi="David" w:cs="David"/>
          <w:b/>
          <w:bCs/>
          <w:highlight w:val="yellow"/>
          <w:rtl/>
        </w:rPr>
        <w:t>ואנגלרד</w:t>
      </w:r>
      <w:proofErr w:type="spellEnd"/>
      <w:r w:rsidRPr="006758A7">
        <w:rPr>
          <w:rFonts w:ascii="David" w:hAnsi="David" w:cs="David"/>
          <w:b/>
          <w:bCs/>
          <w:highlight w:val="yellow"/>
          <w:rtl/>
        </w:rPr>
        <w:t xml:space="preserve"> (מיעוט)</w:t>
      </w:r>
      <w:r w:rsidR="006758A7">
        <w:rPr>
          <w:rFonts w:ascii="David" w:hAnsi="David" w:cs="David" w:hint="cs"/>
          <w:rtl/>
        </w:rPr>
        <w:t>-</w:t>
      </w:r>
      <w:r w:rsidRPr="009E23EE">
        <w:rPr>
          <w:rFonts w:ascii="David" w:hAnsi="David" w:cs="David"/>
          <w:rtl/>
        </w:rPr>
        <w:t xml:space="preserve"> אין למדוד את התמורה בדיעבד, אלא לפי אמונת הצדדים לחוזה בעת עריכתו.</w:t>
      </w:r>
    </w:p>
    <w:p w:rsidR="000E46B7" w:rsidRPr="009E23EE" w:rsidRDefault="000E46B7" w:rsidP="002D0E28">
      <w:pPr>
        <w:pStyle w:val="a7"/>
        <w:numPr>
          <w:ilvl w:val="1"/>
          <w:numId w:val="30"/>
        </w:numPr>
        <w:spacing w:after="0" w:line="360" w:lineRule="auto"/>
        <w:ind w:left="674" w:hanging="249"/>
        <w:jc w:val="both"/>
        <w:rPr>
          <w:rFonts w:ascii="David" w:hAnsi="David" w:cs="David"/>
        </w:rPr>
      </w:pPr>
      <w:r w:rsidRPr="006758A7">
        <w:rPr>
          <w:rFonts w:ascii="David" w:hAnsi="David" w:cs="David"/>
          <w:b/>
          <w:bCs/>
          <w:rtl/>
        </w:rPr>
        <w:t>נכס נד (מיטלטלין)</w:t>
      </w:r>
      <w:r w:rsidR="006758A7">
        <w:rPr>
          <w:rFonts w:ascii="David" w:hAnsi="David" w:cs="David" w:hint="cs"/>
          <w:rtl/>
        </w:rPr>
        <w:t>-</w:t>
      </w:r>
      <w:r w:rsidR="006758A7">
        <w:rPr>
          <w:rFonts w:ascii="David" w:hAnsi="David" w:cs="David"/>
          <w:rtl/>
        </w:rPr>
        <w:t xml:space="preserve"> </w:t>
      </w:r>
      <w:r w:rsidRPr="009E23EE">
        <w:rPr>
          <w:rFonts w:ascii="David" w:hAnsi="David" w:cs="David"/>
          <w:rtl/>
        </w:rPr>
        <w:t>רק מיטלטלין מוחשיים.</w:t>
      </w:r>
      <w:r w:rsidR="006758A7">
        <w:rPr>
          <w:rFonts w:ascii="David" w:hAnsi="David" w:cs="David" w:hint="cs"/>
          <w:rtl/>
        </w:rPr>
        <w:t xml:space="preserve"> לא כולל זכויות ומקרקעין לא רשומים. אין הבדל בין מיטלטלין שמתקיים לגביהם רישום ובין מיטלטלין שלא.</w:t>
      </w:r>
    </w:p>
    <w:p w:rsidR="006758A7" w:rsidRPr="006758A7" w:rsidRDefault="000E46B7" w:rsidP="002D0E28">
      <w:pPr>
        <w:pStyle w:val="a7"/>
        <w:numPr>
          <w:ilvl w:val="1"/>
          <w:numId w:val="30"/>
        </w:numPr>
        <w:spacing w:after="0" w:line="360" w:lineRule="auto"/>
        <w:ind w:left="674" w:hanging="249"/>
        <w:jc w:val="both"/>
        <w:rPr>
          <w:rFonts w:ascii="David" w:hAnsi="David" w:cs="David"/>
        </w:rPr>
      </w:pPr>
      <w:r w:rsidRPr="006758A7">
        <w:rPr>
          <w:rFonts w:ascii="David" w:hAnsi="David" w:cs="David"/>
          <w:b/>
          <w:bCs/>
          <w:rtl/>
        </w:rPr>
        <w:t xml:space="preserve">הנכס צריך להימכר ע"י מי שעוסק </w:t>
      </w:r>
      <w:r w:rsidR="006758A7" w:rsidRPr="006758A7">
        <w:rPr>
          <w:rFonts w:ascii="David" w:hAnsi="David" w:cs="David" w:hint="cs"/>
          <w:b/>
          <w:bCs/>
          <w:rtl/>
        </w:rPr>
        <w:t>במכירת</w:t>
      </w:r>
      <w:r w:rsidRPr="006758A7">
        <w:rPr>
          <w:rFonts w:ascii="David" w:hAnsi="David" w:cs="David"/>
          <w:b/>
          <w:bCs/>
          <w:rtl/>
        </w:rPr>
        <w:t xml:space="preserve"> נכסים מסוג</w:t>
      </w:r>
      <w:r w:rsidR="006758A7" w:rsidRPr="006758A7">
        <w:rPr>
          <w:rFonts w:ascii="David" w:hAnsi="David" w:cs="David" w:hint="cs"/>
          <w:b/>
          <w:bCs/>
          <w:rtl/>
        </w:rPr>
        <w:t>ו של הממכר</w:t>
      </w:r>
      <w:r w:rsidR="00085F6B">
        <w:rPr>
          <w:rFonts w:ascii="David" w:hAnsi="David" w:cs="David" w:hint="cs"/>
          <w:rtl/>
        </w:rPr>
        <w:t xml:space="preserve"> (אין הכרעה בפסיקה)</w:t>
      </w:r>
      <w:r w:rsidR="006758A7">
        <w:rPr>
          <w:rFonts w:ascii="David" w:hAnsi="David" w:cs="David" w:hint="cs"/>
          <w:rtl/>
        </w:rPr>
        <w:t>-</w:t>
      </w:r>
    </w:p>
    <w:p w:rsidR="006758A7" w:rsidRDefault="006758A7" w:rsidP="002D0E28">
      <w:pPr>
        <w:pStyle w:val="a7"/>
        <w:numPr>
          <w:ilvl w:val="0"/>
          <w:numId w:val="31"/>
        </w:numPr>
        <w:spacing w:after="0" w:line="360" w:lineRule="auto"/>
        <w:ind w:left="957" w:hanging="248"/>
        <w:jc w:val="both"/>
        <w:rPr>
          <w:rFonts w:ascii="David" w:hAnsi="David" w:cs="David"/>
        </w:rPr>
      </w:pPr>
      <w:r w:rsidRPr="006758A7">
        <w:rPr>
          <w:rFonts w:ascii="David" w:hAnsi="David" w:cs="David" w:hint="cs"/>
          <w:b/>
          <w:bCs/>
          <w:highlight w:val="cyan"/>
          <w:rtl/>
        </w:rPr>
        <w:lastRenderedPageBreak/>
        <w:t>אייל זמיר</w:t>
      </w:r>
      <w:r>
        <w:rPr>
          <w:rFonts w:ascii="David" w:hAnsi="David" w:cs="David" w:hint="cs"/>
          <w:rtl/>
        </w:rPr>
        <w:t>- תנאי אובייקטיבי שמסייע בבדיקת תו"ל של הקונה.</w:t>
      </w:r>
    </w:p>
    <w:p w:rsidR="006758A7" w:rsidRPr="006758A7" w:rsidRDefault="006758A7" w:rsidP="002D0E28">
      <w:pPr>
        <w:pStyle w:val="a7"/>
        <w:numPr>
          <w:ilvl w:val="0"/>
          <w:numId w:val="31"/>
        </w:numPr>
        <w:spacing w:after="0" w:line="360" w:lineRule="auto"/>
        <w:ind w:left="957" w:hanging="248"/>
        <w:jc w:val="both"/>
        <w:rPr>
          <w:rFonts w:ascii="David" w:hAnsi="David" w:cs="David"/>
        </w:rPr>
      </w:pPr>
      <w:r w:rsidRPr="006758A7">
        <w:rPr>
          <w:rFonts w:ascii="David" w:hAnsi="David" w:cs="David" w:hint="cs"/>
          <w:b/>
          <w:bCs/>
          <w:highlight w:val="cyan"/>
          <w:rtl/>
        </w:rPr>
        <w:t>חנוך דגן</w:t>
      </w:r>
      <w:r>
        <w:rPr>
          <w:rFonts w:ascii="David" w:hAnsi="David" w:cs="David" w:hint="cs"/>
          <w:rtl/>
        </w:rPr>
        <w:t xml:space="preserve">- המטרה היא </w:t>
      </w:r>
      <w:proofErr w:type="spellStart"/>
      <w:r>
        <w:rPr>
          <w:rFonts w:ascii="David" w:hAnsi="David" w:cs="David" w:hint="cs"/>
          <w:rtl/>
        </w:rPr>
        <w:t>תימרוץ</w:t>
      </w:r>
      <w:proofErr w:type="spellEnd"/>
      <w:r>
        <w:rPr>
          <w:rFonts w:ascii="David" w:hAnsi="David" w:cs="David" w:hint="cs"/>
          <w:rtl/>
        </w:rPr>
        <w:t xml:space="preserve"> הסוחרים לבדוק באופן רחב יותר את מקור הנכס שהם סוחרים בו.</w:t>
      </w:r>
    </w:p>
    <w:p w:rsidR="00085F6B" w:rsidRDefault="006758A7" w:rsidP="002D0E28">
      <w:pPr>
        <w:pStyle w:val="a7"/>
        <w:numPr>
          <w:ilvl w:val="0"/>
          <w:numId w:val="31"/>
        </w:numPr>
        <w:spacing w:after="0" w:line="360" w:lineRule="auto"/>
        <w:ind w:left="957" w:hanging="248"/>
        <w:jc w:val="both"/>
        <w:rPr>
          <w:rFonts w:ascii="David" w:hAnsi="David" w:cs="David"/>
        </w:rPr>
      </w:pPr>
      <w:r w:rsidRPr="009E23EE">
        <w:rPr>
          <w:rFonts w:ascii="David" w:hAnsi="David" w:cs="David"/>
          <w:b/>
          <w:bCs/>
          <w:highlight w:val="yellow"/>
          <w:rtl/>
        </w:rPr>
        <w:t>טירקל</w:t>
      </w:r>
      <w:r w:rsidRPr="009E23EE">
        <w:rPr>
          <w:rFonts w:ascii="David" w:hAnsi="David" w:cs="David"/>
          <w:rtl/>
        </w:rPr>
        <w:t xml:space="preserve"> </w:t>
      </w:r>
      <w:r>
        <w:rPr>
          <w:rFonts w:ascii="David" w:hAnsi="David" w:cs="David" w:hint="cs"/>
          <w:highlight w:val="green"/>
          <w:rtl/>
        </w:rPr>
        <w:t>ב</w:t>
      </w:r>
      <w:r w:rsidR="000E46B7" w:rsidRPr="006758A7">
        <w:rPr>
          <w:rFonts w:ascii="David" w:hAnsi="David" w:cs="David"/>
          <w:highlight w:val="green"/>
          <w:rtl/>
        </w:rPr>
        <w:t>פס"ד כנען</w:t>
      </w:r>
      <w:r>
        <w:rPr>
          <w:rFonts w:ascii="David" w:hAnsi="David" w:cs="David" w:hint="cs"/>
          <w:rtl/>
        </w:rPr>
        <w:t xml:space="preserve">- </w:t>
      </w:r>
      <w:r w:rsidR="000E46B7" w:rsidRPr="009E23EE">
        <w:rPr>
          <w:rFonts w:ascii="David" w:hAnsi="David" w:cs="David"/>
          <w:rtl/>
        </w:rPr>
        <w:t>קבע שיש לבחון את סוג הנכס כפי שנראה בעיני המוכרת והקונה ובעיני כל אדם, ולא לפי טיב הנכס האמיתי (לא בדיעבד).</w:t>
      </w:r>
    </w:p>
    <w:p w:rsidR="000E46B7" w:rsidRPr="009E23EE" w:rsidRDefault="00085F6B" w:rsidP="002D0E28">
      <w:pPr>
        <w:pStyle w:val="a7"/>
        <w:numPr>
          <w:ilvl w:val="0"/>
          <w:numId w:val="31"/>
        </w:numPr>
        <w:spacing w:after="0" w:line="360" w:lineRule="auto"/>
        <w:ind w:left="957" w:hanging="248"/>
        <w:jc w:val="both"/>
        <w:rPr>
          <w:rFonts w:ascii="David" w:hAnsi="David" w:cs="David"/>
        </w:rPr>
      </w:pPr>
      <w:r w:rsidRPr="009E23EE">
        <w:rPr>
          <w:rFonts w:ascii="David" w:hAnsi="David" w:cs="David"/>
          <w:rtl/>
        </w:rPr>
        <w:t>קנ</w:t>
      </w:r>
      <w:r>
        <w:rPr>
          <w:rFonts w:ascii="David" w:hAnsi="David" w:cs="David" w:hint="cs"/>
          <w:rtl/>
        </w:rPr>
        <w:t>י</w:t>
      </w:r>
      <w:r w:rsidRPr="009E23EE">
        <w:rPr>
          <w:rFonts w:ascii="David" w:hAnsi="David" w:cs="David"/>
          <w:rtl/>
        </w:rPr>
        <w:t>יה מאדם פרטי אינה מהווה קנייה "ממוכר" ולכן תקנת השוק אינה חלה עליה, יש לדון מתי כן</w:t>
      </w:r>
      <w:r>
        <w:rPr>
          <w:rFonts w:ascii="David" w:hAnsi="David" w:cs="David" w:hint="cs"/>
          <w:rtl/>
        </w:rPr>
        <w:t>.</w:t>
      </w:r>
    </w:p>
    <w:p w:rsidR="000E46B7" w:rsidRPr="00085F6B" w:rsidRDefault="000E46B7" w:rsidP="002D0E28">
      <w:pPr>
        <w:pStyle w:val="a7"/>
        <w:numPr>
          <w:ilvl w:val="1"/>
          <w:numId w:val="30"/>
        </w:numPr>
        <w:spacing w:after="0" w:line="360" w:lineRule="auto"/>
        <w:ind w:left="674" w:hanging="249"/>
        <w:jc w:val="both"/>
        <w:rPr>
          <w:rFonts w:ascii="David" w:hAnsi="David" w:cs="David"/>
        </w:rPr>
      </w:pPr>
      <w:r w:rsidRPr="00085F6B">
        <w:rPr>
          <w:rFonts w:ascii="David" w:hAnsi="David" w:cs="David"/>
          <w:b/>
          <w:bCs/>
          <w:rtl/>
        </w:rPr>
        <w:t>המכירה הייתה במהלך העסקים הרגיל של המוכר</w:t>
      </w:r>
      <w:r w:rsidR="00085F6B">
        <w:rPr>
          <w:rFonts w:ascii="David" w:hAnsi="David" w:cs="David" w:hint="cs"/>
          <w:rtl/>
        </w:rPr>
        <w:t>- מתייחס ל</w:t>
      </w:r>
      <w:r w:rsidR="00085F6B">
        <w:rPr>
          <w:rFonts w:ascii="David" w:hAnsi="David" w:cs="David"/>
          <w:rtl/>
        </w:rPr>
        <w:t>שעה, מיקום, דרך ביצוע העסקה</w:t>
      </w:r>
      <w:r w:rsidR="00085F6B">
        <w:rPr>
          <w:rFonts w:ascii="David" w:hAnsi="David" w:cs="David" w:hint="cs"/>
          <w:rtl/>
        </w:rPr>
        <w:t>.</w:t>
      </w:r>
      <w:r w:rsidRPr="009E23EE">
        <w:rPr>
          <w:rFonts w:ascii="David" w:hAnsi="David" w:cs="David"/>
          <w:rtl/>
        </w:rPr>
        <w:t xml:space="preserve"> </w:t>
      </w:r>
      <w:r w:rsidR="00085F6B">
        <w:rPr>
          <w:rFonts w:ascii="David" w:hAnsi="David" w:cs="David" w:hint="cs"/>
          <w:rtl/>
        </w:rPr>
        <w:t>מטרת התנאי היא</w:t>
      </w:r>
      <w:r w:rsidRPr="009E23EE">
        <w:rPr>
          <w:rFonts w:ascii="David" w:hAnsi="David" w:cs="David"/>
          <w:rtl/>
        </w:rPr>
        <w:t xml:space="preserve"> </w:t>
      </w:r>
      <w:r w:rsidRPr="005A13A1">
        <w:rPr>
          <w:rFonts w:ascii="David" w:hAnsi="David" w:cs="David"/>
          <w:u w:val="single"/>
          <w:rtl/>
        </w:rPr>
        <w:t>לוודא תו"ל של הקונה</w:t>
      </w:r>
      <w:r w:rsidRPr="009E23EE">
        <w:rPr>
          <w:rFonts w:ascii="David" w:hAnsi="David" w:cs="David"/>
          <w:rtl/>
        </w:rPr>
        <w:t>.</w:t>
      </w:r>
      <w:r w:rsidR="005A13A1">
        <w:rPr>
          <w:rFonts w:ascii="David" w:hAnsi="David" w:cs="David" w:hint="cs"/>
          <w:rtl/>
        </w:rPr>
        <w:t xml:space="preserve"> </w:t>
      </w:r>
      <w:r w:rsidR="005A13A1" w:rsidRPr="005A13A1">
        <w:rPr>
          <w:rFonts w:ascii="David" w:hAnsi="David" w:cs="David" w:hint="cs"/>
          <w:u w:val="single"/>
          <w:rtl/>
        </w:rPr>
        <w:t>בנוגע לקנייה במזומן</w:t>
      </w:r>
      <w:r w:rsidR="005A13A1">
        <w:rPr>
          <w:rFonts w:ascii="David" w:hAnsi="David" w:cs="David" w:hint="cs"/>
          <w:rtl/>
        </w:rPr>
        <w:t xml:space="preserve">- </w:t>
      </w:r>
      <w:r w:rsidR="005A13A1" w:rsidRPr="005A13A1">
        <w:rPr>
          <w:rFonts w:ascii="David" w:hAnsi="David" w:cs="David" w:hint="cs"/>
          <w:highlight w:val="cyan"/>
          <w:rtl/>
        </w:rPr>
        <w:t>מרצה</w:t>
      </w:r>
      <w:r w:rsidR="005A13A1">
        <w:rPr>
          <w:rFonts w:ascii="David" w:hAnsi="David" w:cs="David" w:hint="cs"/>
          <w:rtl/>
        </w:rPr>
        <w:t xml:space="preserve"> אומנם בדרך כלל נעשית לצורך אי תשלום מס ולמרות שאין סתירה של תקנת השוק ביהמ״ש ככל הנראה לא יאשר.</w:t>
      </w:r>
    </w:p>
    <w:p w:rsidR="000E46B7" w:rsidRPr="009E23EE" w:rsidRDefault="000E46B7" w:rsidP="002D0E28">
      <w:pPr>
        <w:pStyle w:val="a7"/>
        <w:numPr>
          <w:ilvl w:val="1"/>
          <w:numId w:val="30"/>
        </w:numPr>
        <w:spacing w:after="0" w:line="360" w:lineRule="auto"/>
        <w:ind w:left="674" w:hanging="249"/>
        <w:jc w:val="both"/>
        <w:rPr>
          <w:rFonts w:ascii="David" w:hAnsi="David" w:cs="David"/>
          <w:rtl/>
        </w:rPr>
      </w:pPr>
      <w:r w:rsidRPr="00085F6B">
        <w:rPr>
          <w:rFonts w:ascii="David" w:hAnsi="David" w:cs="David"/>
          <w:b/>
          <w:bCs/>
          <w:rtl/>
        </w:rPr>
        <w:t>הקונה קנה וקיבל את הנכס</w:t>
      </w:r>
      <w:r w:rsidR="00085F6B">
        <w:rPr>
          <w:rFonts w:ascii="David" w:hAnsi="David" w:cs="David" w:hint="cs"/>
          <w:rtl/>
        </w:rPr>
        <w:t>-</w:t>
      </w:r>
      <w:r w:rsidRPr="009E23EE">
        <w:rPr>
          <w:rFonts w:ascii="David" w:hAnsi="David" w:cs="David"/>
          <w:rtl/>
        </w:rPr>
        <w:t xml:space="preserve"> כלומר חייב להשתכלל קניין. </w:t>
      </w:r>
      <w:r w:rsidR="00085F6B">
        <w:rPr>
          <w:rFonts w:ascii="David" w:hAnsi="David" w:cs="David" w:hint="cs"/>
          <w:rtl/>
        </w:rPr>
        <w:t xml:space="preserve">הקניין משתכלל במסירת הנכס והעברת החזקה. רשותו של הקונה=גם אצל אחרו מטעמו כמו שומר. </w:t>
      </w:r>
      <w:r w:rsidRPr="009E23EE">
        <w:rPr>
          <w:rFonts w:ascii="David" w:hAnsi="David" w:cs="David"/>
          <w:rtl/>
        </w:rPr>
        <w:t xml:space="preserve">לשים לב </w:t>
      </w:r>
      <w:r w:rsidRPr="00C61084">
        <w:rPr>
          <w:rFonts w:ascii="David" w:hAnsi="David" w:cs="David"/>
          <w:b/>
          <w:bCs/>
          <w:rtl/>
        </w:rPr>
        <w:t>אם הייתה</w:t>
      </w:r>
      <w:r w:rsidR="00085F6B" w:rsidRPr="00C61084">
        <w:rPr>
          <w:rFonts w:ascii="David" w:hAnsi="David" w:cs="David"/>
          <w:b/>
          <w:bCs/>
          <w:rtl/>
        </w:rPr>
        <w:t xml:space="preserve"> התניה מסוימת לגבי העברת הבעלות</w:t>
      </w:r>
      <w:r w:rsidR="00085F6B" w:rsidRPr="00C61084">
        <w:rPr>
          <w:rFonts w:ascii="David" w:hAnsi="David" w:cs="David" w:hint="cs"/>
          <w:b/>
          <w:bCs/>
          <w:rtl/>
        </w:rPr>
        <w:t>-השתכללות הקניין תהיה לפיה</w:t>
      </w:r>
      <w:r w:rsidR="00085F6B">
        <w:rPr>
          <w:rFonts w:ascii="David" w:hAnsi="David" w:cs="David" w:hint="cs"/>
          <w:rtl/>
        </w:rPr>
        <w:t>.</w:t>
      </w:r>
    </w:p>
    <w:p w:rsidR="000E46B7" w:rsidRPr="009E23EE" w:rsidRDefault="000E46B7" w:rsidP="002D0E28">
      <w:pPr>
        <w:pStyle w:val="a7"/>
        <w:numPr>
          <w:ilvl w:val="1"/>
          <w:numId w:val="30"/>
        </w:numPr>
        <w:spacing w:after="0" w:line="360" w:lineRule="auto"/>
        <w:ind w:left="674" w:hanging="249"/>
        <w:jc w:val="both"/>
        <w:rPr>
          <w:rFonts w:ascii="David" w:hAnsi="David" w:cs="David"/>
        </w:rPr>
      </w:pPr>
      <w:r w:rsidRPr="00085F6B">
        <w:rPr>
          <w:rFonts w:ascii="David" w:hAnsi="David" w:cs="David"/>
          <w:b/>
          <w:bCs/>
          <w:rtl/>
        </w:rPr>
        <w:t xml:space="preserve"> קיום תו"ל</w:t>
      </w:r>
      <w:r w:rsidR="00085F6B">
        <w:rPr>
          <w:rFonts w:ascii="David" w:hAnsi="David" w:cs="David" w:hint="cs"/>
          <w:rtl/>
        </w:rPr>
        <w:t>-</w:t>
      </w:r>
      <w:r w:rsidRPr="009E23EE">
        <w:rPr>
          <w:rFonts w:ascii="David" w:hAnsi="David" w:cs="David"/>
          <w:rtl/>
        </w:rPr>
        <w:t xml:space="preserve"> </w:t>
      </w:r>
      <w:r w:rsidRPr="00C61084">
        <w:rPr>
          <w:rFonts w:ascii="David" w:hAnsi="David" w:cs="David"/>
          <w:u w:val="single"/>
          <w:rtl/>
        </w:rPr>
        <w:t>סובייקטיבי</w:t>
      </w:r>
      <w:r w:rsidRPr="009E23EE">
        <w:rPr>
          <w:rFonts w:ascii="David" w:hAnsi="David" w:cs="David"/>
          <w:rtl/>
        </w:rPr>
        <w:t xml:space="preserve">!  צריך לחול </w:t>
      </w:r>
      <w:r w:rsidRPr="00C61084">
        <w:rPr>
          <w:rFonts w:ascii="David" w:hAnsi="David" w:cs="David"/>
          <w:u w:val="single"/>
          <w:rtl/>
        </w:rPr>
        <w:t>בכל השלבים</w:t>
      </w:r>
      <w:r w:rsidRPr="009E23EE">
        <w:rPr>
          <w:rFonts w:ascii="David" w:hAnsi="David" w:cs="David"/>
          <w:rtl/>
        </w:rPr>
        <w:t xml:space="preserve"> מעת כריתת ההסכם ועד שלב המסירה והתשלום.</w:t>
      </w:r>
    </w:p>
    <w:p w:rsidR="000E46B7" w:rsidRPr="009E23EE" w:rsidRDefault="00085F6B" w:rsidP="00085F6B">
      <w:pPr>
        <w:pStyle w:val="a7"/>
        <w:spacing w:after="0" w:line="360" w:lineRule="auto"/>
        <w:jc w:val="both"/>
        <w:rPr>
          <w:rFonts w:ascii="David" w:hAnsi="David" w:cs="David"/>
          <w:rtl/>
        </w:rPr>
      </w:pPr>
      <w:proofErr w:type="spellStart"/>
      <w:r w:rsidRPr="00085F6B">
        <w:rPr>
          <w:rFonts w:ascii="David" w:hAnsi="David" w:cs="David"/>
          <w:highlight w:val="green"/>
          <w:rtl/>
        </w:rPr>
        <w:t>רוזנשטרייך</w:t>
      </w:r>
      <w:proofErr w:type="spellEnd"/>
      <w:r>
        <w:rPr>
          <w:rFonts w:ascii="David" w:hAnsi="David" w:cs="David" w:hint="cs"/>
          <w:rtl/>
        </w:rPr>
        <w:t>-</w:t>
      </w:r>
      <w:r w:rsidRPr="009E23EE">
        <w:rPr>
          <w:rFonts w:ascii="David" w:hAnsi="David" w:cs="David"/>
          <w:rtl/>
        </w:rPr>
        <w:t xml:space="preserve"> </w:t>
      </w:r>
      <w:r w:rsidR="000E46B7" w:rsidRPr="009E23EE">
        <w:rPr>
          <w:rFonts w:ascii="David" w:hAnsi="David" w:cs="David"/>
          <w:rtl/>
        </w:rPr>
        <w:t>לא מחילים דרישה לידיעה קונסטרוקטיבית (</w:t>
      </w:r>
      <w:r>
        <w:rPr>
          <w:rFonts w:ascii="David" w:hAnsi="David" w:cs="David" w:hint="cs"/>
          <w:rtl/>
        </w:rPr>
        <w:t>תו"ל אובייקטיבי-</w:t>
      </w:r>
      <w:r w:rsidR="000E46B7" w:rsidRPr="009E23EE">
        <w:rPr>
          <w:rFonts w:ascii="David" w:hAnsi="David" w:cs="David"/>
          <w:rtl/>
        </w:rPr>
        <w:t>היה עליו לדעת אותה, למרות שלא ידע בפועל) לד</w:t>
      </w:r>
      <w:r>
        <w:rPr>
          <w:rFonts w:ascii="David" w:hAnsi="David" w:cs="David"/>
          <w:rtl/>
        </w:rPr>
        <w:t xml:space="preserve">וגמא לא בדק </w:t>
      </w:r>
      <w:r w:rsidRPr="00C61084">
        <w:rPr>
          <w:rFonts w:ascii="David" w:hAnsi="David" w:cs="David"/>
          <w:u w:val="single"/>
          <w:rtl/>
        </w:rPr>
        <w:t>במרשם</w:t>
      </w:r>
      <w:r w:rsidR="00C61084" w:rsidRPr="00C61084">
        <w:rPr>
          <w:rFonts w:ascii="David" w:hAnsi="David" w:cs="David" w:hint="cs"/>
          <w:u w:val="single"/>
          <w:rtl/>
        </w:rPr>
        <w:t xml:space="preserve"> הרכבים</w:t>
      </w:r>
      <w:r w:rsidRPr="00C61084">
        <w:rPr>
          <w:rFonts w:ascii="David" w:hAnsi="David" w:cs="David"/>
          <w:u w:val="single"/>
          <w:rtl/>
        </w:rPr>
        <w:t xml:space="preserve"> והנכס משועבד</w:t>
      </w:r>
      <w:r>
        <w:rPr>
          <w:rFonts w:ascii="David" w:hAnsi="David" w:cs="David" w:hint="cs"/>
          <w:rtl/>
        </w:rPr>
        <w:t>-</w:t>
      </w:r>
      <w:r w:rsidR="000E46B7" w:rsidRPr="009E23EE">
        <w:rPr>
          <w:rFonts w:ascii="David" w:hAnsi="David" w:cs="David"/>
          <w:rtl/>
        </w:rPr>
        <w:t xml:space="preserve"> עדיין תחול תקנת שוק.</w:t>
      </w:r>
    </w:p>
    <w:p w:rsidR="003F3BB9" w:rsidRPr="003F3BB9" w:rsidRDefault="003F3BB9" w:rsidP="002D0E28">
      <w:pPr>
        <w:pStyle w:val="a7"/>
        <w:numPr>
          <w:ilvl w:val="0"/>
          <w:numId w:val="30"/>
        </w:numPr>
        <w:spacing w:after="70" w:line="360" w:lineRule="auto"/>
        <w:jc w:val="both"/>
        <w:rPr>
          <w:rFonts w:ascii="David" w:hAnsi="David" w:cs="David"/>
          <w:u w:val="single"/>
        </w:rPr>
      </w:pPr>
      <w:r w:rsidRPr="003F3BB9">
        <w:rPr>
          <w:rFonts w:ascii="David" w:hAnsi="David" w:cs="David" w:hint="cs"/>
          <w:highlight w:val="green"/>
          <w:u w:val="single"/>
          <w:rtl/>
        </w:rPr>
        <w:t>כנען</w:t>
      </w:r>
      <w:r>
        <w:rPr>
          <w:rFonts w:ascii="David" w:hAnsi="David" w:cs="David" w:hint="cs"/>
          <w:u w:val="single"/>
          <w:rtl/>
        </w:rPr>
        <w:t xml:space="preserve">- </w:t>
      </w:r>
      <w:r w:rsidRPr="003F3BB9">
        <w:rPr>
          <w:rFonts w:ascii="David" w:hAnsi="David" w:cs="David" w:hint="cs"/>
          <w:u w:val="single"/>
          <w:rtl/>
        </w:rPr>
        <w:t>פתרונות חיצוניים לתקנת השוק לצורך הכרעה בתחרות</w:t>
      </w:r>
      <w:r>
        <w:rPr>
          <w:rFonts w:ascii="David" w:hAnsi="David" w:cs="David" w:hint="cs"/>
          <w:u w:val="single"/>
          <w:rtl/>
        </w:rPr>
        <w:t>:</w:t>
      </w:r>
    </w:p>
    <w:p w:rsidR="000E46B7" w:rsidRDefault="0099797D" w:rsidP="002D0E28">
      <w:pPr>
        <w:pStyle w:val="a7"/>
        <w:numPr>
          <w:ilvl w:val="0"/>
          <w:numId w:val="32"/>
        </w:numPr>
        <w:spacing w:after="70" w:line="360" w:lineRule="auto"/>
        <w:ind w:left="532" w:hanging="142"/>
        <w:jc w:val="both"/>
        <w:rPr>
          <w:rFonts w:ascii="David" w:hAnsi="David" w:cs="David"/>
        </w:rPr>
      </w:pPr>
      <w:r w:rsidRPr="0099797D">
        <w:rPr>
          <w:rFonts w:ascii="David" w:hAnsi="David" w:cs="David" w:hint="cs"/>
          <w:b/>
          <w:bCs/>
          <w:highlight w:val="yellow"/>
          <w:rtl/>
        </w:rPr>
        <w:t>ברק ואור</w:t>
      </w:r>
      <w:r w:rsidR="000E46B7" w:rsidRPr="009E23EE">
        <w:rPr>
          <w:rFonts w:ascii="David" w:hAnsi="David" w:cs="David"/>
          <w:rtl/>
        </w:rPr>
        <w:t xml:space="preserve">- דיני טעות משותפת (חוזים) + הבנייה קונסטרוקטיבית של דיני העקיבה (זכות הביטול מוענקת </w:t>
      </w:r>
      <w:r>
        <w:rPr>
          <w:rFonts w:ascii="David" w:hAnsi="David" w:cs="David"/>
          <w:rtl/>
        </w:rPr>
        <w:t>לבעלים המקורי)</w:t>
      </w:r>
      <w:r>
        <w:rPr>
          <w:rFonts w:ascii="David" w:hAnsi="David" w:cs="David" w:hint="cs"/>
          <w:rtl/>
        </w:rPr>
        <w:t>-</w:t>
      </w:r>
      <w:r w:rsidR="000E46B7" w:rsidRPr="009E23EE">
        <w:rPr>
          <w:rFonts w:ascii="David" w:hAnsi="David" w:cs="David"/>
          <w:rtl/>
        </w:rPr>
        <w:t xml:space="preserve"> במידה ושני הצדדים טועים אפשר להחזיר לבעלים המקורי.</w:t>
      </w:r>
      <w:r w:rsidR="005121B5">
        <w:rPr>
          <w:rFonts w:ascii="David" w:hAnsi="David" w:cs="David" w:hint="cs"/>
          <w:rtl/>
        </w:rPr>
        <w:t xml:space="preserve"> </w:t>
      </w:r>
      <w:r w:rsidR="005121B5" w:rsidRPr="005121B5">
        <w:rPr>
          <w:rFonts w:ascii="David" w:hAnsi="David" w:cs="David" w:hint="cs"/>
          <w:b/>
          <w:bCs/>
          <w:rtl/>
        </w:rPr>
        <w:t>היה כישלון תמורה בדיעבד</w:t>
      </w:r>
      <w:r w:rsidR="005121B5">
        <w:rPr>
          <w:rFonts w:ascii="David" w:hAnsi="David" w:cs="David" w:hint="cs"/>
          <w:rtl/>
        </w:rPr>
        <w:t xml:space="preserve">. </w:t>
      </w:r>
      <w:r w:rsidR="005121B5" w:rsidRPr="005121B5">
        <w:rPr>
          <w:rFonts w:ascii="David" w:hAnsi="David" w:cs="David" w:hint="cs"/>
          <w:highlight w:val="cyan"/>
          <w:rtl/>
        </w:rPr>
        <w:t>מרצה</w:t>
      </w:r>
      <w:r w:rsidR="005121B5">
        <w:rPr>
          <w:rFonts w:ascii="David" w:hAnsi="David" w:cs="David" w:hint="cs"/>
          <w:rtl/>
        </w:rPr>
        <w:t>- פתרון מאוד בעייתי כי לא מאפשרת מסחר ושוק תקין.</w:t>
      </w:r>
    </w:p>
    <w:p w:rsidR="005121B5" w:rsidRDefault="005121B5" w:rsidP="002D0E28">
      <w:pPr>
        <w:pStyle w:val="a7"/>
        <w:numPr>
          <w:ilvl w:val="0"/>
          <w:numId w:val="32"/>
        </w:numPr>
        <w:spacing w:after="70" w:line="360" w:lineRule="auto"/>
        <w:ind w:left="532" w:hanging="142"/>
        <w:jc w:val="both"/>
        <w:rPr>
          <w:rFonts w:ascii="David" w:hAnsi="David" w:cs="David"/>
        </w:rPr>
      </w:pPr>
      <w:r w:rsidRPr="005121B5">
        <w:rPr>
          <w:rFonts w:ascii="David" w:hAnsi="David" w:cs="David" w:hint="cs"/>
          <w:highlight w:val="cyan"/>
          <w:rtl/>
        </w:rPr>
        <w:t>מרצה</w:t>
      </w:r>
      <w:r w:rsidRPr="005121B5">
        <w:rPr>
          <w:rFonts w:ascii="David" w:hAnsi="David" w:cs="David" w:hint="cs"/>
          <w:rtl/>
        </w:rPr>
        <w:t>-</w:t>
      </w:r>
      <w:r>
        <w:rPr>
          <w:rFonts w:ascii="David" w:hAnsi="David" w:cs="David" w:hint="cs"/>
          <w:rtl/>
        </w:rPr>
        <w:t xml:space="preserve"> </w:t>
      </w:r>
      <w:r w:rsidRPr="005121B5">
        <w:rPr>
          <w:rFonts w:ascii="David" w:hAnsi="David" w:cs="David" w:hint="cs"/>
          <w:rtl/>
        </w:rPr>
        <w:t>במצב</w:t>
      </w:r>
      <w:r w:rsidRPr="005121B5">
        <w:rPr>
          <w:rFonts w:ascii="David" w:hAnsi="David" w:cs="David"/>
          <w:rtl/>
        </w:rPr>
        <w:t xml:space="preserve"> </w:t>
      </w:r>
      <w:r w:rsidRPr="005121B5">
        <w:rPr>
          <w:rFonts w:ascii="David" w:hAnsi="David" w:cs="David" w:hint="cs"/>
          <w:rtl/>
        </w:rPr>
        <w:t>בו</w:t>
      </w:r>
      <w:r w:rsidRPr="005121B5">
        <w:rPr>
          <w:rFonts w:ascii="David" w:hAnsi="David" w:cs="David"/>
          <w:rtl/>
        </w:rPr>
        <w:t xml:space="preserve"> </w:t>
      </w:r>
      <w:r w:rsidRPr="005121B5">
        <w:rPr>
          <w:rFonts w:ascii="David" w:hAnsi="David" w:cs="David" w:hint="cs"/>
          <w:rtl/>
        </w:rPr>
        <w:t>יש</w:t>
      </w:r>
      <w:r w:rsidRPr="005121B5">
        <w:rPr>
          <w:rFonts w:ascii="David" w:hAnsi="David" w:cs="David"/>
          <w:rtl/>
        </w:rPr>
        <w:t xml:space="preserve"> </w:t>
      </w:r>
      <w:r w:rsidRPr="005121B5">
        <w:rPr>
          <w:rFonts w:ascii="David" w:hAnsi="David" w:cs="David" w:hint="cs"/>
          <w:rtl/>
        </w:rPr>
        <w:t>טעות</w:t>
      </w:r>
      <w:r w:rsidRPr="005121B5">
        <w:rPr>
          <w:rFonts w:ascii="David" w:hAnsi="David" w:cs="David"/>
          <w:rtl/>
        </w:rPr>
        <w:t xml:space="preserve"> </w:t>
      </w:r>
      <w:r w:rsidRPr="005121B5">
        <w:rPr>
          <w:rFonts w:ascii="David" w:hAnsi="David" w:cs="David" w:hint="cs"/>
          <w:rtl/>
        </w:rPr>
        <w:t>כל</w:t>
      </w:r>
      <w:r w:rsidRPr="005121B5">
        <w:rPr>
          <w:rFonts w:ascii="David" w:hAnsi="David" w:cs="David"/>
          <w:rtl/>
        </w:rPr>
        <w:t xml:space="preserve"> </w:t>
      </w:r>
      <w:r w:rsidRPr="005121B5">
        <w:rPr>
          <w:rFonts w:ascii="David" w:hAnsi="David" w:cs="David" w:hint="cs"/>
          <w:rtl/>
        </w:rPr>
        <w:t>כך</w:t>
      </w:r>
      <w:r w:rsidRPr="005121B5">
        <w:rPr>
          <w:rFonts w:ascii="David" w:hAnsi="David" w:cs="David"/>
          <w:rtl/>
        </w:rPr>
        <w:t xml:space="preserve"> </w:t>
      </w:r>
      <w:r w:rsidRPr="005121B5">
        <w:rPr>
          <w:rFonts w:ascii="David" w:hAnsi="David" w:cs="David" w:hint="cs"/>
          <w:rtl/>
        </w:rPr>
        <w:t>גדולה</w:t>
      </w:r>
      <w:r w:rsidRPr="005121B5">
        <w:rPr>
          <w:rFonts w:ascii="David" w:hAnsi="David" w:cs="David"/>
          <w:rtl/>
        </w:rPr>
        <w:t xml:space="preserve"> </w:t>
      </w:r>
      <w:r w:rsidRPr="005121B5">
        <w:rPr>
          <w:rFonts w:ascii="David" w:hAnsi="David" w:cs="David" w:hint="cs"/>
          <w:rtl/>
        </w:rPr>
        <w:t>בטעות</w:t>
      </w:r>
      <w:r w:rsidRPr="005121B5">
        <w:rPr>
          <w:rFonts w:ascii="David" w:hAnsi="David" w:cs="David"/>
          <w:rtl/>
        </w:rPr>
        <w:t xml:space="preserve"> </w:t>
      </w:r>
      <w:r w:rsidRPr="005121B5">
        <w:rPr>
          <w:rFonts w:ascii="David" w:hAnsi="David" w:cs="David" w:hint="cs"/>
          <w:rtl/>
        </w:rPr>
        <w:t>ובעלות</w:t>
      </w:r>
      <w:r w:rsidRPr="005121B5">
        <w:rPr>
          <w:rFonts w:ascii="David" w:hAnsi="David" w:cs="David"/>
          <w:rtl/>
        </w:rPr>
        <w:t xml:space="preserve"> </w:t>
      </w:r>
      <w:r w:rsidRPr="005121B5">
        <w:rPr>
          <w:rFonts w:ascii="David" w:hAnsi="David" w:cs="David" w:hint="cs"/>
          <w:rtl/>
        </w:rPr>
        <w:t>של</w:t>
      </w:r>
      <w:r w:rsidRPr="005121B5">
        <w:rPr>
          <w:rFonts w:ascii="David" w:hAnsi="David" w:cs="David"/>
          <w:rtl/>
        </w:rPr>
        <w:t xml:space="preserve"> </w:t>
      </w:r>
      <w:r w:rsidRPr="005121B5">
        <w:rPr>
          <w:rFonts w:ascii="David" w:hAnsi="David" w:cs="David" w:hint="cs"/>
          <w:rtl/>
        </w:rPr>
        <w:t>המוצר</w:t>
      </w:r>
      <w:r w:rsidRPr="005121B5">
        <w:rPr>
          <w:rFonts w:ascii="David" w:hAnsi="David" w:cs="David"/>
          <w:rtl/>
        </w:rPr>
        <w:t xml:space="preserve"> </w:t>
      </w:r>
      <w:r w:rsidRPr="005121B5">
        <w:rPr>
          <w:rFonts w:ascii="David" w:hAnsi="David" w:cs="David" w:hint="cs"/>
          <w:rtl/>
        </w:rPr>
        <w:t>שנמכר</w:t>
      </w:r>
      <w:r w:rsidRPr="005121B5">
        <w:rPr>
          <w:rFonts w:ascii="David" w:hAnsi="David" w:cs="David"/>
          <w:rtl/>
        </w:rPr>
        <w:t xml:space="preserve">, </w:t>
      </w:r>
      <w:r w:rsidRPr="005121B5">
        <w:rPr>
          <w:rFonts w:ascii="David" w:hAnsi="David" w:cs="David" w:hint="cs"/>
          <w:rtl/>
        </w:rPr>
        <w:t>לא</w:t>
      </w:r>
      <w:r w:rsidRPr="005121B5">
        <w:rPr>
          <w:rFonts w:ascii="David" w:hAnsi="David" w:cs="David"/>
          <w:rtl/>
        </w:rPr>
        <w:t xml:space="preserve"> </w:t>
      </w:r>
      <w:r w:rsidRPr="005121B5">
        <w:rPr>
          <w:rFonts w:ascii="David" w:hAnsi="David" w:cs="David" w:hint="cs"/>
          <w:rtl/>
        </w:rPr>
        <w:t>נחיל</w:t>
      </w:r>
      <w:r w:rsidRPr="005121B5">
        <w:rPr>
          <w:rFonts w:ascii="David" w:hAnsi="David" w:cs="David"/>
          <w:rtl/>
        </w:rPr>
        <w:t xml:space="preserve"> </w:t>
      </w:r>
      <w:r w:rsidRPr="005121B5">
        <w:rPr>
          <w:rFonts w:ascii="David" w:hAnsi="David" w:cs="David" w:hint="cs"/>
          <w:rtl/>
        </w:rPr>
        <w:t>את</w:t>
      </w:r>
      <w:r w:rsidRPr="005121B5">
        <w:rPr>
          <w:rFonts w:ascii="David" w:hAnsi="David" w:cs="David"/>
          <w:rtl/>
        </w:rPr>
        <w:t xml:space="preserve"> </w:t>
      </w:r>
      <w:r w:rsidRPr="005121B5">
        <w:rPr>
          <w:rFonts w:ascii="David" w:hAnsi="David" w:cs="David" w:hint="cs"/>
          <w:rtl/>
        </w:rPr>
        <w:t>תקנת</w:t>
      </w:r>
      <w:r w:rsidRPr="005121B5">
        <w:rPr>
          <w:rFonts w:ascii="David" w:hAnsi="David" w:cs="David"/>
          <w:rtl/>
        </w:rPr>
        <w:t xml:space="preserve"> </w:t>
      </w:r>
      <w:r w:rsidRPr="005121B5">
        <w:rPr>
          <w:rFonts w:ascii="David" w:hAnsi="David" w:cs="David" w:hint="cs"/>
          <w:rtl/>
        </w:rPr>
        <w:t>השוק</w:t>
      </w:r>
      <w:r w:rsidRPr="005121B5">
        <w:rPr>
          <w:rFonts w:ascii="David" w:hAnsi="David" w:cs="David"/>
          <w:rtl/>
        </w:rPr>
        <w:t xml:space="preserve">. </w:t>
      </w:r>
      <w:r w:rsidRPr="005121B5">
        <w:rPr>
          <w:rFonts w:ascii="David" w:hAnsi="David" w:cs="David" w:hint="cs"/>
          <w:rtl/>
        </w:rPr>
        <w:t>לא</w:t>
      </w:r>
      <w:r w:rsidRPr="005121B5">
        <w:rPr>
          <w:rFonts w:ascii="David" w:hAnsi="David" w:cs="David"/>
          <w:rtl/>
        </w:rPr>
        <w:t xml:space="preserve"> </w:t>
      </w:r>
      <w:r w:rsidRPr="005121B5">
        <w:rPr>
          <w:rFonts w:ascii="David" w:hAnsi="David" w:cs="David" w:hint="cs"/>
          <w:rtl/>
        </w:rPr>
        <w:t>נגן</w:t>
      </w:r>
      <w:r w:rsidRPr="005121B5">
        <w:rPr>
          <w:rFonts w:ascii="David" w:hAnsi="David" w:cs="David"/>
          <w:rtl/>
        </w:rPr>
        <w:t xml:space="preserve"> </w:t>
      </w:r>
      <w:r w:rsidRPr="005121B5">
        <w:rPr>
          <w:rFonts w:ascii="David" w:hAnsi="David" w:cs="David" w:hint="cs"/>
          <w:rtl/>
        </w:rPr>
        <w:t>על</w:t>
      </w:r>
      <w:r w:rsidRPr="005121B5">
        <w:rPr>
          <w:rFonts w:ascii="David" w:hAnsi="David" w:cs="David"/>
          <w:rtl/>
        </w:rPr>
        <w:t xml:space="preserve"> </w:t>
      </w:r>
      <w:r w:rsidRPr="005121B5">
        <w:rPr>
          <w:rFonts w:ascii="David" w:hAnsi="David" w:cs="David" w:hint="cs"/>
          <w:rtl/>
        </w:rPr>
        <w:t>מתנות</w:t>
      </w:r>
      <w:r w:rsidRPr="005121B5">
        <w:rPr>
          <w:rFonts w:ascii="David" w:hAnsi="David" w:cs="David"/>
          <w:rtl/>
        </w:rPr>
        <w:t xml:space="preserve"> </w:t>
      </w:r>
      <w:r w:rsidRPr="005121B5">
        <w:rPr>
          <w:rFonts w:ascii="David" w:hAnsi="David" w:cs="David" w:hint="cs"/>
          <w:rtl/>
        </w:rPr>
        <w:t>משמיים</w:t>
      </w:r>
      <w:r w:rsidRPr="005121B5">
        <w:rPr>
          <w:rFonts w:ascii="David" w:hAnsi="David" w:cs="David"/>
          <w:rtl/>
        </w:rPr>
        <w:t xml:space="preserve"> </w:t>
      </w:r>
      <w:r w:rsidRPr="005121B5">
        <w:rPr>
          <w:rFonts w:ascii="David" w:hAnsi="David" w:cs="David" w:hint="cs"/>
          <w:rtl/>
        </w:rPr>
        <w:t>אלא</w:t>
      </w:r>
      <w:r w:rsidRPr="005121B5">
        <w:rPr>
          <w:rFonts w:ascii="David" w:hAnsi="David" w:cs="David"/>
          <w:rtl/>
        </w:rPr>
        <w:t xml:space="preserve"> </w:t>
      </w:r>
      <w:r w:rsidRPr="005121B5">
        <w:rPr>
          <w:rFonts w:ascii="David" w:hAnsi="David" w:cs="David" w:hint="cs"/>
          <w:rtl/>
        </w:rPr>
        <w:t>פגם</w:t>
      </w:r>
      <w:r w:rsidRPr="005121B5">
        <w:rPr>
          <w:rFonts w:ascii="David" w:hAnsi="David" w:cs="David"/>
          <w:rtl/>
        </w:rPr>
        <w:t xml:space="preserve"> </w:t>
      </w:r>
      <w:r w:rsidRPr="005121B5">
        <w:rPr>
          <w:rFonts w:ascii="David" w:hAnsi="David" w:cs="David" w:hint="cs"/>
          <w:rtl/>
        </w:rPr>
        <w:t>בשרשרת</w:t>
      </w:r>
      <w:r w:rsidRPr="005121B5">
        <w:rPr>
          <w:rFonts w:ascii="David" w:hAnsi="David" w:cs="David"/>
          <w:rtl/>
        </w:rPr>
        <w:t xml:space="preserve"> </w:t>
      </w:r>
      <w:r w:rsidRPr="005121B5">
        <w:rPr>
          <w:rFonts w:ascii="David" w:hAnsi="David" w:cs="David" w:hint="cs"/>
          <w:rtl/>
        </w:rPr>
        <w:t>העברת</w:t>
      </w:r>
      <w:r w:rsidRPr="005121B5">
        <w:rPr>
          <w:rFonts w:ascii="David" w:hAnsi="David" w:cs="David"/>
          <w:rtl/>
        </w:rPr>
        <w:t xml:space="preserve"> </w:t>
      </w:r>
      <w:r w:rsidRPr="005121B5">
        <w:rPr>
          <w:rFonts w:ascii="David" w:hAnsi="David" w:cs="David" w:hint="cs"/>
          <w:rtl/>
        </w:rPr>
        <w:t>הנכס</w:t>
      </w:r>
      <w:r w:rsidRPr="005121B5">
        <w:rPr>
          <w:rFonts w:ascii="David" w:hAnsi="David" w:cs="David"/>
          <w:rtl/>
        </w:rPr>
        <w:t>.</w:t>
      </w:r>
    </w:p>
    <w:p w:rsidR="00DC0E54" w:rsidRDefault="000E46B7" w:rsidP="002D0E28">
      <w:pPr>
        <w:pStyle w:val="a7"/>
        <w:numPr>
          <w:ilvl w:val="0"/>
          <w:numId w:val="32"/>
        </w:numPr>
        <w:spacing w:after="0" w:line="360" w:lineRule="auto"/>
        <w:ind w:left="532" w:hanging="142"/>
        <w:jc w:val="both"/>
        <w:rPr>
          <w:rFonts w:ascii="David" w:hAnsi="David" w:cs="David"/>
        </w:rPr>
      </w:pPr>
      <w:r w:rsidRPr="0099797D">
        <w:rPr>
          <w:rFonts w:ascii="David" w:hAnsi="David" w:cs="David"/>
          <w:b/>
          <w:bCs/>
          <w:color w:val="FF0000"/>
          <w:rtl/>
        </w:rPr>
        <w:t xml:space="preserve">בונוס מפחיד- </w:t>
      </w:r>
      <w:r w:rsidR="00202C14" w:rsidRPr="0099797D">
        <w:rPr>
          <w:rFonts w:ascii="David" w:hAnsi="David" w:cs="David"/>
          <w:b/>
          <w:bCs/>
          <w:highlight w:val="yellow"/>
          <w:rtl/>
        </w:rPr>
        <w:t>ברק</w:t>
      </w:r>
      <w:r w:rsidR="00202C14" w:rsidRPr="0099797D">
        <w:rPr>
          <w:rFonts w:ascii="David" w:hAnsi="David" w:cs="David" w:hint="cs"/>
          <w:rtl/>
        </w:rPr>
        <w:t>-</w:t>
      </w:r>
      <w:r w:rsidRPr="0099797D">
        <w:rPr>
          <w:rFonts w:ascii="David" w:hAnsi="David" w:cs="David"/>
          <w:rtl/>
        </w:rPr>
        <w:t xml:space="preserve"> החלת חובת תום לב אובייקטיבי </w:t>
      </w:r>
      <w:r w:rsidRPr="009E23EE">
        <w:sym w:font="Wingdings" w:char="F0DF"/>
      </w:r>
      <w:r w:rsidRPr="0099797D">
        <w:rPr>
          <w:rFonts w:ascii="David" w:hAnsi="David" w:cs="David"/>
          <w:rtl/>
        </w:rPr>
        <w:t xml:space="preserve"> תום הלב חל גם לאחר שהחוזה הסתיים. אם צד אינו מבטל את החוזה במקום שראוי היה לבטל, הוא לוקה בחוסר תום לב ולכן ניתן לבטל את החוזה ללא רצונו.</w:t>
      </w:r>
    </w:p>
    <w:p w:rsidR="005121B5" w:rsidRPr="005121B5" w:rsidRDefault="005121B5" w:rsidP="002D0E28">
      <w:pPr>
        <w:pStyle w:val="a7"/>
        <w:numPr>
          <w:ilvl w:val="0"/>
          <w:numId w:val="32"/>
        </w:numPr>
        <w:spacing w:after="0" w:line="360" w:lineRule="auto"/>
        <w:jc w:val="both"/>
        <w:rPr>
          <w:rFonts w:ascii="David" w:hAnsi="David" w:cs="David"/>
          <w:color w:val="4F81BD" w:themeColor="accent1"/>
        </w:rPr>
      </w:pPr>
      <w:r w:rsidRPr="005121B5">
        <w:rPr>
          <w:rFonts w:ascii="David" w:hAnsi="David" w:cs="David" w:hint="cs"/>
          <w:b/>
          <w:bCs/>
          <w:color w:val="4F81BD" w:themeColor="accent1"/>
          <w:rtl/>
        </w:rPr>
        <w:t>במבחן</w:t>
      </w:r>
      <w:r w:rsidRPr="005121B5">
        <w:rPr>
          <w:rFonts w:ascii="David" w:hAnsi="David" w:cs="David" w:hint="cs"/>
          <w:color w:val="4F81BD" w:themeColor="accent1"/>
          <w:rtl/>
        </w:rPr>
        <w:t xml:space="preserve">: </w:t>
      </w:r>
    </w:p>
    <w:p w:rsidR="005121B5" w:rsidRPr="005121B5" w:rsidRDefault="005121B5" w:rsidP="005121B5">
      <w:pPr>
        <w:pStyle w:val="a7"/>
        <w:spacing w:after="0" w:line="360" w:lineRule="auto"/>
        <w:ind w:left="785"/>
        <w:jc w:val="both"/>
        <w:rPr>
          <w:rFonts w:ascii="David" w:hAnsi="David" w:cs="David"/>
          <w:color w:val="4F81BD" w:themeColor="accent1"/>
          <w:rtl/>
        </w:rPr>
      </w:pPr>
      <w:r w:rsidRPr="005121B5">
        <w:rPr>
          <w:rFonts w:ascii="David" w:hAnsi="David" w:cs="David" w:hint="cs"/>
          <w:color w:val="4F81BD" w:themeColor="accent1"/>
          <w:rtl/>
        </w:rPr>
        <w:t>לבדוק</w:t>
      </w:r>
      <w:r w:rsidRPr="005121B5">
        <w:rPr>
          <w:rFonts w:ascii="David" w:hAnsi="David" w:cs="David"/>
          <w:color w:val="4F81BD" w:themeColor="accent1"/>
          <w:rtl/>
        </w:rPr>
        <w:t xml:space="preserve"> </w:t>
      </w:r>
      <w:r w:rsidRPr="005121B5">
        <w:rPr>
          <w:rFonts w:ascii="David" w:hAnsi="David" w:cs="David" w:hint="cs"/>
          <w:color w:val="4F81BD" w:themeColor="accent1"/>
          <w:rtl/>
        </w:rPr>
        <w:t>האם</w:t>
      </w:r>
      <w:r w:rsidRPr="005121B5">
        <w:rPr>
          <w:rFonts w:ascii="David" w:hAnsi="David" w:cs="David"/>
          <w:color w:val="4F81BD" w:themeColor="accent1"/>
          <w:rtl/>
        </w:rPr>
        <w:t xml:space="preserve"> </w:t>
      </w:r>
      <w:r w:rsidRPr="005121B5">
        <w:rPr>
          <w:rFonts w:ascii="David" w:hAnsi="David" w:cs="David" w:hint="cs"/>
          <w:color w:val="4F81BD" w:themeColor="accent1"/>
          <w:rtl/>
        </w:rPr>
        <w:t>אלה</w:t>
      </w:r>
      <w:r w:rsidRPr="005121B5">
        <w:rPr>
          <w:rFonts w:ascii="David" w:hAnsi="David" w:cs="David"/>
          <w:color w:val="4F81BD" w:themeColor="accent1"/>
          <w:rtl/>
        </w:rPr>
        <w:t xml:space="preserve"> </w:t>
      </w:r>
      <w:r w:rsidRPr="005121B5">
        <w:rPr>
          <w:rFonts w:ascii="David" w:hAnsi="David" w:cs="David" w:hint="cs"/>
          <w:color w:val="4F81BD" w:themeColor="accent1"/>
          <w:rtl/>
        </w:rPr>
        <w:t>טעויות</w:t>
      </w:r>
      <w:r w:rsidRPr="005121B5">
        <w:rPr>
          <w:rFonts w:ascii="David" w:hAnsi="David" w:cs="David"/>
          <w:color w:val="4F81BD" w:themeColor="accent1"/>
          <w:rtl/>
        </w:rPr>
        <w:t xml:space="preserve"> </w:t>
      </w:r>
      <w:r w:rsidRPr="005121B5">
        <w:rPr>
          <w:rFonts w:ascii="David" w:hAnsi="David" w:cs="David" w:hint="cs"/>
          <w:color w:val="4F81BD" w:themeColor="accent1"/>
          <w:rtl/>
        </w:rPr>
        <w:t>כדוגמת</w:t>
      </w:r>
      <w:r w:rsidRPr="005121B5">
        <w:rPr>
          <w:rFonts w:ascii="David" w:hAnsi="David" w:cs="David"/>
          <w:color w:val="4F81BD" w:themeColor="accent1"/>
          <w:rtl/>
        </w:rPr>
        <w:t xml:space="preserve"> </w:t>
      </w:r>
      <w:r w:rsidRPr="005121B5">
        <w:rPr>
          <w:rFonts w:ascii="David" w:hAnsi="David" w:cs="David" w:hint="cs"/>
          <w:color w:val="4F81BD" w:themeColor="accent1"/>
          <w:rtl/>
        </w:rPr>
        <w:t>כנען</w:t>
      </w:r>
      <w:r w:rsidRPr="005121B5">
        <w:rPr>
          <w:rFonts w:ascii="David" w:hAnsi="David" w:cs="David"/>
          <w:color w:val="4F81BD" w:themeColor="accent1"/>
          <w:rtl/>
        </w:rPr>
        <w:t>.</w:t>
      </w:r>
    </w:p>
    <w:p w:rsidR="005121B5" w:rsidRPr="005121B5" w:rsidRDefault="005121B5" w:rsidP="005121B5">
      <w:pPr>
        <w:pStyle w:val="a7"/>
        <w:spacing w:after="0" w:line="360" w:lineRule="auto"/>
        <w:ind w:left="785"/>
        <w:jc w:val="both"/>
        <w:rPr>
          <w:rFonts w:ascii="David" w:hAnsi="David" w:cs="David"/>
          <w:color w:val="4F81BD" w:themeColor="accent1"/>
          <w:rtl/>
        </w:rPr>
      </w:pPr>
      <w:r w:rsidRPr="005121B5">
        <w:rPr>
          <w:rFonts w:ascii="David" w:hAnsi="David" w:cs="David" w:hint="cs"/>
          <w:color w:val="4F81BD" w:themeColor="accent1"/>
          <w:rtl/>
        </w:rPr>
        <w:t>במידה</w:t>
      </w:r>
      <w:r w:rsidRPr="005121B5">
        <w:rPr>
          <w:rFonts w:ascii="David" w:hAnsi="David" w:cs="David"/>
          <w:color w:val="4F81BD" w:themeColor="accent1"/>
          <w:rtl/>
        </w:rPr>
        <w:t xml:space="preserve"> </w:t>
      </w:r>
      <w:r w:rsidRPr="005121B5">
        <w:rPr>
          <w:rFonts w:ascii="David" w:hAnsi="David" w:cs="David" w:hint="cs"/>
          <w:color w:val="4F81BD" w:themeColor="accent1"/>
          <w:rtl/>
        </w:rPr>
        <w:t>וכן</w:t>
      </w:r>
      <w:r w:rsidRPr="005121B5">
        <w:rPr>
          <w:rFonts w:ascii="David" w:hAnsi="David" w:cs="David"/>
          <w:color w:val="4F81BD" w:themeColor="accent1"/>
          <w:rtl/>
        </w:rPr>
        <w:t xml:space="preserve">- </w:t>
      </w:r>
      <w:r w:rsidRPr="005121B5">
        <w:rPr>
          <w:rFonts w:ascii="David" w:hAnsi="David" w:cs="David" w:hint="cs"/>
          <w:color w:val="4F81BD" w:themeColor="accent1"/>
          <w:rtl/>
        </w:rPr>
        <w:t>לזכור</w:t>
      </w:r>
      <w:r w:rsidRPr="005121B5">
        <w:rPr>
          <w:rFonts w:ascii="David" w:hAnsi="David" w:cs="David"/>
          <w:color w:val="4F81BD" w:themeColor="accent1"/>
          <w:rtl/>
        </w:rPr>
        <w:t xml:space="preserve"> </w:t>
      </w:r>
      <w:r w:rsidRPr="005121B5">
        <w:rPr>
          <w:rFonts w:ascii="David" w:hAnsi="David" w:cs="David" w:hint="cs"/>
          <w:color w:val="4F81BD" w:themeColor="accent1"/>
          <w:rtl/>
        </w:rPr>
        <w:t>שביהמ״ש</w:t>
      </w:r>
      <w:r w:rsidRPr="005121B5">
        <w:rPr>
          <w:rFonts w:ascii="David" w:hAnsi="David" w:cs="David"/>
          <w:color w:val="4F81BD" w:themeColor="accent1"/>
          <w:rtl/>
        </w:rPr>
        <w:t xml:space="preserve"> </w:t>
      </w:r>
      <w:r w:rsidRPr="005121B5">
        <w:rPr>
          <w:rFonts w:ascii="David" w:hAnsi="David" w:cs="David" w:hint="cs"/>
          <w:color w:val="4F81BD" w:themeColor="accent1"/>
          <w:rtl/>
        </w:rPr>
        <w:t>כשהוא</w:t>
      </w:r>
      <w:r w:rsidRPr="005121B5">
        <w:rPr>
          <w:rFonts w:ascii="David" w:hAnsi="David" w:cs="David"/>
          <w:color w:val="4F81BD" w:themeColor="accent1"/>
          <w:rtl/>
        </w:rPr>
        <w:t xml:space="preserve"> </w:t>
      </w:r>
      <w:r w:rsidRPr="005121B5">
        <w:rPr>
          <w:rFonts w:ascii="David" w:hAnsi="David" w:cs="David" w:hint="cs"/>
          <w:color w:val="4F81BD" w:themeColor="accent1"/>
          <w:rtl/>
        </w:rPr>
        <w:t>בודק</w:t>
      </w:r>
      <w:r w:rsidRPr="005121B5">
        <w:rPr>
          <w:rFonts w:ascii="David" w:hAnsi="David" w:cs="David"/>
          <w:color w:val="4F81BD" w:themeColor="accent1"/>
          <w:rtl/>
        </w:rPr>
        <w:t xml:space="preserve"> </w:t>
      </w:r>
      <w:r w:rsidRPr="005121B5">
        <w:rPr>
          <w:rFonts w:ascii="David" w:hAnsi="David" w:cs="David" w:hint="cs"/>
          <w:color w:val="4F81BD" w:themeColor="accent1"/>
          <w:rtl/>
        </w:rPr>
        <w:t>את</w:t>
      </w:r>
      <w:r w:rsidRPr="005121B5">
        <w:rPr>
          <w:rFonts w:ascii="David" w:hAnsi="David" w:cs="David"/>
          <w:color w:val="4F81BD" w:themeColor="accent1"/>
          <w:rtl/>
        </w:rPr>
        <w:t xml:space="preserve"> </w:t>
      </w:r>
      <w:r w:rsidRPr="005121B5">
        <w:rPr>
          <w:rFonts w:ascii="David" w:hAnsi="David" w:cs="David" w:hint="cs"/>
          <w:color w:val="4F81BD" w:themeColor="accent1"/>
          <w:rtl/>
        </w:rPr>
        <w:t>תנאי</w:t>
      </w:r>
      <w:r w:rsidRPr="005121B5">
        <w:rPr>
          <w:rFonts w:ascii="David" w:hAnsi="David" w:cs="David"/>
          <w:color w:val="4F81BD" w:themeColor="accent1"/>
          <w:rtl/>
        </w:rPr>
        <w:t xml:space="preserve"> </w:t>
      </w:r>
      <w:r w:rsidRPr="005121B5">
        <w:rPr>
          <w:rFonts w:ascii="David" w:hAnsi="David" w:cs="David" w:hint="cs"/>
          <w:color w:val="4F81BD" w:themeColor="accent1"/>
          <w:rtl/>
        </w:rPr>
        <w:t>תקנת</w:t>
      </w:r>
      <w:r w:rsidRPr="005121B5">
        <w:rPr>
          <w:rFonts w:ascii="David" w:hAnsi="David" w:cs="David"/>
          <w:color w:val="4F81BD" w:themeColor="accent1"/>
          <w:rtl/>
        </w:rPr>
        <w:t xml:space="preserve"> </w:t>
      </w:r>
      <w:r w:rsidRPr="005121B5">
        <w:rPr>
          <w:rFonts w:ascii="David" w:hAnsi="David" w:cs="David" w:hint="cs"/>
          <w:color w:val="4F81BD" w:themeColor="accent1"/>
          <w:rtl/>
        </w:rPr>
        <w:t>השוק</w:t>
      </w:r>
      <w:r w:rsidRPr="005121B5">
        <w:rPr>
          <w:rFonts w:ascii="David" w:hAnsi="David" w:cs="David"/>
          <w:color w:val="4F81BD" w:themeColor="accent1"/>
          <w:rtl/>
        </w:rPr>
        <w:t xml:space="preserve"> </w:t>
      </w:r>
      <w:r w:rsidRPr="005121B5">
        <w:rPr>
          <w:rFonts w:ascii="David" w:hAnsi="David" w:cs="David" w:hint="cs"/>
          <w:color w:val="4F81BD" w:themeColor="accent1"/>
          <w:rtl/>
        </w:rPr>
        <w:t>הוא</w:t>
      </w:r>
      <w:r w:rsidRPr="005121B5">
        <w:rPr>
          <w:rFonts w:ascii="David" w:hAnsi="David" w:cs="David"/>
          <w:color w:val="4F81BD" w:themeColor="accent1"/>
          <w:rtl/>
        </w:rPr>
        <w:t xml:space="preserve"> </w:t>
      </w:r>
      <w:r w:rsidRPr="005121B5">
        <w:rPr>
          <w:rFonts w:ascii="David" w:hAnsi="David" w:cs="David" w:hint="cs"/>
          <w:color w:val="4F81BD" w:themeColor="accent1"/>
          <w:rtl/>
        </w:rPr>
        <w:t>עושה</w:t>
      </w:r>
      <w:r w:rsidRPr="005121B5">
        <w:rPr>
          <w:rFonts w:ascii="David" w:hAnsi="David" w:cs="David"/>
          <w:color w:val="4F81BD" w:themeColor="accent1"/>
          <w:rtl/>
        </w:rPr>
        <w:t xml:space="preserve"> </w:t>
      </w:r>
      <w:r w:rsidRPr="005121B5">
        <w:rPr>
          <w:rFonts w:ascii="David" w:hAnsi="David" w:cs="David" w:hint="cs"/>
          <w:color w:val="4F81BD" w:themeColor="accent1"/>
          <w:rtl/>
        </w:rPr>
        <w:t>זאת</w:t>
      </w:r>
      <w:r w:rsidRPr="005121B5">
        <w:rPr>
          <w:rFonts w:ascii="David" w:hAnsi="David" w:cs="David"/>
          <w:color w:val="4F81BD" w:themeColor="accent1"/>
          <w:rtl/>
        </w:rPr>
        <w:t xml:space="preserve"> </w:t>
      </w:r>
      <w:r w:rsidRPr="005121B5">
        <w:rPr>
          <w:rFonts w:ascii="David" w:hAnsi="David" w:cs="David" w:hint="cs"/>
          <w:color w:val="4F81BD" w:themeColor="accent1"/>
          <w:rtl/>
        </w:rPr>
        <w:t>לפי</w:t>
      </w:r>
      <w:r w:rsidRPr="005121B5">
        <w:rPr>
          <w:rFonts w:ascii="David" w:hAnsi="David" w:cs="David"/>
          <w:color w:val="4F81BD" w:themeColor="accent1"/>
          <w:rtl/>
        </w:rPr>
        <w:t xml:space="preserve"> </w:t>
      </w:r>
      <w:r w:rsidRPr="005121B5">
        <w:rPr>
          <w:rFonts w:ascii="David" w:hAnsi="David" w:cs="David" w:hint="cs"/>
          <w:b/>
          <w:bCs/>
          <w:color w:val="4F81BD" w:themeColor="accent1"/>
          <w:rtl/>
        </w:rPr>
        <w:t>טיב</w:t>
      </w:r>
      <w:r w:rsidRPr="005121B5">
        <w:rPr>
          <w:rFonts w:ascii="David" w:hAnsi="David" w:cs="David"/>
          <w:b/>
          <w:bCs/>
          <w:color w:val="4F81BD" w:themeColor="accent1"/>
          <w:rtl/>
        </w:rPr>
        <w:t xml:space="preserve"> </w:t>
      </w:r>
      <w:r w:rsidRPr="005121B5">
        <w:rPr>
          <w:rFonts w:ascii="David" w:hAnsi="David" w:cs="David" w:hint="cs"/>
          <w:b/>
          <w:bCs/>
          <w:color w:val="4F81BD" w:themeColor="accent1"/>
          <w:rtl/>
        </w:rPr>
        <w:t>ושווי</w:t>
      </w:r>
      <w:r w:rsidRPr="005121B5">
        <w:rPr>
          <w:rFonts w:ascii="David" w:hAnsi="David" w:cs="David"/>
          <w:b/>
          <w:bCs/>
          <w:color w:val="4F81BD" w:themeColor="accent1"/>
          <w:rtl/>
        </w:rPr>
        <w:t xml:space="preserve"> </w:t>
      </w:r>
      <w:r w:rsidRPr="005121B5">
        <w:rPr>
          <w:rFonts w:ascii="David" w:hAnsi="David" w:cs="David" w:hint="cs"/>
          <w:b/>
          <w:bCs/>
          <w:color w:val="4F81BD" w:themeColor="accent1"/>
          <w:rtl/>
        </w:rPr>
        <w:t>הנכס</w:t>
      </w:r>
      <w:r w:rsidRPr="005121B5">
        <w:rPr>
          <w:rFonts w:ascii="David" w:hAnsi="David" w:cs="David"/>
          <w:b/>
          <w:bCs/>
          <w:color w:val="4F81BD" w:themeColor="accent1"/>
          <w:rtl/>
        </w:rPr>
        <w:t xml:space="preserve"> </w:t>
      </w:r>
      <w:r w:rsidRPr="005121B5">
        <w:rPr>
          <w:rFonts w:ascii="David" w:hAnsi="David" w:cs="David" w:hint="cs"/>
          <w:b/>
          <w:bCs/>
          <w:color w:val="4F81BD" w:themeColor="accent1"/>
          <w:rtl/>
        </w:rPr>
        <w:t>ברטרוספקטיבה</w:t>
      </w:r>
      <w:r w:rsidRPr="005121B5">
        <w:rPr>
          <w:rFonts w:ascii="David" w:hAnsi="David" w:cs="David"/>
          <w:color w:val="4F81BD" w:themeColor="accent1"/>
          <w:rtl/>
        </w:rPr>
        <w:t xml:space="preserve">. </w:t>
      </w:r>
      <w:r w:rsidRPr="005121B5">
        <w:rPr>
          <w:rFonts w:ascii="David" w:hAnsi="David" w:cs="David" w:hint="cs"/>
          <w:color w:val="4F81BD" w:themeColor="accent1"/>
          <w:rtl/>
        </w:rPr>
        <w:t>ככל</w:t>
      </w:r>
      <w:r w:rsidRPr="005121B5">
        <w:rPr>
          <w:rFonts w:ascii="David" w:hAnsi="David" w:cs="David"/>
          <w:color w:val="4F81BD" w:themeColor="accent1"/>
          <w:rtl/>
        </w:rPr>
        <w:t xml:space="preserve"> </w:t>
      </w:r>
      <w:r w:rsidRPr="005121B5">
        <w:rPr>
          <w:rFonts w:ascii="David" w:hAnsi="David" w:cs="David" w:hint="cs"/>
          <w:color w:val="4F81BD" w:themeColor="accent1"/>
          <w:rtl/>
        </w:rPr>
        <w:t>שלא</w:t>
      </w:r>
      <w:r w:rsidRPr="005121B5">
        <w:rPr>
          <w:rFonts w:ascii="David" w:hAnsi="David" w:cs="David"/>
          <w:color w:val="4F81BD" w:themeColor="accent1"/>
          <w:rtl/>
        </w:rPr>
        <w:t xml:space="preserve"> </w:t>
      </w:r>
      <w:r w:rsidRPr="005121B5">
        <w:rPr>
          <w:rFonts w:ascii="David" w:hAnsi="David" w:cs="David" w:hint="cs"/>
          <w:color w:val="4F81BD" w:themeColor="accent1"/>
          <w:rtl/>
        </w:rPr>
        <w:t>מדובר</w:t>
      </w:r>
      <w:r w:rsidRPr="005121B5">
        <w:rPr>
          <w:rFonts w:ascii="David" w:hAnsi="David" w:cs="David"/>
          <w:color w:val="4F81BD" w:themeColor="accent1"/>
          <w:rtl/>
        </w:rPr>
        <w:t xml:space="preserve"> </w:t>
      </w:r>
      <w:r w:rsidRPr="005121B5">
        <w:rPr>
          <w:rFonts w:ascii="David" w:hAnsi="David" w:cs="David" w:hint="cs"/>
          <w:color w:val="4F81BD" w:themeColor="accent1"/>
          <w:rtl/>
        </w:rPr>
        <w:t>בטעות</w:t>
      </w:r>
      <w:r w:rsidRPr="005121B5">
        <w:rPr>
          <w:rFonts w:ascii="David" w:hAnsi="David" w:cs="David"/>
          <w:color w:val="4F81BD" w:themeColor="accent1"/>
          <w:rtl/>
        </w:rPr>
        <w:t xml:space="preserve"> </w:t>
      </w:r>
      <w:r w:rsidRPr="005121B5">
        <w:rPr>
          <w:rFonts w:ascii="David" w:hAnsi="David" w:cs="David" w:hint="cs"/>
          <w:color w:val="4F81BD" w:themeColor="accent1"/>
          <w:rtl/>
        </w:rPr>
        <w:t>אלא</w:t>
      </w:r>
      <w:r w:rsidRPr="005121B5">
        <w:rPr>
          <w:rFonts w:ascii="David" w:hAnsi="David" w:cs="David"/>
          <w:color w:val="4F81BD" w:themeColor="accent1"/>
          <w:rtl/>
        </w:rPr>
        <w:t xml:space="preserve"> </w:t>
      </w:r>
      <w:r w:rsidRPr="005121B5">
        <w:rPr>
          <w:rFonts w:ascii="David" w:hAnsi="David" w:cs="David" w:hint="cs"/>
          <w:color w:val="4F81BD" w:themeColor="accent1"/>
          <w:rtl/>
        </w:rPr>
        <w:t>בתקנת</w:t>
      </w:r>
      <w:r w:rsidRPr="005121B5">
        <w:rPr>
          <w:rFonts w:ascii="David" w:hAnsi="David" w:cs="David"/>
          <w:color w:val="4F81BD" w:themeColor="accent1"/>
          <w:rtl/>
        </w:rPr>
        <w:t xml:space="preserve"> </w:t>
      </w:r>
      <w:r w:rsidRPr="005121B5">
        <w:rPr>
          <w:rFonts w:ascii="David" w:hAnsi="David" w:cs="David" w:hint="cs"/>
          <w:color w:val="4F81BD" w:themeColor="accent1"/>
          <w:rtl/>
        </w:rPr>
        <w:t>שוק</w:t>
      </w:r>
      <w:r w:rsidRPr="005121B5">
        <w:rPr>
          <w:rFonts w:ascii="David" w:hAnsi="David" w:cs="David"/>
          <w:color w:val="4F81BD" w:themeColor="accent1"/>
          <w:rtl/>
        </w:rPr>
        <w:t xml:space="preserve"> </w:t>
      </w:r>
      <w:r w:rsidRPr="005121B5">
        <w:rPr>
          <w:rFonts w:ascii="David" w:hAnsi="David" w:cs="David" w:hint="cs"/>
          <w:color w:val="4F81BD" w:themeColor="accent1"/>
          <w:rtl/>
        </w:rPr>
        <w:t>רגילה</w:t>
      </w:r>
      <w:r w:rsidRPr="005121B5">
        <w:rPr>
          <w:rFonts w:ascii="David" w:hAnsi="David" w:cs="David"/>
          <w:color w:val="4F81BD" w:themeColor="accent1"/>
          <w:rtl/>
        </w:rPr>
        <w:t xml:space="preserve"> </w:t>
      </w:r>
      <w:r w:rsidRPr="005121B5">
        <w:rPr>
          <w:rFonts w:ascii="David" w:hAnsi="David" w:cs="David" w:hint="cs"/>
          <w:color w:val="4F81BD" w:themeColor="accent1"/>
          <w:rtl/>
        </w:rPr>
        <w:t>בודקים</w:t>
      </w:r>
      <w:r w:rsidRPr="005121B5">
        <w:rPr>
          <w:rFonts w:ascii="David" w:hAnsi="David" w:cs="David"/>
          <w:color w:val="4F81BD" w:themeColor="accent1"/>
          <w:rtl/>
        </w:rPr>
        <w:t xml:space="preserve"> </w:t>
      </w:r>
      <w:r w:rsidRPr="005121B5">
        <w:rPr>
          <w:rFonts w:ascii="David" w:hAnsi="David" w:cs="David" w:hint="cs"/>
          <w:color w:val="4F81BD" w:themeColor="accent1"/>
          <w:rtl/>
        </w:rPr>
        <w:t>את</w:t>
      </w:r>
      <w:r w:rsidRPr="005121B5">
        <w:rPr>
          <w:rFonts w:ascii="David" w:hAnsi="David" w:cs="David"/>
          <w:color w:val="4F81BD" w:themeColor="accent1"/>
          <w:rtl/>
        </w:rPr>
        <w:t xml:space="preserve"> </w:t>
      </w:r>
      <w:r w:rsidRPr="005121B5">
        <w:rPr>
          <w:rFonts w:ascii="David" w:hAnsi="David" w:cs="David" w:hint="cs"/>
          <w:color w:val="4F81BD" w:themeColor="accent1"/>
          <w:rtl/>
        </w:rPr>
        <w:t>כל</w:t>
      </w:r>
      <w:r w:rsidRPr="005121B5">
        <w:rPr>
          <w:rFonts w:ascii="David" w:hAnsi="David" w:cs="David"/>
          <w:color w:val="4F81BD" w:themeColor="accent1"/>
          <w:rtl/>
        </w:rPr>
        <w:t xml:space="preserve"> </w:t>
      </w:r>
      <w:r w:rsidRPr="005121B5">
        <w:rPr>
          <w:rFonts w:ascii="David" w:hAnsi="David" w:cs="David" w:hint="cs"/>
          <w:color w:val="4F81BD" w:themeColor="accent1"/>
          <w:rtl/>
        </w:rPr>
        <w:t>התנאים</w:t>
      </w:r>
      <w:r w:rsidRPr="005121B5">
        <w:rPr>
          <w:rFonts w:ascii="David" w:hAnsi="David" w:cs="David"/>
          <w:color w:val="4F81BD" w:themeColor="accent1"/>
          <w:rtl/>
        </w:rPr>
        <w:t xml:space="preserve">. </w:t>
      </w:r>
      <w:r w:rsidRPr="005121B5">
        <w:rPr>
          <w:rFonts w:ascii="David" w:hAnsi="David" w:cs="David" w:hint="cs"/>
          <w:color w:val="4F81BD" w:themeColor="accent1"/>
          <w:rtl/>
        </w:rPr>
        <w:t>במבחן</w:t>
      </w:r>
      <w:r w:rsidRPr="005121B5">
        <w:rPr>
          <w:rFonts w:ascii="David" w:hAnsi="David" w:cs="David"/>
          <w:color w:val="4F81BD" w:themeColor="accent1"/>
          <w:rtl/>
        </w:rPr>
        <w:t xml:space="preserve"> </w:t>
      </w:r>
      <w:r w:rsidRPr="005121B5">
        <w:rPr>
          <w:rFonts w:ascii="David" w:hAnsi="David" w:cs="David" w:hint="cs"/>
          <w:color w:val="4F81BD" w:themeColor="accent1"/>
          <w:rtl/>
        </w:rPr>
        <w:t>זה</w:t>
      </w:r>
      <w:r w:rsidRPr="005121B5">
        <w:rPr>
          <w:rFonts w:ascii="David" w:hAnsi="David" w:cs="David"/>
          <w:color w:val="4F81BD" w:themeColor="accent1"/>
          <w:rtl/>
        </w:rPr>
        <w:t xml:space="preserve"> </w:t>
      </w:r>
      <w:r w:rsidRPr="005121B5">
        <w:rPr>
          <w:rFonts w:ascii="David" w:hAnsi="David" w:cs="David" w:hint="cs"/>
          <w:color w:val="4F81BD" w:themeColor="accent1"/>
          <w:rtl/>
        </w:rPr>
        <w:t>יגיע</w:t>
      </w:r>
      <w:r w:rsidRPr="005121B5">
        <w:rPr>
          <w:rFonts w:ascii="David" w:hAnsi="David" w:cs="David"/>
          <w:color w:val="4F81BD" w:themeColor="accent1"/>
          <w:rtl/>
        </w:rPr>
        <w:t xml:space="preserve"> </w:t>
      </w:r>
      <w:r w:rsidRPr="005121B5">
        <w:rPr>
          <w:rFonts w:ascii="David" w:hAnsi="David" w:cs="David" w:hint="cs"/>
          <w:color w:val="4F81BD" w:themeColor="accent1"/>
          <w:rtl/>
        </w:rPr>
        <w:t>בכל</w:t>
      </w:r>
      <w:r w:rsidRPr="005121B5">
        <w:rPr>
          <w:rFonts w:ascii="David" w:hAnsi="David" w:cs="David"/>
          <w:color w:val="4F81BD" w:themeColor="accent1"/>
          <w:rtl/>
        </w:rPr>
        <w:t xml:space="preserve"> </w:t>
      </w:r>
      <w:r w:rsidRPr="005121B5">
        <w:rPr>
          <w:rFonts w:ascii="David" w:hAnsi="David" w:cs="David" w:hint="cs"/>
          <w:color w:val="4F81BD" w:themeColor="accent1"/>
          <w:rtl/>
        </w:rPr>
        <w:t>מני</w:t>
      </w:r>
      <w:r w:rsidRPr="005121B5">
        <w:rPr>
          <w:rFonts w:ascii="David" w:hAnsi="David" w:cs="David"/>
          <w:color w:val="4F81BD" w:themeColor="accent1"/>
          <w:rtl/>
        </w:rPr>
        <w:t xml:space="preserve"> </w:t>
      </w:r>
      <w:r w:rsidRPr="005121B5">
        <w:rPr>
          <w:rFonts w:ascii="David" w:hAnsi="David" w:cs="David" w:hint="cs"/>
          <w:color w:val="4F81BD" w:themeColor="accent1"/>
          <w:rtl/>
        </w:rPr>
        <w:t>ניסיונות</w:t>
      </w:r>
      <w:r w:rsidRPr="005121B5">
        <w:rPr>
          <w:rFonts w:ascii="David" w:hAnsi="David" w:cs="David"/>
          <w:color w:val="4F81BD" w:themeColor="accent1"/>
          <w:rtl/>
        </w:rPr>
        <w:t xml:space="preserve"> </w:t>
      </w:r>
      <w:r w:rsidRPr="005121B5">
        <w:rPr>
          <w:rFonts w:ascii="David" w:hAnsi="David" w:cs="David" w:hint="cs"/>
          <w:color w:val="4F81BD" w:themeColor="accent1"/>
          <w:rtl/>
        </w:rPr>
        <w:t>לשנות</w:t>
      </w:r>
      <w:r w:rsidRPr="005121B5">
        <w:rPr>
          <w:rFonts w:ascii="David" w:hAnsi="David" w:cs="David"/>
          <w:color w:val="4F81BD" w:themeColor="accent1"/>
          <w:rtl/>
        </w:rPr>
        <w:t xml:space="preserve"> </w:t>
      </w:r>
      <w:r w:rsidRPr="005121B5">
        <w:rPr>
          <w:rFonts w:ascii="David" w:hAnsi="David" w:cs="David" w:hint="cs"/>
          <w:color w:val="4F81BD" w:themeColor="accent1"/>
          <w:rtl/>
        </w:rPr>
        <w:t>את</w:t>
      </w:r>
      <w:r w:rsidRPr="005121B5">
        <w:rPr>
          <w:rFonts w:ascii="David" w:hAnsi="David" w:cs="David"/>
          <w:color w:val="4F81BD" w:themeColor="accent1"/>
          <w:rtl/>
        </w:rPr>
        <w:t xml:space="preserve"> </w:t>
      </w:r>
      <w:r w:rsidRPr="005121B5">
        <w:rPr>
          <w:rFonts w:ascii="David" w:hAnsi="David" w:cs="David" w:hint="cs"/>
          <w:color w:val="4F81BD" w:themeColor="accent1"/>
          <w:rtl/>
        </w:rPr>
        <w:t>דרכי</w:t>
      </w:r>
      <w:r w:rsidRPr="005121B5">
        <w:rPr>
          <w:rFonts w:ascii="David" w:hAnsi="David" w:cs="David"/>
          <w:color w:val="4F81BD" w:themeColor="accent1"/>
          <w:rtl/>
        </w:rPr>
        <w:t xml:space="preserve"> </w:t>
      </w:r>
      <w:r w:rsidRPr="005121B5">
        <w:rPr>
          <w:rFonts w:ascii="David" w:hAnsi="David" w:cs="David" w:hint="cs"/>
          <w:color w:val="4F81BD" w:themeColor="accent1"/>
          <w:rtl/>
        </w:rPr>
        <w:t>המכירה</w:t>
      </w:r>
      <w:r w:rsidRPr="005121B5">
        <w:rPr>
          <w:rFonts w:ascii="David" w:hAnsi="David" w:cs="David"/>
          <w:color w:val="4F81BD" w:themeColor="accent1"/>
          <w:rtl/>
        </w:rPr>
        <w:t xml:space="preserve">. </w:t>
      </w:r>
      <w:r w:rsidRPr="005121B5">
        <w:rPr>
          <w:rFonts w:ascii="David" w:hAnsi="David" w:cs="David" w:hint="cs"/>
          <w:color w:val="4F81BD" w:themeColor="accent1"/>
          <w:rtl/>
        </w:rPr>
        <w:t>יש</w:t>
      </w:r>
      <w:r w:rsidRPr="005121B5">
        <w:rPr>
          <w:rFonts w:ascii="David" w:hAnsi="David" w:cs="David"/>
          <w:color w:val="4F81BD" w:themeColor="accent1"/>
          <w:rtl/>
        </w:rPr>
        <w:t xml:space="preserve"> </w:t>
      </w:r>
      <w:r w:rsidRPr="005121B5">
        <w:rPr>
          <w:rFonts w:ascii="David" w:hAnsi="David" w:cs="David" w:hint="cs"/>
          <w:color w:val="4F81BD" w:themeColor="accent1"/>
          <w:rtl/>
        </w:rPr>
        <w:t>לשים</w:t>
      </w:r>
      <w:r w:rsidRPr="005121B5">
        <w:rPr>
          <w:rFonts w:ascii="David" w:hAnsi="David" w:cs="David"/>
          <w:color w:val="4F81BD" w:themeColor="accent1"/>
          <w:rtl/>
        </w:rPr>
        <w:t xml:space="preserve"> </w:t>
      </w:r>
      <w:r w:rsidRPr="005121B5">
        <w:rPr>
          <w:rFonts w:ascii="David" w:hAnsi="David" w:cs="David" w:hint="cs"/>
          <w:color w:val="4F81BD" w:themeColor="accent1"/>
          <w:rtl/>
        </w:rPr>
        <w:t>לב</w:t>
      </w:r>
      <w:r w:rsidRPr="005121B5">
        <w:rPr>
          <w:rFonts w:ascii="David" w:hAnsi="David" w:cs="David"/>
          <w:color w:val="4F81BD" w:themeColor="accent1"/>
          <w:rtl/>
        </w:rPr>
        <w:t xml:space="preserve"> </w:t>
      </w:r>
      <w:r w:rsidRPr="005121B5">
        <w:rPr>
          <w:rFonts w:ascii="David" w:hAnsi="David" w:cs="David" w:hint="cs"/>
          <w:color w:val="4F81BD" w:themeColor="accent1"/>
          <w:rtl/>
        </w:rPr>
        <w:t>לכך</w:t>
      </w:r>
      <w:r w:rsidRPr="005121B5">
        <w:rPr>
          <w:rFonts w:ascii="David" w:hAnsi="David" w:cs="David"/>
          <w:color w:val="4F81BD" w:themeColor="accent1"/>
          <w:rtl/>
        </w:rPr>
        <w:t xml:space="preserve"> </w:t>
      </w:r>
      <w:r w:rsidRPr="005121B5">
        <w:rPr>
          <w:rFonts w:ascii="David" w:hAnsi="David" w:cs="David" w:hint="cs"/>
          <w:color w:val="4F81BD" w:themeColor="accent1"/>
          <w:rtl/>
        </w:rPr>
        <w:t>שהסטנדרט</w:t>
      </w:r>
      <w:r w:rsidRPr="005121B5">
        <w:rPr>
          <w:rFonts w:ascii="David" w:hAnsi="David" w:cs="David"/>
          <w:color w:val="4F81BD" w:themeColor="accent1"/>
          <w:rtl/>
        </w:rPr>
        <w:t xml:space="preserve"> </w:t>
      </w:r>
      <w:r w:rsidRPr="005121B5">
        <w:rPr>
          <w:rFonts w:ascii="David" w:hAnsi="David" w:cs="David" w:hint="cs"/>
          <w:color w:val="4F81BD" w:themeColor="accent1"/>
          <w:rtl/>
        </w:rPr>
        <w:t>הוא</w:t>
      </w:r>
      <w:r w:rsidRPr="005121B5">
        <w:rPr>
          <w:rFonts w:ascii="David" w:hAnsi="David" w:cs="David"/>
          <w:color w:val="4F81BD" w:themeColor="accent1"/>
          <w:rtl/>
        </w:rPr>
        <w:t xml:space="preserve"> </w:t>
      </w:r>
      <w:r w:rsidRPr="005121B5">
        <w:rPr>
          <w:rFonts w:ascii="David" w:hAnsi="David" w:cs="David" w:hint="cs"/>
          <w:color w:val="4F81BD" w:themeColor="accent1"/>
          <w:rtl/>
        </w:rPr>
        <w:t>לא</w:t>
      </w:r>
      <w:r w:rsidRPr="005121B5">
        <w:rPr>
          <w:rFonts w:ascii="David" w:hAnsi="David" w:cs="David"/>
          <w:color w:val="4F81BD" w:themeColor="accent1"/>
          <w:rtl/>
        </w:rPr>
        <w:t xml:space="preserve"> </w:t>
      </w:r>
      <w:r w:rsidRPr="005121B5">
        <w:rPr>
          <w:rFonts w:ascii="David" w:hAnsi="David" w:cs="David" w:hint="cs"/>
          <w:color w:val="4F81BD" w:themeColor="accent1"/>
          <w:rtl/>
        </w:rPr>
        <w:t>רק</w:t>
      </w:r>
      <w:r w:rsidRPr="005121B5">
        <w:rPr>
          <w:rFonts w:ascii="David" w:hAnsi="David" w:cs="David"/>
          <w:color w:val="4F81BD" w:themeColor="accent1"/>
          <w:rtl/>
        </w:rPr>
        <w:t xml:space="preserve"> </w:t>
      </w:r>
      <w:r w:rsidRPr="005121B5">
        <w:rPr>
          <w:rFonts w:ascii="David" w:hAnsi="David" w:cs="David" w:hint="cs"/>
          <w:color w:val="4F81BD" w:themeColor="accent1"/>
          <w:rtl/>
        </w:rPr>
        <w:t>״ידע</w:t>
      </w:r>
      <w:r w:rsidRPr="005121B5">
        <w:rPr>
          <w:rFonts w:ascii="David" w:hAnsi="David" w:cs="David"/>
          <w:color w:val="4F81BD" w:themeColor="accent1"/>
          <w:rtl/>
        </w:rPr>
        <w:t xml:space="preserve"> </w:t>
      </w:r>
      <w:r w:rsidRPr="005121B5">
        <w:rPr>
          <w:rFonts w:ascii="David" w:hAnsi="David" w:cs="David" w:hint="cs"/>
          <w:color w:val="4F81BD" w:themeColor="accent1"/>
          <w:rtl/>
        </w:rPr>
        <w:t>בפועל״</w:t>
      </w:r>
      <w:r w:rsidRPr="005121B5">
        <w:rPr>
          <w:rFonts w:ascii="David" w:hAnsi="David" w:cs="David"/>
          <w:color w:val="4F81BD" w:themeColor="accent1"/>
          <w:rtl/>
        </w:rPr>
        <w:t xml:space="preserve"> </w:t>
      </w:r>
      <w:r w:rsidRPr="005121B5">
        <w:rPr>
          <w:rFonts w:ascii="David" w:hAnsi="David" w:cs="David" w:hint="cs"/>
          <w:color w:val="4F81BD" w:themeColor="accent1"/>
          <w:rtl/>
        </w:rPr>
        <w:t>אלא</w:t>
      </w:r>
      <w:r w:rsidRPr="005121B5">
        <w:rPr>
          <w:rFonts w:ascii="David" w:hAnsi="David" w:cs="David"/>
          <w:color w:val="4F81BD" w:themeColor="accent1"/>
          <w:rtl/>
        </w:rPr>
        <w:t xml:space="preserve"> </w:t>
      </w:r>
      <w:r w:rsidRPr="005121B5">
        <w:rPr>
          <w:rFonts w:ascii="David" w:hAnsi="David" w:cs="David" w:hint="cs"/>
          <w:color w:val="4F81BD" w:themeColor="accent1"/>
          <w:rtl/>
        </w:rPr>
        <w:t>גם</w:t>
      </w:r>
      <w:r w:rsidRPr="005121B5">
        <w:rPr>
          <w:rFonts w:ascii="David" w:hAnsi="David" w:cs="David"/>
          <w:color w:val="4F81BD" w:themeColor="accent1"/>
          <w:rtl/>
        </w:rPr>
        <w:t xml:space="preserve"> </w:t>
      </w:r>
      <w:r w:rsidRPr="005121B5">
        <w:rPr>
          <w:rFonts w:ascii="David" w:hAnsi="David" w:cs="David" w:hint="cs"/>
          <w:color w:val="4F81BD" w:themeColor="accent1"/>
          <w:rtl/>
        </w:rPr>
        <w:t>״עצם</w:t>
      </w:r>
      <w:r w:rsidRPr="005121B5">
        <w:rPr>
          <w:rFonts w:ascii="David" w:hAnsi="David" w:cs="David"/>
          <w:color w:val="4F81BD" w:themeColor="accent1"/>
          <w:rtl/>
        </w:rPr>
        <w:t xml:space="preserve"> </w:t>
      </w:r>
      <w:r w:rsidRPr="005121B5">
        <w:rPr>
          <w:rFonts w:ascii="David" w:hAnsi="David" w:cs="David" w:hint="cs"/>
          <w:color w:val="4F81BD" w:themeColor="accent1"/>
          <w:rtl/>
        </w:rPr>
        <w:t>עיניים״</w:t>
      </w:r>
      <w:r w:rsidRPr="005121B5">
        <w:rPr>
          <w:rFonts w:ascii="David" w:hAnsi="David" w:cs="David"/>
          <w:color w:val="4F81BD" w:themeColor="accent1"/>
          <w:rtl/>
        </w:rPr>
        <w:t>.</w:t>
      </w:r>
    </w:p>
    <w:p w:rsidR="00AA420C" w:rsidRDefault="005121B5" w:rsidP="00FE1FAC">
      <w:pPr>
        <w:pStyle w:val="a7"/>
        <w:spacing w:after="0" w:line="360" w:lineRule="auto"/>
        <w:ind w:left="785"/>
        <w:jc w:val="both"/>
        <w:rPr>
          <w:rFonts w:ascii="David" w:hAnsi="David" w:cs="David"/>
          <w:color w:val="4F81BD" w:themeColor="accent1"/>
          <w:rtl/>
        </w:rPr>
      </w:pPr>
      <w:r w:rsidRPr="005121B5">
        <w:rPr>
          <w:rFonts w:ascii="David" w:hAnsi="David" w:cs="David" w:hint="cs"/>
          <w:color w:val="4F81BD" w:themeColor="accent1"/>
          <w:rtl/>
        </w:rPr>
        <w:t>הדבר</w:t>
      </w:r>
      <w:r w:rsidRPr="005121B5">
        <w:rPr>
          <w:rFonts w:ascii="David" w:hAnsi="David" w:cs="David"/>
          <w:color w:val="4F81BD" w:themeColor="accent1"/>
          <w:rtl/>
        </w:rPr>
        <w:t xml:space="preserve"> </w:t>
      </w:r>
      <w:r w:rsidRPr="005121B5">
        <w:rPr>
          <w:rFonts w:ascii="David" w:hAnsi="David" w:cs="David" w:hint="cs"/>
          <w:color w:val="4F81BD" w:themeColor="accent1"/>
          <w:rtl/>
        </w:rPr>
        <w:t>לא</w:t>
      </w:r>
      <w:r w:rsidRPr="005121B5">
        <w:rPr>
          <w:rFonts w:ascii="David" w:hAnsi="David" w:cs="David"/>
          <w:color w:val="4F81BD" w:themeColor="accent1"/>
          <w:rtl/>
        </w:rPr>
        <w:t xml:space="preserve"> </w:t>
      </w:r>
      <w:r w:rsidRPr="005121B5">
        <w:rPr>
          <w:rFonts w:ascii="David" w:hAnsi="David" w:cs="David" w:hint="cs"/>
          <w:color w:val="4F81BD" w:themeColor="accent1"/>
          <w:rtl/>
        </w:rPr>
        <w:t>רלוונטי</w:t>
      </w:r>
      <w:r w:rsidRPr="005121B5">
        <w:rPr>
          <w:rFonts w:ascii="David" w:hAnsi="David" w:cs="David"/>
          <w:color w:val="4F81BD" w:themeColor="accent1"/>
          <w:rtl/>
        </w:rPr>
        <w:t xml:space="preserve"> </w:t>
      </w:r>
      <w:r w:rsidRPr="005121B5">
        <w:rPr>
          <w:rFonts w:ascii="David" w:hAnsi="David" w:cs="David" w:hint="cs"/>
          <w:color w:val="4F81BD" w:themeColor="accent1"/>
          <w:rtl/>
        </w:rPr>
        <w:t>למכירה</w:t>
      </w:r>
      <w:r w:rsidRPr="005121B5">
        <w:rPr>
          <w:rFonts w:ascii="David" w:hAnsi="David" w:cs="David"/>
          <w:color w:val="4F81BD" w:themeColor="accent1"/>
          <w:rtl/>
        </w:rPr>
        <w:t xml:space="preserve"> </w:t>
      </w:r>
      <w:r w:rsidRPr="005121B5">
        <w:rPr>
          <w:rFonts w:ascii="David" w:hAnsi="David" w:cs="David" w:hint="cs"/>
          <w:color w:val="4F81BD" w:themeColor="accent1"/>
          <w:rtl/>
        </w:rPr>
        <w:t>מאנשים</w:t>
      </w:r>
      <w:r w:rsidRPr="005121B5">
        <w:rPr>
          <w:rFonts w:ascii="David" w:hAnsi="David" w:cs="David"/>
          <w:color w:val="4F81BD" w:themeColor="accent1"/>
          <w:rtl/>
        </w:rPr>
        <w:t xml:space="preserve"> </w:t>
      </w:r>
      <w:r w:rsidRPr="005121B5">
        <w:rPr>
          <w:rFonts w:ascii="David" w:hAnsi="David" w:cs="David" w:hint="cs"/>
          <w:color w:val="4F81BD" w:themeColor="accent1"/>
          <w:rtl/>
        </w:rPr>
        <w:t>פרטיים</w:t>
      </w:r>
      <w:r w:rsidRPr="005121B5">
        <w:rPr>
          <w:rFonts w:ascii="David" w:hAnsi="David" w:cs="David"/>
          <w:color w:val="4F81BD" w:themeColor="accent1"/>
          <w:rtl/>
        </w:rPr>
        <w:t>!!</w:t>
      </w:r>
    </w:p>
    <w:p w:rsidR="00FE1FAC" w:rsidRDefault="00FE1FAC" w:rsidP="00FE1FAC">
      <w:pPr>
        <w:spacing w:after="0" w:line="360" w:lineRule="auto"/>
        <w:jc w:val="both"/>
        <w:rPr>
          <w:rFonts w:ascii="David" w:hAnsi="David" w:cs="David"/>
          <w:color w:val="4F81BD" w:themeColor="accent1"/>
          <w:rtl/>
        </w:rPr>
      </w:pPr>
    </w:p>
    <w:p w:rsidR="00FE1FAC" w:rsidRPr="00A47CBC" w:rsidRDefault="00FE1FAC" w:rsidP="00FE1FAC">
      <w:pPr>
        <w:pStyle w:val="3"/>
      </w:pPr>
      <w:r>
        <w:rPr>
          <w:rFonts w:hint="cs"/>
          <w:rtl/>
        </w:rPr>
        <w:t>תחרות ומתנה</w:t>
      </w:r>
    </w:p>
    <w:p w:rsidR="00B72817" w:rsidRPr="00B72817" w:rsidRDefault="00B72817" w:rsidP="00B72817">
      <w:pPr>
        <w:pStyle w:val="a7"/>
        <w:numPr>
          <w:ilvl w:val="3"/>
          <w:numId w:val="5"/>
        </w:numPr>
        <w:spacing w:after="0" w:line="360" w:lineRule="auto"/>
        <w:jc w:val="both"/>
        <w:rPr>
          <w:rFonts w:ascii="David" w:hAnsi="David" w:cs="David"/>
          <w:color w:val="4F81BD" w:themeColor="accent1"/>
        </w:rPr>
      </w:pPr>
      <w:r>
        <w:rPr>
          <w:rFonts w:ascii="David" w:hAnsi="David" w:cs="David" w:hint="cs"/>
          <w:color w:val="000000"/>
          <w:rtl/>
        </w:rPr>
        <w:t xml:space="preserve">הקניין נכס </w:t>
      </w:r>
      <w:r w:rsidRPr="00B72817">
        <w:rPr>
          <w:rFonts w:ascii="David" w:hAnsi="David" w:cs="David" w:hint="cs"/>
          <w:b/>
          <w:bCs/>
          <w:color w:val="000000"/>
          <w:rtl/>
        </w:rPr>
        <w:t>שלא בתמורה</w:t>
      </w:r>
      <w:r>
        <w:rPr>
          <w:rFonts w:ascii="David" w:hAnsi="David" w:cs="David" w:hint="cs"/>
          <w:color w:val="000000"/>
          <w:rtl/>
        </w:rPr>
        <w:t xml:space="preserve">- </w:t>
      </w:r>
      <w:r w:rsidR="00FE1FAC" w:rsidRPr="00B72817">
        <w:rPr>
          <w:rFonts w:ascii="David" w:hAnsi="David" w:cs="David" w:hint="cs"/>
          <w:color w:val="000000"/>
          <w:rtl/>
        </w:rPr>
        <w:t xml:space="preserve">מאוד רלוונטי בגלל ניסיון להבריח נכסים מנושים באמצעות נתינת מתנות. </w:t>
      </w:r>
    </w:p>
    <w:p w:rsidR="00B72817" w:rsidRDefault="00B72817" w:rsidP="00B72817">
      <w:pPr>
        <w:pStyle w:val="a7"/>
        <w:numPr>
          <w:ilvl w:val="3"/>
          <w:numId w:val="5"/>
        </w:numPr>
        <w:spacing w:after="0" w:line="360" w:lineRule="auto"/>
        <w:jc w:val="both"/>
        <w:rPr>
          <w:rFonts w:ascii="David" w:hAnsi="David" w:cs="David"/>
          <w:color w:val="000000" w:themeColor="text1"/>
        </w:rPr>
      </w:pPr>
      <w:r>
        <w:rPr>
          <w:rFonts w:ascii="David" w:hAnsi="David" w:cs="David" w:hint="cs"/>
          <w:color w:val="000000" w:themeColor="text1"/>
          <w:rtl/>
        </w:rPr>
        <w:t xml:space="preserve">מתנה יכולה גם להיות= </w:t>
      </w:r>
      <w:r w:rsidRPr="009D2015">
        <w:rPr>
          <w:rFonts w:ascii="David" w:hAnsi="David" w:cs="David" w:hint="cs"/>
          <w:color w:val="000000" w:themeColor="text1"/>
          <w:u w:val="single"/>
          <w:rtl/>
        </w:rPr>
        <w:t>וויתור על זכות/מחילה על חוב או על העברת מקרקעין</w:t>
      </w:r>
      <w:r>
        <w:rPr>
          <w:rFonts w:ascii="David" w:hAnsi="David" w:cs="David" w:hint="cs"/>
          <w:color w:val="000000" w:themeColor="text1"/>
          <w:rtl/>
        </w:rPr>
        <w:t>.</w:t>
      </w:r>
    </w:p>
    <w:p w:rsidR="00B72817" w:rsidRDefault="00B72817" w:rsidP="00B72817">
      <w:pPr>
        <w:pStyle w:val="a7"/>
        <w:numPr>
          <w:ilvl w:val="3"/>
          <w:numId w:val="5"/>
        </w:numPr>
        <w:spacing w:after="0" w:line="360" w:lineRule="auto"/>
        <w:jc w:val="both"/>
        <w:rPr>
          <w:rFonts w:ascii="David" w:hAnsi="David" w:cs="David"/>
          <w:color w:val="000000" w:themeColor="text1"/>
        </w:rPr>
      </w:pPr>
      <w:r>
        <w:rPr>
          <w:rFonts w:ascii="David" w:hAnsi="David" w:cs="David" w:hint="cs"/>
          <w:color w:val="000000" w:themeColor="text1"/>
          <w:rtl/>
        </w:rPr>
        <w:t xml:space="preserve">המקבל מוחזק כמי שהסכים אלא אם נאמר אחרת. </w:t>
      </w:r>
      <w:r>
        <w:rPr>
          <w:rFonts w:ascii="David" w:hAnsi="David" w:cs="David" w:hint="cs"/>
          <w:b/>
          <w:bCs/>
          <w:color w:val="000000" w:themeColor="text1"/>
          <w:highlight w:val="yellow"/>
          <w:rtl/>
        </w:rPr>
        <w:t>ס׳ 3 לחוק המתנה</w:t>
      </w:r>
      <w:r w:rsidRPr="00B72817">
        <w:rPr>
          <w:rFonts w:ascii="David" w:hAnsi="David" w:cs="David" w:hint="cs"/>
          <w:color w:val="000000" w:themeColor="text1"/>
          <w:rtl/>
        </w:rPr>
        <w:t>-</w:t>
      </w:r>
      <w:r>
        <w:rPr>
          <w:rFonts w:ascii="David" w:hAnsi="David" w:cs="David" w:hint="cs"/>
          <w:color w:val="000000" w:themeColor="text1"/>
          <w:rtl/>
        </w:rPr>
        <w:t xml:space="preserve"> החזקה שהמקבל מסכים לקבל את המתנה נינת להפרכה (בגלל תנאים כאלה ואחרים).</w:t>
      </w:r>
    </w:p>
    <w:p w:rsidR="00B72817" w:rsidRDefault="00B72817" w:rsidP="00B72817">
      <w:pPr>
        <w:pStyle w:val="a7"/>
        <w:numPr>
          <w:ilvl w:val="3"/>
          <w:numId w:val="5"/>
        </w:numPr>
        <w:spacing w:after="0" w:line="360" w:lineRule="auto"/>
        <w:jc w:val="both"/>
        <w:rPr>
          <w:rFonts w:ascii="David" w:hAnsi="David" w:cs="David"/>
          <w:color w:val="000000" w:themeColor="text1"/>
        </w:rPr>
      </w:pPr>
      <w:r>
        <w:rPr>
          <w:rFonts w:ascii="David" w:hAnsi="David" w:cs="David" w:hint="cs"/>
          <w:color w:val="000000" w:themeColor="text1"/>
          <w:rtl/>
        </w:rPr>
        <w:t>במקרקעין- כל עוד לא נרשם, ישנה רק התחייבות לעסקת מתנה ולא מתנה בפועל!</w:t>
      </w:r>
    </w:p>
    <w:p w:rsidR="00B72817" w:rsidRDefault="00B72817" w:rsidP="00B72817">
      <w:pPr>
        <w:pStyle w:val="a7"/>
        <w:numPr>
          <w:ilvl w:val="3"/>
          <w:numId w:val="5"/>
        </w:numPr>
        <w:spacing w:after="0" w:line="360" w:lineRule="auto"/>
        <w:jc w:val="both"/>
        <w:rPr>
          <w:rFonts w:ascii="David" w:hAnsi="David" w:cs="David"/>
          <w:color w:val="000000" w:themeColor="text1"/>
        </w:rPr>
      </w:pPr>
      <w:r w:rsidRPr="00B72817">
        <w:rPr>
          <w:rFonts w:ascii="David" w:hAnsi="David" w:cs="David" w:hint="cs"/>
          <w:b/>
          <w:bCs/>
          <w:color w:val="000000" w:themeColor="text1"/>
          <w:highlight w:val="yellow"/>
          <w:rtl/>
        </w:rPr>
        <w:t>ס׳ 4 לחוק המתנה</w:t>
      </w:r>
      <w:r>
        <w:rPr>
          <w:rFonts w:ascii="David" w:hAnsi="David" w:cs="David" w:hint="cs"/>
          <w:color w:val="000000" w:themeColor="text1"/>
          <w:rtl/>
        </w:rPr>
        <w:t>- מתנה יכול להיות על תנאי/תחייב עשיית מעשה/חדילה ממעשה.</w:t>
      </w:r>
    </w:p>
    <w:p w:rsidR="00B72817" w:rsidRDefault="00B72817" w:rsidP="00B72817">
      <w:pPr>
        <w:pStyle w:val="a7"/>
        <w:numPr>
          <w:ilvl w:val="3"/>
          <w:numId w:val="5"/>
        </w:numPr>
        <w:spacing w:after="0" w:line="360" w:lineRule="auto"/>
        <w:jc w:val="both"/>
        <w:rPr>
          <w:rFonts w:ascii="David" w:hAnsi="David" w:cs="David"/>
          <w:color w:val="000000" w:themeColor="text1"/>
        </w:rPr>
      </w:pPr>
      <w:r w:rsidRPr="00B72817">
        <w:rPr>
          <w:rFonts w:ascii="David" w:hAnsi="David" w:cs="David" w:hint="cs"/>
          <w:color w:val="000000" w:themeColor="text1"/>
          <w:u w:val="single"/>
          <w:rtl/>
        </w:rPr>
        <w:t xml:space="preserve">ניתן </w:t>
      </w:r>
      <w:r w:rsidR="00744BB8">
        <w:rPr>
          <w:rFonts w:ascii="David" w:hAnsi="David" w:cs="David" w:hint="cs"/>
          <w:color w:val="000000" w:themeColor="text1"/>
          <w:u w:val="single"/>
          <w:rtl/>
        </w:rPr>
        <w:t>לחזור מהתחייבות לתת מתנה</w:t>
      </w:r>
      <w:r w:rsidRPr="00B72817">
        <w:rPr>
          <w:rFonts w:ascii="David" w:hAnsi="David" w:cs="David" w:hint="cs"/>
          <w:b/>
          <w:bCs/>
          <w:color w:val="000000" w:themeColor="text1"/>
          <w:rtl/>
        </w:rPr>
        <w:t xml:space="preserve">- </w:t>
      </w:r>
      <w:r>
        <w:rPr>
          <w:rFonts w:ascii="David" w:hAnsi="David" w:cs="David" w:hint="cs"/>
          <w:b/>
          <w:bCs/>
          <w:color w:val="000000" w:themeColor="text1"/>
          <w:highlight w:val="yellow"/>
          <w:rtl/>
        </w:rPr>
        <w:t>ס׳ 5(א) לחוק המתנה</w:t>
      </w:r>
      <w:r>
        <w:rPr>
          <w:rFonts w:ascii="David" w:hAnsi="David" w:cs="David" w:hint="cs"/>
          <w:color w:val="000000" w:themeColor="text1"/>
          <w:rtl/>
        </w:rPr>
        <w:t xml:space="preserve">- התחייבות לתת מתנה בעתיד דורשת מסמך כתוב. </w:t>
      </w:r>
      <w:r w:rsidRPr="00B72817">
        <w:rPr>
          <w:rFonts w:ascii="David" w:hAnsi="David" w:cs="David" w:hint="cs"/>
          <w:b/>
          <w:bCs/>
          <w:color w:val="000000" w:themeColor="text1"/>
          <w:highlight w:val="yellow"/>
          <w:rtl/>
        </w:rPr>
        <w:t>ס׳ 5(ב)</w:t>
      </w:r>
      <w:r>
        <w:rPr>
          <w:rFonts w:ascii="David" w:hAnsi="David" w:cs="David" w:hint="cs"/>
          <w:color w:val="000000" w:themeColor="text1"/>
          <w:rtl/>
        </w:rPr>
        <w:t xml:space="preserve"> אם לא נעשתה הסתמכות על המתנה הזאת ניתן לחזור מהמתנה (כל עוד לא ויתרתי על האפשרות לחזור בי בכתב). הס׳ שמאפשר לנושים להבריח נכסים ״כמתנות״.</w:t>
      </w:r>
      <w:r w:rsidR="00744BB8">
        <w:rPr>
          <w:rFonts w:ascii="David" w:hAnsi="David" w:cs="David" w:hint="cs"/>
          <w:color w:val="000000" w:themeColor="text1"/>
          <w:rtl/>
        </w:rPr>
        <w:t xml:space="preserve"> </w:t>
      </w:r>
      <w:r w:rsidR="00744BB8" w:rsidRPr="00744BB8">
        <w:rPr>
          <w:rFonts w:ascii="David" w:hAnsi="David" w:cs="David" w:hint="cs"/>
          <w:b/>
          <w:bCs/>
          <w:color w:val="000000" w:themeColor="text1"/>
          <w:highlight w:val="yellow"/>
          <w:rtl/>
        </w:rPr>
        <w:t>5(ג)</w:t>
      </w:r>
      <w:r w:rsidR="00744BB8">
        <w:rPr>
          <w:rFonts w:ascii="David" w:hAnsi="David" w:cs="David" w:hint="cs"/>
          <w:color w:val="000000" w:themeColor="text1"/>
          <w:rtl/>
        </w:rPr>
        <w:t xml:space="preserve"> ניתן לחזור מההתחייבות אם הייתה הרעה ניכרת במצבו הכלכלי של הנותן או שמקבל המתנה התנהג כלפי הנותן בצורה מחפירה.</w:t>
      </w:r>
    </w:p>
    <w:p w:rsidR="00A23722" w:rsidRDefault="00A23722" w:rsidP="00B72817">
      <w:pPr>
        <w:pStyle w:val="a7"/>
        <w:numPr>
          <w:ilvl w:val="3"/>
          <w:numId w:val="5"/>
        </w:numPr>
        <w:spacing w:after="0" w:line="360" w:lineRule="auto"/>
        <w:jc w:val="both"/>
        <w:rPr>
          <w:rFonts w:ascii="David" w:hAnsi="David" w:cs="David"/>
          <w:color w:val="000000" w:themeColor="text1"/>
        </w:rPr>
      </w:pPr>
      <w:r>
        <w:rPr>
          <w:rFonts w:ascii="David" w:hAnsi="David" w:cs="David" w:hint="cs"/>
          <w:color w:val="000000" w:themeColor="text1"/>
          <w:u w:val="single"/>
          <w:rtl/>
        </w:rPr>
        <w:t>דרך ההקניה</w:t>
      </w:r>
      <w:r w:rsidRPr="00A23722">
        <w:rPr>
          <w:rFonts w:ascii="David" w:hAnsi="David" w:cs="David" w:hint="cs"/>
          <w:color w:val="000000" w:themeColor="text1"/>
          <w:rtl/>
        </w:rPr>
        <w:t>-</w:t>
      </w:r>
      <w:r>
        <w:rPr>
          <w:rFonts w:ascii="David" w:hAnsi="David" w:cs="David" w:hint="cs"/>
          <w:color w:val="000000" w:themeColor="text1"/>
          <w:rtl/>
        </w:rPr>
        <w:t xml:space="preserve"> </w:t>
      </w:r>
      <w:r w:rsidRPr="003F4660">
        <w:rPr>
          <w:rFonts w:ascii="David" w:hAnsi="David" w:cs="David" w:hint="cs"/>
          <w:b/>
          <w:bCs/>
          <w:color w:val="000000" w:themeColor="text1"/>
          <w:highlight w:val="yellow"/>
          <w:rtl/>
        </w:rPr>
        <w:t>ס׳ 6</w:t>
      </w:r>
      <w:r>
        <w:rPr>
          <w:rFonts w:ascii="David" w:hAnsi="David" w:cs="David" w:hint="cs"/>
          <w:color w:val="000000" w:themeColor="text1"/>
          <w:rtl/>
        </w:rPr>
        <w:t xml:space="preserve"> </w:t>
      </w:r>
      <w:r w:rsidR="003F4660">
        <w:rPr>
          <w:rFonts w:ascii="David" w:hAnsi="David" w:cs="David" w:hint="cs"/>
          <w:color w:val="000000" w:themeColor="text1"/>
          <w:rtl/>
        </w:rPr>
        <w:t xml:space="preserve">הבעלות במתנה עוברת למקבל </w:t>
      </w:r>
      <w:r w:rsidR="003F4660" w:rsidRPr="003F4660">
        <w:rPr>
          <w:rFonts w:ascii="David" w:hAnsi="David" w:cs="David" w:hint="cs"/>
          <w:color w:val="000000" w:themeColor="text1"/>
          <w:u w:val="single"/>
          <w:rtl/>
        </w:rPr>
        <w:t>בעת המסירה</w:t>
      </w:r>
      <w:r w:rsidR="003F4660">
        <w:rPr>
          <w:rFonts w:ascii="David" w:hAnsi="David" w:cs="David" w:hint="cs"/>
          <w:color w:val="000000" w:themeColor="text1"/>
          <w:rtl/>
        </w:rPr>
        <w:t>. מזכיר את ס׳ 33 לחוק המכר.</w:t>
      </w:r>
    </w:p>
    <w:p w:rsidR="003F4660" w:rsidRDefault="001E0B67" w:rsidP="00B72817">
      <w:pPr>
        <w:pStyle w:val="a7"/>
        <w:numPr>
          <w:ilvl w:val="3"/>
          <w:numId w:val="5"/>
        </w:numPr>
        <w:spacing w:after="0" w:line="360" w:lineRule="auto"/>
        <w:jc w:val="both"/>
        <w:rPr>
          <w:rFonts w:ascii="David" w:hAnsi="David" w:cs="David"/>
          <w:color w:val="000000" w:themeColor="text1"/>
        </w:rPr>
      </w:pPr>
      <w:r>
        <w:rPr>
          <w:rFonts w:ascii="David" w:hAnsi="David" w:cs="David" w:hint="cs"/>
          <w:color w:val="000000" w:themeColor="text1"/>
          <w:u w:val="single"/>
          <w:rtl/>
        </w:rPr>
        <w:t xml:space="preserve">בעל התחייבות לעסקה מול מקבל מתנה, </w:t>
      </w:r>
      <w:r w:rsidR="003F4660" w:rsidRPr="003F4660">
        <w:rPr>
          <w:rFonts w:ascii="David" w:hAnsi="David" w:cs="David" w:hint="cs"/>
          <w:color w:val="000000" w:themeColor="text1"/>
          <w:u w:val="single"/>
          <w:rtl/>
        </w:rPr>
        <w:t>השפעת העבודה כי אין תמורה</w:t>
      </w:r>
      <w:r w:rsidR="003F4660">
        <w:rPr>
          <w:rFonts w:ascii="David" w:hAnsi="David" w:cs="David" w:hint="cs"/>
          <w:color w:val="000000" w:themeColor="text1"/>
          <w:rtl/>
        </w:rPr>
        <w:t xml:space="preserve">- לפי </w:t>
      </w:r>
      <w:r w:rsidR="003F4660" w:rsidRPr="003F4660">
        <w:rPr>
          <w:rFonts w:ascii="David" w:hAnsi="David" w:cs="David" w:hint="cs"/>
          <w:b/>
          <w:bCs/>
          <w:color w:val="000000" w:themeColor="text1"/>
          <w:highlight w:val="yellow"/>
          <w:rtl/>
        </w:rPr>
        <w:t>ס׳ 9</w:t>
      </w:r>
      <w:r w:rsidR="003F4660">
        <w:rPr>
          <w:rFonts w:ascii="David" w:hAnsi="David" w:cs="David" w:hint="cs"/>
          <w:color w:val="000000" w:themeColor="text1"/>
          <w:rtl/>
        </w:rPr>
        <w:t xml:space="preserve"> יש צורך בתמורה. </w:t>
      </w:r>
      <w:proofErr w:type="spellStart"/>
      <w:r w:rsidR="003F4660" w:rsidRPr="003F4660">
        <w:rPr>
          <w:rFonts w:ascii="David" w:hAnsi="David" w:cs="David" w:hint="cs"/>
          <w:b/>
          <w:bCs/>
          <w:color w:val="000000" w:themeColor="text1"/>
          <w:highlight w:val="yellow"/>
          <w:rtl/>
        </w:rPr>
        <w:t>דנציגר</w:t>
      </w:r>
      <w:proofErr w:type="spellEnd"/>
      <w:r w:rsidR="003F4660">
        <w:rPr>
          <w:rFonts w:ascii="David" w:hAnsi="David" w:cs="David" w:hint="cs"/>
          <w:color w:val="000000" w:themeColor="text1"/>
          <w:rtl/>
        </w:rPr>
        <w:t xml:space="preserve">- </w:t>
      </w:r>
      <w:r w:rsidR="003F4660" w:rsidRPr="003F4660">
        <w:rPr>
          <w:rFonts w:ascii="David" w:hAnsi="David" w:cs="David" w:hint="cs"/>
          <w:b/>
          <w:bCs/>
          <w:color w:val="000000" w:themeColor="text1"/>
          <w:rtl/>
        </w:rPr>
        <w:t>עסקת מתנה תידחה כמעט תמיד מפני הראשון בזמן</w:t>
      </w:r>
      <w:r w:rsidR="003F4660">
        <w:rPr>
          <w:rFonts w:ascii="David" w:hAnsi="David" w:cs="David" w:hint="cs"/>
          <w:color w:val="000000" w:themeColor="text1"/>
          <w:rtl/>
        </w:rPr>
        <w:t xml:space="preserve">. </w:t>
      </w:r>
      <w:r w:rsidR="003F4660" w:rsidRPr="003F4660">
        <w:rPr>
          <w:rFonts w:ascii="David" w:hAnsi="David" w:cs="David" w:hint="cs"/>
          <w:color w:val="000000" w:themeColor="text1"/>
          <w:rtl/>
        </w:rPr>
        <w:t>במצב</w:t>
      </w:r>
      <w:r w:rsidR="003F4660" w:rsidRPr="003F4660">
        <w:rPr>
          <w:rFonts w:ascii="David" w:hAnsi="David" w:cs="David"/>
          <w:color w:val="000000" w:themeColor="text1"/>
          <w:rtl/>
        </w:rPr>
        <w:t xml:space="preserve"> </w:t>
      </w:r>
      <w:r w:rsidR="003F4660" w:rsidRPr="003F4660">
        <w:rPr>
          <w:rFonts w:ascii="David" w:hAnsi="David" w:cs="David" w:hint="cs"/>
          <w:color w:val="000000" w:themeColor="text1"/>
          <w:rtl/>
        </w:rPr>
        <w:t>בו</w:t>
      </w:r>
      <w:r w:rsidR="003F4660" w:rsidRPr="003F4660">
        <w:rPr>
          <w:rFonts w:ascii="David" w:hAnsi="David" w:cs="David"/>
          <w:color w:val="000000" w:themeColor="text1"/>
          <w:rtl/>
        </w:rPr>
        <w:t xml:space="preserve"> </w:t>
      </w:r>
      <w:r w:rsidR="003F4660" w:rsidRPr="003F4660">
        <w:rPr>
          <w:rFonts w:ascii="David" w:hAnsi="David" w:cs="David" w:hint="cs"/>
          <w:color w:val="000000" w:themeColor="text1"/>
          <w:rtl/>
        </w:rPr>
        <w:t>העסקה</w:t>
      </w:r>
      <w:r w:rsidR="003F4660" w:rsidRPr="003F4660">
        <w:rPr>
          <w:rFonts w:ascii="David" w:hAnsi="David" w:cs="David"/>
          <w:color w:val="000000" w:themeColor="text1"/>
          <w:rtl/>
        </w:rPr>
        <w:t xml:space="preserve"> </w:t>
      </w:r>
      <w:r w:rsidR="003F4660" w:rsidRPr="003F4660">
        <w:rPr>
          <w:rFonts w:ascii="David" w:hAnsi="David" w:cs="David" w:hint="cs"/>
          <w:color w:val="000000" w:themeColor="text1"/>
          <w:rtl/>
        </w:rPr>
        <w:t>השנייה</w:t>
      </w:r>
      <w:r w:rsidR="003F4660" w:rsidRPr="003F4660">
        <w:rPr>
          <w:rFonts w:ascii="David" w:hAnsi="David" w:cs="David"/>
          <w:color w:val="000000" w:themeColor="text1"/>
          <w:rtl/>
        </w:rPr>
        <w:t xml:space="preserve"> </w:t>
      </w:r>
      <w:r w:rsidR="003F4660" w:rsidRPr="003F4660">
        <w:rPr>
          <w:rFonts w:ascii="David" w:hAnsi="David" w:cs="David" w:hint="cs"/>
          <w:color w:val="000000" w:themeColor="text1"/>
          <w:rtl/>
        </w:rPr>
        <w:t>בזמן</w:t>
      </w:r>
      <w:r w:rsidR="003F4660" w:rsidRPr="003F4660">
        <w:rPr>
          <w:rFonts w:ascii="David" w:hAnsi="David" w:cs="David"/>
          <w:color w:val="000000" w:themeColor="text1"/>
          <w:rtl/>
        </w:rPr>
        <w:t xml:space="preserve"> </w:t>
      </w:r>
      <w:r w:rsidR="003F4660" w:rsidRPr="003F4660">
        <w:rPr>
          <w:rFonts w:ascii="David" w:hAnsi="David" w:cs="David" w:hint="cs"/>
          <w:color w:val="000000" w:themeColor="text1"/>
          <w:rtl/>
        </w:rPr>
        <w:t>היא</w:t>
      </w:r>
      <w:r w:rsidR="003F4660" w:rsidRPr="003F4660">
        <w:rPr>
          <w:rFonts w:ascii="David" w:hAnsi="David" w:cs="David"/>
          <w:color w:val="000000" w:themeColor="text1"/>
          <w:rtl/>
        </w:rPr>
        <w:t xml:space="preserve"> </w:t>
      </w:r>
      <w:r w:rsidR="003F4660" w:rsidRPr="003F4660">
        <w:rPr>
          <w:rFonts w:ascii="David" w:hAnsi="David" w:cs="David" w:hint="cs"/>
          <w:color w:val="000000" w:themeColor="text1"/>
          <w:rtl/>
        </w:rPr>
        <w:t>עסקת</w:t>
      </w:r>
      <w:r w:rsidR="003F4660" w:rsidRPr="003F4660">
        <w:rPr>
          <w:rFonts w:ascii="David" w:hAnsi="David" w:cs="David"/>
          <w:color w:val="000000" w:themeColor="text1"/>
          <w:rtl/>
        </w:rPr>
        <w:t xml:space="preserve"> </w:t>
      </w:r>
      <w:r w:rsidR="003F4660" w:rsidRPr="003F4660">
        <w:rPr>
          <w:rFonts w:ascii="David" w:hAnsi="David" w:cs="David" w:hint="cs"/>
          <w:color w:val="000000" w:themeColor="text1"/>
          <w:rtl/>
        </w:rPr>
        <w:t>מתנה</w:t>
      </w:r>
      <w:r w:rsidR="003F4660" w:rsidRPr="003F4660">
        <w:rPr>
          <w:rFonts w:ascii="David" w:hAnsi="David" w:cs="David"/>
          <w:color w:val="000000" w:themeColor="text1"/>
          <w:rtl/>
        </w:rPr>
        <w:t xml:space="preserve">, </w:t>
      </w:r>
      <w:r w:rsidR="003F4660" w:rsidRPr="003F4660">
        <w:rPr>
          <w:rFonts w:ascii="David" w:hAnsi="David" w:cs="David" w:hint="cs"/>
          <w:color w:val="000000" w:themeColor="text1"/>
          <w:rtl/>
        </w:rPr>
        <w:t>נראה</w:t>
      </w:r>
      <w:r w:rsidR="003F4660" w:rsidRPr="003F4660">
        <w:rPr>
          <w:rFonts w:ascii="David" w:hAnsi="David" w:cs="David"/>
          <w:color w:val="000000" w:themeColor="text1"/>
          <w:rtl/>
        </w:rPr>
        <w:t xml:space="preserve"> </w:t>
      </w:r>
      <w:r w:rsidR="003F4660" w:rsidRPr="003F4660">
        <w:rPr>
          <w:rFonts w:ascii="David" w:hAnsi="David" w:cs="David" w:hint="cs"/>
          <w:color w:val="000000" w:themeColor="text1"/>
          <w:rtl/>
        </w:rPr>
        <w:t>שהסיכויים</w:t>
      </w:r>
      <w:r w:rsidR="003F4660" w:rsidRPr="003F4660">
        <w:rPr>
          <w:rFonts w:ascii="David" w:hAnsi="David" w:cs="David"/>
          <w:color w:val="000000" w:themeColor="text1"/>
          <w:rtl/>
        </w:rPr>
        <w:t xml:space="preserve"> </w:t>
      </w:r>
      <w:r w:rsidR="003F4660" w:rsidRPr="003F4660">
        <w:rPr>
          <w:rFonts w:ascii="David" w:hAnsi="David" w:cs="David" w:hint="cs"/>
          <w:color w:val="000000" w:themeColor="text1"/>
          <w:rtl/>
        </w:rPr>
        <w:t>להעדפתו</w:t>
      </w:r>
      <w:r w:rsidR="003F4660" w:rsidRPr="003F4660">
        <w:rPr>
          <w:rFonts w:ascii="David" w:hAnsi="David" w:cs="David"/>
          <w:color w:val="000000" w:themeColor="text1"/>
          <w:rtl/>
        </w:rPr>
        <w:t xml:space="preserve"> </w:t>
      </w:r>
      <w:r w:rsidR="003F4660" w:rsidRPr="003F4660">
        <w:rPr>
          <w:rFonts w:ascii="David" w:hAnsi="David" w:cs="David" w:hint="cs"/>
          <w:color w:val="000000" w:themeColor="text1"/>
          <w:rtl/>
        </w:rPr>
        <w:t>של</w:t>
      </w:r>
      <w:r w:rsidR="003F4660" w:rsidRPr="003F4660">
        <w:rPr>
          <w:rFonts w:ascii="David" w:hAnsi="David" w:cs="David"/>
          <w:color w:val="000000" w:themeColor="text1"/>
          <w:rtl/>
        </w:rPr>
        <w:t xml:space="preserve"> </w:t>
      </w:r>
      <w:r w:rsidR="003F4660" w:rsidRPr="003F4660">
        <w:rPr>
          <w:rFonts w:ascii="David" w:hAnsi="David" w:cs="David" w:hint="cs"/>
          <w:color w:val="000000" w:themeColor="text1"/>
          <w:rtl/>
        </w:rPr>
        <w:lastRenderedPageBreak/>
        <w:t>השני</w:t>
      </w:r>
      <w:r w:rsidR="003F4660" w:rsidRPr="003F4660">
        <w:rPr>
          <w:rFonts w:ascii="David" w:hAnsi="David" w:cs="David"/>
          <w:color w:val="000000" w:themeColor="text1"/>
          <w:rtl/>
        </w:rPr>
        <w:t xml:space="preserve"> </w:t>
      </w:r>
      <w:r w:rsidR="003F4660" w:rsidRPr="003F4660">
        <w:rPr>
          <w:rFonts w:ascii="David" w:hAnsi="David" w:cs="David" w:hint="cs"/>
          <w:color w:val="000000" w:themeColor="text1"/>
          <w:rtl/>
        </w:rPr>
        <w:t>בזמן</w:t>
      </w:r>
      <w:r w:rsidR="003F4660" w:rsidRPr="003F4660">
        <w:rPr>
          <w:rFonts w:ascii="David" w:hAnsi="David" w:cs="David"/>
          <w:color w:val="000000" w:themeColor="text1"/>
          <w:rtl/>
        </w:rPr>
        <w:t xml:space="preserve"> </w:t>
      </w:r>
      <w:r w:rsidR="003F4660" w:rsidRPr="003F4660">
        <w:rPr>
          <w:rFonts w:ascii="David" w:hAnsi="David" w:cs="David" w:hint="cs"/>
          <w:color w:val="000000" w:themeColor="text1"/>
          <w:rtl/>
        </w:rPr>
        <w:t>קלושים</w:t>
      </w:r>
      <w:r w:rsidR="003F4660">
        <w:rPr>
          <w:rFonts w:ascii="David" w:hAnsi="David" w:cs="David" w:hint="cs"/>
          <w:color w:val="000000" w:themeColor="text1"/>
          <w:rtl/>
        </w:rPr>
        <w:t xml:space="preserve"> בגלל </w:t>
      </w:r>
      <w:r w:rsidR="003F4660" w:rsidRPr="003F4660">
        <w:rPr>
          <w:rFonts w:ascii="David" w:hAnsi="David" w:cs="David" w:hint="cs"/>
          <w:b/>
          <w:bCs/>
          <w:color w:val="000000" w:themeColor="text1"/>
          <w:rtl/>
        </w:rPr>
        <w:t>מאזן המצוקה</w:t>
      </w:r>
      <w:r w:rsidR="003F4660">
        <w:rPr>
          <w:rFonts w:ascii="David" w:hAnsi="David" w:cs="David" w:hint="cs"/>
          <w:b/>
          <w:bCs/>
          <w:color w:val="000000" w:themeColor="text1"/>
          <w:rtl/>
        </w:rPr>
        <w:t>:</w:t>
      </w:r>
      <w:r w:rsidR="003F4660">
        <w:rPr>
          <w:rFonts w:ascii="David" w:hAnsi="David" w:cs="David" w:hint="cs"/>
          <w:color w:val="000000" w:themeColor="text1"/>
          <w:rtl/>
        </w:rPr>
        <w:t xml:space="preserve"> למעט במקרים קיצוניים מצבו של בעל עסקת המכר (הראשון בזמן) יהיה גרוע יותר משל מקבל המתנה. </w:t>
      </w:r>
      <w:r w:rsidR="003F4660" w:rsidRPr="003F4660">
        <w:rPr>
          <w:rFonts w:ascii="David" w:hAnsi="David" w:cs="David" w:hint="cs"/>
          <w:color w:val="000000" w:themeColor="text1"/>
          <w:u w:val="single"/>
          <w:rtl/>
        </w:rPr>
        <w:t>ביקורת</w:t>
      </w:r>
      <w:r w:rsidR="003F4660">
        <w:rPr>
          <w:rFonts w:ascii="David" w:hAnsi="David" w:cs="David" w:hint="cs"/>
          <w:color w:val="000000" w:themeColor="text1"/>
          <w:rtl/>
        </w:rPr>
        <w:t xml:space="preserve">- </w:t>
      </w:r>
      <w:r w:rsidR="0082140E">
        <w:rPr>
          <w:rFonts w:ascii="David" w:hAnsi="David" w:cs="David" w:hint="cs"/>
          <w:color w:val="000000" w:themeColor="text1"/>
          <w:rtl/>
        </w:rPr>
        <w:t xml:space="preserve">(1) </w:t>
      </w:r>
      <w:r w:rsidR="0082140E" w:rsidRPr="0082140E">
        <w:rPr>
          <w:rFonts w:ascii="David" w:hAnsi="David" w:cs="David" w:hint="cs"/>
          <w:color w:val="000000" w:themeColor="text1"/>
          <w:u w:val="single"/>
          <w:rtl/>
        </w:rPr>
        <w:t>עדיין יתכנו מצבים בהם מאזן המצוקה יהיה לרעת מקבל המתנה</w:t>
      </w:r>
      <w:r w:rsidR="0082140E">
        <w:rPr>
          <w:rFonts w:ascii="David" w:hAnsi="David" w:cs="David" w:hint="cs"/>
          <w:color w:val="000000" w:themeColor="text1"/>
          <w:rtl/>
        </w:rPr>
        <w:t xml:space="preserve">, לדוגמה כשבעסקת המכר שולם סכום זניח (2) מערער את התפיסה של </w:t>
      </w:r>
      <w:r w:rsidR="0082140E" w:rsidRPr="0082140E">
        <w:rPr>
          <w:rFonts w:ascii="David" w:hAnsi="David" w:cs="David" w:hint="cs"/>
          <w:color w:val="000000" w:themeColor="text1"/>
          <w:highlight w:val="green"/>
          <w:rtl/>
        </w:rPr>
        <w:t>גנז</w:t>
      </w:r>
      <w:r w:rsidR="0082140E">
        <w:rPr>
          <w:rFonts w:ascii="David" w:hAnsi="David" w:cs="David" w:hint="cs"/>
          <w:color w:val="000000" w:themeColor="text1"/>
          <w:rtl/>
        </w:rPr>
        <w:t xml:space="preserve">, אין צורך שהראשון ירשום ה״א. </w:t>
      </w:r>
      <w:r w:rsidR="0082140E" w:rsidRPr="0082140E">
        <w:rPr>
          <w:rFonts w:ascii="David" w:hAnsi="David" w:cs="David" w:hint="cs"/>
          <w:color w:val="4F81BD" w:themeColor="accent1"/>
          <w:rtl/>
        </w:rPr>
        <w:t>במבחן</w:t>
      </w:r>
      <w:r w:rsidR="0082140E" w:rsidRPr="0082140E">
        <w:rPr>
          <w:rFonts w:ascii="David" w:hAnsi="David" w:cs="David"/>
          <w:color w:val="4F81BD" w:themeColor="accent1"/>
          <w:rtl/>
        </w:rPr>
        <w:t xml:space="preserve">- </w:t>
      </w:r>
      <w:r w:rsidR="0082140E" w:rsidRPr="0082140E">
        <w:rPr>
          <w:rFonts w:ascii="David" w:hAnsi="David" w:cs="David" w:hint="cs"/>
          <w:color w:val="4F81BD" w:themeColor="accent1"/>
          <w:rtl/>
        </w:rPr>
        <w:t>צריך</w:t>
      </w:r>
      <w:r w:rsidR="0082140E" w:rsidRPr="0082140E">
        <w:rPr>
          <w:rFonts w:ascii="David" w:hAnsi="David" w:cs="David"/>
          <w:color w:val="4F81BD" w:themeColor="accent1"/>
          <w:rtl/>
        </w:rPr>
        <w:t xml:space="preserve"> </w:t>
      </w:r>
      <w:r w:rsidR="0082140E" w:rsidRPr="0082140E">
        <w:rPr>
          <w:rFonts w:ascii="David" w:hAnsi="David" w:cs="David" w:hint="cs"/>
          <w:color w:val="4F81BD" w:themeColor="accent1"/>
          <w:rtl/>
        </w:rPr>
        <w:t>לבדוק</w:t>
      </w:r>
      <w:r w:rsidR="0082140E" w:rsidRPr="0082140E">
        <w:rPr>
          <w:rFonts w:ascii="David" w:hAnsi="David" w:cs="David"/>
          <w:color w:val="4F81BD" w:themeColor="accent1"/>
          <w:rtl/>
        </w:rPr>
        <w:t xml:space="preserve"> </w:t>
      </w:r>
      <w:r w:rsidR="0082140E" w:rsidRPr="0082140E">
        <w:rPr>
          <w:rFonts w:ascii="David" w:hAnsi="David" w:cs="David" w:hint="cs"/>
          <w:color w:val="4F81BD" w:themeColor="accent1"/>
          <w:rtl/>
        </w:rPr>
        <w:t>אם</w:t>
      </w:r>
      <w:r w:rsidR="0082140E" w:rsidRPr="0082140E">
        <w:rPr>
          <w:rFonts w:ascii="David" w:hAnsi="David" w:cs="David"/>
          <w:color w:val="4F81BD" w:themeColor="accent1"/>
          <w:rtl/>
        </w:rPr>
        <w:t xml:space="preserve"> </w:t>
      </w:r>
      <w:r w:rsidR="0082140E" w:rsidRPr="0082140E">
        <w:rPr>
          <w:rFonts w:ascii="David" w:hAnsi="David" w:cs="David" w:hint="cs"/>
          <w:color w:val="4F81BD" w:themeColor="accent1"/>
          <w:rtl/>
        </w:rPr>
        <w:t>בעל</w:t>
      </w:r>
      <w:r w:rsidR="0082140E" w:rsidRPr="0082140E">
        <w:rPr>
          <w:rFonts w:ascii="David" w:hAnsi="David" w:cs="David"/>
          <w:color w:val="4F81BD" w:themeColor="accent1"/>
          <w:rtl/>
        </w:rPr>
        <w:t xml:space="preserve"> </w:t>
      </w:r>
      <w:r w:rsidR="0082140E" w:rsidRPr="0082140E">
        <w:rPr>
          <w:rFonts w:ascii="David" w:hAnsi="David" w:cs="David" w:hint="cs"/>
          <w:color w:val="4F81BD" w:themeColor="accent1"/>
          <w:rtl/>
        </w:rPr>
        <w:t>ההתחייבות</w:t>
      </w:r>
      <w:r w:rsidR="0082140E" w:rsidRPr="0082140E">
        <w:rPr>
          <w:rFonts w:ascii="David" w:hAnsi="David" w:cs="David"/>
          <w:color w:val="4F81BD" w:themeColor="accent1"/>
          <w:rtl/>
        </w:rPr>
        <w:t xml:space="preserve"> </w:t>
      </w:r>
      <w:r w:rsidR="0082140E" w:rsidRPr="0082140E">
        <w:rPr>
          <w:rFonts w:ascii="David" w:hAnsi="David" w:cs="David" w:hint="cs"/>
          <w:color w:val="4F81BD" w:themeColor="accent1"/>
          <w:rtl/>
        </w:rPr>
        <w:t>לעסקת</w:t>
      </w:r>
      <w:r w:rsidR="0082140E" w:rsidRPr="0082140E">
        <w:rPr>
          <w:rFonts w:ascii="David" w:hAnsi="David" w:cs="David"/>
          <w:color w:val="4F81BD" w:themeColor="accent1"/>
          <w:rtl/>
        </w:rPr>
        <w:t xml:space="preserve"> </w:t>
      </w:r>
      <w:r w:rsidR="0082140E" w:rsidRPr="0082140E">
        <w:rPr>
          <w:rFonts w:ascii="David" w:hAnsi="David" w:cs="David" w:hint="cs"/>
          <w:color w:val="4F81BD" w:themeColor="accent1"/>
          <w:rtl/>
        </w:rPr>
        <w:t>מתנה</w:t>
      </w:r>
      <w:r w:rsidR="0082140E" w:rsidRPr="0082140E">
        <w:rPr>
          <w:rFonts w:ascii="David" w:hAnsi="David" w:cs="David"/>
          <w:color w:val="4F81BD" w:themeColor="accent1"/>
          <w:rtl/>
        </w:rPr>
        <w:t xml:space="preserve"> </w:t>
      </w:r>
      <w:r w:rsidR="0082140E" w:rsidRPr="0082140E">
        <w:rPr>
          <w:rFonts w:ascii="David" w:hAnsi="David" w:cs="David" w:hint="cs"/>
          <w:color w:val="4F81BD" w:themeColor="accent1"/>
          <w:rtl/>
        </w:rPr>
        <w:t>או</w:t>
      </w:r>
      <w:r w:rsidR="0082140E" w:rsidRPr="0082140E">
        <w:rPr>
          <w:rFonts w:ascii="David" w:hAnsi="David" w:cs="David"/>
          <w:color w:val="4F81BD" w:themeColor="accent1"/>
          <w:rtl/>
        </w:rPr>
        <w:t xml:space="preserve"> </w:t>
      </w:r>
      <w:r w:rsidR="0082140E" w:rsidRPr="0082140E">
        <w:rPr>
          <w:rFonts w:ascii="David" w:hAnsi="David" w:cs="David" w:hint="cs"/>
          <w:color w:val="4F81BD" w:themeColor="accent1"/>
          <w:rtl/>
        </w:rPr>
        <w:t>שני</w:t>
      </w:r>
      <w:r w:rsidR="0082140E" w:rsidRPr="0082140E">
        <w:rPr>
          <w:rFonts w:ascii="David" w:hAnsi="David" w:cs="David"/>
          <w:color w:val="4F81BD" w:themeColor="accent1"/>
          <w:rtl/>
        </w:rPr>
        <w:t xml:space="preserve"> </w:t>
      </w:r>
      <w:r w:rsidR="0082140E" w:rsidRPr="0082140E">
        <w:rPr>
          <w:rFonts w:ascii="David" w:hAnsi="David" w:cs="David" w:hint="cs"/>
          <w:color w:val="4F81BD" w:themeColor="accent1"/>
          <w:rtl/>
        </w:rPr>
        <w:t>בזמן</w:t>
      </w:r>
      <w:r w:rsidR="0082140E" w:rsidRPr="0082140E">
        <w:rPr>
          <w:rFonts w:ascii="David" w:hAnsi="David" w:cs="David"/>
          <w:color w:val="4F81BD" w:themeColor="accent1"/>
          <w:rtl/>
        </w:rPr>
        <w:t xml:space="preserve">. </w:t>
      </w:r>
      <w:r w:rsidR="0082140E" w:rsidRPr="0082140E">
        <w:rPr>
          <w:rFonts w:ascii="David" w:hAnsi="David" w:cs="David" w:hint="cs"/>
          <w:color w:val="4F81BD" w:themeColor="accent1"/>
          <w:rtl/>
        </w:rPr>
        <w:t>אם</w:t>
      </w:r>
      <w:r w:rsidR="0082140E" w:rsidRPr="0082140E">
        <w:rPr>
          <w:rFonts w:ascii="David" w:hAnsi="David" w:cs="David"/>
          <w:color w:val="4F81BD" w:themeColor="accent1"/>
          <w:rtl/>
        </w:rPr>
        <w:t xml:space="preserve"> </w:t>
      </w:r>
      <w:r w:rsidR="0082140E" w:rsidRPr="0082140E">
        <w:rPr>
          <w:rFonts w:ascii="David" w:hAnsi="David" w:cs="David" w:hint="cs"/>
          <w:color w:val="4F81BD" w:themeColor="accent1"/>
          <w:rtl/>
        </w:rPr>
        <w:t>הוא</w:t>
      </w:r>
      <w:r w:rsidR="0082140E" w:rsidRPr="0082140E">
        <w:rPr>
          <w:rFonts w:ascii="David" w:hAnsi="David" w:cs="David"/>
          <w:color w:val="4F81BD" w:themeColor="accent1"/>
          <w:rtl/>
        </w:rPr>
        <w:t xml:space="preserve"> </w:t>
      </w:r>
      <w:r w:rsidR="0082140E" w:rsidRPr="0082140E">
        <w:rPr>
          <w:rFonts w:ascii="David" w:hAnsi="David" w:cs="David" w:hint="cs"/>
          <w:color w:val="4F81BD" w:themeColor="accent1"/>
          <w:rtl/>
        </w:rPr>
        <w:t>ראשון</w:t>
      </w:r>
      <w:r w:rsidR="0082140E" w:rsidRPr="0082140E">
        <w:rPr>
          <w:rFonts w:ascii="David" w:hAnsi="David" w:cs="David"/>
          <w:color w:val="4F81BD" w:themeColor="accent1"/>
          <w:rtl/>
        </w:rPr>
        <w:t xml:space="preserve"> </w:t>
      </w:r>
      <w:r w:rsidR="0082140E" w:rsidRPr="0082140E">
        <w:rPr>
          <w:rFonts w:ascii="David" w:hAnsi="David" w:cs="David" w:hint="cs"/>
          <w:color w:val="4F81BD" w:themeColor="accent1"/>
          <w:rtl/>
        </w:rPr>
        <w:t>בזמן</w:t>
      </w:r>
      <w:r w:rsidR="0082140E" w:rsidRPr="0082140E">
        <w:rPr>
          <w:rFonts w:ascii="David" w:hAnsi="David" w:cs="David"/>
          <w:color w:val="4F81BD" w:themeColor="accent1"/>
          <w:rtl/>
        </w:rPr>
        <w:t xml:space="preserve"> </w:t>
      </w:r>
      <w:r w:rsidR="0082140E" w:rsidRPr="0082140E">
        <w:rPr>
          <w:rFonts w:ascii="David" w:hAnsi="David" w:cs="David" w:hint="cs"/>
          <w:color w:val="4F81BD" w:themeColor="accent1"/>
          <w:rtl/>
        </w:rPr>
        <w:t>אז</w:t>
      </w:r>
      <w:r w:rsidR="0082140E" w:rsidRPr="0082140E">
        <w:rPr>
          <w:rFonts w:ascii="David" w:hAnsi="David" w:cs="David"/>
          <w:color w:val="4F81BD" w:themeColor="accent1"/>
          <w:rtl/>
        </w:rPr>
        <w:t xml:space="preserve"> </w:t>
      </w:r>
      <w:r w:rsidR="0082140E" w:rsidRPr="0082140E">
        <w:rPr>
          <w:rFonts w:ascii="David" w:hAnsi="David" w:cs="David" w:hint="cs"/>
          <w:color w:val="4F81BD" w:themeColor="accent1"/>
          <w:rtl/>
        </w:rPr>
        <w:t>מה</w:t>
      </w:r>
      <w:r w:rsidR="0082140E" w:rsidRPr="0082140E">
        <w:rPr>
          <w:rFonts w:ascii="David" w:hAnsi="David" w:cs="David"/>
          <w:color w:val="4F81BD" w:themeColor="accent1"/>
          <w:rtl/>
        </w:rPr>
        <w:t xml:space="preserve"> </w:t>
      </w:r>
      <w:r w:rsidR="0082140E" w:rsidRPr="0082140E">
        <w:rPr>
          <w:rFonts w:ascii="David" w:hAnsi="David" w:cs="David" w:hint="cs"/>
          <w:color w:val="4F81BD" w:themeColor="accent1"/>
          <w:rtl/>
        </w:rPr>
        <w:t>ההשלכות</w:t>
      </w:r>
      <w:r w:rsidR="0082140E" w:rsidRPr="0082140E">
        <w:rPr>
          <w:rFonts w:ascii="David" w:hAnsi="David" w:cs="David"/>
          <w:color w:val="4F81BD" w:themeColor="accent1"/>
          <w:rtl/>
        </w:rPr>
        <w:t xml:space="preserve">? </w:t>
      </w:r>
      <w:r w:rsidR="0082140E" w:rsidRPr="0082140E">
        <w:rPr>
          <w:rFonts w:ascii="David" w:hAnsi="David" w:cs="David" w:hint="cs"/>
          <w:color w:val="4F81BD" w:themeColor="accent1"/>
          <w:rtl/>
        </w:rPr>
        <w:t>הוא</w:t>
      </w:r>
      <w:r w:rsidR="0082140E" w:rsidRPr="0082140E">
        <w:rPr>
          <w:rFonts w:ascii="David" w:hAnsi="David" w:cs="David"/>
          <w:color w:val="4F81BD" w:themeColor="accent1"/>
          <w:rtl/>
        </w:rPr>
        <w:t xml:space="preserve"> </w:t>
      </w:r>
      <w:r w:rsidR="0082140E" w:rsidRPr="0082140E">
        <w:rPr>
          <w:rFonts w:ascii="David" w:hAnsi="David" w:cs="David" w:hint="cs"/>
          <w:color w:val="4F81BD" w:themeColor="accent1"/>
          <w:rtl/>
        </w:rPr>
        <w:t>עדיין</w:t>
      </w:r>
      <w:r w:rsidR="0082140E" w:rsidRPr="0082140E">
        <w:rPr>
          <w:rFonts w:ascii="David" w:hAnsi="David" w:cs="David"/>
          <w:color w:val="4F81BD" w:themeColor="accent1"/>
          <w:rtl/>
        </w:rPr>
        <w:t xml:space="preserve"> </w:t>
      </w:r>
      <w:r w:rsidR="0082140E" w:rsidRPr="0082140E">
        <w:rPr>
          <w:rFonts w:ascii="David" w:hAnsi="David" w:cs="David" w:hint="cs"/>
          <w:color w:val="4F81BD" w:themeColor="accent1"/>
          <w:rtl/>
        </w:rPr>
        <w:t>חייב</w:t>
      </w:r>
      <w:r w:rsidR="0082140E" w:rsidRPr="0082140E">
        <w:rPr>
          <w:rFonts w:ascii="David" w:hAnsi="David" w:cs="David"/>
          <w:color w:val="4F81BD" w:themeColor="accent1"/>
          <w:rtl/>
        </w:rPr>
        <w:t xml:space="preserve"> </w:t>
      </w:r>
      <w:r w:rsidR="0082140E" w:rsidRPr="0082140E">
        <w:rPr>
          <w:rFonts w:ascii="David" w:hAnsi="David" w:cs="David" w:hint="cs"/>
          <w:color w:val="4F81BD" w:themeColor="accent1"/>
          <w:rtl/>
        </w:rPr>
        <w:t>לרשום</w:t>
      </w:r>
      <w:r w:rsidR="0082140E" w:rsidRPr="0082140E">
        <w:rPr>
          <w:rFonts w:ascii="David" w:hAnsi="David" w:cs="David"/>
          <w:color w:val="4F81BD" w:themeColor="accent1"/>
          <w:rtl/>
        </w:rPr>
        <w:t xml:space="preserve"> </w:t>
      </w:r>
      <w:r w:rsidR="0082140E" w:rsidRPr="0082140E">
        <w:rPr>
          <w:rFonts w:ascii="David" w:hAnsi="David" w:cs="David" w:hint="cs"/>
          <w:color w:val="4F81BD" w:themeColor="accent1"/>
          <w:rtl/>
        </w:rPr>
        <w:t>הערת</w:t>
      </w:r>
      <w:r w:rsidR="0082140E" w:rsidRPr="0082140E">
        <w:rPr>
          <w:rFonts w:ascii="David" w:hAnsi="David" w:cs="David"/>
          <w:color w:val="4F81BD" w:themeColor="accent1"/>
          <w:rtl/>
        </w:rPr>
        <w:t xml:space="preserve"> </w:t>
      </w:r>
      <w:r w:rsidR="0082140E" w:rsidRPr="0082140E">
        <w:rPr>
          <w:rFonts w:ascii="David" w:hAnsi="David" w:cs="David" w:hint="cs"/>
          <w:color w:val="4F81BD" w:themeColor="accent1"/>
          <w:rtl/>
        </w:rPr>
        <w:t>אזהרה</w:t>
      </w:r>
      <w:r w:rsidR="0082140E" w:rsidRPr="0082140E">
        <w:rPr>
          <w:rFonts w:ascii="David" w:hAnsi="David" w:cs="David"/>
          <w:color w:val="4F81BD" w:themeColor="accent1"/>
          <w:rtl/>
        </w:rPr>
        <w:t xml:space="preserve">, </w:t>
      </w:r>
      <w:r w:rsidR="0082140E" w:rsidRPr="0082140E">
        <w:rPr>
          <w:rFonts w:ascii="David" w:hAnsi="David" w:cs="David" w:hint="cs"/>
          <w:color w:val="4F81BD" w:themeColor="accent1"/>
          <w:rtl/>
        </w:rPr>
        <w:t>אבל</w:t>
      </w:r>
      <w:r w:rsidR="0082140E" w:rsidRPr="0082140E">
        <w:rPr>
          <w:rFonts w:ascii="David" w:hAnsi="David" w:cs="David"/>
          <w:color w:val="4F81BD" w:themeColor="accent1"/>
          <w:rtl/>
        </w:rPr>
        <w:t xml:space="preserve"> </w:t>
      </w:r>
      <w:r w:rsidR="0082140E" w:rsidRPr="0082140E">
        <w:rPr>
          <w:rFonts w:ascii="David" w:hAnsi="David" w:cs="David" w:hint="cs"/>
          <w:color w:val="4F81BD" w:themeColor="accent1"/>
          <w:rtl/>
        </w:rPr>
        <w:t>אם</w:t>
      </w:r>
      <w:r w:rsidR="0082140E" w:rsidRPr="0082140E">
        <w:rPr>
          <w:rFonts w:ascii="David" w:hAnsi="David" w:cs="David"/>
          <w:color w:val="4F81BD" w:themeColor="accent1"/>
          <w:rtl/>
        </w:rPr>
        <w:t xml:space="preserve"> </w:t>
      </w:r>
      <w:r w:rsidR="0082140E" w:rsidRPr="0082140E">
        <w:rPr>
          <w:rFonts w:ascii="David" w:hAnsi="David" w:cs="David" w:hint="cs"/>
          <w:color w:val="4F81BD" w:themeColor="accent1"/>
          <w:rtl/>
        </w:rPr>
        <w:t>הוא</w:t>
      </w:r>
      <w:r w:rsidR="0082140E" w:rsidRPr="0082140E">
        <w:rPr>
          <w:rFonts w:ascii="David" w:hAnsi="David" w:cs="David"/>
          <w:color w:val="4F81BD" w:themeColor="accent1"/>
          <w:rtl/>
        </w:rPr>
        <w:t xml:space="preserve"> </w:t>
      </w:r>
      <w:r w:rsidR="0082140E" w:rsidRPr="0082140E">
        <w:rPr>
          <w:rFonts w:ascii="David" w:hAnsi="David" w:cs="David" w:hint="cs"/>
          <w:color w:val="4F81BD" w:themeColor="accent1"/>
          <w:rtl/>
        </w:rPr>
        <w:t>השני</w:t>
      </w:r>
      <w:r w:rsidR="0082140E" w:rsidRPr="0082140E">
        <w:rPr>
          <w:rFonts w:ascii="David" w:hAnsi="David" w:cs="David"/>
          <w:color w:val="4F81BD" w:themeColor="accent1"/>
          <w:rtl/>
        </w:rPr>
        <w:t xml:space="preserve"> </w:t>
      </w:r>
      <w:r w:rsidR="0082140E" w:rsidRPr="0082140E">
        <w:rPr>
          <w:rFonts w:ascii="David" w:hAnsi="David" w:cs="David" w:hint="cs"/>
          <w:color w:val="4F81BD" w:themeColor="accent1"/>
          <w:rtl/>
        </w:rPr>
        <w:t>בזמן</w:t>
      </w:r>
      <w:r w:rsidR="0082140E" w:rsidRPr="0082140E">
        <w:rPr>
          <w:rFonts w:ascii="David" w:hAnsi="David" w:cs="David"/>
          <w:color w:val="4F81BD" w:themeColor="accent1"/>
          <w:rtl/>
        </w:rPr>
        <w:t xml:space="preserve"> </w:t>
      </w:r>
      <w:r w:rsidR="0082140E" w:rsidRPr="0082140E">
        <w:rPr>
          <w:rFonts w:ascii="David" w:hAnsi="David" w:cs="David" w:hint="cs"/>
          <w:color w:val="4F81BD" w:themeColor="accent1"/>
          <w:rtl/>
        </w:rPr>
        <w:t>אז</w:t>
      </w:r>
      <w:r w:rsidR="0082140E" w:rsidRPr="0082140E">
        <w:rPr>
          <w:rFonts w:ascii="David" w:hAnsi="David" w:cs="David"/>
          <w:color w:val="4F81BD" w:themeColor="accent1"/>
          <w:rtl/>
        </w:rPr>
        <w:t xml:space="preserve"> </w:t>
      </w:r>
      <w:r w:rsidR="0082140E" w:rsidRPr="0082140E">
        <w:rPr>
          <w:rFonts w:ascii="David" w:hAnsi="David" w:cs="David" w:hint="cs"/>
          <w:color w:val="4F81BD" w:themeColor="accent1"/>
          <w:rtl/>
        </w:rPr>
        <w:t>מתחילה</w:t>
      </w:r>
      <w:r w:rsidR="0082140E" w:rsidRPr="0082140E">
        <w:rPr>
          <w:rFonts w:ascii="David" w:hAnsi="David" w:cs="David"/>
          <w:color w:val="4F81BD" w:themeColor="accent1"/>
          <w:rtl/>
        </w:rPr>
        <w:t xml:space="preserve"> </w:t>
      </w:r>
      <w:r w:rsidR="0082140E" w:rsidRPr="0082140E">
        <w:rPr>
          <w:rFonts w:ascii="David" w:hAnsi="David" w:cs="David" w:hint="cs"/>
          <w:color w:val="4F81BD" w:themeColor="accent1"/>
          <w:rtl/>
        </w:rPr>
        <w:t>הבעיה</w:t>
      </w:r>
      <w:r w:rsidR="0082140E" w:rsidRPr="0082140E">
        <w:rPr>
          <w:rFonts w:ascii="David" w:hAnsi="David" w:cs="David"/>
          <w:color w:val="4F81BD" w:themeColor="accent1"/>
          <w:rtl/>
        </w:rPr>
        <w:t xml:space="preserve">- </w:t>
      </w:r>
      <w:r w:rsidR="0082140E" w:rsidRPr="0082140E">
        <w:rPr>
          <w:rFonts w:ascii="David" w:hAnsi="David" w:cs="David" w:hint="cs"/>
          <w:color w:val="4F81BD" w:themeColor="accent1"/>
          <w:rtl/>
        </w:rPr>
        <w:t>פה</w:t>
      </w:r>
      <w:r w:rsidR="0082140E" w:rsidRPr="0082140E">
        <w:rPr>
          <w:rFonts w:ascii="David" w:hAnsi="David" w:cs="David"/>
          <w:color w:val="4F81BD" w:themeColor="accent1"/>
          <w:rtl/>
        </w:rPr>
        <w:t xml:space="preserve"> </w:t>
      </w:r>
      <w:r w:rsidR="0082140E" w:rsidRPr="0082140E">
        <w:rPr>
          <w:rFonts w:ascii="David" w:hAnsi="David" w:cs="David" w:hint="cs"/>
          <w:color w:val="4F81BD" w:themeColor="accent1"/>
          <w:rtl/>
        </w:rPr>
        <w:t>הראשון</w:t>
      </w:r>
      <w:r w:rsidR="0082140E" w:rsidRPr="0082140E">
        <w:rPr>
          <w:rFonts w:ascii="David" w:hAnsi="David" w:cs="David"/>
          <w:color w:val="4F81BD" w:themeColor="accent1"/>
          <w:rtl/>
        </w:rPr>
        <w:t xml:space="preserve"> </w:t>
      </w:r>
      <w:r w:rsidR="0082140E" w:rsidRPr="0082140E">
        <w:rPr>
          <w:rFonts w:ascii="David" w:hAnsi="David" w:cs="David" w:hint="cs"/>
          <w:color w:val="4F81BD" w:themeColor="accent1"/>
          <w:rtl/>
        </w:rPr>
        <w:t>בזמן</w:t>
      </w:r>
      <w:r w:rsidR="0082140E" w:rsidRPr="0082140E">
        <w:rPr>
          <w:rFonts w:ascii="David" w:hAnsi="David" w:cs="David"/>
          <w:color w:val="4F81BD" w:themeColor="accent1"/>
          <w:rtl/>
        </w:rPr>
        <w:t xml:space="preserve"> </w:t>
      </w:r>
      <w:r w:rsidR="0082140E" w:rsidRPr="0082140E">
        <w:rPr>
          <w:rFonts w:ascii="David" w:hAnsi="David" w:cs="David" w:hint="cs"/>
          <w:color w:val="4F81BD" w:themeColor="accent1"/>
          <w:rtl/>
        </w:rPr>
        <w:t>לא</w:t>
      </w:r>
      <w:r w:rsidR="0082140E" w:rsidRPr="0082140E">
        <w:rPr>
          <w:rFonts w:ascii="David" w:hAnsi="David" w:cs="David"/>
          <w:color w:val="4F81BD" w:themeColor="accent1"/>
          <w:rtl/>
        </w:rPr>
        <w:t xml:space="preserve"> </w:t>
      </w:r>
      <w:r w:rsidR="0082140E" w:rsidRPr="0082140E">
        <w:rPr>
          <w:rFonts w:ascii="David" w:hAnsi="David" w:cs="David" w:hint="cs"/>
          <w:color w:val="4F81BD" w:themeColor="accent1"/>
          <w:rtl/>
        </w:rPr>
        <w:t>חייב</w:t>
      </w:r>
      <w:r w:rsidR="0082140E" w:rsidRPr="0082140E">
        <w:rPr>
          <w:rFonts w:ascii="David" w:hAnsi="David" w:cs="David"/>
          <w:color w:val="4F81BD" w:themeColor="accent1"/>
          <w:rtl/>
        </w:rPr>
        <w:t xml:space="preserve"> </w:t>
      </w:r>
      <w:r w:rsidR="0082140E" w:rsidRPr="0082140E">
        <w:rPr>
          <w:rFonts w:ascii="David" w:hAnsi="David" w:cs="David" w:hint="cs"/>
          <w:color w:val="4F81BD" w:themeColor="accent1"/>
          <w:rtl/>
        </w:rPr>
        <w:t>לרשום</w:t>
      </w:r>
      <w:r w:rsidR="0082140E" w:rsidRPr="0082140E">
        <w:rPr>
          <w:rFonts w:ascii="David" w:hAnsi="David" w:cs="David"/>
          <w:color w:val="4F81BD" w:themeColor="accent1"/>
          <w:rtl/>
        </w:rPr>
        <w:t xml:space="preserve"> </w:t>
      </w:r>
      <w:r w:rsidR="0082140E" w:rsidRPr="0082140E">
        <w:rPr>
          <w:rFonts w:ascii="David" w:hAnsi="David" w:cs="David" w:hint="cs"/>
          <w:color w:val="4F81BD" w:themeColor="accent1"/>
          <w:rtl/>
        </w:rPr>
        <w:t>הערת</w:t>
      </w:r>
      <w:r w:rsidR="0082140E" w:rsidRPr="0082140E">
        <w:rPr>
          <w:rFonts w:ascii="David" w:hAnsi="David" w:cs="David"/>
          <w:color w:val="4F81BD" w:themeColor="accent1"/>
          <w:rtl/>
        </w:rPr>
        <w:t xml:space="preserve"> </w:t>
      </w:r>
      <w:r w:rsidR="0082140E" w:rsidRPr="0082140E">
        <w:rPr>
          <w:rFonts w:ascii="David" w:hAnsi="David" w:cs="David" w:hint="cs"/>
          <w:color w:val="4F81BD" w:themeColor="accent1"/>
          <w:rtl/>
        </w:rPr>
        <w:t>אזהרה</w:t>
      </w:r>
      <w:r w:rsidR="0082140E" w:rsidRPr="0082140E">
        <w:rPr>
          <w:rFonts w:ascii="David" w:hAnsi="David" w:cs="David"/>
          <w:color w:val="4F81BD" w:themeColor="accent1"/>
          <w:rtl/>
        </w:rPr>
        <w:t xml:space="preserve"> </w:t>
      </w:r>
      <w:r w:rsidR="0082140E" w:rsidRPr="0082140E">
        <w:rPr>
          <w:rFonts w:ascii="David" w:hAnsi="David" w:cs="David" w:hint="cs"/>
          <w:color w:val="4F81BD" w:themeColor="accent1"/>
          <w:rtl/>
        </w:rPr>
        <w:t>עפ</w:t>
      </w:r>
      <w:r w:rsidR="0082140E" w:rsidRPr="0082140E">
        <w:rPr>
          <w:rFonts w:ascii="David" w:hAnsi="David" w:cs="David"/>
          <w:color w:val="4F81BD" w:themeColor="accent1"/>
          <w:rtl/>
        </w:rPr>
        <w:t>"</w:t>
      </w:r>
      <w:r w:rsidR="0082140E" w:rsidRPr="0082140E">
        <w:rPr>
          <w:rFonts w:ascii="David" w:hAnsi="David" w:cs="David" w:hint="cs"/>
          <w:color w:val="4F81BD" w:themeColor="accent1"/>
          <w:rtl/>
        </w:rPr>
        <w:t>י</w:t>
      </w:r>
      <w:r w:rsidR="0082140E" w:rsidRPr="0082140E">
        <w:rPr>
          <w:rFonts w:ascii="David" w:hAnsi="David" w:cs="David"/>
          <w:color w:val="4F81BD" w:themeColor="accent1"/>
          <w:rtl/>
        </w:rPr>
        <w:t xml:space="preserve"> </w:t>
      </w:r>
      <w:r w:rsidR="0082140E" w:rsidRPr="0082140E">
        <w:rPr>
          <w:rFonts w:ascii="David" w:hAnsi="David" w:cs="David" w:hint="cs"/>
          <w:color w:val="4F81BD" w:themeColor="accent1"/>
          <w:rtl/>
        </w:rPr>
        <w:t>פס</w:t>
      </w:r>
      <w:r w:rsidR="0082140E" w:rsidRPr="0082140E">
        <w:rPr>
          <w:rFonts w:ascii="David" w:hAnsi="David" w:cs="David"/>
          <w:color w:val="4F81BD" w:themeColor="accent1"/>
          <w:rtl/>
        </w:rPr>
        <w:t>"</w:t>
      </w:r>
      <w:r w:rsidR="0082140E" w:rsidRPr="0082140E">
        <w:rPr>
          <w:rFonts w:ascii="David" w:hAnsi="David" w:cs="David" w:hint="cs"/>
          <w:color w:val="4F81BD" w:themeColor="accent1"/>
          <w:rtl/>
        </w:rPr>
        <w:t>ד</w:t>
      </w:r>
      <w:r w:rsidR="0082140E" w:rsidRPr="0082140E">
        <w:rPr>
          <w:rFonts w:ascii="David" w:hAnsi="David" w:cs="David"/>
          <w:color w:val="4F81BD" w:themeColor="accent1"/>
          <w:rtl/>
        </w:rPr>
        <w:t xml:space="preserve"> </w:t>
      </w:r>
      <w:r w:rsidR="0082140E" w:rsidRPr="0082140E">
        <w:rPr>
          <w:rFonts w:ascii="David" w:hAnsi="David" w:cs="David" w:hint="cs"/>
          <w:color w:val="4F81BD" w:themeColor="accent1"/>
          <w:rtl/>
        </w:rPr>
        <w:t>גנז</w:t>
      </w:r>
      <w:r w:rsidR="0082140E" w:rsidRPr="0082140E">
        <w:rPr>
          <w:rFonts w:ascii="David" w:hAnsi="David" w:cs="David"/>
          <w:color w:val="4F81BD" w:themeColor="accent1"/>
          <w:rtl/>
        </w:rPr>
        <w:t xml:space="preserve"> </w:t>
      </w:r>
      <w:r w:rsidR="0082140E" w:rsidRPr="0082140E">
        <w:rPr>
          <w:rFonts w:ascii="David" w:hAnsi="David" w:cs="David" w:hint="cs"/>
          <w:color w:val="4F81BD" w:themeColor="accent1"/>
          <w:rtl/>
        </w:rPr>
        <w:t>והשני</w:t>
      </w:r>
      <w:r w:rsidR="0082140E" w:rsidRPr="0082140E">
        <w:rPr>
          <w:rFonts w:ascii="David" w:hAnsi="David" w:cs="David"/>
          <w:color w:val="4F81BD" w:themeColor="accent1"/>
          <w:rtl/>
        </w:rPr>
        <w:t xml:space="preserve"> </w:t>
      </w:r>
      <w:r w:rsidR="0082140E" w:rsidRPr="0082140E">
        <w:rPr>
          <w:rFonts w:ascii="David" w:hAnsi="David" w:cs="David" w:hint="cs"/>
          <w:color w:val="4F81BD" w:themeColor="accent1"/>
          <w:rtl/>
        </w:rPr>
        <w:t>בזמן</w:t>
      </w:r>
      <w:r w:rsidR="0082140E" w:rsidRPr="0082140E">
        <w:rPr>
          <w:rFonts w:ascii="David" w:hAnsi="David" w:cs="David"/>
          <w:color w:val="4F81BD" w:themeColor="accent1"/>
          <w:rtl/>
        </w:rPr>
        <w:t xml:space="preserve"> </w:t>
      </w:r>
      <w:r w:rsidR="0082140E" w:rsidRPr="0082140E">
        <w:rPr>
          <w:rFonts w:ascii="David" w:hAnsi="David" w:cs="David" w:hint="cs"/>
          <w:color w:val="4F81BD" w:themeColor="accent1"/>
          <w:rtl/>
        </w:rPr>
        <w:t>חייב</w:t>
      </w:r>
      <w:r w:rsidR="0082140E" w:rsidRPr="0082140E">
        <w:rPr>
          <w:rFonts w:ascii="David" w:hAnsi="David" w:cs="David"/>
          <w:color w:val="4F81BD" w:themeColor="accent1"/>
          <w:rtl/>
        </w:rPr>
        <w:t xml:space="preserve"> </w:t>
      </w:r>
      <w:r w:rsidR="0082140E" w:rsidRPr="0082140E">
        <w:rPr>
          <w:rFonts w:ascii="David" w:hAnsi="David" w:cs="David" w:hint="cs"/>
          <w:color w:val="4F81BD" w:themeColor="accent1"/>
          <w:rtl/>
        </w:rPr>
        <w:t>למלא</w:t>
      </w:r>
      <w:r w:rsidR="0082140E" w:rsidRPr="0082140E">
        <w:rPr>
          <w:rFonts w:ascii="David" w:hAnsi="David" w:cs="David"/>
          <w:color w:val="4F81BD" w:themeColor="accent1"/>
          <w:rtl/>
        </w:rPr>
        <w:t xml:space="preserve"> </w:t>
      </w:r>
      <w:r w:rsidR="0082140E" w:rsidRPr="0082140E">
        <w:rPr>
          <w:rFonts w:ascii="David" w:hAnsi="David" w:cs="David" w:hint="cs"/>
          <w:color w:val="4F81BD" w:themeColor="accent1"/>
          <w:rtl/>
        </w:rPr>
        <w:t>את</w:t>
      </w:r>
      <w:r w:rsidR="0082140E" w:rsidRPr="0082140E">
        <w:rPr>
          <w:rFonts w:ascii="David" w:hAnsi="David" w:cs="David"/>
          <w:color w:val="4F81BD" w:themeColor="accent1"/>
          <w:rtl/>
        </w:rPr>
        <w:t xml:space="preserve"> </w:t>
      </w:r>
      <w:r w:rsidR="0082140E" w:rsidRPr="0082140E">
        <w:rPr>
          <w:rFonts w:ascii="David" w:hAnsi="David" w:cs="David" w:hint="cs"/>
          <w:color w:val="4F81BD" w:themeColor="accent1"/>
          <w:rtl/>
        </w:rPr>
        <w:t>תנאי</w:t>
      </w:r>
      <w:r w:rsidR="0082140E" w:rsidRPr="0082140E">
        <w:rPr>
          <w:rFonts w:ascii="David" w:hAnsi="David" w:cs="David"/>
          <w:color w:val="4F81BD" w:themeColor="accent1"/>
          <w:rtl/>
        </w:rPr>
        <w:t xml:space="preserve"> </w:t>
      </w:r>
      <w:r w:rsidR="0082140E" w:rsidRPr="0082140E">
        <w:rPr>
          <w:rFonts w:ascii="David" w:hAnsi="David" w:cs="David" w:hint="cs"/>
          <w:color w:val="4F81BD" w:themeColor="accent1"/>
          <w:rtl/>
        </w:rPr>
        <w:t>ס</w:t>
      </w:r>
      <w:r w:rsidR="0082140E" w:rsidRPr="0082140E">
        <w:rPr>
          <w:rFonts w:ascii="David" w:hAnsi="David" w:cs="David"/>
          <w:color w:val="4F81BD" w:themeColor="accent1"/>
          <w:rtl/>
        </w:rPr>
        <w:t xml:space="preserve">' 9- </w:t>
      </w:r>
      <w:r w:rsidR="0082140E" w:rsidRPr="0082140E">
        <w:rPr>
          <w:rFonts w:ascii="David" w:hAnsi="David" w:cs="David" w:hint="cs"/>
          <w:color w:val="4F81BD" w:themeColor="accent1"/>
          <w:rtl/>
        </w:rPr>
        <w:t>תום</w:t>
      </w:r>
      <w:r w:rsidR="0082140E" w:rsidRPr="0082140E">
        <w:rPr>
          <w:rFonts w:ascii="David" w:hAnsi="David" w:cs="David"/>
          <w:color w:val="4F81BD" w:themeColor="accent1"/>
          <w:rtl/>
        </w:rPr>
        <w:t xml:space="preserve"> </w:t>
      </w:r>
      <w:r w:rsidR="0082140E" w:rsidRPr="0082140E">
        <w:rPr>
          <w:rFonts w:ascii="David" w:hAnsi="David" w:cs="David" w:hint="cs"/>
          <w:color w:val="4F81BD" w:themeColor="accent1"/>
          <w:rtl/>
        </w:rPr>
        <w:t>לב</w:t>
      </w:r>
      <w:r w:rsidR="0082140E" w:rsidRPr="0082140E">
        <w:rPr>
          <w:rFonts w:ascii="David" w:hAnsi="David" w:cs="David"/>
          <w:color w:val="4F81BD" w:themeColor="accent1"/>
          <w:rtl/>
        </w:rPr>
        <w:t xml:space="preserve"> </w:t>
      </w:r>
      <w:r w:rsidR="0082140E" w:rsidRPr="0082140E">
        <w:rPr>
          <w:rFonts w:ascii="David" w:hAnsi="David" w:cs="David" w:hint="cs"/>
          <w:color w:val="4F81BD" w:themeColor="accent1"/>
          <w:rtl/>
        </w:rPr>
        <w:t>ורישום</w:t>
      </w:r>
      <w:r w:rsidR="0082140E" w:rsidRPr="0082140E">
        <w:rPr>
          <w:rFonts w:ascii="David" w:hAnsi="David" w:cs="David"/>
          <w:color w:val="4F81BD" w:themeColor="accent1"/>
          <w:rtl/>
        </w:rPr>
        <w:t xml:space="preserve"> + </w:t>
      </w:r>
      <w:r w:rsidR="0082140E" w:rsidRPr="0082140E">
        <w:rPr>
          <w:rFonts w:ascii="David" w:hAnsi="David" w:cs="David" w:hint="cs"/>
          <w:color w:val="4F81BD" w:themeColor="accent1"/>
          <w:rtl/>
        </w:rPr>
        <w:t>הסתמכות</w:t>
      </w:r>
      <w:r w:rsidR="0082140E" w:rsidRPr="0082140E">
        <w:rPr>
          <w:rFonts w:ascii="David" w:hAnsi="David" w:cs="David"/>
          <w:color w:val="4F81BD" w:themeColor="accent1"/>
          <w:rtl/>
        </w:rPr>
        <w:t xml:space="preserve"> </w:t>
      </w:r>
      <w:r w:rsidR="0082140E" w:rsidRPr="0082140E">
        <w:rPr>
          <w:rFonts w:ascii="David" w:hAnsi="David" w:cs="David" w:hint="cs"/>
          <w:color w:val="4F81BD" w:themeColor="accent1"/>
          <w:rtl/>
        </w:rPr>
        <w:t>לרעה</w:t>
      </w:r>
      <w:r w:rsidR="0082140E" w:rsidRPr="0082140E">
        <w:rPr>
          <w:rFonts w:ascii="David" w:hAnsi="David" w:cs="David"/>
          <w:color w:val="4F81BD" w:themeColor="accent1"/>
          <w:rtl/>
        </w:rPr>
        <w:t xml:space="preserve"> </w:t>
      </w:r>
      <w:r w:rsidR="0082140E" w:rsidRPr="0082140E">
        <w:rPr>
          <w:rFonts w:ascii="David" w:hAnsi="David" w:cs="David" w:hint="cs"/>
          <w:color w:val="4F81BD" w:themeColor="accent1"/>
          <w:rtl/>
        </w:rPr>
        <w:t>מאוד</w:t>
      </w:r>
      <w:r w:rsidR="0082140E" w:rsidRPr="0082140E">
        <w:rPr>
          <w:rFonts w:ascii="David" w:hAnsi="David" w:cs="David"/>
          <w:color w:val="4F81BD" w:themeColor="accent1"/>
          <w:rtl/>
        </w:rPr>
        <w:t xml:space="preserve"> </w:t>
      </w:r>
      <w:r w:rsidR="0082140E" w:rsidRPr="0082140E">
        <w:rPr>
          <w:rFonts w:ascii="David" w:hAnsi="David" w:cs="David" w:hint="cs"/>
          <w:color w:val="4F81BD" w:themeColor="accent1"/>
          <w:rtl/>
        </w:rPr>
        <w:t>משמעותית</w:t>
      </w:r>
      <w:r w:rsidR="0082140E" w:rsidRPr="0082140E">
        <w:rPr>
          <w:rFonts w:ascii="David" w:hAnsi="David" w:cs="David"/>
          <w:color w:val="4F81BD" w:themeColor="accent1"/>
          <w:rtl/>
        </w:rPr>
        <w:t xml:space="preserve"> </w:t>
      </w:r>
      <w:r w:rsidR="0082140E" w:rsidRPr="0082140E">
        <w:rPr>
          <w:rFonts w:ascii="David" w:hAnsi="David" w:cs="David" w:hint="cs"/>
          <w:color w:val="4F81BD" w:themeColor="accent1"/>
          <w:rtl/>
        </w:rPr>
        <w:t>על</w:t>
      </w:r>
      <w:r w:rsidR="0082140E" w:rsidRPr="0082140E">
        <w:rPr>
          <w:rFonts w:ascii="David" w:hAnsi="David" w:cs="David"/>
          <w:color w:val="4F81BD" w:themeColor="accent1"/>
          <w:rtl/>
        </w:rPr>
        <w:t xml:space="preserve"> </w:t>
      </w:r>
      <w:r w:rsidR="0082140E" w:rsidRPr="0082140E">
        <w:rPr>
          <w:rFonts w:ascii="David" w:hAnsi="David" w:cs="David" w:hint="cs"/>
          <w:color w:val="4F81BD" w:themeColor="accent1"/>
          <w:rtl/>
        </w:rPr>
        <w:t>המרשם</w:t>
      </w:r>
      <w:r w:rsidR="0082140E" w:rsidRPr="0082140E">
        <w:rPr>
          <w:rFonts w:ascii="David" w:hAnsi="David" w:cs="David"/>
          <w:color w:val="4F81BD" w:themeColor="accent1"/>
          <w:rtl/>
        </w:rPr>
        <w:t xml:space="preserve"> </w:t>
      </w:r>
      <w:r w:rsidR="0082140E" w:rsidRPr="0082140E">
        <w:rPr>
          <w:rFonts w:ascii="David" w:hAnsi="David" w:cs="David" w:hint="cs"/>
          <w:color w:val="4F81BD" w:themeColor="accent1"/>
          <w:rtl/>
        </w:rPr>
        <w:t>ועל</w:t>
      </w:r>
      <w:r w:rsidR="0082140E" w:rsidRPr="0082140E">
        <w:rPr>
          <w:rFonts w:ascii="David" w:hAnsi="David" w:cs="David"/>
          <w:color w:val="4F81BD" w:themeColor="accent1"/>
          <w:rtl/>
        </w:rPr>
        <w:t xml:space="preserve"> </w:t>
      </w:r>
      <w:r w:rsidR="0082140E" w:rsidRPr="0082140E">
        <w:rPr>
          <w:rFonts w:ascii="David" w:hAnsi="David" w:cs="David" w:hint="cs"/>
          <w:color w:val="4F81BD" w:themeColor="accent1"/>
          <w:rtl/>
        </w:rPr>
        <w:t>המתנה</w:t>
      </w:r>
      <w:r w:rsidR="0082140E" w:rsidRPr="0082140E">
        <w:rPr>
          <w:rFonts w:ascii="David" w:hAnsi="David" w:cs="David"/>
          <w:color w:val="4F81BD" w:themeColor="accent1"/>
          <w:rtl/>
        </w:rPr>
        <w:t xml:space="preserve"> </w:t>
      </w:r>
      <w:r w:rsidR="0082140E" w:rsidRPr="0082140E">
        <w:rPr>
          <w:rFonts w:ascii="David" w:hAnsi="David" w:cs="David" w:hint="cs"/>
          <w:color w:val="4F81BD" w:themeColor="accent1"/>
          <w:rtl/>
        </w:rPr>
        <w:t>שקיבל</w:t>
      </w:r>
      <w:r w:rsidR="0082140E" w:rsidRPr="0082140E">
        <w:rPr>
          <w:rFonts w:ascii="David" w:hAnsi="David" w:cs="David"/>
          <w:color w:val="000000" w:themeColor="text1"/>
          <w:rtl/>
        </w:rPr>
        <w:t>.</w:t>
      </w:r>
    </w:p>
    <w:p w:rsidR="0082140E" w:rsidRDefault="001E0B67" w:rsidP="00B72817">
      <w:pPr>
        <w:pStyle w:val="a7"/>
        <w:numPr>
          <w:ilvl w:val="3"/>
          <w:numId w:val="5"/>
        </w:numPr>
        <w:spacing w:after="0" w:line="360" w:lineRule="auto"/>
        <w:jc w:val="both"/>
        <w:rPr>
          <w:rFonts w:ascii="David" w:hAnsi="David" w:cs="David"/>
          <w:color w:val="000000" w:themeColor="text1"/>
        </w:rPr>
      </w:pPr>
      <w:r>
        <w:rPr>
          <w:rFonts w:ascii="David" w:hAnsi="David" w:cs="David" w:hint="cs"/>
          <w:color w:val="000000" w:themeColor="text1"/>
          <w:u w:val="single"/>
          <w:rtl/>
        </w:rPr>
        <w:t>נושה</w:t>
      </w:r>
      <w:r w:rsidR="0082140E" w:rsidRPr="0082140E">
        <w:rPr>
          <w:rFonts w:ascii="David" w:hAnsi="David" w:cs="David" w:hint="cs"/>
          <w:color w:val="000000" w:themeColor="text1"/>
          <w:u w:val="single"/>
          <w:rtl/>
        </w:rPr>
        <w:t xml:space="preserve"> לא מובטח מול מקבל מתנה</w:t>
      </w:r>
      <w:r w:rsidR="0082140E">
        <w:rPr>
          <w:rFonts w:ascii="David" w:hAnsi="David" w:cs="David" w:hint="cs"/>
          <w:color w:val="000000" w:themeColor="text1"/>
          <w:rtl/>
        </w:rPr>
        <w:t xml:space="preserve">- אין הצדקה לסטות מהלכת </w:t>
      </w:r>
      <w:r w:rsidR="0082140E" w:rsidRPr="0082140E">
        <w:rPr>
          <w:rFonts w:ascii="David" w:hAnsi="David" w:cs="David" w:hint="cs"/>
          <w:color w:val="000000" w:themeColor="text1"/>
          <w:highlight w:val="green"/>
          <w:rtl/>
        </w:rPr>
        <w:t>אהרונוב</w:t>
      </w:r>
      <w:r w:rsidR="0082140E">
        <w:rPr>
          <w:rFonts w:ascii="David" w:hAnsi="David" w:cs="David" w:hint="cs"/>
          <w:color w:val="000000" w:themeColor="text1"/>
          <w:rtl/>
        </w:rPr>
        <w:t xml:space="preserve">- (1) הנושה לא הסתמך על נכס ספציפי אלא על סך נכסי החייב (2) הנושה לא מעוניין בנכס אלא בכסף. </w:t>
      </w:r>
      <w:r w:rsidR="0082140E" w:rsidRPr="0082140E">
        <w:rPr>
          <w:rFonts w:ascii="David" w:hAnsi="David" w:cs="David" w:hint="cs"/>
          <w:color w:val="000000" w:themeColor="text1"/>
          <w:u w:val="single"/>
          <w:rtl/>
        </w:rPr>
        <w:t>סייג</w:t>
      </w:r>
      <w:r w:rsidR="0082140E">
        <w:rPr>
          <w:rFonts w:ascii="David" w:hAnsi="David" w:cs="David" w:hint="cs"/>
          <w:color w:val="000000" w:themeColor="text1"/>
          <w:rtl/>
        </w:rPr>
        <w:t xml:space="preserve">- </w:t>
      </w:r>
      <w:r w:rsidR="0082140E" w:rsidRPr="0082140E">
        <w:rPr>
          <w:rFonts w:ascii="David" w:hAnsi="David" w:cs="David" w:hint="cs"/>
          <w:color w:val="000000" w:themeColor="text1"/>
          <w:rtl/>
        </w:rPr>
        <w:t>בעל</w:t>
      </w:r>
      <w:r w:rsidR="0082140E" w:rsidRPr="0082140E">
        <w:rPr>
          <w:rFonts w:ascii="David" w:hAnsi="David" w:cs="David"/>
          <w:color w:val="000000" w:themeColor="text1"/>
          <w:rtl/>
        </w:rPr>
        <w:t xml:space="preserve"> </w:t>
      </w:r>
      <w:r w:rsidR="0082140E" w:rsidRPr="0082140E">
        <w:rPr>
          <w:rFonts w:ascii="David" w:hAnsi="David" w:cs="David" w:hint="cs"/>
          <w:color w:val="000000" w:themeColor="text1"/>
          <w:rtl/>
        </w:rPr>
        <w:t>התחייבות</w:t>
      </w:r>
      <w:r w:rsidR="0082140E" w:rsidRPr="0082140E">
        <w:rPr>
          <w:rFonts w:ascii="David" w:hAnsi="David" w:cs="David"/>
          <w:color w:val="000000" w:themeColor="text1"/>
          <w:rtl/>
        </w:rPr>
        <w:t xml:space="preserve"> </w:t>
      </w:r>
      <w:r w:rsidR="0082140E" w:rsidRPr="0082140E">
        <w:rPr>
          <w:rFonts w:ascii="David" w:hAnsi="David" w:cs="David" w:hint="cs"/>
          <w:color w:val="000000" w:themeColor="text1"/>
          <w:rtl/>
        </w:rPr>
        <w:t>לעסקת</w:t>
      </w:r>
      <w:r w:rsidR="0082140E" w:rsidRPr="0082140E">
        <w:rPr>
          <w:rFonts w:ascii="David" w:hAnsi="David" w:cs="David"/>
          <w:color w:val="000000" w:themeColor="text1"/>
          <w:rtl/>
        </w:rPr>
        <w:t xml:space="preserve"> </w:t>
      </w:r>
      <w:r w:rsidR="0082140E" w:rsidRPr="0082140E">
        <w:rPr>
          <w:rFonts w:ascii="David" w:hAnsi="David" w:cs="David" w:hint="cs"/>
          <w:color w:val="000000" w:themeColor="text1"/>
          <w:rtl/>
        </w:rPr>
        <w:t>מתנה</w:t>
      </w:r>
      <w:r w:rsidR="0082140E" w:rsidRPr="0082140E">
        <w:rPr>
          <w:rFonts w:ascii="David" w:hAnsi="David" w:cs="David"/>
          <w:color w:val="000000" w:themeColor="text1"/>
          <w:rtl/>
        </w:rPr>
        <w:t xml:space="preserve"> </w:t>
      </w:r>
      <w:r w:rsidR="0082140E" w:rsidRPr="0082140E">
        <w:rPr>
          <w:rFonts w:ascii="David" w:hAnsi="David" w:cs="David" w:hint="cs"/>
          <w:color w:val="000000" w:themeColor="text1"/>
          <w:u w:val="single"/>
          <w:rtl/>
        </w:rPr>
        <w:t>מסתמך</w:t>
      </w:r>
      <w:r w:rsidR="0082140E" w:rsidRPr="0082140E">
        <w:rPr>
          <w:rFonts w:ascii="David" w:hAnsi="David" w:cs="David"/>
          <w:color w:val="000000" w:themeColor="text1"/>
          <w:u w:val="single"/>
          <w:rtl/>
        </w:rPr>
        <w:t xml:space="preserve"> </w:t>
      </w:r>
      <w:r w:rsidR="0082140E" w:rsidRPr="0082140E">
        <w:rPr>
          <w:rFonts w:ascii="David" w:hAnsi="David" w:cs="David" w:hint="cs"/>
          <w:color w:val="000000" w:themeColor="text1"/>
          <w:u w:val="single"/>
          <w:rtl/>
        </w:rPr>
        <w:t>פחות</w:t>
      </w:r>
      <w:r w:rsidR="0082140E" w:rsidRPr="0082140E">
        <w:rPr>
          <w:rFonts w:ascii="David" w:hAnsi="David" w:cs="David"/>
          <w:color w:val="000000" w:themeColor="text1"/>
          <w:rtl/>
        </w:rPr>
        <w:t xml:space="preserve"> </w:t>
      </w:r>
      <w:r w:rsidR="0082140E" w:rsidRPr="0082140E">
        <w:rPr>
          <w:rFonts w:ascii="David" w:hAnsi="David" w:cs="David" w:hint="cs"/>
          <w:color w:val="000000" w:themeColor="text1"/>
          <w:rtl/>
        </w:rPr>
        <w:t>בגלל</w:t>
      </w:r>
      <w:r w:rsidR="0082140E" w:rsidRPr="0082140E">
        <w:rPr>
          <w:rFonts w:ascii="David" w:hAnsi="David" w:cs="David"/>
          <w:color w:val="000000" w:themeColor="text1"/>
          <w:rtl/>
        </w:rPr>
        <w:t xml:space="preserve"> </w:t>
      </w:r>
      <w:r w:rsidR="0082140E" w:rsidRPr="0082140E">
        <w:rPr>
          <w:rFonts w:ascii="David" w:hAnsi="David" w:cs="David" w:hint="cs"/>
          <w:color w:val="000000" w:themeColor="text1"/>
          <w:rtl/>
        </w:rPr>
        <w:t>שהוא</w:t>
      </w:r>
      <w:r w:rsidR="0082140E" w:rsidRPr="0082140E">
        <w:rPr>
          <w:rFonts w:ascii="David" w:hAnsi="David" w:cs="David"/>
          <w:color w:val="000000" w:themeColor="text1"/>
          <w:rtl/>
        </w:rPr>
        <w:t xml:space="preserve"> </w:t>
      </w:r>
      <w:r w:rsidR="0082140E" w:rsidRPr="0082140E">
        <w:rPr>
          <w:rFonts w:ascii="David" w:hAnsi="David" w:cs="David" w:hint="cs"/>
          <w:color w:val="000000" w:themeColor="text1"/>
          <w:rtl/>
        </w:rPr>
        <w:t>יודע</w:t>
      </w:r>
      <w:r w:rsidR="0082140E" w:rsidRPr="0082140E">
        <w:rPr>
          <w:rFonts w:ascii="David" w:hAnsi="David" w:cs="David"/>
          <w:color w:val="000000" w:themeColor="text1"/>
          <w:rtl/>
        </w:rPr>
        <w:t xml:space="preserve"> </w:t>
      </w:r>
      <w:r w:rsidR="0082140E" w:rsidRPr="0082140E">
        <w:rPr>
          <w:rFonts w:ascii="David" w:hAnsi="David" w:cs="David" w:hint="cs"/>
          <w:color w:val="000000" w:themeColor="text1"/>
          <w:rtl/>
        </w:rPr>
        <w:t>שהנותן</w:t>
      </w:r>
      <w:r w:rsidR="0082140E" w:rsidRPr="0082140E">
        <w:rPr>
          <w:rFonts w:ascii="David" w:hAnsi="David" w:cs="David"/>
          <w:color w:val="000000" w:themeColor="text1"/>
          <w:rtl/>
        </w:rPr>
        <w:t xml:space="preserve"> </w:t>
      </w:r>
      <w:r w:rsidR="0082140E" w:rsidRPr="0082140E">
        <w:rPr>
          <w:rFonts w:ascii="David" w:hAnsi="David" w:cs="David" w:hint="cs"/>
          <w:color w:val="000000" w:themeColor="text1"/>
          <w:rtl/>
        </w:rPr>
        <w:t>יכול</w:t>
      </w:r>
      <w:r w:rsidR="0082140E" w:rsidRPr="0082140E">
        <w:rPr>
          <w:rFonts w:ascii="David" w:hAnsi="David" w:cs="David"/>
          <w:color w:val="000000" w:themeColor="text1"/>
          <w:rtl/>
        </w:rPr>
        <w:t xml:space="preserve"> </w:t>
      </w:r>
      <w:r w:rsidR="0082140E" w:rsidRPr="0082140E">
        <w:rPr>
          <w:rFonts w:ascii="David" w:hAnsi="David" w:cs="David" w:hint="cs"/>
          <w:color w:val="000000" w:themeColor="text1"/>
          <w:rtl/>
        </w:rPr>
        <w:t>לחזור</w:t>
      </w:r>
      <w:r w:rsidR="0082140E" w:rsidRPr="0082140E">
        <w:rPr>
          <w:rFonts w:ascii="David" w:hAnsi="David" w:cs="David"/>
          <w:color w:val="000000" w:themeColor="text1"/>
          <w:rtl/>
        </w:rPr>
        <w:t xml:space="preserve"> </w:t>
      </w:r>
      <w:r w:rsidR="0082140E" w:rsidRPr="0082140E">
        <w:rPr>
          <w:rFonts w:ascii="David" w:hAnsi="David" w:cs="David" w:hint="cs"/>
          <w:color w:val="000000" w:themeColor="text1"/>
          <w:rtl/>
        </w:rPr>
        <w:t>בו</w:t>
      </w:r>
      <w:r w:rsidR="0082140E">
        <w:rPr>
          <w:rFonts w:ascii="David" w:hAnsi="David" w:cs="David" w:hint="cs"/>
          <w:color w:val="000000" w:themeColor="text1"/>
          <w:rtl/>
        </w:rPr>
        <w:t xml:space="preserve"> ועדיין היא לא רלוונטית לזכויות הנושה!</w:t>
      </w:r>
    </w:p>
    <w:p w:rsidR="0082140E" w:rsidRDefault="0082140E" w:rsidP="00B72817">
      <w:pPr>
        <w:pStyle w:val="a7"/>
        <w:numPr>
          <w:ilvl w:val="3"/>
          <w:numId w:val="5"/>
        </w:numPr>
        <w:spacing w:after="0" w:line="360" w:lineRule="auto"/>
        <w:jc w:val="both"/>
        <w:rPr>
          <w:rFonts w:ascii="David" w:hAnsi="David" w:cs="David"/>
          <w:color w:val="000000" w:themeColor="text1"/>
        </w:rPr>
      </w:pPr>
      <w:r w:rsidRPr="0082140E">
        <w:rPr>
          <w:rFonts w:ascii="David" w:hAnsi="David" w:cs="David" w:hint="cs"/>
          <w:color w:val="000000" w:themeColor="text1"/>
          <w:highlight w:val="green"/>
          <w:rtl/>
        </w:rPr>
        <w:t>פס״ד לניאדו</w:t>
      </w:r>
      <w:r w:rsidRPr="0082140E">
        <w:rPr>
          <w:rFonts w:ascii="David" w:hAnsi="David" w:cs="David" w:hint="cs"/>
          <w:color w:val="000000" w:themeColor="text1"/>
          <w:rtl/>
        </w:rPr>
        <w:t>-</w:t>
      </w:r>
      <w:r>
        <w:rPr>
          <w:rFonts w:ascii="David" w:hAnsi="David" w:cs="David" w:hint="cs"/>
          <w:color w:val="000000" w:themeColor="text1"/>
          <w:rtl/>
        </w:rPr>
        <w:t xml:space="preserve"> </w:t>
      </w:r>
      <w:r w:rsidRPr="007E05BD">
        <w:rPr>
          <w:rFonts w:ascii="David" w:hAnsi="David" w:cs="David" w:hint="cs"/>
          <w:b/>
          <w:bCs/>
          <w:color w:val="000000" w:themeColor="text1"/>
          <w:rtl/>
        </w:rPr>
        <w:t>ברירת המחדל</w:t>
      </w:r>
      <w:r>
        <w:rPr>
          <w:rFonts w:ascii="David" w:hAnsi="David" w:cs="David" w:hint="cs"/>
          <w:color w:val="000000" w:themeColor="text1"/>
          <w:rtl/>
        </w:rPr>
        <w:t xml:space="preserve"> היא </w:t>
      </w:r>
      <w:r w:rsidRPr="0082140E">
        <w:rPr>
          <w:rFonts w:ascii="David" w:hAnsi="David" w:cs="David" w:hint="cs"/>
          <w:color w:val="000000" w:themeColor="text1"/>
          <w:rtl/>
        </w:rPr>
        <w:t>הנושה</w:t>
      </w:r>
      <w:r w:rsidRPr="0082140E">
        <w:rPr>
          <w:rFonts w:ascii="David" w:hAnsi="David" w:cs="David"/>
          <w:color w:val="000000" w:themeColor="text1"/>
          <w:rtl/>
        </w:rPr>
        <w:t xml:space="preserve"> </w:t>
      </w:r>
      <w:r w:rsidRPr="0082140E">
        <w:rPr>
          <w:rFonts w:ascii="David" w:hAnsi="David" w:cs="David" w:hint="cs"/>
          <w:color w:val="000000" w:themeColor="text1"/>
          <w:rtl/>
        </w:rPr>
        <w:t>המעקל</w:t>
      </w:r>
      <w:r w:rsidRPr="0082140E">
        <w:rPr>
          <w:rFonts w:ascii="David" w:hAnsi="David" w:cs="David"/>
          <w:color w:val="000000" w:themeColor="text1"/>
          <w:rtl/>
        </w:rPr>
        <w:t xml:space="preserve"> </w:t>
      </w:r>
      <w:r w:rsidRPr="0082140E">
        <w:rPr>
          <w:rFonts w:ascii="David" w:hAnsi="David" w:cs="David" w:hint="cs"/>
          <w:color w:val="000000" w:themeColor="text1"/>
          <w:rtl/>
        </w:rPr>
        <w:t>המאוחר</w:t>
      </w:r>
      <w:r w:rsidRPr="0082140E">
        <w:rPr>
          <w:rFonts w:ascii="David" w:hAnsi="David" w:cs="David"/>
          <w:color w:val="000000" w:themeColor="text1"/>
          <w:rtl/>
        </w:rPr>
        <w:t xml:space="preserve"> </w:t>
      </w:r>
      <w:r w:rsidRPr="0082140E">
        <w:rPr>
          <w:rFonts w:ascii="David" w:hAnsi="David" w:cs="David" w:hint="cs"/>
          <w:color w:val="000000" w:themeColor="text1"/>
          <w:rtl/>
        </w:rPr>
        <w:t>יותר</w:t>
      </w:r>
      <w:r w:rsidRPr="0082140E">
        <w:rPr>
          <w:rFonts w:ascii="David" w:hAnsi="David" w:cs="David"/>
          <w:color w:val="000000" w:themeColor="text1"/>
          <w:rtl/>
        </w:rPr>
        <w:t xml:space="preserve"> </w:t>
      </w:r>
      <w:r w:rsidRPr="0082140E">
        <w:rPr>
          <w:rFonts w:ascii="David" w:hAnsi="David" w:cs="David" w:hint="cs"/>
          <w:color w:val="000000" w:themeColor="text1"/>
          <w:u w:val="single"/>
          <w:rtl/>
        </w:rPr>
        <w:t>גובר</w:t>
      </w:r>
      <w:r w:rsidRPr="0082140E">
        <w:rPr>
          <w:rFonts w:ascii="David" w:hAnsi="David" w:cs="David"/>
          <w:color w:val="000000" w:themeColor="text1"/>
          <w:u w:val="single"/>
          <w:rtl/>
        </w:rPr>
        <w:t xml:space="preserve"> </w:t>
      </w:r>
      <w:r w:rsidRPr="0082140E">
        <w:rPr>
          <w:rFonts w:ascii="David" w:hAnsi="David" w:cs="David" w:hint="cs"/>
          <w:color w:val="000000" w:themeColor="text1"/>
          <w:u w:val="single"/>
          <w:rtl/>
        </w:rPr>
        <w:t>אם</w:t>
      </w:r>
      <w:r w:rsidRPr="0082140E">
        <w:rPr>
          <w:rFonts w:ascii="David" w:hAnsi="David" w:cs="David"/>
          <w:color w:val="000000" w:themeColor="text1"/>
          <w:u w:val="single"/>
          <w:rtl/>
        </w:rPr>
        <w:t xml:space="preserve"> </w:t>
      </w:r>
      <w:r w:rsidRPr="0082140E">
        <w:rPr>
          <w:rFonts w:ascii="David" w:hAnsi="David" w:cs="David" w:hint="cs"/>
          <w:color w:val="000000" w:themeColor="text1"/>
          <w:u w:val="single"/>
          <w:rtl/>
        </w:rPr>
        <w:t>לא</w:t>
      </w:r>
      <w:r w:rsidRPr="0082140E">
        <w:rPr>
          <w:rFonts w:ascii="David" w:hAnsi="David" w:cs="David"/>
          <w:color w:val="000000" w:themeColor="text1"/>
          <w:u w:val="single"/>
          <w:rtl/>
        </w:rPr>
        <w:t xml:space="preserve"> </w:t>
      </w:r>
      <w:r w:rsidRPr="0082140E">
        <w:rPr>
          <w:rFonts w:ascii="David" w:hAnsi="David" w:cs="David" w:hint="cs"/>
          <w:color w:val="000000" w:themeColor="text1"/>
          <w:u w:val="single"/>
          <w:rtl/>
        </w:rPr>
        <w:t>נרשמה</w:t>
      </w:r>
      <w:r w:rsidRPr="0082140E">
        <w:rPr>
          <w:rFonts w:ascii="David" w:hAnsi="David" w:cs="David"/>
          <w:color w:val="000000" w:themeColor="text1"/>
          <w:u w:val="single"/>
          <w:rtl/>
        </w:rPr>
        <w:t xml:space="preserve"> </w:t>
      </w:r>
      <w:r w:rsidRPr="0082140E">
        <w:rPr>
          <w:rFonts w:ascii="David" w:hAnsi="David" w:cs="David" w:hint="cs"/>
          <w:color w:val="000000" w:themeColor="text1"/>
          <w:u w:val="single"/>
          <w:rtl/>
        </w:rPr>
        <w:t>הערת</w:t>
      </w:r>
      <w:r w:rsidRPr="0082140E">
        <w:rPr>
          <w:rFonts w:ascii="David" w:hAnsi="David" w:cs="David"/>
          <w:color w:val="000000" w:themeColor="text1"/>
          <w:u w:val="single"/>
          <w:rtl/>
        </w:rPr>
        <w:t xml:space="preserve"> </w:t>
      </w:r>
      <w:r w:rsidRPr="0082140E">
        <w:rPr>
          <w:rFonts w:ascii="David" w:hAnsi="David" w:cs="David" w:hint="cs"/>
          <w:color w:val="000000" w:themeColor="text1"/>
          <w:u w:val="single"/>
          <w:rtl/>
        </w:rPr>
        <w:t>אזהרה</w:t>
      </w:r>
      <w:r w:rsidRPr="0082140E">
        <w:rPr>
          <w:rFonts w:ascii="David" w:hAnsi="David" w:cs="David"/>
          <w:color w:val="000000" w:themeColor="text1"/>
          <w:rtl/>
        </w:rPr>
        <w:t xml:space="preserve"> </w:t>
      </w:r>
      <w:r w:rsidRPr="0082140E">
        <w:rPr>
          <w:rFonts w:ascii="David" w:hAnsi="David" w:cs="David" w:hint="cs"/>
          <w:color w:val="000000" w:themeColor="text1"/>
          <w:rtl/>
        </w:rPr>
        <w:t>לטובת</w:t>
      </w:r>
      <w:r w:rsidRPr="0082140E">
        <w:rPr>
          <w:rFonts w:ascii="David" w:hAnsi="David" w:cs="David"/>
          <w:color w:val="000000" w:themeColor="text1"/>
          <w:rtl/>
        </w:rPr>
        <w:t xml:space="preserve"> </w:t>
      </w:r>
      <w:r w:rsidRPr="0082140E">
        <w:rPr>
          <w:rFonts w:ascii="David" w:hAnsi="David" w:cs="David" w:hint="cs"/>
          <w:color w:val="000000" w:themeColor="text1"/>
          <w:rtl/>
        </w:rPr>
        <w:t>בעל</w:t>
      </w:r>
      <w:r w:rsidRPr="0082140E">
        <w:rPr>
          <w:rFonts w:ascii="David" w:hAnsi="David" w:cs="David"/>
          <w:color w:val="000000" w:themeColor="text1"/>
          <w:rtl/>
        </w:rPr>
        <w:t xml:space="preserve"> </w:t>
      </w:r>
      <w:r w:rsidRPr="0082140E">
        <w:rPr>
          <w:rFonts w:ascii="David" w:hAnsi="David" w:cs="David" w:hint="cs"/>
          <w:color w:val="000000" w:themeColor="text1"/>
          <w:rtl/>
        </w:rPr>
        <w:t>עסקת</w:t>
      </w:r>
      <w:r w:rsidRPr="0082140E">
        <w:rPr>
          <w:rFonts w:ascii="David" w:hAnsi="David" w:cs="David"/>
          <w:color w:val="000000" w:themeColor="text1"/>
          <w:rtl/>
        </w:rPr>
        <w:t xml:space="preserve"> </w:t>
      </w:r>
      <w:r w:rsidRPr="0082140E">
        <w:rPr>
          <w:rFonts w:ascii="David" w:hAnsi="David" w:cs="David" w:hint="cs"/>
          <w:color w:val="000000" w:themeColor="text1"/>
          <w:rtl/>
        </w:rPr>
        <w:t>המתנה</w:t>
      </w:r>
      <w:r>
        <w:rPr>
          <w:rFonts w:ascii="David" w:hAnsi="David" w:cs="David" w:hint="cs"/>
          <w:color w:val="000000" w:themeColor="text1"/>
          <w:rtl/>
        </w:rPr>
        <w:t>.</w:t>
      </w:r>
    </w:p>
    <w:p w:rsidR="007E05BD" w:rsidRPr="007E05BD" w:rsidRDefault="007E05BD" w:rsidP="00B72817">
      <w:pPr>
        <w:pStyle w:val="a7"/>
        <w:numPr>
          <w:ilvl w:val="3"/>
          <w:numId w:val="5"/>
        </w:numPr>
        <w:spacing w:after="0" w:line="360" w:lineRule="auto"/>
        <w:jc w:val="both"/>
        <w:rPr>
          <w:rFonts w:ascii="David" w:hAnsi="David" w:cs="David"/>
          <w:color w:val="000000" w:themeColor="text1"/>
          <w:u w:val="single"/>
        </w:rPr>
      </w:pPr>
      <w:r w:rsidRPr="0082140E">
        <w:rPr>
          <w:rFonts w:ascii="David" w:hAnsi="David" w:cs="David" w:hint="cs"/>
          <w:color w:val="000000" w:themeColor="text1"/>
          <w:highlight w:val="green"/>
          <w:rtl/>
        </w:rPr>
        <w:t>פס״ד לניאדו</w:t>
      </w:r>
      <w:r w:rsidRPr="007E05BD">
        <w:rPr>
          <w:rFonts w:ascii="David" w:hAnsi="David" w:cs="David" w:hint="cs"/>
          <w:color w:val="000000" w:themeColor="text1"/>
          <w:u w:val="single"/>
          <w:rtl/>
        </w:rPr>
        <w:t xml:space="preserve"> בעל התחייבות לעסקת מתנה </w:t>
      </w:r>
      <w:r w:rsidRPr="007E05BD">
        <w:rPr>
          <w:rFonts w:ascii="David" w:hAnsi="David" w:cs="David" w:hint="cs"/>
          <w:b/>
          <w:bCs/>
          <w:color w:val="000000" w:themeColor="text1"/>
          <w:u w:val="single"/>
          <w:rtl/>
        </w:rPr>
        <w:t>יגבור על נושה מעקל מאוחר</w:t>
      </w:r>
      <w:r w:rsidRPr="007E05BD">
        <w:rPr>
          <w:rFonts w:ascii="David" w:hAnsi="David" w:cs="David" w:hint="cs"/>
          <w:color w:val="000000" w:themeColor="text1"/>
          <w:u w:val="single"/>
          <w:rtl/>
        </w:rPr>
        <w:t xml:space="preserve"> </w:t>
      </w:r>
      <w:r w:rsidRPr="00875434">
        <w:rPr>
          <w:rFonts w:ascii="David" w:hAnsi="David" w:cs="David" w:hint="cs"/>
          <w:color w:val="FF0000"/>
          <w:u w:val="single"/>
          <w:rtl/>
        </w:rPr>
        <w:t xml:space="preserve">גם אם לא רשם ה״א </w:t>
      </w:r>
      <w:r w:rsidRPr="007E05BD">
        <w:rPr>
          <w:rFonts w:ascii="David" w:hAnsi="David" w:cs="David" w:hint="cs"/>
          <w:color w:val="000000" w:themeColor="text1"/>
          <w:u w:val="single"/>
          <w:rtl/>
        </w:rPr>
        <w:t xml:space="preserve">אם התקיים </w:t>
      </w:r>
      <w:r w:rsidRPr="00875434">
        <w:rPr>
          <w:rFonts w:ascii="David" w:hAnsi="David" w:cs="David" w:hint="cs"/>
          <w:b/>
          <w:bCs/>
          <w:color w:val="000000" w:themeColor="text1"/>
          <w:u w:val="single"/>
          <w:rtl/>
        </w:rPr>
        <w:t>אחד</w:t>
      </w:r>
      <w:r w:rsidRPr="007E05BD">
        <w:rPr>
          <w:rFonts w:ascii="David" w:hAnsi="David" w:cs="David" w:hint="cs"/>
          <w:color w:val="000000" w:themeColor="text1"/>
          <w:u w:val="single"/>
          <w:rtl/>
        </w:rPr>
        <w:t xml:space="preserve"> התנאים הבאים:</w:t>
      </w:r>
    </w:p>
    <w:p w:rsidR="007E05BD" w:rsidRDefault="007E05BD" w:rsidP="002D0E28">
      <w:pPr>
        <w:pStyle w:val="a7"/>
        <w:numPr>
          <w:ilvl w:val="1"/>
          <w:numId w:val="30"/>
        </w:numPr>
        <w:spacing w:after="0" w:line="360" w:lineRule="auto"/>
        <w:jc w:val="both"/>
        <w:rPr>
          <w:rFonts w:ascii="David" w:hAnsi="David" w:cs="David"/>
          <w:color w:val="000000" w:themeColor="text1"/>
        </w:rPr>
      </w:pPr>
      <w:r w:rsidRPr="007E05BD">
        <w:rPr>
          <w:rFonts w:ascii="David" w:hAnsi="David" w:cs="David" w:hint="cs"/>
          <w:b/>
          <w:bCs/>
          <w:color w:val="000000" w:themeColor="text1"/>
          <w:rtl/>
        </w:rPr>
        <w:t>כאשר הנסיבות יעידו שמדובר במתנה אמיתית</w:t>
      </w:r>
      <w:r>
        <w:rPr>
          <w:rFonts w:ascii="David" w:hAnsi="David" w:cs="David" w:hint="cs"/>
          <w:color w:val="000000" w:themeColor="text1"/>
          <w:rtl/>
        </w:rPr>
        <w:t>- בשלב נתינת המתנה הבעלים לא היה בקשיים כלכליים.</w:t>
      </w:r>
    </w:p>
    <w:p w:rsidR="007E05BD" w:rsidRDefault="007E05BD" w:rsidP="002D0E28">
      <w:pPr>
        <w:pStyle w:val="a7"/>
        <w:numPr>
          <w:ilvl w:val="1"/>
          <w:numId w:val="30"/>
        </w:numPr>
        <w:spacing w:after="0" w:line="360" w:lineRule="auto"/>
        <w:jc w:val="both"/>
        <w:rPr>
          <w:rFonts w:ascii="David" w:hAnsi="David" w:cs="David"/>
          <w:color w:val="000000" w:themeColor="text1"/>
        </w:rPr>
      </w:pPr>
      <w:r>
        <w:rPr>
          <w:rFonts w:ascii="David" w:hAnsi="David" w:cs="David" w:hint="cs"/>
          <w:b/>
          <w:bCs/>
          <w:color w:val="000000" w:themeColor="text1"/>
          <w:rtl/>
        </w:rPr>
        <w:t>בעל ההתחייבות למתנה שינה את מצבו לרעה מבחינה כלכלית</w:t>
      </w:r>
      <w:r w:rsidRPr="007E05BD">
        <w:rPr>
          <w:rFonts w:ascii="David" w:hAnsi="David" w:cs="David" w:hint="cs"/>
          <w:color w:val="000000" w:themeColor="text1"/>
          <w:rtl/>
        </w:rPr>
        <w:t>-</w:t>
      </w:r>
      <w:r>
        <w:rPr>
          <w:rFonts w:ascii="David" w:hAnsi="David" w:cs="David" w:hint="cs"/>
          <w:color w:val="000000" w:themeColor="text1"/>
          <w:rtl/>
        </w:rPr>
        <w:t xml:space="preserve"> אם מקבל המתנה מכר את הדירה שלו כי קיבל דירה אחרת במתנה- מעיד שהוא לא חושב שייקחו ממנו את המתנה בחזרה.</w:t>
      </w:r>
    </w:p>
    <w:p w:rsidR="007E05BD" w:rsidRDefault="007E05BD" w:rsidP="002D0E28">
      <w:pPr>
        <w:pStyle w:val="a7"/>
        <w:numPr>
          <w:ilvl w:val="1"/>
          <w:numId w:val="30"/>
        </w:numPr>
        <w:spacing w:after="0" w:line="360" w:lineRule="auto"/>
        <w:jc w:val="both"/>
        <w:rPr>
          <w:rFonts w:ascii="David" w:hAnsi="David" w:cs="David"/>
          <w:color w:val="000000" w:themeColor="text1"/>
        </w:rPr>
      </w:pPr>
      <w:r>
        <w:rPr>
          <w:rFonts w:ascii="David" w:hAnsi="David" w:cs="David" w:hint="cs"/>
          <w:b/>
          <w:bCs/>
          <w:color w:val="000000" w:themeColor="text1"/>
          <w:rtl/>
        </w:rPr>
        <w:t>כאשר החזרה ממתן המתנה אינה אפשרית</w:t>
      </w:r>
      <w:r w:rsidRPr="007E05BD">
        <w:rPr>
          <w:rFonts w:ascii="David" w:hAnsi="David" w:cs="David" w:hint="cs"/>
          <w:color w:val="000000" w:themeColor="text1"/>
          <w:rtl/>
        </w:rPr>
        <w:t>-</w:t>
      </w:r>
      <w:r>
        <w:rPr>
          <w:rFonts w:ascii="David" w:hAnsi="David" w:cs="David" w:hint="cs"/>
          <w:color w:val="000000" w:themeColor="text1"/>
          <w:rtl/>
        </w:rPr>
        <w:t xml:space="preserve"> וויתור בכתב/ייפוי כוח על כך שלא ניתן להחזיר את המתנה. </w:t>
      </w:r>
    </w:p>
    <w:p w:rsidR="007E05BD" w:rsidRPr="00B72817" w:rsidRDefault="007E05BD" w:rsidP="002D0E28">
      <w:pPr>
        <w:pStyle w:val="a7"/>
        <w:numPr>
          <w:ilvl w:val="1"/>
          <w:numId w:val="30"/>
        </w:numPr>
        <w:spacing w:after="0" w:line="360" w:lineRule="auto"/>
        <w:jc w:val="both"/>
        <w:rPr>
          <w:rFonts w:ascii="David" w:hAnsi="David" w:cs="David"/>
          <w:color w:val="000000" w:themeColor="text1"/>
          <w:rtl/>
        </w:rPr>
      </w:pPr>
      <w:r>
        <w:rPr>
          <w:rFonts w:ascii="David" w:hAnsi="David" w:cs="David" w:hint="cs"/>
          <w:b/>
          <w:bCs/>
          <w:color w:val="000000" w:themeColor="text1"/>
          <w:rtl/>
        </w:rPr>
        <w:t>אם הנושה המעקל ידע על המתנה</w:t>
      </w:r>
      <w:r w:rsidRPr="007E05BD">
        <w:rPr>
          <w:rFonts w:ascii="David" w:hAnsi="David" w:cs="David" w:hint="cs"/>
          <w:color w:val="000000" w:themeColor="text1"/>
          <w:rtl/>
        </w:rPr>
        <w:t>-</w:t>
      </w:r>
      <w:r>
        <w:rPr>
          <w:rFonts w:ascii="David" w:hAnsi="David" w:cs="David" w:hint="cs"/>
          <w:color w:val="000000" w:themeColor="text1"/>
          <w:rtl/>
        </w:rPr>
        <w:t xml:space="preserve"> נראה בכך חוסר תו״ל של הנושה המעקל.</w:t>
      </w:r>
    </w:p>
    <w:p w:rsidR="00B72817" w:rsidRPr="007E05BD" w:rsidRDefault="007E05BD" w:rsidP="007E05BD">
      <w:pPr>
        <w:pStyle w:val="2"/>
        <w:rPr>
          <w:rtl/>
        </w:rPr>
      </w:pPr>
      <w:r>
        <w:rPr>
          <w:rFonts w:hint="cs"/>
          <w:rtl/>
        </w:rPr>
        <w:t>שעבודים</w:t>
      </w:r>
      <w:r>
        <w:rPr>
          <w:rFonts w:hint="cs"/>
          <w:b w:val="0"/>
          <w:bCs w:val="0"/>
          <w:sz w:val="20"/>
          <w:szCs w:val="20"/>
          <w:u w:val="none"/>
          <w:rtl/>
        </w:rPr>
        <w:t xml:space="preserve"> </w:t>
      </w:r>
      <w:r w:rsidRPr="00EF250B">
        <w:rPr>
          <w:rFonts w:hint="cs"/>
          <w:b w:val="0"/>
          <w:bCs w:val="0"/>
          <w:sz w:val="20"/>
          <w:szCs w:val="20"/>
          <w:u w:val="none"/>
          <w:rtl/>
        </w:rPr>
        <w:t xml:space="preserve">(עמ' </w:t>
      </w:r>
      <w:r>
        <w:rPr>
          <w:rFonts w:hint="cs"/>
          <w:b w:val="0"/>
          <w:bCs w:val="0"/>
          <w:sz w:val="20"/>
          <w:szCs w:val="20"/>
          <w:u w:val="none"/>
          <w:rtl/>
        </w:rPr>
        <w:t>107</w:t>
      </w:r>
      <w:r w:rsidRPr="00EF250B">
        <w:rPr>
          <w:rFonts w:hint="cs"/>
          <w:b w:val="0"/>
          <w:bCs w:val="0"/>
          <w:sz w:val="20"/>
          <w:szCs w:val="20"/>
          <w:u w:val="none"/>
          <w:rtl/>
        </w:rPr>
        <w:t xml:space="preserve"> </w:t>
      </w:r>
      <w:r>
        <w:rPr>
          <w:rFonts w:hint="cs"/>
          <w:b w:val="0"/>
          <w:bCs w:val="0"/>
          <w:sz w:val="20"/>
          <w:szCs w:val="20"/>
          <w:u w:val="none"/>
          <w:rtl/>
        </w:rPr>
        <w:t>במחברת</w:t>
      </w:r>
      <w:r w:rsidRPr="00EF250B">
        <w:rPr>
          <w:rFonts w:hint="cs"/>
          <w:b w:val="0"/>
          <w:bCs w:val="0"/>
          <w:sz w:val="20"/>
          <w:szCs w:val="20"/>
          <w:u w:val="none"/>
          <w:rtl/>
        </w:rPr>
        <w:t>)</w:t>
      </w:r>
    </w:p>
    <w:p w:rsidR="007E05BD" w:rsidRPr="00A437EC" w:rsidRDefault="007E05BD" w:rsidP="002D0E28">
      <w:pPr>
        <w:pStyle w:val="a7"/>
        <w:numPr>
          <w:ilvl w:val="0"/>
          <w:numId w:val="50"/>
        </w:numPr>
        <w:spacing w:after="0" w:line="360" w:lineRule="auto"/>
        <w:jc w:val="both"/>
        <w:rPr>
          <w:rFonts w:ascii="David" w:hAnsi="David" w:cs="David"/>
          <w:color w:val="000000" w:themeColor="text1"/>
        </w:rPr>
      </w:pPr>
      <w:r w:rsidRPr="00A21ACB">
        <w:rPr>
          <w:rFonts w:ascii="David" w:hAnsi="David" w:cs="David" w:hint="cs"/>
          <w:b/>
          <w:bCs/>
          <w:color w:val="000000" w:themeColor="text1"/>
          <w:u w:val="single"/>
          <w:rtl/>
        </w:rPr>
        <w:t>הגדרה</w:t>
      </w:r>
      <w:r>
        <w:rPr>
          <w:rFonts w:ascii="David" w:hAnsi="David" w:cs="David" w:hint="cs"/>
          <w:color w:val="000000" w:themeColor="text1"/>
          <w:rtl/>
        </w:rPr>
        <w:t xml:space="preserve">- נושה </w:t>
      </w:r>
      <w:r w:rsidR="00974279">
        <w:rPr>
          <w:rFonts w:ascii="David" w:hAnsi="David" w:cs="David" w:hint="cs"/>
          <w:color w:val="000000" w:themeColor="text1"/>
          <w:rtl/>
        </w:rPr>
        <w:t xml:space="preserve">דורש </w:t>
      </w:r>
      <w:r w:rsidR="00974279" w:rsidRPr="000142CC">
        <w:rPr>
          <w:rFonts w:ascii="David" w:hAnsi="David" w:cs="David" w:hint="cs"/>
          <w:b/>
          <w:bCs/>
          <w:color w:val="000000" w:themeColor="text1"/>
          <w:rtl/>
        </w:rPr>
        <w:t>אחיזה קניינית</w:t>
      </w:r>
      <w:r w:rsidR="00974279">
        <w:rPr>
          <w:rFonts w:ascii="David" w:hAnsi="David" w:cs="David" w:hint="cs"/>
          <w:color w:val="000000" w:themeColor="text1"/>
          <w:rtl/>
        </w:rPr>
        <w:t xml:space="preserve"> בנכסי החייב מהם יוכל לפרוע את החוב במידת הצורך.</w:t>
      </w:r>
      <w:r w:rsidR="00A437EC">
        <w:rPr>
          <w:rFonts w:ascii="David" w:hAnsi="David" w:cs="David" w:hint="cs"/>
          <w:color w:val="000000" w:themeColor="text1"/>
          <w:rtl/>
        </w:rPr>
        <w:t xml:space="preserve"> </w:t>
      </w:r>
      <w:r w:rsidR="00A437EC" w:rsidRPr="00A437EC">
        <w:rPr>
          <w:rFonts w:ascii="David" w:hAnsi="David" w:cs="David" w:hint="cs"/>
          <w:b/>
          <w:bCs/>
          <w:color w:val="000000" w:themeColor="text1"/>
          <w:rtl/>
        </w:rPr>
        <w:t>משכון/משכנתא במקרקעין</w:t>
      </w:r>
      <w:r w:rsidR="00A437EC" w:rsidRPr="00A437EC">
        <w:rPr>
          <w:rFonts w:ascii="David" w:hAnsi="David" w:cs="David" w:hint="cs"/>
          <w:color w:val="000000" w:themeColor="text1"/>
          <w:rtl/>
        </w:rPr>
        <w:t xml:space="preserve">- </w:t>
      </w:r>
      <w:r w:rsidR="00A437EC" w:rsidRPr="00A437EC">
        <w:rPr>
          <w:rFonts w:ascii="David" w:hAnsi="David" w:cs="David" w:hint="cs"/>
          <w:color w:val="000000" w:themeColor="text1"/>
          <w:highlight w:val="green"/>
          <w:rtl/>
        </w:rPr>
        <w:t>קידוחי הצפון</w:t>
      </w:r>
      <w:r w:rsidR="00A437EC" w:rsidRPr="00A437EC">
        <w:rPr>
          <w:rFonts w:ascii="David" w:hAnsi="David" w:cs="David" w:hint="cs"/>
          <w:color w:val="000000" w:themeColor="text1"/>
          <w:rtl/>
        </w:rPr>
        <w:t xml:space="preserve"> שעבוד של נכס כערובה לחייב. מזכה את הנושה להיפרע מהמשכון אם לא יסולק החוב. זיקה בלתי אמצעית לנכס- זכו</w:t>
      </w:r>
      <w:r w:rsidR="007420A0">
        <w:rPr>
          <w:rFonts w:ascii="David" w:hAnsi="David" w:cs="David" w:hint="cs"/>
          <w:color w:val="000000" w:themeColor="text1"/>
          <w:rtl/>
        </w:rPr>
        <w:t>ת</w:t>
      </w:r>
      <w:r w:rsidR="00A437EC" w:rsidRPr="00A437EC">
        <w:rPr>
          <w:rFonts w:ascii="David" w:hAnsi="David" w:cs="David" w:hint="cs"/>
          <w:color w:val="000000" w:themeColor="text1"/>
          <w:rtl/>
        </w:rPr>
        <w:t xml:space="preserve"> קניינית!</w:t>
      </w:r>
    </w:p>
    <w:p w:rsidR="00974279" w:rsidRDefault="00974279" w:rsidP="002D0E28">
      <w:pPr>
        <w:pStyle w:val="a7"/>
        <w:numPr>
          <w:ilvl w:val="0"/>
          <w:numId w:val="50"/>
        </w:numPr>
        <w:spacing w:after="0" w:line="360" w:lineRule="auto"/>
        <w:jc w:val="both"/>
        <w:rPr>
          <w:rFonts w:ascii="David" w:hAnsi="David" w:cs="David"/>
          <w:color w:val="000000" w:themeColor="text1"/>
        </w:rPr>
      </w:pPr>
      <w:r w:rsidRPr="00A21ACB">
        <w:rPr>
          <w:rFonts w:ascii="David" w:hAnsi="David" w:cs="David" w:hint="cs"/>
          <w:b/>
          <w:bCs/>
          <w:color w:val="000000" w:themeColor="text1"/>
          <w:u w:val="single"/>
          <w:rtl/>
        </w:rPr>
        <w:t>סוגי שעבודים</w:t>
      </w:r>
      <w:r w:rsidR="00A437EC">
        <w:rPr>
          <w:rFonts w:ascii="David" w:hAnsi="David" w:cs="David" w:hint="cs"/>
          <w:color w:val="000000" w:themeColor="text1"/>
          <w:rtl/>
        </w:rPr>
        <w:t xml:space="preserve"> (מהחזק לחלש</w:t>
      </w:r>
      <w:r w:rsidR="00F76C47">
        <w:rPr>
          <w:rFonts w:ascii="David" w:hAnsi="David" w:cs="David" w:hint="cs"/>
          <w:color w:val="000000" w:themeColor="text1"/>
          <w:rtl/>
        </w:rPr>
        <w:t xml:space="preserve">, מוסדר </w:t>
      </w:r>
      <w:r w:rsidR="00F76C47" w:rsidRPr="00F76C47">
        <w:rPr>
          <w:rFonts w:ascii="David" w:hAnsi="David" w:cs="David" w:hint="cs"/>
          <w:b/>
          <w:bCs/>
          <w:color w:val="000000" w:themeColor="text1"/>
          <w:highlight w:val="yellow"/>
          <w:rtl/>
        </w:rPr>
        <w:t>בס׳ 4 לחוק המשכונות</w:t>
      </w:r>
      <w:r w:rsidR="00A437EC">
        <w:rPr>
          <w:rFonts w:ascii="David" w:hAnsi="David" w:cs="David" w:hint="cs"/>
          <w:color w:val="000000" w:themeColor="text1"/>
          <w:rtl/>
        </w:rPr>
        <w:t>)</w:t>
      </w:r>
      <w:r w:rsidRPr="00974279">
        <w:rPr>
          <w:rFonts w:ascii="David" w:hAnsi="David" w:cs="David" w:hint="cs"/>
          <w:color w:val="000000" w:themeColor="text1"/>
          <w:rtl/>
        </w:rPr>
        <w:t>:</w:t>
      </w:r>
    </w:p>
    <w:p w:rsidR="00A437EC" w:rsidRDefault="00A437EC" w:rsidP="002D0E28">
      <w:pPr>
        <w:pStyle w:val="a7"/>
        <w:numPr>
          <w:ilvl w:val="1"/>
          <w:numId w:val="50"/>
        </w:numPr>
        <w:spacing w:after="0" w:line="360" w:lineRule="auto"/>
        <w:jc w:val="both"/>
        <w:rPr>
          <w:rFonts w:ascii="David" w:hAnsi="David" w:cs="David"/>
          <w:color w:val="000000" w:themeColor="text1"/>
        </w:rPr>
      </w:pPr>
      <w:r w:rsidRPr="00A437EC">
        <w:rPr>
          <w:rFonts w:ascii="David" w:hAnsi="David" w:cs="David" w:hint="cs"/>
          <w:b/>
          <w:bCs/>
          <w:color w:val="000000" w:themeColor="text1"/>
          <w:rtl/>
        </w:rPr>
        <w:t>שסל״ן</w:t>
      </w:r>
      <w:r>
        <w:rPr>
          <w:rFonts w:ascii="David" w:hAnsi="David" w:cs="David" w:hint="cs"/>
          <w:color w:val="000000" w:themeColor="text1"/>
          <w:rtl/>
        </w:rPr>
        <w:t xml:space="preserve"> (שעבוד ספציפי לרכישת נכס)- הראשון בסדר הפירעון כלפי הנכס המדובר. שעבוד לטובת רכישת הנכס. מסייע לחברות להתמודד עם קשיים ולא לקרוס (הנושים יסכימו יותר בקלות לתת כסף).</w:t>
      </w:r>
    </w:p>
    <w:p w:rsidR="00A437EC" w:rsidRDefault="00A437EC" w:rsidP="002D0E28">
      <w:pPr>
        <w:pStyle w:val="a7"/>
        <w:numPr>
          <w:ilvl w:val="1"/>
          <w:numId w:val="50"/>
        </w:numPr>
        <w:spacing w:after="0" w:line="360" w:lineRule="auto"/>
        <w:jc w:val="both"/>
        <w:rPr>
          <w:rFonts w:ascii="David" w:hAnsi="David" w:cs="David"/>
          <w:color w:val="000000" w:themeColor="text1"/>
        </w:rPr>
      </w:pPr>
      <w:r w:rsidRPr="00A437EC">
        <w:rPr>
          <w:rFonts w:ascii="David" w:hAnsi="David" w:cs="David" w:hint="cs"/>
          <w:b/>
          <w:bCs/>
          <w:color w:val="000000" w:themeColor="text1"/>
          <w:rtl/>
        </w:rPr>
        <w:t>שעבוד ספציפי-</w:t>
      </w:r>
      <w:r w:rsidRPr="00A437EC">
        <w:rPr>
          <w:rFonts w:ascii="David" w:hAnsi="David" w:cs="David" w:hint="cs"/>
          <w:color w:val="000000" w:themeColor="text1"/>
          <w:rtl/>
        </w:rPr>
        <w:t xml:space="preserve"> שעבוד על נכס ספציפי אבל לא לצורך רכישתו (הנכס כבר נרכש בעבר</w:t>
      </w:r>
      <w:r w:rsidR="00B01612">
        <w:rPr>
          <w:rFonts w:ascii="David" w:hAnsi="David" w:cs="David" w:hint="cs"/>
          <w:color w:val="000000" w:themeColor="text1"/>
          <w:rtl/>
        </w:rPr>
        <w:t>). מעניק זכות קניינית- ניתן לרדוף אחרי הנכס גם אם הועבר למישהו אחר.</w:t>
      </w:r>
    </w:p>
    <w:p w:rsidR="001C76CD" w:rsidRDefault="00A437EC" w:rsidP="002D0E28">
      <w:pPr>
        <w:pStyle w:val="a7"/>
        <w:numPr>
          <w:ilvl w:val="1"/>
          <w:numId w:val="50"/>
        </w:numPr>
        <w:spacing w:after="0" w:line="360" w:lineRule="auto"/>
        <w:jc w:val="both"/>
        <w:rPr>
          <w:rFonts w:ascii="David" w:hAnsi="David" w:cs="David"/>
          <w:color w:val="000000" w:themeColor="text1"/>
        </w:rPr>
      </w:pPr>
      <w:r w:rsidRPr="00A437EC">
        <w:rPr>
          <w:rFonts w:ascii="David" w:hAnsi="David" w:cs="David" w:hint="cs"/>
          <w:b/>
          <w:bCs/>
          <w:color w:val="000000" w:themeColor="text1"/>
          <w:rtl/>
        </w:rPr>
        <w:t>שעבוד צף-</w:t>
      </w:r>
      <w:r w:rsidRPr="00A437EC">
        <w:rPr>
          <w:rFonts w:ascii="David" w:hAnsi="David" w:cs="David" w:hint="cs"/>
          <w:color w:val="000000" w:themeColor="text1"/>
          <w:rtl/>
        </w:rPr>
        <w:t xml:space="preserve"> </w:t>
      </w:r>
      <w:r w:rsidR="00B01612">
        <w:rPr>
          <w:rFonts w:ascii="David" w:hAnsi="David" w:cs="David" w:hint="cs"/>
          <w:color w:val="000000" w:themeColor="text1"/>
          <w:rtl/>
        </w:rPr>
        <w:t>קודם לנושים לא מובטחים</w:t>
      </w:r>
      <w:r w:rsidR="001C76CD">
        <w:rPr>
          <w:rFonts w:ascii="David" w:hAnsi="David" w:cs="David" w:hint="cs"/>
          <w:color w:val="000000" w:themeColor="text1"/>
          <w:rtl/>
        </w:rPr>
        <w:t xml:space="preserve"> </w:t>
      </w:r>
      <w:r w:rsidR="001C76CD" w:rsidRPr="001C76CD">
        <w:rPr>
          <w:rFonts w:ascii="David" w:hAnsi="David" w:cs="David" w:hint="cs"/>
          <w:color w:val="000000" w:themeColor="text1"/>
          <w:u w:val="single"/>
          <w:rtl/>
        </w:rPr>
        <w:t>ולא חל על אנשים פרטיים</w:t>
      </w:r>
      <w:r w:rsidR="001C76CD">
        <w:rPr>
          <w:rFonts w:ascii="David" w:hAnsi="David" w:cs="David" w:hint="cs"/>
          <w:color w:val="000000" w:themeColor="text1"/>
          <w:rtl/>
        </w:rPr>
        <w:t xml:space="preserve"> (רק חברות)!</w:t>
      </w:r>
      <w:r w:rsidR="00B01612">
        <w:rPr>
          <w:rFonts w:ascii="David" w:hAnsi="David" w:cs="David" w:hint="cs"/>
          <w:color w:val="000000" w:themeColor="text1"/>
          <w:rtl/>
        </w:rPr>
        <w:t xml:space="preserve"> </w:t>
      </w:r>
      <w:r w:rsidRPr="00A437EC">
        <w:rPr>
          <w:rFonts w:ascii="David" w:hAnsi="David" w:cs="David" w:hint="cs"/>
          <w:color w:val="000000" w:themeColor="text1"/>
          <w:rtl/>
        </w:rPr>
        <w:t>שעבוד כללי על הנכסים שיש לחייב שלא חל על שעבודים ספציפיים מול נושים אחרים</w:t>
      </w:r>
      <w:r w:rsidR="00B01612">
        <w:rPr>
          <w:rFonts w:ascii="David" w:hAnsi="David" w:cs="David" w:hint="cs"/>
          <w:color w:val="000000" w:themeColor="text1"/>
          <w:rtl/>
        </w:rPr>
        <w:t xml:space="preserve">. </w:t>
      </w:r>
      <w:r w:rsidR="00B01612" w:rsidRPr="00B01612">
        <w:rPr>
          <w:rFonts w:ascii="David" w:hAnsi="David" w:cs="David" w:hint="cs"/>
          <w:color w:val="000000" w:themeColor="text1"/>
          <w:rtl/>
        </w:rPr>
        <w:t>לא</w:t>
      </w:r>
      <w:r w:rsidR="00B01612" w:rsidRPr="00B01612">
        <w:rPr>
          <w:rFonts w:ascii="David" w:hAnsi="David" w:cs="David"/>
          <w:color w:val="000000" w:themeColor="text1"/>
          <w:rtl/>
        </w:rPr>
        <w:t xml:space="preserve"> </w:t>
      </w:r>
      <w:r w:rsidR="00B01612">
        <w:rPr>
          <w:rFonts w:ascii="David" w:hAnsi="David" w:cs="David" w:hint="cs"/>
          <w:color w:val="000000" w:themeColor="text1"/>
          <w:rtl/>
        </w:rPr>
        <w:t>מאפשר</w:t>
      </w:r>
      <w:r w:rsidR="00B01612" w:rsidRPr="00B01612">
        <w:rPr>
          <w:rFonts w:ascii="David" w:hAnsi="David" w:cs="David"/>
          <w:color w:val="000000" w:themeColor="text1"/>
          <w:rtl/>
        </w:rPr>
        <w:t xml:space="preserve"> </w:t>
      </w:r>
      <w:r w:rsidR="00B01612" w:rsidRPr="00B01612">
        <w:rPr>
          <w:rFonts w:ascii="David" w:hAnsi="David" w:cs="David" w:hint="cs"/>
          <w:color w:val="000000" w:themeColor="text1"/>
          <w:rtl/>
        </w:rPr>
        <w:t>לבעל</w:t>
      </w:r>
      <w:r w:rsidR="00B01612" w:rsidRPr="00B01612">
        <w:rPr>
          <w:rFonts w:ascii="David" w:hAnsi="David" w:cs="David"/>
          <w:color w:val="000000" w:themeColor="text1"/>
          <w:rtl/>
        </w:rPr>
        <w:t xml:space="preserve"> </w:t>
      </w:r>
      <w:r w:rsidR="00B01612" w:rsidRPr="00B01612">
        <w:rPr>
          <w:rFonts w:ascii="David" w:hAnsi="David" w:cs="David" w:hint="cs"/>
          <w:color w:val="000000" w:themeColor="text1"/>
          <w:rtl/>
        </w:rPr>
        <w:t>השעבוד</w:t>
      </w:r>
      <w:r w:rsidR="00B01612" w:rsidRPr="00B01612">
        <w:rPr>
          <w:rFonts w:ascii="David" w:hAnsi="David" w:cs="David"/>
          <w:color w:val="000000" w:themeColor="text1"/>
          <w:rtl/>
        </w:rPr>
        <w:t xml:space="preserve"> </w:t>
      </w:r>
      <w:r w:rsidR="00B01612" w:rsidRPr="00B01612">
        <w:rPr>
          <w:rFonts w:ascii="David" w:hAnsi="David" w:cs="David" w:hint="cs"/>
          <w:color w:val="000000" w:themeColor="text1"/>
          <w:rtl/>
        </w:rPr>
        <w:t>לרדוף</w:t>
      </w:r>
      <w:r w:rsidR="00B01612" w:rsidRPr="00B01612">
        <w:rPr>
          <w:rFonts w:ascii="David" w:hAnsi="David" w:cs="David"/>
          <w:color w:val="000000" w:themeColor="text1"/>
          <w:rtl/>
        </w:rPr>
        <w:t xml:space="preserve"> </w:t>
      </w:r>
      <w:r w:rsidR="00B01612" w:rsidRPr="00B01612">
        <w:rPr>
          <w:rFonts w:ascii="David" w:hAnsi="David" w:cs="David" w:hint="cs"/>
          <w:color w:val="000000" w:themeColor="text1"/>
          <w:rtl/>
        </w:rPr>
        <w:t>אחר</w:t>
      </w:r>
      <w:r w:rsidR="00B01612" w:rsidRPr="00B01612">
        <w:rPr>
          <w:rFonts w:ascii="David" w:hAnsi="David" w:cs="David"/>
          <w:color w:val="000000" w:themeColor="text1"/>
          <w:rtl/>
        </w:rPr>
        <w:t xml:space="preserve"> </w:t>
      </w:r>
      <w:r w:rsidR="00B01612" w:rsidRPr="00B01612">
        <w:rPr>
          <w:rFonts w:ascii="David" w:hAnsi="David" w:cs="David" w:hint="cs"/>
          <w:color w:val="000000" w:themeColor="text1"/>
          <w:rtl/>
        </w:rPr>
        <w:t>נכסיו</w:t>
      </w:r>
      <w:r w:rsidR="00B01612" w:rsidRPr="00B01612">
        <w:rPr>
          <w:rFonts w:ascii="David" w:hAnsi="David" w:cs="David"/>
          <w:color w:val="000000" w:themeColor="text1"/>
          <w:rtl/>
        </w:rPr>
        <w:t xml:space="preserve"> </w:t>
      </w:r>
      <w:r w:rsidR="00B01612" w:rsidRPr="00B01612">
        <w:rPr>
          <w:rFonts w:ascii="David" w:hAnsi="David" w:cs="David" w:hint="cs"/>
          <w:color w:val="000000" w:themeColor="text1"/>
          <w:rtl/>
        </w:rPr>
        <w:t>של</w:t>
      </w:r>
      <w:r w:rsidR="00B01612" w:rsidRPr="00B01612">
        <w:rPr>
          <w:rFonts w:ascii="David" w:hAnsi="David" w:cs="David"/>
          <w:color w:val="000000" w:themeColor="text1"/>
          <w:rtl/>
        </w:rPr>
        <w:t xml:space="preserve"> </w:t>
      </w:r>
      <w:r w:rsidR="00B01612" w:rsidRPr="00B01612">
        <w:rPr>
          <w:rFonts w:ascii="David" w:hAnsi="David" w:cs="David" w:hint="cs"/>
          <w:color w:val="000000" w:themeColor="text1"/>
          <w:rtl/>
        </w:rPr>
        <w:t>החייב</w:t>
      </w:r>
      <w:r w:rsidR="00B01612" w:rsidRPr="00B01612">
        <w:rPr>
          <w:rFonts w:ascii="David" w:hAnsi="David" w:cs="David"/>
          <w:color w:val="000000" w:themeColor="text1"/>
          <w:rtl/>
        </w:rPr>
        <w:t xml:space="preserve"> </w:t>
      </w:r>
      <w:r w:rsidR="00B01612" w:rsidRPr="00B01612">
        <w:rPr>
          <w:rFonts w:ascii="David" w:hAnsi="David" w:cs="David" w:hint="cs"/>
          <w:color w:val="000000" w:themeColor="text1"/>
          <w:rtl/>
        </w:rPr>
        <w:t>אם</w:t>
      </w:r>
      <w:r w:rsidR="00B01612" w:rsidRPr="00B01612">
        <w:rPr>
          <w:rFonts w:ascii="David" w:hAnsi="David" w:cs="David"/>
          <w:color w:val="000000" w:themeColor="text1"/>
          <w:rtl/>
        </w:rPr>
        <w:t xml:space="preserve"> </w:t>
      </w:r>
      <w:r w:rsidR="00B01612" w:rsidRPr="00B01612">
        <w:rPr>
          <w:rFonts w:ascii="David" w:hAnsi="David" w:cs="David" w:hint="cs"/>
          <w:color w:val="000000" w:themeColor="text1"/>
          <w:rtl/>
        </w:rPr>
        <w:t>הוא</w:t>
      </w:r>
      <w:r w:rsidR="00B01612" w:rsidRPr="00B01612">
        <w:rPr>
          <w:rFonts w:ascii="David" w:hAnsi="David" w:cs="David"/>
          <w:color w:val="000000" w:themeColor="text1"/>
          <w:rtl/>
        </w:rPr>
        <w:t xml:space="preserve"> </w:t>
      </w:r>
      <w:r w:rsidR="00B01612" w:rsidRPr="00B01612">
        <w:rPr>
          <w:rFonts w:ascii="David" w:hAnsi="David" w:cs="David" w:hint="cs"/>
          <w:color w:val="000000" w:themeColor="text1"/>
          <w:rtl/>
        </w:rPr>
        <w:t>יעביר</w:t>
      </w:r>
      <w:r w:rsidR="00B01612" w:rsidRPr="00B01612">
        <w:rPr>
          <w:rFonts w:ascii="David" w:hAnsi="David" w:cs="David"/>
          <w:color w:val="000000" w:themeColor="text1"/>
          <w:rtl/>
        </w:rPr>
        <w:t xml:space="preserve"> </w:t>
      </w:r>
      <w:r w:rsidR="00B01612" w:rsidRPr="00B01612">
        <w:rPr>
          <w:rFonts w:ascii="David" w:hAnsi="David" w:cs="David" w:hint="cs"/>
          <w:color w:val="000000" w:themeColor="text1"/>
          <w:rtl/>
        </w:rPr>
        <w:t>אותם</w:t>
      </w:r>
      <w:r w:rsidR="00B01612" w:rsidRPr="00B01612">
        <w:rPr>
          <w:rFonts w:ascii="David" w:hAnsi="David" w:cs="David"/>
          <w:color w:val="000000" w:themeColor="text1"/>
          <w:rtl/>
        </w:rPr>
        <w:t xml:space="preserve"> </w:t>
      </w:r>
      <w:r w:rsidR="00B01612" w:rsidRPr="00B01612">
        <w:rPr>
          <w:rFonts w:ascii="David" w:hAnsi="David" w:cs="David" w:hint="cs"/>
          <w:color w:val="000000" w:themeColor="text1"/>
          <w:rtl/>
        </w:rPr>
        <w:t>לאחרים</w:t>
      </w:r>
      <w:r w:rsidRPr="00A437EC">
        <w:rPr>
          <w:rFonts w:ascii="David" w:hAnsi="David" w:cs="David" w:hint="cs"/>
          <w:color w:val="000000" w:themeColor="text1"/>
          <w:rtl/>
        </w:rPr>
        <w:t>.</w:t>
      </w:r>
      <w:r w:rsidR="001C76CD" w:rsidRPr="001C76CD">
        <w:rPr>
          <w:rFonts w:ascii="David" w:hAnsi="David" w:cs="David" w:hint="cs"/>
          <w:color w:val="000000" w:themeColor="text1"/>
          <w:rtl/>
        </w:rPr>
        <w:t xml:space="preserve"> </w:t>
      </w:r>
      <w:r w:rsidR="001C76CD">
        <w:rPr>
          <w:rFonts w:ascii="David" w:hAnsi="David" w:cs="David" w:hint="cs"/>
          <w:color w:val="000000" w:themeColor="text1"/>
          <w:rtl/>
        </w:rPr>
        <w:t xml:space="preserve">רלוונטי בעיקר עבור </w:t>
      </w:r>
      <w:r w:rsidR="001C76CD" w:rsidRPr="001C76CD">
        <w:rPr>
          <w:rFonts w:ascii="David" w:hAnsi="David" w:cs="David" w:hint="cs"/>
          <w:b/>
          <w:bCs/>
          <w:color w:val="000000" w:themeColor="text1"/>
          <w:rtl/>
        </w:rPr>
        <w:t>חייבים שעושים טרנזקציות בנכסים</w:t>
      </w:r>
      <w:r w:rsidR="001C76CD">
        <w:rPr>
          <w:rFonts w:ascii="David" w:hAnsi="David" w:cs="David" w:hint="cs"/>
          <w:color w:val="000000" w:themeColor="text1"/>
          <w:rtl/>
        </w:rPr>
        <w:t xml:space="preserve"> שלהם (סוחרים שמעבירים את הסחורה הלאה).</w:t>
      </w:r>
    </w:p>
    <w:p w:rsidR="00A437EC" w:rsidRDefault="00A437EC" w:rsidP="001C76CD">
      <w:pPr>
        <w:pStyle w:val="a7"/>
        <w:spacing w:after="0" w:line="360" w:lineRule="auto"/>
        <w:ind w:left="785"/>
        <w:jc w:val="both"/>
        <w:rPr>
          <w:rFonts w:ascii="David" w:hAnsi="David" w:cs="David"/>
          <w:color w:val="000000" w:themeColor="text1"/>
        </w:rPr>
      </w:pPr>
      <w:r w:rsidRPr="00A437EC">
        <w:rPr>
          <w:rFonts w:ascii="David" w:hAnsi="David" w:cs="David" w:hint="cs"/>
          <w:color w:val="000000" w:themeColor="text1"/>
          <w:u w:val="single"/>
          <w:rtl/>
        </w:rPr>
        <w:t>מלווה יכול להוסיף תניה כי החייב לא יוכל לשעבד נכסים ספציפיים</w:t>
      </w:r>
      <w:r w:rsidRPr="00A437EC">
        <w:rPr>
          <w:rFonts w:ascii="David" w:hAnsi="David" w:cs="David" w:hint="cs"/>
          <w:color w:val="000000" w:themeColor="text1"/>
          <w:rtl/>
        </w:rPr>
        <w:t xml:space="preserve">. </w:t>
      </w:r>
    </w:p>
    <w:p w:rsidR="00A437EC" w:rsidRPr="00A437EC" w:rsidRDefault="00A437EC" w:rsidP="00A437EC">
      <w:pPr>
        <w:spacing w:after="0" w:line="360" w:lineRule="auto"/>
        <w:ind w:left="425"/>
        <w:jc w:val="both"/>
        <w:rPr>
          <w:rFonts w:ascii="David" w:hAnsi="David" w:cs="David"/>
          <w:color w:val="000000" w:themeColor="text1"/>
        </w:rPr>
      </w:pPr>
      <w:r w:rsidRPr="00A437EC">
        <w:rPr>
          <w:rFonts w:ascii="David" w:hAnsi="David" w:cs="David" w:hint="cs"/>
          <w:color w:val="FF0000"/>
          <w:rtl/>
        </w:rPr>
        <w:t xml:space="preserve">למלווה עדיף שעבוד ספציפי ולחייב עדיף שעבוד צף </w:t>
      </w:r>
      <w:r w:rsidRPr="00A437EC">
        <w:rPr>
          <w:rFonts w:ascii="David" w:hAnsi="David" w:cs="David" w:hint="cs"/>
          <w:color w:val="000000" w:themeColor="text1"/>
          <w:rtl/>
        </w:rPr>
        <w:t>כדי שיוכל לעסוק עסקאות בנכסים שלו (כל עוד שומר על המסגרת הכללית של סכום השעבוד)</w:t>
      </w:r>
      <w:r>
        <w:rPr>
          <w:rFonts w:ascii="David" w:hAnsi="David" w:cs="David" w:hint="cs"/>
          <w:color w:val="000000" w:themeColor="text1"/>
          <w:rtl/>
        </w:rPr>
        <w:t xml:space="preserve">. </w:t>
      </w:r>
      <w:r w:rsidRPr="00A437EC">
        <w:rPr>
          <w:rFonts w:ascii="David" w:hAnsi="David" w:cs="David" w:hint="cs"/>
          <w:color w:val="000000" w:themeColor="text1"/>
          <w:u w:val="single"/>
          <w:rtl/>
        </w:rPr>
        <w:t>בשעבוד צף הריביות יהיו יותר גבוהות</w:t>
      </w:r>
      <w:r>
        <w:rPr>
          <w:rFonts w:ascii="David" w:hAnsi="David" w:cs="David" w:hint="cs"/>
          <w:color w:val="000000" w:themeColor="text1"/>
          <w:rtl/>
        </w:rPr>
        <w:t>!</w:t>
      </w:r>
      <w:r w:rsidR="00B01612">
        <w:rPr>
          <w:rFonts w:ascii="David" w:hAnsi="David" w:cs="David" w:hint="cs"/>
          <w:color w:val="000000" w:themeColor="text1"/>
          <w:rtl/>
        </w:rPr>
        <w:t xml:space="preserve"> למלווה עדיף שעבוד ספציפי על פני להיות נושה לא מובטח. </w:t>
      </w:r>
    </w:p>
    <w:p w:rsidR="00272CC5" w:rsidRDefault="00272CC5" w:rsidP="002D0E28">
      <w:pPr>
        <w:pStyle w:val="a7"/>
        <w:numPr>
          <w:ilvl w:val="0"/>
          <w:numId w:val="50"/>
        </w:numPr>
        <w:spacing w:after="0" w:line="360" w:lineRule="auto"/>
        <w:jc w:val="both"/>
        <w:rPr>
          <w:rFonts w:ascii="David" w:hAnsi="David" w:cs="David"/>
          <w:color w:val="000000" w:themeColor="text1"/>
        </w:rPr>
      </w:pPr>
      <w:r w:rsidRPr="00A21ACB">
        <w:rPr>
          <w:rFonts w:ascii="David" w:hAnsi="David" w:cs="David" w:hint="cs"/>
          <w:b/>
          <w:bCs/>
          <w:color w:val="000000" w:themeColor="text1"/>
          <w:u w:val="single"/>
          <w:rtl/>
        </w:rPr>
        <w:t>יתרונות הש</w:t>
      </w:r>
      <w:r w:rsidR="00A437EC" w:rsidRPr="00A21ACB">
        <w:rPr>
          <w:rFonts w:ascii="David" w:hAnsi="David" w:cs="David" w:hint="cs"/>
          <w:b/>
          <w:bCs/>
          <w:color w:val="000000" w:themeColor="text1"/>
          <w:u w:val="single"/>
          <w:rtl/>
        </w:rPr>
        <w:t>עבוד עבור המלווה</w:t>
      </w:r>
      <w:r w:rsidR="00A437EC">
        <w:rPr>
          <w:rFonts w:ascii="David" w:hAnsi="David" w:cs="David" w:hint="cs"/>
          <w:color w:val="000000" w:themeColor="text1"/>
          <w:rtl/>
        </w:rPr>
        <w:t>- מייתר את הצורך להסתמך על תניות חוזיות, מעמיד את החייב במדרג גבוה יותר בסדר הפירעון של החייב.</w:t>
      </w:r>
    </w:p>
    <w:p w:rsidR="00A437EC" w:rsidRDefault="00A437EC" w:rsidP="002D0E28">
      <w:pPr>
        <w:pStyle w:val="a7"/>
        <w:numPr>
          <w:ilvl w:val="0"/>
          <w:numId w:val="50"/>
        </w:numPr>
        <w:spacing w:after="0" w:line="360" w:lineRule="auto"/>
        <w:jc w:val="both"/>
        <w:rPr>
          <w:rFonts w:ascii="David" w:hAnsi="David" w:cs="David"/>
          <w:color w:val="000000" w:themeColor="text1"/>
        </w:rPr>
      </w:pPr>
      <w:r w:rsidRPr="00A21ACB">
        <w:rPr>
          <w:rFonts w:ascii="David" w:hAnsi="David" w:cs="David" w:hint="cs"/>
          <w:b/>
          <w:bCs/>
          <w:color w:val="000000" w:themeColor="text1"/>
          <w:u w:val="single"/>
          <w:rtl/>
        </w:rPr>
        <w:t>יתרונות השעבור עבור החייב</w:t>
      </w:r>
      <w:r w:rsidRPr="00A437EC">
        <w:rPr>
          <w:rFonts w:ascii="David" w:hAnsi="David" w:cs="David" w:hint="cs"/>
          <w:color w:val="000000" w:themeColor="text1"/>
          <w:rtl/>
        </w:rPr>
        <w:t>-</w:t>
      </w:r>
      <w:r>
        <w:rPr>
          <w:rFonts w:ascii="David" w:hAnsi="David" w:cs="David" w:hint="cs"/>
          <w:color w:val="000000" w:themeColor="text1"/>
          <w:rtl/>
        </w:rPr>
        <w:t xml:space="preserve"> מאפשר לקיחת הלוואות זולות ויעילות יותר.</w:t>
      </w:r>
    </w:p>
    <w:p w:rsidR="00830678" w:rsidRDefault="00830678" w:rsidP="002D0E28">
      <w:pPr>
        <w:pStyle w:val="a7"/>
        <w:numPr>
          <w:ilvl w:val="0"/>
          <w:numId w:val="50"/>
        </w:numPr>
        <w:spacing w:after="0" w:line="360" w:lineRule="auto"/>
        <w:jc w:val="both"/>
        <w:rPr>
          <w:rFonts w:ascii="David" w:hAnsi="David" w:cs="David"/>
          <w:color w:val="000000" w:themeColor="text1"/>
        </w:rPr>
      </w:pPr>
      <w:r w:rsidRPr="00A21ACB">
        <w:rPr>
          <w:rFonts w:ascii="David" w:hAnsi="David" w:cs="David" w:hint="cs"/>
          <w:b/>
          <w:bCs/>
          <w:color w:val="000000" w:themeColor="text1"/>
          <w:u w:val="single"/>
          <w:rtl/>
        </w:rPr>
        <w:t>אילו עסקאות נראה כשעבוד</w:t>
      </w:r>
      <w:r w:rsidRPr="00830678">
        <w:rPr>
          <w:rFonts w:ascii="David" w:hAnsi="David" w:cs="David" w:hint="cs"/>
          <w:color w:val="000000" w:themeColor="text1"/>
          <w:rtl/>
        </w:rPr>
        <w:t>?</w:t>
      </w:r>
      <w:r>
        <w:rPr>
          <w:rFonts w:ascii="David" w:hAnsi="David" w:cs="David" w:hint="cs"/>
          <w:color w:val="000000" w:themeColor="text1"/>
          <w:rtl/>
        </w:rPr>
        <w:t xml:space="preserve"> </w:t>
      </w:r>
      <w:r w:rsidRPr="00830678">
        <w:rPr>
          <w:rFonts w:ascii="David" w:hAnsi="David" w:cs="David" w:hint="cs"/>
          <w:b/>
          <w:bCs/>
          <w:color w:val="000000" w:themeColor="text1"/>
          <w:highlight w:val="yellow"/>
          <w:rtl/>
        </w:rPr>
        <w:t>ס׳ 2(ב) לחוק המשכון</w:t>
      </w:r>
      <w:r>
        <w:rPr>
          <w:rFonts w:ascii="David" w:hAnsi="David" w:cs="David" w:hint="cs"/>
          <w:color w:val="000000" w:themeColor="text1"/>
          <w:rtl/>
        </w:rPr>
        <w:t xml:space="preserve"> בודקים עסקת משכון </w:t>
      </w:r>
      <w:r w:rsidRPr="006346FF">
        <w:rPr>
          <w:rFonts w:ascii="David" w:hAnsi="David" w:cs="David" w:hint="cs"/>
          <w:b/>
          <w:bCs/>
          <w:color w:val="000000" w:themeColor="text1"/>
          <w:rtl/>
        </w:rPr>
        <w:t>בצורה ריאליסטית</w:t>
      </w:r>
      <w:r>
        <w:rPr>
          <w:rFonts w:ascii="David" w:hAnsi="David" w:cs="David" w:hint="cs"/>
          <w:color w:val="000000" w:themeColor="text1"/>
          <w:rtl/>
        </w:rPr>
        <w:t>- מה עשו הצדדים ולא איזה כותרת הם נתנו.</w:t>
      </w:r>
    </w:p>
    <w:p w:rsidR="00EF0E94" w:rsidRPr="00AF444D" w:rsidRDefault="00EF0E94" w:rsidP="002D0E28">
      <w:pPr>
        <w:pStyle w:val="a7"/>
        <w:numPr>
          <w:ilvl w:val="0"/>
          <w:numId w:val="50"/>
        </w:numPr>
        <w:spacing w:after="0" w:line="360" w:lineRule="auto"/>
        <w:jc w:val="both"/>
        <w:rPr>
          <w:rFonts w:ascii="David" w:hAnsi="David" w:cs="David"/>
          <w:color w:val="000000" w:themeColor="text1"/>
        </w:rPr>
      </w:pPr>
      <w:r w:rsidRPr="00A21ACB">
        <w:rPr>
          <w:rFonts w:ascii="David" w:hAnsi="David" w:cs="David" w:hint="cs"/>
          <w:b/>
          <w:bCs/>
          <w:color w:val="000000" w:themeColor="text1"/>
          <w:u w:val="single"/>
          <w:rtl/>
        </w:rPr>
        <w:t>משכון מצריך רישום על מנת שיהיה בר תוקף</w:t>
      </w:r>
      <w:r w:rsidRPr="00EF0E94">
        <w:rPr>
          <w:rFonts w:ascii="David" w:hAnsi="David" w:cs="David" w:hint="cs"/>
          <w:color w:val="000000" w:themeColor="text1"/>
          <w:rtl/>
        </w:rPr>
        <w:t>-</w:t>
      </w:r>
      <w:r>
        <w:rPr>
          <w:rFonts w:ascii="David" w:hAnsi="David" w:cs="David" w:hint="cs"/>
          <w:color w:val="000000" w:themeColor="text1"/>
          <w:rtl/>
        </w:rPr>
        <w:t xml:space="preserve"> </w:t>
      </w:r>
      <w:r w:rsidR="00F76C47" w:rsidRPr="00F76C47">
        <w:rPr>
          <w:rFonts w:ascii="David" w:hAnsi="David" w:cs="David" w:hint="cs"/>
          <w:b/>
          <w:bCs/>
          <w:color w:val="000000" w:themeColor="text1"/>
          <w:highlight w:val="yellow"/>
          <w:rtl/>
        </w:rPr>
        <w:t>ס׳ 4(1) לחוק המשכון</w:t>
      </w:r>
      <w:r w:rsidR="00F76C47">
        <w:rPr>
          <w:rFonts w:ascii="David" w:hAnsi="David" w:cs="David" w:hint="cs"/>
          <w:color w:val="000000" w:themeColor="text1"/>
          <w:rtl/>
        </w:rPr>
        <w:t xml:space="preserve"> </w:t>
      </w:r>
      <w:r>
        <w:rPr>
          <w:rFonts w:ascii="David" w:hAnsi="David" w:cs="David" w:hint="cs"/>
          <w:color w:val="000000" w:themeColor="text1"/>
          <w:rtl/>
        </w:rPr>
        <w:t xml:space="preserve">רשם המשוכנות/רשם החברות (משכון בנכסי חברה)/רשם המקרקעין (משכנתא). משאין הוראה אחרת בדין, יש לרשום את הזכות ברשם המשכונות </w:t>
      </w:r>
      <w:r w:rsidRPr="00EF0E94">
        <w:rPr>
          <w:rFonts w:ascii="David" w:hAnsi="David" w:cs="David" w:hint="cs"/>
          <w:b/>
          <w:bCs/>
          <w:color w:val="000000" w:themeColor="text1"/>
          <w:rtl/>
        </w:rPr>
        <w:t xml:space="preserve">אחרת לא מתגבשת </w:t>
      </w:r>
      <w:r w:rsidRPr="00EF0E94">
        <w:rPr>
          <w:rFonts w:ascii="David" w:hAnsi="David" w:cs="David" w:hint="cs"/>
          <w:b/>
          <w:bCs/>
          <w:color w:val="000000" w:themeColor="text1"/>
          <w:rtl/>
        </w:rPr>
        <w:lastRenderedPageBreak/>
        <w:t>הזכות הקניינית</w:t>
      </w:r>
      <w:r>
        <w:rPr>
          <w:rFonts w:ascii="David" w:hAnsi="David" w:cs="David" w:hint="cs"/>
          <w:color w:val="000000" w:themeColor="text1"/>
          <w:rtl/>
        </w:rPr>
        <w:t xml:space="preserve">! לצורך תחרות- </w:t>
      </w:r>
      <w:r w:rsidRPr="00EF0E94">
        <w:rPr>
          <w:rFonts w:ascii="David" w:hAnsi="David" w:cs="David" w:hint="cs"/>
          <w:color w:val="FF0000"/>
          <w:rtl/>
        </w:rPr>
        <w:t>משכון לא רשום=נושה בלתי מובטח</w:t>
      </w:r>
      <w:r>
        <w:rPr>
          <w:rFonts w:ascii="David" w:hAnsi="David" w:cs="David" w:hint="cs"/>
          <w:color w:val="000000" w:themeColor="text1"/>
          <w:rtl/>
        </w:rPr>
        <w:t>!</w:t>
      </w:r>
      <w:r w:rsidR="00AF444D">
        <w:rPr>
          <w:rFonts w:ascii="David" w:hAnsi="David" w:cs="David" w:hint="cs"/>
          <w:color w:val="000000" w:themeColor="text1"/>
          <w:rtl/>
        </w:rPr>
        <w:t xml:space="preserve"> </w:t>
      </w:r>
      <w:r w:rsidR="00AF444D" w:rsidRPr="00AF444D">
        <w:rPr>
          <w:rFonts w:ascii="David" w:hAnsi="David" w:cs="David" w:hint="cs"/>
          <w:color w:val="000000" w:themeColor="text1"/>
          <w:u w:val="single"/>
          <w:rtl/>
        </w:rPr>
        <w:t>נכסים של חברות ונכסי מקרקעין</w:t>
      </w:r>
      <w:r w:rsidR="00AF444D" w:rsidRPr="00AF444D">
        <w:rPr>
          <w:rFonts w:ascii="David" w:hAnsi="David" w:cs="David" w:hint="cs"/>
          <w:color w:val="000000" w:themeColor="text1"/>
          <w:rtl/>
        </w:rPr>
        <w:t>-</w:t>
      </w:r>
      <w:r w:rsidR="00AF444D">
        <w:rPr>
          <w:rFonts w:ascii="David" w:hAnsi="David" w:cs="David" w:hint="cs"/>
          <w:color w:val="000000" w:themeColor="text1"/>
          <w:rtl/>
        </w:rPr>
        <w:t xml:space="preserve"> </w:t>
      </w:r>
      <w:r w:rsidR="00AF444D" w:rsidRPr="00AF444D">
        <w:rPr>
          <w:rFonts w:ascii="David" w:hAnsi="David" w:cs="David" w:hint="cs"/>
          <w:color w:val="FF0000"/>
          <w:rtl/>
        </w:rPr>
        <w:t>יש לעשות רישום כפול</w:t>
      </w:r>
      <w:r w:rsidR="00AF444D">
        <w:rPr>
          <w:rFonts w:ascii="David" w:hAnsi="David" w:cs="David" w:hint="cs"/>
          <w:color w:val="000000" w:themeColor="text1"/>
          <w:rtl/>
        </w:rPr>
        <w:t>- גם במרשם הרלוונטי וגם ברשם המשכונות!</w:t>
      </w:r>
    </w:p>
    <w:p w:rsidR="00A21ACB" w:rsidRDefault="00A21ACB" w:rsidP="002D0E28">
      <w:pPr>
        <w:pStyle w:val="a7"/>
        <w:numPr>
          <w:ilvl w:val="0"/>
          <w:numId w:val="50"/>
        </w:numPr>
        <w:spacing w:after="0" w:line="360" w:lineRule="auto"/>
        <w:jc w:val="both"/>
        <w:rPr>
          <w:rFonts w:ascii="David" w:hAnsi="David" w:cs="David"/>
          <w:color w:val="000000" w:themeColor="text1"/>
        </w:rPr>
      </w:pPr>
      <w:r w:rsidRPr="00A21ACB">
        <w:rPr>
          <w:rFonts w:ascii="David" w:hAnsi="David" w:cs="David" w:hint="cs"/>
          <w:b/>
          <w:bCs/>
          <w:color w:val="000000" w:themeColor="text1"/>
          <w:u w:val="single"/>
          <w:rtl/>
        </w:rPr>
        <w:t>ביהמ״ש יכול להחליט שמדובר על עסקת משכון גם אם הצדדים לא קראו לה כך ואז בגלל שהיא לא רשומה הנושה יהיה נושה בלתי מובטח</w:t>
      </w:r>
      <w:r w:rsidRPr="00A21ACB">
        <w:rPr>
          <w:rFonts w:ascii="David" w:hAnsi="David" w:cs="David" w:hint="cs"/>
          <w:color w:val="000000" w:themeColor="text1"/>
          <w:rtl/>
        </w:rPr>
        <w:t>-</w:t>
      </w:r>
      <w:r>
        <w:rPr>
          <w:rFonts w:ascii="David" w:hAnsi="David" w:cs="David" w:hint="cs"/>
          <w:color w:val="000000" w:themeColor="text1"/>
          <w:rtl/>
        </w:rPr>
        <w:t xml:space="preserve"> </w:t>
      </w:r>
      <w:r w:rsidRPr="00A21ACB">
        <w:rPr>
          <w:rFonts w:ascii="David" w:hAnsi="David" w:cs="David" w:hint="cs"/>
          <w:b/>
          <w:bCs/>
          <w:color w:val="000000" w:themeColor="text1"/>
          <w:rtl/>
        </w:rPr>
        <w:t>בהתחלה</w:t>
      </w:r>
      <w:r>
        <w:rPr>
          <w:rFonts w:ascii="David" w:hAnsi="David" w:cs="David" w:hint="cs"/>
          <w:color w:val="000000" w:themeColor="text1"/>
          <w:rtl/>
        </w:rPr>
        <w:t xml:space="preserve">- </w:t>
      </w:r>
      <w:r w:rsidRPr="00A21ACB">
        <w:rPr>
          <w:rFonts w:ascii="David" w:hAnsi="David" w:cs="David" w:hint="cs"/>
          <w:color w:val="000000" w:themeColor="text1"/>
          <w:highlight w:val="green"/>
          <w:rtl/>
        </w:rPr>
        <w:t>פס״ד קולומבו</w:t>
      </w:r>
      <w:r>
        <w:rPr>
          <w:rFonts w:ascii="David" w:hAnsi="David" w:cs="David" w:hint="cs"/>
          <w:color w:val="000000" w:themeColor="text1"/>
          <w:rtl/>
        </w:rPr>
        <w:t xml:space="preserve"> בעסקת קונסיגנציה (הבעלות במשחקים נשארת בידי הספק)  היא למעשה משכון שלא נרשם ולכן חברת קולומבו היא נושה בלתי מובטח. </w:t>
      </w:r>
      <w:proofErr w:type="spellStart"/>
      <w:r>
        <w:rPr>
          <w:rFonts w:ascii="David" w:hAnsi="David" w:cs="David" w:hint="cs"/>
          <w:color w:val="000000" w:themeColor="text1"/>
          <w:rtl/>
        </w:rPr>
        <w:t>מאמא</w:t>
      </w:r>
      <w:proofErr w:type="spellEnd"/>
      <w:r>
        <w:rPr>
          <w:rFonts w:ascii="David" w:hAnsi="David" w:cs="David" w:hint="cs"/>
          <w:color w:val="000000" w:themeColor="text1"/>
          <w:rtl/>
        </w:rPr>
        <w:t xml:space="preserve"> יוקרו כבר הייתה בקשיים ולכן לא מדובר בחלק מהעסקים השוטפים של הנכס אלא ניסיון לעקוף את של הנושים. </w:t>
      </w:r>
    </w:p>
    <w:p w:rsidR="00A21ACB" w:rsidRDefault="00A21ACB" w:rsidP="002D0E28">
      <w:pPr>
        <w:pStyle w:val="a7"/>
        <w:numPr>
          <w:ilvl w:val="0"/>
          <w:numId w:val="50"/>
        </w:numPr>
        <w:spacing w:after="0" w:line="360" w:lineRule="auto"/>
        <w:jc w:val="both"/>
        <w:rPr>
          <w:rFonts w:ascii="David" w:hAnsi="David" w:cs="David"/>
          <w:color w:val="000000" w:themeColor="text1"/>
        </w:rPr>
      </w:pPr>
      <w:r w:rsidRPr="00A21ACB">
        <w:rPr>
          <w:rFonts w:ascii="David" w:hAnsi="David" w:cs="David" w:hint="cs"/>
          <w:b/>
          <w:bCs/>
          <w:color w:val="000000" w:themeColor="text1"/>
          <w:u w:val="single"/>
          <w:rtl/>
        </w:rPr>
        <w:t>ההצדקות קולומבו</w:t>
      </w:r>
      <w:r w:rsidRPr="00A21ACB">
        <w:rPr>
          <w:rFonts w:ascii="David" w:hAnsi="David" w:cs="David" w:hint="cs"/>
          <w:color w:val="000000" w:themeColor="text1"/>
          <w:rtl/>
        </w:rPr>
        <w:t>-</w:t>
      </w:r>
      <w:r>
        <w:rPr>
          <w:rFonts w:ascii="David" w:hAnsi="David" w:cs="David" w:hint="cs"/>
          <w:color w:val="000000" w:themeColor="text1"/>
          <w:rtl/>
        </w:rPr>
        <w:t xml:space="preserve"> (1) </w:t>
      </w:r>
      <w:r w:rsidRPr="00A21ACB">
        <w:rPr>
          <w:rFonts w:ascii="David" w:hAnsi="David" w:cs="David" w:hint="cs"/>
          <w:color w:val="000000" w:themeColor="text1"/>
          <w:u w:val="single"/>
          <w:rtl/>
        </w:rPr>
        <w:t>נותן משמעות אמיתית לעסקה שנעשתה</w:t>
      </w:r>
      <w:r>
        <w:rPr>
          <w:rFonts w:ascii="David" w:hAnsi="David" w:cs="David" w:hint="cs"/>
          <w:color w:val="000000" w:themeColor="text1"/>
          <w:rtl/>
        </w:rPr>
        <w:t xml:space="preserve"> (להגן על קולומבו מפני חדלות פירעון) (2) </w:t>
      </w:r>
      <w:r w:rsidRPr="00A21ACB">
        <w:rPr>
          <w:rFonts w:ascii="David" w:hAnsi="David" w:cs="David" w:hint="cs"/>
          <w:color w:val="000000" w:themeColor="text1"/>
          <w:u w:val="single"/>
          <w:rtl/>
        </w:rPr>
        <w:t>הגנה על רישום המשכונות</w:t>
      </w:r>
      <w:r>
        <w:rPr>
          <w:rFonts w:ascii="David" w:hAnsi="David" w:cs="David" w:hint="cs"/>
          <w:color w:val="000000" w:themeColor="text1"/>
          <w:rtl/>
        </w:rPr>
        <w:t xml:space="preserve"> (בחינה ראויה עפ״י הרציונלים של חוק המשכון).</w:t>
      </w:r>
    </w:p>
    <w:p w:rsidR="00F37D42" w:rsidRDefault="00A21ACB" w:rsidP="002D0E28">
      <w:pPr>
        <w:pStyle w:val="a7"/>
        <w:numPr>
          <w:ilvl w:val="0"/>
          <w:numId w:val="50"/>
        </w:numPr>
        <w:spacing w:after="0" w:line="360" w:lineRule="auto"/>
        <w:jc w:val="both"/>
        <w:rPr>
          <w:rFonts w:ascii="David" w:hAnsi="David" w:cs="David"/>
          <w:color w:val="000000" w:themeColor="text1"/>
        </w:rPr>
      </w:pPr>
      <w:r w:rsidRPr="00A21ACB">
        <w:rPr>
          <w:rFonts w:ascii="David" w:hAnsi="David" w:cs="David" w:hint="cs"/>
          <w:b/>
          <w:bCs/>
          <w:color w:val="000000" w:themeColor="text1"/>
          <w:u w:val="single"/>
          <w:rtl/>
        </w:rPr>
        <w:t>ביקורת מסחרית על קולומבו</w:t>
      </w:r>
      <w:r>
        <w:rPr>
          <w:rFonts w:ascii="David" w:hAnsi="David" w:cs="David" w:hint="cs"/>
          <w:color w:val="000000" w:themeColor="text1"/>
          <w:rtl/>
        </w:rPr>
        <w:t xml:space="preserve">- (1) </w:t>
      </w:r>
      <w:r w:rsidRPr="00A21ACB">
        <w:rPr>
          <w:rFonts w:ascii="David" w:hAnsi="David" w:cs="David" w:hint="cs"/>
          <w:color w:val="000000" w:themeColor="text1"/>
          <w:u w:val="single"/>
          <w:rtl/>
        </w:rPr>
        <w:t>פגיעה בפרקטיקה המסחרית</w:t>
      </w:r>
      <w:r>
        <w:rPr>
          <w:rFonts w:ascii="David" w:hAnsi="David" w:cs="David" w:hint="cs"/>
          <w:color w:val="000000" w:themeColor="text1"/>
          <w:rtl/>
        </w:rPr>
        <w:t xml:space="preserve">- </w:t>
      </w:r>
      <w:r w:rsidR="00F37D42">
        <w:rPr>
          <w:rFonts w:ascii="David" w:hAnsi="David" w:cs="David" w:hint="cs"/>
          <w:color w:val="000000" w:themeColor="text1"/>
          <w:rtl/>
        </w:rPr>
        <w:t xml:space="preserve">שינה את שוק עסקאות הקונסיגנציה מה שגרר בעיה במתן אשראי (2) </w:t>
      </w:r>
      <w:r w:rsidR="00F37D42" w:rsidRPr="00F37D42">
        <w:rPr>
          <w:rFonts w:ascii="David" w:hAnsi="David" w:cs="David" w:hint="cs"/>
          <w:color w:val="000000" w:themeColor="text1"/>
          <w:u w:val="single"/>
          <w:rtl/>
        </w:rPr>
        <w:t>האלטרנטיבה לא פרקטית</w:t>
      </w:r>
      <w:r w:rsidR="00F37D42">
        <w:rPr>
          <w:rFonts w:ascii="David" w:hAnsi="David" w:cs="David" w:hint="cs"/>
          <w:color w:val="000000" w:themeColor="text1"/>
          <w:rtl/>
        </w:rPr>
        <w:t>- לא ריאלי לרשום שעבוד ספציפי על מלאי ולא ניתן לרשום שעבוד צף על אדם פרטי- למלווים למעשה אין בטוחות מה שגרר בעיות אשראי ומיתון.</w:t>
      </w:r>
    </w:p>
    <w:p w:rsidR="00A21ACB" w:rsidRDefault="00F37D42" w:rsidP="002D0E28">
      <w:pPr>
        <w:pStyle w:val="a7"/>
        <w:numPr>
          <w:ilvl w:val="0"/>
          <w:numId w:val="50"/>
        </w:numPr>
        <w:spacing w:after="0" w:line="360" w:lineRule="auto"/>
        <w:jc w:val="both"/>
        <w:rPr>
          <w:rFonts w:ascii="David" w:hAnsi="David" w:cs="David"/>
          <w:color w:val="000000" w:themeColor="text1"/>
        </w:rPr>
      </w:pPr>
      <w:r>
        <w:rPr>
          <w:rFonts w:ascii="David" w:hAnsi="David" w:cs="David" w:hint="cs"/>
          <w:b/>
          <w:bCs/>
          <w:color w:val="000000" w:themeColor="text1"/>
          <w:u w:val="single"/>
          <w:rtl/>
        </w:rPr>
        <w:t>ביקורת משפטית על קולומבו</w:t>
      </w:r>
      <w:r w:rsidRPr="00F37D42">
        <w:rPr>
          <w:rFonts w:ascii="David" w:hAnsi="David" w:cs="David" w:hint="cs"/>
          <w:color w:val="000000" w:themeColor="text1"/>
          <w:rtl/>
        </w:rPr>
        <w:t>-</w:t>
      </w:r>
      <w:r>
        <w:rPr>
          <w:rFonts w:ascii="David" w:hAnsi="David" w:cs="David" w:hint="cs"/>
          <w:color w:val="000000" w:themeColor="text1"/>
          <w:rtl/>
        </w:rPr>
        <w:t xml:space="preserve"> (1) </w:t>
      </w:r>
      <w:r w:rsidRPr="00F37D42">
        <w:rPr>
          <w:rFonts w:ascii="David" w:hAnsi="David" w:cs="David" w:hint="cs"/>
          <w:color w:val="000000" w:themeColor="text1"/>
          <w:u w:val="single"/>
          <w:rtl/>
        </w:rPr>
        <w:t>פגיעה בזכות הקניין של קולומבו</w:t>
      </w:r>
      <w:r>
        <w:rPr>
          <w:rFonts w:ascii="David" w:hAnsi="David" w:cs="David" w:hint="cs"/>
          <w:color w:val="000000" w:themeColor="text1"/>
          <w:rtl/>
        </w:rPr>
        <w:t xml:space="preserve"> (2) </w:t>
      </w:r>
      <w:r w:rsidRPr="00F37D42">
        <w:rPr>
          <w:rFonts w:ascii="David" w:hAnsi="David" w:cs="David" w:hint="cs"/>
          <w:color w:val="000000" w:themeColor="text1"/>
          <w:u w:val="single"/>
          <w:rtl/>
        </w:rPr>
        <w:t xml:space="preserve">ס׳ </w:t>
      </w:r>
      <w:r w:rsidRPr="00F37D42">
        <w:rPr>
          <w:rFonts w:ascii="David" w:hAnsi="David" w:cs="David" w:hint="cs"/>
          <w:b/>
          <w:bCs/>
          <w:color w:val="000000" w:themeColor="text1"/>
          <w:highlight w:val="yellow"/>
          <w:u w:val="single"/>
          <w:rtl/>
        </w:rPr>
        <w:t>2(ב)</w:t>
      </w:r>
      <w:r w:rsidRPr="00F37D42">
        <w:rPr>
          <w:rFonts w:ascii="David" w:hAnsi="David" w:cs="David" w:hint="cs"/>
          <w:color w:val="000000" w:themeColor="text1"/>
          <w:u w:val="single"/>
          <w:rtl/>
        </w:rPr>
        <w:t xml:space="preserve"> לחוק המשכון צריך להתפרש בצמצום</w:t>
      </w:r>
      <w:r>
        <w:rPr>
          <w:rFonts w:ascii="David" w:hAnsi="David" w:cs="David" w:hint="cs"/>
          <w:color w:val="000000" w:themeColor="text1"/>
          <w:rtl/>
        </w:rPr>
        <w:t xml:space="preserve">- העדיפו את </w:t>
      </w:r>
      <w:proofErr w:type="spellStart"/>
      <w:r>
        <w:rPr>
          <w:rFonts w:ascii="David" w:hAnsi="David" w:cs="David" w:hint="cs"/>
          <w:color w:val="000000" w:themeColor="text1"/>
          <w:rtl/>
        </w:rPr>
        <w:t>נושיה</w:t>
      </w:r>
      <w:proofErr w:type="spellEnd"/>
      <w:r>
        <w:rPr>
          <w:rFonts w:ascii="David" w:hAnsi="David" w:cs="David" w:hint="cs"/>
          <w:color w:val="000000" w:themeColor="text1"/>
          <w:rtl/>
        </w:rPr>
        <w:t xml:space="preserve"> של </w:t>
      </w:r>
      <w:proofErr w:type="spellStart"/>
      <w:r>
        <w:rPr>
          <w:rFonts w:ascii="David" w:hAnsi="David" w:cs="David" w:hint="cs"/>
          <w:color w:val="000000" w:themeColor="text1"/>
          <w:rtl/>
        </w:rPr>
        <w:t>מאמא</w:t>
      </w:r>
      <w:proofErr w:type="spellEnd"/>
      <w:r>
        <w:rPr>
          <w:rFonts w:ascii="David" w:hAnsi="David" w:cs="David" w:hint="cs"/>
          <w:color w:val="000000" w:themeColor="text1"/>
          <w:rtl/>
        </w:rPr>
        <w:t xml:space="preserve"> יוקרו (שלא הסתמכו על הסחורה) על פני נושיה של קולמבו (שכן הסתמכו על הסחורה).</w:t>
      </w:r>
    </w:p>
    <w:p w:rsidR="00F5638B" w:rsidRDefault="00F37D42" w:rsidP="002D0E28">
      <w:pPr>
        <w:pStyle w:val="a7"/>
        <w:numPr>
          <w:ilvl w:val="0"/>
          <w:numId w:val="50"/>
        </w:numPr>
        <w:spacing w:after="0" w:line="360" w:lineRule="auto"/>
        <w:jc w:val="both"/>
        <w:rPr>
          <w:rFonts w:ascii="David" w:hAnsi="David" w:cs="David"/>
          <w:color w:val="000000" w:themeColor="text1"/>
        </w:rPr>
      </w:pPr>
      <w:r>
        <w:rPr>
          <w:rFonts w:ascii="David" w:hAnsi="David" w:cs="David" w:hint="cs"/>
          <w:b/>
          <w:bCs/>
          <w:color w:val="000000" w:themeColor="text1"/>
          <w:u w:val="single"/>
          <w:rtl/>
        </w:rPr>
        <w:t>צמצום הלכת קולומבו</w:t>
      </w:r>
      <w:r w:rsidRPr="00F37D42">
        <w:rPr>
          <w:rFonts w:ascii="David" w:hAnsi="David" w:cs="David" w:hint="cs"/>
          <w:color w:val="000000" w:themeColor="text1"/>
          <w:rtl/>
        </w:rPr>
        <w:t>-</w:t>
      </w:r>
      <w:r>
        <w:rPr>
          <w:rFonts w:ascii="David" w:hAnsi="David" w:cs="David" w:hint="cs"/>
          <w:color w:val="000000" w:themeColor="text1"/>
          <w:rtl/>
        </w:rPr>
        <w:t xml:space="preserve"> </w:t>
      </w:r>
      <w:r w:rsidRPr="00F37D42">
        <w:rPr>
          <w:rFonts w:ascii="David" w:hAnsi="David" w:cs="David" w:hint="cs"/>
          <w:color w:val="000000" w:themeColor="text1"/>
          <w:highlight w:val="green"/>
          <w:rtl/>
        </w:rPr>
        <w:t>קידוחי הצפון</w:t>
      </w:r>
      <w:r>
        <w:rPr>
          <w:rFonts w:ascii="David" w:hAnsi="David" w:cs="David" w:hint="cs"/>
          <w:color w:val="000000" w:themeColor="text1"/>
          <w:rtl/>
        </w:rPr>
        <w:t xml:space="preserve"> </w:t>
      </w:r>
      <w:r w:rsidRPr="00F37D42">
        <w:rPr>
          <w:rFonts w:ascii="David" w:hAnsi="David" w:cs="David" w:hint="cs"/>
          <w:color w:val="000000" w:themeColor="text1"/>
          <w:rtl/>
        </w:rPr>
        <w:t>קובע</w:t>
      </w:r>
      <w:r w:rsidRPr="00F37D42">
        <w:rPr>
          <w:rFonts w:ascii="David" w:hAnsi="David" w:cs="David"/>
          <w:color w:val="000000" w:themeColor="text1"/>
          <w:rtl/>
        </w:rPr>
        <w:t xml:space="preserve"> </w:t>
      </w:r>
      <w:r w:rsidRPr="00F37D42">
        <w:rPr>
          <w:rFonts w:ascii="David" w:hAnsi="David" w:cs="David" w:hint="cs"/>
          <w:color w:val="000000" w:themeColor="text1"/>
          <w:rtl/>
        </w:rPr>
        <w:t>שעסקאות</w:t>
      </w:r>
      <w:r w:rsidRPr="00F37D42">
        <w:rPr>
          <w:rFonts w:ascii="David" w:hAnsi="David" w:cs="David"/>
          <w:color w:val="000000" w:themeColor="text1"/>
          <w:rtl/>
        </w:rPr>
        <w:t xml:space="preserve"> </w:t>
      </w:r>
      <w:r w:rsidRPr="00F37D42">
        <w:rPr>
          <w:rFonts w:ascii="David" w:hAnsi="David" w:cs="David" w:hint="cs"/>
          <w:color w:val="000000" w:themeColor="text1"/>
          <w:rtl/>
        </w:rPr>
        <w:t>קונסיגנציה</w:t>
      </w:r>
      <w:r w:rsidRPr="00F37D42">
        <w:rPr>
          <w:rFonts w:ascii="David" w:hAnsi="David" w:cs="David"/>
          <w:color w:val="000000" w:themeColor="text1"/>
          <w:rtl/>
        </w:rPr>
        <w:t xml:space="preserve"> </w:t>
      </w:r>
      <w:r w:rsidR="002A044D">
        <w:rPr>
          <w:rFonts w:ascii="David" w:hAnsi="David" w:cs="David" w:hint="cs"/>
          <w:color w:val="000000" w:themeColor="text1"/>
          <w:rtl/>
        </w:rPr>
        <w:t>היא</w:t>
      </w:r>
      <w:r w:rsidRPr="00F37D42">
        <w:rPr>
          <w:rFonts w:ascii="David" w:hAnsi="David" w:cs="David"/>
          <w:color w:val="000000" w:themeColor="text1"/>
          <w:rtl/>
        </w:rPr>
        <w:t xml:space="preserve"> </w:t>
      </w:r>
      <w:r w:rsidRPr="00F37D42">
        <w:rPr>
          <w:rFonts w:ascii="David" w:hAnsi="David" w:cs="David" w:hint="cs"/>
          <w:color w:val="000000" w:themeColor="text1"/>
          <w:rtl/>
        </w:rPr>
        <w:t>פרקטיקה</w:t>
      </w:r>
      <w:r w:rsidRPr="00F37D42">
        <w:rPr>
          <w:rFonts w:ascii="David" w:hAnsi="David" w:cs="David"/>
          <w:color w:val="000000" w:themeColor="text1"/>
          <w:rtl/>
        </w:rPr>
        <w:t xml:space="preserve"> </w:t>
      </w:r>
      <w:r w:rsidRPr="00F37D42">
        <w:rPr>
          <w:rFonts w:ascii="David" w:hAnsi="David" w:cs="David" w:hint="cs"/>
          <w:color w:val="000000" w:themeColor="text1"/>
          <w:rtl/>
        </w:rPr>
        <w:t>לגיטימית</w:t>
      </w:r>
      <w:r w:rsidRPr="00F37D42">
        <w:rPr>
          <w:rFonts w:ascii="David" w:hAnsi="David" w:cs="David"/>
          <w:color w:val="000000" w:themeColor="text1"/>
          <w:rtl/>
        </w:rPr>
        <w:t xml:space="preserve"> </w:t>
      </w:r>
      <w:r w:rsidRPr="00F37D42">
        <w:rPr>
          <w:rFonts w:ascii="David" w:hAnsi="David" w:cs="David" w:hint="cs"/>
          <w:color w:val="000000" w:themeColor="text1"/>
          <w:rtl/>
        </w:rPr>
        <w:t>וצריך</w:t>
      </w:r>
      <w:r w:rsidRPr="00F37D42">
        <w:rPr>
          <w:rFonts w:ascii="David" w:hAnsi="David" w:cs="David"/>
          <w:color w:val="000000" w:themeColor="text1"/>
          <w:rtl/>
        </w:rPr>
        <w:t xml:space="preserve"> </w:t>
      </w:r>
      <w:r w:rsidRPr="00F37D42">
        <w:rPr>
          <w:rFonts w:ascii="David" w:hAnsi="David" w:cs="David" w:hint="cs"/>
          <w:b/>
          <w:bCs/>
          <w:color w:val="000000" w:themeColor="text1"/>
          <w:rtl/>
        </w:rPr>
        <w:t>לצמצום</w:t>
      </w:r>
      <w:r w:rsidRPr="00F37D42">
        <w:rPr>
          <w:rFonts w:ascii="David" w:hAnsi="David" w:cs="David"/>
          <w:b/>
          <w:bCs/>
          <w:color w:val="000000" w:themeColor="text1"/>
          <w:rtl/>
        </w:rPr>
        <w:t xml:space="preserve"> </w:t>
      </w:r>
      <w:r w:rsidRPr="00F37D42">
        <w:rPr>
          <w:rFonts w:ascii="David" w:hAnsi="David" w:cs="David" w:hint="cs"/>
          <w:b/>
          <w:bCs/>
          <w:color w:val="000000" w:themeColor="text1"/>
          <w:rtl/>
        </w:rPr>
        <w:t>את</w:t>
      </w:r>
      <w:r w:rsidRPr="00F37D42">
        <w:rPr>
          <w:rFonts w:ascii="David" w:hAnsi="David" w:cs="David"/>
          <w:b/>
          <w:bCs/>
          <w:color w:val="000000" w:themeColor="text1"/>
          <w:rtl/>
        </w:rPr>
        <w:t xml:space="preserve"> </w:t>
      </w:r>
      <w:r w:rsidRPr="00F37D42">
        <w:rPr>
          <w:rFonts w:ascii="David" w:hAnsi="David" w:cs="David" w:hint="cs"/>
          <w:b/>
          <w:bCs/>
          <w:color w:val="000000" w:themeColor="text1"/>
          <w:rtl/>
        </w:rPr>
        <w:t>״הלכת״</w:t>
      </w:r>
      <w:r w:rsidRPr="00F37D42">
        <w:rPr>
          <w:rFonts w:ascii="David" w:hAnsi="David" w:cs="David"/>
          <w:b/>
          <w:bCs/>
          <w:color w:val="000000" w:themeColor="text1"/>
          <w:rtl/>
        </w:rPr>
        <w:t xml:space="preserve"> </w:t>
      </w:r>
      <w:r w:rsidRPr="00F37D42">
        <w:rPr>
          <w:rFonts w:ascii="David" w:hAnsi="David" w:cs="David" w:hint="cs"/>
          <w:b/>
          <w:bCs/>
          <w:color w:val="000000" w:themeColor="text1"/>
          <w:rtl/>
        </w:rPr>
        <w:t>קולומבו</w:t>
      </w:r>
      <w:r w:rsidRPr="00F37D42">
        <w:rPr>
          <w:rFonts w:ascii="David" w:hAnsi="David" w:cs="David"/>
          <w:color w:val="000000" w:themeColor="text1"/>
          <w:rtl/>
        </w:rPr>
        <w:t xml:space="preserve"> </w:t>
      </w:r>
      <w:r w:rsidRPr="00F37D42">
        <w:rPr>
          <w:rFonts w:ascii="David" w:hAnsi="David" w:cs="David" w:hint="cs"/>
          <w:color w:val="000000" w:themeColor="text1"/>
          <w:rtl/>
        </w:rPr>
        <w:t>רק</w:t>
      </w:r>
      <w:r w:rsidRPr="00F37D42">
        <w:rPr>
          <w:rFonts w:ascii="David" w:hAnsi="David" w:cs="David"/>
          <w:color w:val="000000" w:themeColor="text1"/>
          <w:rtl/>
        </w:rPr>
        <w:t xml:space="preserve"> </w:t>
      </w:r>
      <w:r w:rsidRPr="00F37D42">
        <w:rPr>
          <w:rFonts w:ascii="David" w:hAnsi="David" w:cs="David" w:hint="cs"/>
          <w:color w:val="000000" w:themeColor="text1"/>
          <w:rtl/>
        </w:rPr>
        <w:t>למצבים</w:t>
      </w:r>
      <w:r w:rsidRPr="00F37D42">
        <w:rPr>
          <w:rFonts w:ascii="David" w:hAnsi="David" w:cs="David"/>
          <w:color w:val="000000" w:themeColor="text1"/>
          <w:rtl/>
        </w:rPr>
        <w:t xml:space="preserve"> </w:t>
      </w:r>
      <w:r w:rsidRPr="00F37D42">
        <w:rPr>
          <w:rFonts w:ascii="David" w:hAnsi="David" w:cs="David" w:hint="cs"/>
          <w:color w:val="000000" w:themeColor="text1"/>
          <w:rtl/>
        </w:rPr>
        <w:t>בהם</w:t>
      </w:r>
      <w:r w:rsidRPr="00F37D42">
        <w:rPr>
          <w:rFonts w:ascii="David" w:hAnsi="David" w:cs="David"/>
          <w:color w:val="000000" w:themeColor="text1"/>
          <w:rtl/>
        </w:rPr>
        <w:t xml:space="preserve"> </w:t>
      </w:r>
      <w:r w:rsidRPr="00F37D42">
        <w:rPr>
          <w:rFonts w:ascii="David" w:hAnsi="David" w:cs="David" w:hint="cs"/>
          <w:color w:val="000000" w:themeColor="text1"/>
          <w:rtl/>
        </w:rPr>
        <w:t>יש</w:t>
      </w:r>
      <w:r w:rsidRPr="00F37D42">
        <w:rPr>
          <w:rFonts w:ascii="David" w:hAnsi="David" w:cs="David"/>
          <w:color w:val="000000" w:themeColor="text1"/>
          <w:rtl/>
        </w:rPr>
        <w:t xml:space="preserve"> </w:t>
      </w:r>
      <w:r w:rsidRPr="00F37D42">
        <w:rPr>
          <w:rFonts w:ascii="David" w:hAnsi="David" w:cs="David" w:hint="cs"/>
          <w:color w:val="000000" w:themeColor="text1"/>
          <w:rtl/>
        </w:rPr>
        <w:t>ניסיון</w:t>
      </w:r>
      <w:r w:rsidRPr="00F37D42">
        <w:rPr>
          <w:rFonts w:ascii="David" w:hAnsi="David" w:cs="David"/>
          <w:color w:val="000000" w:themeColor="text1"/>
          <w:rtl/>
        </w:rPr>
        <w:t xml:space="preserve"> </w:t>
      </w:r>
      <w:r w:rsidRPr="00F37D42">
        <w:rPr>
          <w:rFonts w:ascii="David" w:hAnsi="David" w:cs="David" w:hint="cs"/>
          <w:color w:val="000000" w:themeColor="text1"/>
          <w:rtl/>
        </w:rPr>
        <w:t>לתעדף</w:t>
      </w:r>
      <w:r w:rsidRPr="00F37D42">
        <w:rPr>
          <w:rFonts w:ascii="David" w:hAnsi="David" w:cs="David"/>
          <w:color w:val="000000" w:themeColor="text1"/>
          <w:rtl/>
        </w:rPr>
        <w:t xml:space="preserve"> </w:t>
      </w:r>
      <w:r w:rsidRPr="00F37D42">
        <w:rPr>
          <w:rFonts w:ascii="David" w:hAnsi="David" w:cs="David" w:hint="cs"/>
          <w:color w:val="000000" w:themeColor="text1"/>
          <w:rtl/>
        </w:rPr>
        <w:t>נושה</w:t>
      </w:r>
      <w:r>
        <w:rPr>
          <w:rFonts w:ascii="David" w:hAnsi="David" w:cs="David" w:hint="cs"/>
          <w:color w:val="000000" w:themeColor="text1"/>
          <w:rtl/>
        </w:rPr>
        <w:t>.</w:t>
      </w:r>
    </w:p>
    <w:p w:rsidR="00AF444D" w:rsidRDefault="00AF444D" w:rsidP="002D0E28">
      <w:pPr>
        <w:pStyle w:val="a7"/>
        <w:numPr>
          <w:ilvl w:val="0"/>
          <w:numId w:val="50"/>
        </w:numPr>
        <w:spacing w:after="0" w:line="360" w:lineRule="auto"/>
        <w:jc w:val="both"/>
        <w:rPr>
          <w:rFonts w:ascii="David" w:hAnsi="David" w:cs="David"/>
          <w:color w:val="000000" w:themeColor="text1"/>
        </w:rPr>
      </w:pPr>
      <w:r>
        <w:rPr>
          <w:rFonts w:ascii="David" w:hAnsi="David" w:cs="David" w:hint="cs"/>
          <w:b/>
          <w:bCs/>
          <w:color w:val="000000" w:themeColor="text1"/>
          <w:u w:val="single"/>
          <w:rtl/>
        </w:rPr>
        <w:t>רישום משכון כפול</w:t>
      </w:r>
      <w:r w:rsidRPr="00AF444D">
        <w:rPr>
          <w:rFonts w:ascii="David" w:hAnsi="David" w:cs="David" w:hint="cs"/>
          <w:color w:val="000000" w:themeColor="text1"/>
          <w:rtl/>
        </w:rPr>
        <w:t>-</w:t>
      </w:r>
      <w:r>
        <w:rPr>
          <w:rFonts w:ascii="David" w:hAnsi="David" w:cs="David" w:hint="cs"/>
          <w:color w:val="000000" w:themeColor="text1"/>
          <w:rtl/>
        </w:rPr>
        <w:t xml:space="preserve"> </w:t>
      </w:r>
      <w:r w:rsidRPr="00AF444D">
        <w:rPr>
          <w:rFonts w:ascii="David" w:hAnsi="David" w:cs="David" w:hint="cs"/>
          <w:b/>
          <w:bCs/>
          <w:color w:val="000000" w:themeColor="text1"/>
          <w:highlight w:val="yellow"/>
          <w:rtl/>
        </w:rPr>
        <w:t>ס׳ 6 לחוק המשכון</w:t>
      </w:r>
      <w:r>
        <w:rPr>
          <w:rFonts w:ascii="David" w:hAnsi="David" w:cs="David" w:hint="cs"/>
          <w:color w:val="000000" w:themeColor="text1"/>
          <w:rtl/>
        </w:rPr>
        <w:t xml:space="preserve"> ניתן למשכן נכס פעם שנייה מבלי לקבל אישור מהמשעבד הראשון ב-2 מקרים:</w:t>
      </w:r>
    </w:p>
    <w:p w:rsidR="00AF444D" w:rsidRDefault="00C27EDE" w:rsidP="002D0E28">
      <w:pPr>
        <w:pStyle w:val="a7"/>
        <w:numPr>
          <w:ilvl w:val="1"/>
          <w:numId w:val="50"/>
        </w:numPr>
        <w:spacing w:after="0" w:line="360" w:lineRule="auto"/>
        <w:jc w:val="both"/>
        <w:rPr>
          <w:rFonts w:ascii="David" w:hAnsi="David" w:cs="David"/>
          <w:color w:val="000000" w:themeColor="text1"/>
        </w:rPr>
      </w:pPr>
      <w:r>
        <w:rPr>
          <w:rFonts w:ascii="David" w:hAnsi="David" w:cs="David" w:hint="cs"/>
          <w:color w:val="000000" w:themeColor="text1"/>
          <w:rtl/>
        </w:rPr>
        <w:t>אם המשעבד הראשון לא התנה שלא יהיה משכון נוסף על הנכס (כך בדרך כלל נוהים הבנקים במשכנתא).</w:t>
      </w:r>
    </w:p>
    <w:p w:rsidR="00C27EDE" w:rsidRDefault="00C27EDE" w:rsidP="002D0E28">
      <w:pPr>
        <w:pStyle w:val="a7"/>
        <w:numPr>
          <w:ilvl w:val="1"/>
          <w:numId w:val="50"/>
        </w:numPr>
        <w:spacing w:after="0" w:line="360" w:lineRule="auto"/>
        <w:jc w:val="both"/>
        <w:rPr>
          <w:rFonts w:ascii="David" w:hAnsi="David" w:cs="David"/>
          <w:color w:val="000000" w:themeColor="text1"/>
        </w:rPr>
      </w:pPr>
      <w:r>
        <w:rPr>
          <w:rFonts w:ascii="David" w:hAnsi="David" w:cs="David" w:hint="cs"/>
          <w:color w:val="000000" w:themeColor="text1"/>
          <w:rtl/>
        </w:rPr>
        <w:t>בעל השעבוד השני בזמן יכול לגבות רק אחרי שהראשון בזמן גבה את החוב שלו.</w:t>
      </w:r>
    </w:p>
    <w:p w:rsidR="00C27EDE" w:rsidRDefault="00C27EDE" w:rsidP="00C27EDE">
      <w:pPr>
        <w:spacing w:after="0" w:line="360" w:lineRule="auto"/>
        <w:ind w:left="425"/>
        <w:jc w:val="both"/>
        <w:rPr>
          <w:rFonts w:ascii="David" w:hAnsi="David" w:cs="David"/>
          <w:color w:val="000000" w:themeColor="text1"/>
          <w:rtl/>
        </w:rPr>
      </w:pPr>
      <w:r w:rsidRPr="00C27EDE">
        <w:rPr>
          <w:rFonts w:ascii="David" w:hAnsi="David" w:cs="David" w:hint="cs"/>
          <w:color w:val="000000" w:themeColor="text1"/>
          <w:u w:val="single"/>
          <w:rtl/>
        </w:rPr>
        <w:t>למה שהנושה השני יסכים לכך</w:t>
      </w:r>
      <w:r w:rsidR="008531EA">
        <w:rPr>
          <w:rFonts w:ascii="David" w:hAnsi="David" w:cs="David" w:hint="cs"/>
          <w:color w:val="000000" w:themeColor="text1"/>
          <w:rtl/>
        </w:rPr>
        <w:t xml:space="preserve"> (מבחינה עסקית)</w:t>
      </w:r>
      <w:r>
        <w:rPr>
          <w:rFonts w:ascii="David" w:hAnsi="David" w:cs="David" w:hint="cs"/>
          <w:color w:val="000000" w:themeColor="text1"/>
          <w:rtl/>
        </w:rPr>
        <w:t xml:space="preserve">? </w:t>
      </w:r>
      <w:r w:rsidR="008531EA">
        <w:rPr>
          <w:rFonts w:ascii="David" w:hAnsi="David" w:cs="David" w:hint="cs"/>
          <w:color w:val="000000" w:themeColor="text1"/>
          <w:rtl/>
        </w:rPr>
        <w:t>(1) כששווי הנכס עולה בהרבה על גובה החוב (2) כשמועד פירעון החוב הראשון קרוב והסבירו שיפרע גבוהה מאוד (3) הסיכון מתבטא בריבית (4) עדיף להיות נושה מובטח מלא מובטח בכל מקרה.</w:t>
      </w:r>
    </w:p>
    <w:p w:rsidR="002421FA" w:rsidRPr="002421FA" w:rsidRDefault="002421FA" w:rsidP="002D0E28">
      <w:pPr>
        <w:pStyle w:val="a7"/>
        <w:numPr>
          <w:ilvl w:val="0"/>
          <w:numId w:val="50"/>
        </w:numPr>
        <w:spacing w:after="0" w:line="360" w:lineRule="auto"/>
        <w:jc w:val="both"/>
        <w:rPr>
          <w:rFonts w:ascii="David" w:hAnsi="David" w:cs="David"/>
          <w:color w:val="000000" w:themeColor="text1"/>
        </w:rPr>
      </w:pPr>
      <w:r w:rsidRPr="002421FA">
        <w:rPr>
          <w:rFonts w:ascii="David" w:hAnsi="David" w:cs="David" w:hint="cs"/>
          <w:b/>
          <w:bCs/>
          <w:color w:val="000000" w:themeColor="text1"/>
          <w:u w:val="single"/>
          <w:rtl/>
        </w:rPr>
        <w:t>מהו מעמדו של משכון שני שנעשה בניגוד לתניה</w:t>
      </w:r>
      <w:r>
        <w:rPr>
          <w:rFonts w:ascii="David" w:hAnsi="David" w:cs="David" w:hint="cs"/>
          <w:color w:val="000000" w:themeColor="text1"/>
          <w:rtl/>
        </w:rPr>
        <w:t xml:space="preserve">? יש מחלוקת במחוזיים ואין עמדה ברורה בעליון. </w:t>
      </w:r>
      <w:r w:rsidRPr="002421FA">
        <w:rPr>
          <w:rFonts w:ascii="David" w:hAnsi="David" w:cs="David" w:hint="cs"/>
          <w:color w:val="000000" w:themeColor="text1"/>
          <w:highlight w:val="cyan"/>
          <w:rtl/>
        </w:rPr>
        <w:t>ויסמן</w:t>
      </w:r>
      <w:r>
        <w:rPr>
          <w:rFonts w:ascii="David" w:hAnsi="David" w:cs="David" w:hint="cs"/>
          <w:color w:val="000000" w:themeColor="text1"/>
          <w:rtl/>
        </w:rPr>
        <w:t xml:space="preserve">- המשכון בטל מעיקרו. </w:t>
      </w:r>
      <w:r w:rsidRPr="002421FA">
        <w:rPr>
          <w:rFonts w:ascii="David" w:hAnsi="David" w:cs="David" w:hint="cs"/>
          <w:color w:val="000000" w:themeColor="text1"/>
          <w:highlight w:val="cyan"/>
          <w:rtl/>
        </w:rPr>
        <w:t>גרוסקופף, זלצמן ולרנר</w:t>
      </w:r>
      <w:r>
        <w:rPr>
          <w:rFonts w:ascii="David" w:hAnsi="David" w:cs="David" w:hint="cs"/>
          <w:color w:val="000000" w:themeColor="text1"/>
          <w:rtl/>
        </w:rPr>
        <w:t xml:space="preserve">- כל עוד הראשון נפרע במלואו נאפשר גם לשני להיפרע (אחרת מעניקים מתנה לנושים הלא מובטחים). </w:t>
      </w:r>
      <w:r w:rsidRPr="002421FA">
        <w:rPr>
          <w:rFonts w:ascii="David" w:hAnsi="David" w:cs="David" w:hint="cs"/>
          <w:color w:val="000000" w:themeColor="text1"/>
          <w:highlight w:val="cyan"/>
          <w:rtl/>
        </w:rPr>
        <w:t>המרצה</w:t>
      </w:r>
      <w:r>
        <w:rPr>
          <w:rFonts w:ascii="David" w:hAnsi="David" w:cs="David" w:hint="cs"/>
          <w:color w:val="000000" w:themeColor="text1"/>
          <w:rtl/>
        </w:rPr>
        <w:t xml:space="preserve">- כנראה הדעה השנייה תתקבל לבסוף.  </w:t>
      </w:r>
      <w:proofErr w:type="spellStart"/>
      <w:r w:rsidRPr="002421FA">
        <w:rPr>
          <w:rFonts w:ascii="David" w:hAnsi="David" w:cs="David" w:hint="cs"/>
          <w:color w:val="000000" w:themeColor="text1"/>
          <w:highlight w:val="green"/>
          <w:rtl/>
        </w:rPr>
        <w:t>שטיינמנץ</w:t>
      </w:r>
      <w:proofErr w:type="spellEnd"/>
      <w:r>
        <w:rPr>
          <w:rFonts w:ascii="David" w:hAnsi="David" w:cs="David" w:hint="cs"/>
          <w:color w:val="000000" w:themeColor="text1"/>
          <w:rtl/>
        </w:rPr>
        <w:t xml:space="preserve">- האם לבנק שמעביר כסף לקונה עבור דירה יש אפשרות לממש את הנכס או רק זכויות חוזיות? לפי ביהמ״ש לבנק יש רק זכויות חוזיות (אין גישה בלתי אמצעית לנכס) ויכול לעשות אחת מ-2 מתוקף </w:t>
      </w:r>
      <w:r w:rsidRPr="002421FA">
        <w:rPr>
          <w:rFonts w:ascii="David" w:hAnsi="David" w:cs="David" w:hint="cs"/>
          <w:b/>
          <w:bCs/>
          <w:color w:val="000000" w:themeColor="text1"/>
          <w:highlight w:val="yellow"/>
          <w:rtl/>
        </w:rPr>
        <w:t>ס׳ 17-18 לחוק המשכון</w:t>
      </w:r>
      <w:r>
        <w:rPr>
          <w:rFonts w:ascii="David" w:hAnsi="David" w:cs="David" w:hint="cs"/>
          <w:color w:val="000000" w:themeColor="text1"/>
          <w:rtl/>
        </w:rPr>
        <w:t xml:space="preserve">: (1) למכור את הזכויות בדירה למישהו אחר (2) ס׳ 20 לחוק המשכון מאפשר לבנק להיכנס בנעלי הקונה ולהמשיך במימוש העסקה בלי לאבד את מה ששילם (בנקים לא אוהבים את זה). </w:t>
      </w:r>
    </w:p>
    <w:p w:rsidR="00846753" w:rsidRDefault="00846753" w:rsidP="002421FA">
      <w:pPr>
        <w:pStyle w:val="2"/>
        <w:rPr>
          <w:rtl/>
        </w:rPr>
      </w:pPr>
      <w:r>
        <w:rPr>
          <w:rFonts w:hint="cs"/>
          <w:rtl/>
        </w:rPr>
        <w:lastRenderedPageBreak/>
        <w:t>תוספות- אביגיל</w:t>
      </w:r>
    </w:p>
    <w:p w:rsidR="00846753" w:rsidRDefault="00846753" w:rsidP="00824851">
      <w:pPr>
        <w:spacing w:after="0" w:line="360" w:lineRule="auto"/>
        <w:jc w:val="both"/>
        <w:rPr>
          <w:rFonts w:ascii="David" w:hAnsi="David" w:cs="David"/>
          <w:rtl/>
        </w:rPr>
      </w:pPr>
      <w:r w:rsidRPr="00CE166F">
        <w:rPr>
          <w:rFonts w:ascii="David" w:hAnsi="David" w:cs="David"/>
          <w:noProof/>
          <w:sz w:val="24"/>
          <w:szCs w:val="24"/>
          <w:rtl/>
        </w:rPr>
        <w:drawing>
          <wp:inline distT="0" distB="0" distL="0" distR="0" wp14:anchorId="56F591CC" wp14:editId="25E72012">
            <wp:extent cx="6777710" cy="4221805"/>
            <wp:effectExtent l="0" t="0" r="4445"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86122" cy="4289334"/>
                    </a:xfrm>
                    <a:prstGeom prst="rect">
                      <a:avLst/>
                    </a:prstGeom>
                  </pic:spPr>
                </pic:pic>
              </a:graphicData>
            </a:graphic>
          </wp:inline>
        </w:drawing>
      </w:r>
    </w:p>
    <w:p w:rsidR="00846753" w:rsidRDefault="00D63B77" w:rsidP="00824851">
      <w:pPr>
        <w:spacing w:after="0" w:line="360" w:lineRule="auto"/>
        <w:jc w:val="both"/>
        <w:rPr>
          <w:rFonts w:ascii="David" w:hAnsi="David" w:cs="David"/>
          <w:rtl/>
        </w:rPr>
      </w:pPr>
      <w:r>
        <w:rPr>
          <w:rFonts w:ascii="David" w:hAnsi="David" w:cs="David"/>
          <w:noProof/>
          <w:sz w:val="24"/>
          <w:szCs w:val="24"/>
          <w:rtl/>
          <w:lang w:val="he-IL"/>
        </w:rPr>
        <w:drawing>
          <wp:inline distT="0" distB="0" distL="0" distR="0" wp14:anchorId="356CB7D5" wp14:editId="26D52C24">
            <wp:extent cx="4630378" cy="3435442"/>
            <wp:effectExtent l="0" t="0" r="5715" b="0"/>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צילום מסך 2020-06-04 ב-17.28.19.png"/>
                    <pic:cNvPicPr/>
                  </pic:nvPicPr>
                  <pic:blipFill>
                    <a:blip r:embed="rId9">
                      <a:extLst>
                        <a:ext uri="{28A0092B-C50C-407E-A947-70E740481C1C}">
                          <a14:useLocalDpi xmlns:a14="http://schemas.microsoft.com/office/drawing/2010/main" val="0"/>
                        </a:ext>
                      </a:extLst>
                    </a:blip>
                    <a:stretch>
                      <a:fillRect/>
                    </a:stretch>
                  </pic:blipFill>
                  <pic:spPr>
                    <a:xfrm>
                      <a:off x="0" y="0"/>
                      <a:ext cx="4667387" cy="3462900"/>
                    </a:xfrm>
                    <a:prstGeom prst="rect">
                      <a:avLst/>
                    </a:prstGeom>
                  </pic:spPr>
                </pic:pic>
              </a:graphicData>
            </a:graphic>
          </wp:inline>
        </w:drawing>
      </w:r>
    </w:p>
    <w:p w:rsidR="00CC7479" w:rsidRPr="00824851" w:rsidRDefault="00CC7479" w:rsidP="00824851">
      <w:pPr>
        <w:spacing w:after="0" w:line="360" w:lineRule="auto"/>
        <w:jc w:val="both"/>
        <w:rPr>
          <w:rFonts w:ascii="David" w:hAnsi="David" w:cs="David"/>
        </w:rPr>
      </w:pPr>
      <w:r>
        <w:rPr>
          <w:rFonts w:ascii="David" w:hAnsi="David" w:cs="David"/>
          <w:noProof/>
          <w:sz w:val="24"/>
          <w:szCs w:val="24"/>
          <w:rtl/>
          <w:lang w:val="he-IL"/>
        </w:rPr>
        <w:lastRenderedPageBreak/>
        <w:drawing>
          <wp:inline distT="0" distB="0" distL="0" distR="0" wp14:anchorId="0EA6E5A7" wp14:editId="33C4F0C4">
            <wp:extent cx="4875424" cy="3696510"/>
            <wp:effectExtent l="0" t="0" r="1905" b="0"/>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צילום מסך 2020-06-08 ב-11.05.04.png"/>
                    <pic:cNvPicPr/>
                  </pic:nvPicPr>
                  <pic:blipFill>
                    <a:blip r:embed="rId10">
                      <a:extLst>
                        <a:ext uri="{28A0092B-C50C-407E-A947-70E740481C1C}">
                          <a14:useLocalDpi xmlns:a14="http://schemas.microsoft.com/office/drawing/2010/main" val="0"/>
                        </a:ext>
                      </a:extLst>
                    </a:blip>
                    <a:stretch>
                      <a:fillRect/>
                    </a:stretch>
                  </pic:blipFill>
                  <pic:spPr>
                    <a:xfrm>
                      <a:off x="0" y="0"/>
                      <a:ext cx="4909929" cy="3722671"/>
                    </a:xfrm>
                    <a:prstGeom prst="rect">
                      <a:avLst/>
                    </a:prstGeom>
                  </pic:spPr>
                </pic:pic>
              </a:graphicData>
            </a:graphic>
          </wp:inline>
        </w:drawing>
      </w:r>
    </w:p>
    <w:sectPr w:rsidR="00CC7479" w:rsidRPr="00824851" w:rsidSect="009E23EE">
      <w:headerReference w:type="default" r:id="rId11"/>
      <w:footerReference w:type="default" r:id="rId12"/>
      <w:pgSz w:w="11906" w:h="16838"/>
      <w:pgMar w:top="1440" w:right="1080" w:bottom="1440" w:left="1080"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95C66" w:rsidRDefault="00995C66" w:rsidP="008972DE">
      <w:pPr>
        <w:spacing w:after="0" w:line="240" w:lineRule="auto"/>
      </w:pPr>
      <w:r>
        <w:separator/>
      </w:r>
    </w:p>
  </w:endnote>
  <w:endnote w:type="continuationSeparator" w:id="0">
    <w:p w:rsidR="00995C66" w:rsidRDefault="00995C66" w:rsidP="008972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David">
    <w:panose1 w:val="020E0502060401010101"/>
    <w:charset w:val="B1"/>
    <w:family w:val="swiss"/>
    <w:pitch w:val="variable"/>
    <w:sig w:usb0="00000803" w:usb1="00000000" w:usb2="00000000" w:usb3="00000000" w:csb0="0000002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David" w:hAnsi="David" w:cs="David"/>
        <w:sz w:val="20"/>
        <w:szCs w:val="20"/>
        <w:rtl/>
      </w:rPr>
      <w:id w:val="-1898351665"/>
      <w:docPartObj>
        <w:docPartGallery w:val="Page Numbers (Bottom of Page)"/>
        <w:docPartUnique/>
      </w:docPartObj>
    </w:sdtPr>
    <w:sdtEndPr>
      <w:rPr>
        <w:cs/>
      </w:rPr>
    </w:sdtEndPr>
    <w:sdtContent>
      <w:p w:rsidR="00414AFE" w:rsidRPr="00AC0E91" w:rsidRDefault="00414AFE" w:rsidP="00AC0E91">
        <w:pPr>
          <w:pStyle w:val="a5"/>
          <w:jc w:val="center"/>
          <w:rPr>
            <w:rFonts w:ascii="David" w:hAnsi="David" w:cs="David"/>
            <w:sz w:val="20"/>
            <w:szCs w:val="20"/>
          </w:rPr>
        </w:pPr>
        <w:r w:rsidRPr="00AC0E91">
          <w:rPr>
            <w:rFonts w:ascii="David" w:hAnsi="David" w:cs="David"/>
            <w:sz w:val="20"/>
            <w:szCs w:val="20"/>
          </w:rPr>
          <w:fldChar w:fldCharType="begin"/>
        </w:r>
        <w:r w:rsidRPr="00AC0E91">
          <w:rPr>
            <w:rFonts w:ascii="David" w:hAnsi="David" w:cs="David"/>
            <w:sz w:val="20"/>
            <w:szCs w:val="20"/>
            <w:cs/>
          </w:rPr>
          <w:instrText>PAGE   \* MERGEFORMAT</w:instrText>
        </w:r>
        <w:r w:rsidRPr="00AC0E91">
          <w:rPr>
            <w:rFonts w:ascii="David" w:hAnsi="David" w:cs="David"/>
            <w:sz w:val="20"/>
            <w:szCs w:val="20"/>
          </w:rPr>
          <w:fldChar w:fldCharType="separate"/>
        </w:r>
        <w:r w:rsidRPr="00175718">
          <w:rPr>
            <w:rFonts w:ascii="David" w:hAnsi="David" w:cs="David"/>
            <w:noProof/>
            <w:sz w:val="20"/>
            <w:szCs w:val="20"/>
            <w:rtl/>
            <w:lang w:val="he-IL"/>
          </w:rPr>
          <w:t>19</w:t>
        </w:r>
        <w:r w:rsidRPr="00AC0E91">
          <w:rPr>
            <w:rFonts w:ascii="David" w:hAnsi="David" w:cs="David"/>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95C66" w:rsidRDefault="00995C66" w:rsidP="008972DE">
      <w:pPr>
        <w:spacing w:after="0" w:line="240" w:lineRule="auto"/>
      </w:pPr>
      <w:r>
        <w:separator/>
      </w:r>
    </w:p>
  </w:footnote>
  <w:footnote w:type="continuationSeparator" w:id="0">
    <w:p w:rsidR="00995C66" w:rsidRDefault="00995C66" w:rsidP="008972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4AFE" w:rsidRDefault="00414AFE" w:rsidP="00AC0E91">
    <w:pPr>
      <w:pStyle w:val="a3"/>
      <w:tabs>
        <w:tab w:val="clear" w:pos="8306"/>
        <w:tab w:val="right" w:pos="9746"/>
      </w:tabs>
      <w:rPr>
        <w:rFonts w:ascii="David" w:hAnsi="David" w:cs="David"/>
        <w:rtl/>
      </w:rPr>
    </w:pPr>
    <w:r>
      <w:rPr>
        <w:rFonts w:ascii="David" w:hAnsi="David" w:cs="David" w:hint="cs"/>
        <w:rtl/>
      </w:rPr>
      <w:t>דיני קניין</w:t>
    </w:r>
    <w:r>
      <w:rPr>
        <w:rFonts w:ascii="David" w:hAnsi="David" w:cs="David"/>
        <w:rtl/>
      </w:rPr>
      <w:tab/>
    </w:r>
    <w:r>
      <w:rPr>
        <w:rFonts w:ascii="David" w:hAnsi="David" w:cs="David"/>
        <w:rtl/>
      </w:rPr>
      <w:tab/>
    </w:r>
    <w:r>
      <w:rPr>
        <w:rFonts w:ascii="David" w:hAnsi="David" w:cs="David" w:hint="cs"/>
        <w:rtl/>
      </w:rPr>
      <w:t>שירן איובי- מעודכן תשע"ז</w:t>
    </w:r>
  </w:p>
  <w:p w:rsidR="00414AFE" w:rsidRPr="009E23EE" w:rsidRDefault="00414AFE" w:rsidP="00AC0E91">
    <w:pPr>
      <w:pStyle w:val="a3"/>
      <w:tabs>
        <w:tab w:val="clear" w:pos="8306"/>
        <w:tab w:val="right" w:pos="9746"/>
      </w:tabs>
      <w:rPr>
        <w:rFonts w:ascii="David" w:hAnsi="David" w:cs="David"/>
        <w:rtl/>
      </w:rPr>
    </w:pPr>
    <w:r>
      <w:rPr>
        <w:rFonts w:ascii="David" w:hAnsi="David" w:cs="David" w:hint="cs"/>
        <w:rtl/>
      </w:rPr>
      <w:t>ד"ר שי שטרן</w:t>
    </w:r>
    <w:r>
      <w:rPr>
        <w:rFonts w:ascii="David" w:hAnsi="David" w:cs="David"/>
        <w:rtl/>
      </w:rPr>
      <w:tab/>
    </w:r>
    <w:r>
      <w:rPr>
        <w:rFonts w:ascii="David" w:hAnsi="David" w:cs="David"/>
        <w:rtl/>
      </w:rPr>
      <w:tab/>
    </w:r>
    <w:r>
      <w:rPr>
        <w:rFonts w:ascii="David" w:hAnsi="David" w:cs="David" w:hint="cs"/>
        <w:rtl/>
      </w:rPr>
      <w:t>עריכה אביגיל טרסוב תש״פ</w:t>
    </w:r>
  </w:p>
  <w:p w:rsidR="00414AFE" w:rsidRDefault="00414AFE">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94F56"/>
    <w:multiLevelType w:val="hybridMultilevel"/>
    <w:tmpl w:val="7BB079F4"/>
    <w:lvl w:ilvl="0" w:tplc="69960D28">
      <w:start w:val="1"/>
      <w:numFmt w:val="decimal"/>
      <w:lvlText w:val="%1."/>
      <w:lvlJc w:val="left"/>
      <w:pPr>
        <w:ind w:left="360" w:hanging="360"/>
      </w:pPr>
      <w:rPr>
        <w:rFonts w:hint="default"/>
        <w:b w:val="0"/>
        <w:bCs w:val="0"/>
      </w:rPr>
    </w:lvl>
    <w:lvl w:ilvl="1" w:tplc="70B2BE1A">
      <w:start w:val="1"/>
      <w:numFmt w:val="hebrew1"/>
      <w:lvlText w:val="%2."/>
      <w:lvlJc w:val="center"/>
      <w:pPr>
        <w:ind w:left="785" w:hanging="360"/>
      </w:pPr>
      <w:rPr>
        <w:b w:val="0"/>
        <w:bCs w:val="0"/>
      </w:rPr>
    </w:lvl>
    <w:lvl w:ilvl="2" w:tplc="EA00CA50">
      <w:start w:val="1"/>
      <w:numFmt w:val="bullet"/>
      <w:lvlText w:val=""/>
      <w:lvlJc w:val="left"/>
      <w:pPr>
        <w:ind w:left="889" w:hanging="180"/>
      </w:pPr>
      <w:rPr>
        <w:rFonts w:ascii="Symbol" w:hAnsi="Symbol" w:hint="default"/>
        <w:sz w:val="16"/>
        <w:szCs w:val="16"/>
      </w:rPr>
    </w:lvl>
    <w:lvl w:ilvl="3" w:tplc="04090013">
      <w:start w:val="1"/>
      <w:numFmt w:val="hebrew1"/>
      <w:lvlText w:val="%4."/>
      <w:lvlJc w:val="center"/>
      <w:pPr>
        <w:ind w:left="1069" w:hanging="360"/>
      </w:pPr>
    </w:lvl>
    <w:lvl w:ilvl="4" w:tplc="60A86BD8">
      <w:start w:val="1"/>
      <w:numFmt w:val="lowerLetter"/>
      <w:lvlText w:val="%5."/>
      <w:lvlJc w:val="left"/>
      <w:pPr>
        <w:ind w:left="3240" w:hanging="360"/>
      </w:pPr>
      <w:rPr>
        <w:rFonts w:hint="default"/>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74F0362"/>
    <w:multiLevelType w:val="hybridMultilevel"/>
    <w:tmpl w:val="5C0E1DB6"/>
    <w:lvl w:ilvl="0" w:tplc="2A3CCC72">
      <w:start w:val="1"/>
      <w:numFmt w:val="bullet"/>
      <w:lvlText w:val=""/>
      <w:lvlJc w:val="left"/>
      <w:pPr>
        <w:ind w:left="785"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EC71B2"/>
    <w:multiLevelType w:val="hybridMultilevel"/>
    <w:tmpl w:val="D5F468BA"/>
    <w:lvl w:ilvl="0" w:tplc="2542C85E">
      <w:start w:val="1"/>
      <w:numFmt w:val="decimal"/>
      <w:lvlText w:val="%1."/>
      <w:lvlJc w:val="left"/>
      <w:pPr>
        <w:ind w:left="360" w:hanging="360"/>
      </w:pPr>
      <w:rPr>
        <w:rFonts w:hint="default"/>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2493E4C"/>
    <w:multiLevelType w:val="hybridMultilevel"/>
    <w:tmpl w:val="90EE78E4"/>
    <w:lvl w:ilvl="0" w:tplc="041E2B6E">
      <w:start w:val="1"/>
      <w:numFmt w:val="decimal"/>
      <w:lvlText w:val="%1."/>
      <w:lvlJc w:val="left"/>
      <w:pPr>
        <w:ind w:left="360" w:hanging="360"/>
      </w:pPr>
      <w:rPr>
        <w:rFonts w:hint="default"/>
        <w:b w:val="0"/>
        <w:bCs w:val="0"/>
        <w:lang w:bidi="he-IL"/>
      </w:rPr>
    </w:lvl>
    <w:lvl w:ilvl="1" w:tplc="1DD82E42">
      <w:start w:val="1"/>
      <w:numFmt w:val="hebrew1"/>
      <w:lvlText w:val="%2."/>
      <w:lvlJc w:val="center"/>
      <w:pPr>
        <w:ind w:left="785" w:hanging="360"/>
      </w:pPr>
      <w:rPr>
        <w:lang w:val="en-US"/>
      </w:rPr>
    </w:lvl>
    <w:lvl w:ilvl="2" w:tplc="24E486E6">
      <w:start w:val="1"/>
      <w:numFmt w:val="bullet"/>
      <w:lvlText w:val=""/>
      <w:lvlJc w:val="left"/>
      <w:pPr>
        <w:ind w:left="889" w:hanging="180"/>
      </w:pPr>
      <w:rPr>
        <w:rFonts w:ascii="Symbol" w:hAnsi="Symbol" w:hint="default"/>
        <w:sz w:val="16"/>
        <w:szCs w:val="16"/>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3F731A6"/>
    <w:multiLevelType w:val="hybridMultilevel"/>
    <w:tmpl w:val="A5AE9936"/>
    <w:lvl w:ilvl="0" w:tplc="5B0C75FA">
      <w:start w:val="1"/>
      <w:numFmt w:val="decimal"/>
      <w:lvlText w:val="%1."/>
      <w:lvlJc w:val="left"/>
      <w:pPr>
        <w:ind w:left="0" w:hanging="360"/>
      </w:pPr>
      <w:rPr>
        <w:rFonts w:hint="default"/>
        <w:b w:val="0"/>
        <w:bCs w:val="0"/>
      </w:rPr>
    </w:lvl>
    <w:lvl w:ilvl="1" w:tplc="1F8EF6B4">
      <w:start w:val="1"/>
      <w:numFmt w:val="hebrew1"/>
      <w:lvlText w:val="%2."/>
      <w:lvlJc w:val="center"/>
      <w:pPr>
        <w:ind w:left="360" w:hanging="360"/>
      </w:pPr>
      <w:rPr>
        <w:b w:val="0"/>
        <w:bCs w:val="0"/>
      </w:r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 w15:restartNumberingAfterBreak="0">
    <w:nsid w:val="160D1E43"/>
    <w:multiLevelType w:val="hybridMultilevel"/>
    <w:tmpl w:val="AB7665E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63C22F0"/>
    <w:multiLevelType w:val="hybridMultilevel"/>
    <w:tmpl w:val="213AEF5A"/>
    <w:lvl w:ilvl="0" w:tplc="04090013">
      <w:start w:val="1"/>
      <w:numFmt w:val="hebrew1"/>
      <w:lvlText w:val="%1."/>
      <w:lvlJc w:val="center"/>
      <w:pPr>
        <w:ind w:left="643" w:hanging="360"/>
      </w:p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7" w15:restartNumberingAfterBreak="0">
    <w:nsid w:val="180F238F"/>
    <w:multiLevelType w:val="hybridMultilevel"/>
    <w:tmpl w:val="A03E0690"/>
    <w:lvl w:ilvl="0" w:tplc="0409000F">
      <w:start w:val="1"/>
      <w:numFmt w:val="decimal"/>
      <w:lvlText w:val="%1."/>
      <w:lvlJc w:val="left"/>
      <w:pPr>
        <w:ind w:left="360" w:hanging="360"/>
      </w:pPr>
      <w:rPr>
        <w:rFonts w:hint="default"/>
      </w:rPr>
    </w:lvl>
    <w:lvl w:ilvl="1" w:tplc="04090013">
      <w:start w:val="1"/>
      <w:numFmt w:val="hebrew1"/>
      <w:lvlText w:val="%2."/>
      <w:lvlJc w:val="center"/>
      <w:pPr>
        <w:ind w:left="785" w:hanging="360"/>
      </w:pPr>
    </w:lvl>
    <w:lvl w:ilvl="2" w:tplc="C7F8EADC">
      <w:start w:val="1"/>
      <w:numFmt w:val="bullet"/>
      <w:lvlText w:val=""/>
      <w:lvlJc w:val="left"/>
      <w:pPr>
        <w:ind w:left="889" w:hanging="180"/>
      </w:pPr>
      <w:rPr>
        <w:rFonts w:ascii="Symbol" w:hAnsi="Symbol" w:hint="default"/>
        <w:sz w:val="18"/>
        <w:szCs w:val="18"/>
      </w:rPr>
    </w:lvl>
    <w:lvl w:ilvl="3" w:tplc="0409000F">
      <w:start w:val="1"/>
      <w:numFmt w:val="decimal"/>
      <w:lvlText w:val="%4."/>
      <w:lvlJc w:val="left"/>
      <w:pPr>
        <w:ind w:left="1352" w:hanging="360"/>
      </w:pPr>
    </w:lvl>
    <w:lvl w:ilvl="4" w:tplc="04090011">
      <w:start w:val="1"/>
      <w:numFmt w:val="decimal"/>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AD22F0C"/>
    <w:multiLevelType w:val="hybridMultilevel"/>
    <w:tmpl w:val="6FF0B05C"/>
    <w:lvl w:ilvl="0" w:tplc="04090013">
      <w:start w:val="1"/>
      <w:numFmt w:val="hebrew1"/>
      <w:lvlText w:val="%1."/>
      <w:lvlJc w:val="center"/>
      <w:pPr>
        <w:ind w:left="785" w:hanging="360"/>
      </w:pPr>
    </w:lvl>
    <w:lvl w:ilvl="1" w:tplc="04090019">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9" w15:restartNumberingAfterBreak="0">
    <w:nsid w:val="1FE96F4E"/>
    <w:multiLevelType w:val="hybridMultilevel"/>
    <w:tmpl w:val="AA609530"/>
    <w:lvl w:ilvl="0" w:tplc="69960D28">
      <w:start w:val="1"/>
      <w:numFmt w:val="decimal"/>
      <w:lvlText w:val="%1."/>
      <w:lvlJc w:val="left"/>
      <w:pPr>
        <w:ind w:left="360" w:hanging="360"/>
      </w:pPr>
      <w:rPr>
        <w:rFonts w:hint="default"/>
        <w:b w:val="0"/>
        <w:bCs w:val="0"/>
      </w:rPr>
    </w:lvl>
    <w:lvl w:ilvl="1" w:tplc="04090013">
      <w:start w:val="1"/>
      <w:numFmt w:val="hebrew1"/>
      <w:lvlText w:val="%2."/>
      <w:lvlJc w:val="center"/>
      <w:pPr>
        <w:ind w:left="785" w:hanging="360"/>
      </w:pPr>
    </w:lvl>
    <w:lvl w:ilvl="2" w:tplc="648A8D42">
      <w:start w:val="1"/>
      <w:numFmt w:val="bullet"/>
      <w:lvlText w:val=""/>
      <w:lvlJc w:val="left"/>
      <w:pPr>
        <w:ind w:left="889" w:hanging="180"/>
      </w:pPr>
      <w:rPr>
        <w:rFonts w:ascii="Symbol" w:hAnsi="Symbol" w:hint="default"/>
        <w:sz w:val="18"/>
        <w:szCs w:val="18"/>
      </w:rPr>
    </w:lvl>
    <w:lvl w:ilvl="3" w:tplc="04090013">
      <w:start w:val="1"/>
      <w:numFmt w:val="hebrew1"/>
      <w:lvlText w:val="%4."/>
      <w:lvlJc w:val="center"/>
      <w:pPr>
        <w:ind w:left="1069" w:hanging="360"/>
      </w:pPr>
    </w:lvl>
    <w:lvl w:ilvl="4" w:tplc="60A86BD8">
      <w:start w:val="1"/>
      <w:numFmt w:val="lowerLetter"/>
      <w:lvlText w:val="%5."/>
      <w:lvlJc w:val="left"/>
      <w:pPr>
        <w:ind w:left="3240" w:hanging="360"/>
      </w:pPr>
      <w:rPr>
        <w:rFonts w:hint="default"/>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0965B57"/>
    <w:multiLevelType w:val="hybridMultilevel"/>
    <w:tmpl w:val="90EE78E4"/>
    <w:lvl w:ilvl="0" w:tplc="041E2B6E">
      <w:start w:val="1"/>
      <w:numFmt w:val="decimal"/>
      <w:lvlText w:val="%1."/>
      <w:lvlJc w:val="left"/>
      <w:pPr>
        <w:ind w:left="360" w:hanging="360"/>
      </w:pPr>
      <w:rPr>
        <w:rFonts w:hint="default"/>
        <w:b w:val="0"/>
        <w:bCs w:val="0"/>
        <w:lang w:bidi="he-IL"/>
      </w:rPr>
    </w:lvl>
    <w:lvl w:ilvl="1" w:tplc="1DD82E42">
      <w:start w:val="1"/>
      <w:numFmt w:val="hebrew1"/>
      <w:lvlText w:val="%2."/>
      <w:lvlJc w:val="center"/>
      <w:pPr>
        <w:ind w:left="785" w:hanging="360"/>
      </w:pPr>
      <w:rPr>
        <w:lang w:val="en-US"/>
      </w:rPr>
    </w:lvl>
    <w:lvl w:ilvl="2" w:tplc="24E486E6">
      <w:start w:val="1"/>
      <w:numFmt w:val="bullet"/>
      <w:lvlText w:val=""/>
      <w:lvlJc w:val="left"/>
      <w:pPr>
        <w:ind w:left="889" w:hanging="180"/>
      </w:pPr>
      <w:rPr>
        <w:rFonts w:ascii="Symbol" w:hAnsi="Symbol" w:hint="default"/>
        <w:sz w:val="16"/>
        <w:szCs w:val="16"/>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19042AE"/>
    <w:multiLevelType w:val="hybridMultilevel"/>
    <w:tmpl w:val="CA2EC766"/>
    <w:lvl w:ilvl="0" w:tplc="0CDA6FF0">
      <w:start w:val="1"/>
      <w:numFmt w:val="hebrew1"/>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915F19"/>
    <w:multiLevelType w:val="hybridMultilevel"/>
    <w:tmpl w:val="63AEA666"/>
    <w:lvl w:ilvl="0" w:tplc="23D03BC6">
      <w:start w:val="1"/>
      <w:numFmt w:val="bullet"/>
      <w:lvlText w:val=""/>
      <w:lvlJc w:val="left"/>
      <w:pPr>
        <w:ind w:left="1080" w:hanging="360"/>
      </w:pPr>
      <w:rPr>
        <w:rFonts w:ascii="Symbol" w:hAnsi="Symbol" w:hint="default"/>
        <w:sz w:val="16"/>
        <w:szCs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5416B9B"/>
    <w:multiLevelType w:val="hybridMultilevel"/>
    <w:tmpl w:val="E234A920"/>
    <w:lvl w:ilvl="0" w:tplc="5924499C">
      <w:start w:val="1"/>
      <w:numFmt w:val="bullet"/>
      <w:lvlText w:val=""/>
      <w:lvlJc w:val="left"/>
      <w:pPr>
        <w:ind w:left="360" w:hanging="360"/>
      </w:pPr>
      <w:rPr>
        <w:rFonts w:ascii="Wingdings" w:hAnsi="Wingdings" w:hint="default"/>
        <w:color w:val="auto"/>
      </w:rPr>
    </w:lvl>
    <w:lvl w:ilvl="1" w:tplc="388CC5E4">
      <w:start w:val="1"/>
      <w:numFmt w:val="bullet"/>
      <w:lvlText w:val="o"/>
      <w:lvlJc w:val="left"/>
      <w:pPr>
        <w:ind w:left="1080" w:hanging="360"/>
      </w:pPr>
      <w:rPr>
        <w:rFonts w:ascii="Courier New" w:hAnsi="Courier New" w:cs="Courier New" w:hint="default"/>
        <w:color w:val="auto"/>
      </w:rPr>
    </w:lvl>
    <w:lvl w:ilvl="2" w:tplc="6568CE80">
      <w:start w:val="1"/>
      <w:numFmt w:val="bullet"/>
      <w:lvlText w:val=""/>
      <w:lvlJc w:val="left"/>
      <w:pPr>
        <w:ind w:left="1800" w:hanging="360"/>
      </w:pPr>
      <w:rPr>
        <w:rFonts w:ascii="Wingdings" w:hAnsi="Wingdings" w:hint="default"/>
        <w:color w:val="auto"/>
      </w:rPr>
    </w:lvl>
    <w:lvl w:ilvl="3" w:tplc="401240E2">
      <w:start w:val="1"/>
      <w:numFmt w:val="bullet"/>
      <w:lvlText w:val=""/>
      <w:lvlJc w:val="left"/>
      <w:pPr>
        <w:ind w:left="2520" w:hanging="360"/>
      </w:pPr>
      <w:rPr>
        <w:rFonts w:ascii="Symbol" w:hAnsi="Symbol" w:hint="default"/>
        <w:b w:val="0"/>
        <w:bCs w:val="0"/>
        <w:color w:val="auto"/>
      </w:rPr>
    </w:lvl>
    <w:lvl w:ilvl="4" w:tplc="C416F7AC">
      <w:start w:val="1"/>
      <w:numFmt w:val="bullet"/>
      <w:lvlText w:val="o"/>
      <w:lvlJc w:val="left"/>
      <w:pPr>
        <w:ind w:left="3240" w:hanging="360"/>
      </w:pPr>
      <w:rPr>
        <w:rFonts w:ascii="Courier New" w:hAnsi="Courier New" w:cs="Courier New" w:hint="default"/>
        <w:b w:val="0"/>
        <w:bCs w:val="0"/>
        <w:color w:val="auto"/>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609629E"/>
    <w:multiLevelType w:val="hybridMultilevel"/>
    <w:tmpl w:val="49105452"/>
    <w:lvl w:ilvl="0" w:tplc="3F3AF562">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6F25265"/>
    <w:multiLevelType w:val="hybridMultilevel"/>
    <w:tmpl w:val="4B1CD918"/>
    <w:lvl w:ilvl="0" w:tplc="1E40BCCA">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78F63F3"/>
    <w:multiLevelType w:val="hybridMultilevel"/>
    <w:tmpl w:val="AA609530"/>
    <w:lvl w:ilvl="0" w:tplc="69960D28">
      <w:start w:val="1"/>
      <w:numFmt w:val="decimal"/>
      <w:lvlText w:val="%1."/>
      <w:lvlJc w:val="left"/>
      <w:pPr>
        <w:ind w:left="360" w:hanging="360"/>
      </w:pPr>
      <w:rPr>
        <w:rFonts w:hint="default"/>
        <w:b w:val="0"/>
        <w:bCs w:val="0"/>
      </w:rPr>
    </w:lvl>
    <w:lvl w:ilvl="1" w:tplc="04090013">
      <w:start w:val="1"/>
      <w:numFmt w:val="hebrew1"/>
      <w:lvlText w:val="%2."/>
      <w:lvlJc w:val="center"/>
      <w:pPr>
        <w:ind w:left="785" w:hanging="360"/>
      </w:pPr>
    </w:lvl>
    <w:lvl w:ilvl="2" w:tplc="648A8D42">
      <w:start w:val="1"/>
      <w:numFmt w:val="bullet"/>
      <w:lvlText w:val=""/>
      <w:lvlJc w:val="left"/>
      <w:pPr>
        <w:ind w:left="889" w:hanging="180"/>
      </w:pPr>
      <w:rPr>
        <w:rFonts w:ascii="Symbol" w:hAnsi="Symbol" w:hint="default"/>
        <w:sz w:val="18"/>
        <w:szCs w:val="18"/>
      </w:rPr>
    </w:lvl>
    <w:lvl w:ilvl="3" w:tplc="04090013">
      <w:start w:val="1"/>
      <w:numFmt w:val="hebrew1"/>
      <w:lvlText w:val="%4."/>
      <w:lvlJc w:val="center"/>
      <w:pPr>
        <w:ind w:left="1069" w:hanging="360"/>
      </w:pPr>
    </w:lvl>
    <w:lvl w:ilvl="4" w:tplc="60A86BD8">
      <w:start w:val="1"/>
      <w:numFmt w:val="lowerLetter"/>
      <w:lvlText w:val="%5."/>
      <w:lvlJc w:val="left"/>
      <w:pPr>
        <w:ind w:left="3240" w:hanging="360"/>
      </w:pPr>
      <w:rPr>
        <w:rFonts w:hint="default"/>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8A464CE"/>
    <w:multiLevelType w:val="hybridMultilevel"/>
    <w:tmpl w:val="B8DEB520"/>
    <w:lvl w:ilvl="0" w:tplc="FF5AC080">
      <w:start w:val="1"/>
      <w:numFmt w:val="decimal"/>
      <w:lvlText w:val="%1."/>
      <w:lvlJc w:val="left"/>
      <w:pPr>
        <w:ind w:left="0" w:hanging="360"/>
      </w:pPr>
      <w:rPr>
        <w:rFonts w:hint="default"/>
        <w:b w:val="0"/>
        <w:bCs w:val="0"/>
        <w:color w:val="000000" w:themeColor="text1"/>
        <w:sz w:val="22"/>
        <w:szCs w:val="22"/>
      </w:rPr>
    </w:lvl>
    <w:lvl w:ilvl="1" w:tplc="04090013">
      <w:start w:val="1"/>
      <w:numFmt w:val="hebrew1"/>
      <w:lvlText w:val="%2."/>
      <w:lvlJc w:val="center"/>
      <w:pPr>
        <w:ind w:left="785" w:hanging="360"/>
      </w:pPr>
      <w:rPr>
        <w:b w:val="0"/>
        <w:bCs w:val="0"/>
        <w:color w:val="auto"/>
      </w:rPr>
    </w:lvl>
    <w:lvl w:ilvl="2" w:tplc="19682D6C">
      <w:start w:val="1"/>
      <w:numFmt w:val="bullet"/>
      <w:lvlText w:val=""/>
      <w:lvlJc w:val="left"/>
      <w:pPr>
        <w:ind w:left="889" w:hanging="180"/>
      </w:pPr>
      <w:rPr>
        <w:rFonts w:ascii="Symbol" w:hAnsi="Symbol" w:hint="default"/>
        <w:sz w:val="18"/>
        <w:szCs w:val="18"/>
      </w:rPr>
    </w:lvl>
    <w:lvl w:ilvl="3" w:tplc="F76C8340">
      <w:start w:val="1"/>
      <w:numFmt w:val="decimal"/>
      <w:lvlText w:val="%4."/>
      <w:lvlJc w:val="left"/>
      <w:pPr>
        <w:ind w:left="360" w:hanging="360"/>
      </w:pPr>
      <w:rPr>
        <w:b w:val="0"/>
        <w:bCs w:val="0"/>
        <w:color w:val="000000" w:themeColor="text1"/>
      </w:rPr>
    </w:lvl>
    <w:lvl w:ilvl="4" w:tplc="55D8AD84">
      <w:start w:val="3"/>
      <w:numFmt w:val="bullet"/>
      <w:lvlText w:val="-"/>
      <w:lvlJc w:val="left"/>
      <w:pPr>
        <w:ind w:left="927" w:hanging="360"/>
      </w:pPr>
      <w:rPr>
        <w:rFonts w:ascii="David" w:eastAsiaTheme="minorHAnsi" w:hAnsi="David" w:cs="David" w:hint="default"/>
      </w:r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8" w15:restartNumberingAfterBreak="0">
    <w:nsid w:val="2C671970"/>
    <w:multiLevelType w:val="hybridMultilevel"/>
    <w:tmpl w:val="64408836"/>
    <w:lvl w:ilvl="0" w:tplc="FAC04906">
      <w:start w:val="1"/>
      <w:numFmt w:val="bullet"/>
      <w:lvlText w:val=""/>
      <w:lvlJc w:val="left"/>
      <w:pPr>
        <w:ind w:left="1252" w:hanging="360"/>
      </w:pPr>
      <w:rPr>
        <w:rFonts w:ascii="Symbol" w:hAnsi="Symbol" w:hint="default"/>
        <w:sz w:val="16"/>
        <w:szCs w:val="16"/>
      </w:rPr>
    </w:lvl>
    <w:lvl w:ilvl="1" w:tplc="04090003" w:tentative="1">
      <w:start w:val="1"/>
      <w:numFmt w:val="bullet"/>
      <w:lvlText w:val="o"/>
      <w:lvlJc w:val="left"/>
      <w:pPr>
        <w:ind w:left="1972" w:hanging="360"/>
      </w:pPr>
      <w:rPr>
        <w:rFonts w:ascii="Courier New" w:hAnsi="Courier New" w:cs="Courier New" w:hint="default"/>
      </w:rPr>
    </w:lvl>
    <w:lvl w:ilvl="2" w:tplc="04090005" w:tentative="1">
      <w:start w:val="1"/>
      <w:numFmt w:val="bullet"/>
      <w:lvlText w:val=""/>
      <w:lvlJc w:val="left"/>
      <w:pPr>
        <w:ind w:left="2692" w:hanging="360"/>
      </w:pPr>
      <w:rPr>
        <w:rFonts w:ascii="Wingdings" w:hAnsi="Wingdings" w:hint="default"/>
      </w:rPr>
    </w:lvl>
    <w:lvl w:ilvl="3" w:tplc="04090001" w:tentative="1">
      <w:start w:val="1"/>
      <w:numFmt w:val="bullet"/>
      <w:lvlText w:val=""/>
      <w:lvlJc w:val="left"/>
      <w:pPr>
        <w:ind w:left="3412" w:hanging="360"/>
      </w:pPr>
      <w:rPr>
        <w:rFonts w:ascii="Symbol" w:hAnsi="Symbol" w:hint="default"/>
      </w:rPr>
    </w:lvl>
    <w:lvl w:ilvl="4" w:tplc="04090003" w:tentative="1">
      <w:start w:val="1"/>
      <w:numFmt w:val="bullet"/>
      <w:lvlText w:val="o"/>
      <w:lvlJc w:val="left"/>
      <w:pPr>
        <w:ind w:left="4132" w:hanging="360"/>
      </w:pPr>
      <w:rPr>
        <w:rFonts w:ascii="Courier New" w:hAnsi="Courier New" w:cs="Courier New" w:hint="default"/>
      </w:rPr>
    </w:lvl>
    <w:lvl w:ilvl="5" w:tplc="04090005" w:tentative="1">
      <w:start w:val="1"/>
      <w:numFmt w:val="bullet"/>
      <w:lvlText w:val=""/>
      <w:lvlJc w:val="left"/>
      <w:pPr>
        <w:ind w:left="4852" w:hanging="360"/>
      </w:pPr>
      <w:rPr>
        <w:rFonts w:ascii="Wingdings" w:hAnsi="Wingdings" w:hint="default"/>
      </w:rPr>
    </w:lvl>
    <w:lvl w:ilvl="6" w:tplc="04090001" w:tentative="1">
      <w:start w:val="1"/>
      <w:numFmt w:val="bullet"/>
      <w:lvlText w:val=""/>
      <w:lvlJc w:val="left"/>
      <w:pPr>
        <w:ind w:left="5572" w:hanging="360"/>
      </w:pPr>
      <w:rPr>
        <w:rFonts w:ascii="Symbol" w:hAnsi="Symbol" w:hint="default"/>
      </w:rPr>
    </w:lvl>
    <w:lvl w:ilvl="7" w:tplc="04090003" w:tentative="1">
      <w:start w:val="1"/>
      <w:numFmt w:val="bullet"/>
      <w:lvlText w:val="o"/>
      <w:lvlJc w:val="left"/>
      <w:pPr>
        <w:ind w:left="6292" w:hanging="360"/>
      </w:pPr>
      <w:rPr>
        <w:rFonts w:ascii="Courier New" w:hAnsi="Courier New" w:cs="Courier New" w:hint="default"/>
      </w:rPr>
    </w:lvl>
    <w:lvl w:ilvl="8" w:tplc="04090005" w:tentative="1">
      <w:start w:val="1"/>
      <w:numFmt w:val="bullet"/>
      <w:lvlText w:val=""/>
      <w:lvlJc w:val="left"/>
      <w:pPr>
        <w:ind w:left="7012" w:hanging="360"/>
      </w:pPr>
      <w:rPr>
        <w:rFonts w:ascii="Wingdings" w:hAnsi="Wingdings" w:hint="default"/>
      </w:rPr>
    </w:lvl>
  </w:abstractNum>
  <w:abstractNum w:abstractNumId="19" w15:restartNumberingAfterBreak="0">
    <w:nsid w:val="2CA01EC2"/>
    <w:multiLevelType w:val="hybridMultilevel"/>
    <w:tmpl w:val="5F1C0D1E"/>
    <w:lvl w:ilvl="0" w:tplc="0409000F">
      <w:start w:val="1"/>
      <w:numFmt w:val="decimal"/>
      <w:lvlText w:val="%1."/>
      <w:lvlJc w:val="left"/>
      <w:pPr>
        <w:ind w:left="1069" w:hanging="360"/>
      </w:pPr>
    </w:lvl>
    <w:lvl w:ilvl="1" w:tplc="04090019" w:tentative="1">
      <w:start w:val="1"/>
      <w:numFmt w:val="lowerLetter"/>
      <w:lvlText w:val="%2."/>
      <w:lvlJc w:val="left"/>
      <w:pPr>
        <w:ind w:left="1157" w:hanging="360"/>
      </w:pPr>
    </w:lvl>
    <w:lvl w:ilvl="2" w:tplc="0409001B" w:tentative="1">
      <w:start w:val="1"/>
      <w:numFmt w:val="lowerRoman"/>
      <w:lvlText w:val="%3."/>
      <w:lvlJc w:val="right"/>
      <w:pPr>
        <w:ind w:left="1877" w:hanging="180"/>
      </w:pPr>
    </w:lvl>
    <w:lvl w:ilvl="3" w:tplc="0409000F" w:tentative="1">
      <w:start w:val="1"/>
      <w:numFmt w:val="decimal"/>
      <w:lvlText w:val="%4."/>
      <w:lvlJc w:val="left"/>
      <w:pPr>
        <w:ind w:left="2597" w:hanging="360"/>
      </w:pPr>
    </w:lvl>
    <w:lvl w:ilvl="4" w:tplc="04090019" w:tentative="1">
      <w:start w:val="1"/>
      <w:numFmt w:val="lowerLetter"/>
      <w:lvlText w:val="%5."/>
      <w:lvlJc w:val="left"/>
      <w:pPr>
        <w:ind w:left="3317" w:hanging="360"/>
      </w:pPr>
    </w:lvl>
    <w:lvl w:ilvl="5" w:tplc="0409001B" w:tentative="1">
      <w:start w:val="1"/>
      <w:numFmt w:val="lowerRoman"/>
      <w:lvlText w:val="%6."/>
      <w:lvlJc w:val="right"/>
      <w:pPr>
        <w:ind w:left="4037" w:hanging="180"/>
      </w:pPr>
    </w:lvl>
    <w:lvl w:ilvl="6" w:tplc="0409000F" w:tentative="1">
      <w:start w:val="1"/>
      <w:numFmt w:val="decimal"/>
      <w:lvlText w:val="%7."/>
      <w:lvlJc w:val="left"/>
      <w:pPr>
        <w:ind w:left="4757" w:hanging="360"/>
      </w:pPr>
    </w:lvl>
    <w:lvl w:ilvl="7" w:tplc="04090019" w:tentative="1">
      <w:start w:val="1"/>
      <w:numFmt w:val="lowerLetter"/>
      <w:lvlText w:val="%8."/>
      <w:lvlJc w:val="left"/>
      <w:pPr>
        <w:ind w:left="5477" w:hanging="360"/>
      </w:pPr>
    </w:lvl>
    <w:lvl w:ilvl="8" w:tplc="0409001B" w:tentative="1">
      <w:start w:val="1"/>
      <w:numFmt w:val="lowerRoman"/>
      <w:lvlText w:val="%9."/>
      <w:lvlJc w:val="right"/>
      <w:pPr>
        <w:ind w:left="6197" w:hanging="180"/>
      </w:pPr>
    </w:lvl>
  </w:abstractNum>
  <w:abstractNum w:abstractNumId="20" w15:restartNumberingAfterBreak="0">
    <w:nsid w:val="31E31B14"/>
    <w:multiLevelType w:val="hybridMultilevel"/>
    <w:tmpl w:val="BEE86004"/>
    <w:lvl w:ilvl="0" w:tplc="0409000F">
      <w:start w:val="1"/>
      <w:numFmt w:val="decimal"/>
      <w:lvlText w:val="%1."/>
      <w:lvlJc w:val="left"/>
      <w:pPr>
        <w:ind w:left="360" w:hanging="360"/>
      </w:pPr>
    </w:lvl>
    <w:lvl w:ilvl="1" w:tplc="04090019" w:tentative="1">
      <w:start w:val="1"/>
      <w:numFmt w:val="lowerLetter"/>
      <w:lvlText w:val="%2."/>
      <w:lvlJc w:val="left"/>
      <w:pPr>
        <w:ind w:left="448" w:hanging="360"/>
      </w:pPr>
    </w:lvl>
    <w:lvl w:ilvl="2" w:tplc="0409001B" w:tentative="1">
      <w:start w:val="1"/>
      <w:numFmt w:val="lowerRoman"/>
      <w:lvlText w:val="%3."/>
      <w:lvlJc w:val="right"/>
      <w:pPr>
        <w:ind w:left="1168" w:hanging="180"/>
      </w:pPr>
    </w:lvl>
    <w:lvl w:ilvl="3" w:tplc="0409000F" w:tentative="1">
      <w:start w:val="1"/>
      <w:numFmt w:val="decimal"/>
      <w:lvlText w:val="%4."/>
      <w:lvlJc w:val="left"/>
      <w:pPr>
        <w:ind w:left="1888" w:hanging="360"/>
      </w:pPr>
    </w:lvl>
    <w:lvl w:ilvl="4" w:tplc="04090019" w:tentative="1">
      <w:start w:val="1"/>
      <w:numFmt w:val="lowerLetter"/>
      <w:lvlText w:val="%5."/>
      <w:lvlJc w:val="left"/>
      <w:pPr>
        <w:ind w:left="2608" w:hanging="360"/>
      </w:pPr>
    </w:lvl>
    <w:lvl w:ilvl="5" w:tplc="0409001B" w:tentative="1">
      <w:start w:val="1"/>
      <w:numFmt w:val="lowerRoman"/>
      <w:lvlText w:val="%6."/>
      <w:lvlJc w:val="right"/>
      <w:pPr>
        <w:ind w:left="3328" w:hanging="180"/>
      </w:pPr>
    </w:lvl>
    <w:lvl w:ilvl="6" w:tplc="0409000F" w:tentative="1">
      <w:start w:val="1"/>
      <w:numFmt w:val="decimal"/>
      <w:lvlText w:val="%7."/>
      <w:lvlJc w:val="left"/>
      <w:pPr>
        <w:ind w:left="4048" w:hanging="360"/>
      </w:pPr>
    </w:lvl>
    <w:lvl w:ilvl="7" w:tplc="04090019" w:tentative="1">
      <w:start w:val="1"/>
      <w:numFmt w:val="lowerLetter"/>
      <w:lvlText w:val="%8."/>
      <w:lvlJc w:val="left"/>
      <w:pPr>
        <w:ind w:left="4768" w:hanging="360"/>
      </w:pPr>
    </w:lvl>
    <w:lvl w:ilvl="8" w:tplc="0409001B" w:tentative="1">
      <w:start w:val="1"/>
      <w:numFmt w:val="lowerRoman"/>
      <w:lvlText w:val="%9."/>
      <w:lvlJc w:val="right"/>
      <w:pPr>
        <w:ind w:left="5488" w:hanging="180"/>
      </w:pPr>
    </w:lvl>
  </w:abstractNum>
  <w:abstractNum w:abstractNumId="21" w15:restartNumberingAfterBreak="0">
    <w:nsid w:val="32603796"/>
    <w:multiLevelType w:val="hybridMultilevel"/>
    <w:tmpl w:val="80502612"/>
    <w:lvl w:ilvl="0" w:tplc="04090013">
      <w:start w:val="1"/>
      <w:numFmt w:val="hebrew1"/>
      <w:lvlText w:val="%1."/>
      <w:lvlJc w:val="center"/>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33A617D5"/>
    <w:multiLevelType w:val="hybridMultilevel"/>
    <w:tmpl w:val="ED10372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4B12224"/>
    <w:multiLevelType w:val="hybridMultilevel"/>
    <w:tmpl w:val="63AEA666"/>
    <w:lvl w:ilvl="0" w:tplc="23D03BC6">
      <w:start w:val="1"/>
      <w:numFmt w:val="bullet"/>
      <w:lvlText w:val=""/>
      <w:lvlJc w:val="left"/>
      <w:pPr>
        <w:ind w:left="1080" w:hanging="360"/>
      </w:pPr>
      <w:rPr>
        <w:rFonts w:ascii="Symbol" w:hAnsi="Symbol" w:hint="default"/>
        <w:sz w:val="16"/>
        <w:szCs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86A0084"/>
    <w:multiLevelType w:val="hybridMultilevel"/>
    <w:tmpl w:val="BD1A0CE8"/>
    <w:lvl w:ilvl="0" w:tplc="3BC8B62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38E15E83"/>
    <w:multiLevelType w:val="hybridMultilevel"/>
    <w:tmpl w:val="4D44A060"/>
    <w:lvl w:ilvl="0" w:tplc="CEDC445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D7E3E0E"/>
    <w:multiLevelType w:val="hybridMultilevel"/>
    <w:tmpl w:val="64408836"/>
    <w:lvl w:ilvl="0" w:tplc="FAC04906">
      <w:start w:val="1"/>
      <w:numFmt w:val="bullet"/>
      <w:lvlText w:val=""/>
      <w:lvlJc w:val="left"/>
      <w:pPr>
        <w:ind w:left="1252" w:hanging="360"/>
      </w:pPr>
      <w:rPr>
        <w:rFonts w:ascii="Symbol" w:hAnsi="Symbol" w:hint="default"/>
        <w:sz w:val="16"/>
        <w:szCs w:val="16"/>
      </w:rPr>
    </w:lvl>
    <w:lvl w:ilvl="1" w:tplc="04090003" w:tentative="1">
      <w:start w:val="1"/>
      <w:numFmt w:val="bullet"/>
      <w:lvlText w:val="o"/>
      <w:lvlJc w:val="left"/>
      <w:pPr>
        <w:ind w:left="1972" w:hanging="360"/>
      </w:pPr>
      <w:rPr>
        <w:rFonts w:ascii="Courier New" w:hAnsi="Courier New" w:cs="Courier New" w:hint="default"/>
      </w:rPr>
    </w:lvl>
    <w:lvl w:ilvl="2" w:tplc="04090005" w:tentative="1">
      <w:start w:val="1"/>
      <w:numFmt w:val="bullet"/>
      <w:lvlText w:val=""/>
      <w:lvlJc w:val="left"/>
      <w:pPr>
        <w:ind w:left="2692" w:hanging="360"/>
      </w:pPr>
      <w:rPr>
        <w:rFonts w:ascii="Wingdings" w:hAnsi="Wingdings" w:hint="default"/>
      </w:rPr>
    </w:lvl>
    <w:lvl w:ilvl="3" w:tplc="04090001" w:tentative="1">
      <w:start w:val="1"/>
      <w:numFmt w:val="bullet"/>
      <w:lvlText w:val=""/>
      <w:lvlJc w:val="left"/>
      <w:pPr>
        <w:ind w:left="3412" w:hanging="360"/>
      </w:pPr>
      <w:rPr>
        <w:rFonts w:ascii="Symbol" w:hAnsi="Symbol" w:hint="default"/>
      </w:rPr>
    </w:lvl>
    <w:lvl w:ilvl="4" w:tplc="04090003" w:tentative="1">
      <w:start w:val="1"/>
      <w:numFmt w:val="bullet"/>
      <w:lvlText w:val="o"/>
      <w:lvlJc w:val="left"/>
      <w:pPr>
        <w:ind w:left="4132" w:hanging="360"/>
      </w:pPr>
      <w:rPr>
        <w:rFonts w:ascii="Courier New" w:hAnsi="Courier New" w:cs="Courier New" w:hint="default"/>
      </w:rPr>
    </w:lvl>
    <w:lvl w:ilvl="5" w:tplc="04090005" w:tentative="1">
      <w:start w:val="1"/>
      <w:numFmt w:val="bullet"/>
      <w:lvlText w:val=""/>
      <w:lvlJc w:val="left"/>
      <w:pPr>
        <w:ind w:left="4852" w:hanging="360"/>
      </w:pPr>
      <w:rPr>
        <w:rFonts w:ascii="Wingdings" w:hAnsi="Wingdings" w:hint="default"/>
      </w:rPr>
    </w:lvl>
    <w:lvl w:ilvl="6" w:tplc="04090001" w:tentative="1">
      <w:start w:val="1"/>
      <w:numFmt w:val="bullet"/>
      <w:lvlText w:val=""/>
      <w:lvlJc w:val="left"/>
      <w:pPr>
        <w:ind w:left="5572" w:hanging="360"/>
      </w:pPr>
      <w:rPr>
        <w:rFonts w:ascii="Symbol" w:hAnsi="Symbol" w:hint="default"/>
      </w:rPr>
    </w:lvl>
    <w:lvl w:ilvl="7" w:tplc="04090003" w:tentative="1">
      <w:start w:val="1"/>
      <w:numFmt w:val="bullet"/>
      <w:lvlText w:val="o"/>
      <w:lvlJc w:val="left"/>
      <w:pPr>
        <w:ind w:left="6292" w:hanging="360"/>
      </w:pPr>
      <w:rPr>
        <w:rFonts w:ascii="Courier New" w:hAnsi="Courier New" w:cs="Courier New" w:hint="default"/>
      </w:rPr>
    </w:lvl>
    <w:lvl w:ilvl="8" w:tplc="04090005" w:tentative="1">
      <w:start w:val="1"/>
      <w:numFmt w:val="bullet"/>
      <w:lvlText w:val=""/>
      <w:lvlJc w:val="left"/>
      <w:pPr>
        <w:ind w:left="7012" w:hanging="360"/>
      </w:pPr>
      <w:rPr>
        <w:rFonts w:ascii="Wingdings" w:hAnsi="Wingdings" w:hint="default"/>
      </w:rPr>
    </w:lvl>
  </w:abstractNum>
  <w:abstractNum w:abstractNumId="27" w15:restartNumberingAfterBreak="0">
    <w:nsid w:val="3DB34344"/>
    <w:multiLevelType w:val="hybridMultilevel"/>
    <w:tmpl w:val="2B5CBEF8"/>
    <w:lvl w:ilvl="0" w:tplc="04090013">
      <w:start w:val="1"/>
      <w:numFmt w:val="hebrew1"/>
      <w:lvlText w:val="%1."/>
      <w:lvlJc w:val="center"/>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8" w15:restartNumberingAfterBreak="0">
    <w:nsid w:val="3DDE3E98"/>
    <w:multiLevelType w:val="hybridMultilevel"/>
    <w:tmpl w:val="B4CA3D12"/>
    <w:lvl w:ilvl="0" w:tplc="04090013">
      <w:start w:val="1"/>
      <w:numFmt w:val="hebrew1"/>
      <w:lvlText w:val="%1."/>
      <w:lvlJc w:val="center"/>
      <w:pPr>
        <w:ind w:left="130" w:hanging="360"/>
      </w:pPr>
    </w:lvl>
    <w:lvl w:ilvl="1" w:tplc="04090019">
      <w:start w:val="1"/>
      <w:numFmt w:val="lowerLetter"/>
      <w:lvlText w:val="%2."/>
      <w:lvlJc w:val="left"/>
      <w:pPr>
        <w:ind w:left="850" w:hanging="360"/>
      </w:pPr>
    </w:lvl>
    <w:lvl w:ilvl="2" w:tplc="0409001B" w:tentative="1">
      <w:start w:val="1"/>
      <w:numFmt w:val="lowerRoman"/>
      <w:lvlText w:val="%3."/>
      <w:lvlJc w:val="right"/>
      <w:pPr>
        <w:ind w:left="1570" w:hanging="180"/>
      </w:pPr>
    </w:lvl>
    <w:lvl w:ilvl="3" w:tplc="0409000F" w:tentative="1">
      <w:start w:val="1"/>
      <w:numFmt w:val="decimal"/>
      <w:lvlText w:val="%4."/>
      <w:lvlJc w:val="left"/>
      <w:pPr>
        <w:ind w:left="2290" w:hanging="360"/>
      </w:pPr>
    </w:lvl>
    <w:lvl w:ilvl="4" w:tplc="04090019" w:tentative="1">
      <w:start w:val="1"/>
      <w:numFmt w:val="lowerLetter"/>
      <w:lvlText w:val="%5."/>
      <w:lvlJc w:val="left"/>
      <w:pPr>
        <w:ind w:left="3010" w:hanging="360"/>
      </w:pPr>
    </w:lvl>
    <w:lvl w:ilvl="5" w:tplc="0409001B" w:tentative="1">
      <w:start w:val="1"/>
      <w:numFmt w:val="lowerRoman"/>
      <w:lvlText w:val="%6."/>
      <w:lvlJc w:val="right"/>
      <w:pPr>
        <w:ind w:left="3730" w:hanging="180"/>
      </w:pPr>
    </w:lvl>
    <w:lvl w:ilvl="6" w:tplc="0409000F" w:tentative="1">
      <w:start w:val="1"/>
      <w:numFmt w:val="decimal"/>
      <w:lvlText w:val="%7."/>
      <w:lvlJc w:val="left"/>
      <w:pPr>
        <w:ind w:left="4450" w:hanging="360"/>
      </w:pPr>
    </w:lvl>
    <w:lvl w:ilvl="7" w:tplc="04090019" w:tentative="1">
      <w:start w:val="1"/>
      <w:numFmt w:val="lowerLetter"/>
      <w:lvlText w:val="%8."/>
      <w:lvlJc w:val="left"/>
      <w:pPr>
        <w:ind w:left="5170" w:hanging="360"/>
      </w:pPr>
    </w:lvl>
    <w:lvl w:ilvl="8" w:tplc="0409001B" w:tentative="1">
      <w:start w:val="1"/>
      <w:numFmt w:val="lowerRoman"/>
      <w:lvlText w:val="%9."/>
      <w:lvlJc w:val="right"/>
      <w:pPr>
        <w:ind w:left="5890" w:hanging="180"/>
      </w:pPr>
    </w:lvl>
  </w:abstractNum>
  <w:abstractNum w:abstractNumId="29" w15:restartNumberingAfterBreak="0">
    <w:nsid w:val="43F43510"/>
    <w:multiLevelType w:val="hybridMultilevel"/>
    <w:tmpl w:val="CA5014C0"/>
    <w:lvl w:ilvl="0" w:tplc="5924499C">
      <w:start w:val="1"/>
      <w:numFmt w:val="bullet"/>
      <w:lvlText w:val=""/>
      <w:lvlJc w:val="left"/>
      <w:pPr>
        <w:ind w:left="360" w:hanging="360"/>
      </w:pPr>
      <w:rPr>
        <w:rFonts w:ascii="Wingdings" w:hAnsi="Wingdings" w:hint="default"/>
        <w:color w:val="auto"/>
      </w:rPr>
    </w:lvl>
    <w:lvl w:ilvl="1" w:tplc="388CC5E4">
      <w:start w:val="1"/>
      <w:numFmt w:val="bullet"/>
      <w:lvlText w:val="o"/>
      <w:lvlJc w:val="left"/>
      <w:pPr>
        <w:ind w:left="1080" w:hanging="360"/>
      </w:pPr>
      <w:rPr>
        <w:rFonts w:ascii="Courier New" w:hAnsi="Courier New" w:cs="Courier New" w:hint="default"/>
        <w:color w:val="auto"/>
      </w:rPr>
    </w:lvl>
    <w:lvl w:ilvl="2" w:tplc="22187322">
      <w:start w:val="1"/>
      <w:numFmt w:val="bullet"/>
      <w:lvlText w:val=""/>
      <w:lvlJc w:val="left"/>
      <w:pPr>
        <w:ind w:left="1800" w:hanging="360"/>
      </w:pPr>
      <w:rPr>
        <w:rFonts w:ascii="Symbol" w:hAnsi="Symbol" w:hint="default"/>
        <w:b/>
        <w:bCs/>
        <w:color w:val="auto"/>
      </w:rPr>
    </w:lvl>
    <w:lvl w:ilvl="3" w:tplc="04090001">
      <w:start w:val="1"/>
      <w:numFmt w:val="bullet"/>
      <w:lvlText w:val=""/>
      <w:lvlJc w:val="left"/>
      <w:pPr>
        <w:ind w:left="2520" w:hanging="360"/>
      </w:pPr>
      <w:rPr>
        <w:rFonts w:ascii="Symbol" w:hAnsi="Symbol" w:hint="default"/>
        <w:b w:val="0"/>
        <w:bCs w:val="0"/>
      </w:rPr>
    </w:lvl>
    <w:lvl w:ilvl="4" w:tplc="22187322">
      <w:start w:val="1"/>
      <w:numFmt w:val="bullet"/>
      <w:lvlText w:val=""/>
      <w:lvlJc w:val="left"/>
      <w:pPr>
        <w:ind w:left="3240" w:hanging="360"/>
      </w:pPr>
      <w:rPr>
        <w:rFonts w:ascii="Symbol" w:hAnsi="Symbol" w:hint="default"/>
        <w:b/>
        <w:bCs/>
        <w:color w:val="auto"/>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66D7B56"/>
    <w:multiLevelType w:val="hybridMultilevel"/>
    <w:tmpl w:val="318E6BC0"/>
    <w:lvl w:ilvl="0" w:tplc="1D8CC952">
      <w:start w:val="1"/>
      <w:numFmt w:val="decimal"/>
      <w:lvlText w:val="%1."/>
      <w:lvlJc w:val="left"/>
      <w:pPr>
        <w:ind w:left="360" w:hanging="360"/>
      </w:pPr>
      <w:rPr>
        <w:rFonts w:hint="default"/>
        <w:color w:val="000000" w:themeColor="text1"/>
      </w:rPr>
    </w:lvl>
    <w:lvl w:ilvl="1" w:tplc="04090013">
      <w:start w:val="1"/>
      <w:numFmt w:val="hebrew1"/>
      <w:lvlText w:val="%2."/>
      <w:lvlJc w:val="center"/>
      <w:pPr>
        <w:ind w:left="785" w:hanging="360"/>
      </w:pPr>
    </w:lvl>
    <w:lvl w:ilvl="2" w:tplc="0409001B">
      <w:start w:val="1"/>
      <w:numFmt w:val="lowerRoman"/>
      <w:lvlText w:val="%3."/>
      <w:lvlJc w:val="right"/>
      <w:pPr>
        <w:ind w:left="1800" w:hanging="180"/>
      </w:pPr>
    </w:lvl>
    <w:lvl w:ilvl="3" w:tplc="E028F980">
      <w:start w:val="1"/>
      <w:numFmt w:val="decimal"/>
      <w:lvlText w:val="%4."/>
      <w:lvlJc w:val="left"/>
      <w:pPr>
        <w:ind w:left="2520" w:hanging="360"/>
      </w:pPr>
      <w:rPr>
        <w:lang w:bidi="he-IL"/>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46F84CEF"/>
    <w:multiLevelType w:val="hybridMultilevel"/>
    <w:tmpl w:val="C14C2C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4B9B46CB"/>
    <w:multiLevelType w:val="hybridMultilevel"/>
    <w:tmpl w:val="0F080AD0"/>
    <w:lvl w:ilvl="0" w:tplc="5924499C">
      <w:start w:val="1"/>
      <w:numFmt w:val="bullet"/>
      <w:lvlText w:val=""/>
      <w:lvlJc w:val="left"/>
      <w:pPr>
        <w:ind w:left="360" w:hanging="360"/>
      </w:pPr>
      <w:rPr>
        <w:rFonts w:ascii="Wingdings" w:hAnsi="Wingdings" w:hint="default"/>
        <w:color w:val="auto"/>
      </w:rPr>
    </w:lvl>
    <w:lvl w:ilvl="1" w:tplc="388CC5E4">
      <w:start w:val="1"/>
      <w:numFmt w:val="bullet"/>
      <w:lvlText w:val="o"/>
      <w:lvlJc w:val="left"/>
      <w:pPr>
        <w:ind w:left="1080" w:hanging="360"/>
      </w:pPr>
      <w:rPr>
        <w:rFonts w:ascii="Courier New" w:hAnsi="Courier New" w:cs="Courier New" w:hint="default"/>
        <w:color w:val="auto"/>
      </w:rPr>
    </w:lvl>
    <w:lvl w:ilvl="2" w:tplc="6568CE80">
      <w:start w:val="1"/>
      <w:numFmt w:val="bullet"/>
      <w:lvlText w:val=""/>
      <w:lvlJc w:val="left"/>
      <w:pPr>
        <w:ind w:left="1800" w:hanging="360"/>
      </w:pPr>
      <w:rPr>
        <w:rFonts w:ascii="Wingdings" w:hAnsi="Wingdings" w:hint="default"/>
        <w:color w:val="auto"/>
      </w:rPr>
    </w:lvl>
    <w:lvl w:ilvl="3" w:tplc="401240E2">
      <w:start w:val="1"/>
      <w:numFmt w:val="bullet"/>
      <w:lvlText w:val=""/>
      <w:lvlJc w:val="left"/>
      <w:pPr>
        <w:ind w:left="2520" w:hanging="360"/>
      </w:pPr>
      <w:rPr>
        <w:rFonts w:ascii="Symbol" w:hAnsi="Symbol" w:hint="default"/>
        <w:b w:val="0"/>
        <w:bCs w:val="0"/>
        <w:color w:val="auto"/>
      </w:rPr>
    </w:lvl>
    <w:lvl w:ilvl="4" w:tplc="22187322">
      <w:start w:val="1"/>
      <w:numFmt w:val="bullet"/>
      <w:lvlText w:val=""/>
      <w:lvlJc w:val="left"/>
      <w:pPr>
        <w:ind w:left="3240" w:hanging="360"/>
      </w:pPr>
      <w:rPr>
        <w:rFonts w:ascii="Symbol" w:hAnsi="Symbol" w:hint="default"/>
        <w:b/>
        <w:bCs/>
        <w:color w:val="auto"/>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C645A1A"/>
    <w:multiLevelType w:val="hybridMultilevel"/>
    <w:tmpl w:val="01D81378"/>
    <w:lvl w:ilvl="0" w:tplc="AC32AE08">
      <w:start w:val="1"/>
      <w:numFmt w:val="bullet"/>
      <w:lvlText w:val="-"/>
      <w:lvlJc w:val="left"/>
      <w:pPr>
        <w:ind w:left="720" w:hanging="360"/>
      </w:pPr>
      <w:rPr>
        <w:rFonts w:ascii="David" w:eastAsia="Times New Roman" w:hAnsi="David" w:cs="David"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3825903"/>
    <w:multiLevelType w:val="hybridMultilevel"/>
    <w:tmpl w:val="54FE173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53896859"/>
    <w:multiLevelType w:val="hybridMultilevel"/>
    <w:tmpl w:val="BEE86004"/>
    <w:lvl w:ilvl="0" w:tplc="0409000F">
      <w:start w:val="1"/>
      <w:numFmt w:val="decimal"/>
      <w:lvlText w:val="%1."/>
      <w:lvlJc w:val="left"/>
      <w:pPr>
        <w:ind w:left="360" w:hanging="360"/>
      </w:pPr>
    </w:lvl>
    <w:lvl w:ilvl="1" w:tplc="04090019" w:tentative="1">
      <w:start w:val="1"/>
      <w:numFmt w:val="lowerLetter"/>
      <w:lvlText w:val="%2."/>
      <w:lvlJc w:val="left"/>
      <w:pPr>
        <w:ind w:left="448" w:hanging="360"/>
      </w:pPr>
    </w:lvl>
    <w:lvl w:ilvl="2" w:tplc="0409001B" w:tentative="1">
      <w:start w:val="1"/>
      <w:numFmt w:val="lowerRoman"/>
      <w:lvlText w:val="%3."/>
      <w:lvlJc w:val="right"/>
      <w:pPr>
        <w:ind w:left="1168" w:hanging="180"/>
      </w:pPr>
    </w:lvl>
    <w:lvl w:ilvl="3" w:tplc="0409000F" w:tentative="1">
      <w:start w:val="1"/>
      <w:numFmt w:val="decimal"/>
      <w:lvlText w:val="%4."/>
      <w:lvlJc w:val="left"/>
      <w:pPr>
        <w:ind w:left="1888" w:hanging="360"/>
      </w:pPr>
    </w:lvl>
    <w:lvl w:ilvl="4" w:tplc="04090019" w:tentative="1">
      <w:start w:val="1"/>
      <w:numFmt w:val="lowerLetter"/>
      <w:lvlText w:val="%5."/>
      <w:lvlJc w:val="left"/>
      <w:pPr>
        <w:ind w:left="2608" w:hanging="360"/>
      </w:pPr>
    </w:lvl>
    <w:lvl w:ilvl="5" w:tplc="0409001B" w:tentative="1">
      <w:start w:val="1"/>
      <w:numFmt w:val="lowerRoman"/>
      <w:lvlText w:val="%6."/>
      <w:lvlJc w:val="right"/>
      <w:pPr>
        <w:ind w:left="3328" w:hanging="180"/>
      </w:pPr>
    </w:lvl>
    <w:lvl w:ilvl="6" w:tplc="0409000F" w:tentative="1">
      <w:start w:val="1"/>
      <w:numFmt w:val="decimal"/>
      <w:lvlText w:val="%7."/>
      <w:lvlJc w:val="left"/>
      <w:pPr>
        <w:ind w:left="4048" w:hanging="360"/>
      </w:pPr>
    </w:lvl>
    <w:lvl w:ilvl="7" w:tplc="04090019" w:tentative="1">
      <w:start w:val="1"/>
      <w:numFmt w:val="lowerLetter"/>
      <w:lvlText w:val="%8."/>
      <w:lvlJc w:val="left"/>
      <w:pPr>
        <w:ind w:left="4768" w:hanging="360"/>
      </w:pPr>
    </w:lvl>
    <w:lvl w:ilvl="8" w:tplc="0409001B" w:tentative="1">
      <w:start w:val="1"/>
      <w:numFmt w:val="lowerRoman"/>
      <w:lvlText w:val="%9."/>
      <w:lvlJc w:val="right"/>
      <w:pPr>
        <w:ind w:left="5488" w:hanging="180"/>
      </w:pPr>
    </w:lvl>
  </w:abstractNum>
  <w:abstractNum w:abstractNumId="36" w15:restartNumberingAfterBreak="0">
    <w:nsid w:val="5812726F"/>
    <w:multiLevelType w:val="hybridMultilevel"/>
    <w:tmpl w:val="F0DA5A66"/>
    <w:lvl w:ilvl="0" w:tplc="502AD2B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AC90DBC"/>
    <w:multiLevelType w:val="hybridMultilevel"/>
    <w:tmpl w:val="32CC0BA6"/>
    <w:lvl w:ilvl="0" w:tplc="35A6815A">
      <w:start w:val="1"/>
      <w:numFmt w:val="bullet"/>
      <w:lvlText w:val=""/>
      <w:lvlJc w:val="left"/>
      <w:pPr>
        <w:ind w:left="1069" w:hanging="360"/>
      </w:pPr>
      <w:rPr>
        <w:rFonts w:ascii="Symbol" w:hAnsi="Symbol" w:hint="default"/>
        <w:sz w:val="16"/>
        <w:szCs w:val="16"/>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8" w15:restartNumberingAfterBreak="0">
    <w:nsid w:val="5E692790"/>
    <w:multiLevelType w:val="hybridMultilevel"/>
    <w:tmpl w:val="B1ACA3FE"/>
    <w:lvl w:ilvl="0" w:tplc="0409000F">
      <w:start w:val="1"/>
      <w:numFmt w:val="decimal"/>
      <w:lvlText w:val="%1."/>
      <w:lvlJc w:val="left"/>
      <w:pPr>
        <w:ind w:left="360" w:hanging="360"/>
      </w:pPr>
      <w:rPr>
        <w:rFonts w:hint="default"/>
      </w:rPr>
    </w:lvl>
    <w:lvl w:ilvl="1" w:tplc="04090013">
      <w:start w:val="1"/>
      <w:numFmt w:val="hebrew1"/>
      <w:lvlText w:val="%2."/>
      <w:lvlJc w:val="center"/>
      <w:pPr>
        <w:ind w:left="785" w:hanging="360"/>
      </w:pPr>
    </w:lvl>
    <w:lvl w:ilvl="2" w:tplc="BE80CEB6">
      <w:start w:val="1"/>
      <w:numFmt w:val="bullet"/>
      <w:lvlText w:val=""/>
      <w:lvlJc w:val="left"/>
      <w:pPr>
        <w:ind w:left="889" w:hanging="180"/>
      </w:pPr>
      <w:rPr>
        <w:rFonts w:ascii="Symbol" w:hAnsi="Symbol" w:hint="default"/>
        <w:sz w:val="18"/>
        <w:szCs w:val="18"/>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5EE959FA"/>
    <w:multiLevelType w:val="hybridMultilevel"/>
    <w:tmpl w:val="90EE78E4"/>
    <w:lvl w:ilvl="0" w:tplc="041E2B6E">
      <w:start w:val="1"/>
      <w:numFmt w:val="decimal"/>
      <w:lvlText w:val="%1."/>
      <w:lvlJc w:val="left"/>
      <w:pPr>
        <w:ind w:left="360" w:hanging="360"/>
      </w:pPr>
      <w:rPr>
        <w:rFonts w:hint="default"/>
        <w:b w:val="0"/>
        <w:bCs w:val="0"/>
        <w:lang w:bidi="he-IL"/>
      </w:rPr>
    </w:lvl>
    <w:lvl w:ilvl="1" w:tplc="1DD82E42">
      <w:start w:val="1"/>
      <w:numFmt w:val="hebrew1"/>
      <w:lvlText w:val="%2."/>
      <w:lvlJc w:val="center"/>
      <w:pPr>
        <w:ind w:left="785" w:hanging="360"/>
      </w:pPr>
      <w:rPr>
        <w:lang w:val="en-US"/>
      </w:rPr>
    </w:lvl>
    <w:lvl w:ilvl="2" w:tplc="24E486E6">
      <w:start w:val="1"/>
      <w:numFmt w:val="bullet"/>
      <w:lvlText w:val=""/>
      <w:lvlJc w:val="left"/>
      <w:pPr>
        <w:ind w:left="889" w:hanging="180"/>
      </w:pPr>
      <w:rPr>
        <w:rFonts w:ascii="Symbol" w:hAnsi="Symbol" w:hint="default"/>
        <w:sz w:val="16"/>
        <w:szCs w:val="16"/>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60531BEE"/>
    <w:multiLevelType w:val="hybridMultilevel"/>
    <w:tmpl w:val="49105452"/>
    <w:lvl w:ilvl="0" w:tplc="3F3AF562">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62C86D6C"/>
    <w:multiLevelType w:val="hybridMultilevel"/>
    <w:tmpl w:val="E1FC19B6"/>
    <w:lvl w:ilvl="0" w:tplc="0409000F">
      <w:start w:val="1"/>
      <w:numFmt w:val="decimal"/>
      <w:lvlText w:val="%1."/>
      <w:lvlJc w:val="left"/>
      <w:pPr>
        <w:ind w:left="360" w:hanging="360"/>
      </w:pPr>
      <w:rPr>
        <w:rFonts w:hint="default"/>
      </w:rPr>
    </w:lvl>
    <w:lvl w:ilvl="1" w:tplc="04090013">
      <w:start w:val="1"/>
      <w:numFmt w:val="hebrew1"/>
      <w:lvlText w:val="%2."/>
      <w:lvlJc w:val="center"/>
      <w:pPr>
        <w:ind w:left="785"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645B50B8"/>
    <w:multiLevelType w:val="hybridMultilevel"/>
    <w:tmpl w:val="93D4C2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64612B42"/>
    <w:multiLevelType w:val="hybridMultilevel"/>
    <w:tmpl w:val="3EA4859E"/>
    <w:lvl w:ilvl="0" w:tplc="04090013">
      <w:start w:val="1"/>
      <w:numFmt w:val="hebrew1"/>
      <w:lvlText w:val="%1."/>
      <w:lvlJc w:val="center"/>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4" w15:restartNumberingAfterBreak="0">
    <w:nsid w:val="674A4B3C"/>
    <w:multiLevelType w:val="hybridMultilevel"/>
    <w:tmpl w:val="6EB0D57E"/>
    <w:lvl w:ilvl="0" w:tplc="04090013">
      <w:start w:val="1"/>
      <w:numFmt w:val="hebrew1"/>
      <w:lvlText w:val="%1."/>
      <w:lvlJc w:val="center"/>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5" w15:restartNumberingAfterBreak="0">
    <w:nsid w:val="686F3BF8"/>
    <w:multiLevelType w:val="hybridMultilevel"/>
    <w:tmpl w:val="64408836"/>
    <w:lvl w:ilvl="0" w:tplc="FAC04906">
      <w:start w:val="1"/>
      <w:numFmt w:val="bullet"/>
      <w:lvlText w:val=""/>
      <w:lvlJc w:val="left"/>
      <w:pPr>
        <w:ind w:left="643" w:hanging="360"/>
      </w:pPr>
      <w:rPr>
        <w:rFonts w:ascii="Symbol" w:hAnsi="Symbol" w:hint="default"/>
        <w:sz w:val="16"/>
        <w:szCs w:val="16"/>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46" w15:restartNumberingAfterBreak="0">
    <w:nsid w:val="69994EFF"/>
    <w:multiLevelType w:val="hybridMultilevel"/>
    <w:tmpl w:val="AA609530"/>
    <w:lvl w:ilvl="0" w:tplc="69960D28">
      <w:start w:val="1"/>
      <w:numFmt w:val="decimal"/>
      <w:lvlText w:val="%1."/>
      <w:lvlJc w:val="left"/>
      <w:pPr>
        <w:ind w:left="360" w:hanging="360"/>
      </w:pPr>
      <w:rPr>
        <w:rFonts w:hint="default"/>
        <w:b w:val="0"/>
        <w:bCs w:val="0"/>
      </w:rPr>
    </w:lvl>
    <w:lvl w:ilvl="1" w:tplc="04090013">
      <w:start w:val="1"/>
      <w:numFmt w:val="hebrew1"/>
      <w:lvlText w:val="%2."/>
      <w:lvlJc w:val="center"/>
      <w:pPr>
        <w:ind w:left="785" w:hanging="360"/>
      </w:pPr>
    </w:lvl>
    <w:lvl w:ilvl="2" w:tplc="648A8D42">
      <w:start w:val="1"/>
      <w:numFmt w:val="bullet"/>
      <w:lvlText w:val=""/>
      <w:lvlJc w:val="left"/>
      <w:pPr>
        <w:ind w:left="889" w:hanging="180"/>
      </w:pPr>
      <w:rPr>
        <w:rFonts w:ascii="Symbol" w:hAnsi="Symbol" w:hint="default"/>
        <w:sz w:val="18"/>
        <w:szCs w:val="18"/>
      </w:rPr>
    </w:lvl>
    <w:lvl w:ilvl="3" w:tplc="04090013">
      <w:start w:val="1"/>
      <w:numFmt w:val="hebrew1"/>
      <w:lvlText w:val="%4."/>
      <w:lvlJc w:val="center"/>
      <w:pPr>
        <w:ind w:left="1069" w:hanging="360"/>
      </w:pPr>
    </w:lvl>
    <w:lvl w:ilvl="4" w:tplc="60A86BD8">
      <w:start w:val="1"/>
      <w:numFmt w:val="lowerLetter"/>
      <w:lvlText w:val="%5."/>
      <w:lvlJc w:val="left"/>
      <w:pPr>
        <w:ind w:left="3240" w:hanging="360"/>
      </w:pPr>
      <w:rPr>
        <w:rFonts w:hint="default"/>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6C1F1FF0"/>
    <w:multiLevelType w:val="hybridMultilevel"/>
    <w:tmpl w:val="7BFE53A0"/>
    <w:lvl w:ilvl="0" w:tplc="69960D28">
      <w:start w:val="1"/>
      <w:numFmt w:val="decimal"/>
      <w:lvlText w:val="%1."/>
      <w:lvlJc w:val="left"/>
      <w:pPr>
        <w:ind w:left="360" w:hanging="360"/>
      </w:pPr>
      <w:rPr>
        <w:rFonts w:hint="default"/>
        <w:b w:val="0"/>
        <w:bCs w:val="0"/>
      </w:rPr>
    </w:lvl>
    <w:lvl w:ilvl="1" w:tplc="04090013">
      <w:start w:val="1"/>
      <w:numFmt w:val="hebrew1"/>
      <w:lvlText w:val="%2."/>
      <w:lvlJc w:val="center"/>
      <w:pPr>
        <w:ind w:left="785" w:hanging="360"/>
      </w:pPr>
    </w:lvl>
    <w:lvl w:ilvl="2" w:tplc="A4A61AB0">
      <w:start w:val="1"/>
      <w:numFmt w:val="bullet"/>
      <w:lvlText w:val=""/>
      <w:lvlJc w:val="left"/>
      <w:pPr>
        <w:ind w:left="889" w:hanging="180"/>
      </w:pPr>
      <w:rPr>
        <w:rFonts w:ascii="Symbol" w:hAnsi="Symbol" w:hint="default"/>
        <w:sz w:val="16"/>
        <w:szCs w:val="16"/>
      </w:rPr>
    </w:lvl>
    <w:lvl w:ilvl="3" w:tplc="04090013">
      <w:start w:val="1"/>
      <w:numFmt w:val="hebrew1"/>
      <w:lvlText w:val="%4."/>
      <w:lvlJc w:val="center"/>
      <w:pPr>
        <w:ind w:left="1069" w:hanging="360"/>
      </w:pPr>
    </w:lvl>
    <w:lvl w:ilvl="4" w:tplc="60A86BD8">
      <w:start w:val="1"/>
      <w:numFmt w:val="lowerLetter"/>
      <w:lvlText w:val="%5."/>
      <w:lvlJc w:val="left"/>
      <w:pPr>
        <w:ind w:left="3240" w:hanging="360"/>
      </w:pPr>
      <w:rPr>
        <w:rFonts w:hint="default"/>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6C344E8B"/>
    <w:multiLevelType w:val="hybridMultilevel"/>
    <w:tmpl w:val="6A6E6FF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6E6C6B98"/>
    <w:multiLevelType w:val="hybridMultilevel"/>
    <w:tmpl w:val="424E35E6"/>
    <w:lvl w:ilvl="0" w:tplc="69960D28">
      <w:start w:val="1"/>
      <w:numFmt w:val="decimal"/>
      <w:lvlText w:val="%1."/>
      <w:lvlJc w:val="left"/>
      <w:pPr>
        <w:ind w:left="360" w:hanging="360"/>
      </w:pPr>
      <w:rPr>
        <w:rFonts w:hint="default"/>
        <w:b w:val="0"/>
        <w:bCs w:val="0"/>
      </w:rPr>
    </w:lvl>
    <w:lvl w:ilvl="1" w:tplc="46C8DD66">
      <w:start w:val="1"/>
      <w:numFmt w:val="bullet"/>
      <w:lvlText w:val=""/>
      <w:lvlJc w:val="left"/>
      <w:pPr>
        <w:ind w:left="785" w:hanging="360"/>
      </w:pPr>
      <w:rPr>
        <w:rFonts w:ascii="Symbol" w:hAnsi="Symbol" w:hint="default"/>
        <w:sz w:val="18"/>
        <w:szCs w:val="18"/>
      </w:rPr>
    </w:lvl>
    <w:lvl w:ilvl="2" w:tplc="0409001B">
      <w:start w:val="1"/>
      <w:numFmt w:val="lowerRoman"/>
      <w:lvlText w:val="%3."/>
      <w:lvlJc w:val="right"/>
      <w:pPr>
        <w:ind w:left="1800" w:hanging="180"/>
      </w:pPr>
    </w:lvl>
    <w:lvl w:ilvl="3" w:tplc="0DA4CEF8">
      <w:start w:val="1"/>
      <w:numFmt w:val="lowerRoman"/>
      <w:lvlText w:val="%4."/>
      <w:lvlJc w:val="left"/>
      <w:pPr>
        <w:ind w:left="2520" w:hanging="360"/>
      </w:pPr>
      <w:rPr>
        <w:rFonts w:ascii="Arial" w:eastAsiaTheme="minorHAnsi" w:hAnsi="Arial" w:cs="Arial"/>
      </w:rPr>
    </w:lvl>
    <w:lvl w:ilvl="4" w:tplc="60A86BD8">
      <w:start w:val="1"/>
      <w:numFmt w:val="lowerLetter"/>
      <w:lvlText w:val="%5."/>
      <w:lvlJc w:val="left"/>
      <w:pPr>
        <w:ind w:left="3240" w:hanging="360"/>
      </w:pPr>
      <w:rPr>
        <w:rFonts w:hint="default"/>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74907FB8"/>
    <w:multiLevelType w:val="hybridMultilevel"/>
    <w:tmpl w:val="BD0641E4"/>
    <w:lvl w:ilvl="0" w:tplc="04090013">
      <w:start w:val="1"/>
      <w:numFmt w:val="hebrew1"/>
      <w:lvlText w:val="%1."/>
      <w:lvlJc w:val="center"/>
      <w:pPr>
        <w:ind w:left="785" w:hanging="360"/>
      </w:pPr>
    </w:lvl>
    <w:lvl w:ilvl="1" w:tplc="04090019">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51" w15:restartNumberingAfterBreak="0">
    <w:nsid w:val="74A35068"/>
    <w:multiLevelType w:val="hybridMultilevel"/>
    <w:tmpl w:val="8196E464"/>
    <w:lvl w:ilvl="0" w:tplc="0409000F">
      <w:start w:val="1"/>
      <w:numFmt w:val="decimal"/>
      <w:lvlText w:val="%1."/>
      <w:lvlJc w:val="left"/>
      <w:pPr>
        <w:ind w:left="360" w:hanging="360"/>
      </w:pPr>
      <w:rPr>
        <w:rFonts w:hint="default"/>
      </w:rPr>
    </w:lvl>
    <w:lvl w:ilvl="1" w:tplc="04090013">
      <w:start w:val="1"/>
      <w:numFmt w:val="hebrew1"/>
      <w:lvlText w:val="%2."/>
      <w:lvlJc w:val="center"/>
      <w:pPr>
        <w:ind w:left="785" w:hanging="360"/>
      </w:pPr>
    </w:lvl>
    <w:lvl w:ilvl="2" w:tplc="0409001B">
      <w:start w:val="1"/>
      <w:numFmt w:val="lowerRoman"/>
      <w:lvlText w:val="%3."/>
      <w:lvlJc w:val="right"/>
      <w:pPr>
        <w:ind w:left="1800" w:hanging="180"/>
      </w:pPr>
    </w:lvl>
    <w:lvl w:ilvl="3" w:tplc="7458DD18">
      <w:start w:val="1"/>
      <w:numFmt w:val="decimal"/>
      <w:lvlText w:val="%4)"/>
      <w:lvlJc w:val="left"/>
      <w:pPr>
        <w:ind w:left="2520" w:hanging="360"/>
      </w:pPr>
      <w:rPr>
        <w:rFonts w:hint="default"/>
        <w:u w:val="single"/>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76A02B48"/>
    <w:multiLevelType w:val="hybridMultilevel"/>
    <w:tmpl w:val="9A484F36"/>
    <w:lvl w:ilvl="0" w:tplc="04090013">
      <w:start w:val="1"/>
      <w:numFmt w:val="hebrew1"/>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7182873"/>
    <w:multiLevelType w:val="hybridMultilevel"/>
    <w:tmpl w:val="052EF226"/>
    <w:lvl w:ilvl="0" w:tplc="04090013">
      <w:start w:val="1"/>
      <w:numFmt w:val="hebrew1"/>
      <w:lvlText w:val="%1."/>
      <w:lvlJc w:val="center"/>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54" w15:restartNumberingAfterBreak="0">
    <w:nsid w:val="778878AB"/>
    <w:multiLevelType w:val="hybridMultilevel"/>
    <w:tmpl w:val="1318C446"/>
    <w:lvl w:ilvl="0" w:tplc="C77C55F6">
      <w:start w:val="1"/>
      <w:numFmt w:val="bullet"/>
      <w:lvlText w:val=""/>
      <w:lvlJc w:val="left"/>
      <w:pPr>
        <w:ind w:left="785" w:hanging="360"/>
      </w:pPr>
      <w:rPr>
        <w:rFonts w:ascii="Symbol" w:hAnsi="Symbol" w:hint="default"/>
        <w:sz w:val="16"/>
        <w:szCs w:val="16"/>
      </w:rPr>
    </w:lvl>
    <w:lvl w:ilvl="1" w:tplc="04090003">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55" w15:restartNumberingAfterBreak="0">
    <w:nsid w:val="799F216D"/>
    <w:multiLevelType w:val="hybridMultilevel"/>
    <w:tmpl w:val="9876842E"/>
    <w:lvl w:ilvl="0" w:tplc="504E1464">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9"/>
  </w:num>
  <w:num w:numId="2">
    <w:abstractNumId w:val="30"/>
  </w:num>
  <w:num w:numId="3">
    <w:abstractNumId w:val="38"/>
  </w:num>
  <w:num w:numId="4">
    <w:abstractNumId w:val="28"/>
  </w:num>
  <w:num w:numId="5">
    <w:abstractNumId w:val="17"/>
  </w:num>
  <w:num w:numId="6">
    <w:abstractNumId w:val="4"/>
  </w:num>
  <w:num w:numId="7">
    <w:abstractNumId w:val="7"/>
  </w:num>
  <w:num w:numId="8">
    <w:abstractNumId w:val="41"/>
  </w:num>
  <w:num w:numId="9">
    <w:abstractNumId w:val="51"/>
  </w:num>
  <w:num w:numId="10">
    <w:abstractNumId w:val="2"/>
  </w:num>
  <w:num w:numId="11">
    <w:abstractNumId w:val="43"/>
  </w:num>
  <w:num w:numId="12">
    <w:abstractNumId w:val="27"/>
  </w:num>
  <w:num w:numId="13">
    <w:abstractNumId w:val="44"/>
  </w:num>
  <w:num w:numId="14">
    <w:abstractNumId w:val="49"/>
  </w:num>
  <w:num w:numId="15">
    <w:abstractNumId w:val="0"/>
  </w:num>
  <w:num w:numId="16">
    <w:abstractNumId w:val="50"/>
  </w:num>
  <w:num w:numId="17">
    <w:abstractNumId w:val="8"/>
  </w:num>
  <w:num w:numId="18">
    <w:abstractNumId w:val="21"/>
  </w:num>
  <w:num w:numId="19">
    <w:abstractNumId w:val="47"/>
  </w:num>
  <w:num w:numId="20">
    <w:abstractNumId w:val="46"/>
  </w:num>
  <w:num w:numId="21">
    <w:abstractNumId w:val="55"/>
  </w:num>
  <w:num w:numId="22">
    <w:abstractNumId w:val="18"/>
  </w:num>
  <w:num w:numId="23">
    <w:abstractNumId w:val="26"/>
  </w:num>
  <w:num w:numId="24">
    <w:abstractNumId w:val="6"/>
  </w:num>
  <w:num w:numId="25">
    <w:abstractNumId w:val="45"/>
  </w:num>
  <w:num w:numId="26">
    <w:abstractNumId w:val="19"/>
  </w:num>
  <w:num w:numId="27">
    <w:abstractNumId w:val="23"/>
  </w:num>
  <w:num w:numId="28">
    <w:abstractNumId w:val="12"/>
  </w:num>
  <w:num w:numId="29">
    <w:abstractNumId w:val="16"/>
  </w:num>
  <w:num w:numId="30">
    <w:abstractNumId w:val="9"/>
  </w:num>
  <w:num w:numId="31">
    <w:abstractNumId w:val="37"/>
  </w:num>
  <w:num w:numId="32">
    <w:abstractNumId w:val="54"/>
  </w:num>
  <w:num w:numId="33">
    <w:abstractNumId w:val="1"/>
  </w:num>
  <w:num w:numId="34">
    <w:abstractNumId w:val="15"/>
  </w:num>
  <w:num w:numId="35">
    <w:abstractNumId w:val="40"/>
  </w:num>
  <w:num w:numId="36">
    <w:abstractNumId w:val="31"/>
  </w:num>
  <w:num w:numId="37">
    <w:abstractNumId w:val="5"/>
  </w:num>
  <w:num w:numId="38">
    <w:abstractNumId w:val="34"/>
  </w:num>
  <w:num w:numId="39">
    <w:abstractNumId w:val="14"/>
  </w:num>
  <w:num w:numId="40">
    <w:abstractNumId w:val="22"/>
  </w:num>
  <w:num w:numId="41">
    <w:abstractNumId w:val="42"/>
  </w:num>
  <w:num w:numId="42">
    <w:abstractNumId w:val="48"/>
  </w:num>
  <w:num w:numId="43">
    <w:abstractNumId w:val="33"/>
  </w:num>
  <w:num w:numId="44">
    <w:abstractNumId w:val="11"/>
  </w:num>
  <w:num w:numId="45">
    <w:abstractNumId w:val="52"/>
  </w:num>
  <w:num w:numId="46">
    <w:abstractNumId w:val="35"/>
  </w:num>
  <w:num w:numId="47">
    <w:abstractNumId w:val="24"/>
  </w:num>
  <w:num w:numId="48">
    <w:abstractNumId w:val="36"/>
  </w:num>
  <w:num w:numId="49">
    <w:abstractNumId w:val="25"/>
  </w:num>
  <w:num w:numId="50">
    <w:abstractNumId w:val="10"/>
  </w:num>
  <w:num w:numId="51">
    <w:abstractNumId w:val="3"/>
  </w:num>
  <w:num w:numId="52">
    <w:abstractNumId w:val="32"/>
  </w:num>
  <w:num w:numId="53">
    <w:abstractNumId w:val="29"/>
  </w:num>
  <w:num w:numId="54">
    <w:abstractNumId w:val="13"/>
  </w:num>
  <w:num w:numId="55">
    <w:abstractNumId w:val="20"/>
  </w:num>
  <w:num w:numId="56">
    <w:abstractNumId w:val="5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0515"/>
    <w:rsid w:val="000005E2"/>
    <w:rsid w:val="0000316A"/>
    <w:rsid w:val="00007B9C"/>
    <w:rsid w:val="00011A1A"/>
    <w:rsid w:val="00012AE9"/>
    <w:rsid w:val="00012C33"/>
    <w:rsid w:val="000142CC"/>
    <w:rsid w:val="00017173"/>
    <w:rsid w:val="00025151"/>
    <w:rsid w:val="000274E1"/>
    <w:rsid w:val="00030164"/>
    <w:rsid w:val="000332E1"/>
    <w:rsid w:val="000342C0"/>
    <w:rsid w:val="000359AC"/>
    <w:rsid w:val="000376D0"/>
    <w:rsid w:val="00043FF3"/>
    <w:rsid w:val="000446D3"/>
    <w:rsid w:val="00045819"/>
    <w:rsid w:val="00050E08"/>
    <w:rsid w:val="0005140C"/>
    <w:rsid w:val="00053777"/>
    <w:rsid w:val="000544E4"/>
    <w:rsid w:val="00055353"/>
    <w:rsid w:val="000644ED"/>
    <w:rsid w:val="000669B9"/>
    <w:rsid w:val="000776DF"/>
    <w:rsid w:val="00085F6B"/>
    <w:rsid w:val="000877DE"/>
    <w:rsid w:val="000908EA"/>
    <w:rsid w:val="000A0653"/>
    <w:rsid w:val="000A5FED"/>
    <w:rsid w:val="000B0E00"/>
    <w:rsid w:val="000B64BF"/>
    <w:rsid w:val="000C0562"/>
    <w:rsid w:val="000C0FD3"/>
    <w:rsid w:val="000C3CFC"/>
    <w:rsid w:val="000D1858"/>
    <w:rsid w:val="000D521D"/>
    <w:rsid w:val="000D6756"/>
    <w:rsid w:val="000E46B7"/>
    <w:rsid w:val="000E6265"/>
    <w:rsid w:val="000F11C1"/>
    <w:rsid w:val="000F36D2"/>
    <w:rsid w:val="000F41F2"/>
    <w:rsid w:val="000F5596"/>
    <w:rsid w:val="000F5B8F"/>
    <w:rsid w:val="0010083F"/>
    <w:rsid w:val="00102C18"/>
    <w:rsid w:val="00102E32"/>
    <w:rsid w:val="001043FE"/>
    <w:rsid w:val="00105DFD"/>
    <w:rsid w:val="00107037"/>
    <w:rsid w:val="00113C74"/>
    <w:rsid w:val="00117ABE"/>
    <w:rsid w:val="0012233B"/>
    <w:rsid w:val="001246D9"/>
    <w:rsid w:val="001247C6"/>
    <w:rsid w:val="00126C7C"/>
    <w:rsid w:val="00127D0D"/>
    <w:rsid w:val="0013111E"/>
    <w:rsid w:val="00131C43"/>
    <w:rsid w:val="001335DC"/>
    <w:rsid w:val="00134ED6"/>
    <w:rsid w:val="00135C0D"/>
    <w:rsid w:val="0014194A"/>
    <w:rsid w:val="00142C73"/>
    <w:rsid w:val="00145190"/>
    <w:rsid w:val="00147C6C"/>
    <w:rsid w:val="0015733E"/>
    <w:rsid w:val="00161EBB"/>
    <w:rsid w:val="0016353B"/>
    <w:rsid w:val="00163A4C"/>
    <w:rsid w:val="001654BA"/>
    <w:rsid w:val="0017445F"/>
    <w:rsid w:val="00175718"/>
    <w:rsid w:val="001777ED"/>
    <w:rsid w:val="001827B0"/>
    <w:rsid w:val="0019108E"/>
    <w:rsid w:val="001923D6"/>
    <w:rsid w:val="00192995"/>
    <w:rsid w:val="0019381E"/>
    <w:rsid w:val="001A1098"/>
    <w:rsid w:val="001A1535"/>
    <w:rsid w:val="001A2111"/>
    <w:rsid w:val="001A259B"/>
    <w:rsid w:val="001A2990"/>
    <w:rsid w:val="001A7590"/>
    <w:rsid w:val="001B050F"/>
    <w:rsid w:val="001B0B34"/>
    <w:rsid w:val="001B354E"/>
    <w:rsid w:val="001B5152"/>
    <w:rsid w:val="001B5E54"/>
    <w:rsid w:val="001C483F"/>
    <w:rsid w:val="001C76CD"/>
    <w:rsid w:val="001D46ED"/>
    <w:rsid w:val="001E0B67"/>
    <w:rsid w:val="001E404F"/>
    <w:rsid w:val="001E41C6"/>
    <w:rsid w:val="001F1922"/>
    <w:rsid w:val="001F20F3"/>
    <w:rsid w:val="001F2AC6"/>
    <w:rsid w:val="001F2CD7"/>
    <w:rsid w:val="001F4EF3"/>
    <w:rsid w:val="001F5DA8"/>
    <w:rsid w:val="00202AE9"/>
    <w:rsid w:val="00202C14"/>
    <w:rsid w:val="0020378C"/>
    <w:rsid w:val="00206547"/>
    <w:rsid w:val="0021018A"/>
    <w:rsid w:val="00210946"/>
    <w:rsid w:val="002118FA"/>
    <w:rsid w:val="002135B8"/>
    <w:rsid w:val="002137E8"/>
    <w:rsid w:val="00214F50"/>
    <w:rsid w:val="002221DE"/>
    <w:rsid w:val="002235D5"/>
    <w:rsid w:val="00223C3F"/>
    <w:rsid w:val="002316B9"/>
    <w:rsid w:val="00232A41"/>
    <w:rsid w:val="002358C1"/>
    <w:rsid w:val="0024112D"/>
    <w:rsid w:val="002421FA"/>
    <w:rsid w:val="0025073B"/>
    <w:rsid w:val="00252518"/>
    <w:rsid w:val="00255D8C"/>
    <w:rsid w:val="00257156"/>
    <w:rsid w:val="00262629"/>
    <w:rsid w:val="00264429"/>
    <w:rsid w:val="00264E12"/>
    <w:rsid w:val="00270858"/>
    <w:rsid w:val="00272CC5"/>
    <w:rsid w:val="00273C1C"/>
    <w:rsid w:val="0027498C"/>
    <w:rsid w:val="00276651"/>
    <w:rsid w:val="002777D3"/>
    <w:rsid w:val="002839E9"/>
    <w:rsid w:val="00284343"/>
    <w:rsid w:val="00286FBA"/>
    <w:rsid w:val="00292C4D"/>
    <w:rsid w:val="00292E8F"/>
    <w:rsid w:val="002932CF"/>
    <w:rsid w:val="002A044D"/>
    <w:rsid w:val="002A0FCE"/>
    <w:rsid w:val="002A21AA"/>
    <w:rsid w:val="002A2869"/>
    <w:rsid w:val="002A3ED9"/>
    <w:rsid w:val="002A48EB"/>
    <w:rsid w:val="002B30AD"/>
    <w:rsid w:val="002B30E0"/>
    <w:rsid w:val="002B3F15"/>
    <w:rsid w:val="002B4B13"/>
    <w:rsid w:val="002B5E7B"/>
    <w:rsid w:val="002B61D2"/>
    <w:rsid w:val="002B6C07"/>
    <w:rsid w:val="002C5FB7"/>
    <w:rsid w:val="002C7C33"/>
    <w:rsid w:val="002D0E28"/>
    <w:rsid w:val="002E05E2"/>
    <w:rsid w:val="002E342B"/>
    <w:rsid w:val="002F3045"/>
    <w:rsid w:val="00300057"/>
    <w:rsid w:val="00301846"/>
    <w:rsid w:val="00303836"/>
    <w:rsid w:val="00311360"/>
    <w:rsid w:val="00312561"/>
    <w:rsid w:val="00313C9F"/>
    <w:rsid w:val="003146DF"/>
    <w:rsid w:val="00314A3F"/>
    <w:rsid w:val="003166A2"/>
    <w:rsid w:val="003202AC"/>
    <w:rsid w:val="00324540"/>
    <w:rsid w:val="0032486B"/>
    <w:rsid w:val="00324DD2"/>
    <w:rsid w:val="003277D9"/>
    <w:rsid w:val="00332D07"/>
    <w:rsid w:val="00335DE4"/>
    <w:rsid w:val="00336774"/>
    <w:rsid w:val="0034177B"/>
    <w:rsid w:val="00345072"/>
    <w:rsid w:val="00346A17"/>
    <w:rsid w:val="0034781C"/>
    <w:rsid w:val="003507C2"/>
    <w:rsid w:val="003556F0"/>
    <w:rsid w:val="003559B1"/>
    <w:rsid w:val="00355A26"/>
    <w:rsid w:val="00357637"/>
    <w:rsid w:val="00357926"/>
    <w:rsid w:val="003611C7"/>
    <w:rsid w:val="003613C4"/>
    <w:rsid w:val="00362E37"/>
    <w:rsid w:val="00364DF6"/>
    <w:rsid w:val="0036547D"/>
    <w:rsid w:val="00370D28"/>
    <w:rsid w:val="00371518"/>
    <w:rsid w:val="00372D7F"/>
    <w:rsid w:val="0037416E"/>
    <w:rsid w:val="003749DA"/>
    <w:rsid w:val="00374F62"/>
    <w:rsid w:val="003750E3"/>
    <w:rsid w:val="00375EBD"/>
    <w:rsid w:val="0037650A"/>
    <w:rsid w:val="003802ED"/>
    <w:rsid w:val="00381C02"/>
    <w:rsid w:val="003853FF"/>
    <w:rsid w:val="0038577E"/>
    <w:rsid w:val="003861A8"/>
    <w:rsid w:val="00395876"/>
    <w:rsid w:val="003A0F83"/>
    <w:rsid w:val="003A4490"/>
    <w:rsid w:val="003A6B47"/>
    <w:rsid w:val="003B0A5F"/>
    <w:rsid w:val="003B4F0D"/>
    <w:rsid w:val="003C0366"/>
    <w:rsid w:val="003C1655"/>
    <w:rsid w:val="003D37B9"/>
    <w:rsid w:val="003D558F"/>
    <w:rsid w:val="003D6937"/>
    <w:rsid w:val="003E69F2"/>
    <w:rsid w:val="003F0383"/>
    <w:rsid w:val="003F12A1"/>
    <w:rsid w:val="003F3473"/>
    <w:rsid w:val="003F3BB9"/>
    <w:rsid w:val="003F4660"/>
    <w:rsid w:val="003F4B76"/>
    <w:rsid w:val="003F6713"/>
    <w:rsid w:val="003F7231"/>
    <w:rsid w:val="004002E8"/>
    <w:rsid w:val="004014A1"/>
    <w:rsid w:val="00410468"/>
    <w:rsid w:val="004105F7"/>
    <w:rsid w:val="00412100"/>
    <w:rsid w:val="00414AFE"/>
    <w:rsid w:val="00420911"/>
    <w:rsid w:val="0042311F"/>
    <w:rsid w:val="00425066"/>
    <w:rsid w:val="00434922"/>
    <w:rsid w:val="00435A84"/>
    <w:rsid w:val="00436EE4"/>
    <w:rsid w:val="0044250E"/>
    <w:rsid w:val="0044697A"/>
    <w:rsid w:val="004558B6"/>
    <w:rsid w:val="004648A3"/>
    <w:rsid w:val="00465C86"/>
    <w:rsid w:val="00471FD9"/>
    <w:rsid w:val="00476AAC"/>
    <w:rsid w:val="004777DC"/>
    <w:rsid w:val="00485A78"/>
    <w:rsid w:val="00486C36"/>
    <w:rsid w:val="00487571"/>
    <w:rsid w:val="00492C00"/>
    <w:rsid w:val="00493131"/>
    <w:rsid w:val="00493E2E"/>
    <w:rsid w:val="00494955"/>
    <w:rsid w:val="004951EB"/>
    <w:rsid w:val="004958BF"/>
    <w:rsid w:val="004A11B2"/>
    <w:rsid w:val="004A2C43"/>
    <w:rsid w:val="004A61D3"/>
    <w:rsid w:val="004A6E8F"/>
    <w:rsid w:val="004B0772"/>
    <w:rsid w:val="004B19E3"/>
    <w:rsid w:val="004B7558"/>
    <w:rsid w:val="004C03F6"/>
    <w:rsid w:val="004C521D"/>
    <w:rsid w:val="004D16E3"/>
    <w:rsid w:val="004D30FB"/>
    <w:rsid w:val="004D5350"/>
    <w:rsid w:val="004E12A2"/>
    <w:rsid w:val="004E1A79"/>
    <w:rsid w:val="004E55BE"/>
    <w:rsid w:val="004E5BD8"/>
    <w:rsid w:val="004F0254"/>
    <w:rsid w:val="004F27A7"/>
    <w:rsid w:val="00501551"/>
    <w:rsid w:val="005121B5"/>
    <w:rsid w:val="00512597"/>
    <w:rsid w:val="00513B88"/>
    <w:rsid w:val="00514285"/>
    <w:rsid w:val="005179FD"/>
    <w:rsid w:val="00520AA6"/>
    <w:rsid w:val="00521482"/>
    <w:rsid w:val="00521694"/>
    <w:rsid w:val="00523E45"/>
    <w:rsid w:val="005251F5"/>
    <w:rsid w:val="005344C0"/>
    <w:rsid w:val="00535A60"/>
    <w:rsid w:val="00541FD8"/>
    <w:rsid w:val="00543E03"/>
    <w:rsid w:val="00553C8E"/>
    <w:rsid w:val="00557050"/>
    <w:rsid w:val="005576F9"/>
    <w:rsid w:val="005616B9"/>
    <w:rsid w:val="00561976"/>
    <w:rsid w:val="00561A6A"/>
    <w:rsid w:val="00561C0F"/>
    <w:rsid w:val="00563F40"/>
    <w:rsid w:val="00564155"/>
    <w:rsid w:val="005644FB"/>
    <w:rsid w:val="00564936"/>
    <w:rsid w:val="00565C83"/>
    <w:rsid w:val="00567108"/>
    <w:rsid w:val="00572742"/>
    <w:rsid w:val="005728E1"/>
    <w:rsid w:val="0057635C"/>
    <w:rsid w:val="00581686"/>
    <w:rsid w:val="005821E7"/>
    <w:rsid w:val="005853DB"/>
    <w:rsid w:val="00587B1A"/>
    <w:rsid w:val="00597558"/>
    <w:rsid w:val="005A068F"/>
    <w:rsid w:val="005A0928"/>
    <w:rsid w:val="005A13A1"/>
    <w:rsid w:val="005A268D"/>
    <w:rsid w:val="005A2B86"/>
    <w:rsid w:val="005A2EDF"/>
    <w:rsid w:val="005A31E8"/>
    <w:rsid w:val="005A472B"/>
    <w:rsid w:val="005B083A"/>
    <w:rsid w:val="005B0B8F"/>
    <w:rsid w:val="005B6E97"/>
    <w:rsid w:val="005B7331"/>
    <w:rsid w:val="005B77A7"/>
    <w:rsid w:val="005B7C12"/>
    <w:rsid w:val="005B7CEC"/>
    <w:rsid w:val="005C192F"/>
    <w:rsid w:val="005D03B1"/>
    <w:rsid w:val="005D09CC"/>
    <w:rsid w:val="005D3651"/>
    <w:rsid w:val="005D422C"/>
    <w:rsid w:val="005D5DFD"/>
    <w:rsid w:val="005D6C79"/>
    <w:rsid w:val="005E4AB1"/>
    <w:rsid w:val="005E5E47"/>
    <w:rsid w:val="005F16B8"/>
    <w:rsid w:val="005F39B6"/>
    <w:rsid w:val="005F3B0B"/>
    <w:rsid w:val="005F48DE"/>
    <w:rsid w:val="005F4BBC"/>
    <w:rsid w:val="005F6414"/>
    <w:rsid w:val="006039C8"/>
    <w:rsid w:val="006110F0"/>
    <w:rsid w:val="006111FC"/>
    <w:rsid w:val="00612819"/>
    <w:rsid w:val="00614010"/>
    <w:rsid w:val="006303F9"/>
    <w:rsid w:val="006346FF"/>
    <w:rsid w:val="00636EB6"/>
    <w:rsid w:val="00642415"/>
    <w:rsid w:val="0064410F"/>
    <w:rsid w:val="00653091"/>
    <w:rsid w:val="0065423F"/>
    <w:rsid w:val="00656FB4"/>
    <w:rsid w:val="006571A7"/>
    <w:rsid w:val="00657928"/>
    <w:rsid w:val="00660B34"/>
    <w:rsid w:val="00663346"/>
    <w:rsid w:val="00670582"/>
    <w:rsid w:val="0067110B"/>
    <w:rsid w:val="00672F03"/>
    <w:rsid w:val="00674390"/>
    <w:rsid w:val="006758A7"/>
    <w:rsid w:val="0067623C"/>
    <w:rsid w:val="00676AEB"/>
    <w:rsid w:val="00685D68"/>
    <w:rsid w:val="00687E3E"/>
    <w:rsid w:val="00695175"/>
    <w:rsid w:val="006959AF"/>
    <w:rsid w:val="00696A01"/>
    <w:rsid w:val="006A1BCC"/>
    <w:rsid w:val="006A1DCE"/>
    <w:rsid w:val="006A2771"/>
    <w:rsid w:val="006A4FB0"/>
    <w:rsid w:val="006A58A0"/>
    <w:rsid w:val="006A60D0"/>
    <w:rsid w:val="006B3F8D"/>
    <w:rsid w:val="006C0F2C"/>
    <w:rsid w:val="006C2051"/>
    <w:rsid w:val="006C54DC"/>
    <w:rsid w:val="006C6007"/>
    <w:rsid w:val="006D0355"/>
    <w:rsid w:val="006D2316"/>
    <w:rsid w:val="006D573D"/>
    <w:rsid w:val="006D5B98"/>
    <w:rsid w:val="006E4AEF"/>
    <w:rsid w:val="006E72F6"/>
    <w:rsid w:val="006E7B58"/>
    <w:rsid w:val="006F4336"/>
    <w:rsid w:val="006F5A96"/>
    <w:rsid w:val="006F7202"/>
    <w:rsid w:val="007055FC"/>
    <w:rsid w:val="00707F3E"/>
    <w:rsid w:val="00714D75"/>
    <w:rsid w:val="00722783"/>
    <w:rsid w:val="0072432A"/>
    <w:rsid w:val="007255F4"/>
    <w:rsid w:val="00725A81"/>
    <w:rsid w:val="00726958"/>
    <w:rsid w:val="00730682"/>
    <w:rsid w:val="0073247A"/>
    <w:rsid w:val="007361E5"/>
    <w:rsid w:val="007367B7"/>
    <w:rsid w:val="00737A7B"/>
    <w:rsid w:val="007420A0"/>
    <w:rsid w:val="00744BB8"/>
    <w:rsid w:val="00745975"/>
    <w:rsid w:val="00752139"/>
    <w:rsid w:val="007602FD"/>
    <w:rsid w:val="007616BA"/>
    <w:rsid w:val="00770515"/>
    <w:rsid w:val="00776360"/>
    <w:rsid w:val="0077748B"/>
    <w:rsid w:val="007776EA"/>
    <w:rsid w:val="007820E1"/>
    <w:rsid w:val="00784107"/>
    <w:rsid w:val="007918BC"/>
    <w:rsid w:val="007921E2"/>
    <w:rsid w:val="0079414F"/>
    <w:rsid w:val="007A1A60"/>
    <w:rsid w:val="007A4D61"/>
    <w:rsid w:val="007A5812"/>
    <w:rsid w:val="007A698F"/>
    <w:rsid w:val="007B1FDA"/>
    <w:rsid w:val="007B4AC0"/>
    <w:rsid w:val="007B4BC3"/>
    <w:rsid w:val="007B4F8A"/>
    <w:rsid w:val="007C0070"/>
    <w:rsid w:val="007C659A"/>
    <w:rsid w:val="007C7E39"/>
    <w:rsid w:val="007D0569"/>
    <w:rsid w:val="007D477B"/>
    <w:rsid w:val="007D4B2E"/>
    <w:rsid w:val="007D6BE7"/>
    <w:rsid w:val="007E05BD"/>
    <w:rsid w:val="007E3BE1"/>
    <w:rsid w:val="007E6469"/>
    <w:rsid w:val="00811170"/>
    <w:rsid w:val="00814F06"/>
    <w:rsid w:val="00817727"/>
    <w:rsid w:val="00817827"/>
    <w:rsid w:val="0082140E"/>
    <w:rsid w:val="00824851"/>
    <w:rsid w:val="00826D6F"/>
    <w:rsid w:val="00827410"/>
    <w:rsid w:val="00827890"/>
    <w:rsid w:val="00830678"/>
    <w:rsid w:val="00831039"/>
    <w:rsid w:val="00831BE1"/>
    <w:rsid w:val="008323C8"/>
    <w:rsid w:val="00844232"/>
    <w:rsid w:val="00846053"/>
    <w:rsid w:val="00846753"/>
    <w:rsid w:val="00846AD1"/>
    <w:rsid w:val="00847670"/>
    <w:rsid w:val="00847C8C"/>
    <w:rsid w:val="00852FCF"/>
    <w:rsid w:val="00853134"/>
    <w:rsid w:val="008531EA"/>
    <w:rsid w:val="008540FE"/>
    <w:rsid w:val="008723BE"/>
    <w:rsid w:val="00875434"/>
    <w:rsid w:val="00875D94"/>
    <w:rsid w:val="0087716B"/>
    <w:rsid w:val="00877C66"/>
    <w:rsid w:val="00881658"/>
    <w:rsid w:val="00882C86"/>
    <w:rsid w:val="00883423"/>
    <w:rsid w:val="00886E2A"/>
    <w:rsid w:val="00887C95"/>
    <w:rsid w:val="00891710"/>
    <w:rsid w:val="00896888"/>
    <w:rsid w:val="00896FE2"/>
    <w:rsid w:val="008972DE"/>
    <w:rsid w:val="008A72B7"/>
    <w:rsid w:val="008A7D02"/>
    <w:rsid w:val="008B0827"/>
    <w:rsid w:val="008B11A2"/>
    <w:rsid w:val="008C195A"/>
    <w:rsid w:val="008C3218"/>
    <w:rsid w:val="008C3AFA"/>
    <w:rsid w:val="008C4A60"/>
    <w:rsid w:val="008D156D"/>
    <w:rsid w:val="008D2755"/>
    <w:rsid w:val="008D58BD"/>
    <w:rsid w:val="008D7738"/>
    <w:rsid w:val="008D792F"/>
    <w:rsid w:val="008D7973"/>
    <w:rsid w:val="008E0BD8"/>
    <w:rsid w:val="008E2D79"/>
    <w:rsid w:val="008E32CB"/>
    <w:rsid w:val="008E768E"/>
    <w:rsid w:val="008F322D"/>
    <w:rsid w:val="008F6E9B"/>
    <w:rsid w:val="008F7382"/>
    <w:rsid w:val="009054A2"/>
    <w:rsid w:val="00910CA1"/>
    <w:rsid w:val="009124F7"/>
    <w:rsid w:val="00914308"/>
    <w:rsid w:val="00920639"/>
    <w:rsid w:val="0092070F"/>
    <w:rsid w:val="009211B9"/>
    <w:rsid w:val="00921D04"/>
    <w:rsid w:val="00924138"/>
    <w:rsid w:val="009253BD"/>
    <w:rsid w:val="00925962"/>
    <w:rsid w:val="0092755C"/>
    <w:rsid w:val="0093019A"/>
    <w:rsid w:val="00931B33"/>
    <w:rsid w:val="009344E3"/>
    <w:rsid w:val="00941600"/>
    <w:rsid w:val="009445C1"/>
    <w:rsid w:val="00945298"/>
    <w:rsid w:val="00945581"/>
    <w:rsid w:val="00951919"/>
    <w:rsid w:val="0095524F"/>
    <w:rsid w:val="00964176"/>
    <w:rsid w:val="0096727C"/>
    <w:rsid w:val="00970E83"/>
    <w:rsid w:val="00974279"/>
    <w:rsid w:val="0097556D"/>
    <w:rsid w:val="00991FA9"/>
    <w:rsid w:val="00992E98"/>
    <w:rsid w:val="00995C66"/>
    <w:rsid w:val="00996298"/>
    <w:rsid w:val="0099797D"/>
    <w:rsid w:val="00997FE3"/>
    <w:rsid w:val="009A0CA4"/>
    <w:rsid w:val="009A15D0"/>
    <w:rsid w:val="009B42E7"/>
    <w:rsid w:val="009B66F6"/>
    <w:rsid w:val="009B7739"/>
    <w:rsid w:val="009C1703"/>
    <w:rsid w:val="009C598B"/>
    <w:rsid w:val="009C7601"/>
    <w:rsid w:val="009D0924"/>
    <w:rsid w:val="009D1FC6"/>
    <w:rsid w:val="009D2015"/>
    <w:rsid w:val="009D3080"/>
    <w:rsid w:val="009D6E86"/>
    <w:rsid w:val="009E23EE"/>
    <w:rsid w:val="009E3909"/>
    <w:rsid w:val="009E61DF"/>
    <w:rsid w:val="00A018C8"/>
    <w:rsid w:val="00A0314C"/>
    <w:rsid w:val="00A15FD5"/>
    <w:rsid w:val="00A1614C"/>
    <w:rsid w:val="00A17C2E"/>
    <w:rsid w:val="00A20396"/>
    <w:rsid w:val="00A21ACB"/>
    <w:rsid w:val="00A21EDB"/>
    <w:rsid w:val="00A23722"/>
    <w:rsid w:val="00A2444E"/>
    <w:rsid w:val="00A2583D"/>
    <w:rsid w:val="00A261AA"/>
    <w:rsid w:val="00A26ABE"/>
    <w:rsid w:val="00A26F85"/>
    <w:rsid w:val="00A313CB"/>
    <w:rsid w:val="00A344FE"/>
    <w:rsid w:val="00A36667"/>
    <w:rsid w:val="00A4212A"/>
    <w:rsid w:val="00A437EC"/>
    <w:rsid w:val="00A455F5"/>
    <w:rsid w:val="00A46493"/>
    <w:rsid w:val="00A47CBC"/>
    <w:rsid w:val="00A51F3C"/>
    <w:rsid w:val="00A54244"/>
    <w:rsid w:val="00A55E49"/>
    <w:rsid w:val="00A61DF2"/>
    <w:rsid w:val="00A623A9"/>
    <w:rsid w:val="00A71DC1"/>
    <w:rsid w:val="00A7583D"/>
    <w:rsid w:val="00A805DC"/>
    <w:rsid w:val="00A82E07"/>
    <w:rsid w:val="00A8550D"/>
    <w:rsid w:val="00A85562"/>
    <w:rsid w:val="00A90316"/>
    <w:rsid w:val="00A90B3F"/>
    <w:rsid w:val="00A9640E"/>
    <w:rsid w:val="00A97DDE"/>
    <w:rsid w:val="00AA3638"/>
    <w:rsid w:val="00AA420C"/>
    <w:rsid w:val="00AB0605"/>
    <w:rsid w:val="00AB0676"/>
    <w:rsid w:val="00AB1A62"/>
    <w:rsid w:val="00AB20C2"/>
    <w:rsid w:val="00AB2B55"/>
    <w:rsid w:val="00AB2B6D"/>
    <w:rsid w:val="00AB327C"/>
    <w:rsid w:val="00AB3AFF"/>
    <w:rsid w:val="00AB7ABB"/>
    <w:rsid w:val="00AC0E91"/>
    <w:rsid w:val="00AC2BB5"/>
    <w:rsid w:val="00AC6D53"/>
    <w:rsid w:val="00AD3E59"/>
    <w:rsid w:val="00AD4307"/>
    <w:rsid w:val="00AD447B"/>
    <w:rsid w:val="00AD4999"/>
    <w:rsid w:val="00AD5358"/>
    <w:rsid w:val="00AE0ABF"/>
    <w:rsid w:val="00AE103C"/>
    <w:rsid w:val="00AE45B1"/>
    <w:rsid w:val="00AE73EC"/>
    <w:rsid w:val="00AF444D"/>
    <w:rsid w:val="00AF7432"/>
    <w:rsid w:val="00B01612"/>
    <w:rsid w:val="00B01E85"/>
    <w:rsid w:val="00B02085"/>
    <w:rsid w:val="00B04F39"/>
    <w:rsid w:val="00B1396F"/>
    <w:rsid w:val="00B215F6"/>
    <w:rsid w:val="00B2412B"/>
    <w:rsid w:val="00B24773"/>
    <w:rsid w:val="00B2575A"/>
    <w:rsid w:val="00B25B42"/>
    <w:rsid w:val="00B2605A"/>
    <w:rsid w:val="00B263C7"/>
    <w:rsid w:val="00B26B2B"/>
    <w:rsid w:val="00B2787D"/>
    <w:rsid w:val="00B3349E"/>
    <w:rsid w:val="00B41DAE"/>
    <w:rsid w:val="00B4485A"/>
    <w:rsid w:val="00B52A7B"/>
    <w:rsid w:val="00B631AC"/>
    <w:rsid w:val="00B6374B"/>
    <w:rsid w:val="00B63A7C"/>
    <w:rsid w:val="00B63ACF"/>
    <w:rsid w:val="00B64F26"/>
    <w:rsid w:val="00B64FB4"/>
    <w:rsid w:val="00B72817"/>
    <w:rsid w:val="00B72A0B"/>
    <w:rsid w:val="00B75603"/>
    <w:rsid w:val="00B761B3"/>
    <w:rsid w:val="00B76493"/>
    <w:rsid w:val="00B7688A"/>
    <w:rsid w:val="00B80DBD"/>
    <w:rsid w:val="00B853B9"/>
    <w:rsid w:val="00B90148"/>
    <w:rsid w:val="00B919E0"/>
    <w:rsid w:val="00B93D6D"/>
    <w:rsid w:val="00B93E95"/>
    <w:rsid w:val="00B95D3D"/>
    <w:rsid w:val="00B970F2"/>
    <w:rsid w:val="00B9799B"/>
    <w:rsid w:val="00BA585C"/>
    <w:rsid w:val="00BC43DA"/>
    <w:rsid w:val="00BC628D"/>
    <w:rsid w:val="00BC6EB4"/>
    <w:rsid w:val="00BD3659"/>
    <w:rsid w:val="00BD5085"/>
    <w:rsid w:val="00BD6160"/>
    <w:rsid w:val="00BD6253"/>
    <w:rsid w:val="00BE6075"/>
    <w:rsid w:val="00C02B31"/>
    <w:rsid w:val="00C068D5"/>
    <w:rsid w:val="00C10A78"/>
    <w:rsid w:val="00C10BA3"/>
    <w:rsid w:val="00C115B4"/>
    <w:rsid w:val="00C12B1B"/>
    <w:rsid w:val="00C142AE"/>
    <w:rsid w:val="00C15637"/>
    <w:rsid w:val="00C16DAE"/>
    <w:rsid w:val="00C22465"/>
    <w:rsid w:val="00C250D6"/>
    <w:rsid w:val="00C27EDE"/>
    <w:rsid w:val="00C310E1"/>
    <w:rsid w:val="00C40239"/>
    <w:rsid w:val="00C44AE2"/>
    <w:rsid w:val="00C50A1C"/>
    <w:rsid w:val="00C52C9F"/>
    <w:rsid w:val="00C53C45"/>
    <w:rsid w:val="00C5502D"/>
    <w:rsid w:val="00C564BF"/>
    <w:rsid w:val="00C61084"/>
    <w:rsid w:val="00C61156"/>
    <w:rsid w:val="00C63965"/>
    <w:rsid w:val="00C730AA"/>
    <w:rsid w:val="00C74F9A"/>
    <w:rsid w:val="00C755B3"/>
    <w:rsid w:val="00C76B46"/>
    <w:rsid w:val="00C806E8"/>
    <w:rsid w:val="00C82FEC"/>
    <w:rsid w:val="00C8453E"/>
    <w:rsid w:val="00C84B51"/>
    <w:rsid w:val="00C85EC8"/>
    <w:rsid w:val="00C87D1F"/>
    <w:rsid w:val="00C950B1"/>
    <w:rsid w:val="00C96124"/>
    <w:rsid w:val="00C9665C"/>
    <w:rsid w:val="00C96D7E"/>
    <w:rsid w:val="00CA0A44"/>
    <w:rsid w:val="00CA25A3"/>
    <w:rsid w:val="00CA6735"/>
    <w:rsid w:val="00CB21E9"/>
    <w:rsid w:val="00CB24C8"/>
    <w:rsid w:val="00CB3BCF"/>
    <w:rsid w:val="00CB5147"/>
    <w:rsid w:val="00CC2779"/>
    <w:rsid w:val="00CC3AE8"/>
    <w:rsid w:val="00CC55AA"/>
    <w:rsid w:val="00CC5F45"/>
    <w:rsid w:val="00CC6E77"/>
    <w:rsid w:val="00CC72E9"/>
    <w:rsid w:val="00CC7479"/>
    <w:rsid w:val="00CD0620"/>
    <w:rsid w:val="00CD5058"/>
    <w:rsid w:val="00CE06AD"/>
    <w:rsid w:val="00CE09A7"/>
    <w:rsid w:val="00CE368B"/>
    <w:rsid w:val="00CE3EB3"/>
    <w:rsid w:val="00CE5275"/>
    <w:rsid w:val="00CE5619"/>
    <w:rsid w:val="00CE57BB"/>
    <w:rsid w:val="00CE754B"/>
    <w:rsid w:val="00CE7DFA"/>
    <w:rsid w:val="00D006AD"/>
    <w:rsid w:val="00D00F50"/>
    <w:rsid w:val="00D03A9E"/>
    <w:rsid w:val="00D03DF4"/>
    <w:rsid w:val="00D05A27"/>
    <w:rsid w:val="00D104AD"/>
    <w:rsid w:val="00D14615"/>
    <w:rsid w:val="00D15D54"/>
    <w:rsid w:val="00D167D2"/>
    <w:rsid w:val="00D16A34"/>
    <w:rsid w:val="00D20EC0"/>
    <w:rsid w:val="00D21DE2"/>
    <w:rsid w:val="00D23515"/>
    <w:rsid w:val="00D300A0"/>
    <w:rsid w:val="00D31679"/>
    <w:rsid w:val="00D34556"/>
    <w:rsid w:val="00D346FD"/>
    <w:rsid w:val="00D34F04"/>
    <w:rsid w:val="00D41B74"/>
    <w:rsid w:val="00D440BA"/>
    <w:rsid w:val="00D44146"/>
    <w:rsid w:val="00D450C7"/>
    <w:rsid w:val="00D455FF"/>
    <w:rsid w:val="00D474CD"/>
    <w:rsid w:val="00D505A6"/>
    <w:rsid w:val="00D50E00"/>
    <w:rsid w:val="00D54A2D"/>
    <w:rsid w:val="00D56D36"/>
    <w:rsid w:val="00D60FBB"/>
    <w:rsid w:val="00D63B77"/>
    <w:rsid w:val="00D713FE"/>
    <w:rsid w:val="00D74C67"/>
    <w:rsid w:val="00D823BB"/>
    <w:rsid w:val="00D840AB"/>
    <w:rsid w:val="00D931B8"/>
    <w:rsid w:val="00D94320"/>
    <w:rsid w:val="00D97FCB"/>
    <w:rsid w:val="00DA0BE9"/>
    <w:rsid w:val="00DA24DE"/>
    <w:rsid w:val="00DA2993"/>
    <w:rsid w:val="00DA3076"/>
    <w:rsid w:val="00DA4E8C"/>
    <w:rsid w:val="00DA56C8"/>
    <w:rsid w:val="00DB0717"/>
    <w:rsid w:val="00DB2BB7"/>
    <w:rsid w:val="00DB56FE"/>
    <w:rsid w:val="00DB7D56"/>
    <w:rsid w:val="00DC0E54"/>
    <w:rsid w:val="00DC26D7"/>
    <w:rsid w:val="00DC2EA5"/>
    <w:rsid w:val="00DC3740"/>
    <w:rsid w:val="00DC3810"/>
    <w:rsid w:val="00DC5E67"/>
    <w:rsid w:val="00DC79D0"/>
    <w:rsid w:val="00DD1AE6"/>
    <w:rsid w:val="00DD1F8E"/>
    <w:rsid w:val="00DD3DD1"/>
    <w:rsid w:val="00DE2936"/>
    <w:rsid w:val="00DE3D94"/>
    <w:rsid w:val="00DE3E1D"/>
    <w:rsid w:val="00DF000A"/>
    <w:rsid w:val="00DF189C"/>
    <w:rsid w:val="00DF1F53"/>
    <w:rsid w:val="00DF22B8"/>
    <w:rsid w:val="00DF30A9"/>
    <w:rsid w:val="00DF3E98"/>
    <w:rsid w:val="00DF539D"/>
    <w:rsid w:val="00E12CBD"/>
    <w:rsid w:val="00E13E8A"/>
    <w:rsid w:val="00E1475D"/>
    <w:rsid w:val="00E15A69"/>
    <w:rsid w:val="00E2530D"/>
    <w:rsid w:val="00E26C9A"/>
    <w:rsid w:val="00E3115D"/>
    <w:rsid w:val="00E31C72"/>
    <w:rsid w:val="00E32DFD"/>
    <w:rsid w:val="00E35391"/>
    <w:rsid w:val="00E37EA9"/>
    <w:rsid w:val="00E40546"/>
    <w:rsid w:val="00E42651"/>
    <w:rsid w:val="00E45C6F"/>
    <w:rsid w:val="00E4707F"/>
    <w:rsid w:val="00E47BED"/>
    <w:rsid w:val="00E50FAD"/>
    <w:rsid w:val="00E517AB"/>
    <w:rsid w:val="00E53611"/>
    <w:rsid w:val="00E577ED"/>
    <w:rsid w:val="00E60D86"/>
    <w:rsid w:val="00E612D5"/>
    <w:rsid w:val="00E61569"/>
    <w:rsid w:val="00E62239"/>
    <w:rsid w:val="00E633D7"/>
    <w:rsid w:val="00E669B8"/>
    <w:rsid w:val="00E71B07"/>
    <w:rsid w:val="00E733B5"/>
    <w:rsid w:val="00E73457"/>
    <w:rsid w:val="00E74709"/>
    <w:rsid w:val="00E74F40"/>
    <w:rsid w:val="00E77BE8"/>
    <w:rsid w:val="00E77D87"/>
    <w:rsid w:val="00E81B34"/>
    <w:rsid w:val="00E84616"/>
    <w:rsid w:val="00E87D80"/>
    <w:rsid w:val="00E913E0"/>
    <w:rsid w:val="00E928C4"/>
    <w:rsid w:val="00E934B9"/>
    <w:rsid w:val="00E9546F"/>
    <w:rsid w:val="00EA18AF"/>
    <w:rsid w:val="00EA22A9"/>
    <w:rsid w:val="00EA5AA9"/>
    <w:rsid w:val="00EB1631"/>
    <w:rsid w:val="00EB5777"/>
    <w:rsid w:val="00EB6D22"/>
    <w:rsid w:val="00EB735B"/>
    <w:rsid w:val="00EC3681"/>
    <w:rsid w:val="00ED3A42"/>
    <w:rsid w:val="00ED6DB6"/>
    <w:rsid w:val="00ED77E5"/>
    <w:rsid w:val="00EE0076"/>
    <w:rsid w:val="00EE34D1"/>
    <w:rsid w:val="00EE4870"/>
    <w:rsid w:val="00EE6006"/>
    <w:rsid w:val="00EF08E4"/>
    <w:rsid w:val="00EF0E94"/>
    <w:rsid w:val="00EF1020"/>
    <w:rsid w:val="00EF250B"/>
    <w:rsid w:val="00EF424A"/>
    <w:rsid w:val="00EF6755"/>
    <w:rsid w:val="00EF6854"/>
    <w:rsid w:val="00EF6F4B"/>
    <w:rsid w:val="00F10FCE"/>
    <w:rsid w:val="00F125B6"/>
    <w:rsid w:val="00F176A4"/>
    <w:rsid w:val="00F21D3D"/>
    <w:rsid w:val="00F2262F"/>
    <w:rsid w:val="00F24E3E"/>
    <w:rsid w:val="00F275B9"/>
    <w:rsid w:val="00F352EB"/>
    <w:rsid w:val="00F3739D"/>
    <w:rsid w:val="00F37D42"/>
    <w:rsid w:val="00F37D63"/>
    <w:rsid w:val="00F40D2F"/>
    <w:rsid w:val="00F4654B"/>
    <w:rsid w:val="00F476C2"/>
    <w:rsid w:val="00F514EF"/>
    <w:rsid w:val="00F52147"/>
    <w:rsid w:val="00F526BC"/>
    <w:rsid w:val="00F536BC"/>
    <w:rsid w:val="00F5638B"/>
    <w:rsid w:val="00F614C1"/>
    <w:rsid w:val="00F66A75"/>
    <w:rsid w:val="00F70E11"/>
    <w:rsid w:val="00F7297B"/>
    <w:rsid w:val="00F76C47"/>
    <w:rsid w:val="00F774F2"/>
    <w:rsid w:val="00F80735"/>
    <w:rsid w:val="00F812EE"/>
    <w:rsid w:val="00F82346"/>
    <w:rsid w:val="00F86CBE"/>
    <w:rsid w:val="00F923D5"/>
    <w:rsid w:val="00F924B7"/>
    <w:rsid w:val="00FA2896"/>
    <w:rsid w:val="00FA3CF0"/>
    <w:rsid w:val="00FA4031"/>
    <w:rsid w:val="00FA42CF"/>
    <w:rsid w:val="00FA7026"/>
    <w:rsid w:val="00FA7DF8"/>
    <w:rsid w:val="00FB2931"/>
    <w:rsid w:val="00FB3721"/>
    <w:rsid w:val="00FB6DBC"/>
    <w:rsid w:val="00FC0113"/>
    <w:rsid w:val="00FC544D"/>
    <w:rsid w:val="00FC626B"/>
    <w:rsid w:val="00FC7561"/>
    <w:rsid w:val="00FD0A3F"/>
    <w:rsid w:val="00FD4ACB"/>
    <w:rsid w:val="00FD63D3"/>
    <w:rsid w:val="00FE0693"/>
    <w:rsid w:val="00FE1FAC"/>
    <w:rsid w:val="00FE3FA4"/>
    <w:rsid w:val="00FE6C55"/>
    <w:rsid w:val="00FF13F0"/>
    <w:rsid w:val="00FF33C0"/>
    <w:rsid w:val="00FF771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4A2C55"/>
  <w15:docId w15:val="{801097BD-2A8A-4F9D-992F-11A02D3BD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bidi/>
    </w:pPr>
  </w:style>
  <w:style w:type="paragraph" w:styleId="1">
    <w:name w:val="heading 1"/>
    <w:basedOn w:val="a"/>
    <w:next w:val="a"/>
    <w:link w:val="10"/>
    <w:uiPriority w:val="9"/>
    <w:qFormat/>
    <w:rsid w:val="009E23EE"/>
    <w:pPr>
      <w:keepNext/>
      <w:spacing w:after="0" w:line="360" w:lineRule="auto"/>
      <w:jc w:val="both"/>
      <w:outlineLvl w:val="0"/>
    </w:pPr>
    <w:rPr>
      <w:rFonts w:ascii="David" w:hAnsi="David" w:cs="David"/>
      <w:b/>
      <w:bCs/>
      <w:u w:val="single"/>
    </w:rPr>
  </w:style>
  <w:style w:type="paragraph" w:styleId="2">
    <w:name w:val="heading 2"/>
    <w:basedOn w:val="a"/>
    <w:next w:val="a"/>
    <w:link w:val="20"/>
    <w:uiPriority w:val="9"/>
    <w:unhideWhenUsed/>
    <w:qFormat/>
    <w:rsid w:val="00EF6854"/>
    <w:pPr>
      <w:keepNext/>
      <w:shd w:val="clear" w:color="auto" w:fill="B8CCE4" w:themeFill="accent1" w:themeFillTint="66"/>
      <w:spacing w:line="240" w:lineRule="auto"/>
      <w:jc w:val="center"/>
      <w:outlineLvl w:val="1"/>
    </w:pPr>
    <w:rPr>
      <w:rFonts w:ascii="David" w:hAnsi="David" w:cs="David"/>
      <w:b/>
      <w:bCs/>
      <w:sz w:val="28"/>
      <w:szCs w:val="28"/>
      <w:u w:val="single"/>
    </w:rPr>
  </w:style>
  <w:style w:type="paragraph" w:styleId="3">
    <w:name w:val="heading 3"/>
    <w:basedOn w:val="a"/>
    <w:next w:val="a"/>
    <w:link w:val="30"/>
    <w:uiPriority w:val="9"/>
    <w:unhideWhenUsed/>
    <w:qFormat/>
    <w:rsid w:val="008C4A60"/>
    <w:pPr>
      <w:keepNext/>
      <w:spacing w:after="0" w:line="360" w:lineRule="auto"/>
      <w:jc w:val="both"/>
      <w:outlineLvl w:val="2"/>
    </w:pPr>
    <w:rPr>
      <w:rFonts w:ascii="David" w:hAnsi="David" w:cs="David"/>
      <w:b/>
      <w:bCs/>
      <w:sz w:val="24"/>
      <w:szCs w:val="24"/>
      <w:u w:val="single"/>
    </w:rPr>
  </w:style>
  <w:style w:type="paragraph" w:styleId="4">
    <w:name w:val="heading 4"/>
    <w:basedOn w:val="a"/>
    <w:next w:val="a"/>
    <w:link w:val="40"/>
    <w:uiPriority w:val="9"/>
    <w:unhideWhenUsed/>
    <w:qFormat/>
    <w:rsid w:val="00012C33"/>
    <w:pPr>
      <w:keepNext/>
      <w:spacing w:after="70" w:line="360" w:lineRule="auto"/>
      <w:jc w:val="both"/>
      <w:outlineLvl w:val="3"/>
    </w:pPr>
    <w:rPr>
      <w:rFonts w:ascii="David" w:hAnsi="David" w:cs="David"/>
      <w:b/>
      <w:bCs/>
      <w:color w:val="000000"/>
      <w:u w:val="single"/>
    </w:rPr>
  </w:style>
  <w:style w:type="paragraph" w:styleId="5">
    <w:name w:val="heading 5"/>
    <w:basedOn w:val="a"/>
    <w:next w:val="a"/>
    <w:link w:val="50"/>
    <w:uiPriority w:val="9"/>
    <w:unhideWhenUsed/>
    <w:qFormat/>
    <w:rsid w:val="00FC626B"/>
    <w:pPr>
      <w:keepNext/>
      <w:spacing w:after="0" w:line="360" w:lineRule="auto"/>
      <w:jc w:val="both"/>
      <w:outlineLvl w:val="4"/>
    </w:pPr>
    <w:rPr>
      <w:rFonts w:ascii="David" w:hAnsi="David" w:cs="David"/>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972DE"/>
    <w:pPr>
      <w:tabs>
        <w:tab w:val="center" w:pos="4153"/>
        <w:tab w:val="right" w:pos="8306"/>
      </w:tabs>
      <w:spacing w:after="0" w:line="240" w:lineRule="auto"/>
    </w:pPr>
  </w:style>
  <w:style w:type="character" w:customStyle="1" w:styleId="a4">
    <w:name w:val="כותרת עליונה תו"/>
    <w:basedOn w:val="a0"/>
    <w:link w:val="a3"/>
    <w:uiPriority w:val="99"/>
    <w:rsid w:val="008972DE"/>
  </w:style>
  <w:style w:type="paragraph" w:styleId="a5">
    <w:name w:val="footer"/>
    <w:basedOn w:val="a"/>
    <w:link w:val="a6"/>
    <w:uiPriority w:val="99"/>
    <w:unhideWhenUsed/>
    <w:rsid w:val="008972DE"/>
    <w:pPr>
      <w:tabs>
        <w:tab w:val="center" w:pos="4153"/>
        <w:tab w:val="right" w:pos="8306"/>
      </w:tabs>
      <w:spacing w:after="0" w:line="240" w:lineRule="auto"/>
    </w:pPr>
  </w:style>
  <w:style w:type="character" w:customStyle="1" w:styleId="a6">
    <w:name w:val="כותרת תחתונה תו"/>
    <w:basedOn w:val="a0"/>
    <w:link w:val="a5"/>
    <w:uiPriority w:val="99"/>
    <w:rsid w:val="008972DE"/>
  </w:style>
  <w:style w:type="paragraph" w:styleId="a7">
    <w:name w:val="List Paragraph"/>
    <w:basedOn w:val="a"/>
    <w:uiPriority w:val="34"/>
    <w:qFormat/>
    <w:rsid w:val="00852FCF"/>
    <w:pPr>
      <w:ind w:left="720"/>
      <w:contextualSpacing/>
    </w:pPr>
  </w:style>
  <w:style w:type="paragraph" w:customStyle="1" w:styleId="a8">
    <w:name w:val="תוכן השיעור"/>
    <w:basedOn w:val="a"/>
    <w:link w:val="Char"/>
    <w:qFormat/>
    <w:rsid w:val="00B2605A"/>
    <w:pPr>
      <w:jc w:val="both"/>
    </w:pPr>
    <w:rPr>
      <w:rFonts w:ascii="Calibri" w:eastAsia="Times New Roman" w:hAnsi="Calibri" w:cs="David"/>
      <w:sz w:val="24"/>
      <w:szCs w:val="24"/>
    </w:rPr>
  </w:style>
  <w:style w:type="character" w:customStyle="1" w:styleId="Char">
    <w:name w:val="תוכן השיעור Char"/>
    <w:link w:val="a8"/>
    <w:rsid w:val="00B2605A"/>
    <w:rPr>
      <w:rFonts w:ascii="Calibri" w:eastAsia="Times New Roman" w:hAnsi="Calibri" w:cs="David"/>
      <w:sz w:val="24"/>
      <w:szCs w:val="24"/>
    </w:rPr>
  </w:style>
  <w:style w:type="character" w:customStyle="1" w:styleId="highlightnode">
    <w:name w:val="highlightnode"/>
    <w:basedOn w:val="a0"/>
    <w:rsid w:val="00B2605A"/>
  </w:style>
  <w:style w:type="paragraph" w:customStyle="1" w:styleId="a9">
    <w:name w:val="חוק"/>
    <w:basedOn w:val="a"/>
    <w:link w:val="Char0"/>
    <w:qFormat/>
    <w:rsid w:val="003A4490"/>
    <w:pPr>
      <w:spacing w:line="360" w:lineRule="auto"/>
      <w:jc w:val="both"/>
    </w:pPr>
    <w:rPr>
      <w:rFonts w:ascii="Calibri" w:eastAsia="Times New Roman" w:hAnsi="Calibri" w:cs="David"/>
      <w:b/>
      <w:bCs/>
      <w:i/>
      <w:iCs/>
      <w:color w:val="31849B"/>
      <w:sz w:val="24"/>
      <w:szCs w:val="24"/>
    </w:rPr>
  </w:style>
  <w:style w:type="character" w:customStyle="1" w:styleId="Char0">
    <w:name w:val="חוק Char"/>
    <w:link w:val="a9"/>
    <w:rsid w:val="003A4490"/>
    <w:rPr>
      <w:rFonts w:ascii="Calibri" w:eastAsia="Times New Roman" w:hAnsi="Calibri" w:cs="David"/>
      <w:b/>
      <w:bCs/>
      <w:i/>
      <w:iCs/>
      <w:color w:val="31849B"/>
      <w:sz w:val="24"/>
      <w:szCs w:val="24"/>
    </w:rPr>
  </w:style>
  <w:style w:type="character" w:styleId="aa">
    <w:name w:val="Intense Reference"/>
    <w:uiPriority w:val="32"/>
    <w:qFormat/>
    <w:rsid w:val="0032486B"/>
    <w:rPr>
      <w:b/>
      <w:bCs/>
      <w:smallCaps/>
      <w:color w:val="C0504D"/>
      <w:spacing w:val="5"/>
      <w:u w:val="single"/>
    </w:rPr>
  </w:style>
  <w:style w:type="character" w:customStyle="1" w:styleId="default">
    <w:name w:val="default"/>
    <w:rsid w:val="000E46B7"/>
  </w:style>
  <w:style w:type="character" w:styleId="ab">
    <w:name w:val="annotation reference"/>
    <w:basedOn w:val="a0"/>
    <w:uiPriority w:val="99"/>
    <w:semiHidden/>
    <w:unhideWhenUsed/>
    <w:rsid w:val="00CE06AD"/>
    <w:rPr>
      <w:sz w:val="16"/>
      <w:szCs w:val="16"/>
    </w:rPr>
  </w:style>
  <w:style w:type="paragraph" w:styleId="ac">
    <w:name w:val="annotation text"/>
    <w:basedOn w:val="a"/>
    <w:link w:val="ad"/>
    <w:uiPriority w:val="99"/>
    <w:semiHidden/>
    <w:unhideWhenUsed/>
    <w:rsid w:val="00CE06AD"/>
    <w:pPr>
      <w:spacing w:line="240" w:lineRule="auto"/>
    </w:pPr>
    <w:rPr>
      <w:sz w:val="20"/>
      <w:szCs w:val="20"/>
    </w:rPr>
  </w:style>
  <w:style w:type="character" w:customStyle="1" w:styleId="ad">
    <w:name w:val="טקסט הערה תו"/>
    <w:basedOn w:val="a0"/>
    <w:link w:val="ac"/>
    <w:uiPriority w:val="99"/>
    <w:semiHidden/>
    <w:rsid w:val="00CE06AD"/>
    <w:rPr>
      <w:sz w:val="20"/>
      <w:szCs w:val="20"/>
    </w:rPr>
  </w:style>
  <w:style w:type="paragraph" w:styleId="ae">
    <w:name w:val="annotation subject"/>
    <w:basedOn w:val="ac"/>
    <w:next w:val="ac"/>
    <w:link w:val="af"/>
    <w:uiPriority w:val="99"/>
    <w:semiHidden/>
    <w:unhideWhenUsed/>
    <w:rsid w:val="00CE06AD"/>
    <w:rPr>
      <w:b/>
      <w:bCs/>
    </w:rPr>
  </w:style>
  <w:style w:type="character" w:customStyle="1" w:styleId="af">
    <w:name w:val="נושא הערה תו"/>
    <w:basedOn w:val="ad"/>
    <w:link w:val="ae"/>
    <w:uiPriority w:val="99"/>
    <w:semiHidden/>
    <w:rsid w:val="00CE06AD"/>
    <w:rPr>
      <w:b/>
      <w:bCs/>
      <w:sz w:val="20"/>
      <w:szCs w:val="20"/>
    </w:rPr>
  </w:style>
  <w:style w:type="paragraph" w:styleId="af0">
    <w:name w:val="Balloon Text"/>
    <w:basedOn w:val="a"/>
    <w:link w:val="af1"/>
    <w:uiPriority w:val="99"/>
    <w:semiHidden/>
    <w:unhideWhenUsed/>
    <w:rsid w:val="00CE06AD"/>
    <w:pPr>
      <w:spacing w:after="0" w:line="240" w:lineRule="auto"/>
    </w:pPr>
    <w:rPr>
      <w:rFonts w:ascii="Tahoma" w:hAnsi="Tahoma" w:cs="Tahoma"/>
      <w:sz w:val="16"/>
      <w:szCs w:val="16"/>
    </w:rPr>
  </w:style>
  <w:style w:type="character" w:customStyle="1" w:styleId="af1">
    <w:name w:val="טקסט בלונים תו"/>
    <w:basedOn w:val="a0"/>
    <w:link w:val="af0"/>
    <w:uiPriority w:val="99"/>
    <w:semiHidden/>
    <w:rsid w:val="00CE06AD"/>
    <w:rPr>
      <w:rFonts w:ascii="Tahoma" w:hAnsi="Tahoma" w:cs="Tahoma"/>
      <w:sz w:val="16"/>
      <w:szCs w:val="16"/>
    </w:rPr>
  </w:style>
  <w:style w:type="paragraph" w:styleId="af2">
    <w:name w:val="footnote text"/>
    <w:basedOn w:val="a"/>
    <w:link w:val="af3"/>
    <w:uiPriority w:val="99"/>
    <w:semiHidden/>
    <w:unhideWhenUsed/>
    <w:rsid w:val="00EC3681"/>
    <w:pPr>
      <w:spacing w:after="0" w:line="240" w:lineRule="auto"/>
    </w:pPr>
    <w:rPr>
      <w:sz w:val="20"/>
      <w:szCs w:val="20"/>
    </w:rPr>
  </w:style>
  <w:style w:type="character" w:customStyle="1" w:styleId="af3">
    <w:name w:val="טקסט הערת שוליים תו"/>
    <w:basedOn w:val="a0"/>
    <w:link w:val="af2"/>
    <w:uiPriority w:val="99"/>
    <w:semiHidden/>
    <w:rsid w:val="00EC3681"/>
    <w:rPr>
      <w:sz w:val="20"/>
      <w:szCs w:val="20"/>
    </w:rPr>
  </w:style>
  <w:style w:type="character" w:styleId="af4">
    <w:name w:val="footnote reference"/>
    <w:basedOn w:val="a0"/>
    <w:uiPriority w:val="99"/>
    <w:semiHidden/>
    <w:unhideWhenUsed/>
    <w:rsid w:val="00EC3681"/>
    <w:rPr>
      <w:vertAlign w:val="superscript"/>
    </w:rPr>
  </w:style>
  <w:style w:type="paragraph" w:styleId="NormalWeb">
    <w:name w:val="Normal (Web)"/>
    <w:basedOn w:val="a"/>
    <w:uiPriority w:val="99"/>
    <w:semiHidden/>
    <w:unhideWhenUsed/>
    <w:rsid w:val="00DC0E54"/>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DC0E54"/>
  </w:style>
  <w:style w:type="character" w:customStyle="1" w:styleId="10">
    <w:name w:val="כותרת 1 תו"/>
    <w:basedOn w:val="a0"/>
    <w:link w:val="1"/>
    <w:uiPriority w:val="9"/>
    <w:rsid w:val="009E23EE"/>
    <w:rPr>
      <w:rFonts w:ascii="David" w:hAnsi="David" w:cs="David"/>
      <w:b/>
      <w:bCs/>
      <w:u w:val="single"/>
    </w:rPr>
  </w:style>
  <w:style w:type="character" w:customStyle="1" w:styleId="20">
    <w:name w:val="כותרת 2 תו"/>
    <w:basedOn w:val="a0"/>
    <w:link w:val="2"/>
    <w:uiPriority w:val="9"/>
    <w:rsid w:val="00EF6854"/>
    <w:rPr>
      <w:rFonts w:ascii="David" w:hAnsi="David" w:cs="David"/>
      <w:b/>
      <w:bCs/>
      <w:sz w:val="28"/>
      <w:szCs w:val="28"/>
      <w:u w:val="single"/>
      <w:shd w:val="clear" w:color="auto" w:fill="B8CCE4" w:themeFill="accent1" w:themeFillTint="66"/>
    </w:rPr>
  </w:style>
  <w:style w:type="table" w:styleId="af5">
    <w:name w:val="Grid Table Light"/>
    <w:basedOn w:val="a1"/>
    <w:uiPriority w:val="40"/>
    <w:rsid w:val="007921E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a0"/>
    <w:unhideWhenUsed/>
    <w:rsid w:val="00B52A7B"/>
    <w:rPr>
      <w:color w:val="800080" w:themeColor="followedHyperlink"/>
      <w:u w:val="single"/>
    </w:rPr>
  </w:style>
  <w:style w:type="table" w:styleId="af6">
    <w:name w:val="Table Grid"/>
    <w:basedOn w:val="a1"/>
    <w:uiPriority w:val="59"/>
    <w:rsid w:val="00B33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רגיל1"/>
    <w:basedOn w:val="a"/>
    <w:link w:val="Char1"/>
    <w:qFormat/>
    <w:rsid w:val="00B3349E"/>
    <w:pPr>
      <w:spacing w:after="0"/>
      <w:jc w:val="both"/>
    </w:pPr>
    <w:rPr>
      <w:rFonts w:ascii="Times New Roman" w:eastAsia="Calibri" w:hAnsi="Times New Roman" w:cs="David"/>
      <w:sz w:val="24"/>
      <w:szCs w:val="24"/>
    </w:rPr>
  </w:style>
  <w:style w:type="character" w:customStyle="1" w:styleId="Char1">
    <w:name w:val="רגיל Char"/>
    <w:basedOn w:val="a0"/>
    <w:link w:val="11"/>
    <w:locked/>
    <w:rsid w:val="00B3349E"/>
    <w:rPr>
      <w:rFonts w:ascii="Times New Roman" w:eastAsia="Calibri" w:hAnsi="Times New Roman" w:cs="David"/>
      <w:sz w:val="24"/>
      <w:szCs w:val="24"/>
    </w:rPr>
  </w:style>
  <w:style w:type="paragraph" w:styleId="af7">
    <w:name w:val="caption"/>
    <w:basedOn w:val="a"/>
    <w:next w:val="a"/>
    <w:uiPriority w:val="35"/>
    <w:unhideWhenUsed/>
    <w:qFormat/>
    <w:rsid w:val="00B3349E"/>
    <w:pPr>
      <w:spacing w:after="0" w:line="360" w:lineRule="auto"/>
      <w:ind w:left="30"/>
      <w:jc w:val="both"/>
    </w:pPr>
    <w:rPr>
      <w:rFonts w:ascii="David" w:hAnsi="David" w:cs="David"/>
      <w:sz w:val="14"/>
      <w:szCs w:val="14"/>
      <w:u w:val="single"/>
    </w:rPr>
  </w:style>
  <w:style w:type="character" w:customStyle="1" w:styleId="30">
    <w:name w:val="כותרת 3 תו"/>
    <w:basedOn w:val="a0"/>
    <w:link w:val="3"/>
    <w:uiPriority w:val="9"/>
    <w:rsid w:val="008C4A60"/>
    <w:rPr>
      <w:rFonts w:ascii="David" w:hAnsi="David" w:cs="David"/>
      <w:b/>
      <w:bCs/>
      <w:sz w:val="24"/>
      <w:szCs w:val="24"/>
      <w:u w:val="single"/>
    </w:rPr>
  </w:style>
  <w:style w:type="character" w:customStyle="1" w:styleId="40">
    <w:name w:val="כותרת 4 תו"/>
    <w:basedOn w:val="a0"/>
    <w:link w:val="4"/>
    <w:uiPriority w:val="9"/>
    <w:rsid w:val="00012C33"/>
    <w:rPr>
      <w:rFonts w:ascii="David" w:hAnsi="David" w:cs="David"/>
      <w:b/>
      <w:bCs/>
      <w:color w:val="000000"/>
      <w:u w:val="single"/>
    </w:rPr>
  </w:style>
  <w:style w:type="character" w:customStyle="1" w:styleId="50">
    <w:name w:val="כותרת 5 תו"/>
    <w:basedOn w:val="a0"/>
    <w:link w:val="5"/>
    <w:uiPriority w:val="9"/>
    <w:rsid w:val="00FC626B"/>
    <w:rPr>
      <w:rFonts w:ascii="David" w:hAnsi="David" w:cs="David"/>
      <w:b/>
      <w:bCs/>
    </w:rPr>
  </w:style>
  <w:style w:type="paragraph" w:styleId="af8">
    <w:name w:val="No Spacing"/>
    <w:uiPriority w:val="1"/>
    <w:qFormat/>
    <w:rsid w:val="00050E08"/>
    <w:pPr>
      <w:bidi/>
      <w:spacing w:after="0" w:line="240" w:lineRule="auto"/>
    </w:pPr>
  </w:style>
  <w:style w:type="table" w:styleId="12">
    <w:name w:val="Plain Table 1"/>
    <w:basedOn w:val="a1"/>
    <w:uiPriority w:val="41"/>
    <w:rsid w:val="0001717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har2">
    <w:name w:val="פסד Char"/>
    <w:basedOn w:val="a0"/>
    <w:link w:val="af9"/>
    <w:locked/>
    <w:rsid w:val="00CE5275"/>
    <w:rPr>
      <w:rFonts w:cs="David"/>
      <w:b/>
      <w:bCs/>
      <w:color w:val="FF0000"/>
      <w:sz w:val="24"/>
    </w:rPr>
  </w:style>
  <w:style w:type="paragraph" w:customStyle="1" w:styleId="af9">
    <w:name w:val="פסד"/>
    <w:basedOn w:val="a"/>
    <w:link w:val="Char2"/>
    <w:qFormat/>
    <w:rsid w:val="00CE5275"/>
    <w:rPr>
      <w:rFonts w:cs="David"/>
      <w:b/>
      <w:bCs/>
      <w:color w:val="FF0000"/>
      <w:sz w:val="24"/>
    </w:rPr>
  </w:style>
  <w:style w:type="character" w:customStyle="1" w:styleId="Char3">
    <w:name w:val="חקיקה Char"/>
    <w:basedOn w:val="a0"/>
    <w:link w:val="afa"/>
    <w:locked/>
    <w:rsid w:val="00CE5275"/>
    <w:rPr>
      <w:rFonts w:cs="David"/>
      <w:b/>
      <w:bCs/>
      <w:color w:val="76923C" w:themeColor="accent3" w:themeShade="BF"/>
      <w:sz w:val="24"/>
    </w:rPr>
  </w:style>
  <w:style w:type="paragraph" w:customStyle="1" w:styleId="afa">
    <w:name w:val="חקיקה"/>
    <w:basedOn w:val="a"/>
    <w:link w:val="Char3"/>
    <w:qFormat/>
    <w:rsid w:val="00CE5275"/>
    <w:pPr>
      <w:spacing w:after="0" w:line="360" w:lineRule="auto"/>
      <w:jc w:val="both"/>
    </w:pPr>
    <w:rPr>
      <w:rFonts w:cs="David"/>
      <w:b/>
      <w:bCs/>
      <w:color w:val="76923C" w:themeColor="accent3" w:themeShade="B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9002856">
      <w:bodyDiv w:val="1"/>
      <w:marLeft w:val="0"/>
      <w:marRight w:val="0"/>
      <w:marTop w:val="0"/>
      <w:marBottom w:val="0"/>
      <w:divBdr>
        <w:top w:val="none" w:sz="0" w:space="0" w:color="auto"/>
        <w:left w:val="none" w:sz="0" w:space="0" w:color="auto"/>
        <w:bottom w:val="none" w:sz="0" w:space="0" w:color="auto"/>
        <w:right w:val="none" w:sz="0" w:space="0" w:color="auto"/>
      </w:divBdr>
    </w:div>
    <w:div w:id="1258438107">
      <w:bodyDiv w:val="1"/>
      <w:marLeft w:val="0"/>
      <w:marRight w:val="0"/>
      <w:marTop w:val="0"/>
      <w:marBottom w:val="0"/>
      <w:divBdr>
        <w:top w:val="none" w:sz="0" w:space="0" w:color="auto"/>
        <w:left w:val="none" w:sz="0" w:space="0" w:color="auto"/>
        <w:bottom w:val="none" w:sz="0" w:space="0" w:color="auto"/>
        <w:right w:val="none" w:sz="0" w:space="0" w:color="auto"/>
      </w:divBdr>
    </w:div>
    <w:div w:id="1775662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3334</TotalTime>
  <Pages>33</Pages>
  <Words>15288</Words>
  <Characters>76444</Characters>
  <Application>Microsoft Office Word</Application>
  <DocSecurity>0</DocSecurity>
  <Lines>637</Lines>
  <Paragraphs>183</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91549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Tuval Levanon</dc:creator>
  <cp:keywords/>
  <dc:description/>
  <cp:lastModifiedBy>Avigail Tarasov</cp:lastModifiedBy>
  <cp:revision>687</cp:revision>
  <dcterms:created xsi:type="dcterms:W3CDTF">2016-02-01T17:54:00Z</dcterms:created>
  <dcterms:modified xsi:type="dcterms:W3CDTF">2020-07-24T12:59:00Z</dcterms:modified>
</cp:coreProperties>
</file>