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4F" w:rsidRPr="00F31509" w:rsidRDefault="005E48B1">
      <w:pPr>
        <w:rPr>
          <w:rFonts w:cs="David"/>
          <w:sz w:val="24"/>
          <w:szCs w:val="24"/>
          <w:rtl/>
        </w:rPr>
      </w:pPr>
      <w:bookmarkStart w:id="0" w:name="_GoBack"/>
      <w:bookmarkEnd w:id="0"/>
      <w:r w:rsidRPr="00F31509">
        <w:rPr>
          <w:rFonts w:cs="David" w:hint="cs"/>
          <w:sz w:val="24"/>
          <w:szCs w:val="24"/>
          <w:rtl/>
        </w:rPr>
        <w:t>בס"ד</w:t>
      </w:r>
    </w:p>
    <w:p w:rsidR="005E48B1" w:rsidRPr="00F31509" w:rsidRDefault="005E48B1" w:rsidP="005E48B1">
      <w:pPr>
        <w:jc w:val="center"/>
        <w:rPr>
          <w:rFonts w:cs="David"/>
          <w:b/>
          <w:bCs/>
          <w:sz w:val="24"/>
          <w:szCs w:val="24"/>
          <w:u w:val="single"/>
          <w:rtl/>
        </w:rPr>
      </w:pPr>
      <w:r w:rsidRPr="00F31509">
        <w:rPr>
          <w:rFonts w:cs="David" w:hint="cs"/>
          <w:b/>
          <w:bCs/>
          <w:sz w:val="24"/>
          <w:szCs w:val="24"/>
          <w:u w:val="single"/>
          <w:rtl/>
        </w:rPr>
        <w:t>דיני משפחה-מחברת בחינה- אדוה בן אור</w:t>
      </w:r>
    </w:p>
    <w:p w:rsidR="005E48B1" w:rsidRPr="00F31509" w:rsidRDefault="005E48B1">
      <w:pPr>
        <w:rPr>
          <w:rFonts w:cs="David"/>
          <w:sz w:val="24"/>
          <w:szCs w:val="24"/>
          <w:rtl/>
        </w:rPr>
      </w:pPr>
      <w:r w:rsidRPr="00F31509">
        <w:rPr>
          <w:rFonts w:cs="David" w:hint="cs"/>
          <w:sz w:val="24"/>
          <w:szCs w:val="24"/>
          <w:rtl/>
        </w:rPr>
        <w:t>בכל מקרה בדיני משפחה ישנן 2 שאלות מקדמיות:</w:t>
      </w:r>
    </w:p>
    <w:p w:rsidR="005E48B1" w:rsidRPr="00F31509" w:rsidRDefault="005E48B1" w:rsidP="00FA6E77">
      <w:pPr>
        <w:pStyle w:val="a3"/>
        <w:numPr>
          <w:ilvl w:val="0"/>
          <w:numId w:val="1"/>
        </w:numPr>
        <w:rPr>
          <w:rFonts w:cs="David"/>
          <w:sz w:val="24"/>
          <w:szCs w:val="24"/>
        </w:rPr>
      </w:pPr>
      <w:r w:rsidRPr="00F31509">
        <w:rPr>
          <w:rFonts w:cs="David" w:hint="cs"/>
          <w:sz w:val="24"/>
          <w:szCs w:val="24"/>
          <w:rtl/>
        </w:rPr>
        <w:t>לאיזה מערכת פונים- אזרחית/דתית?</w:t>
      </w:r>
    </w:p>
    <w:p w:rsidR="005E48B1" w:rsidRPr="00F31509" w:rsidRDefault="005E48B1" w:rsidP="00FA6E77">
      <w:pPr>
        <w:pStyle w:val="a3"/>
        <w:numPr>
          <w:ilvl w:val="0"/>
          <w:numId w:val="1"/>
        </w:numPr>
        <w:rPr>
          <w:rFonts w:cs="David"/>
          <w:sz w:val="24"/>
          <w:szCs w:val="24"/>
        </w:rPr>
      </w:pPr>
      <w:r w:rsidRPr="00F31509">
        <w:rPr>
          <w:rFonts w:cs="David" w:hint="cs"/>
          <w:sz w:val="24"/>
          <w:szCs w:val="24"/>
          <w:rtl/>
        </w:rPr>
        <w:t>איזה כללים יחולו- אזרחיים/דתיים?</w:t>
      </w:r>
    </w:p>
    <w:p w:rsidR="005E48B1" w:rsidRPr="00F31509" w:rsidRDefault="005E48B1" w:rsidP="005E48B1">
      <w:pPr>
        <w:rPr>
          <w:rFonts w:cs="David"/>
          <w:b/>
          <w:bCs/>
          <w:sz w:val="24"/>
          <w:szCs w:val="24"/>
          <w:rtl/>
        </w:rPr>
      </w:pPr>
      <w:r w:rsidRPr="00F31509">
        <w:rPr>
          <w:rFonts w:cs="David" w:hint="cs"/>
          <w:b/>
          <w:bCs/>
          <w:sz w:val="24"/>
          <w:szCs w:val="24"/>
          <w:rtl/>
        </w:rPr>
        <w:t>מבוא לדיני משפחה</w:t>
      </w:r>
    </w:p>
    <w:p w:rsidR="005E48B1" w:rsidRPr="00F31509" w:rsidRDefault="005E48B1" w:rsidP="005E48B1">
      <w:pPr>
        <w:rPr>
          <w:rFonts w:cs="David"/>
          <w:sz w:val="24"/>
          <w:szCs w:val="24"/>
          <w:u w:val="single"/>
          <w:rtl/>
        </w:rPr>
      </w:pPr>
      <w:r w:rsidRPr="00F31509">
        <w:rPr>
          <w:rFonts w:cs="David" w:hint="cs"/>
          <w:sz w:val="24"/>
          <w:szCs w:val="24"/>
          <w:u w:val="single"/>
          <w:rtl/>
        </w:rPr>
        <w:t>מאפייני הנישואין במאה ה19- מעבר מקדושה לעניין חוזי:</w:t>
      </w:r>
    </w:p>
    <w:p w:rsidR="005E48B1" w:rsidRPr="00F31509" w:rsidRDefault="005E48B1" w:rsidP="00FA6E77">
      <w:pPr>
        <w:pStyle w:val="a3"/>
        <w:numPr>
          <w:ilvl w:val="0"/>
          <w:numId w:val="2"/>
        </w:numPr>
        <w:rPr>
          <w:rFonts w:cs="David"/>
          <w:sz w:val="24"/>
          <w:szCs w:val="24"/>
        </w:rPr>
      </w:pPr>
      <w:r w:rsidRPr="00F31509">
        <w:rPr>
          <w:rFonts w:cs="David" w:hint="cs"/>
          <w:sz w:val="24"/>
          <w:szCs w:val="24"/>
          <w:u w:val="dotted"/>
          <w:rtl/>
        </w:rPr>
        <w:t>נישואין הם לא חוזה אלא מוסד ציבורי-</w:t>
      </w:r>
      <w:r w:rsidRPr="00F31509">
        <w:rPr>
          <w:rFonts w:cs="David" w:hint="cs"/>
          <w:sz w:val="24"/>
          <w:szCs w:val="24"/>
          <w:rtl/>
        </w:rPr>
        <w:t xml:space="preserve"> גירושין אפשריים רק שישנה אשמה לאחד הצדדים.</w:t>
      </w:r>
    </w:p>
    <w:p w:rsidR="005E48B1" w:rsidRPr="00F31509" w:rsidRDefault="005E48B1" w:rsidP="005E48B1">
      <w:pPr>
        <w:rPr>
          <w:rFonts w:cs="David"/>
          <w:sz w:val="24"/>
          <w:szCs w:val="24"/>
          <w:rtl/>
        </w:rPr>
      </w:pPr>
      <w:r w:rsidRPr="00F31509">
        <w:rPr>
          <w:rFonts w:cs="David" w:hint="cs"/>
          <w:sz w:val="24"/>
          <w:szCs w:val="24"/>
          <w:u w:val="double"/>
          <w:rtl/>
        </w:rPr>
        <w:t>פס"ד מיינדר-</w:t>
      </w:r>
      <w:r w:rsidRPr="00F31509">
        <w:rPr>
          <w:rFonts w:cs="David" w:hint="cs"/>
          <w:sz w:val="24"/>
          <w:szCs w:val="24"/>
          <w:rtl/>
        </w:rPr>
        <w:t xml:space="preserve"> חוזה הנישואין הוא חוזה בעל שלושה צדדים- בני הזוג והמדינה. </w:t>
      </w:r>
      <w:r w:rsidRPr="00F31509">
        <w:rPr>
          <w:rFonts w:cs="David" w:hint="cs"/>
          <w:sz w:val="24"/>
          <w:szCs w:val="24"/>
          <w:u w:val="double"/>
          <w:rtl/>
        </w:rPr>
        <w:t>פס"ד ריינגלוס</w:t>
      </w:r>
      <w:r w:rsidRPr="00F31509">
        <w:rPr>
          <w:rFonts w:cs="David" w:hint="cs"/>
          <w:sz w:val="24"/>
          <w:szCs w:val="24"/>
          <w:rtl/>
        </w:rPr>
        <w:t>-</w:t>
      </w:r>
      <w:r w:rsidR="008E7024" w:rsidRPr="00F31509">
        <w:rPr>
          <w:rFonts w:cs="David" w:hint="cs"/>
          <w:sz w:val="24"/>
          <w:szCs w:val="24"/>
          <w:rtl/>
        </w:rPr>
        <w:t xml:space="preserve"> בעניין ביגמיה,</w:t>
      </w:r>
      <w:r w:rsidRPr="00F31509">
        <w:rPr>
          <w:rFonts w:cs="David" w:hint="cs"/>
          <w:sz w:val="24"/>
          <w:szCs w:val="24"/>
          <w:rtl/>
        </w:rPr>
        <w:t xml:space="preserve"> חופש דת חשוב אבל לכל מדינה יש זכות להגדיר את המוסר שלה- חשיבה מוסרית קולקטיבי</w:t>
      </w:r>
      <w:r w:rsidR="008E7024" w:rsidRPr="00F31509">
        <w:rPr>
          <w:rFonts w:cs="David" w:hint="cs"/>
          <w:sz w:val="24"/>
          <w:szCs w:val="24"/>
          <w:rtl/>
        </w:rPr>
        <w:t>ת שמשפחה היא חשובה ומגנים עליה.</w:t>
      </w:r>
    </w:p>
    <w:p w:rsidR="008E7024" w:rsidRPr="00F31509" w:rsidRDefault="008E7024" w:rsidP="00FA6E77">
      <w:pPr>
        <w:pStyle w:val="a3"/>
        <w:numPr>
          <w:ilvl w:val="0"/>
          <w:numId w:val="2"/>
        </w:numPr>
        <w:rPr>
          <w:rFonts w:cs="David"/>
          <w:sz w:val="24"/>
          <w:szCs w:val="24"/>
        </w:rPr>
      </w:pPr>
      <w:r w:rsidRPr="00F31509">
        <w:rPr>
          <w:rFonts w:cs="David" w:hint="cs"/>
          <w:sz w:val="24"/>
          <w:szCs w:val="24"/>
          <w:rtl/>
        </w:rPr>
        <w:t xml:space="preserve"> </w:t>
      </w:r>
      <w:r w:rsidRPr="00F31509">
        <w:rPr>
          <w:rFonts w:cs="David" w:hint="cs"/>
          <w:sz w:val="24"/>
          <w:szCs w:val="24"/>
          <w:u w:val="dotted"/>
          <w:rtl/>
        </w:rPr>
        <w:t>תפיסת המשפחה כיחידה בניגוד לאוסף של יחידים</w:t>
      </w:r>
      <w:r w:rsidRPr="00F31509">
        <w:rPr>
          <w:rFonts w:cs="David" w:hint="cs"/>
          <w:sz w:val="24"/>
          <w:szCs w:val="24"/>
          <w:rtl/>
        </w:rPr>
        <w:t xml:space="preserve">- אדם לא יכול להתנתק מהמשפחה על דעת עצמו. יש חובת מזונות אחרי הפרידה והם מתאפיינים ב: מגדר(הבעל משלם), ללא הגבלת זמן(מוות/נישואי האישה), מותנה באשמה(אישה אשמה לא מקבלת). אישה לא יכולה לתבוע את בעלה. </w:t>
      </w:r>
      <w:r w:rsidRPr="00F31509">
        <w:rPr>
          <w:rFonts w:cs="David" w:hint="cs"/>
          <w:sz w:val="24"/>
          <w:szCs w:val="24"/>
          <w:u w:val="double"/>
          <w:rtl/>
        </w:rPr>
        <w:t>פס"ד בלפור-</w:t>
      </w:r>
    </w:p>
    <w:p w:rsidR="008E7024" w:rsidRPr="00F31509" w:rsidRDefault="008E7024" w:rsidP="00FA6E77">
      <w:pPr>
        <w:pStyle w:val="a3"/>
        <w:numPr>
          <w:ilvl w:val="0"/>
          <w:numId w:val="2"/>
        </w:numPr>
        <w:rPr>
          <w:rFonts w:cs="David"/>
          <w:sz w:val="24"/>
          <w:szCs w:val="24"/>
        </w:rPr>
      </w:pPr>
      <w:r w:rsidRPr="00F31509">
        <w:rPr>
          <w:rFonts w:cs="David" w:hint="cs"/>
          <w:sz w:val="24"/>
          <w:szCs w:val="24"/>
          <w:u w:val="dotted"/>
          <w:rtl/>
        </w:rPr>
        <w:t>אי שיווין</w:t>
      </w:r>
      <w:r w:rsidRPr="00F31509">
        <w:rPr>
          <w:rFonts w:cs="David" w:hint="cs"/>
          <w:sz w:val="24"/>
          <w:szCs w:val="24"/>
          <w:rtl/>
        </w:rPr>
        <w:t>-  המערכת מגדרית (דוג' -חזקת הגיל הרך)</w:t>
      </w:r>
    </w:p>
    <w:p w:rsidR="008E7024" w:rsidRPr="00F31509" w:rsidRDefault="008E7024" w:rsidP="008E7024">
      <w:pPr>
        <w:tabs>
          <w:tab w:val="left" w:pos="5380"/>
        </w:tabs>
        <w:rPr>
          <w:rFonts w:cs="David"/>
          <w:sz w:val="24"/>
          <w:szCs w:val="24"/>
          <w:u w:val="single"/>
          <w:rtl/>
        </w:rPr>
      </w:pPr>
      <w:r w:rsidRPr="00F31509">
        <w:rPr>
          <w:rFonts w:cs="David" w:hint="cs"/>
          <w:sz w:val="24"/>
          <w:szCs w:val="24"/>
          <w:u w:val="single"/>
          <w:rtl/>
        </w:rPr>
        <w:t>במאה ה20 מתרחשים שינויים בדיני המשפחה:</w:t>
      </w:r>
    </w:p>
    <w:p w:rsidR="008E7024" w:rsidRPr="00F31509" w:rsidRDefault="008E7024" w:rsidP="00FA6E77">
      <w:pPr>
        <w:pStyle w:val="a3"/>
        <w:numPr>
          <w:ilvl w:val="0"/>
          <w:numId w:val="3"/>
        </w:numPr>
        <w:tabs>
          <w:tab w:val="left" w:pos="5380"/>
        </w:tabs>
        <w:rPr>
          <w:rFonts w:cs="David"/>
          <w:sz w:val="24"/>
          <w:szCs w:val="24"/>
          <w:u w:val="single"/>
        </w:rPr>
      </w:pPr>
      <w:r w:rsidRPr="00F31509">
        <w:rPr>
          <w:rFonts w:cs="David" w:hint="cs"/>
          <w:sz w:val="24"/>
          <w:szCs w:val="24"/>
          <w:rtl/>
        </w:rPr>
        <w:t>דיני הגירושין- עוברים למודל גירושין ביוזמה חד צדדית ללא אשמה.</w:t>
      </w:r>
      <w:r w:rsidR="00822028" w:rsidRPr="00F31509">
        <w:rPr>
          <w:rFonts w:cs="David" w:hint="cs"/>
          <w:sz w:val="24"/>
          <w:szCs w:val="24"/>
          <w:rtl/>
        </w:rPr>
        <w:t xml:space="preserve"> בכל המדינות עילת האשמה פחות חשובה.</w:t>
      </w:r>
    </w:p>
    <w:p w:rsidR="00822028" w:rsidRPr="00F31509" w:rsidRDefault="00822028" w:rsidP="00FA6E77">
      <w:pPr>
        <w:pStyle w:val="a3"/>
        <w:numPr>
          <w:ilvl w:val="0"/>
          <w:numId w:val="3"/>
        </w:numPr>
        <w:tabs>
          <w:tab w:val="left" w:pos="5380"/>
        </w:tabs>
        <w:rPr>
          <w:rFonts w:cs="David"/>
          <w:sz w:val="24"/>
          <w:szCs w:val="24"/>
          <w:u w:val="single"/>
        </w:rPr>
      </w:pPr>
      <w:r w:rsidRPr="00F31509">
        <w:rPr>
          <w:rFonts w:cs="David" w:hint="cs"/>
          <w:sz w:val="24"/>
          <w:szCs w:val="24"/>
          <w:rtl/>
        </w:rPr>
        <w:t>דיני המזונות- שפה עיוורת מגדר, המזונות נגמרים בפרידה(חוץ ממזונות משקמים), לא תלויי אשמה. המודל החדש הוא שותפות כלכלית שמתפרקת בעת פרידה.</w:t>
      </w:r>
    </w:p>
    <w:p w:rsidR="00822028" w:rsidRPr="00F31509" w:rsidRDefault="00822028" w:rsidP="00822028">
      <w:pPr>
        <w:tabs>
          <w:tab w:val="left" w:pos="5380"/>
        </w:tabs>
        <w:ind w:left="360"/>
        <w:rPr>
          <w:rFonts w:cs="David"/>
          <w:sz w:val="24"/>
          <w:szCs w:val="24"/>
          <w:u w:val="single"/>
          <w:rtl/>
        </w:rPr>
      </w:pPr>
      <w:r w:rsidRPr="00F31509">
        <w:rPr>
          <w:rFonts w:cs="David" w:hint="cs"/>
          <w:sz w:val="24"/>
          <w:szCs w:val="24"/>
          <w:u w:val="single"/>
          <w:rtl/>
        </w:rPr>
        <w:t>השינויים הללו משקפים 3 תהליכים:</w:t>
      </w:r>
    </w:p>
    <w:p w:rsidR="00822028" w:rsidRPr="00F31509" w:rsidRDefault="00822028" w:rsidP="00FA6E77">
      <w:pPr>
        <w:pStyle w:val="a3"/>
        <w:numPr>
          <w:ilvl w:val="0"/>
          <w:numId w:val="4"/>
        </w:numPr>
        <w:tabs>
          <w:tab w:val="left" w:pos="5380"/>
        </w:tabs>
        <w:rPr>
          <w:rFonts w:cs="David"/>
          <w:sz w:val="24"/>
          <w:szCs w:val="24"/>
          <w:u w:val="single"/>
        </w:rPr>
      </w:pPr>
      <w:r w:rsidRPr="00F31509">
        <w:rPr>
          <w:rFonts w:cs="David" w:hint="cs"/>
          <w:sz w:val="24"/>
          <w:szCs w:val="24"/>
          <w:u w:val="dotted"/>
          <w:rtl/>
        </w:rPr>
        <w:t>הפרטה-</w:t>
      </w:r>
      <w:r w:rsidRPr="00F31509">
        <w:rPr>
          <w:rFonts w:cs="David" w:hint="cs"/>
          <w:sz w:val="24"/>
          <w:szCs w:val="24"/>
          <w:rtl/>
        </w:rPr>
        <w:t xml:space="preserve"> גישה פרטית שמדגישה את ההיבט הפרטי של מוסד הנישואין, התפיסות הסמויות בה: המשפחה היא כבר לא בעלת תפקיד כלכלי,המדינה מדינת רווחה, הייחודיות של משפחה היא בקשר האינטימי שלה ולכן אין לגיטימציה להתערבות המדינה. ההפרטה מבהירה למה צדדים יכולים להתגרש- לסיים את ההסכם האישי ביניהם, היבט האשמה דרכו המדינה שלטה בהתנהלות בעת הגירושין לא תקף עוד. בגלל ההפרטה מכבדים הסכמים של ידועים בציבור.</w:t>
      </w:r>
    </w:p>
    <w:p w:rsidR="00822028" w:rsidRPr="00F31509" w:rsidRDefault="00822028" w:rsidP="00FA6E77">
      <w:pPr>
        <w:pStyle w:val="a3"/>
        <w:numPr>
          <w:ilvl w:val="0"/>
          <w:numId w:val="4"/>
        </w:numPr>
        <w:tabs>
          <w:tab w:val="left" w:pos="5380"/>
        </w:tabs>
        <w:rPr>
          <w:rFonts w:cs="David"/>
          <w:sz w:val="24"/>
          <w:szCs w:val="24"/>
        </w:rPr>
      </w:pPr>
      <w:r w:rsidRPr="00F31509">
        <w:rPr>
          <w:rFonts w:cs="David" w:hint="cs"/>
          <w:sz w:val="24"/>
          <w:szCs w:val="24"/>
          <w:u w:val="dotted"/>
          <w:rtl/>
        </w:rPr>
        <w:t>אינדיבידואליזם-</w:t>
      </w:r>
      <w:r w:rsidRPr="00F31509">
        <w:rPr>
          <w:rFonts w:cs="David" w:hint="cs"/>
          <w:sz w:val="24"/>
          <w:szCs w:val="24"/>
          <w:rtl/>
        </w:rPr>
        <w:t xml:space="preserve"> מעבר מיחידה לאוסף של יחידים- קל להפרד, ושנפרדים אין יותר מחויבות בין הצדדים.</w:t>
      </w:r>
    </w:p>
    <w:p w:rsidR="00822028" w:rsidRPr="00F31509" w:rsidRDefault="00822028" w:rsidP="00FA6E77">
      <w:pPr>
        <w:pStyle w:val="a3"/>
        <w:numPr>
          <w:ilvl w:val="0"/>
          <w:numId w:val="4"/>
        </w:numPr>
        <w:tabs>
          <w:tab w:val="left" w:pos="5380"/>
        </w:tabs>
        <w:rPr>
          <w:rFonts w:cs="David"/>
          <w:sz w:val="24"/>
          <w:szCs w:val="24"/>
        </w:rPr>
      </w:pPr>
      <w:r w:rsidRPr="00F31509">
        <w:rPr>
          <w:rFonts w:cs="David" w:hint="cs"/>
          <w:sz w:val="24"/>
          <w:szCs w:val="24"/>
          <w:u w:val="dotted"/>
          <w:rtl/>
        </w:rPr>
        <w:t>מהפכה שיווניות-</w:t>
      </w:r>
      <w:r w:rsidRPr="00F31509">
        <w:rPr>
          <w:rFonts w:cs="David" w:hint="cs"/>
          <w:sz w:val="24"/>
          <w:szCs w:val="24"/>
          <w:rtl/>
        </w:rPr>
        <w:t xml:space="preserve"> מעבר לגישה עיוורת מגדר מבחינת זכויות וחובות.</w:t>
      </w:r>
    </w:p>
    <w:p w:rsidR="00822028" w:rsidRPr="00F31509" w:rsidRDefault="00822028" w:rsidP="00822028">
      <w:pPr>
        <w:tabs>
          <w:tab w:val="left" w:pos="5380"/>
        </w:tabs>
        <w:rPr>
          <w:rFonts w:cs="David"/>
          <w:sz w:val="24"/>
          <w:szCs w:val="24"/>
          <w:rtl/>
        </w:rPr>
      </w:pPr>
      <w:r w:rsidRPr="00F31509">
        <w:rPr>
          <w:rFonts w:cs="David" w:hint="cs"/>
          <w:sz w:val="24"/>
          <w:szCs w:val="24"/>
          <w:rtl/>
        </w:rPr>
        <w:t>הבעיות במגמה החדשה:</w:t>
      </w:r>
    </w:p>
    <w:p w:rsidR="00822028" w:rsidRPr="00F31509" w:rsidRDefault="005B4BDE" w:rsidP="00FA6E77">
      <w:pPr>
        <w:pStyle w:val="a3"/>
        <w:numPr>
          <w:ilvl w:val="0"/>
          <w:numId w:val="5"/>
        </w:numPr>
        <w:tabs>
          <w:tab w:val="left" w:pos="5380"/>
        </w:tabs>
        <w:rPr>
          <w:rFonts w:cs="David"/>
          <w:sz w:val="24"/>
          <w:szCs w:val="24"/>
        </w:rPr>
      </w:pPr>
      <w:r w:rsidRPr="00F31509">
        <w:rPr>
          <w:rFonts w:cs="David" w:hint="cs"/>
          <w:sz w:val="24"/>
          <w:szCs w:val="24"/>
          <w:rtl/>
        </w:rPr>
        <w:t>עלייה דרמטית בשיעורי הגירושין- רמת החיים של הנשים יורדת כי אין לבני זוג נכסים רציניים, והמשכורת של הגבר לא מתחלקת ביניהם (פס"ד אובריין).</w:t>
      </w:r>
    </w:p>
    <w:p w:rsidR="005B4BDE" w:rsidRPr="00F31509" w:rsidRDefault="005B4BDE" w:rsidP="00FA6E77">
      <w:pPr>
        <w:pStyle w:val="a3"/>
        <w:numPr>
          <w:ilvl w:val="0"/>
          <w:numId w:val="5"/>
        </w:numPr>
        <w:tabs>
          <w:tab w:val="left" w:pos="5380"/>
        </w:tabs>
        <w:rPr>
          <w:rFonts w:cs="David"/>
          <w:sz w:val="24"/>
          <w:szCs w:val="24"/>
        </w:rPr>
      </w:pPr>
      <w:r w:rsidRPr="00F31509">
        <w:rPr>
          <w:rFonts w:cs="David" w:hint="cs"/>
          <w:sz w:val="24"/>
          <w:szCs w:val="24"/>
          <w:rtl/>
        </w:rPr>
        <w:t>השפעת הגירושין על הילדים- איכות החיים של הילדים יורדת.</w:t>
      </w:r>
    </w:p>
    <w:p w:rsidR="005B4BDE" w:rsidRPr="00F31509" w:rsidRDefault="006D1C3C" w:rsidP="005B4BDE">
      <w:pPr>
        <w:tabs>
          <w:tab w:val="left" w:pos="5380"/>
        </w:tabs>
        <w:rPr>
          <w:rFonts w:cs="David"/>
          <w:b/>
          <w:bCs/>
          <w:sz w:val="24"/>
          <w:szCs w:val="24"/>
          <w:rtl/>
        </w:rPr>
      </w:pPr>
      <w:r w:rsidRPr="00F31509">
        <w:rPr>
          <w:rFonts w:cs="David" w:hint="cs"/>
          <w:b/>
          <w:bCs/>
          <w:sz w:val="24"/>
          <w:szCs w:val="24"/>
          <w:rtl/>
        </w:rPr>
        <w:t>המתח בין המערכות</w:t>
      </w:r>
    </w:p>
    <w:p w:rsidR="005868E5" w:rsidRPr="00F31509" w:rsidRDefault="005B4BDE" w:rsidP="005B4BDE">
      <w:pPr>
        <w:tabs>
          <w:tab w:val="left" w:pos="5380"/>
        </w:tabs>
        <w:rPr>
          <w:rFonts w:cs="David"/>
          <w:sz w:val="24"/>
          <w:szCs w:val="24"/>
          <w:u w:val="single"/>
          <w:rtl/>
        </w:rPr>
      </w:pPr>
      <w:r w:rsidRPr="00F31509">
        <w:rPr>
          <w:rFonts w:cs="David" w:hint="cs"/>
          <w:sz w:val="24"/>
          <w:szCs w:val="24"/>
          <w:rtl/>
        </w:rPr>
        <w:t xml:space="preserve">יש מתח בין ביה"ד הרבני לבין ביהמ"ש לענייני משפחה. ביהמ"ש מחוייב יותר לתפיסה שיוויונית בעוד </w:t>
      </w:r>
    </w:p>
    <w:p w:rsidR="005B4BDE" w:rsidRPr="00F31509" w:rsidRDefault="005B4BDE" w:rsidP="005B4BDE">
      <w:pPr>
        <w:tabs>
          <w:tab w:val="left" w:pos="5380"/>
        </w:tabs>
        <w:rPr>
          <w:rFonts w:cs="David"/>
          <w:sz w:val="24"/>
          <w:szCs w:val="24"/>
          <w:rtl/>
        </w:rPr>
      </w:pPr>
      <w:r w:rsidRPr="00F31509">
        <w:rPr>
          <w:rFonts w:cs="David" w:hint="cs"/>
          <w:sz w:val="24"/>
          <w:szCs w:val="24"/>
          <w:u w:val="single"/>
          <w:rtl/>
        </w:rPr>
        <w:t xml:space="preserve">הדין הדתי מחוייב לתפיסה הציבורית </w:t>
      </w:r>
      <w:r w:rsidRPr="00F31509">
        <w:rPr>
          <w:rFonts w:cs="David" w:hint="cs"/>
          <w:sz w:val="24"/>
          <w:szCs w:val="24"/>
          <w:rtl/>
        </w:rPr>
        <w:t>- דוג':</w:t>
      </w:r>
    </w:p>
    <w:p w:rsidR="005B4BDE" w:rsidRPr="00F31509" w:rsidRDefault="005B4BDE" w:rsidP="00FA6E77">
      <w:pPr>
        <w:pStyle w:val="a3"/>
        <w:numPr>
          <w:ilvl w:val="0"/>
          <w:numId w:val="6"/>
        </w:numPr>
        <w:tabs>
          <w:tab w:val="left" w:pos="5380"/>
        </w:tabs>
        <w:rPr>
          <w:rFonts w:cs="David"/>
          <w:sz w:val="24"/>
          <w:szCs w:val="24"/>
        </w:rPr>
      </w:pPr>
      <w:r w:rsidRPr="00F31509">
        <w:rPr>
          <w:rFonts w:cs="David" w:hint="cs"/>
          <w:sz w:val="24"/>
          <w:szCs w:val="24"/>
          <w:u w:val="dotted"/>
          <w:rtl/>
        </w:rPr>
        <w:t>כשירות להנשא</w:t>
      </w:r>
      <w:r w:rsidRPr="00F31509">
        <w:rPr>
          <w:rFonts w:cs="David" w:hint="cs"/>
          <w:sz w:val="24"/>
          <w:szCs w:val="24"/>
          <w:rtl/>
        </w:rPr>
        <w:t>- רק כשירות שמגשימה את התכליות של החברה- יש איסורים רבים על הכשירות להתחתן: בני זוג מאותו המין, אחים ואחיות וכו'</w:t>
      </w:r>
    </w:p>
    <w:p w:rsidR="005B4BDE" w:rsidRPr="00F31509" w:rsidRDefault="005B4BDE" w:rsidP="00FA6E77">
      <w:pPr>
        <w:pStyle w:val="a3"/>
        <w:numPr>
          <w:ilvl w:val="0"/>
          <w:numId w:val="6"/>
        </w:numPr>
        <w:tabs>
          <w:tab w:val="left" w:pos="5380"/>
        </w:tabs>
        <w:rPr>
          <w:rFonts w:cs="David"/>
          <w:sz w:val="24"/>
          <w:szCs w:val="24"/>
          <w:u w:val="dotted"/>
        </w:rPr>
      </w:pPr>
      <w:r w:rsidRPr="00F31509">
        <w:rPr>
          <w:rFonts w:cs="David" w:hint="cs"/>
          <w:sz w:val="24"/>
          <w:szCs w:val="24"/>
          <w:u w:val="dotted"/>
          <w:rtl/>
        </w:rPr>
        <w:t xml:space="preserve">גירושין תלויי אשמה- </w:t>
      </w:r>
      <w:r w:rsidRPr="00F31509">
        <w:rPr>
          <w:rFonts w:cs="David" w:hint="cs"/>
          <w:sz w:val="24"/>
          <w:szCs w:val="24"/>
          <w:rtl/>
        </w:rPr>
        <w:t>דרך האשמה המדינה מנהלת את מוסד הגירושין</w:t>
      </w:r>
    </w:p>
    <w:p w:rsidR="005B4BDE" w:rsidRPr="00F31509" w:rsidRDefault="005B4BDE" w:rsidP="005868E5">
      <w:pPr>
        <w:tabs>
          <w:tab w:val="left" w:pos="5380"/>
        </w:tabs>
        <w:rPr>
          <w:rFonts w:cs="David"/>
          <w:sz w:val="24"/>
          <w:szCs w:val="24"/>
          <w:u w:val="single"/>
          <w:rtl/>
        </w:rPr>
      </w:pPr>
      <w:r w:rsidRPr="00F31509">
        <w:rPr>
          <w:rFonts w:cs="David" w:hint="cs"/>
          <w:sz w:val="24"/>
          <w:szCs w:val="24"/>
          <w:u w:val="single"/>
          <w:rtl/>
        </w:rPr>
        <w:lastRenderedPageBreak/>
        <w:t>הדין הדתי מחוייב לתפיסת המשפחה כיחידה:</w:t>
      </w:r>
    </w:p>
    <w:p w:rsidR="005B4BDE" w:rsidRPr="00F31509" w:rsidRDefault="005B4BDE" w:rsidP="00FA6E77">
      <w:pPr>
        <w:pStyle w:val="a3"/>
        <w:numPr>
          <w:ilvl w:val="0"/>
          <w:numId w:val="7"/>
        </w:numPr>
        <w:tabs>
          <w:tab w:val="left" w:pos="5380"/>
        </w:tabs>
        <w:rPr>
          <w:rFonts w:cs="David"/>
          <w:sz w:val="24"/>
          <w:szCs w:val="24"/>
          <w:u w:val="dotted"/>
        </w:rPr>
      </w:pPr>
      <w:r w:rsidRPr="00F31509">
        <w:rPr>
          <w:rFonts w:cs="David" w:hint="cs"/>
          <w:sz w:val="24"/>
          <w:szCs w:val="24"/>
          <w:u w:val="dotted"/>
          <w:rtl/>
        </w:rPr>
        <w:t>גם גבר וגם אישה נדרשים לעילת גירושין</w:t>
      </w:r>
    </w:p>
    <w:p w:rsidR="005B4BDE" w:rsidRPr="00F31509" w:rsidRDefault="005B4BDE" w:rsidP="00FA6E77">
      <w:pPr>
        <w:pStyle w:val="a3"/>
        <w:numPr>
          <w:ilvl w:val="0"/>
          <w:numId w:val="7"/>
        </w:numPr>
        <w:tabs>
          <w:tab w:val="left" w:pos="5380"/>
        </w:tabs>
        <w:rPr>
          <w:rFonts w:cs="David"/>
          <w:sz w:val="24"/>
          <w:szCs w:val="24"/>
          <w:u w:val="dotted"/>
        </w:rPr>
      </w:pPr>
      <w:r w:rsidRPr="00F31509">
        <w:rPr>
          <w:rFonts w:cs="David" w:hint="cs"/>
          <w:sz w:val="24"/>
          <w:szCs w:val="24"/>
          <w:u w:val="dotted"/>
          <w:rtl/>
        </w:rPr>
        <w:t>הגנה על שלום הבית</w:t>
      </w:r>
    </w:p>
    <w:p w:rsidR="005868E5" w:rsidRPr="00F31509" w:rsidRDefault="005868E5" w:rsidP="005868E5">
      <w:pPr>
        <w:tabs>
          <w:tab w:val="left" w:pos="5380"/>
        </w:tabs>
        <w:rPr>
          <w:rFonts w:cs="David"/>
          <w:sz w:val="24"/>
          <w:szCs w:val="24"/>
          <w:u w:val="single"/>
          <w:rtl/>
        </w:rPr>
      </w:pPr>
      <w:r w:rsidRPr="00F31509">
        <w:rPr>
          <w:rFonts w:cs="David" w:hint="cs"/>
          <w:sz w:val="24"/>
          <w:szCs w:val="24"/>
          <w:u w:val="single"/>
          <w:rtl/>
        </w:rPr>
        <w:t>הדין הדתי מחוייב לתפיסה לא שוויונית:</w:t>
      </w:r>
    </w:p>
    <w:p w:rsidR="005868E5" w:rsidRPr="00F31509" w:rsidRDefault="005868E5" w:rsidP="00FA6E77">
      <w:pPr>
        <w:pStyle w:val="a3"/>
        <w:numPr>
          <w:ilvl w:val="0"/>
          <w:numId w:val="8"/>
        </w:numPr>
        <w:tabs>
          <w:tab w:val="left" w:pos="5380"/>
        </w:tabs>
        <w:rPr>
          <w:rFonts w:cs="David"/>
          <w:sz w:val="24"/>
          <w:szCs w:val="24"/>
          <w:u w:val="dotted"/>
        </w:rPr>
      </w:pPr>
      <w:r w:rsidRPr="00F31509">
        <w:rPr>
          <w:rFonts w:cs="David" w:hint="cs"/>
          <w:sz w:val="24"/>
          <w:szCs w:val="24"/>
          <w:rtl/>
        </w:rPr>
        <w:t>מזונות אישה- הגבר חייב במזונות בלבד</w:t>
      </w:r>
    </w:p>
    <w:p w:rsidR="005868E5" w:rsidRPr="00F31509" w:rsidRDefault="005868E5" w:rsidP="00FA6E77">
      <w:pPr>
        <w:pStyle w:val="a3"/>
        <w:numPr>
          <w:ilvl w:val="0"/>
          <w:numId w:val="8"/>
        </w:numPr>
        <w:tabs>
          <w:tab w:val="left" w:pos="5380"/>
        </w:tabs>
        <w:rPr>
          <w:rFonts w:cs="David"/>
          <w:sz w:val="24"/>
          <w:szCs w:val="24"/>
          <w:u w:val="dotted"/>
        </w:rPr>
      </w:pPr>
      <w:r w:rsidRPr="00F31509">
        <w:rPr>
          <w:rFonts w:cs="David" w:hint="cs"/>
          <w:sz w:val="24"/>
          <w:szCs w:val="24"/>
          <w:rtl/>
        </w:rPr>
        <w:t>מזונות ילדים-</w:t>
      </w:r>
      <w:r w:rsidRPr="00F31509">
        <w:rPr>
          <w:rFonts w:cs="David" w:hint="cs"/>
          <w:sz w:val="24"/>
          <w:szCs w:val="24"/>
          <w:u w:val="dotted"/>
          <w:rtl/>
        </w:rPr>
        <w:t xml:space="preserve"> </w:t>
      </w:r>
      <w:r w:rsidRPr="00F31509">
        <w:rPr>
          <w:rFonts w:cs="David" w:hint="cs"/>
          <w:sz w:val="24"/>
          <w:szCs w:val="24"/>
          <w:rtl/>
        </w:rPr>
        <w:t>מחויבות האב הרבה יותר גבוהה</w:t>
      </w:r>
    </w:p>
    <w:p w:rsidR="005868E5" w:rsidRPr="00F31509" w:rsidRDefault="005868E5" w:rsidP="00FA6E77">
      <w:pPr>
        <w:pStyle w:val="a3"/>
        <w:numPr>
          <w:ilvl w:val="0"/>
          <w:numId w:val="8"/>
        </w:numPr>
        <w:tabs>
          <w:tab w:val="left" w:pos="5380"/>
        </w:tabs>
        <w:rPr>
          <w:rFonts w:cs="David"/>
          <w:sz w:val="24"/>
          <w:szCs w:val="24"/>
          <w:u w:val="dotted"/>
        </w:rPr>
      </w:pPr>
      <w:r w:rsidRPr="00F31509">
        <w:rPr>
          <w:rFonts w:cs="David" w:hint="cs"/>
          <w:sz w:val="24"/>
          <w:szCs w:val="24"/>
          <w:rtl/>
        </w:rPr>
        <w:t>בגידה- בגידה של אישה היא בלתי נסלחת ומהווה עילת גירושין בניגוד לבגידת גבר.</w:t>
      </w:r>
    </w:p>
    <w:p w:rsidR="005868E5" w:rsidRPr="00F31509" w:rsidRDefault="005868E5" w:rsidP="005868E5">
      <w:pPr>
        <w:tabs>
          <w:tab w:val="left" w:pos="5380"/>
        </w:tabs>
        <w:ind w:left="360"/>
        <w:rPr>
          <w:rFonts w:cs="David"/>
          <w:sz w:val="24"/>
          <w:szCs w:val="24"/>
          <w:rtl/>
        </w:rPr>
      </w:pPr>
      <w:r w:rsidRPr="00F31509">
        <w:rPr>
          <w:rFonts w:cs="David" w:hint="cs"/>
          <w:sz w:val="24"/>
          <w:szCs w:val="24"/>
          <w:rtl/>
        </w:rPr>
        <w:t xml:space="preserve">לעומת זאת, הדין האזרחי נוקט בגישה ההפוכה- פרטית-שוויונית. </w:t>
      </w:r>
      <w:r w:rsidRPr="00F31509">
        <w:rPr>
          <w:rFonts w:cs="David" w:hint="cs"/>
          <w:sz w:val="24"/>
          <w:szCs w:val="24"/>
          <w:u w:val="single"/>
          <w:rtl/>
        </w:rPr>
        <w:t>הוא נוקט בגישה עיוורת מגדר:</w:t>
      </w:r>
    </w:p>
    <w:p w:rsidR="005868E5" w:rsidRPr="00F31509" w:rsidRDefault="006D1C3C" w:rsidP="00FA6E77">
      <w:pPr>
        <w:pStyle w:val="a3"/>
        <w:numPr>
          <w:ilvl w:val="0"/>
          <w:numId w:val="11"/>
        </w:numPr>
        <w:tabs>
          <w:tab w:val="left" w:pos="5380"/>
        </w:tabs>
        <w:rPr>
          <w:rFonts w:cs="David"/>
          <w:sz w:val="24"/>
          <w:szCs w:val="24"/>
          <w:rtl/>
        </w:rPr>
      </w:pPr>
      <w:r w:rsidRPr="00F31509">
        <w:rPr>
          <w:rFonts w:cs="David" w:hint="cs"/>
          <w:sz w:val="24"/>
          <w:szCs w:val="24"/>
          <w:rtl/>
        </w:rPr>
        <w:t xml:space="preserve">בעניין </w:t>
      </w:r>
      <w:r w:rsidR="005868E5" w:rsidRPr="00F31509">
        <w:rPr>
          <w:rFonts w:cs="David" w:hint="cs"/>
          <w:sz w:val="24"/>
          <w:szCs w:val="24"/>
          <w:rtl/>
        </w:rPr>
        <w:t>מזונות- במקרה שהמזונות הם דין אזרחי, חל תיקון לדיני משפחה</w:t>
      </w:r>
      <w:r w:rsidRPr="00F31509">
        <w:rPr>
          <w:rFonts w:cs="David" w:hint="cs"/>
          <w:sz w:val="24"/>
          <w:szCs w:val="24"/>
          <w:rtl/>
        </w:rPr>
        <w:t xml:space="preserve"> וס' 2 מראה שהוא עיוור מגדר ("אדם"). לעומה"ז, בחזקת משמרות אין עיוורות מגדר ורואים שמעדיפים את האם, יש נטייה בעולם לצמצם את זה.</w:t>
      </w:r>
    </w:p>
    <w:p w:rsidR="006D1C3C" w:rsidRPr="00F31509" w:rsidRDefault="006D1C3C" w:rsidP="006D1C3C">
      <w:pPr>
        <w:tabs>
          <w:tab w:val="left" w:pos="5380"/>
        </w:tabs>
        <w:rPr>
          <w:rFonts w:cs="David"/>
          <w:sz w:val="24"/>
          <w:szCs w:val="24"/>
          <w:u w:val="single"/>
          <w:rtl/>
        </w:rPr>
      </w:pPr>
      <w:r w:rsidRPr="00F31509">
        <w:rPr>
          <w:rFonts w:cs="David" w:hint="cs"/>
          <w:sz w:val="24"/>
          <w:szCs w:val="24"/>
          <w:u w:val="single"/>
          <w:rtl/>
        </w:rPr>
        <w:t>הדין האזרחי נוקט בגישה של אוסף של יחידים לעומת יחידה:</w:t>
      </w:r>
    </w:p>
    <w:p w:rsidR="006D1C3C" w:rsidRPr="00F31509" w:rsidRDefault="006D1C3C" w:rsidP="00FA6E77">
      <w:pPr>
        <w:pStyle w:val="a3"/>
        <w:numPr>
          <w:ilvl w:val="0"/>
          <w:numId w:val="9"/>
        </w:numPr>
        <w:tabs>
          <w:tab w:val="left" w:pos="5380"/>
        </w:tabs>
        <w:rPr>
          <w:rFonts w:cs="David"/>
          <w:sz w:val="24"/>
          <w:szCs w:val="24"/>
        </w:rPr>
      </w:pPr>
      <w:r w:rsidRPr="00F31509">
        <w:rPr>
          <w:rFonts w:cs="David" w:hint="cs"/>
          <w:sz w:val="24"/>
          <w:szCs w:val="24"/>
          <w:rtl/>
        </w:rPr>
        <w:t>ביטול החסינות מפני התביעות במשפחה (יש אמנם הסדר בפק"ר שאישה לא תעיד נגד בעלה במקרים מסוימים)</w:t>
      </w:r>
    </w:p>
    <w:p w:rsidR="006D1C3C" w:rsidRPr="00F31509" w:rsidRDefault="006D1C3C" w:rsidP="00FA6E77">
      <w:pPr>
        <w:pStyle w:val="a3"/>
        <w:numPr>
          <w:ilvl w:val="0"/>
          <w:numId w:val="9"/>
        </w:numPr>
        <w:tabs>
          <w:tab w:val="left" w:pos="5380"/>
        </w:tabs>
        <w:rPr>
          <w:rFonts w:cs="David"/>
          <w:sz w:val="24"/>
          <w:szCs w:val="24"/>
        </w:rPr>
      </w:pPr>
      <w:r w:rsidRPr="00F31509">
        <w:rPr>
          <w:rFonts w:cs="David" w:hint="cs"/>
          <w:sz w:val="24"/>
          <w:szCs w:val="24"/>
          <w:rtl/>
        </w:rPr>
        <w:t>פירוק השיתוף- עד 95 הגישה הייתה אינדבדואליסטית קיצונית שהתייחסה לכך כמו פירוק שיתוף רגיל. תיקון החוק במקרקעין- לא ניתן לפרק שיתוף בלי לדאוג למדור לילדים.</w:t>
      </w:r>
    </w:p>
    <w:p w:rsidR="006D1C3C" w:rsidRPr="00F31509" w:rsidRDefault="006D1C3C" w:rsidP="006D1C3C">
      <w:pPr>
        <w:tabs>
          <w:tab w:val="left" w:pos="5380"/>
        </w:tabs>
        <w:rPr>
          <w:rFonts w:cs="David"/>
          <w:sz w:val="24"/>
          <w:szCs w:val="24"/>
          <w:u w:val="single"/>
          <w:rtl/>
        </w:rPr>
      </w:pPr>
      <w:r w:rsidRPr="00F31509">
        <w:rPr>
          <w:rFonts w:cs="David" w:hint="cs"/>
          <w:sz w:val="24"/>
          <w:szCs w:val="24"/>
          <w:u w:val="single"/>
          <w:rtl/>
        </w:rPr>
        <w:t>הדין האזרחי נוקט בגישה של פרטיות:</w:t>
      </w:r>
    </w:p>
    <w:p w:rsidR="006D1C3C" w:rsidRPr="00F31509" w:rsidRDefault="006D1C3C" w:rsidP="00FA6E77">
      <w:pPr>
        <w:pStyle w:val="a3"/>
        <w:numPr>
          <w:ilvl w:val="0"/>
          <w:numId w:val="10"/>
        </w:numPr>
        <w:tabs>
          <w:tab w:val="left" w:pos="5380"/>
        </w:tabs>
        <w:rPr>
          <w:rFonts w:cs="David"/>
          <w:sz w:val="24"/>
          <w:szCs w:val="24"/>
        </w:rPr>
      </w:pPr>
      <w:r w:rsidRPr="00F31509">
        <w:rPr>
          <w:rFonts w:cs="David" w:hint="cs"/>
          <w:sz w:val="24"/>
          <w:szCs w:val="24"/>
          <w:rtl/>
        </w:rPr>
        <w:t xml:space="preserve"> מושג האשמה אינו פונקציה בחלוקת הרכוש(יש אשמה בגירושין כי זה דין דתי), לא מענישים את הבוגד. </w:t>
      </w:r>
      <w:r w:rsidRPr="00F31509">
        <w:rPr>
          <w:rFonts w:cs="David" w:hint="cs"/>
          <w:sz w:val="24"/>
          <w:szCs w:val="24"/>
          <w:u w:val="double"/>
          <w:rtl/>
        </w:rPr>
        <w:t>וולנטין</w:t>
      </w:r>
      <w:r w:rsidRPr="00F31509">
        <w:rPr>
          <w:rFonts w:cs="David" w:hint="cs"/>
          <w:sz w:val="24"/>
          <w:szCs w:val="24"/>
          <w:rtl/>
        </w:rPr>
        <w:t>- האישה בוגדת בבעלה וגם מקבלת חצי מהדירה.</w:t>
      </w:r>
    </w:p>
    <w:p w:rsidR="005B4BDE" w:rsidRPr="00F31509" w:rsidRDefault="006D1C3C" w:rsidP="006D1C3C">
      <w:pPr>
        <w:tabs>
          <w:tab w:val="left" w:pos="5380"/>
        </w:tabs>
        <w:rPr>
          <w:rFonts w:cs="David"/>
          <w:sz w:val="24"/>
          <w:szCs w:val="24"/>
          <w:rtl/>
        </w:rPr>
      </w:pPr>
      <w:r w:rsidRPr="00F31509">
        <w:rPr>
          <w:rFonts w:cs="David" w:hint="cs"/>
          <w:sz w:val="24"/>
          <w:szCs w:val="24"/>
          <w:rtl/>
        </w:rPr>
        <w:t>לשופט אזרחי יש 2 מלחמות לנהל: עם הדין הדתי (נושאים שבסמכותו לדון ועליו להפעיל דין דתי), ועם הדיין הדתי.</w:t>
      </w:r>
    </w:p>
    <w:p w:rsidR="006D1C3C" w:rsidRPr="00F31509" w:rsidRDefault="006D1C3C" w:rsidP="006D1C3C">
      <w:pPr>
        <w:tabs>
          <w:tab w:val="left" w:pos="5380"/>
        </w:tabs>
        <w:rPr>
          <w:rFonts w:cs="David"/>
          <w:sz w:val="24"/>
          <w:szCs w:val="24"/>
          <w:rtl/>
        </w:rPr>
      </w:pPr>
      <w:r w:rsidRPr="00F31509">
        <w:rPr>
          <w:rFonts w:cs="David" w:hint="cs"/>
          <w:sz w:val="24"/>
          <w:szCs w:val="24"/>
          <w:rtl/>
        </w:rPr>
        <w:t>תביעה איצנדטלית- ביהמ"ש צריך לדון באופן אגבי לתביעה שבסמכותו בנושאים שאינם בסמכותו לפי הדין הדתי וכאן מתחילה הבעיה במישור הראשון.</w:t>
      </w:r>
    </w:p>
    <w:p w:rsidR="006D1C3C" w:rsidRPr="00F31509" w:rsidRDefault="006D1C3C" w:rsidP="006D1C3C">
      <w:pPr>
        <w:tabs>
          <w:tab w:val="left" w:pos="5380"/>
        </w:tabs>
        <w:rPr>
          <w:rFonts w:cs="David"/>
          <w:sz w:val="24"/>
          <w:szCs w:val="24"/>
          <w:u w:val="single"/>
          <w:rtl/>
        </w:rPr>
      </w:pPr>
      <w:r w:rsidRPr="00F31509">
        <w:rPr>
          <w:rFonts w:cs="David" w:hint="cs"/>
          <w:sz w:val="24"/>
          <w:szCs w:val="24"/>
          <w:u w:val="single"/>
          <w:rtl/>
        </w:rPr>
        <w:t xml:space="preserve">המישור הראשון: התמודדות עם הדין הדתי- הסמכות לביהמ"ש אזרחי והדין דין דתי- </w:t>
      </w:r>
      <w:r w:rsidRPr="00F31509">
        <w:rPr>
          <w:rFonts w:cs="David" w:hint="cs"/>
          <w:b/>
          <w:bCs/>
          <w:sz w:val="24"/>
          <w:szCs w:val="24"/>
          <w:u w:val="single"/>
          <w:rtl/>
        </w:rPr>
        <w:t>דרכי התמודדות</w:t>
      </w:r>
      <w:r w:rsidR="00261C20" w:rsidRPr="00F31509">
        <w:rPr>
          <w:rFonts w:cs="David" w:hint="cs"/>
          <w:b/>
          <w:bCs/>
          <w:sz w:val="24"/>
          <w:szCs w:val="24"/>
          <w:u w:val="single"/>
          <w:rtl/>
        </w:rPr>
        <w:t>:</w:t>
      </w:r>
    </w:p>
    <w:p w:rsidR="00261C20" w:rsidRPr="00F31509" w:rsidRDefault="00261C20" w:rsidP="00FA6E77">
      <w:pPr>
        <w:pStyle w:val="a3"/>
        <w:numPr>
          <w:ilvl w:val="0"/>
          <w:numId w:val="12"/>
        </w:numPr>
        <w:tabs>
          <w:tab w:val="left" w:pos="5380"/>
        </w:tabs>
        <w:rPr>
          <w:rFonts w:cs="David"/>
          <w:sz w:val="24"/>
          <w:szCs w:val="24"/>
          <w:u w:val="dotted"/>
        </w:rPr>
      </w:pPr>
      <w:r w:rsidRPr="00F31509">
        <w:rPr>
          <w:rFonts w:cs="David" w:hint="cs"/>
          <w:sz w:val="24"/>
          <w:szCs w:val="24"/>
          <w:u w:val="dotted"/>
          <w:rtl/>
        </w:rPr>
        <w:t xml:space="preserve">הפרדה בין פרוצדורה למהות- </w:t>
      </w:r>
      <w:r w:rsidRPr="00F31509">
        <w:rPr>
          <w:rFonts w:cs="David" w:hint="cs"/>
          <w:sz w:val="24"/>
          <w:szCs w:val="24"/>
          <w:rtl/>
        </w:rPr>
        <w:t xml:space="preserve"> הדין הולך אחרי הדיין- סדרי דין מפעילים לפי ביהמ"ש בו דנים ללא קשר לאיזה דין מחילים, באמצעות הפרוצדורה אפשר להגיע לתוצאות מהותיות- לדוג': רישום נישואין שנערכו בחו"ל (</w:t>
      </w:r>
      <w:r w:rsidRPr="00F31509">
        <w:rPr>
          <w:rFonts w:cs="David" w:hint="cs"/>
          <w:sz w:val="24"/>
          <w:szCs w:val="24"/>
          <w:u w:val="double"/>
          <w:rtl/>
        </w:rPr>
        <w:t>פונק שלזניגר</w:t>
      </w:r>
      <w:r w:rsidRPr="00F31509">
        <w:rPr>
          <w:rFonts w:cs="David" w:hint="cs"/>
          <w:sz w:val="24"/>
          <w:szCs w:val="24"/>
          <w:rtl/>
        </w:rPr>
        <w:t>)</w:t>
      </w:r>
    </w:p>
    <w:p w:rsidR="00261C20" w:rsidRPr="00F31509" w:rsidRDefault="00261C20" w:rsidP="00FA6E77">
      <w:pPr>
        <w:pStyle w:val="a3"/>
        <w:numPr>
          <w:ilvl w:val="0"/>
          <w:numId w:val="12"/>
        </w:numPr>
        <w:tabs>
          <w:tab w:val="left" w:pos="5380"/>
        </w:tabs>
        <w:rPr>
          <w:rFonts w:cs="David"/>
          <w:sz w:val="24"/>
          <w:szCs w:val="24"/>
          <w:u w:val="dotted"/>
        </w:rPr>
      </w:pPr>
      <w:r w:rsidRPr="00F31509">
        <w:rPr>
          <w:rFonts w:cs="David" w:hint="cs"/>
          <w:sz w:val="24"/>
          <w:szCs w:val="24"/>
          <w:u w:val="dotted"/>
          <w:rtl/>
        </w:rPr>
        <w:t>כאשר בדין הדתי יש מחלוקת, ביהמ"ש יבחר את הדעה ההלכתית שמייצגת את העקרונות שלו גם אם זו דעת מיעוט-</w:t>
      </w:r>
      <w:r w:rsidRPr="00F31509">
        <w:rPr>
          <w:rFonts w:cs="David" w:hint="cs"/>
          <w:sz w:val="24"/>
          <w:szCs w:val="24"/>
          <w:rtl/>
        </w:rPr>
        <w:t xml:space="preserve"> דוג': מדור ספציפי שהוא חובה הלכתית, יש זרם בהלכה שפירש אותו כמדור כללי בלבד וביהמ"ש מאמץ את הדעה הזו </w:t>
      </w:r>
      <w:r w:rsidRPr="00F31509">
        <w:rPr>
          <w:rFonts w:cs="David" w:hint="cs"/>
          <w:sz w:val="24"/>
          <w:szCs w:val="24"/>
          <w:u w:val="double"/>
          <w:rtl/>
        </w:rPr>
        <w:t>בכליפה נ' גולד.</w:t>
      </w:r>
      <w:r w:rsidRPr="00F31509">
        <w:rPr>
          <w:rFonts w:cs="David" w:hint="cs"/>
          <w:sz w:val="24"/>
          <w:szCs w:val="24"/>
          <w:u w:val="dotted"/>
          <w:rtl/>
        </w:rPr>
        <w:t xml:space="preserve">  </w:t>
      </w:r>
      <w:r w:rsidRPr="00F31509">
        <w:rPr>
          <w:rFonts w:cs="David" w:hint="cs"/>
          <w:sz w:val="24"/>
          <w:szCs w:val="24"/>
          <w:rtl/>
        </w:rPr>
        <w:t xml:space="preserve">פוטנציאל השתכרות- פעם לא היה ניתן להכריח אישה לצאת לעבוד, הייתה דעה בביה"ד הרבני שניתן לקזז בצורה מסויימת והש' נצמדים לדעה זו </w:t>
      </w:r>
      <w:r w:rsidRPr="00F31509">
        <w:rPr>
          <w:rFonts w:cs="David" w:hint="cs"/>
          <w:sz w:val="24"/>
          <w:szCs w:val="24"/>
          <w:u w:val="double"/>
          <w:rtl/>
        </w:rPr>
        <w:t>בבייקל</w:t>
      </w:r>
      <w:r w:rsidRPr="00F31509">
        <w:rPr>
          <w:rFonts w:cs="David" w:hint="cs"/>
          <w:sz w:val="24"/>
          <w:szCs w:val="24"/>
          <w:rtl/>
        </w:rPr>
        <w:t xml:space="preserve">  </w:t>
      </w:r>
      <w:r w:rsidRPr="00F31509">
        <w:rPr>
          <w:rFonts w:cs="David" w:hint="cs"/>
          <w:sz w:val="24"/>
          <w:szCs w:val="24"/>
          <w:u w:val="double"/>
          <w:rtl/>
        </w:rPr>
        <w:t>ופדן.</w:t>
      </w:r>
    </w:p>
    <w:p w:rsidR="000E5348" w:rsidRPr="00F31509" w:rsidRDefault="000E5348" w:rsidP="00FA6E77">
      <w:pPr>
        <w:pStyle w:val="a3"/>
        <w:numPr>
          <w:ilvl w:val="0"/>
          <w:numId w:val="12"/>
        </w:numPr>
        <w:tabs>
          <w:tab w:val="left" w:pos="5380"/>
        </w:tabs>
        <w:rPr>
          <w:rFonts w:cs="David"/>
          <w:sz w:val="24"/>
          <w:szCs w:val="24"/>
          <w:u w:val="dotted"/>
        </w:rPr>
      </w:pPr>
      <w:r w:rsidRPr="00F31509">
        <w:rPr>
          <w:rFonts w:cs="David" w:hint="cs"/>
          <w:sz w:val="24"/>
          <w:szCs w:val="24"/>
          <w:u w:val="dotted"/>
          <w:rtl/>
        </w:rPr>
        <w:t xml:space="preserve">פרשנות מניפולטיבית של הדין הדתי- </w:t>
      </w:r>
      <w:r w:rsidRPr="00F31509">
        <w:rPr>
          <w:rFonts w:cs="David" w:hint="cs"/>
          <w:sz w:val="24"/>
          <w:szCs w:val="24"/>
          <w:rtl/>
        </w:rPr>
        <w:t>בד"כ בדקו רק את אשמת האישה לעניין מזונות עד שהיו פס"ד של שמגר ששינו את זה: מקרה של הזוג שחיו בבסיס חיל האוויר- שמגר קובע כי כאשר המידע על הבגידה בא מהאישה עצמה היא לא יכולה להעיד על עצמה- לכאורה זהו יישום של הדין הדתי אבל לא בפרק הנכון (זה נאמר על</w:t>
      </w:r>
      <w:r w:rsidR="00BB2B40" w:rsidRPr="00F31509">
        <w:rPr>
          <w:rFonts w:cs="David" w:hint="cs"/>
          <w:sz w:val="24"/>
          <w:szCs w:val="24"/>
          <w:rtl/>
        </w:rPr>
        <w:t xml:space="preserve"> אישה שרוצה לקבל גט מהר). מקרה נוסף- אישה שבוגדת וגם בעלה בוגד, שמגר לומד מפרק אחר שהבעל לא יכול להבנות מהעובדה שהאישה התנהגה לא בסדר אם הוא בעצמו עשה את זה(</w:t>
      </w:r>
      <w:r w:rsidR="00BB2B40" w:rsidRPr="00F31509">
        <w:rPr>
          <w:rFonts w:cs="David" w:hint="cs"/>
          <w:sz w:val="24"/>
          <w:szCs w:val="24"/>
          <w:u w:val="double"/>
          <w:rtl/>
        </w:rPr>
        <w:t>כהן נ' כהן)</w:t>
      </w:r>
      <w:r w:rsidR="00BB2B40" w:rsidRPr="00F31509">
        <w:rPr>
          <w:rFonts w:cs="David" w:hint="cs"/>
          <w:sz w:val="24"/>
          <w:szCs w:val="24"/>
          <w:u w:val="dotted"/>
          <w:rtl/>
        </w:rPr>
        <w:t>.</w:t>
      </w:r>
    </w:p>
    <w:p w:rsidR="00BB2B40" w:rsidRPr="00F31509" w:rsidRDefault="00BB2B40" w:rsidP="00FA6E77">
      <w:pPr>
        <w:pStyle w:val="a3"/>
        <w:numPr>
          <w:ilvl w:val="0"/>
          <w:numId w:val="12"/>
        </w:numPr>
        <w:tabs>
          <w:tab w:val="left" w:pos="5380"/>
        </w:tabs>
        <w:rPr>
          <w:rFonts w:cs="David"/>
          <w:sz w:val="24"/>
          <w:szCs w:val="24"/>
          <w:u w:val="dotted"/>
        </w:rPr>
      </w:pPr>
      <w:r w:rsidRPr="00F31509">
        <w:rPr>
          <w:rFonts w:cs="David" w:hint="cs"/>
          <w:sz w:val="24"/>
          <w:szCs w:val="24"/>
          <w:u w:val="dotted"/>
          <w:rtl/>
        </w:rPr>
        <w:t xml:space="preserve">פיתוח משפט אלטרנטיבי גם בתחומים בהם אמור לנהוג דין דתי-הטכניקה הרדיקלית ביותר- </w:t>
      </w:r>
    </w:p>
    <w:p w:rsidR="00BB2B40" w:rsidRPr="00F31509" w:rsidRDefault="00BB2B40" w:rsidP="00FA6E77">
      <w:pPr>
        <w:pStyle w:val="a3"/>
        <w:numPr>
          <w:ilvl w:val="0"/>
          <w:numId w:val="13"/>
        </w:numPr>
        <w:tabs>
          <w:tab w:val="left" w:pos="5380"/>
        </w:tabs>
        <w:rPr>
          <w:rFonts w:cs="David"/>
          <w:sz w:val="24"/>
          <w:szCs w:val="24"/>
          <w:u w:val="dotted"/>
        </w:rPr>
      </w:pPr>
      <w:r w:rsidRPr="00F31509">
        <w:rPr>
          <w:rFonts w:cs="David" w:hint="cs"/>
          <w:sz w:val="24"/>
          <w:szCs w:val="24"/>
          <w:u w:val="double"/>
          <w:rtl/>
        </w:rPr>
        <w:lastRenderedPageBreak/>
        <w:t>פלונית נ' פלוני:</w:t>
      </w:r>
      <w:r w:rsidRPr="00F31509">
        <w:rPr>
          <w:rFonts w:cs="David" w:hint="cs"/>
          <w:sz w:val="24"/>
          <w:szCs w:val="24"/>
          <w:rtl/>
        </w:rPr>
        <w:t xml:space="preserve"> הילדה המוסלמית שאין לה אבא לפי הדין המוסלמי ולפיכך אין מזונות- תוצאה קשה מבחינה אזרחית- חשין מפתח מהלך חדש ואומר שבמקרה של פגיעה בזכויות אדם, זכויות יסוד אני מייצר מכוח זכויות היסוד משפט אזרחי עצמאי- חלק מכבוד האדם הוא לדעת מי הם הוריו ומכוח זה הוא יוצר משפט אלטרנטיבי לדין הדתי.</w:t>
      </w:r>
    </w:p>
    <w:p w:rsidR="00BB2B40" w:rsidRPr="00F31509" w:rsidRDefault="00BB2B40" w:rsidP="00FA6E77">
      <w:pPr>
        <w:pStyle w:val="a3"/>
        <w:numPr>
          <w:ilvl w:val="0"/>
          <w:numId w:val="13"/>
        </w:numPr>
        <w:tabs>
          <w:tab w:val="left" w:pos="5380"/>
        </w:tabs>
        <w:rPr>
          <w:rFonts w:cs="David"/>
          <w:sz w:val="24"/>
          <w:szCs w:val="24"/>
          <w:u w:val="dotted"/>
        </w:rPr>
      </w:pPr>
      <w:r w:rsidRPr="00F31509">
        <w:rPr>
          <w:rFonts w:cs="David" w:hint="cs"/>
          <w:sz w:val="24"/>
          <w:szCs w:val="24"/>
          <w:u w:val="double"/>
          <w:rtl/>
        </w:rPr>
        <w:t xml:space="preserve"> סלומון נ' סלומון-</w:t>
      </w:r>
      <w:r w:rsidRPr="00F31509">
        <w:rPr>
          <w:rFonts w:cs="David" w:hint="cs"/>
          <w:sz w:val="24"/>
          <w:szCs w:val="24"/>
          <w:rtl/>
        </w:rPr>
        <w:t xml:space="preserve"> אישה יהודיה וגבר נוצרי- הוא לא חייב מזונות לפי הדין הנוצרי/היהודי,במקרה של נזקקות מוכחת היו ניתנים מזונות מכוח כב"ה.</w:t>
      </w:r>
    </w:p>
    <w:p w:rsidR="00BB2B40" w:rsidRPr="00F31509" w:rsidRDefault="00BB2B40" w:rsidP="00FA6E77">
      <w:pPr>
        <w:pStyle w:val="a3"/>
        <w:numPr>
          <w:ilvl w:val="0"/>
          <w:numId w:val="13"/>
        </w:numPr>
        <w:tabs>
          <w:tab w:val="left" w:pos="5380"/>
        </w:tabs>
        <w:rPr>
          <w:rFonts w:cs="David"/>
          <w:sz w:val="24"/>
          <w:szCs w:val="24"/>
          <w:u w:val="single"/>
        </w:rPr>
      </w:pPr>
      <w:r w:rsidRPr="00F31509">
        <w:rPr>
          <w:rFonts w:cs="David" w:hint="cs"/>
          <w:sz w:val="24"/>
          <w:szCs w:val="24"/>
          <w:u w:val="single"/>
          <w:rtl/>
        </w:rPr>
        <w:t xml:space="preserve">מזונות אזרחיים מתוקף עקרון תו"ל- </w:t>
      </w:r>
      <w:r w:rsidRPr="00F31509">
        <w:rPr>
          <w:rFonts w:cs="David" w:hint="cs"/>
          <w:sz w:val="24"/>
          <w:szCs w:val="24"/>
          <w:rtl/>
        </w:rPr>
        <w:t xml:space="preserve"> בני זוג שמתחתנים בנישואים אזרחיים. כהנא-שתי טענות: הוא</w:t>
      </w:r>
      <w:r w:rsidR="00800201" w:rsidRPr="00F31509">
        <w:rPr>
          <w:rFonts w:cs="David" w:hint="cs"/>
          <w:sz w:val="24"/>
          <w:szCs w:val="24"/>
          <w:rtl/>
        </w:rPr>
        <w:t xml:space="preserve"> אומר שהנישואים לא תקפים והוא לא חייב מזונות וגם </w:t>
      </w:r>
      <w:r w:rsidRPr="00F31509">
        <w:rPr>
          <w:rFonts w:cs="David" w:hint="cs"/>
          <w:sz w:val="24"/>
          <w:szCs w:val="24"/>
          <w:rtl/>
        </w:rPr>
        <w:t>מבקש חיוב גט</w:t>
      </w:r>
      <w:r w:rsidR="00800201" w:rsidRPr="00F31509">
        <w:rPr>
          <w:rFonts w:cs="David" w:hint="cs"/>
          <w:sz w:val="24"/>
          <w:szCs w:val="24"/>
          <w:rtl/>
        </w:rPr>
        <w:t xml:space="preserve"> מביה"ד. פעם לשופטים לא היה מה לעשות עם טענה כזו אבל כשזה מגיע לברק ב2002 הוא מייצר מסלול אלטרנטיבי דרך עקרון תו"ל.</w:t>
      </w:r>
    </w:p>
    <w:p w:rsidR="000E5348" w:rsidRPr="00F31509" w:rsidRDefault="007359FA" w:rsidP="000E5348">
      <w:pPr>
        <w:tabs>
          <w:tab w:val="left" w:pos="5380"/>
        </w:tabs>
        <w:ind w:left="360"/>
        <w:rPr>
          <w:rFonts w:cs="David"/>
          <w:sz w:val="24"/>
          <w:szCs w:val="24"/>
          <w:u w:val="single"/>
          <w:rtl/>
        </w:rPr>
      </w:pPr>
      <w:r w:rsidRPr="00F31509">
        <w:rPr>
          <w:rFonts w:cs="David" w:hint="cs"/>
          <w:sz w:val="24"/>
          <w:szCs w:val="24"/>
          <w:u w:val="single"/>
          <w:rtl/>
        </w:rPr>
        <w:t>המישור השני- ההתמודדות עם הדיין</w:t>
      </w:r>
    </w:p>
    <w:p w:rsidR="007359FA" w:rsidRPr="00F31509" w:rsidRDefault="007359FA" w:rsidP="00FA6E77">
      <w:pPr>
        <w:pStyle w:val="a3"/>
        <w:numPr>
          <w:ilvl w:val="0"/>
          <w:numId w:val="14"/>
        </w:numPr>
        <w:tabs>
          <w:tab w:val="left" w:pos="5380"/>
        </w:tabs>
        <w:rPr>
          <w:rFonts w:cs="David"/>
          <w:sz w:val="24"/>
          <w:szCs w:val="24"/>
          <w:u w:val="single"/>
        </w:rPr>
      </w:pPr>
      <w:r w:rsidRPr="00F31509">
        <w:rPr>
          <w:rFonts w:cs="David" w:hint="cs"/>
          <w:sz w:val="24"/>
          <w:szCs w:val="24"/>
          <w:u w:val="single"/>
          <w:rtl/>
        </w:rPr>
        <w:t>במישור הסמכות(תרגול)-</w:t>
      </w:r>
      <w:r w:rsidRPr="00F31509">
        <w:rPr>
          <w:rFonts w:cs="David" w:hint="cs"/>
          <w:sz w:val="24"/>
          <w:szCs w:val="24"/>
          <w:rtl/>
        </w:rPr>
        <w:t>בג"צ מנסה לצמצם את סמכויות ביה"ד ולהוציא מידיו כמה שיותר סמכות.</w:t>
      </w:r>
    </w:p>
    <w:p w:rsidR="007359FA" w:rsidRPr="00F31509" w:rsidRDefault="007359FA" w:rsidP="00FA6E77">
      <w:pPr>
        <w:pStyle w:val="a3"/>
        <w:numPr>
          <w:ilvl w:val="0"/>
          <w:numId w:val="14"/>
        </w:numPr>
        <w:tabs>
          <w:tab w:val="left" w:pos="5380"/>
        </w:tabs>
        <w:rPr>
          <w:rFonts w:cs="David"/>
          <w:sz w:val="24"/>
          <w:szCs w:val="24"/>
          <w:u w:val="single"/>
        </w:rPr>
      </w:pPr>
      <w:r w:rsidRPr="00F31509">
        <w:rPr>
          <w:rFonts w:cs="David" w:hint="cs"/>
          <w:sz w:val="24"/>
          <w:szCs w:val="24"/>
          <w:u w:val="single"/>
          <w:rtl/>
        </w:rPr>
        <w:t xml:space="preserve">הפיקוח השיפוטי על הפעילות הפרוצדוראלית בביה"ד- </w:t>
      </w:r>
      <w:r w:rsidRPr="00F31509">
        <w:rPr>
          <w:rFonts w:cs="David" w:hint="cs"/>
          <w:sz w:val="24"/>
          <w:szCs w:val="24"/>
          <w:rtl/>
        </w:rPr>
        <w:t xml:space="preserve"> יש שני מצבים שבג"צ יתערב מכוח 1(ג)לחו"י השפיטה:</w:t>
      </w:r>
    </w:p>
    <w:p w:rsidR="007359FA" w:rsidRPr="00F31509" w:rsidRDefault="007359FA" w:rsidP="00FA6E77">
      <w:pPr>
        <w:pStyle w:val="a3"/>
        <w:numPr>
          <w:ilvl w:val="0"/>
          <w:numId w:val="13"/>
        </w:numPr>
        <w:tabs>
          <w:tab w:val="left" w:pos="5380"/>
        </w:tabs>
        <w:rPr>
          <w:rFonts w:cs="David"/>
          <w:sz w:val="24"/>
          <w:szCs w:val="24"/>
          <w:u w:val="single"/>
        </w:rPr>
      </w:pPr>
      <w:r w:rsidRPr="00F31509">
        <w:rPr>
          <w:rFonts w:cs="David" w:hint="cs"/>
          <w:sz w:val="24"/>
          <w:szCs w:val="24"/>
          <w:rtl/>
        </w:rPr>
        <w:t xml:space="preserve"> חריגה מסמכות</w:t>
      </w:r>
    </w:p>
    <w:p w:rsidR="007359FA" w:rsidRPr="00F31509" w:rsidRDefault="007359FA" w:rsidP="00FA6E77">
      <w:pPr>
        <w:pStyle w:val="a3"/>
        <w:numPr>
          <w:ilvl w:val="0"/>
          <w:numId w:val="13"/>
        </w:numPr>
        <w:tabs>
          <w:tab w:val="left" w:pos="5380"/>
        </w:tabs>
        <w:rPr>
          <w:rFonts w:cs="David"/>
          <w:sz w:val="24"/>
          <w:szCs w:val="24"/>
          <w:u w:val="single"/>
        </w:rPr>
      </w:pPr>
      <w:r w:rsidRPr="00F31509">
        <w:rPr>
          <w:rFonts w:cs="David" w:hint="cs"/>
          <w:sz w:val="24"/>
          <w:szCs w:val="24"/>
          <w:rtl/>
        </w:rPr>
        <w:t>פרוצדורה פוגענית:</w:t>
      </w:r>
    </w:p>
    <w:p w:rsidR="007359FA" w:rsidRPr="00F31509" w:rsidRDefault="007359FA" w:rsidP="00FA6E77">
      <w:pPr>
        <w:pStyle w:val="a3"/>
        <w:numPr>
          <w:ilvl w:val="0"/>
          <w:numId w:val="15"/>
        </w:numPr>
        <w:tabs>
          <w:tab w:val="left" w:pos="5380"/>
        </w:tabs>
        <w:rPr>
          <w:rFonts w:cs="David"/>
          <w:sz w:val="24"/>
          <w:szCs w:val="24"/>
        </w:rPr>
      </w:pPr>
      <w:r w:rsidRPr="00F31509">
        <w:rPr>
          <w:rFonts w:cs="David" w:hint="cs"/>
          <w:sz w:val="24"/>
          <w:szCs w:val="24"/>
          <w:rtl/>
        </w:rPr>
        <w:t>פגיעה בכללי הצדק הטבעי</w:t>
      </w:r>
      <w:r w:rsidRPr="00F31509">
        <w:rPr>
          <w:rFonts w:cs="David" w:hint="cs"/>
          <w:sz w:val="24"/>
          <w:szCs w:val="24"/>
          <w:u w:val="double"/>
          <w:rtl/>
        </w:rPr>
        <w:t>-אסיבס</w:t>
      </w:r>
      <w:r w:rsidRPr="00F31509">
        <w:rPr>
          <w:rFonts w:cs="David" w:hint="cs"/>
          <w:sz w:val="24"/>
          <w:szCs w:val="24"/>
          <w:rtl/>
        </w:rPr>
        <w:t>- השופט השרעי  היה בקשר עם העו"ד וזה נפסל</w:t>
      </w:r>
    </w:p>
    <w:p w:rsidR="007359FA" w:rsidRPr="00F31509" w:rsidRDefault="007359FA" w:rsidP="00FA6E77">
      <w:pPr>
        <w:pStyle w:val="a3"/>
        <w:numPr>
          <w:ilvl w:val="0"/>
          <w:numId w:val="15"/>
        </w:numPr>
        <w:tabs>
          <w:tab w:val="left" w:pos="5380"/>
        </w:tabs>
        <w:rPr>
          <w:rFonts w:cs="David"/>
          <w:sz w:val="24"/>
          <w:szCs w:val="24"/>
          <w:u w:val="single"/>
        </w:rPr>
      </w:pPr>
      <w:r w:rsidRPr="00F31509">
        <w:rPr>
          <w:rFonts w:cs="David" w:hint="cs"/>
          <w:sz w:val="24"/>
          <w:szCs w:val="24"/>
          <w:rtl/>
        </w:rPr>
        <w:t xml:space="preserve">כפיפות לחו"י- </w:t>
      </w:r>
      <w:r w:rsidRPr="00F31509">
        <w:rPr>
          <w:rFonts w:cs="David" w:hint="cs"/>
          <w:sz w:val="24"/>
          <w:szCs w:val="24"/>
          <w:u w:val="double"/>
          <w:rtl/>
        </w:rPr>
        <w:t>לב</w:t>
      </w:r>
      <w:r w:rsidRPr="00F31509">
        <w:rPr>
          <w:rFonts w:cs="David" w:hint="cs"/>
          <w:sz w:val="24"/>
          <w:szCs w:val="24"/>
          <w:rtl/>
        </w:rPr>
        <w:t xml:space="preserve">- פגעו בזכויות יסוד של האישה(חופש התנועה) בסעד זמני ללא מידתיות. </w:t>
      </w:r>
      <w:r w:rsidRPr="00F31509">
        <w:rPr>
          <w:rFonts w:cs="David" w:hint="cs"/>
          <w:sz w:val="24"/>
          <w:szCs w:val="24"/>
          <w:u w:val="double"/>
          <w:rtl/>
        </w:rPr>
        <w:t>בג"צ ביה"ד נתניה</w:t>
      </w:r>
      <w:r w:rsidRPr="00F31509">
        <w:rPr>
          <w:rFonts w:cs="David" w:hint="cs"/>
          <w:sz w:val="24"/>
          <w:szCs w:val="24"/>
          <w:rtl/>
        </w:rPr>
        <w:t>- איסור שימוש בראיות שהושגו בדרך של פגיעה בחוק הפרטיות.</w:t>
      </w:r>
    </w:p>
    <w:p w:rsidR="007359FA" w:rsidRPr="00F31509" w:rsidRDefault="007359FA" w:rsidP="00FA6E77">
      <w:pPr>
        <w:pStyle w:val="a3"/>
        <w:numPr>
          <w:ilvl w:val="0"/>
          <w:numId w:val="14"/>
        </w:numPr>
        <w:tabs>
          <w:tab w:val="left" w:pos="5380"/>
        </w:tabs>
        <w:rPr>
          <w:rFonts w:cs="David"/>
          <w:sz w:val="24"/>
          <w:szCs w:val="24"/>
          <w:u w:val="single"/>
        </w:rPr>
      </w:pPr>
      <w:r w:rsidRPr="00F31509">
        <w:rPr>
          <w:rFonts w:cs="David" w:hint="cs"/>
          <w:sz w:val="24"/>
          <w:szCs w:val="24"/>
          <w:u w:val="single"/>
          <w:rtl/>
        </w:rPr>
        <w:t xml:space="preserve">הכפפת ביה"ד הרבני לדין האזרחי המהותי בכל נושא שאינו מעמד אישי- </w:t>
      </w:r>
      <w:r w:rsidRPr="00F31509">
        <w:rPr>
          <w:rFonts w:cs="David" w:hint="cs"/>
          <w:sz w:val="24"/>
          <w:szCs w:val="24"/>
          <w:rtl/>
        </w:rPr>
        <w:t xml:space="preserve"> במקרה של תביעות אינצנדטליות וכריכה(תביעות שלא בסמכות ביה"ד מגיעות אליו). עד הלכת בבלי היה הכלל הדין הולך אחר הדיין גם במהות ולא רק פרוצדורה. 3 חוקים שמחייבים את ביה"ד לפסוק לפי דין אזרחי:</w:t>
      </w:r>
    </w:p>
    <w:p w:rsidR="007359FA" w:rsidRPr="00F31509" w:rsidRDefault="007359FA" w:rsidP="00FA6E77">
      <w:pPr>
        <w:pStyle w:val="a3"/>
        <w:numPr>
          <w:ilvl w:val="0"/>
          <w:numId w:val="13"/>
        </w:numPr>
        <w:tabs>
          <w:tab w:val="left" w:pos="5380"/>
        </w:tabs>
        <w:rPr>
          <w:rFonts w:cs="David"/>
          <w:sz w:val="24"/>
          <w:szCs w:val="24"/>
        </w:rPr>
      </w:pPr>
      <w:r w:rsidRPr="00F31509">
        <w:rPr>
          <w:rFonts w:cs="David" w:hint="cs"/>
          <w:sz w:val="24"/>
          <w:szCs w:val="24"/>
          <w:rtl/>
        </w:rPr>
        <w:t>חוק שיוויון זכויות האישה- מונע פגיעה בקניין האישה בעניין הכלכלי</w:t>
      </w:r>
    </w:p>
    <w:p w:rsidR="007359FA" w:rsidRPr="00F31509" w:rsidRDefault="007359FA" w:rsidP="00FA6E77">
      <w:pPr>
        <w:pStyle w:val="a3"/>
        <w:numPr>
          <w:ilvl w:val="0"/>
          <w:numId w:val="13"/>
        </w:numPr>
        <w:tabs>
          <w:tab w:val="left" w:pos="5380"/>
        </w:tabs>
        <w:rPr>
          <w:rFonts w:cs="David"/>
          <w:sz w:val="24"/>
          <w:szCs w:val="24"/>
        </w:rPr>
      </w:pPr>
      <w:r w:rsidRPr="00F31509">
        <w:rPr>
          <w:rFonts w:cs="David" w:hint="cs"/>
          <w:sz w:val="24"/>
          <w:szCs w:val="24"/>
          <w:rtl/>
        </w:rPr>
        <w:t xml:space="preserve">ס' 25 לחוק הכשרות המשפטית והאפוטרופסות- טובת הילד היא עקרון על בנושא המשמורת </w:t>
      </w:r>
    </w:p>
    <w:p w:rsidR="007359FA" w:rsidRPr="00F31509" w:rsidRDefault="007359FA" w:rsidP="00FA6E77">
      <w:pPr>
        <w:pStyle w:val="a3"/>
        <w:numPr>
          <w:ilvl w:val="0"/>
          <w:numId w:val="13"/>
        </w:numPr>
        <w:tabs>
          <w:tab w:val="left" w:pos="5380"/>
        </w:tabs>
        <w:rPr>
          <w:rFonts w:cs="David"/>
          <w:sz w:val="24"/>
          <w:szCs w:val="24"/>
        </w:rPr>
      </w:pPr>
      <w:r w:rsidRPr="00F31509">
        <w:rPr>
          <w:rFonts w:cs="David" w:hint="cs"/>
          <w:sz w:val="24"/>
          <w:szCs w:val="24"/>
          <w:rtl/>
        </w:rPr>
        <w:t>חוק יחסי ממון- הסדר איזון משאבים ביה"ד חייב לקיים אותו.</w:t>
      </w:r>
    </w:p>
    <w:p w:rsidR="007359FA" w:rsidRPr="00F31509" w:rsidRDefault="007359FA" w:rsidP="007359FA">
      <w:pPr>
        <w:tabs>
          <w:tab w:val="left" w:pos="5380"/>
        </w:tabs>
        <w:ind w:left="720"/>
        <w:rPr>
          <w:rFonts w:cs="David"/>
          <w:sz w:val="24"/>
          <w:szCs w:val="24"/>
          <w:rtl/>
        </w:rPr>
      </w:pPr>
      <w:r w:rsidRPr="00F31509">
        <w:rPr>
          <w:rFonts w:cs="David" w:hint="cs"/>
          <w:sz w:val="24"/>
          <w:szCs w:val="24"/>
          <w:rtl/>
        </w:rPr>
        <w:t xml:space="preserve">בכל נושא אחר ביה"ד הדתי מפעיל את הדין הדתי באישור בג"צ. בני זוג שהתחתנו לפני 74- בביה"ד לא קיימו את חזקת השיתוף כמו בביהמ"ש והבעל הרוויח מזה, וזה היה המצב עד </w:t>
      </w:r>
      <w:r w:rsidRPr="00F31509">
        <w:rPr>
          <w:rFonts w:cs="David" w:hint="cs"/>
          <w:sz w:val="24"/>
          <w:szCs w:val="24"/>
          <w:u w:val="double"/>
          <w:rtl/>
        </w:rPr>
        <w:t>בבלי</w:t>
      </w:r>
      <w:r w:rsidRPr="00F31509">
        <w:rPr>
          <w:rFonts w:cs="David" w:hint="cs"/>
          <w:sz w:val="24"/>
          <w:szCs w:val="24"/>
          <w:rtl/>
        </w:rPr>
        <w:t>-גם ביה"ד הרבני חייב ליישם את חזקת השיתוף- נושא אזרחי שהוא לא מעמד אישי תמיד יהיה אזרחי גם אם הוא מגיע לביה"ד הרבני. זה יוצר סערה בביה"ד, היום הדיינים הצעירים מיישמים את הלכת בבלי אבל בצורה מצומצמת- לא על רכוש מלפני הנישואין ומתחשבים בבגידה. בג"צ בהתחלה הסתפק בזה אך לאחרונה נהיה יותר אדוק ולא מסכים לצמצום.</w:t>
      </w:r>
    </w:p>
    <w:p w:rsidR="00350D47" w:rsidRPr="00F31509" w:rsidRDefault="00350D47" w:rsidP="00FA6E77">
      <w:pPr>
        <w:pStyle w:val="a3"/>
        <w:numPr>
          <w:ilvl w:val="0"/>
          <w:numId w:val="14"/>
        </w:numPr>
        <w:tabs>
          <w:tab w:val="left" w:pos="5380"/>
        </w:tabs>
        <w:rPr>
          <w:rFonts w:cs="David"/>
          <w:sz w:val="24"/>
          <w:szCs w:val="24"/>
        </w:rPr>
      </w:pPr>
      <w:r w:rsidRPr="00F31509">
        <w:rPr>
          <w:rFonts w:cs="David" w:hint="cs"/>
          <w:sz w:val="24"/>
          <w:szCs w:val="24"/>
          <w:rtl/>
        </w:rPr>
        <w:t>הכפפת ביה"ד לפרשנות אזרחית של החוק הדתי גם בנושאי מעמד אישי- מגמה שנבלמה בפס"ד אקנין- רק חשין בדעת מיעוט מקבל את טענת הבעל שיש לפרק שיתוף והאישה לא יכולה לקבל מדור ספציפי כי בביהמ"ש היא לא הייתה מקבלת את זה.</w:t>
      </w:r>
    </w:p>
    <w:p w:rsidR="00350D47" w:rsidRPr="00F31509" w:rsidRDefault="00350D47" w:rsidP="00350D47">
      <w:pPr>
        <w:tabs>
          <w:tab w:val="left" w:pos="5380"/>
        </w:tabs>
        <w:ind w:left="360"/>
        <w:rPr>
          <w:rFonts w:cs="David"/>
          <w:b/>
          <w:bCs/>
          <w:sz w:val="24"/>
          <w:szCs w:val="24"/>
          <w:rtl/>
        </w:rPr>
      </w:pPr>
      <w:r w:rsidRPr="00F31509">
        <w:rPr>
          <w:rFonts w:cs="David" w:hint="cs"/>
          <w:b/>
          <w:bCs/>
          <w:sz w:val="24"/>
          <w:szCs w:val="24"/>
          <w:rtl/>
        </w:rPr>
        <w:t>דיני הזוגיות</w:t>
      </w:r>
    </w:p>
    <w:p w:rsidR="00350D47" w:rsidRPr="00F31509" w:rsidRDefault="00350D47" w:rsidP="00350D47">
      <w:pPr>
        <w:tabs>
          <w:tab w:val="left" w:pos="5380"/>
        </w:tabs>
        <w:ind w:left="360"/>
        <w:rPr>
          <w:rFonts w:cs="David"/>
          <w:sz w:val="24"/>
          <w:szCs w:val="24"/>
          <w:rtl/>
        </w:rPr>
      </w:pPr>
      <w:r w:rsidRPr="00F31509">
        <w:rPr>
          <w:rFonts w:cs="David" w:hint="cs"/>
          <w:sz w:val="24"/>
          <w:szCs w:val="24"/>
          <w:rtl/>
        </w:rPr>
        <w:t>יצירת נישואין בדין הדתי:</w:t>
      </w:r>
    </w:p>
    <w:p w:rsidR="00350D47" w:rsidRPr="00F31509" w:rsidRDefault="00350D47" w:rsidP="00FA6E77">
      <w:pPr>
        <w:pStyle w:val="a3"/>
        <w:numPr>
          <w:ilvl w:val="0"/>
          <w:numId w:val="16"/>
        </w:numPr>
        <w:tabs>
          <w:tab w:val="left" w:pos="5380"/>
        </w:tabs>
        <w:rPr>
          <w:rFonts w:cs="David"/>
          <w:sz w:val="24"/>
          <w:szCs w:val="24"/>
        </w:rPr>
      </w:pPr>
      <w:r w:rsidRPr="00F31509">
        <w:rPr>
          <w:rFonts w:cs="David" w:hint="cs"/>
          <w:sz w:val="24"/>
          <w:szCs w:val="24"/>
          <w:rtl/>
        </w:rPr>
        <w:t>כושר- מי כשיר לה</w:t>
      </w:r>
      <w:r w:rsidR="003C38D4" w:rsidRPr="00F31509">
        <w:rPr>
          <w:rFonts w:cs="David" w:hint="cs"/>
          <w:sz w:val="24"/>
          <w:szCs w:val="24"/>
          <w:rtl/>
        </w:rPr>
        <w:t>י</w:t>
      </w:r>
      <w:r w:rsidRPr="00F31509">
        <w:rPr>
          <w:rFonts w:cs="David" w:hint="cs"/>
          <w:sz w:val="24"/>
          <w:szCs w:val="24"/>
          <w:rtl/>
        </w:rPr>
        <w:t xml:space="preserve">נשא? </w:t>
      </w:r>
    </w:p>
    <w:p w:rsidR="00350D47" w:rsidRPr="00F31509" w:rsidRDefault="00350D47" w:rsidP="00FA6E77">
      <w:pPr>
        <w:pStyle w:val="a3"/>
        <w:numPr>
          <w:ilvl w:val="0"/>
          <w:numId w:val="13"/>
        </w:numPr>
        <w:tabs>
          <w:tab w:val="left" w:pos="5380"/>
        </w:tabs>
        <w:rPr>
          <w:rFonts w:cs="David"/>
          <w:sz w:val="24"/>
          <w:szCs w:val="24"/>
        </w:rPr>
      </w:pPr>
      <w:r w:rsidRPr="00F31509">
        <w:rPr>
          <w:rFonts w:cs="David" w:hint="cs"/>
          <w:sz w:val="24"/>
          <w:szCs w:val="24"/>
          <w:u w:val="single"/>
          <w:rtl/>
        </w:rPr>
        <w:t>גיל-</w:t>
      </w:r>
      <w:r w:rsidRPr="00F31509">
        <w:rPr>
          <w:rFonts w:cs="David" w:hint="cs"/>
          <w:sz w:val="24"/>
          <w:szCs w:val="24"/>
          <w:rtl/>
        </w:rPr>
        <w:t xml:space="preserve"> בדין היהודי- 13/12. בדין המוסלמי גם גיל נמוך מאד. </w:t>
      </w:r>
    </w:p>
    <w:p w:rsidR="00350D47" w:rsidRPr="00F31509" w:rsidRDefault="00350D47" w:rsidP="00FA6E77">
      <w:pPr>
        <w:pStyle w:val="a3"/>
        <w:numPr>
          <w:ilvl w:val="0"/>
          <w:numId w:val="13"/>
        </w:numPr>
        <w:tabs>
          <w:tab w:val="left" w:pos="5380"/>
        </w:tabs>
        <w:rPr>
          <w:rFonts w:cs="David"/>
          <w:sz w:val="24"/>
          <w:szCs w:val="24"/>
        </w:rPr>
      </w:pPr>
      <w:r w:rsidRPr="00F31509">
        <w:rPr>
          <w:rFonts w:cs="David" w:hint="cs"/>
          <w:sz w:val="24"/>
          <w:szCs w:val="24"/>
          <w:u w:val="single"/>
          <w:rtl/>
        </w:rPr>
        <w:t>בריאות נפשית וקוגנטיבית</w:t>
      </w:r>
      <w:r w:rsidRPr="00F31509">
        <w:rPr>
          <w:rFonts w:cs="David" w:hint="cs"/>
          <w:sz w:val="24"/>
          <w:szCs w:val="24"/>
          <w:rtl/>
        </w:rPr>
        <w:t>- קיימת בכל הדתות- יכולת להבין מה אתה עושה שאתה מתחתן.</w:t>
      </w:r>
    </w:p>
    <w:p w:rsidR="00350D47" w:rsidRPr="00F31509" w:rsidRDefault="00350D47" w:rsidP="00FA6E77">
      <w:pPr>
        <w:pStyle w:val="a3"/>
        <w:numPr>
          <w:ilvl w:val="0"/>
          <w:numId w:val="13"/>
        </w:numPr>
        <w:tabs>
          <w:tab w:val="left" w:pos="5380"/>
        </w:tabs>
        <w:rPr>
          <w:rFonts w:cs="David"/>
          <w:sz w:val="24"/>
          <w:szCs w:val="24"/>
        </w:rPr>
      </w:pPr>
      <w:r w:rsidRPr="00F31509">
        <w:rPr>
          <w:rFonts w:cs="David" w:hint="cs"/>
          <w:sz w:val="24"/>
          <w:szCs w:val="24"/>
          <w:u w:val="single"/>
          <w:rtl/>
        </w:rPr>
        <w:lastRenderedPageBreak/>
        <w:t>קרבה משפחתית-</w:t>
      </w:r>
      <w:r w:rsidRPr="00F31509">
        <w:rPr>
          <w:rFonts w:cs="David" w:hint="cs"/>
          <w:sz w:val="24"/>
          <w:szCs w:val="24"/>
          <w:rtl/>
        </w:rPr>
        <w:t xml:space="preserve"> קיים כמעט בכל תרבות איסור על כך(חשש גנטי וחשש מניצול). בדין הדתי(היהודי והמוסלמי)- כאשר הקרבה לא מבוססת על דם לא אוסרים אותה. בנוצרי- יותר רחב.</w:t>
      </w:r>
    </w:p>
    <w:p w:rsidR="00350D47" w:rsidRPr="00F31509" w:rsidRDefault="00350D47" w:rsidP="00FA6E77">
      <w:pPr>
        <w:pStyle w:val="a3"/>
        <w:numPr>
          <w:ilvl w:val="0"/>
          <w:numId w:val="13"/>
        </w:numPr>
        <w:tabs>
          <w:tab w:val="left" w:pos="5380"/>
        </w:tabs>
        <w:rPr>
          <w:rFonts w:cs="David"/>
          <w:sz w:val="24"/>
          <w:szCs w:val="24"/>
        </w:rPr>
      </w:pPr>
      <w:r w:rsidRPr="00F31509">
        <w:rPr>
          <w:rFonts w:cs="David" w:hint="cs"/>
          <w:sz w:val="24"/>
          <w:szCs w:val="24"/>
          <w:u w:val="single"/>
          <w:rtl/>
        </w:rPr>
        <w:t>בני זוג חד מיניים-</w:t>
      </w:r>
      <w:r w:rsidRPr="00F31509">
        <w:rPr>
          <w:rFonts w:cs="David" w:hint="cs"/>
          <w:sz w:val="24"/>
          <w:szCs w:val="24"/>
          <w:rtl/>
        </w:rPr>
        <w:t xml:space="preserve"> במדינות שמרניות עם דת חזקה יש איסור מוחלט, במדינות ליברליות מכירים בהם, במדינות ביניים יש מוסד נפרד להם(איחוד אזרחי).</w:t>
      </w:r>
    </w:p>
    <w:p w:rsidR="00350D47" w:rsidRPr="00F31509" w:rsidRDefault="00350D47" w:rsidP="00FA6E77">
      <w:pPr>
        <w:pStyle w:val="a3"/>
        <w:numPr>
          <w:ilvl w:val="0"/>
          <w:numId w:val="13"/>
        </w:numPr>
        <w:tabs>
          <w:tab w:val="left" w:pos="5380"/>
        </w:tabs>
        <w:rPr>
          <w:rFonts w:cs="David"/>
          <w:sz w:val="24"/>
          <w:szCs w:val="24"/>
          <w:u w:val="single"/>
        </w:rPr>
      </w:pPr>
      <w:r w:rsidRPr="00F31509">
        <w:rPr>
          <w:rFonts w:cs="David" w:hint="cs"/>
          <w:sz w:val="24"/>
          <w:szCs w:val="24"/>
          <w:u w:val="single"/>
          <w:rtl/>
        </w:rPr>
        <w:t xml:space="preserve">ביגמיה- </w:t>
      </w:r>
      <w:r w:rsidRPr="00F31509">
        <w:rPr>
          <w:rFonts w:cs="David" w:hint="cs"/>
          <w:sz w:val="24"/>
          <w:szCs w:val="24"/>
          <w:rtl/>
        </w:rPr>
        <w:t>בנצרות ובדרוזים- איסור מוחלט וסימטרי, באסלאם- מותר, ביהדות- הדין התלמודי מתיר, האשכנזים- חדר"ג קוגנטי, ספרדים- אפשר לקבל היתר</w:t>
      </w:r>
      <w:r w:rsidR="001E2212" w:rsidRPr="00F31509">
        <w:rPr>
          <w:rFonts w:cs="David" w:hint="cs"/>
          <w:sz w:val="24"/>
          <w:szCs w:val="24"/>
          <w:rtl/>
        </w:rPr>
        <w:t>, החרם מאומץ בכתובה וניתן להחריגו.</w:t>
      </w:r>
    </w:p>
    <w:p w:rsidR="001E2212" w:rsidRPr="00F31509" w:rsidRDefault="001E2212" w:rsidP="00FA6E77">
      <w:pPr>
        <w:pStyle w:val="a3"/>
        <w:numPr>
          <w:ilvl w:val="0"/>
          <w:numId w:val="13"/>
        </w:numPr>
        <w:tabs>
          <w:tab w:val="left" w:pos="5380"/>
        </w:tabs>
        <w:rPr>
          <w:rFonts w:cs="David"/>
          <w:sz w:val="24"/>
          <w:szCs w:val="24"/>
          <w:u w:val="single"/>
        </w:rPr>
      </w:pPr>
      <w:r w:rsidRPr="00F31509">
        <w:rPr>
          <w:rFonts w:cs="David" w:hint="cs"/>
          <w:sz w:val="24"/>
          <w:szCs w:val="24"/>
          <w:u w:val="single"/>
          <w:rtl/>
        </w:rPr>
        <w:t xml:space="preserve">נישואים מעורבים בין דתות- </w:t>
      </w:r>
      <w:r w:rsidRPr="00F31509">
        <w:rPr>
          <w:rFonts w:cs="David" w:hint="cs"/>
          <w:sz w:val="24"/>
          <w:szCs w:val="24"/>
          <w:rtl/>
        </w:rPr>
        <w:t>נוצרים ויהודים- לא מכירים, אסלאם- מוסלמי שמתחתן עם לא מוסלמית אך לא עובדת אלילים מכירים.</w:t>
      </w:r>
    </w:p>
    <w:p w:rsidR="001E2212" w:rsidRPr="00F31509" w:rsidRDefault="001E2212" w:rsidP="00FA6E77">
      <w:pPr>
        <w:pStyle w:val="a3"/>
        <w:numPr>
          <w:ilvl w:val="0"/>
          <w:numId w:val="13"/>
        </w:numPr>
        <w:tabs>
          <w:tab w:val="left" w:pos="5380"/>
        </w:tabs>
        <w:rPr>
          <w:rFonts w:cs="David"/>
          <w:sz w:val="24"/>
          <w:szCs w:val="24"/>
          <w:u w:val="single"/>
        </w:rPr>
      </w:pPr>
      <w:r w:rsidRPr="00F31509">
        <w:rPr>
          <w:rFonts w:cs="David" w:hint="cs"/>
          <w:sz w:val="24"/>
          <w:szCs w:val="24"/>
          <w:u w:val="single"/>
          <w:rtl/>
        </w:rPr>
        <w:t>פסולי חיתון על בסיס דת-ביהדות:</w:t>
      </w:r>
      <w:r w:rsidRPr="00F31509">
        <w:rPr>
          <w:rFonts w:cs="David" w:hint="cs"/>
          <w:sz w:val="24"/>
          <w:szCs w:val="24"/>
          <w:rtl/>
        </w:rPr>
        <w:t xml:space="preserve"> </w:t>
      </w:r>
    </w:p>
    <w:p w:rsidR="001E2212" w:rsidRPr="00F31509" w:rsidRDefault="001E2212" w:rsidP="00FA6E77">
      <w:pPr>
        <w:pStyle w:val="a3"/>
        <w:numPr>
          <w:ilvl w:val="0"/>
          <w:numId w:val="17"/>
        </w:numPr>
        <w:tabs>
          <w:tab w:val="left" w:pos="5380"/>
        </w:tabs>
        <w:rPr>
          <w:rFonts w:cs="David"/>
          <w:sz w:val="24"/>
          <w:szCs w:val="24"/>
          <w:u w:val="single"/>
        </w:rPr>
      </w:pPr>
      <w:r w:rsidRPr="00F31509">
        <w:rPr>
          <w:rFonts w:cs="David" w:hint="cs"/>
          <w:sz w:val="24"/>
          <w:szCs w:val="24"/>
          <w:rtl/>
        </w:rPr>
        <w:t>פסול חיתון מוחלט-אם מתחתן הנישואים לא תקפים ועונש מוות במקרה של יחסים. דוג'- נישואי עם דודה,אשת איש, אחות גרושתך.</w:t>
      </w:r>
    </w:p>
    <w:p w:rsidR="001E2212" w:rsidRPr="00F31509" w:rsidRDefault="001E2212" w:rsidP="00FA6E77">
      <w:pPr>
        <w:pStyle w:val="a3"/>
        <w:numPr>
          <w:ilvl w:val="0"/>
          <w:numId w:val="17"/>
        </w:numPr>
        <w:tabs>
          <w:tab w:val="left" w:pos="5380"/>
        </w:tabs>
        <w:rPr>
          <w:rFonts w:cs="David"/>
          <w:sz w:val="24"/>
          <w:szCs w:val="24"/>
          <w:u w:val="single"/>
        </w:rPr>
      </w:pPr>
      <w:r w:rsidRPr="00F31509">
        <w:rPr>
          <w:rFonts w:cs="David" w:hint="cs"/>
          <w:sz w:val="24"/>
          <w:szCs w:val="24"/>
          <w:rtl/>
        </w:rPr>
        <w:t>פסול חיתון חלקי- אם מתחתן הנישואים תקפים ועונשם חייבי לאווים. דוג'- כהן וגרושה.</w:t>
      </w:r>
    </w:p>
    <w:p w:rsidR="00350D47" w:rsidRPr="00F31509" w:rsidRDefault="00350D47" w:rsidP="00FA6E77">
      <w:pPr>
        <w:pStyle w:val="a3"/>
        <w:numPr>
          <w:ilvl w:val="0"/>
          <w:numId w:val="16"/>
        </w:numPr>
        <w:tabs>
          <w:tab w:val="left" w:pos="5380"/>
        </w:tabs>
        <w:rPr>
          <w:rFonts w:cs="David"/>
          <w:sz w:val="24"/>
          <w:szCs w:val="24"/>
        </w:rPr>
      </w:pPr>
      <w:r w:rsidRPr="00F31509">
        <w:rPr>
          <w:rFonts w:cs="David" w:hint="cs"/>
          <w:sz w:val="24"/>
          <w:szCs w:val="24"/>
          <w:rtl/>
        </w:rPr>
        <w:t>צורה</w:t>
      </w:r>
      <w:r w:rsidR="003C38D4" w:rsidRPr="00F31509">
        <w:rPr>
          <w:rFonts w:cs="David" w:hint="cs"/>
          <w:sz w:val="24"/>
          <w:szCs w:val="24"/>
          <w:rtl/>
        </w:rPr>
        <w:t>:</w:t>
      </w:r>
    </w:p>
    <w:p w:rsidR="003C38D4" w:rsidRPr="00F31509" w:rsidRDefault="003C38D4" w:rsidP="00FA6E77">
      <w:pPr>
        <w:pStyle w:val="a3"/>
        <w:numPr>
          <w:ilvl w:val="0"/>
          <w:numId w:val="13"/>
        </w:numPr>
        <w:tabs>
          <w:tab w:val="left" w:pos="5380"/>
        </w:tabs>
        <w:rPr>
          <w:rFonts w:cs="David"/>
          <w:sz w:val="24"/>
          <w:szCs w:val="24"/>
        </w:rPr>
      </w:pPr>
      <w:r w:rsidRPr="00F31509">
        <w:rPr>
          <w:rFonts w:cs="David" w:hint="cs"/>
          <w:sz w:val="24"/>
          <w:szCs w:val="24"/>
          <w:rtl/>
        </w:rPr>
        <w:t>דרישת הכתב- מראה שמדובר באנשים שמבינים שהם מתחתנים</w:t>
      </w:r>
    </w:p>
    <w:p w:rsidR="003C38D4" w:rsidRPr="00F31509" w:rsidRDefault="003C38D4" w:rsidP="00FA6E77">
      <w:pPr>
        <w:pStyle w:val="a3"/>
        <w:numPr>
          <w:ilvl w:val="0"/>
          <w:numId w:val="13"/>
        </w:numPr>
        <w:tabs>
          <w:tab w:val="left" w:pos="5380"/>
        </w:tabs>
        <w:rPr>
          <w:rFonts w:cs="David"/>
          <w:sz w:val="24"/>
          <w:szCs w:val="24"/>
        </w:rPr>
      </w:pPr>
      <w:r w:rsidRPr="00F31509">
        <w:rPr>
          <w:rFonts w:cs="David" w:hint="cs"/>
          <w:sz w:val="24"/>
          <w:szCs w:val="24"/>
          <w:rtl/>
        </w:rPr>
        <w:t>פומביות- בגלל שזה נותן זכויות גם מול המדינה</w:t>
      </w:r>
      <w:r w:rsidR="00CC51F1" w:rsidRPr="00F31509">
        <w:rPr>
          <w:rFonts w:cs="David" w:hint="cs"/>
          <w:sz w:val="24"/>
          <w:szCs w:val="24"/>
          <w:rtl/>
        </w:rPr>
        <w:t>.</w:t>
      </w:r>
    </w:p>
    <w:p w:rsidR="00CC51F1" w:rsidRPr="00F31509" w:rsidRDefault="00CC51F1" w:rsidP="00CC51F1">
      <w:pPr>
        <w:tabs>
          <w:tab w:val="left" w:pos="5380"/>
        </w:tabs>
        <w:ind w:left="720"/>
        <w:rPr>
          <w:rFonts w:cs="David"/>
          <w:sz w:val="24"/>
          <w:szCs w:val="24"/>
          <w:rtl/>
        </w:rPr>
      </w:pPr>
      <w:r w:rsidRPr="00F31509">
        <w:rPr>
          <w:rFonts w:cs="David" w:hint="cs"/>
          <w:sz w:val="24"/>
          <w:szCs w:val="24"/>
          <w:rtl/>
        </w:rPr>
        <w:t>בנצרות- נישואין יכולים להתבצע כעניין פרטי אך הדרישה של אורגן אזרחי הופנמה לבסוף.</w:t>
      </w:r>
    </w:p>
    <w:p w:rsidR="00CC51F1" w:rsidRPr="00F31509" w:rsidRDefault="00CC51F1" w:rsidP="00CC51F1">
      <w:pPr>
        <w:tabs>
          <w:tab w:val="left" w:pos="5380"/>
        </w:tabs>
        <w:ind w:left="720"/>
        <w:rPr>
          <w:rFonts w:cs="David"/>
          <w:sz w:val="24"/>
          <w:szCs w:val="24"/>
          <w:rtl/>
        </w:rPr>
      </w:pPr>
      <w:r w:rsidRPr="00F31509">
        <w:rPr>
          <w:rFonts w:cs="David" w:hint="cs"/>
          <w:sz w:val="24"/>
          <w:szCs w:val="24"/>
          <w:rtl/>
        </w:rPr>
        <w:t>באסלאם- העסקה נעשית באמצעות שטר נישואין, אין חובה לקאדי.</w:t>
      </w:r>
    </w:p>
    <w:p w:rsidR="00CC51F1" w:rsidRPr="00F31509" w:rsidRDefault="00CC51F1" w:rsidP="00CC51F1">
      <w:pPr>
        <w:tabs>
          <w:tab w:val="left" w:pos="5380"/>
        </w:tabs>
        <w:ind w:left="720"/>
        <w:rPr>
          <w:rFonts w:cs="David"/>
          <w:sz w:val="24"/>
          <w:szCs w:val="24"/>
          <w:rtl/>
        </w:rPr>
      </w:pPr>
      <w:r w:rsidRPr="00F31509">
        <w:rPr>
          <w:rFonts w:cs="David" w:hint="cs"/>
          <w:sz w:val="24"/>
          <w:szCs w:val="24"/>
          <w:rtl/>
        </w:rPr>
        <w:t>ביהדות- כיום הקידושין הם: נתינת שווה כסף, נוכחות של שני עדים כשרים וכוונה להתקדש. כיום יש דרישה לרב ומניין- אך גם אם אין הנישואין עדיין ייתפסו. לעומת זאת טקס רפורמי לא יתפוס.</w:t>
      </w:r>
    </w:p>
    <w:p w:rsidR="00CC51F1" w:rsidRPr="00F31509" w:rsidRDefault="005978C6" w:rsidP="00CC51F1">
      <w:pPr>
        <w:rPr>
          <w:rFonts w:cs="David"/>
          <w:sz w:val="24"/>
          <w:szCs w:val="24"/>
          <w:rtl/>
        </w:rPr>
      </w:pPr>
      <w:r w:rsidRPr="00F31509">
        <w:rPr>
          <w:rFonts w:cs="David" w:hint="cs"/>
          <w:sz w:val="24"/>
          <w:szCs w:val="24"/>
          <w:rtl/>
        </w:rPr>
        <w:t>לסיכום, תלונות הדין האזרחי על הדין הדתי:</w:t>
      </w:r>
    </w:p>
    <w:tbl>
      <w:tblPr>
        <w:tblStyle w:val="a4"/>
        <w:tblpPr w:leftFromText="180" w:rightFromText="180" w:vertAnchor="text" w:horzAnchor="margin" w:tblpY="86"/>
        <w:bidiVisual/>
        <w:tblW w:w="9308" w:type="dxa"/>
        <w:tblLook w:val="04A0" w:firstRow="1" w:lastRow="0" w:firstColumn="1" w:lastColumn="0" w:noHBand="0" w:noVBand="1"/>
      </w:tblPr>
      <w:tblGrid>
        <w:gridCol w:w="2652"/>
        <w:gridCol w:w="3491"/>
        <w:gridCol w:w="3165"/>
      </w:tblGrid>
      <w:tr w:rsidR="00CC51F1" w:rsidRPr="00F31509" w:rsidTr="00CC51F1">
        <w:trPr>
          <w:trHeight w:val="108"/>
        </w:trPr>
        <w:tc>
          <w:tcPr>
            <w:tcW w:w="2652" w:type="dxa"/>
          </w:tcPr>
          <w:p w:rsidR="00CC51F1" w:rsidRPr="00F31509" w:rsidRDefault="00CC51F1" w:rsidP="00CC51F1">
            <w:pPr>
              <w:tabs>
                <w:tab w:val="left" w:pos="5380"/>
              </w:tabs>
              <w:rPr>
                <w:rFonts w:cs="David"/>
                <w:sz w:val="24"/>
                <w:szCs w:val="24"/>
                <w:rtl/>
              </w:rPr>
            </w:pPr>
          </w:p>
        </w:tc>
        <w:tc>
          <w:tcPr>
            <w:tcW w:w="3491" w:type="dxa"/>
          </w:tcPr>
          <w:p w:rsidR="00CC51F1" w:rsidRPr="00F31509" w:rsidRDefault="00CC51F1" w:rsidP="00CC51F1">
            <w:pPr>
              <w:tabs>
                <w:tab w:val="left" w:pos="5380"/>
              </w:tabs>
              <w:rPr>
                <w:rFonts w:cs="David"/>
                <w:b/>
                <w:bCs/>
                <w:sz w:val="24"/>
                <w:szCs w:val="24"/>
                <w:rtl/>
              </w:rPr>
            </w:pPr>
            <w:r w:rsidRPr="00F31509">
              <w:rPr>
                <w:rFonts w:cs="David" w:hint="cs"/>
                <w:b/>
                <w:bCs/>
                <w:sz w:val="24"/>
                <w:szCs w:val="24"/>
                <w:rtl/>
              </w:rPr>
              <w:t>כושר</w:t>
            </w:r>
          </w:p>
        </w:tc>
        <w:tc>
          <w:tcPr>
            <w:tcW w:w="3165" w:type="dxa"/>
          </w:tcPr>
          <w:p w:rsidR="00CC51F1" w:rsidRPr="00F31509" w:rsidRDefault="00CC51F1" w:rsidP="00CC51F1">
            <w:pPr>
              <w:tabs>
                <w:tab w:val="left" w:pos="5380"/>
              </w:tabs>
              <w:rPr>
                <w:rFonts w:cs="David"/>
                <w:b/>
                <w:bCs/>
                <w:sz w:val="24"/>
                <w:szCs w:val="24"/>
                <w:rtl/>
              </w:rPr>
            </w:pPr>
            <w:r w:rsidRPr="00F31509">
              <w:rPr>
                <w:rFonts w:cs="David" w:hint="cs"/>
                <w:b/>
                <w:bCs/>
                <w:sz w:val="24"/>
                <w:szCs w:val="24"/>
                <w:rtl/>
              </w:rPr>
              <w:t>צורה</w:t>
            </w:r>
          </w:p>
        </w:tc>
      </w:tr>
      <w:tr w:rsidR="00CC51F1" w:rsidRPr="00F31509" w:rsidTr="00CC51F1">
        <w:trPr>
          <w:trHeight w:val="365"/>
        </w:trPr>
        <w:tc>
          <w:tcPr>
            <w:tcW w:w="2652" w:type="dxa"/>
          </w:tcPr>
          <w:p w:rsidR="00CC51F1" w:rsidRPr="00F31509" w:rsidRDefault="00CC51F1" w:rsidP="00CC51F1">
            <w:pPr>
              <w:tabs>
                <w:tab w:val="left" w:pos="5380"/>
              </w:tabs>
              <w:rPr>
                <w:rFonts w:cs="David"/>
                <w:b/>
                <w:bCs/>
                <w:sz w:val="24"/>
                <w:szCs w:val="24"/>
                <w:rtl/>
              </w:rPr>
            </w:pPr>
            <w:r w:rsidRPr="00F31509">
              <w:rPr>
                <w:rFonts w:cs="David" w:hint="cs"/>
                <w:b/>
                <w:bCs/>
                <w:sz w:val="24"/>
                <w:szCs w:val="24"/>
                <w:rtl/>
              </w:rPr>
              <w:t>פחות מידי מגבלות בדין הדתי</w:t>
            </w:r>
          </w:p>
        </w:tc>
        <w:tc>
          <w:tcPr>
            <w:tcW w:w="3491" w:type="dxa"/>
          </w:tcPr>
          <w:p w:rsidR="00CC51F1" w:rsidRPr="00F31509" w:rsidRDefault="00CC51F1" w:rsidP="00CC51F1">
            <w:pPr>
              <w:tabs>
                <w:tab w:val="left" w:pos="5380"/>
              </w:tabs>
              <w:rPr>
                <w:rFonts w:cs="David"/>
                <w:sz w:val="24"/>
                <w:szCs w:val="24"/>
                <w:rtl/>
              </w:rPr>
            </w:pPr>
            <w:r w:rsidRPr="00F31509">
              <w:rPr>
                <w:rFonts w:cs="David" w:hint="cs"/>
                <w:sz w:val="24"/>
                <w:szCs w:val="24"/>
                <w:rtl/>
              </w:rPr>
              <w:t>גיל, קרבת משפחה(שאינה מבוססת על דם), ביגמיה</w:t>
            </w:r>
          </w:p>
        </w:tc>
        <w:tc>
          <w:tcPr>
            <w:tcW w:w="3165" w:type="dxa"/>
          </w:tcPr>
          <w:p w:rsidR="00CC51F1" w:rsidRPr="00F31509" w:rsidRDefault="00CC51F1" w:rsidP="00CC51F1">
            <w:pPr>
              <w:tabs>
                <w:tab w:val="left" w:pos="5380"/>
              </w:tabs>
              <w:rPr>
                <w:rFonts w:cs="David"/>
                <w:sz w:val="24"/>
                <w:szCs w:val="24"/>
                <w:rtl/>
              </w:rPr>
            </w:pPr>
            <w:r w:rsidRPr="00F31509">
              <w:rPr>
                <w:rFonts w:cs="David" w:hint="cs"/>
                <w:sz w:val="24"/>
                <w:szCs w:val="24"/>
                <w:rtl/>
              </w:rPr>
              <w:t>פומביות, מעורבות מדינה</w:t>
            </w:r>
          </w:p>
        </w:tc>
      </w:tr>
      <w:tr w:rsidR="00CC51F1" w:rsidRPr="00F31509" w:rsidTr="00CC51F1">
        <w:trPr>
          <w:trHeight w:val="193"/>
        </w:trPr>
        <w:tc>
          <w:tcPr>
            <w:tcW w:w="2652" w:type="dxa"/>
          </w:tcPr>
          <w:p w:rsidR="00CC51F1" w:rsidRPr="00F31509" w:rsidRDefault="00CC51F1" w:rsidP="00CC51F1">
            <w:pPr>
              <w:tabs>
                <w:tab w:val="left" w:pos="5380"/>
              </w:tabs>
              <w:rPr>
                <w:rFonts w:cs="David"/>
                <w:b/>
                <w:bCs/>
                <w:sz w:val="24"/>
                <w:szCs w:val="24"/>
                <w:rtl/>
              </w:rPr>
            </w:pPr>
            <w:r w:rsidRPr="00F31509">
              <w:rPr>
                <w:rFonts w:cs="David" w:hint="cs"/>
                <w:b/>
                <w:bCs/>
                <w:sz w:val="24"/>
                <w:szCs w:val="24"/>
                <w:rtl/>
              </w:rPr>
              <w:t>יותר מידי מגבלות בדין הדתי</w:t>
            </w:r>
          </w:p>
        </w:tc>
        <w:tc>
          <w:tcPr>
            <w:tcW w:w="3491" w:type="dxa"/>
          </w:tcPr>
          <w:p w:rsidR="00CC51F1" w:rsidRPr="00F31509" w:rsidRDefault="00CC51F1" w:rsidP="00CC51F1">
            <w:pPr>
              <w:tabs>
                <w:tab w:val="left" w:pos="5380"/>
              </w:tabs>
              <w:rPr>
                <w:rFonts w:cs="David"/>
                <w:sz w:val="24"/>
                <w:szCs w:val="24"/>
                <w:rtl/>
              </w:rPr>
            </w:pPr>
            <w:r w:rsidRPr="00F31509">
              <w:rPr>
                <w:rFonts w:cs="David" w:hint="cs"/>
                <w:sz w:val="24"/>
                <w:szCs w:val="24"/>
                <w:rtl/>
              </w:rPr>
              <w:t>בני זוג מאותו המין*</w:t>
            </w:r>
          </w:p>
          <w:p w:rsidR="00CC51F1" w:rsidRPr="00F31509" w:rsidRDefault="00CC51F1" w:rsidP="00CC51F1">
            <w:pPr>
              <w:tabs>
                <w:tab w:val="left" w:pos="5380"/>
              </w:tabs>
              <w:rPr>
                <w:rFonts w:cs="David"/>
                <w:sz w:val="24"/>
                <w:szCs w:val="24"/>
                <w:rtl/>
              </w:rPr>
            </w:pPr>
            <w:r w:rsidRPr="00F31509">
              <w:rPr>
                <w:rFonts w:cs="David" w:hint="cs"/>
                <w:sz w:val="24"/>
                <w:szCs w:val="24"/>
                <w:rtl/>
              </w:rPr>
              <w:t>נישואים מעורבים</w:t>
            </w:r>
          </w:p>
          <w:p w:rsidR="00CC51F1" w:rsidRPr="00F31509" w:rsidRDefault="00CC51F1" w:rsidP="00CC51F1">
            <w:pPr>
              <w:tabs>
                <w:tab w:val="left" w:pos="5380"/>
              </w:tabs>
              <w:rPr>
                <w:rFonts w:cs="David"/>
                <w:sz w:val="24"/>
                <w:szCs w:val="24"/>
                <w:rtl/>
              </w:rPr>
            </w:pPr>
            <w:r w:rsidRPr="00F31509">
              <w:rPr>
                <w:rFonts w:cs="David" w:hint="cs"/>
                <w:sz w:val="24"/>
                <w:szCs w:val="24"/>
                <w:rtl/>
              </w:rPr>
              <w:t>פסולי חיתון על בסיס דת</w:t>
            </w:r>
          </w:p>
        </w:tc>
        <w:tc>
          <w:tcPr>
            <w:tcW w:w="3165" w:type="dxa"/>
          </w:tcPr>
          <w:p w:rsidR="00CC51F1" w:rsidRPr="00F31509" w:rsidRDefault="00CC51F1" w:rsidP="00CC51F1">
            <w:pPr>
              <w:tabs>
                <w:tab w:val="left" w:pos="5380"/>
              </w:tabs>
              <w:rPr>
                <w:rFonts w:cs="David"/>
                <w:sz w:val="24"/>
                <w:szCs w:val="24"/>
                <w:rtl/>
              </w:rPr>
            </w:pPr>
            <w:r w:rsidRPr="00F31509">
              <w:rPr>
                <w:rFonts w:cs="David" w:hint="cs"/>
                <w:sz w:val="24"/>
                <w:szCs w:val="24"/>
                <w:rtl/>
              </w:rPr>
              <w:t>דרישה לטקס דתי של זרם אורתודוכסי מסוים, רב מסוים(רבנות)</w:t>
            </w:r>
          </w:p>
        </w:tc>
      </w:tr>
    </w:tbl>
    <w:p w:rsidR="00CC51F1" w:rsidRPr="00F31509" w:rsidRDefault="00CC51F1" w:rsidP="00CC51F1">
      <w:pPr>
        <w:rPr>
          <w:rFonts w:cs="David"/>
          <w:sz w:val="24"/>
          <w:szCs w:val="24"/>
          <w:rtl/>
        </w:rPr>
      </w:pPr>
    </w:p>
    <w:p w:rsidR="00CC51F1" w:rsidRPr="00F31509" w:rsidRDefault="00CC51F1" w:rsidP="00CC51F1">
      <w:pPr>
        <w:rPr>
          <w:rFonts w:cs="David"/>
          <w:sz w:val="24"/>
          <w:szCs w:val="24"/>
          <w:rtl/>
        </w:rPr>
      </w:pPr>
    </w:p>
    <w:p w:rsidR="00CC51F1" w:rsidRPr="00F31509" w:rsidRDefault="005978C6" w:rsidP="00CC51F1">
      <w:pPr>
        <w:rPr>
          <w:rFonts w:cs="David"/>
          <w:b/>
          <w:bCs/>
          <w:sz w:val="24"/>
          <w:szCs w:val="24"/>
          <w:rtl/>
        </w:rPr>
      </w:pPr>
      <w:r w:rsidRPr="00F31509">
        <w:rPr>
          <w:rFonts w:cs="David" w:hint="cs"/>
          <w:b/>
          <w:bCs/>
          <w:sz w:val="24"/>
          <w:szCs w:val="24"/>
          <w:rtl/>
        </w:rPr>
        <w:t>הסדרה אזרחית ישירה של דיני הנישואין</w:t>
      </w:r>
    </w:p>
    <w:p w:rsidR="005978C6" w:rsidRPr="00F31509" w:rsidRDefault="005978C6" w:rsidP="00CC51F1">
      <w:pPr>
        <w:rPr>
          <w:rFonts w:cs="David"/>
          <w:sz w:val="24"/>
          <w:szCs w:val="24"/>
          <w:rtl/>
        </w:rPr>
      </w:pPr>
      <w:r w:rsidRPr="00F31509">
        <w:rPr>
          <w:rFonts w:cs="David" w:hint="cs"/>
          <w:sz w:val="24"/>
          <w:szCs w:val="24"/>
          <w:rtl/>
        </w:rPr>
        <w:t>במקרים בהם יש פחות מידי מגבלות</w:t>
      </w:r>
      <w:r w:rsidR="002D4E7A" w:rsidRPr="00F31509">
        <w:rPr>
          <w:rFonts w:cs="David" w:hint="cs"/>
          <w:sz w:val="24"/>
          <w:szCs w:val="24"/>
          <w:rtl/>
        </w:rPr>
        <w:t xml:space="preserve"> בדין הדתי</w:t>
      </w:r>
      <w:r w:rsidR="003D2EAE" w:rsidRPr="00F31509">
        <w:rPr>
          <w:rFonts w:cs="David" w:hint="cs"/>
          <w:sz w:val="24"/>
          <w:szCs w:val="24"/>
          <w:rtl/>
        </w:rPr>
        <w:t>- בכושר הנישואין</w:t>
      </w:r>
      <w:r w:rsidRPr="00F31509">
        <w:rPr>
          <w:rFonts w:cs="David" w:hint="cs"/>
          <w:sz w:val="24"/>
          <w:szCs w:val="24"/>
          <w:rtl/>
        </w:rPr>
        <w:t>:</w:t>
      </w:r>
    </w:p>
    <w:p w:rsidR="005978C6" w:rsidRPr="00F31509" w:rsidRDefault="005978C6" w:rsidP="00FA6E77">
      <w:pPr>
        <w:pStyle w:val="a3"/>
        <w:numPr>
          <w:ilvl w:val="0"/>
          <w:numId w:val="18"/>
        </w:numPr>
        <w:rPr>
          <w:rFonts w:cs="David"/>
          <w:sz w:val="24"/>
          <w:szCs w:val="24"/>
        </w:rPr>
      </w:pPr>
      <w:r w:rsidRPr="00F31509">
        <w:rPr>
          <w:rFonts w:cs="David" w:hint="cs"/>
          <w:sz w:val="24"/>
          <w:szCs w:val="24"/>
          <w:rtl/>
        </w:rPr>
        <w:t>גיל- חוק גיל נישואין קובע גיל מינימום לנישואין- 18, אבל אין סנקציה-זו עבירה פלילית אך הם נחשבים לנשואים בגלל שחל הדין הדתי.</w:t>
      </w:r>
      <w:r w:rsidR="00221103" w:rsidRPr="00F31509">
        <w:rPr>
          <w:rFonts w:cs="David" w:hint="cs"/>
          <w:sz w:val="24"/>
          <w:szCs w:val="24"/>
          <w:rtl/>
        </w:rPr>
        <w:t xml:space="preserve"> החוק נותן היתר נישואין לנערה בהיריון ללא הגבלת גיל. </w:t>
      </w:r>
      <w:r w:rsidR="00221103" w:rsidRPr="00F31509">
        <w:rPr>
          <w:rFonts w:cs="David" w:hint="cs"/>
          <w:sz w:val="24"/>
          <w:szCs w:val="24"/>
          <w:u w:val="double"/>
          <w:rtl/>
        </w:rPr>
        <w:t>אליהו אנג'ל-</w:t>
      </w:r>
      <w:r w:rsidR="00221103" w:rsidRPr="00F31509">
        <w:rPr>
          <w:rFonts w:cs="David" w:hint="cs"/>
          <w:sz w:val="24"/>
          <w:szCs w:val="24"/>
          <w:rtl/>
        </w:rPr>
        <w:t xml:space="preserve"> התירו לילדה בת 14 להנשא. היתר נוסף- נסיבות מיוחדות ובני זוג בני 16.</w:t>
      </w:r>
    </w:p>
    <w:p w:rsidR="00221103" w:rsidRPr="00F31509" w:rsidRDefault="00221103" w:rsidP="00FA6E77">
      <w:pPr>
        <w:pStyle w:val="a3"/>
        <w:numPr>
          <w:ilvl w:val="0"/>
          <w:numId w:val="18"/>
        </w:numPr>
        <w:rPr>
          <w:rFonts w:cs="David"/>
          <w:sz w:val="24"/>
          <w:szCs w:val="24"/>
        </w:rPr>
      </w:pPr>
      <w:r w:rsidRPr="00F31509">
        <w:rPr>
          <w:rFonts w:cs="David" w:hint="cs"/>
          <w:sz w:val="24"/>
          <w:szCs w:val="24"/>
          <w:rtl/>
        </w:rPr>
        <w:t xml:space="preserve">ביגמיה- ביגמיה היא עבירה פלילית ס' 176 לחוק העונשין, לא משנה לפי מה היו הנישואין הקודמים. כן מכירים בנישואין אבל זו עבירה. קיים היתר נישואין- בדין תורה לא מפורטות עילות ספציפיות(179), לפי דינים אחרים(180)- יש מקרים מוגבלים בהם ניתן היתר: אי מסוגלות קוגנטיבית של בן הזוג להפקיע את הנישואין/ בן זוג נעדר. </w:t>
      </w:r>
      <w:r w:rsidRPr="00F31509">
        <w:rPr>
          <w:rFonts w:cs="David" w:hint="cs"/>
          <w:sz w:val="24"/>
          <w:szCs w:val="24"/>
          <w:u w:val="double"/>
          <w:rtl/>
        </w:rPr>
        <w:t>שטרייט:</w:t>
      </w:r>
      <w:r w:rsidRPr="00F31509">
        <w:rPr>
          <w:rFonts w:cs="David" w:hint="cs"/>
          <w:sz w:val="24"/>
          <w:szCs w:val="24"/>
          <w:rtl/>
        </w:rPr>
        <w:t xml:space="preserve"> מגבלות להיתר </w:t>
      </w:r>
      <w:r w:rsidR="003D2EAE" w:rsidRPr="00F31509">
        <w:rPr>
          <w:rFonts w:cs="David" w:hint="cs"/>
          <w:sz w:val="24"/>
          <w:szCs w:val="24"/>
          <w:rtl/>
        </w:rPr>
        <w:t>לפי דין תורה</w:t>
      </w:r>
      <w:r w:rsidRPr="00F31509">
        <w:rPr>
          <w:rFonts w:cs="David" w:hint="cs"/>
          <w:sz w:val="24"/>
          <w:szCs w:val="24"/>
          <w:rtl/>
        </w:rPr>
        <w:t>, מצמצמים מאד במקרים שהם לא שיטיון/נעדרות.</w:t>
      </w:r>
      <w:r w:rsidR="003D2EAE" w:rsidRPr="00F31509">
        <w:rPr>
          <w:rFonts w:cs="David" w:hint="cs"/>
          <w:sz w:val="24"/>
          <w:szCs w:val="24"/>
          <w:rtl/>
        </w:rPr>
        <w:t xml:space="preserve"> </w:t>
      </w:r>
      <w:r w:rsidR="003D2EAE" w:rsidRPr="00F31509">
        <w:rPr>
          <w:rFonts w:cs="David" w:hint="cs"/>
          <w:sz w:val="24"/>
          <w:szCs w:val="24"/>
          <w:u w:val="double"/>
          <w:rtl/>
        </w:rPr>
        <w:t>בורנובסקי</w:t>
      </w:r>
      <w:r w:rsidR="003D2EAE" w:rsidRPr="00F31509">
        <w:rPr>
          <w:rFonts w:cs="David" w:hint="cs"/>
          <w:sz w:val="24"/>
          <w:szCs w:val="24"/>
          <w:rtl/>
        </w:rPr>
        <w:t>- ביטול הלכת שטרייט, יש שק"ד לביה"ד. ההיתר ניתן ע"י הרב הספרדי. אצל המוסלמים יש אמנם פחות היתרים אבל הם מוצאים דרך להתחתן עם עוד נשים.</w:t>
      </w:r>
    </w:p>
    <w:p w:rsidR="003D2EAE" w:rsidRPr="00F31509" w:rsidRDefault="003D2EAE" w:rsidP="00FA6E77">
      <w:pPr>
        <w:pStyle w:val="a3"/>
        <w:numPr>
          <w:ilvl w:val="0"/>
          <w:numId w:val="18"/>
        </w:numPr>
        <w:rPr>
          <w:rFonts w:cs="David"/>
          <w:sz w:val="24"/>
          <w:szCs w:val="24"/>
        </w:rPr>
      </w:pPr>
      <w:r w:rsidRPr="00F31509">
        <w:rPr>
          <w:rFonts w:cs="David" w:hint="cs"/>
          <w:sz w:val="24"/>
          <w:szCs w:val="24"/>
          <w:rtl/>
        </w:rPr>
        <w:t>קרבת משפחה- המדינה לא מתערבת, חוק האימוץ לא משנה את דיני הנישואים והגירושים.</w:t>
      </w:r>
    </w:p>
    <w:p w:rsidR="003D2EAE" w:rsidRPr="00F31509" w:rsidRDefault="002D4E7A" w:rsidP="003D2EAE">
      <w:pPr>
        <w:rPr>
          <w:rFonts w:cs="David"/>
          <w:sz w:val="24"/>
          <w:szCs w:val="24"/>
          <w:rtl/>
        </w:rPr>
      </w:pPr>
      <w:r w:rsidRPr="00F31509">
        <w:rPr>
          <w:rFonts w:cs="David" w:hint="cs"/>
          <w:sz w:val="24"/>
          <w:szCs w:val="24"/>
          <w:rtl/>
        </w:rPr>
        <w:lastRenderedPageBreak/>
        <w:t>פחות מידי מגבלות-</w:t>
      </w:r>
      <w:r w:rsidR="003D2EAE" w:rsidRPr="00F31509">
        <w:rPr>
          <w:rFonts w:cs="David" w:hint="cs"/>
          <w:sz w:val="24"/>
          <w:szCs w:val="24"/>
          <w:rtl/>
        </w:rPr>
        <w:t xml:space="preserve"> בצורת הנישואין:</w:t>
      </w:r>
    </w:p>
    <w:p w:rsidR="00CC51F1" w:rsidRPr="00F31509" w:rsidRDefault="003D2EAE" w:rsidP="00FA6E77">
      <w:pPr>
        <w:pStyle w:val="a3"/>
        <w:numPr>
          <w:ilvl w:val="0"/>
          <w:numId w:val="19"/>
        </w:numPr>
        <w:tabs>
          <w:tab w:val="left" w:pos="5380"/>
        </w:tabs>
        <w:rPr>
          <w:rFonts w:cs="David"/>
          <w:sz w:val="24"/>
          <w:szCs w:val="24"/>
        </w:rPr>
      </w:pPr>
      <w:r w:rsidRPr="00F31509">
        <w:rPr>
          <w:rFonts w:cs="David" w:hint="cs"/>
          <w:sz w:val="24"/>
          <w:szCs w:val="24"/>
          <w:rtl/>
        </w:rPr>
        <w:t>פומביות-</w:t>
      </w:r>
      <w:r w:rsidR="0044200B" w:rsidRPr="00F31509">
        <w:rPr>
          <w:rFonts w:cs="David" w:hint="cs"/>
          <w:sz w:val="24"/>
          <w:szCs w:val="24"/>
          <w:rtl/>
        </w:rPr>
        <w:t xml:space="preserve"> יש את פק' רישום נישואין שמתארת פרוצדורה איך רושמים. זה מתחלק לשניים- רושם הנישואים במועצה דתית, ועורך הנישואין. אדם שלא מוסמך לערוך טקס דתי וערך- זוהי עבירה פלילית לפי </w:t>
      </w:r>
      <w:r w:rsidR="0044200B" w:rsidRPr="00F31509">
        <w:rPr>
          <w:rFonts w:cs="David" w:hint="cs"/>
          <w:sz w:val="24"/>
          <w:szCs w:val="24"/>
          <w:u w:val="double"/>
          <w:rtl/>
        </w:rPr>
        <w:t>פס"ד גנור</w:t>
      </w:r>
      <w:r w:rsidR="0044200B" w:rsidRPr="00F31509">
        <w:rPr>
          <w:rFonts w:cs="David" w:hint="cs"/>
          <w:sz w:val="24"/>
          <w:szCs w:val="24"/>
          <w:rtl/>
        </w:rPr>
        <w:t>, לא ניתן לאכוף זה לא נחשב טקס מבחינת הרבנות.</w:t>
      </w:r>
    </w:p>
    <w:p w:rsidR="002D4E7A" w:rsidRPr="00F31509" w:rsidRDefault="002D4E7A" w:rsidP="002D4E7A">
      <w:pPr>
        <w:tabs>
          <w:tab w:val="left" w:pos="5380"/>
        </w:tabs>
        <w:rPr>
          <w:rFonts w:cs="David"/>
          <w:sz w:val="24"/>
          <w:szCs w:val="24"/>
          <w:rtl/>
        </w:rPr>
      </w:pPr>
      <w:r w:rsidRPr="00F31509">
        <w:rPr>
          <w:rFonts w:cs="David" w:hint="cs"/>
          <w:sz w:val="24"/>
          <w:szCs w:val="24"/>
          <w:rtl/>
        </w:rPr>
        <w:t>יותר מידי מגבלות בדין הדתי:</w:t>
      </w:r>
    </w:p>
    <w:p w:rsidR="002D4E7A" w:rsidRPr="00F31509" w:rsidRDefault="002D4E7A" w:rsidP="00FA6E77">
      <w:pPr>
        <w:pStyle w:val="a3"/>
        <w:numPr>
          <w:ilvl w:val="0"/>
          <w:numId w:val="19"/>
        </w:numPr>
        <w:tabs>
          <w:tab w:val="left" w:pos="5380"/>
        </w:tabs>
        <w:rPr>
          <w:rFonts w:cs="David"/>
          <w:sz w:val="24"/>
          <w:szCs w:val="24"/>
        </w:rPr>
      </w:pPr>
      <w:r w:rsidRPr="00F31509">
        <w:rPr>
          <w:rFonts w:cs="David" w:hint="cs"/>
          <w:sz w:val="24"/>
          <w:szCs w:val="24"/>
          <w:rtl/>
        </w:rPr>
        <w:t>בכושר- הפתרון היחידי הוא פסולי חיתון- המדינה נותנת מענה את ברית הזוגיות לחסרי דת ופסולי חיתון.</w:t>
      </w:r>
    </w:p>
    <w:p w:rsidR="002D4E7A" w:rsidRPr="00F31509" w:rsidRDefault="002D4E7A" w:rsidP="00FA6E77">
      <w:pPr>
        <w:pStyle w:val="a3"/>
        <w:numPr>
          <w:ilvl w:val="0"/>
          <w:numId w:val="19"/>
        </w:numPr>
        <w:tabs>
          <w:tab w:val="left" w:pos="5380"/>
        </w:tabs>
        <w:rPr>
          <w:rFonts w:cs="David"/>
          <w:sz w:val="24"/>
          <w:szCs w:val="24"/>
        </w:rPr>
      </w:pPr>
      <w:r w:rsidRPr="00F31509">
        <w:rPr>
          <w:rFonts w:cs="David" w:hint="cs"/>
          <w:sz w:val="24"/>
          <w:szCs w:val="24"/>
          <w:rtl/>
        </w:rPr>
        <w:t>בצורה- אין שום פתרון אזרחי.</w:t>
      </w:r>
    </w:p>
    <w:p w:rsidR="00FF54D7" w:rsidRPr="00F31509" w:rsidRDefault="00FF54D7" w:rsidP="00FF54D7">
      <w:pPr>
        <w:tabs>
          <w:tab w:val="left" w:pos="5380"/>
        </w:tabs>
        <w:rPr>
          <w:rFonts w:cs="David"/>
          <w:b/>
          <w:bCs/>
          <w:sz w:val="24"/>
          <w:szCs w:val="24"/>
          <w:rtl/>
        </w:rPr>
      </w:pPr>
      <w:r w:rsidRPr="00F31509">
        <w:rPr>
          <w:rFonts w:cs="David" w:hint="cs"/>
          <w:b/>
          <w:bCs/>
          <w:sz w:val="24"/>
          <w:szCs w:val="24"/>
          <w:rtl/>
        </w:rPr>
        <w:t>תחליפי הנישואין</w:t>
      </w:r>
    </w:p>
    <w:p w:rsidR="00FF54D7" w:rsidRPr="00F31509" w:rsidRDefault="00FF54D7" w:rsidP="00FA6E77">
      <w:pPr>
        <w:pStyle w:val="a3"/>
        <w:numPr>
          <w:ilvl w:val="0"/>
          <w:numId w:val="20"/>
        </w:numPr>
        <w:tabs>
          <w:tab w:val="left" w:pos="5380"/>
        </w:tabs>
        <w:rPr>
          <w:rFonts w:cs="David"/>
          <w:sz w:val="24"/>
          <w:szCs w:val="24"/>
        </w:rPr>
      </w:pPr>
      <w:r w:rsidRPr="00F31509">
        <w:rPr>
          <w:rFonts w:cs="David" w:hint="cs"/>
          <w:sz w:val="24"/>
          <w:szCs w:val="24"/>
          <w:u w:val="dotted"/>
          <w:rtl/>
        </w:rPr>
        <w:t>נישואין פרטיים</w:t>
      </w:r>
      <w:r w:rsidRPr="00F31509">
        <w:rPr>
          <w:rFonts w:cs="David" w:hint="cs"/>
          <w:sz w:val="24"/>
          <w:szCs w:val="24"/>
          <w:rtl/>
        </w:rPr>
        <w:t>- נישאים לא ע"י גורם מוסמך ומבקשים לקבל הכרה. יש הבחנה בנושא הרישום:</w:t>
      </w:r>
    </w:p>
    <w:p w:rsidR="00FF54D7" w:rsidRPr="00F31509" w:rsidRDefault="00FF54D7" w:rsidP="00FA6E77">
      <w:pPr>
        <w:pStyle w:val="a3"/>
        <w:numPr>
          <w:ilvl w:val="0"/>
          <w:numId w:val="13"/>
        </w:numPr>
        <w:tabs>
          <w:tab w:val="left" w:pos="5380"/>
        </w:tabs>
        <w:rPr>
          <w:rFonts w:cs="David"/>
          <w:sz w:val="24"/>
          <w:szCs w:val="24"/>
        </w:rPr>
      </w:pPr>
      <w:r w:rsidRPr="00F31509">
        <w:rPr>
          <w:rFonts w:cs="David" w:hint="cs"/>
          <w:sz w:val="24"/>
          <w:szCs w:val="24"/>
          <w:rtl/>
        </w:rPr>
        <w:t>אידיאולוגים- לא רושמים כנשואים את הקיבוצניקים לפי פס"ד..</w:t>
      </w:r>
    </w:p>
    <w:p w:rsidR="00FF54D7" w:rsidRPr="00F31509" w:rsidRDefault="00FF54D7" w:rsidP="00FA6E77">
      <w:pPr>
        <w:pStyle w:val="a3"/>
        <w:numPr>
          <w:ilvl w:val="0"/>
          <w:numId w:val="13"/>
        </w:numPr>
        <w:tabs>
          <w:tab w:val="left" w:pos="5380"/>
        </w:tabs>
        <w:rPr>
          <w:rFonts w:cs="David"/>
          <w:sz w:val="24"/>
          <w:szCs w:val="24"/>
        </w:rPr>
      </w:pPr>
      <w:r w:rsidRPr="00F31509">
        <w:rPr>
          <w:rFonts w:cs="David" w:hint="cs"/>
          <w:sz w:val="24"/>
          <w:szCs w:val="24"/>
          <w:rtl/>
        </w:rPr>
        <w:t xml:space="preserve">פסולי חיתון- </w:t>
      </w:r>
      <w:r w:rsidR="00D20DF6" w:rsidRPr="00F31509">
        <w:rPr>
          <w:rFonts w:cs="David" w:hint="cs"/>
          <w:sz w:val="24"/>
          <w:szCs w:val="24"/>
          <w:rtl/>
        </w:rPr>
        <w:t xml:space="preserve">פונים לרבנות פעמיים- תעודת נישואין+רווקות, סירוב ממשרד הפנים ואז </w:t>
      </w:r>
      <w:r w:rsidRPr="00F31509">
        <w:rPr>
          <w:rFonts w:cs="David" w:hint="cs"/>
          <w:sz w:val="24"/>
          <w:szCs w:val="24"/>
          <w:rtl/>
        </w:rPr>
        <w:t>רושמים אותם</w:t>
      </w:r>
    </w:p>
    <w:p w:rsidR="00C15A37" w:rsidRPr="00F31509" w:rsidRDefault="00FF54D7" w:rsidP="00D20DF6">
      <w:pPr>
        <w:tabs>
          <w:tab w:val="left" w:pos="5380"/>
        </w:tabs>
        <w:rPr>
          <w:rFonts w:cs="David"/>
          <w:sz w:val="24"/>
          <w:szCs w:val="24"/>
          <w:rtl/>
        </w:rPr>
      </w:pPr>
      <w:r w:rsidRPr="00F31509">
        <w:rPr>
          <w:rFonts w:cs="David" w:hint="cs"/>
          <w:sz w:val="24"/>
          <w:szCs w:val="24"/>
          <w:rtl/>
        </w:rPr>
        <w:t xml:space="preserve">הרישום </w:t>
      </w:r>
      <w:r w:rsidR="00D20DF6" w:rsidRPr="00F31509">
        <w:rPr>
          <w:rFonts w:cs="David" w:hint="cs"/>
          <w:sz w:val="24"/>
          <w:szCs w:val="24"/>
          <w:rtl/>
        </w:rPr>
        <w:t xml:space="preserve">של פסולי החיתון </w:t>
      </w:r>
      <w:r w:rsidRPr="00F31509">
        <w:rPr>
          <w:rFonts w:cs="David" w:hint="cs"/>
          <w:sz w:val="24"/>
          <w:szCs w:val="24"/>
          <w:rtl/>
        </w:rPr>
        <w:t>לא מעניק זכוי</w:t>
      </w:r>
      <w:r w:rsidR="00D20DF6" w:rsidRPr="00F31509">
        <w:rPr>
          <w:rFonts w:cs="David" w:hint="cs"/>
          <w:sz w:val="24"/>
          <w:szCs w:val="24"/>
          <w:rtl/>
        </w:rPr>
        <w:t>ות אוטמטי, מול צד ג' -צריך כל פעם לבדוק</w:t>
      </w:r>
      <w:r w:rsidRPr="00F31509">
        <w:rPr>
          <w:rFonts w:cs="David" w:hint="cs"/>
          <w:sz w:val="24"/>
          <w:szCs w:val="24"/>
          <w:rtl/>
        </w:rPr>
        <w:t xml:space="preserve"> האם הזוג נשוי</w:t>
      </w:r>
      <w:r w:rsidR="00D20DF6" w:rsidRPr="00F31509">
        <w:rPr>
          <w:rFonts w:cs="David" w:hint="cs"/>
          <w:sz w:val="24"/>
          <w:szCs w:val="24"/>
          <w:rtl/>
        </w:rPr>
        <w:t xml:space="preserve">, סכסוך ביניהם- דיון מהותי בקשר לכשרות הנישואין, אם הטענה היא חוזית- </w:t>
      </w:r>
      <w:r w:rsidR="00D20DF6" w:rsidRPr="00F31509">
        <w:rPr>
          <w:rFonts w:cs="David" w:hint="cs"/>
          <w:sz w:val="24"/>
          <w:szCs w:val="24"/>
          <w:u w:val="double"/>
          <w:rtl/>
        </w:rPr>
        <w:t>צונן נ' שטל</w:t>
      </w:r>
      <w:r w:rsidRPr="00F31509">
        <w:rPr>
          <w:rFonts w:cs="David" w:hint="cs"/>
          <w:sz w:val="24"/>
          <w:szCs w:val="24"/>
          <w:u w:val="double"/>
          <w:rtl/>
        </w:rPr>
        <w:t>.</w:t>
      </w:r>
      <w:r w:rsidR="00C15A37" w:rsidRPr="00F31509">
        <w:rPr>
          <w:rFonts w:cs="David" w:hint="cs"/>
          <w:sz w:val="24"/>
          <w:szCs w:val="24"/>
          <w:u w:val="double"/>
          <w:rtl/>
        </w:rPr>
        <w:t>-</w:t>
      </w:r>
      <w:r w:rsidR="00C15A37" w:rsidRPr="00F31509">
        <w:rPr>
          <w:rFonts w:cs="David" w:hint="cs"/>
          <w:sz w:val="24"/>
          <w:szCs w:val="24"/>
          <w:rtl/>
        </w:rPr>
        <w:t>שמגר אומר כי לא מכירים במזונות מכוח התחייבות מכללא. מבחינה משפטית אין תוקף לקידושים פרטיים ולכן לא בודקים תוקף מבחינה דתית.</w:t>
      </w:r>
    </w:p>
    <w:p w:rsidR="00FF54D7" w:rsidRPr="00F31509" w:rsidRDefault="00FF54D7" w:rsidP="00D20DF6">
      <w:pPr>
        <w:tabs>
          <w:tab w:val="left" w:pos="5380"/>
        </w:tabs>
        <w:rPr>
          <w:rFonts w:cs="David"/>
          <w:sz w:val="24"/>
          <w:szCs w:val="24"/>
          <w:rtl/>
        </w:rPr>
      </w:pPr>
      <w:r w:rsidRPr="00F31509">
        <w:rPr>
          <w:rFonts w:cs="David" w:hint="cs"/>
          <w:sz w:val="24"/>
          <w:szCs w:val="24"/>
          <w:rtl/>
        </w:rPr>
        <w:t xml:space="preserve"> אנשים שאינם רשומים צריכים להוכיח שהם נשואים ע"פ ההלכה</w:t>
      </w:r>
      <w:r w:rsidR="00D20DF6" w:rsidRPr="00F31509">
        <w:rPr>
          <w:rFonts w:cs="David" w:hint="cs"/>
          <w:sz w:val="24"/>
          <w:szCs w:val="24"/>
          <w:rtl/>
        </w:rPr>
        <w:t>.</w:t>
      </w:r>
    </w:p>
    <w:p w:rsidR="00983837" w:rsidRPr="00F31509" w:rsidRDefault="00983837" w:rsidP="00FA6E77">
      <w:pPr>
        <w:pStyle w:val="a3"/>
        <w:numPr>
          <w:ilvl w:val="0"/>
          <w:numId w:val="20"/>
        </w:numPr>
        <w:tabs>
          <w:tab w:val="left" w:pos="5380"/>
        </w:tabs>
        <w:rPr>
          <w:rFonts w:cs="David"/>
          <w:sz w:val="24"/>
          <w:szCs w:val="24"/>
        </w:rPr>
      </w:pPr>
      <w:r w:rsidRPr="00F31509">
        <w:rPr>
          <w:rFonts w:cs="David" w:hint="cs"/>
          <w:sz w:val="24"/>
          <w:szCs w:val="24"/>
          <w:u w:val="dotted"/>
          <w:rtl/>
        </w:rPr>
        <w:t>ידועים בציבור-</w:t>
      </w:r>
      <w:r w:rsidRPr="00F31509">
        <w:rPr>
          <w:rFonts w:cs="David" w:hint="cs"/>
          <w:sz w:val="24"/>
          <w:szCs w:val="24"/>
          <w:rtl/>
        </w:rPr>
        <w:t xml:space="preserve"> במשפט הישראלי:</w:t>
      </w:r>
    </w:p>
    <w:p w:rsidR="00AF1398" w:rsidRPr="00F31509" w:rsidRDefault="00983837" w:rsidP="00FA6E77">
      <w:pPr>
        <w:pStyle w:val="a3"/>
        <w:numPr>
          <w:ilvl w:val="0"/>
          <w:numId w:val="21"/>
        </w:numPr>
        <w:tabs>
          <w:tab w:val="left" w:pos="5380"/>
        </w:tabs>
        <w:rPr>
          <w:rFonts w:cs="David"/>
          <w:sz w:val="24"/>
          <w:szCs w:val="24"/>
        </w:rPr>
      </w:pPr>
      <w:r w:rsidRPr="00F31509">
        <w:rPr>
          <w:rFonts w:cs="David" w:hint="cs"/>
          <w:sz w:val="24"/>
          <w:szCs w:val="24"/>
          <w:rtl/>
        </w:rPr>
        <w:t>חקיקה- אין חוק ידועים בציבור, יש ס' בחוקים שאומרים ידוע בציבור=נשוי.</w:t>
      </w:r>
      <w:r w:rsidR="00AF1398" w:rsidRPr="00F31509">
        <w:rPr>
          <w:rFonts w:cs="David" w:hint="cs"/>
          <w:sz w:val="24"/>
          <w:szCs w:val="24"/>
          <w:rtl/>
        </w:rPr>
        <w:t xml:space="preserve"> כשמדובר בחוק סוציאלי-הטבות כלכליות יהיה ס' כזה בד"כ למרות שיש חוקים סוציאלים ששכחו את הס' הזה-כמו הפלת"ד. חוקים שלא נמצא בהם את הס'- עוסקים בילדים(פונדקאות, אימוץ), שימור שלום בית.</w:t>
      </w:r>
    </w:p>
    <w:p w:rsidR="00AF1398" w:rsidRPr="00F31509" w:rsidRDefault="00AF1398" w:rsidP="00FA6E77">
      <w:pPr>
        <w:pStyle w:val="a3"/>
        <w:numPr>
          <w:ilvl w:val="0"/>
          <w:numId w:val="21"/>
        </w:numPr>
        <w:tabs>
          <w:tab w:val="left" w:pos="5380"/>
        </w:tabs>
        <w:rPr>
          <w:rFonts w:cs="David"/>
          <w:sz w:val="24"/>
          <w:szCs w:val="24"/>
        </w:rPr>
      </w:pPr>
      <w:r w:rsidRPr="00F31509">
        <w:rPr>
          <w:rFonts w:cs="David" w:hint="cs"/>
          <w:sz w:val="24"/>
          <w:szCs w:val="24"/>
          <w:rtl/>
        </w:rPr>
        <w:t xml:space="preserve">פסיקה- שמרנית עד </w:t>
      </w:r>
      <w:r w:rsidRPr="00F31509">
        <w:rPr>
          <w:rFonts w:cs="David" w:hint="cs"/>
          <w:sz w:val="24"/>
          <w:szCs w:val="24"/>
          <w:u w:val="double"/>
          <w:rtl/>
        </w:rPr>
        <w:t>לינדורן</w:t>
      </w:r>
      <w:r w:rsidRPr="00F31509">
        <w:rPr>
          <w:rFonts w:cs="David" w:hint="cs"/>
          <w:sz w:val="24"/>
          <w:szCs w:val="24"/>
          <w:rtl/>
        </w:rPr>
        <w:t>:</w:t>
      </w:r>
    </w:p>
    <w:p w:rsidR="00AF1398" w:rsidRPr="00F31509" w:rsidRDefault="00AF1398" w:rsidP="00FA6E77">
      <w:pPr>
        <w:pStyle w:val="a3"/>
        <w:numPr>
          <w:ilvl w:val="0"/>
          <w:numId w:val="22"/>
        </w:numPr>
        <w:tabs>
          <w:tab w:val="left" w:pos="5380"/>
        </w:tabs>
        <w:rPr>
          <w:rFonts w:cs="David"/>
          <w:sz w:val="24"/>
          <w:szCs w:val="24"/>
        </w:rPr>
      </w:pPr>
      <w:r w:rsidRPr="00F31509">
        <w:rPr>
          <w:rFonts w:cs="David" w:hint="cs"/>
          <w:sz w:val="24"/>
          <w:szCs w:val="24"/>
          <w:rtl/>
        </w:rPr>
        <w:t xml:space="preserve">אם לא מופיע במפורש בחוק "כולל ידועים בציבור" לא מעיזים להגיד שזה כולל אותם. </w:t>
      </w:r>
      <w:r w:rsidRPr="00F31509">
        <w:rPr>
          <w:rFonts w:cs="David" w:hint="cs"/>
          <w:sz w:val="24"/>
          <w:szCs w:val="24"/>
          <w:u w:val="double"/>
          <w:rtl/>
        </w:rPr>
        <w:t>אוחיון נ' סנה-</w:t>
      </w:r>
      <w:r w:rsidRPr="00F31509">
        <w:rPr>
          <w:rFonts w:cs="David" w:hint="cs"/>
          <w:sz w:val="24"/>
          <w:szCs w:val="24"/>
          <w:rtl/>
        </w:rPr>
        <w:t xml:space="preserve"> לא ניתנו פיצויי תאונת דרכים לידוע בציבור, </w:t>
      </w:r>
      <w:r w:rsidRPr="00F31509">
        <w:rPr>
          <w:rFonts w:cs="David" w:hint="cs"/>
          <w:sz w:val="24"/>
          <w:szCs w:val="24"/>
          <w:u w:val="double"/>
          <w:rtl/>
        </w:rPr>
        <w:t>מילה-</w:t>
      </w:r>
      <w:r w:rsidRPr="00F31509">
        <w:rPr>
          <w:rFonts w:cs="David" w:hint="cs"/>
          <w:sz w:val="24"/>
          <w:szCs w:val="24"/>
          <w:rtl/>
        </w:rPr>
        <w:t xml:space="preserve"> פנסיה של עובדי ציבור לא ניתנה לידועה בציבור.</w:t>
      </w:r>
    </w:p>
    <w:p w:rsidR="00AF1398" w:rsidRPr="00F31509" w:rsidRDefault="00AF1398" w:rsidP="00FA6E77">
      <w:pPr>
        <w:pStyle w:val="a3"/>
        <w:numPr>
          <w:ilvl w:val="0"/>
          <w:numId w:val="22"/>
        </w:numPr>
        <w:tabs>
          <w:tab w:val="left" w:pos="5380"/>
        </w:tabs>
        <w:rPr>
          <w:rFonts w:cs="David"/>
          <w:sz w:val="24"/>
          <w:szCs w:val="24"/>
        </w:rPr>
      </w:pPr>
      <w:r w:rsidRPr="00F31509">
        <w:rPr>
          <w:rFonts w:cs="David" w:hint="cs"/>
          <w:sz w:val="24"/>
          <w:szCs w:val="24"/>
          <w:rtl/>
        </w:rPr>
        <w:t xml:space="preserve">מלחמת השמות- לא מסכימים לשנות את שם המשפחה של הידועה בציבור עד </w:t>
      </w:r>
      <w:r w:rsidRPr="00F31509">
        <w:rPr>
          <w:rFonts w:cs="David" w:hint="cs"/>
          <w:sz w:val="24"/>
          <w:szCs w:val="24"/>
          <w:u w:val="double"/>
          <w:rtl/>
        </w:rPr>
        <w:t>פס"ד אפרת-</w:t>
      </w:r>
      <w:r w:rsidRPr="00F31509">
        <w:rPr>
          <w:rFonts w:cs="David" w:hint="cs"/>
          <w:sz w:val="24"/>
          <w:szCs w:val="24"/>
          <w:rtl/>
        </w:rPr>
        <w:t xml:space="preserve"> זוהי זכות פרטית לשנות את השם, שינוי התפיסה- ביהמ"ש רוצה לעזור לידועים בציבור. </w:t>
      </w:r>
      <w:r w:rsidRPr="00F31509">
        <w:rPr>
          <w:rFonts w:cs="David" w:hint="cs"/>
          <w:sz w:val="24"/>
          <w:szCs w:val="24"/>
          <w:u w:val="double"/>
          <w:rtl/>
        </w:rPr>
        <w:t>אלן עיזרי-</w:t>
      </w:r>
      <w:r w:rsidRPr="00F31509">
        <w:rPr>
          <w:rFonts w:cs="David" w:hint="cs"/>
          <w:sz w:val="24"/>
          <w:szCs w:val="24"/>
          <w:rtl/>
        </w:rPr>
        <w:t xml:space="preserve"> אדם רשאי לשנות את שם המשפחה שלו.</w:t>
      </w:r>
    </w:p>
    <w:p w:rsidR="00AF1398" w:rsidRPr="00F31509" w:rsidRDefault="00AF1398" w:rsidP="00AF1398">
      <w:pPr>
        <w:tabs>
          <w:tab w:val="left" w:pos="5380"/>
        </w:tabs>
        <w:ind w:left="720"/>
        <w:rPr>
          <w:rFonts w:cs="David"/>
          <w:sz w:val="24"/>
          <w:szCs w:val="24"/>
          <w:rtl/>
        </w:rPr>
      </w:pPr>
      <w:r w:rsidRPr="00F31509">
        <w:rPr>
          <w:rFonts w:cs="David" w:hint="cs"/>
          <w:sz w:val="24"/>
          <w:szCs w:val="24"/>
          <w:rtl/>
        </w:rPr>
        <w:t xml:space="preserve">השינוי- </w:t>
      </w:r>
      <w:r w:rsidRPr="00F31509">
        <w:rPr>
          <w:rFonts w:cs="David" w:hint="cs"/>
          <w:sz w:val="24"/>
          <w:szCs w:val="24"/>
          <w:u w:val="double"/>
          <w:rtl/>
        </w:rPr>
        <w:t>לינדורן נ' קרנית:</w:t>
      </w:r>
      <w:r w:rsidRPr="00F31509">
        <w:rPr>
          <w:rFonts w:cs="David" w:hint="cs"/>
          <w:sz w:val="24"/>
          <w:szCs w:val="24"/>
          <w:rtl/>
        </w:rPr>
        <w:t xml:space="preserve"> מפרשים תכליתית את החוק וקובעים שלצורך חוק הפלת"ד נשוי=ידוע בציבור. פס"ד פתח את הפתח להרחבה נוספת של זכויות הידועים בציבור. </w:t>
      </w:r>
      <w:r w:rsidRPr="00F31509">
        <w:rPr>
          <w:rFonts w:cs="David" w:hint="cs"/>
          <w:sz w:val="24"/>
          <w:szCs w:val="24"/>
          <w:u w:val="double"/>
          <w:rtl/>
        </w:rPr>
        <w:t>לבנון-</w:t>
      </w:r>
      <w:r w:rsidRPr="00F31509">
        <w:rPr>
          <w:rFonts w:cs="David" w:hint="cs"/>
          <w:sz w:val="24"/>
          <w:szCs w:val="24"/>
          <w:rtl/>
        </w:rPr>
        <w:t xml:space="preserve"> ניתנו הטבות במס שבח. כל הזמן ביהמ"ש מרחיב את לינדורן.</w:t>
      </w:r>
    </w:p>
    <w:p w:rsidR="00CD37F1" w:rsidRPr="00F31509" w:rsidRDefault="00CD37F1" w:rsidP="00CD37F1">
      <w:pPr>
        <w:tabs>
          <w:tab w:val="left" w:pos="5380"/>
        </w:tabs>
        <w:rPr>
          <w:rFonts w:cs="David"/>
          <w:sz w:val="24"/>
          <w:szCs w:val="24"/>
          <w:u w:val="single"/>
          <w:rtl/>
        </w:rPr>
      </w:pPr>
      <w:r w:rsidRPr="00F31509">
        <w:rPr>
          <w:rFonts w:cs="David" w:hint="cs"/>
          <w:sz w:val="24"/>
          <w:szCs w:val="24"/>
          <w:u w:val="single"/>
          <w:rtl/>
        </w:rPr>
        <w:t>הקריטריונים להגדרת ידועים בציבור- צ'ק ליסט:</w:t>
      </w:r>
    </w:p>
    <w:p w:rsidR="0061317A" w:rsidRPr="00F31509" w:rsidRDefault="0061317A" w:rsidP="00FA6E77">
      <w:pPr>
        <w:pStyle w:val="a3"/>
        <w:numPr>
          <w:ilvl w:val="0"/>
          <w:numId w:val="23"/>
        </w:numPr>
        <w:tabs>
          <w:tab w:val="left" w:pos="5380"/>
        </w:tabs>
        <w:rPr>
          <w:rFonts w:cs="David"/>
          <w:sz w:val="24"/>
          <w:szCs w:val="24"/>
        </w:rPr>
      </w:pPr>
      <w:r w:rsidRPr="00F31509">
        <w:rPr>
          <w:rFonts w:cs="David" w:hint="cs"/>
          <w:sz w:val="24"/>
          <w:szCs w:val="24"/>
          <w:rtl/>
        </w:rPr>
        <w:t>משך הקשר- בפסיקה, זוגיות של למעלה מ3 שנים בעקרון מוכרת כידועים בציבור. היו מקרה של אפילו 3 חודשים שגם הכירו בהם.</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מגורים משותפים- אין חוק שקובע כמה זמן. (היו מקרים שהכירו גם בחדרים נפרדים/דירות סמוכות ואי קיום יחסים אינטימים)</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אינטימיות- בפסיקה נאמר במפורש שלא חייב להוכיח קיום יחסים ולא בלעדיות.</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הצגה חברתית כבני זוג- החברה צריכה להסתכל עליהם כמו שמסתכלים על נשואים</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lastRenderedPageBreak/>
        <w:t xml:space="preserve">משק בית משותף, רכוש משותף- הפסיקה קבעה במפורש שלא חייב חשבון משותף אלא קופה משותפת. </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ילדים משותפים- מעיד על כוונה רצינית</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פסולי חיתון/נישאו בנישואין אזרחיים- מחזק את העניין שהם ידועים בציבור</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מניעה כלכלית להתחתן- כמו אלמנות צה"ל.</w:t>
      </w:r>
    </w:p>
    <w:p w:rsidR="0061317A" w:rsidRPr="00F31509" w:rsidRDefault="0061317A" w:rsidP="00FA6E77">
      <w:pPr>
        <w:numPr>
          <w:ilvl w:val="0"/>
          <w:numId w:val="23"/>
        </w:numPr>
        <w:tabs>
          <w:tab w:val="left" w:pos="5380"/>
        </w:tabs>
        <w:rPr>
          <w:rFonts w:cs="David"/>
          <w:sz w:val="24"/>
          <w:szCs w:val="24"/>
        </w:rPr>
      </w:pPr>
      <w:r w:rsidRPr="00F31509">
        <w:rPr>
          <w:rFonts w:cs="David" w:hint="cs"/>
          <w:sz w:val="24"/>
          <w:szCs w:val="24"/>
          <w:rtl/>
        </w:rPr>
        <w:t>כוונה ליצור התחייבות</w:t>
      </w:r>
    </w:p>
    <w:p w:rsidR="0061317A" w:rsidRPr="00F31509" w:rsidRDefault="0061317A" w:rsidP="0061317A">
      <w:pPr>
        <w:tabs>
          <w:tab w:val="left" w:pos="5380"/>
        </w:tabs>
        <w:rPr>
          <w:rFonts w:cs="David"/>
          <w:sz w:val="24"/>
          <w:szCs w:val="24"/>
          <w:rtl/>
        </w:rPr>
      </w:pPr>
      <w:r w:rsidRPr="00F31509">
        <w:rPr>
          <w:rFonts w:cs="David" w:hint="cs"/>
          <w:sz w:val="24"/>
          <w:szCs w:val="24"/>
          <w:rtl/>
        </w:rPr>
        <w:t xml:space="preserve">אין דרישה שהאדם לא יהיה נשוי לאחרת- למעט בחוק הירושה. </w:t>
      </w:r>
      <w:r w:rsidRPr="00F31509">
        <w:rPr>
          <w:rFonts w:cs="David" w:hint="cs"/>
          <w:sz w:val="24"/>
          <w:szCs w:val="24"/>
          <w:u w:val="double"/>
          <w:rtl/>
        </w:rPr>
        <w:t xml:space="preserve">פסלר- </w:t>
      </w:r>
      <w:r w:rsidRPr="00F31509">
        <w:rPr>
          <w:rFonts w:cs="David" w:hint="cs"/>
          <w:sz w:val="24"/>
          <w:szCs w:val="24"/>
          <w:rtl/>
        </w:rPr>
        <w:t>אין להרחיב את המגבלה מחוק הירושה גם לחוקים אחרים. בעקרון, בג"צ כמעט ולא עומד מאחרי הגדרת הידועים בציבור ונותן זכויות גם למי שלא עומד בהגדרה- הבעיה היא שידוע בציבור מקבל המון זכויות ומאידך הכניסה להגדרה קלה.</w:t>
      </w:r>
    </w:p>
    <w:p w:rsidR="002F4C51" w:rsidRPr="00F31509" w:rsidRDefault="0061317A" w:rsidP="00500828">
      <w:pPr>
        <w:tabs>
          <w:tab w:val="left" w:pos="5380"/>
        </w:tabs>
        <w:rPr>
          <w:rFonts w:cs="David"/>
          <w:sz w:val="24"/>
          <w:szCs w:val="24"/>
          <w:u w:val="single"/>
          <w:rtl/>
        </w:rPr>
      </w:pPr>
      <w:r w:rsidRPr="00F31509">
        <w:rPr>
          <w:rFonts w:cs="David" w:hint="cs"/>
          <w:sz w:val="24"/>
          <w:szCs w:val="24"/>
          <w:u w:val="single"/>
          <w:rtl/>
        </w:rPr>
        <w:t>היחסים הפנימיים בין הידועים בציבור:</w:t>
      </w:r>
    </w:p>
    <w:p w:rsidR="00500828" w:rsidRPr="00F31509" w:rsidRDefault="00500828" w:rsidP="00500828">
      <w:pPr>
        <w:tabs>
          <w:tab w:val="left" w:pos="5380"/>
        </w:tabs>
        <w:rPr>
          <w:rFonts w:cs="David"/>
          <w:sz w:val="24"/>
          <w:szCs w:val="24"/>
          <w:rtl/>
        </w:rPr>
      </w:pPr>
      <w:r w:rsidRPr="00F31509">
        <w:rPr>
          <w:rFonts w:cs="David" w:hint="cs"/>
          <w:sz w:val="24"/>
          <w:szCs w:val="24"/>
          <w:rtl/>
        </w:rPr>
        <w:t xml:space="preserve"> </w:t>
      </w:r>
      <w:r w:rsidRPr="00F31509">
        <w:rPr>
          <w:rFonts w:cs="David" w:hint="cs"/>
          <w:b/>
          <w:bCs/>
          <w:sz w:val="24"/>
          <w:szCs w:val="24"/>
          <w:rtl/>
        </w:rPr>
        <w:t>משפט משווה:</w:t>
      </w:r>
      <w:r w:rsidRPr="00F31509">
        <w:rPr>
          <w:rFonts w:cs="David" w:hint="cs"/>
          <w:sz w:val="24"/>
          <w:szCs w:val="24"/>
          <w:rtl/>
        </w:rPr>
        <w:t xml:space="preserve"> בעולם נק' המוצא היא מאד שמרנית ואפילו אם הידועים בציבור עשו הסכם ביניהם שיש מחוייבות של נישואין הסכם כזה היה פסול. במרווין- ביהמ"ש אומר שאם היו עושים הסכם מפורש היו מכבדים אותו וכן שניתן ללמוד מנסיבות החיים עצמם על התחייבות להחלת דיני הנישואין(חוזה מכוח התנהגות). מצד שני- בניו יורק העמדה היא שאם אין הסכם מפורש מפרשים את זה כדחיית המחוייבות להתחתן- צריך לכבד את הבחירה שלהם. יש כמה קבוצות בידועים בציבור</w:t>
      </w:r>
      <w:r w:rsidRPr="00F31509">
        <w:rPr>
          <w:rFonts w:cs="David"/>
          <w:sz w:val="24"/>
          <w:szCs w:val="24"/>
        </w:rPr>
        <w:t>:</w:t>
      </w:r>
    </w:p>
    <w:p w:rsidR="00500828" w:rsidRPr="00F31509" w:rsidRDefault="00500828" w:rsidP="00FA6E77">
      <w:pPr>
        <w:pStyle w:val="a3"/>
        <w:numPr>
          <w:ilvl w:val="0"/>
          <w:numId w:val="24"/>
        </w:numPr>
        <w:tabs>
          <w:tab w:val="left" w:pos="5380"/>
        </w:tabs>
        <w:rPr>
          <w:rFonts w:cs="David"/>
          <w:sz w:val="24"/>
          <w:szCs w:val="24"/>
        </w:rPr>
      </w:pPr>
      <w:r w:rsidRPr="00F31509">
        <w:rPr>
          <w:rFonts w:cs="David" w:hint="cs"/>
          <w:sz w:val="24"/>
          <w:szCs w:val="24"/>
          <w:rtl/>
        </w:rPr>
        <w:t>נישואי ניסיון- אי אפשר להגיד מבחינה חוזית לאדם שבודק שמבחינתנו אתה נשוי.</w:t>
      </w:r>
    </w:p>
    <w:p w:rsidR="00500828" w:rsidRPr="00F31509" w:rsidRDefault="00500828" w:rsidP="00FA6E77">
      <w:pPr>
        <w:pStyle w:val="a3"/>
        <w:numPr>
          <w:ilvl w:val="0"/>
          <w:numId w:val="24"/>
        </w:numPr>
        <w:tabs>
          <w:tab w:val="left" w:pos="5380"/>
        </w:tabs>
        <w:rPr>
          <w:rFonts w:cs="David"/>
          <w:sz w:val="24"/>
          <w:szCs w:val="24"/>
        </w:rPr>
      </w:pPr>
      <w:r w:rsidRPr="00F31509">
        <w:rPr>
          <w:rFonts w:cs="David" w:hint="cs"/>
          <w:sz w:val="24"/>
          <w:szCs w:val="24"/>
          <w:rtl/>
        </w:rPr>
        <w:t>לא רוצים את ביהמ"ש/הסכם ג'נטלמני- אם נאכוף את ההסכם זה יפגע בבחירה של האדם</w:t>
      </w:r>
    </w:p>
    <w:p w:rsidR="00500828" w:rsidRPr="00F31509" w:rsidRDefault="00500828" w:rsidP="00500828">
      <w:pPr>
        <w:tabs>
          <w:tab w:val="left" w:pos="5380"/>
        </w:tabs>
        <w:rPr>
          <w:rFonts w:cs="David"/>
          <w:sz w:val="24"/>
          <w:szCs w:val="24"/>
          <w:rtl/>
        </w:rPr>
      </w:pPr>
      <w:r w:rsidRPr="00F31509">
        <w:rPr>
          <w:rFonts w:cs="David" w:hint="cs"/>
          <w:sz w:val="24"/>
          <w:szCs w:val="24"/>
          <w:rtl/>
        </w:rPr>
        <w:t>הטענה היא: בהחלת דיני הנישואין על ידועים בציבור פוגעים ביכולת הבחירה של האדם.</w:t>
      </w:r>
    </w:p>
    <w:p w:rsidR="00500828" w:rsidRPr="00F31509" w:rsidRDefault="00500828" w:rsidP="00500828">
      <w:pPr>
        <w:tabs>
          <w:tab w:val="left" w:pos="5380"/>
        </w:tabs>
        <w:rPr>
          <w:rFonts w:cs="David"/>
          <w:sz w:val="24"/>
          <w:szCs w:val="24"/>
          <w:rtl/>
        </w:rPr>
      </w:pPr>
      <w:r w:rsidRPr="00F31509">
        <w:rPr>
          <w:rFonts w:cs="David" w:hint="cs"/>
          <w:sz w:val="24"/>
          <w:szCs w:val="24"/>
          <w:u w:val="single"/>
          <w:rtl/>
        </w:rPr>
        <w:t>הבעייתיות בכך</w:t>
      </w:r>
      <w:r w:rsidRPr="00F31509">
        <w:rPr>
          <w:rFonts w:cs="David" w:hint="cs"/>
          <w:sz w:val="24"/>
          <w:szCs w:val="24"/>
          <w:rtl/>
        </w:rPr>
        <w:t>: פערי כוחות, דיני המשפחה לא חייבים לשקף את הרצון המשוער של הצדדים(ז"א אפשר לתת זכויות מכוח הסתמכות, ע"ע ועוד), הדינמיקה בחיים- לא כולם ג'נטלמנים/נישואי ניסיון- יש כאלה שלא עשו החלטה מודעת לא להתחתן אלא זרמו עם החיים וזה לא הוגן שלא יקבלו זכויות. ז"א, שמצד אחד במדינות ליברליות לא ישוו את זכויות ה</w:t>
      </w:r>
      <w:r w:rsidR="00605AC7" w:rsidRPr="00F31509">
        <w:rPr>
          <w:rFonts w:cs="David" w:hint="cs"/>
          <w:sz w:val="24"/>
          <w:szCs w:val="24"/>
          <w:rtl/>
        </w:rPr>
        <w:t>נשואים לידועים בציבור, ומצד שני אם הם לא מקבלים זכויות זה לא הוגן מכוח שיקולים אחרים.</w:t>
      </w:r>
    </w:p>
    <w:p w:rsidR="00605AC7" w:rsidRPr="00F31509" w:rsidRDefault="00605AC7" w:rsidP="00500828">
      <w:pPr>
        <w:tabs>
          <w:tab w:val="left" w:pos="5380"/>
        </w:tabs>
        <w:rPr>
          <w:rFonts w:cs="David"/>
          <w:sz w:val="24"/>
          <w:szCs w:val="24"/>
          <w:rtl/>
        </w:rPr>
      </w:pPr>
      <w:r w:rsidRPr="00F31509">
        <w:rPr>
          <w:rFonts w:cs="David" w:hint="cs"/>
          <w:b/>
          <w:bCs/>
          <w:sz w:val="24"/>
          <w:szCs w:val="24"/>
          <w:rtl/>
        </w:rPr>
        <w:t>מודל הביניים של ליפשיץ:</w:t>
      </w:r>
      <w:r w:rsidRPr="00F31509">
        <w:rPr>
          <w:rFonts w:cs="David" w:hint="cs"/>
          <w:sz w:val="24"/>
          <w:szCs w:val="24"/>
          <w:rtl/>
        </w:rPr>
        <w:t xml:space="preserve"> באופן בסיסי יש הבחנה ביניהם ויש לתת משמעות לבחירה שלא להנשא. אבל זה לא אומר שלא מגיעה שום זכות- נמנע ניצול של בן הזוג הביתי באמצעות מתן פיצוי וכו' אבל השיתוף לא יהיה מלא כמו בנישואין. ז"א, אם לא התחתנתם- לא ביטאתם כוונה לשיתוף מלא אך מגיע פיצוי שיבטא את ההפסדים/התרומה לקשר.</w:t>
      </w:r>
    </w:p>
    <w:p w:rsidR="00500828" w:rsidRPr="00F31509" w:rsidRDefault="00300C2B" w:rsidP="00300C2B">
      <w:pPr>
        <w:tabs>
          <w:tab w:val="left" w:pos="5380"/>
        </w:tabs>
        <w:rPr>
          <w:rFonts w:cs="David"/>
          <w:sz w:val="24"/>
          <w:szCs w:val="24"/>
          <w:rtl/>
        </w:rPr>
      </w:pPr>
      <w:r w:rsidRPr="00F31509">
        <w:rPr>
          <w:rFonts w:cs="David" w:hint="cs"/>
          <w:b/>
          <w:bCs/>
          <w:sz w:val="24"/>
          <w:szCs w:val="24"/>
          <w:rtl/>
        </w:rPr>
        <w:t>בישראל:</w:t>
      </w:r>
      <w:r w:rsidRPr="00F31509">
        <w:rPr>
          <w:rFonts w:cs="David" w:hint="cs"/>
          <w:sz w:val="24"/>
          <w:szCs w:val="24"/>
          <w:rtl/>
        </w:rPr>
        <w:t>לידועים בציבור מוענקות זכויות נרחבות ביניהם- חזקת השיתוף חלה עליהם(גם אחרי 74),במזונות- המזונות לא נגמרים תמיד בפרידה (</w:t>
      </w:r>
      <w:r w:rsidRPr="00F31509">
        <w:rPr>
          <w:rFonts w:cs="David" w:hint="cs"/>
          <w:sz w:val="24"/>
          <w:szCs w:val="24"/>
          <w:u w:val="double"/>
          <w:rtl/>
        </w:rPr>
        <w:t>ורסנו,</w:t>
      </w:r>
      <w:r w:rsidRPr="00F31509">
        <w:rPr>
          <w:rFonts w:cs="David" w:hint="cs"/>
          <w:sz w:val="24"/>
          <w:szCs w:val="24"/>
          <w:rtl/>
        </w:rPr>
        <w:t xml:space="preserve">  </w:t>
      </w:r>
      <w:r w:rsidRPr="00F31509">
        <w:rPr>
          <w:rFonts w:cs="David" w:hint="cs"/>
          <w:sz w:val="24"/>
          <w:szCs w:val="24"/>
          <w:u w:val="double"/>
          <w:rtl/>
        </w:rPr>
        <w:t>יגר נ' פלביץ</w:t>
      </w:r>
      <w:r w:rsidRPr="00F31509">
        <w:rPr>
          <w:rFonts w:cs="David" w:hint="cs"/>
          <w:sz w:val="24"/>
          <w:szCs w:val="24"/>
          <w:rtl/>
        </w:rPr>
        <w:t>)</w:t>
      </w:r>
      <w:r w:rsidRPr="00F31509">
        <w:rPr>
          <w:rFonts w:cs="David"/>
          <w:sz w:val="24"/>
          <w:szCs w:val="24"/>
        </w:rPr>
        <w:sym w:font="Wingdings" w:char="F0DF"/>
      </w:r>
      <w:r w:rsidRPr="00F31509">
        <w:rPr>
          <w:rFonts w:cs="David" w:hint="cs"/>
          <w:sz w:val="24"/>
          <w:szCs w:val="24"/>
          <w:rtl/>
        </w:rPr>
        <w:t xml:space="preserve"> רמת ההגנה הכלכלית לידועים בציבור ברכוש ובמזונות גבוהה יותר מאשר לנשואים! בנושא הירושה- לפי ס' 55- ידועים בציבור שלא נשואים לאחרים ולא עשו צוואה רואים אותם כאילו בחרו להוריש אחד לשני. </w:t>
      </w:r>
      <w:r w:rsidRPr="00F31509">
        <w:rPr>
          <w:rFonts w:cs="David" w:hint="cs"/>
          <w:sz w:val="24"/>
          <w:szCs w:val="24"/>
          <w:u w:val="double"/>
          <w:rtl/>
        </w:rPr>
        <w:t>בלאו נ' פוזש-</w:t>
      </w:r>
      <w:r w:rsidRPr="00F31509">
        <w:rPr>
          <w:rFonts w:cs="David" w:hint="cs"/>
          <w:sz w:val="24"/>
          <w:szCs w:val="24"/>
          <w:rtl/>
        </w:rPr>
        <w:t xml:space="preserve"> ידוע בציבור שלא עשה צוואה יורש כמו אדם נשוי.</w:t>
      </w:r>
    </w:p>
    <w:p w:rsidR="00300C2B" w:rsidRPr="00F31509" w:rsidRDefault="00300C2B" w:rsidP="00300C2B">
      <w:pPr>
        <w:tabs>
          <w:tab w:val="left" w:pos="5380"/>
        </w:tabs>
        <w:rPr>
          <w:rFonts w:cs="David"/>
          <w:sz w:val="24"/>
          <w:szCs w:val="24"/>
          <w:rtl/>
        </w:rPr>
      </w:pPr>
      <w:r w:rsidRPr="00F31509">
        <w:rPr>
          <w:rFonts w:cs="David" w:hint="cs"/>
          <w:sz w:val="24"/>
          <w:szCs w:val="24"/>
          <w:rtl/>
        </w:rPr>
        <w:t>מבחינת היקף הזכויות- היקף זכויות חסר תקדים, ותנאי הכניסה-  הורדת הדרישות דווקא במישור היחסים הפנימי. בישראל הטיעון הליברלי לא תופס משום שהידועים בציבור אצלנו הם הרבה פעמים לא מבחירה אלא מברירת מחדל- פסולי חיתון וביהמ"ש מעוניין לייצר להם תחליף נישואים. יש שני קבוצות של ידועים בציבור בישראל:</w:t>
      </w:r>
    </w:p>
    <w:p w:rsidR="00300C2B" w:rsidRPr="00F31509" w:rsidRDefault="00300C2B" w:rsidP="00FA6E77">
      <w:pPr>
        <w:pStyle w:val="a3"/>
        <w:numPr>
          <w:ilvl w:val="0"/>
          <w:numId w:val="25"/>
        </w:numPr>
        <w:tabs>
          <w:tab w:val="left" w:pos="5380"/>
        </w:tabs>
        <w:rPr>
          <w:rFonts w:cs="David"/>
          <w:sz w:val="24"/>
          <w:szCs w:val="24"/>
        </w:rPr>
      </w:pPr>
      <w:r w:rsidRPr="00F31509">
        <w:rPr>
          <w:rFonts w:cs="David" w:hint="cs"/>
          <w:sz w:val="24"/>
          <w:szCs w:val="24"/>
          <w:rtl/>
        </w:rPr>
        <w:t>אוניברסאליים- בחרו במודע לא להתחתן(נישואי ניסיון/</w:t>
      </w:r>
      <w:r w:rsidR="00E14225" w:rsidRPr="00F31509">
        <w:rPr>
          <w:rFonts w:cs="David" w:hint="cs"/>
          <w:sz w:val="24"/>
          <w:szCs w:val="24"/>
          <w:rtl/>
        </w:rPr>
        <w:t>הסכם ג'נטלמני)- אם נחיל עליהם את דיני הנישואין נחתור תחת הבחירה שלהם- הטיעון הליברלי תופס פה.</w:t>
      </w:r>
    </w:p>
    <w:p w:rsidR="00300C2B" w:rsidRPr="00F31509" w:rsidRDefault="00300C2B" w:rsidP="00FA6E77">
      <w:pPr>
        <w:pStyle w:val="a3"/>
        <w:numPr>
          <w:ilvl w:val="0"/>
          <w:numId w:val="25"/>
        </w:numPr>
        <w:tabs>
          <w:tab w:val="left" w:pos="5380"/>
        </w:tabs>
        <w:rPr>
          <w:rFonts w:cs="David"/>
          <w:sz w:val="24"/>
          <w:szCs w:val="24"/>
        </w:rPr>
      </w:pPr>
      <w:r w:rsidRPr="00F31509">
        <w:rPr>
          <w:rFonts w:cs="David" w:hint="cs"/>
          <w:sz w:val="24"/>
          <w:szCs w:val="24"/>
          <w:rtl/>
        </w:rPr>
        <w:t>תוצרת הארץ</w:t>
      </w:r>
      <w:r w:rsidR="00E14225" w:rsidRPr="00F31509">
        <w:rPr>
          <w:rFonts w:cs="David" w:hint="cs"/>
          <w:sz w:val="24"/>
          <w:szCs w:val="24"/>
          <w:rtl/>
        </w:rPr>
        <w:t>- בכל מקום אחר היו מתחתנים לא מתחתנים מסיבות ישראליות:</w:t>
      </w:r>
    </w:p>
    <w:p w:rsidR="00E14225" w:rsidRPr="00F31509" w:rsidRDefault="00E14225" w:rsidP="00FA6E77">
      <w:pPr>
        <w:pStyle w:val="a3"/>
        <w:numPr>
          <w:ilvl w:val="0"/>
          <w:numId w:val="26"/>
        </w:numPr>
        <w:tabs>
          <w:tab w:val="left" w:pos="5380"/>
        </w:tabs>
        <w:rPr>
          <w:rFonts w:cs="David"/>
          <w:sz w:val="24"/>
          <w:szCs w:val="24"/>
        </w:rPr>
      </w:pPr>
      <w:r w:rsidRPr="00F31509">
        <w:rPr>
          <w:rFonts w:cs="David" w:hint="cs"/>
          <w:sz w:val="24"/>
          <w:szCs w:val="24"/>
          <w:rtl/>
        </w:rPr>
        <w:t>פסולי חיתון</w:t>
      </w:r>
    </w:p>
    <w:p w:rsidR="00E14225" w:rsidRPr="00F31509" w:rsidRDefault="00E14225" w:rsidP="00FA6E77">
      <w:pPr>
        <w:pStyle w:val="a3"/>
        <w:numPr>
          <w:ilvl w:val="0"/>
          <w:numId w:val="26"/>
        </w:numPr>
        <w:tabs>
          <w:tab w:val="left" w:pos="5380"/>
        </w:tabs>
        <w:rPr>
          <w:rFonts w:cs="David"/>
          <w:sz w:val="24"/>
          <w:szCs w:val="24"/>
        </w:rPr>
      </w:pPr>
      <w:r w:rsidRPr="00F31509">
        <w:rPr>
          <w:rFonts w:cs="David" w:hint="cs"/>
          <w:sz w:val="24"/>
          <w:szCs w:val="24"/>
          <w:rtl/>
        </w:rPr>
        <w:lastRenderedPageBreak/>
        <w:t>אידיאולוגים- לא רוצים את המוסד הדתי אבל רוצים מחויבות. אם נחיל עליהם את דיני הנישואין הדתי נפגע בבחירה שלהם- יש לעשות להם דין שמשקף מחויבות אזרחית של נישואין.</w:t>
      </w:r>
    </w:p>
    <w:p w:rsidR="00370B81" w:rsidRPr="00F31509" w:rsidRDefault="00370B81" w:rsidP="00370B81">
      <w:pPr>
        <w:tabs>
          <w:tab w:val="left" w:pos="5380"/>
        </w:tabs>
        <w:rPr>
          <w:rFonts w:cs="David"/>
          <w:sz w:val="24"/>
          <w:szCs w:val="24"/>
          <w:rtl/>
        </w:rPr>
      </w:pPr>
      <w:r w:rsidRPr="00F31509">
        <w:rPr>
          <w:rFonts w:cs="David" w:hint="cs"/>
          <w:sz w:val="24"/>
          <w:szCs w:val="24"/>
          <w:rtl/>
        </w:rPr>
        <w:t>ביהמ"ש מניח שרוב הידועים בציבור הם תוצרת הארץ וקשה להבחין ולכן מחילים על כולם את הכללים. בפועל רוב הפס"ד הם של ידועים בציבור אוניברסאלים.</w:t>
      </w:r>
    </w:p>
    <w:p w:rsidR="0036357D" w:rsidRPr="00F31509" w:rsidRDefault="0036357D" w:rsidP="00370B81">
      <w:pPr>
        <w:tabs>
          <w:tab w:val="left" w:pos="5380"/>
        </w:tabs>
        <w:rPr>
          <w:rFonts w:cs="David"/>
          <w:sz w:val="24"/>
          <w:szCs w:val="24"/>
          <w:rtl/>
        </w:rPr>
      </w:pPr>
      <w:r w:rsidRPr="00F31509">
        <w:rPr>
          <w:rFonts w:cs="David" w:hint="cs"/>
          <w:sz w:val="24"/>
          <w:szCs w:val="24"/>
          <w:u w:val="dotted"/>
          <w:rtl/>
        </w:rPr>
        <w:t>הרכוש-</w:t>
      </w:r>
      <w:r w:rsidRPr="00F31509">
        <w:rPr>
          <w:rFonts w:cs="David" w:hint="cs"/>
          <w:sz w:val="24"/>
          <w:szCs w:val="24"/>
          <w:rtl/>
        </w:rPr>
        <w:t xml:space="preserve"> </w:t>
      </w:r>
      <w:r w:rsidRPr="00F31509">
        <w:rPr>
          <w:rFonts w:cs="David" w:hint="cs"/>
          <w:sz w:val="24"/>
          <w:szCs w:val="24"/>
          <w:u w:val="double"/>
          <w:rtl/>
        </w:rPr>
        <w:t>שחר נ' פרידמן, אלון נ' מנדלסון-</w:t>
      </w:r>
      <w:r w:rsidRPr="00F31509">
        <w:rPr>
          <w:rFonts w:cs="David" w:hint="cs"/>
          <w:sz w:val="24"/>
          <w:szCs w:val="24"/>
          <w:rtl/>
        </w:rPr>
        <w:t xml:space="preserve"> הפסיקה מחילה את חזקת השיתוף על ידועים בציבור, חלק מהשופטים מפעילים אותה באופן חשדני שכן אולי עצם העובדה שלא התחתנו מעידה על חוסר כוונה לשתף- החזקה ניתנת לסתירה אבל חלק גדול מהשופטים מתעלם מכך. </w:t>
      </w:r>
      <w:r w:rsidRPr="00F31509">
        <w:rPr>
          <w:rFonts w:cs="David" w:hint="cs"/>
          <w:sz w:val="24"/>
          <w:szCs w:val="24"/>
          <w:u w:val="double"/>
          <w:rtl/>
        </w:rPr>
        <w:t>סלם נ' כרמי-</w:t>
      </w:r>
      <w:r w:rsidRPr="00F31509">
        <w:rPr>
          <w:rFonts w:cs="David" w:hint="cs"/>
          <w:sz w:val="24"/>
          <w:szCs w:val="24"/>
          <w:rtl/>
        </w:rPr>
        <w:t xml:space="preserve"> הם היו ידועים בציבור אוניברסאליים וביהמ"ש מפעיל את חזקת השיתוף עם כוכבית- היא לא מקבלת הכל.הם לא קיימו יחסים, חיו בחדרים נפרדים, הפרדה כלכלית- ז"א ההגדרה בכלל לא מתקיימת פה. כרמי נתן לה את החצי מהפרויקט בצוואה ומזה למדו על כוונה לשתף- מניפולציה על רצון הצדדים משום שצוואה ניתנת לשינוי בשונה ממתנה. כל הבעייתיות בהגדרה לא מפריעה לביהמ"ש להגדיר אותם כידועים בציבור ולהפעיל את חזקת השיתוף. בזמן האחרון מתחילה "חזרה בתשובה" מתחילים להבחין בין ידועים בציבור אוניברסאלים לתוצרת הארץ. קו ההגנה ביחסי רכוש: לא היינו כלל ידועים בציבור, וגם אם היינו נסתרה חזקת השיתוף כי לא הייתה כוונה לשתף. בירושה זה יותר בעייתית כי ידוע בציבור כפוף אוטומאטית לדיני הירושה.</w:t>
      </w:r>
    </w:p>
    <w:p w:rsidR="00745B81" w:rsidRPr="00F31509" w:rsidRDefault="0036357D" w:rsidP="00745B81">
      <w:pPr>
        <w:tabs>
          <w:tab w:val="left" w:pos="5380"/>
        </w:tabs>
        <w:rPr>
          <w:rFonts w:cs="David"/>
          <w:sz w:val="24"/>
          <w:szCs w:val="24"/>
          <w:rtl/>
        </w:rPr>
      </w:pPr>
      <w:r w:rsidRPr="00F31509">
        <w:rPr>
          <w:rFonts w:cs="David" w:hint="cs"/>
          <w:sz w:val="24"/>
          <w:szCs w:val="24"/>
          <w:u w:val="dotted"/>
          <w:rtl/>
        </w:rPr>
        <w:t>מזונות אישה-</w:t>
      </w:r>
      <w:r w:rsidRPr="00F31509">
        <w:rPr>
          <w:rFonts w:cs="David" w:hint="cs"/>
          <w:sz w:val="24"/>
          <w:szCs w:val="24"/>
          <w:rtl/>
        </w:rPr>
        <w:t xml:space="preserve"> הדין הדתי לא מכיר במזונות לידועים בציבור.</w:t>
      </w:r>
      <w:r w:rsidR="00745B81" w:rsidRPr="00F31509">
        <w:rPr>
          <w:rFonts w:cs="David" w:hint="cs"/>
          <w:sz w:val="24"/>
          <w:szCs w:val="24"/>
          <w:rtl/>
        </w:rPr>
        <w:t xml:space="preserve"> </w:t>
      </w:r>
      <w:r w:rsidR="00745B81" w:rsidRPr="00F31509">
        <w:rPr>
          <w:rFonts w:cs="David" w:hint="cs"/>
          <w:sz w:val="24"/>
          <w:szCs w:val="24"/>
          <w:u w:val="double"/>
          <w:rtl/>
        </w:rPr>
        <w:t>יגר נ' פלביץ-</w:t>
      </w:r>
      <w:r w:rsidR="00745B81" w:rsidRPr="00F31509">
        <w:rPr>
          <w:rFonts w:cs="David" w:hint="cs"/>
          <w:sz w:val="24"/>
          <w:szCs w:val="24"/>
          <w:rtl/>
        </w:rPr>
        <w:t xml:space="preserve"> יינתנו לידועה בציבור מזונות מכוח דיני החוזים ובלבד שתראה חוזה כתוב. </w:t>
      </w:r>
      <w:r w:rsidR="00745B81" w:rsidRPr="00F31509">
        <w:rPr>
          <w:rFonts w:cs="David" w:hint="cs"/>
          <w:sz w:val="24"/>
          <w:szCs w:val="24"/>
          <w:u w:val="double"/>
          <w:rtl/>
        </w:rPr>
        <w:t>ורסנו</w:t>
      </w:r>
      <w:r w:rsidR="00745B81" w:rsidRPr="00F31509">
        <w:rPr>
          <w:rFonts w:cs="David" w:hint="cs"/>
          <w:sz w:val="24"/>
          <w:szCs w:val="24"/>
          <w:rtl/>
        </w:rPr>
        <w:t xml:space="preserve">- חוזה יכול להיות גם בהתנהגות ולא חובה להראות חוזה כתוב, אפשר ללמוד את זה גם מנסיבות החיים  המשותפים. </w:t>
      </w:r>
      <w:r w:rsidR="00745B81" w:rsidRPr="00F31509">
        <w:rPr>
          <w:rFonts w:cs="David" w:hint="cs"/>
          <w:sz w:val="24"/>
          <w:szCs w:val="24"/>
          <w:u w:val="double"/>
          <w:rtl/>
        </w:rPr>
        <w:t>לינדורן-</w:t>
      </w:r>
      <w:r w:rsidR="00745B81" w:rsidRPr="00F31509">
        <w:rPr>
          <w:rFonts w:cs="David" w:hint="cs"/>
          <w:sz w:val="24"/>
          <w:szCs w:val="24"/>
          <w:rtl/>
        </w:rPr>
        <w:t xml:space="preserve"> באוביטר ברק אומר שאם ידרשו מזונות לידועה בציבור הוא ייתן. יוצא שידועים בציבור מקבלים יותר מנשואים משום שאין את הגט שמפסיק את המזונות. למה זה מוצדק? לאישה נשואה זה יש את ההגנה שלא יהיו גירושים חפוזים אבל לידועה בציבור אין ולכן הגיוני לייצר עבורה את הסעד של מזונות אחרי הפרידה. </w:t>
      </w:r>
      <w:r w:rsidR="00745B81" w:rsidRPr="00F31509">
        <w:rPr>
          <w:rFonts w:cs="David" w:hint="cs"/>
          <w:b/>
          <w:bCs/>
          <w:sz w:val="24"/>
          <w:szCs w:val="24"/>
          <w:rtl/>
        </w:rPr>
        <w:t xml:space="preserve">לדעת ליפשיץ, </w:t>
      </w:r>
      <w:r w:rsidR="00745B81" w:rsidRPr="00F31509">
        <w:rPr>
          <w:rFonts w:cs="David" w:hint="cs"/>
          <w:sz w:val="24"/>
          <w:szCs w:val="24"/>
          <w:rtl/>
        </w:rPr>
        <w:t xml:space="preserve">בידועים בציבור צריך לפתח מזונות משקמים אזרחיים שיהיו בעלי תכונות של העדר מגדריות, זמן ממוקד, ונייטרלים- ללא אשמה. </w:t>
      </w:r>
      <w:r w:rsidR="00745B81" w:rsidRPr="00F31509">
        <w:rPr>
          <w:rFonts w:cs="David" w:hint="cs"/>
          <w:b/>
          <w:bCs/>
          <w:sz w:val="24"/>
          <w:szCs w:val="24"/>
          <w:rtl/>
        </w:rPr>
        <w:t>בפועל</w:t>
      </w:r>
      <w:r w:rsidR="00745B81" w:rsidRPr="00F31509">
        <w:rPr>
          <w:rFonts w:cs="David" w:hint="cs"/>
          <w:sz w:val="24"/>
          <w:szCs w:val="24"/>
          <w:rtl/>
        </w:rPr>
        <w:t xml:space="preserve"> בביהמ"ש מקיימים רק את העדר המגדריות. יקותאלי- ביהמ"ש קובע מזונות ולא קובע עד מתי. בעניין האשמה- </w:t>
      </w:r>
      <w:r w:rsidR="00745B81" w:rsidRPr="00F31509">
        <w:rPr>
          <w:rFonts w:cs="David" w:hint="cs"/>
          <w:sz w:val="24"/>
          <w:szCs w:val="24"/>
          <w:u w:val="double"/>
          <w:rtl/>
        </w:rPr>
        <w:t>בורסנו</w:t>
      </w:r>
      <w:r w:rsidR="00745B81" w:rsidRPr="00F31509">
        <w:rPr>
          <w:rFonts w:cs="David" w:hint="cs"/>
          <w:sz w:val="24"/>
          <w:szCs w:val="24"/>
          <w:rtl/>
        </w:rPr>
        <w:t>- ברק אומר שאם הגבר עזב ללא הצדקה יש הסכם מכללא והוא ישלם מזונות- ז"א, הוא בודק אשמה של הגבר</w:t>
      </w:r>
      <w:r w:rsidR="00745B81" w:rsidRPr="00F31509">
        <w:rPr>
          <w:rFonts w:cs="David" w:hint="cs"/>
          <w:sz w:val="24"/>
          <w:szCs w:val="24"/>
          <w:u w:val="double"/>
          <w:rtl/>
        </w:rPr>
        <w:t>. פס"ד של הש' מימון</w:t>
      </w:r>
      <w:r w:rsidR="00745B81" w:rsidRPr="00F31509">
        <w:rPr>
          <w:rFonts w:cs="David" w:hint="cs"/>
          <w:sz w:val="24"/>
          <w:szCs w:val="24"/>
          <w:rtl/>
        </w:rPr>
        <w:t>- אם לגבר אין אשמה היא לא נותנת מזונות. עצם הרעיון של מזונות לידועים בציבור הוא נכון אבל יש לדמותו למזונות משקמים. בזמן האחרון יש מגמה של חזרה בתשובה לגבי הקריטריונים.</w:t>
      </w:r>
      <w:r w:rsidR="00A110CF" w:rsidRPr="00F31509">
        <w:rPr>
          <w:rFonts w:cs="David" w:hint="cs"/>
          <w:sz w:val="24"/>
          <w:szCs w:val="24"/>
          <w:rtl/>
        </w:rPr>
        <w:t xml:space="preserve"> הגנה אפשרית: להגיד שהם ידועים בציבור לתק' קצרה בלבד.</w:t>
      </w:r>
    </w:p>
    <w:p w:rsidR="00745B81" w:rsidRPr="00F31509" w:rsidRDefault="00745B81" w:rsidP="00745B81">
      <w:pPr>
        <w:tabs>
          <w:tab w:val="left" w:pos="5380"/>
        </w:tabs>
        <w:rPr>
          <w:rFonts w:cs="David"/>
          <w:sz w:val="24"/>
          <w:szCs w:val="24"/>
          <w:rtl/>
        </w:rPr>
      </w:pPr>
      <w:r w:rsidRPr="00F31509">
        <w:rPr>
          <w:rFonts w:cs="David" w:hint="cs"/>
          <w:sz w:val="24"/>
          <w:szCs w:val="24"/>
          <w:u w:val="dotted"/>
          <w:rtl/>
        </w:rPr>
        <w:t>ירושה-</w:t>
      </w:r>
      <w:r w:rsidR="00A110CF" w:rsidRPr="00F31509">
        <w:rPr>
          <w:rFonts w:cs="David" w:hint="cs"/>
          <w:sz w:val="24"/>
          <w:szCs w:val="24"/>
          <w:u w:val="single"/>
          <w:rtl/>
        </w:rPr>
        <w:t xml:space="preserve"> </w:t>
      </w:r>
      <w:r w:rsidR="00A110CF" w:rsidRPr="00F31509">
        <w:rPr>
          <w:rFonts w:cs="David" w:hint="cs"/>
          <w:sz w:val="24"/>
          <w:szCs w:val="24"/>
          <w:rtl/>
        </w:rPr>
        <w:t xml:space="preserve">לפי ס' 55, ברגע שמגדירים את בני הזוג כידועים בציבור מפעילי אוטומטית את דיני הירושה וזה אומר שמגיע לאישה חצי מהירושה לפחות. היינו מצפים שבגלל זה תהיה יותר הקפדה על הגדרת הידועים בציבור ורגישות לכוונת הצדדים אך בפועל פס"ד השערורייתים ביותר מבחינת ההגדרות הם בנושא הירושה- יש פס"ד שאומרים שמספיקים 3 חודשים בלבד שהם היו ביחד כדי להחשב ידועים בציבור. </w:t>
      </w:r>
      <w:r w:rsidR="00A110CF" w:rsidRPr="00F31509">
        <w:rPr>
          <w:rFonts w:cs="David" w:hint="cs"/>
          <w:sz w:val="24"/>
          <w:szCs w:val="24"/>
          <w:u w:val="double"/>
          <w:rtl/>
        </w:rPr>
        <w:t>אמיר נ' זגר-</w:t>
      </w:r>
      <w:r w:rsidR="00A110CF" w:rsidRPr="00F31509">
        <w:rPr>
          <w:rFonts w:cs="David" w:hint="cs"/>
          <w:sz w:val="24"/>
          <w:szCs w:val="24"/>
          <w:rtl/>
        </w:rPr>
        <w:t xml:space="preserve"> משווים את הידועים בציבור תק' קצרה לנשואים תק' קצרה ונותנים לאישה לרשת. ההבדל הוא שבידועים בציבור עצם החיים המשותפים יוצרים זכויות לעומת נישואין שהם עצמם יוצרים את הזכויות. </w:t>
      </w:r>
      <w:r w:rsidR="00A110CF" w:rsidRPr="00F31509">
        <w:rPr>
          <w:rFonts w:cs="David" w:hint="cs"/>
          <w:sz w:val="24"/>
          <w:szCs w:val="24"/>
          <w:u w:val="double"/>
          <w:rtl/>
        </w:rPr>
        <w:t>פלונית-</w:t>
      </w:r>
      <w:r w:rsidR="00A110CF" w:rsidRPr="00F31509">
        <w:rPr>
          <w:rFonts w:cs="David" w:hint="cs"/>
          <w:sz w:val="24"/>
          <w:szCs w:val="24"/>
          <w:rtl/>
        </w:rPr>
        <w:t xml:space="preserve"> דנצינגר רואה שההגדרה האובייקטיבית רופפת אך מבחינה סובייקטיבית ההתנהגות שלהם מראה שהם תופסים את עצמם כידועים בציבור וזה מה שחשוב.</w:t>
      </w:r>
      <w:r w:rsidR="00185EB5" w:rsidRPr="00F31509">
        <w:rPr>
          <w:rFonts w:cs="David" w:hint="cs"/>
          <w:sz w:val="24"/>
          <w:szCs w:val="24"/>
          <w:rtl/>
        </w:rPr>
        <w:t xml:space="preserve"> בני הזוג הסכימו ביניהם שהם</w:t>
      </w:r>
      <w:r w:rsidR="00467970" w:rsidRPr="00F31509">
        <w:rPr>
          <w:rFonts w:cs="David" w:hint="cs"/>
          <w:sz w:val="24"/>
          <w:szCs w:val="24"/>
          <w:rtl/>
        </w:rPr>
        <w:t xml:space="preserve"> לא מורישים אחד לשני אבל לא עשו צוואה וזה לא תופס לפי ס' 55.</w:t>
      </w:r>
    </w:p>
    <w:p w:rsidR="002464E4" w:rsidRPr="00F31509" w:rsidRDefault="002464E4" w:rsidP="00745B81">
      <w:pPr>
        <w:tabs>
          <w:tab w:val="left" w:pos="5380"/>
        </w:tabs>
        <w:rPr>
          <w:rFonts w:cs="David"/>
          <w:sz w:val="24"/>
          <w:szCs w:val="24"/>
          <w:u w:val="single"/>
          <w:rtl/>
        </w:rPr>
      </w:pPr>
      <w:r w:rsidRPr="00F31509">
        <w:rPr>
          <w:rFonts w:cs="David" w:hint="cs"/>
          <w:sz w:val="24"/>
          <w:szCs w:val="24"/>
          <w:u w:val="single"/>
          <w:rtl/>
        </w:rPr>
        <w:t>הסדרה הסכמית של חיים כידועים בציבור</w:t>
      </w:r>
    </w:p>
    <w:p w:rsidR="002464E4" w:rsidRPr="00F31509" w:rsidRDefault="002464E4" w:rsidP="002464E4">
      <w:pPr>
        <w:tabs>
          <w:tab w:val="left" w:pos="5380"/>
        </w:tabs>
        <w:rPr>
          <w:rFonts w:cs="David"/>
          <w:sz w:val="24"/>
          <w:szCs w:val="24"/>
          <w:rtl/>
        </w:rPr>
      </w:pPr>
      <w:r w:rsidRPr="00F31509">
        <w:rPr>
          <w:rFonts w:cs="David" w:hint="cs"/>
          <w:sz w:val="24"/>
          <w:szCs w:val="24"/>
          <w:rtl/>
        </w:rPr>
        <w:t>הפתרון הפשוט הוא שידועים בציבור ייעשו הסכמי ממון וצוואה. הפתרון הזה לא כ"כ פשוט כי תוך 3 חודשים הם כבר נחשבים ידועים בציבור ואנשים לא מודעים לזה, חלק מהידועים בציבור לא מעוניינים במשפט ומיסוד,ולא תמיד ביהמ"ש מכבד הסכמים כאלה.</w:t>
      </w:r>
    </w:p>
    <w:p w:rsidR="00E7731A" w:rsidRPr="00F31509" w:rsidRDefault="002464E4" w:rsidP="00424198">
      <w:pPr>
        <w:tabs>
          <w:tab w:val="left" w:pos="5380"/>
        </w:tabs>
        <w:rPr>
          <w:rFonts w:cs="David"/>
          <w:sz w:val="24"/>
          <w:szCs w:val="24"/>
          <w:u w:val="single"/>
          <w:rtl/>
        </w:rPr>
      </w:pPr>
      <w:r w:rsidRPr="00F31509">
        <w:rPr>
          <w:rFonts w:cs="David" w:hint="cs"/>
          <w:sz w:val="24"/>
          <w:szCs w:val="24"/>
          <w:u w:val="double"/>
          <w:rtl/>
        </w:rPr>
        <w:t xml:space="preserve">בלאו נ' פוזש- </w:t>
      </w:r>
      <w:r w:rsidRPr="00F31509">
        <w:rPr>
          <w:rFonts w:cs="David" w:hint="cs"/>
          <w:sz w:val="24"/>
          <w:szCs w:val="24"/>
          <w:rtl/>
        </w:rPr>
        <w:t xml:space="preserve"> פירוש "מעין צוואה" </w:t>
      </w:r>
      <w:r w:rsidR="00E7731A" w:rsidRPr="00F31509">
        <w:rPr>
          <w:rFonts w:cs="David" w:hint="cs"/>
          <w:sz w:val="24"/>
          <w:szCs w:val="24"/>
          <w:rtl/>
        </w:rPr>
        <w:t>ש</w:t>
      </w:r>
      <w:r w:rsidRPr="00F31509">
        <w:rPr>
          <w:rFonts w:cs="David" w:hint="cs"/>
          <w:sz w:val="24"/>
          <w:szCs w:val="24"/>
          <w:rtl/>
        </w:rPr>
        <w:t>בס' 55</w:t>
      </w:r>
      <w:r w:rsidR="00E7731A" w:rsidRPr="00F31509">
        <w:rPr>
          <w:rFonts w:cs="David" w:hint="cs"/>
          <w:sz w:val="24"/>
          <w:szCs w:val="24"/>
          <w:rtl/>
        </w:rPr>
        <w:t xml:space="preserve">- הס' אומר שידוע בציבור מוריש לבן זוגו כאילו עשה מעין צוואה- אפשר הי לנסות להבין את זה שבמקרה שאדם הבהיר לנו בצורה כלשהי שהוא לא מעוניין להוריש לידועה </w:t>
      </w:r>
      <w:r w:rsidR="00E7731A" w:rsidRPr="00F31509">
        <w:rPr>
          <w:rFonts w:cs="David" w:hint="cs"/>
          <w:sz w:val="24"/>
          <w:szCs w:val="24"/>
          <w:rtl/>
        </w:rPr>
        <w:lastRenderedPageBreak/>
        <w:t xml:space="preserve">בציבור שלו זה נחשב מעין צוואה. אם נקבל את הנוסחה שידוע בציבור=נשוי, זה לא יתפוס, אך אם נבדוק את אומד דעת הצדדים זה יכול לתפוס. בפס"ד ביהמ"ש בוחר באופציה הראשונה ואומר שידוע בציבור= נשוי. </w:t>
      </w:r>
      <w:r w:rsidR="00E7731A" w:rsidRPr="00F31509">
        <w:rPr>
          <w:rFonts w:cs="David" w:hint="cs"/>
          <w:b/>
          <w:bCs/>
          <w:sz w:val="24"/>
          <w:szCs w:val="24"/>
          <w:rtl/>
        </w:rPr>
        <w:t xml:space="preserve">לדעת ליפשיץ </w:t>
      </w:r>
      <w:r w:rsidR="00E7731A" w:rsidRPr="00F31509">
        <w:rPr>
          <w:rFonts w:cs="David" w:hint="cs"/>
          <w:sz w:val="24"/>
          <w:szCs w:val="24"/>
          <w:rtl/>
        </w:rPr>
        <w:t xml:space="preserve">זה בעייתי- אם היינו רוצים פורמאליות בידועים בציבור היינו צריכים להפעיל אותה בתנאי הכניסה להגדרה ולעשות אותם ברורים! בפס"ד ביהמ"ש כלל לא מכיר בהסכם שערכו הצדדים אם לא עשו צוואה. </w:t>
      </w:r>
      <w:r w:rsidR="00E7731A" w:rsidRPr="00F31509">
        <w:rPr>
          <w:rFonts w:cs="David" w:hint="cs"/>
          <w:sz w:val="24"/>
          <w:szCs w:val="24"/>
          <w:u w:val="double"/>
          <w:rtl/>
        </w:rPr>
        <w:t>בר נהור-</w:t>
      </w:r>
      <w:r w:rsidR="00E7731A" w:rsidRPr="00F31509">
        <w:rPr>
          <w:rFonts w:cs="David" w:hint="cs"/>
          <w:sz w:val="24"/>
          <w:szCs w:val="24"/>
          <w:rtl/>
        </w:rPr>
        <w:t xml:space="preserve"> בני זוג שעשו הסכם על כך שהם לא ידועים בציבור-הסכם כזה לא תופס כי עצם העובדה שהם מילאו אחר התנאים הופך אותם לכאלה וזה לא ניתן להת</w:t>
      </w:r>
      <w:r w:rsidR="00CC583D" w:rsidRPr="00F31509">
        <w:rPr>
          <w:rFonts w:cs="David" w:hint="cs"/>
          <w:sz w:val="24"/>
          <w:szCs w:val="24"/>
          <w:rtl/>
        </w:rPr>
        <w:t>ני</w:t>
      </w:r>
      <w:r w:rsidR="00E7731A" w:rsidRPr="00F31509">
        <w:rPr>
          <w:rFonts w:cs="David" w:hint="cs"/>
          <w:sz w:val="24"/>
          <w:szCs w:val="24"/>
          <w:rtl/>
        </w:rPr>
        <w:t>ה. כמו שנשואים לא יכולים לוותר על חובותיהם כך ידועים בציבור.</w:t>
      </w:r>
      <w:r w:rsidR="00424198" w:rsidRPr="00F31509">
        <w:rPr>
          <w:rFonts w:cs="David" w:hint="cs"/>
          <w:sz w:val="24"/>
          <w:szCs w:val="24"/>
          <w:rtl/>
        </w:rPr>
        <w:t xml:space="preserve"> כהן נ' כהן-חתמו על הסכם שהם לא נחשבים לידועים בציבור והרכוש לא משותף. בפס"ד הש' זמיר אומר שעשיתם הסכם אבל בהתנהגותכם שיניתם אותו. במבחן יש לומר שנעשה עושק וכפייה בחוזה הזה ולכן הוא לא תקף. </w:t>
      </w:r>
      <w:r w:rsidR="00424198" w:rsidRPr="00F31509">
        <w:rPr>
          <w:rFonts w:cs="David" w:hint="cs"/>
          <w:b/>
          <w:bCs/>
          <w:sz w:val="24"/>
          <w:szCs w:val="24"/>
          <w:rtl/>
        </w:rPr>
        <w:t>לדעת ליפשיץ,</w:t>
      </w:r>
      <w:r w:rsidR="00424198" w:rsidRPr="00F31509">
        <w:rPr>
          <w:rFonts w:cs="David" w:hint="cs"/>
          <w:sz w:val="24"/>
          <w:szCs w:val="24"/>
          <w:rtl/>
        </w:rPr>
        <w:t xml:space="preserve"> במצבים של פערי כוחות אמיתיים או שינוי דרמטי יש מקום לחריגה מההסכם. </w:t>
      </w:r>
    </w:p>
    <w:p w:rsidR="00424198" w:rsidRPr="00F31509" w:rsidRDefault="00424198" w:rsidP="00424198">
      <w:pPr>
        <w:tabs>
          <w:tab w:val="left" w:pos="5380"/>
        </w:tabs>
        <w:rPr>
          <w:rFonts w:cs="David"/>
          <w:sz w:val="24"/>
          <w:szCs w:val="24"/>
          <w:u w:val="single"/>
          <w:rtl/>
        </w:rPr>
      </w:pPr>
      <w:r w:rsidRPr="00F31509">
        <w:rPr>
          <w:rFonts w:cs="David" w:hint="cs"/>
          <w:sz w:val="24"/>
          <w:szCs w:val="24"/>
          <w:u w:val="single"/>
          <w:rtl/>
        </w:rPr>
        <w:t>מעמדו של ידוע בציבור שהוא ידוע בציבור של אדם אחד ונשוי לאחר:</w:t>
      </w:r>
    </w:p>
    <w:p w:rsidR="00424198" w:rsidRPr="00F31509" w:rsidRDefault="00424198" w:rsidP="00FA6E77">
      <w:pPr>
        <w:pStyle w:val="a3"/>
        <w:numPr>
          <w:ilvl w:val="0"/>
          <w:numId w:val="27"/>
        </w:numPr>
        <w:tabs>
          <w:tab w:val="left" w:pos="5380"/>
        </w:tabs>
        <w:rPr>
          <w:rFonts w:cs="David"/>
          <w:sz w:val="24"/>
          <w:szCs w:val="24"/>
        </w:rPr>
      </w:pPr>
      <w:r w:rsidRPr="00F31509">
        <w:rPr>
          <w:rFonts w:cs="David" w:hint="cs"/>
          <w:sz w:val="24"/>
          <w:szCs w:val="24"/>
          <w:rtl/>
        </w:rPr>
        <w:t>ס' 55 לחוק הירושה- הוא לא נחשב לצורך חוק הירושה כידוע בציבור שהחוק כולל אותו.</w:t>
      </w:r>
    </w:p>
    <w:p w:rsidR="00424198" w:rsidRPr="00F31509" w:rsidRDefault="00424198" w:rsidP="00FA6E77">
      <w:pPr>
        <w:pStyle w:val="a3"/>
        <w:numPr>
          <w:ilvl w:val="0"/>
          <w:numId w:val="27"/>
        </w:numPr>
        <w:tabs>
          <w:tab w:val="left" w:pos="5380"/>
        </w:tabs>
        <w:rPr>
          <w:rFonts w:cs="David"/>
          <w:sz w:val="24"/>
          <w:szCs w:val="24"/>
        </w:rPr>
      </w:pPr>
      <w:r w:rsidRPr="00F31509">
        <w:rPr>
          <w:rFonts w:cs="David" w:hint="cs"/>
          <w:sz w:val="24"/>
          <w:szCs w:val="24"/>
          <w:rtl/>
        </w:rPr>
        <w:t>בחוקים אחרים- הסייג הזה לא  מופיע במפורש ועלתה השאלה האם ניתן לייבא את הסייג מחוק הירושה לחוקים אחרים</w:t>
      </w:r>
      <w:r w:rsidRPr="00F31509">
        <w:rPr>
          <w:rFonts w:cs="David" w:hint="cs"/>
          <w:sz w:val="24"/>
          <w:szCs w:val="24"/>
          <w:u w:val="double"/>
          <w:rtl/>
        </w:rPr>
        <w:t>. פסלר-</w:t>
      </w:r>
      <w:r w:rsidRPr="00F31509">
        <w:rPr>
          <w:rFonts w:cs="David" w:hint="cs"/>
          <w:sz w:val="24"/>
          <w:szCs w:val="24"/>
          <w:rtl/>
        </w:rPr>
        <w:t xml:space="preserve"> לא מייבאים את הסייג הזה לחוק ביטוח לאומי. פס"ד הופך את מוסד הידועים בציבור גם לתחליף לגירושים. אילון טוען שזה מעודד סוג של ביגמיה/סרבנות גט. </w:t>
      </w:r>
      <w:r w:rsidRPr="00F31509">
        <w:rPr>
          <w:rFonts w:cs="David" w:hint="cs"/>
          <w:sz w:val="24"/>
          <w:szCs w:val="24"/>
          <w:u w:val="double"/>
          <w:rtl/>
        </w:rPr>
        <w:t>פאם</w:t>
      </w:r>
      <w:r w:rsidRPr="00F31509">
        <w:rPr>
          <w:rFonts w:cs="David" w:hint="cs"/>
          <w:sz w:val="24"/>
          <w:szCs w:val="24"/>
          <w:rtl/>
        </w:rPr>
        <w:t>- אין לתת אוטומטית לאישה נשואה אפשרות להחשב כידועה בציבור אלא צריך לבדוק את הנסיבות למה היא לא התגרשה.</w:t>
      </w:r>
    </w:p>
    <w:p w:rsidR="00DA41AC" w:rsidRPr="00F31509" w:rsidRDefault="00DA41AC" w:rsidP="00DA41AC">
      <w:pPr>
        <w:tabs>
          <w:tab w:val="left" w:pos="5380"/>
        </w:tabs>
        <w:rPr>
          <w:rFonts w:cs="David"/>
          <w:sz w:val="24"/>
          <w:szCs w:val="24"/>
          <w:u w:val="single"/>
          <w:rtl/>
        </w:rPr>
      </w:pPr>
      <w:r w:rsidRPr="00F31509">
        <w:rPr>
          <w:rFonts w:cs="David" w:hint="cs"/>
          <w:sz w:val="24"/>
          <w:szCs w:val="24"/>
          <w:u w:val="single"/>
          <w:rtl/>
        </w:rPr>
        <w:t>חובות של צדדים שלישיים כלפי ידועים בציבור:</w:t>
      </w:r>
    </w:p>
    <w:p w:rsidR="00AF1398" w:rsidRPr="00F31509" w:rsidRDefault="00DA41AC" w:rsidP="0061317A">
      <w:pPr>
        <w:tabs>
          <w:tab w:val="left" w:pos="5380"/>
        </w:tabs>
        <w:rPr>
          <w:rFonts w:cs="David"/>
          <w:sz w:val="24"/>
          <w:szCs w:val="24"/>
          <w:rtl/>
        </w:rPr>
      </w:pPr>
      <w:r w:rsidRPr="00F31509">
        <w:rPr>
          <w:rFonts w:cs="David" w:hint="cs"/>
          <w:sz w:val="24"/>
          <w:szCs w:val="24"/>
          <w:rtl/>
        </w:rPr>
        <w:t>אלמנת צה"ל שנישאת שנית מאבדת את זכויותה מהמדינה ולכן נוצר לה תמריץ לחיות כידועה בציבור, אחרת היא לא תקבל את זכויותיה. בשנים האחרונות יש שינוי בנושא:</w:t>
      </w:r>
    </w:p>
    <w:p w:rsidR="00DA41AC" w:rsidRPr="00F31509" w:rsidRDefault="00DA41AC" w:rsidP="00FA6E77">
      <w:pPr>
        <w:pStyle w:val="a3"/>
        <w:numPr>
          <w:ilvl w:val="0"/>
          <w:numId w:val="28"/>
        </w:numPr>
        <w:tabs>
          <w:tab w:val="left" w:pos="5380"/>
        </w:tabs>
        <w:rPr>
          <w:rFonts w:cs="David"/>
          <w:sz w:val="24"/>
          <w:szCs w:val="24"/>
        </w:rPr>
      </w:pPr>
      <w:r w:rsidRPr="00F31509">
        <w:rPr>
          <w:rFonts w:cs="David" w:hint="cs"/>
          <w:sz w:val="24"/>
          <w:szCs w:val="24"/>
          <w:rtl/>
        </w:rPr>
        <w:t>חקיקה- המחוקק שינה את החוק וקבע שהנישואין לא ישללו מהאלמנות צה"ל את זכויותיהן</w:t>
      </w:r>
    </w:p>
    <w:p w:rsidR="00DA41AC" w:rsidRPr="00F31509" w:rsidRDefault="00DA41AC" w:rsidP="00FA6E77">
      <w:pPr>
        <w:pStyle w:val="a3"/>
        <w:numPr>
          <w:ilvl w:val="0"/>
          <w:numId w:val="28"/>
        </w:numPr>
        <w:tabs>
          <w:tab w:val="left" w:pos="5380"/>
        </w:tabs>
        <w:rPr>
          <w:rFonts w:cs="David"/>
          <w:sz w:val="24"/>
          <w:szCs w:val="24"/>
        </w:rPr>
      </w:pPr>
      <w:r w:rsidRPr="00F31509">
        <w:rPr>
          <w:rFonts w:cs="David" w:hint="cs"/>
          <w:sz w:val="24"/>
          <w:szCs w:val="24"/>
          <w:rtl/>
        </w:rPr>
        <w:t>פסיקה- אלמנות רגילות- נשללה מהם הקצבה. בוארון- לא יכול להיות שתהיה העדפה לידועה בציבור- העובדה שהיא הופכת להיות ידועה בציבור שוללת לה את הזכויות בדיוק כפי שהיה אם הייתה נישאת.</w:t>
      </w:r>
    </w:p>
    <w:p w:rsidR="00EB71CB" w:rsidRPr="00F31509" w:rsidRDefault="00EB71CB" w:rsidP="00FA6E77">
      <w:pPr>
        <w:pStyle w:val="a3"/>
        <w:numPr>
          <w:ilvl w:val="0"/>
          <w:numId w:val="20"/>
        </w:numPr>
        <w:tabs>
          <w:tab w:val="left" w:pos="5380"/>
        </w:tabs>
        <w:rPr>
          <w:rFonts w:cs="David"/>
          <w:sz w:val="24"/>
          <w:szCs w:val="24"/>
          <w:u w:val="dotted"/>
        </w:rPr>
      </w:pPr>
      <w:r w:rsidRPr="00F31509">
        <w:rPr>
          <w:rFonts w:cs="David" w:hint="cs"/>
          <w:sz w:val="24"/>
          <w:szCs w:val="24"/>
          <w:u w:val="dotted"/>
          <w:rtl/>
        </w:rPr>
        <w:t>נישואין אזרחיים מחוץ לישראל- תחליף הנישואין הכי מוצלח:</w:t>
      </w:r>
    </w:p>
    <w:p w:rsidR="00EB71CB" w:rsidRPr="00F31509" w:rsidRDefault="00EB71CB" w:rsidP="0057688E">
      <w:pPr>
        <w:tabs>
          <w:tab w:val="left" w:pos="5380"/>
        </w:tabs>
        <w:rPr>
          <w:rFonts w:cs="David"/>
          <w:sz w:val="24"/>
          <w:szCs w:val="24"/>
          <w:rtl/>
        </w:rPr>
      </w:pPr>
      <w:r w:rsidRPr="00F31509">
        <w:rPr>
          <w:rFonts w:cs="David" w:hint="cs"/>
          <w:sz w:val="24"/>
          <w:szCs w:val="24"/>
          <w:rtl/>
        </w:rPr>
        <w:t>הערכאה השיפוטית המוסכמת לדון בכך היא ביה"ד הרבני- הסמכות שלהם בלעדית לדון בנישואין/גירושין.</w:t>
      </w:r>
    </w:p>
    <w:p w:rsidR="00EB71CB" w:rsidRPr="00F31509" w:rsidRDefault="00EB71CB" w:rsidP="0057688E">
      <w:pPr>
        <w:tabs>
          <w:tab w:val="left" w:pos="5380"/>
        </w:tabs>
        <w:rPr>
          <w:rFonts w:cs="David"/>
          <w:sz w:val="24"/>
          <w:szCs w:val="24"/>
          <w:u w:val="single"/>
          <w:rtl/>
        </w:rPr>
      </w:pPr>
      <w:r w:rsidRPr="00F31509">
        <w:rPr>
          <w:rFonts w:cs="David" w:hint="cs"/>
          <w:sz w:val="24"/>
          <w:szCs w:val="24"/>
          <w:u w:val="single"/>
          <w:rtl/>
        </w:rPr>
        <w:t>עמדת הדין הדתי לגבי נישואין אזרחיים- יש 3 גישות לגבי תוקף הנישואין הללו:</w:t>
      </w:r>
    </w:p>
    <w:p w:rsidR="00EB71CB" w:rsidRPr="00F31509" w:rsidRDefault="00EB71CB" w:rsidP="00FA6E77">
      <w:pPr>
        <w:pStyle w:val="a3"/>
        <w:numPr>
          <w:ilvl w:val="0"/>
          <w:numId w:val="29"/>
        </w:numPr>
        <w:tabs>
          <w:tab w:val="left" w:pos="5380"/>
        </w:tabs>
        <w:rPr>
          <w:rFonts w:cs="David"/>
          <w:sz w:val="24"/>
          <w:szCs w:val="24"/>
        </w:rPr>
      </w:pPr>
      <w:r w:rsidRPr="00F31509">
        <w:rPr>
          <w:rFonts w:cs="David" w:hint="cs"/>
          <w:sz w:val="24"/>
          <w:szCs w:val="24"/>
          <w:rtl/>
        </w:rPr>
        <w:t>חסרי משמעות לפי ההלכה- לא צריך גט אם רוצים להתחתן שוב</w:t>
      </w:r>
    </w:p>
    <w:p w:rsidR="00EB71CB" w:rsidRPr="00F31509" w:rsidRDefault="00EB71CB" w:rsidP="00FA6E77">
      <w:pPr>
        <w:pStyle w:val="a3"/>
        <w:numPr>
          <w:ilvl w:val="0"/>
          <w:numId w:val="29"/>
        </w:numPr>
        <w:tabs>
          <w:tab w:val="left" w:pos="5380"/>
        </w:tabs>
        <w:rPr>
          <w:rFonts w:cs="David"/>
          <w:sz w:val="24"/>
          <w:szCs w:val="24"/>
        </w:rPr>
      </w:pPr>
      <w:r w:rsidRPr="00F31509">
        <w:rPr>
          <w:rFonts w:cs="David" w:hint="cs"/>
          <w:sz w:val="24"/>
          <w:szCs w:val="24"/>
          <w:rtl/>
        </w:rPr>
        <w:t>גט לחומרה- מחשש דחוק דורשים גט וכן בגלל רצינות הנישואין(מראית עין)</w:t>
      </w:r>
    </w:p>
    <w:p w:rsidR="00EB71CB" w:rsidRPr="00F31509" w:rsidRDefault="00EB71CB" w:rsidP="00FA6E77">
      <w:pPr>
        <w:pStyle w:val="a3"/>
        <w:numPr>
          <w:ilvl w:val="0"/>
          <w:numId w:val="29"/>
        </w:numPr>
        <w:tabs>
          <w:tab w:val="left" w:pos="5380"/>
        </w:tabs>
        <w:rPr>
          <w:rFonts w:cs="David"/>
          <w:sz w:val="24"/>
          <w:szCs w:val="24"/>
        </w:rPr>
      </w:pPr>
      <w:r w:rsidRPr="00F31509">
        <w:rPr>
          <w:rFonts w:cs="David" w:hint="cs"/>
          <w:sz w:val="24"/>
          <w:szCs w:val="24"/>
          <w:rtl/>
        </w:rPr>
        <w:t>ספק נישואין- הכי גרוע</w:t>
      </w:r>
      <w:r w:rsidR="0057688E" w:rsidRPr="00F31509">
        <w:rPr>
          <w:rFonts w:cs="David" w:hint="cs"/>
          <w:sz w:val="24"/>
          <w:szCs w:val="24"/>
          <w:rtl/>
        </w:rPr>
        <w:t>- לא מקבלים זכויות מחמת ספק ולא יכולה להתחתן מחדש ללא גט.</w:t>
      </w:r>
    </w:p>
    <w:p w:rsidR="0057688E" w:rsidRPr="00F31509" w:rsidRDefault="0057688E" w:rsidP="0057688E">
      <w:pPr>
        <w:tabs>
          <w:tab w:val="left" w:pos="5380"/>
        </w:tabs>
        <w:rPr>
          <w:rFonts w:cs="David"/>
          <w:sz w:val="24"/>
          <w:szCs w:val="24"/>
          <w:rtl/>
        </w:rPr>
      </w:pPr>
      <w:r w:rsidRPr="00F31509">
        <w:rPr>
          <w:rFonts w:cs="David" w:hint="cs"/>
          <w:sz w:val="24"/>
          <w:szCs w:val="24"/>
          <w:rtl/>
        </w:rPr>
        <w:t>עד לפני כמה שנים הלכו בעיקר לפי הגישה השנייה, אבל אז הרב דיכוטבסקי הוליך לטובת הגישה הראשונה כשהוא מבחין בין שני מצבים: אנשים שנישאו נישואים אזרחיים בגלות כי לא הייתה אופציה אחרת- נדרוש גט לחומרה, אנשים שנישאו בארץ בצורה כזו- הגישה הראשונה כי הם לא התכוונו להתחתן לפי ההלכה.</w:t>
      </w:r>
    </w:p>
    <w:p w:rsidR="0057688E" w:rsidRPr="00F31509" w:rsidRDefault="0057688E" w:rsidP="0057688E">
      <w:pPr>
        <w:tabs>
          <w:tab w:val="left" w:pos="5380"/>
        </w:tabs>
        <w:rPr>
          <w:rFonts w:cs="David"/>
          <w:sz w:val="24"/>
          <w:szCs w:val="24"/>
          <w:rtl/>
        </w:rPr>
      </w:pPr>
      <w:r w:rsidRPr="00F31509">
        <w:rPr>
          <w:rFonts w:cs="David" w:hint="cs"/>
          <w:sz w:val="24"/>
          <w:szCs w:val="24"/>
          <w:u w:val="single"/>
          <w:rtl/>
        </w:rPr>
        <w:t>ההתמודדות האזרחית הישירה עם נישואין אזרחיים</w:t>
      </w:r>
      <w:r w:rsidRPr="00F31509">
        <w:rPr>
          <w:rFonts w:cs="David" w:hint="cs"/>
          <w:sz w:val="24"/>
          <w:szCs w:val="24"/>
          <w:rtl/>
        </w:rPr>
        <w:t>:</w:t>
      </w:r>
    </w:p>
    <w:p w:rsidR="0057688E" w:rsidRPr="00F31509" w:rsidRDefault="0057688E" w:rsidP="0057688E">
      <w:pPr>
        <w:tabs>
          <w:tab w:val="left" w:pos="5380"/>
        </w:tabs>
        <w:rPr>
          <w:rFonts w:cs="David"/>
          <w:sz w:val="24"/>
          <w:szCs w:val="24"/>
          <w:rtl/>
        </w:rPr>
      </w:pPr>
      <w:r w:rsidRPr="00F31509">
        <w:rPr>
          <w:rFonts w:cs="David" w:hint="cs"/>
          <w:sz w:val="24"/>
          <w:szCs w:val="24"/>
          <w:rtl/>
        </w:rPr>
        <w:t>בגלל שהם נערכו בחו"ל ידונו בתוקף שלהם לפי הכלל של המקום בו נערכו הנישואין. יש הבחנה בין שתי קבוצות:</w:t>
      </w:r>
    </w:p>
    <w:p w:rsidR="0057688E" w:rsidRPr="00F31509" w:rsidRDefault="0057688E" w:rsidP="00FA6E77">
      <w:pPr>
        <w:pStyle w:val="a3"/>
        <w:numPr>
          <w:ilvl w:val="0"/>
          <w:numId w:val="30"/>
        </w:numPr>
        <w:tabs>
          <w:tab w:val="left" w:pos="5380"/>
        </w:tabs>
        <w:rPr>
          <w:rFonts w:cs="David"/>
          <w:sz w:val="24"/>
          <w:szCs w:val="24"/>
        </w:rPr>
      </w:pPr>
      <w:r w:rsidRPr="00F31509">
        <w:rPr>
          <w:rFonts w:cs="David" w:hint="cs"/>
          <w:sz w:val="24"/>
          <w:szCs w:val="24"/>
          <w:rtl/>
        </w:rPr>
        <w:t>עולים חדשים- התחתנו בחו"ל ועלו לארץ- מכירים בנישואים שלהם</w:t>
      </w:r>
    </w:p>
    <w:p w:rsidR="0057688E" w:rsidRPr="00F31509" w:rsidRDefault="0057688E" w:rsidP="00FA6E77">
      <w:pPr>
        <w:pStyle w:val="a3"/>
        <w:numPr>
          <w:ilvl w:val="0"/>
          <w:numId w:val="30"/>
        </w:numPr>
        <w:tabs>
          <w:tab w:val="left" w:pos="5380"/>
        </w:tabs>
        <w:rPr>
          <w:rFonts w:cs="David"/>
          <w:sz w:val="24"/>
          <w:szCs w:val="24"/>
        </w:rPr>
      </w:pPr>
      <w:r w:rsidRPr="00F31509">
        <w:rPr>
          <w:rFonts w:cs="David" w:hint="cs"/>
          <w:sz w:val="24"/>
          <w:szCs w:val="24"/>
          <w:rtl/>
        </w:rPr>
        <w:t>הקופצים- אזרחי ישראל שקפצו לחו"ל להתחתן וחזרו- יש 3 גישות במשפט הישראלי(</w:t>
      </w:r>
      <w:r w:rsidRPr="00F31509">
        <w:rPr>
          <w:rFonts w:cs="David" w:hint="cs"/>
          <w:sz w:val="24"/>
          <w:szCs w:val="24"/>
          <w:u w:val="double"/>
          <w:rtl/>
        </w:rPr>
        <w:t>פונק-שלזניגר</w:t>
      </w:r>
      <w:r w:rsidRPr="00F31509">
        <w:rPr>
          <w:rFonts w:cs="David" w:hint="cs"/>
          <w:sz w:val="24"/>
          <w:szCs w:val="24"/>
          <w:rtl/>
        </w:rPr>
        <w:t>)</w:t>
      </w:r>
      <w:r w:rsidRPr="00F31509">
        <w:rPr>
          <w:rFonts w:cs="David"/>
          <w:sz w:val="24"/>
          <w:szCs w:val="24"/>
        </w:rPr>
        <w:t>:</w:t>
      </w:r>
    </w:p>
    <w:p w:rsidR="0057688E" w:rsidRPr="00F31509" w:rsidRDefault="0057688E" w:rsidP="00FA6E77">
      <w:pPr>
        <w:pStyle w:val="a3"/>
        <w:numPr>
          <w:ilvl w:val="0"/>
          <w:numId w:val="31"/>
        </w:numPr>
        <w:tabs>
          <w:tab w:val="left" w:pos="5380"/>
        </w:tabs>
        <w:rPr>
          <w:rFonts w:cs="David"/>
          <w:sz w:val="24"/>
          <w:szCs w:val="24"/>
        </w:rPr>
      </w:pPr>
      <w:r w:rsidRPr="00F31509">
        <w:rPr>
          <w:rFonts w:cs="David" w:hint="cs"/>
          <w:sz w:val="24"/>
          <w:szCs w:val="24"/>
          <w:rtl/>
        </w:rPr>
        <w:t>פרו' שאווה- התחולה של החוק הינה פרסונאלית ולא גיאוגרפית. לכן, החוק שאומר שענייני הנישואין יהיו לפי הדין הדתי חל עליך גם אם התחתנת בחו"ל- החוק הוא הסדר שלילי.</w:t>
      </w:r>
    </w:p>
    <w:p w:rsidR="0057688E" w:rsidRPr="00F31509" w:rsidRDefault="0057688E" w:rsidP="00FA6E77">
      <w:pPr>
        <w:pStyle w:val="a3"/>
        <w:numPr>
          <w:ilvl w:val="0"/>
          <w:numId w:val="31"/>
        </w:numPr>
        <w:tabs>
          <w:tab w:val="left" w:pos="5380"/>
        </w:tabs>
        <w:rPr>
          <w:rFonts w:cs="David"/>
          <w:sz w:val="24"/>
          <w:szCs w:val="24"/>
        </w:rPr>
      </w:pPr>
      <w:r w:rsidRPr="00F31509">
        <w:rPr>
          <w:rFonts w:cs="David" w:hint="cs"/>
          <w:sz w:val="24"/>
          <w:szCs w:val="24"/>
          <w:rtl/>
        </w:rPr>
        <w:lastRenderedPageBreak/>
        <w:t>ויתקון- יש לאקונה בחוק שלא אומרת לנו מה קורה אם התחתנת בחו"ל. משלים את הלקונה לפי המשפט האנגלי-</w:t>
      </w:r>
      <w:r w:rsidR="00591F8D" w:rsidRPr="00F31509">
        <w:rPr>
          <w:rFonts w:cs="David" w:hint="cs"/>
          <w:sz w:val="24"/>
          <w:szCs w:val="24"/>
          <w:rtl/>
        </w:rPr>
        <w:t xml:space="preserve"> בכשירות זה יהיה לפי מקום המושב, ובצורה- לפי מקום עריכת הטקס. לכן ויתקון יכול לעזור רק למי שאין לו בעיית כשירות.</w:t>
      </w:r>
    </w:p>
    <w:p w:rsidR="00591F8D" w:rsidRPr="00F31509" w:rsidRDefault="00591F8D" w:rsidP="00FA6E77">
      <w:pPr>
        <w:pStyle w:val="a3"/>
        <w:numPr>
          <w:ilvl w:val="0"/>
          <w:numId w:val="31"/>
        </w:numPr>
        <w:tabs>
          <w:tab w:val="left" w:pos="5380"/>
        </w:tabs>
        <w:rPr>
          <w:rFonts w:cs="David"/>
          <w:sz w:val="24"/>
          <w:szCs w:val="24"/>
        </w:rPr>
      </w:pPr>
      <w:r w:rsidRPr="00F31509">
        <w:rPr>
          <w:rFonts w:cs="David" w:hint="cs"/>
          <w:sz w:val="24"/>
          <w:szCs w:val="24"/>
          <w:rtl/>
        </w:rPr>
        <w:t>זוסמן- משלים את הלקונה לפי הדין האמריקאי- הכושר והצורה הם לפי מקום עריכת הטקס- הוא עוזר לכל מי שהתחתן בחו"ל לקבל הכרה.</w:t>
      </w:r>
    </w:p>
    <w:p w:rsidR="00591F8D" w:rsidRPr="00F31509" w:rsidRDefault="00591F8D" w:rsidP="00591F8D">
      <w:pPr>
        <w:tabs>
          <w:tab w:val="left" w:pos="5380"/>
        </w:tabs>
        <w:rPr>
          <w:rFonts w:cs="David"/>
          <w:sz w:val="24"/>
          <w:szCs w:val="24"/>
          <w:rtl/>
        </w:rPr>
      </w:pPr>
      <w:r w:rsidRPr="00F31509">
        <w:rPr>
          <w:rFonts w:cs="David" w:hint="cs"/>
          <w:sz w:val="24"/>
          <w:szCs w:val="24"/>
          <w:rtl/>
        </w:rPr>
        <w:t>בפועל ביהמ"ש הולך לפי הגישה השנייה.</w:t>
      </w:r>
    </w:p>
    <w:p w:rsidR="00591F8D" w:rsidRPr="00F31509" w:rsidRDefault="00591F8D" w:rsidP="00591F8D">
      <w:pPr>
        <w:tabs>
          <w:tab w:val="left" w:pos="5380"/>
        </w:tabs>
        <w:rPr>
          <w:rFonts w:cs="David"/>
          <w:sz w:val="24"/>
          <w:szCs w:val="24"/>
          <w:u w:val="single"/>
          <w:rtl/>
        </w:rPr>
      </w:pPr>
      <w:r w:rsidRPr="00F31509">
        <w:rPr>
          <w:rFonts w:cs="David" w:hint="cs"/>
          <w:sz w:val="24"/>
          <w:szCs w:val="24"/>
          <w:u w:val="single"/>
          <w:rtl/>
        </w:rPr>
        <w:t>ההתמודדות האזרחית העקיפה עם נישואין אזרחיים:</w:t>
      </w:r>
    </w:p>
    <w:p w:rsidR="00591F8D" w:rsidRPr="00F31509" w:rsidRDefault="00591F8D" w:rsidP="00FA6E77">
      <w:pPr>
        <w:pStyle w:val="a3"/>
        <w:numPr>
          <w:ilvl w:val="0"/>
          <w:numId w:val="32"/>
        </w:numPr>
        <w:tabs>
          <w:tab w:val="left" w:pos="5380"/>
        </w:tabs>
        <w:rPr>
          <w:rFonts w:cs="David"/>
          <w:sz w:val="24"/>
          <w:szCs w:val="24"/>
        </w:rPr>
      </w:pPr>
      <w:r w:rsidRPr="00F31509">
        <w:rPr>
          <w:rFonts w:cs="David" w:hint="cs"/>
          <w:sz w:val="24"/>
          <w:szCs w:val="24"/>
          <w:rtl/>
        </w:rPr>
        <w:t>ידועים בציבור- רוב האנשים שקופצים לחו"ל להתחתן חיו ביחד לפני זה ולכן נגדיר אותם כידועים בציבור- הבעיה: יש זכויות שלא מקבלים וידוע בציבור מחייב להדיין כל פעם מחדש וזה לא עובד בכל הרשויות</w:t>
      </w:r>
    </w:p>
    <w:p w:rsidR="00591F8D" w:rsidRPr="00F31509" w:rsidRDefault="00591F8D" w:rsidP="00FA6E77">
      <w:pPr>
        <w:pStyle w:val="a3"/>
        <w:numPr>
          <w:ilvl w:val="0"/>
          <w:numId w:val="32"/>
        </w:numPr>
        <w:tabs>
          <w:tab w:val="left" w:pos="5380"/>
        </w:tabs>
        <w:rPr>
          <w:rFonts w:cs="David"/>
          <w:sz w:val="24"/>
          <w:szCs w:val="24"/>
        </w:rPr>
      </w:pPr>
      <w:r w:rsidRPr="00F31509">
        <w:rPr>
          <w:rFonts w:cs="David" w:hint="cs"/>
          <w:sz w:val="24"/>
          <w:szCs w:val="24"/>
          <w:rtl/>
        </w:rPr>
        <w:t xml:space="preserve">רישום- </w:t>
      </w:r>
      <w:r w:rsidRPr="00F31509">
        <w:rPr>
          <w:rFonts w:cs="David" w:hint="cs"/>
          <w:sz w:val="24"/>
          <w:szCs w:val="24"/>
          <w:u w:val="double"/>
          <w:rtl/>
        </w:rPr>
        <w:t>פונק שלזינגר:</w:t>
      </w:r>
      <w:r w:rsidRPr="00F31509">
        <w:rPr>
          <w:rFonts w:cs="David" w:hint="cs"/>
          <w:sz w:val="24"/>
          <w:szCs w:val="24"/>
          <w:rtl/>
        </w:rPr>
        <w:t xml:space="preserve"> אמרו שלא מספיק להם להחשב ידועים בציבור והם דורשים להרשם כנשואים. ביהמ"ש  מכריע שהם יירשמו שכן המרשם הוא פרוצדורה ולא מהות. לכן, כל מי שהתחתן בנישואין אזרחיים נרשם כנשוי. קומבינת המרשם תעבוד בעיקר שעובדים מול צד מרוחק, אך כשעובדים מול חוק הירושה יטענו שהם לא נשואים באמת, ופה תבוא לעזרתנו ההגדרה של ידועים בציבור.</w:t>
      </w:r>
    </w:p>
    <w:p w:rsidR="00591F8D" w:rsidRPr="00F31509" w:rsidRDefault="00591F8D" w:rsidP="00591F8D">
      <w:pPr>
        <w:tabs>
          <w:tab w:val="left" w:pos="5380"/>
        </w:tabs>
        <w:rPr>
          <w:rFonts w:cs="David"/>
          <w:sz w:val="24"/>
          <w:szCs w:val="24"/>
          <w:rtl/>
        </w:rPr>
      </w:pPr>
      <w:r w:rsidRPr="00F31509">
        <w:rPr>
          <w:rFonts w:cs="David" w:hint="cs"/>
          <w:sz w:val="24"/>
          <w:szCs w:val="24"/>
          <w:rtl/>
        </w:rPr>
        <w:t>בעיה: אדם שנישא אזרחית, ונפרד מבת זוגו. האישה נפטרה, והוא רוצה לרשת אותה.</w:t>
      </w:r>
    </w:p>
    <w:p w:rsidR="00591F8D" w:rsidRPr="00F31509" w:rsidRDefault="00591F8D" w:rsidP="00FA6E77">
      <w:pPr>
        <w:pStyle w:val="a3"/>
        <w:numPr>
          <w:ilvl w:val="0"/>
          <w:numId w:val="33"/>
        </w:numPr>
        <w:tabs>
          <w:tab w:val="left" w:pos="5380"/>
        </w:tabs>
        <w:rPr>
          <w:rFonts w:cs="David"/>
          <w:sz w:val="24"/>
          <w:szCs w:val="24"/>
        </w:rPr>
      </w:pPr>
      <w:r w:rsidRPr="00F31509">
        <w:rPr>
          <w:rFonts w:cs="David" w:hint="cs"/>
          <w:sz w:val="24"/>
          <w:szCs w:val="24"/>
          <w:rtl/>
        </w:rPr>
        <w:t>האם הם נשואים? בודקים לפי 3 הגישות. לפי שאווה לא נשואים אבל אפשר להגיד שהם ידועים בציבור.</w:t>
      </w:r>
    </w:p>
    <w:p w:rsidR="00591F8D" w:rsidRPr="00F31509" w:rsidRDefault="00591F8D" w:rsidP="00FA6E77">
      <w:pPr>
        <w:pStyle w:val="a3"/>
        <w:numPr>
          <w:ilvl w:val="0"/>
          <w:numId w:val="33"/>
        </w:numPr>
        <w:tabs>
          <w:tab w:val="left" w:pos="5380"/>
        </w:tabs>
        <w:rPr>
          <w:rFonts w:cs="David"/>
          <w:sz w:val="24"/>
          <w:szCs w:val="24"/>
        </w:rPr>
      </w:pPr>
      <w:r w:rsidRPr="00F31509">
        <w:rPr>
          <w:rFonts w:cs="David" w:hint="cs"/>
          <w:sz w:val="24"/>
          <w:szCs w:val="24"/>
          <w:rtl/>
        </w:rPr>
        <w:t>האם הם ידועים בציבור? העובדה שהם נישאו אזרחית מחזקת את העובדה שהם רצו קשר מחייב- קו ההגנה הזה לא טוב כי חוק הירושה דורש שהם יהיו בני זוג בשעת המוות והם היו פרודים.</w:t>
      </w:r>
    </w:p>
    <w:p w:rsidR="00591F8D" w:rsidRPr="00F31509" w:rsidRDefault="00591F8D" w:rsidP="00FA6E77">
      <w:pPr>
        <w:pStyle w:val="a3"/>
        <w:numPr>
          <w:ilvl w:val="0"/>
          <w:numId w:val="33"/>
        </w:numPr>
        <w:tabs>
          <w:tab w:val="left" w:pos="5380"/>
        </w:tabs>
        <w:rPr>
          <w:rFonts w:cs="David"/>
          <w:sz w:val="24"/>
          <w:szCs w:val="24"/>
        </w:rPr>
      </w:pPr>
      <w:r w:rsidRPr="00F31509">
        <w:rPr>
          <w:rFonts w:cs="David" w:hint="cs"/>
          <w:sz w:val="24"/>
          <w:szCs w:val="24"/>
          <w:u w:val="double"/>
          <w:rtl/>
        </w:rPr>
        <w:t>פלונית נ' פלוני-</w:t>
      </w:r>
      <w:r w:rsidRPr="00F31509">
        <w:rPr>
          <w:rFonts w:cs="David" w:hint="cs"/>
          <w:sz w:val="24"/>
          <w:szCs w:val="24"/>
          <w:rtl/>
        </w:rPr>
        <w:t xml:space="preserve"> הגדרת נישואין לצורך ספציפי- </w:t>
      </w:r>
      <w:r w:rsidR="007C5D76" w:rsidRPr="00F31509">
        <w:rPr>
          <w:rFonts w:cs="David" w:hint="cs"/>
          <w:sz w:val="24"/>
          <w:szCs w:val="24"/>
          <w:rtl/>
        </w:rPr>
        <w:t>בפרשנות תכליתית אין עניין להבחין פה בין נשוי הלכתית לנשוי אזרחית, ולכן לצורך חוק הירושה נשוי אזרחית נחשב לנשוי.</w:t>
      </w:r>
    </w:p>
    <w:p w:rsidR="007C5D76" w:rsidRPr="00F31509" w:rsidRDefault="007C5D76" w:rsidP="00FA6E77">
      <w:pPr>
        <w:pStyle w:val="a3"/>
        <w:numPr>
          <w:ilvl w:val="0"/>
          <w:numId w:val="34"/>
        </w:numPr>
        <w:tabs>
          <w:tab w:val="left" w:pos="5380"/>
        </w:tabs>
        <w:rPr>
          <w:rFonts w:cs="David"/>
          <w:sz w:val="24"/>
          <w:szCs w:val="24"/>
        </w:rPr>
      </w:pPr>
      <w:r w:rsidRPr="00F31509">
        <w:rPr>
          <w:rFonts w:cs="David" w:hint="cs"/>
          <w:sz w:val="24"/>
          <w:szCs w:val="24"/>
          <w:rtl/>
        </w:rPr>
        <w:t>יחסי רכוש- כמו בידועים בציבור חלה חזקת השיתוף- אבל פה היא בלי כוכבית כי עצם זה שהם התחתנו מראה על כוונה לשיתוף.</w:t>
      </w:r>
    </w:p>
    <w:p w:rsidR="0074405B" w:rsidRPr="00F31509" w:rsidRDefault="0074405B" w:rsidP="00FA6E77">
      <w:pPr>
        <w:pStyle w:val="a3"/>
        <w:numPr>
          <w:ilvl w:val="0"/>
          <w:numId w:val="34"/>
        </w:numPr>
        <w:tabs>
          <w:tab w:val="left" w:pos="5380"/>
        </w:tabs>
        <w:rPr>
          <w:rFonts w:cs="David"/>
          <w:sz w:val="24"/>
          <w:szCs w:val="24"/>
        </w:rPr>
      </w:pPr>
      <w:r w:rsidRPr="00F31509">
        <w:rPr>
          <w:rFonts w:cs="David" w:hint="cs"/>
          <w:sz w:val="24"/>
          <w:szCs w:val="24"/>
          <w:rtl/>
        </w:rPr>
        <w:t>גירושין- חוץ מחסרי דת להם יש את חוק התרת נישואין, כל השאר הולכים לביה"ד- שפועל לפי הרובד הראשון- הנישואין כלל לא תקפים/גט לחומרה/ספק נישואין</w:t>
      </w:r>
      <w:r w:rsidR="004921EA" w:rsidRPr="00F31509">
        <w:rPr>
          <w:rFonts w:cs="David" w:hint="cs"/>
          <w:sz w:val="24"/>
          <w:szCs w:val="24"/>
          <w:rtl/>
        </w:rPr>
        <w:t>. טליסמן- ביה"ד קובע גט לחומרה, ואז מבטל את הגט ואומר שהם כלל לא נישאו.</w:t>
      </w:r>
    </w:p>
    <w:p w:rsidR="004921EA" w:rsidRPr="00F31509" w:rsidRDefault="004921EA" w:rsidP="00FA6E77">
      <w:pPr>
        <w:pStyle w:val="a3"/>
        <w:numPr>
          <w:ilvl w:val="0"/>
          <w:numId w:val="34"/>
        </w:numPr>
        <w:tabs>
          <w:tab w:val="left" w:pos="5380"/>
        </w:tabs>
        <w:rPr>
          <w:rFonts w:cs="David"/>
          <w:sz w:val="24"/>
          <w:szCs w:val="24"/>
        </w:rPr>
      </w:pPr>
      <w:r w:rsidRPr="00F31509">
        <w:rPr>
          <w:rFonts w:cs="David" w:hint="cs"/>
          <w:sz w:val="24"/>
          <w:szCs w:val="24"/>
          <w:rtl/>
        </w:rPr>
        <w:t>מזונות- פה זה חמור יותר- כי המזונות הם לפי הדין הדתי שלא מכיר בנישואים אזרחיים ולכן לא ייתן מזונות. (בכל המקרים האחרים יכולנו להסתדר כי הנישואין היו פרמטר לקביעת חוק אזרחי).</w:t>
      </w:r>
      <w:r w:rsidR="00A40A29" w:rsidRPr="00F31509">
        <w:rPr>
          <w:rFonts w:cs="David" w:hint="cs"/>
          <w:sz w:val="24"/>
          <w:szCs w:val="24"/>
          <w:rtl/>
        </w:rPr>
        <w:t xml:space="preserve"> כהנא ופורר- פסולי חיתון שנישאו בנישואין אזרחיים ומתחמקים ממזונות בשני טענות חלופיות- א. לא נשואים כלל ב</w:t>
      </w:r>
      <w:r w:rsidR="00327079" w:rsidRPr="00F31509">
        <w:rPr>
          <w:rFonts w:cs="David" w:hint="cs"/>
          <w:sz w:val="24"/>
          <w:szCs w:val="24"/>
          <w:rtl/>
        </w:rPr>
        <w:t>. חיוב גט מביה"ד כי הוא חי בחטא- והאישה לא מקבלת מזונות. השופטים לא מרוצים מהתוצאה אבל אין ברירה. השינוי מתרחש בפס"ד שמואל- ברק עושה מהלך מורכב שיאפשר לתת לאישה מזונות:</w:t>
      </w:r>
    </w:p>
    <w:p w:rsidR="00327079" w:rsidRPr="00F31509" w:rsidRDefault="00327079" w:rsidP="00FA6E77">
      <w:pPr>
        <w:pStyle w:val="a3"/>
        <w:numPr>
          <w:ilvl w:val="0"/>
          <w:numId w:val="13"/>
        </w:numPr>
        <w:tabs>
          <w:tab w:val="left" w:pos="5380"/>
        </w:tabs>
        <w:rPr>
          <w:rFonts w:cs="David"/>
          <w:sz w:val="24"/>
          <w:szCs w:val="24"/>
        </w:rPr>
      </w:pPr>
      <w:r w:rsidRPr="00F31509">
        <w:rPr>
          <w:rFonts w:cs="David" w:hint="cs"/>
          <w:sz w:val="24"/>
          <w:szCs w:val="24"/>
          <w:rtl/>
        </w:rPr>
        <w:t>המזונות- לפי משב"ל הם כן נשואים ולכן היא צריכה לקבל מזונות</w:t>
      </w:r>
    </w:p>
    <w:p w:rsidR="00327079" w:rsidRPr="00F31509" w:rsidRDefault="00327079" w:rsidP="00FA6E77">
      <w:pPr>
        <w:pStyle w:val="a3"/>
        <w:numPr>
          <w:ilvl w:val="0"/>
          <w:numId w:val="13"/>
        </w:numPr>
        <w:tabs>
          <w:tab w:val="left" w:pos="5380"/>
        </w:tabs>
        <w:rPr>
          <w:rFonts w:cs="David"/>
          <w:sz w:val="24"/>
          <w:szCs w:val="24"/>
        </w:rPr>
      </w:pPr>
      <w:r w:rsidRPr="00F31509">
        <w:rPr>
          <w:rFonts w:cs="David" w:hint="cs"/>
          <w:sz w:val="24"/>
          <w:szCs w:val="24"/>
          <w:rtl/>
        </w:rPr>
        <w:t>חיוב הגט אמור להפסיק מזונות- בודק את הסיבה בגלל נתנו את החיוב גט- אם הסיבה היא שהם לא מכירים בנישואים שביהמ"ש כן היה מכיר בהם, אז לא מתחשבים בחיוב הגט הזה.</w:t>
      </w:r>
    </w:p>
    <w:p w:rsidR="00327079" w:rsidRPr="00F31509" w:rsidRDefault="00327079" w:rsidP="00327079">
      <w:pPr>
        <w:tabs>
          <w:tab w:val="left" w:pos="5380"/>
        </w:tabs>
        <w:ind w:left="720"/>
        <w:rPr>
          <w:rFonts w:cs="David"/>
          <w:sz w:val="24"/>
          <w:szCs w:val="24"/>
          <w:rtl/>
        </w:rPr>
      </w:pPr>
      <w:r w:rsidRPr="00F31509">
        <w:rPr>
          <w:rFonts w:cs="David" w:hint="cs"/>
          <w:sz w:val="24"/>
          <w:szCs w:val="24"/>
          <w:rtl/>
        </w:rPr>
        <w:t>בסופו של דבר המהלך תיאורטי בלבד ונשאר בצ.ע. כי החיוב גט ניתן מסיבות אובייקטיביות. בשנת 200</w:t>
      </w:r>
      <w:r w:rsidR="008C372C" w:rsidRPr="00F31509">
        <w:rPr>
          <w:rFonts w:cs="David" w:hint="cs"/>
          <w:sz w:val="24"/>
          <w:szCs w:val="24"/>
          <w:rtl/>
        </w:rPr>
        <w:t>0</w:t>
      </w:r>
      <w:r w:rsidRPr="00F31509">
        <w:rPr>
          <w:rFonts w:cs="David" w:hint="cs"/>
          <w:sz w:val="24"/>
          <w:szCs w:val="24"/>
          <w:rtl/>
        </w:rPr>
        <w:t xml:space="preserve"> ההלכות המחייבות הן עדיין </w:t>
      </w:r>
      <w:r w:rsidRPr="00F31509">
        <w:rPr>
          <w:rFonts w:cs="David" w:hint="cs"/>
          <w:sz w:val="24"/>
          <w:szCs w:val="24"/>
          <w:u w:val="double"/>
          <w:rtl/>
        </w:rPr>
        <w:t>כהנא ופורר</w:t>
      </w:r>
      <w:r w:rsidRPr="00F31509">
        <w:rPr>
          <w:rFonts w:cs="David" w:hint="cs"/>
          <w:sz w:val="24"/>
          <w:szCs w:val="24"/>
          <w:rtl/>
        </w:rPr>
        <w:t>.</w:t>
      </w:r>
    </w:p>
    <w:p w:rsidR="008C372C" w:rsidRPr="00F31509" w:rsidRDefault="008C372C" w:rsidP="009F7691">
      <w:pPr>
        <w:tabs>
          <w:tab w:val="left" w:pos="5380"/>
        </w:tabs>
        <w:ind w:left="720"/>
        <w:rPr>
          <w:rFonts w:cs="David"/>
          <w:sz w:val="24"/>
          <w:szCs w:val="24"/>
          <w:rtl/>
        </w:rPr>
      </w:pPr>
      <w:r w:rsidRPr="00F31509">
        <w:rPr>
          <w:rFonts w:cs="David" w:hint="cs"/>
          <w:sz w:val="24"/>
          <w:szCs w:val="24"/>
          <w:u w:val="double"/>
          <w:rtl/>
        </w:rPr>
        <w:t>פרשת בורכוביץ-</w:t>
      </w:r>
      <w:r w:rsidRPr="00F31509">
        <w:rPr>
          <w:rFonts w:cs="David" w:hint="cs"/>
          <w:sz w:val="24"/>
          <w:szCs w:val="24"/>
          <w:rtl/>
        </w:rPr>
        <w:t xml:space="preserve"> לפי המשב"ל ועמדת פרו' שאווה הם אינם נשואים. ברק מגיע למסקנה שמגיע לה מזונות מכוח הסכם מכללא.</w:t>
      </w:r>
      <w:r w:rsidR="009F7691" w:rsidRPr="00F31509">
        <w:rPr>
          <w:rFonts w:cs="David" w:hint="cs"/>
          <w:sz w:val="24"/>
          <w:szCs w:val="24"/>
          <w:rtl/>
        </w:rPr>
        <w:t>ומאמץ את מודל המזונות המשקמים</w:t>
      </w:r>
      <w:r w:rsidRPr="00F31509">
        <w:rPr>
          <w:rFonts w:cs="David" w:hint="cs"/>
          <w:sz w:val="24"/>
          <w:szCs w:val="24"/>
          <w:u w:val="double"/>
          <w:rtl/>
        </w:rPr>
        <w:t>. פס"ד בני נוח-</w:t>
      </w:r>
      <w:r w:rsidRPr="00F31509">
        <w:rPr>
          <w:rFonts w:cs="David" w:hint="cs"/>
          <w:sz w:val="24"/>
          <w:szCs w:val="24"/>
          <w:rtl/>
        </w:rPr>
        <w:t xml:space="preserve"> </w:t>
      </w:r>
      <w:r w:rsidR="009F7691" w:rsidRPr="00F31509">
        <w:rPr>
          <w:rFonts w:cs="David" w:hint="cs"/>
          <w:sz w:val="24"/>
          <w:szCs w:val="24"/>
          <w:rtl/>
        </w:rPr>
        <w:t xml:space="preserve">דיכוטסקי: </w:t>
      </w:r>
      <w:r w:rsidRPr="00F31509">
        <w:rPr>
          <w:rFonts w:cs="David" w:hint="cs"/>
          <w:sz w:val="24"/>
          <w:szCs w:val="24"/>
          <w:rtl/>
        </w:rPr>
        <w:t>יהודים שנישאו נישואים אזרחיים</w:t>
      </w:r>
      <w:r w:rsidR="008C01EC">
        <w:rPr>
          <w:rFonts w:cs="David" w:hint="cs"/>
          <w:sz w:val="24"/>
          <w:szCs w:val="24"/>
          <w:rtl/>
        </w:rPr>
        <w:t>,</w:t>
      </w:r>
      <w:r w:rsidRPr="00F31509">
        <w:rPr>
          <w:rFonts w:cs="David" w:hint="cs"/>
          <w:sz w:val="24"/>
          <w:szCs w:val="24"/>
          <w:rtl/>
        </w:rPr>
        <w:t xml:space="preserve"> אינם זקוקים לגט אולם זקוקים להתרת נישואין</w:t>
      </w:r>
      <w:r w:rsidR="009F7691" w:rsidRPr="00F31509">
        <w:rPr>
          <w:rFonts w:cs="David" w:hint="cs"/>
          <w:sz w:val="24"/>
          <w:szCs w:val="24"/>
          <w:rtl/>
        </w:rPr>
        <w:t xml:space="preserve"> (</w:t>
      </w:r>
      <w:r w:rsidR="008C01EC">
        <w:rPr>
          <w:rFonts w:cs="David" w:hint="cs"/>
          <w:sz w:val="24"/>
          <w:szCs w:val="24"/>
          <w:rtl/>
        </w:rPr>
        <w:t xml:space="preserve">העילות: </w:t>
      </w:r>
      <w:r w:rsidR="009F7691" w:rsidRPr="00F31509">
        <w:rPr>
          <w:rFonts w:cs="David" w:hint="cs"/>
          <w:sz w:val="24"/>
          <w:szCs w:val="24"/>
          <w:rtl/>
        </w:rPr>
        <w:t xml:space="preserve">אם הקשר </w:t>
      </w:r>
      <w:r w:rsidR="009F7691" w:rsidRPr="00F31509">
        <w:rPr>
          <w:rFonts w:cs="David" w:hint="cs"/>
          <w:sz w:val="24"/>
          <w:szCs w:val="24"/>
          <w:rtl/>
        </w:rPr>
        <w:lastRenderedPageBreak/>
        <w:t>התמוטט ולא ניתן לשקמו)</w:t>
      </w:r>
      <w:r w:rsidRPr="00F31509">
        <w:rPr>
          <w:rFonts w:cs="David" w:hint="cs"/>
          <w:sz w:val="24"/>
          <w:szCs w:val="24"/>
          <w:rtl/>
        </w:rPr>
        <w:t xml:space="preserve"> בביה"ד מכוח 7 מצוות בני נוח. אין מזונות אחרי התרת נישואין. על פס"ד זה הוגש בג"צ,</w:t>
      </w:r>
      <w:r w:rsidR="009F7691" w:rsidRPr="00F31509">
        <w:rPr>
          <w:rFonts w:cs="David" w:hint="cs"/>
          <w:sz w:val="24"/>
          <w:szCs w:val="24"/>
          <w:rtl/>
        </w:rPr>
        <w:t xml:space="preserve"> ברק אומר שהקריטריונים להתרת נישואין אינם כמו בדין הדתי, אינם נישואי חטא אלא- גירושין ללא אשמה והתמוטטות הקשר תוך התייחסות לקשר בצורה רצינית. לא כל אחד יקבל התרת נישואין ואין להקל ראש בהליך כזה. </w:t>
      </w:r>
      <w:r w:rsidR="008C01EC">
        <w:rPr>
          <w:rFonts w:cs="David" w:hint="cs"/>
          <w:sz w:val="24"/>
          <w:szCs w:val="24"/>
          <w:rtl/>
        </w:rPr>
        <w:t xml:space="preserve">לגבי </w:t>
      </w:r>
      <w:r w:rsidR="009F7691" w:rsidRPr="00F31509">
        <w:rPr>
          <w:rFonts w:cs="David" w:hint="cs"/>
          <w:sz w:val="24"/>
          <w:szCs w:val="24"/>
          <w:rtl/>
        </w:rPr>
        <w:t xml:space="preserve">מזונות אזרחיים- ביה"ד לא יתעסק בזה גם אם תהיה כריכה- הכלל הוא שכריכה בנישואים אזרחיים אינה כנה! </w:t>
      </w:r>
      <w:r w:rsidR="009F7691" w:rsidRPr="008C01EC">
        <w:rPr>
          <w:rFonts w:cs="David" w:hint="cs"/>
          <w:sz w:val="24"/>
          <w:szCs w:val="24"/>
          <w:u w:val="single"/>
          <w:rtl/>
        </w:rPr>
        <w:t>בעצם ברק נותן לביה"ד להשתמש בכלי התרת נישואין כגירושין אזרחיים ובלבד שלא ייתנו את זה סתם ככה ולא יתעסקו במזונות.</w:t>
      </w:r>
      <w:r w:rsidR="009F7691" w:rsidRPr="00F31509">
        <w:rPr>
          <w:rFonts w:cs="David" w:hint="cs"/>
          <w:sz w:val="24"/>
          <w:szCs w:val="24"/>
          <w:rtl/>
        </w:rPr>
        <w:t xml:space="preserve"> (לבדוק מאיפה זה) זו הפעם הראשונה שמכירים במזונות אזרחיים בארץ. זוג שנישא ע"פ ההלכה והאישה בגדה-יוכל לבקש מזונות אזרחיים? יש לוגיקה שיכולה לאפשר את זה אבל ברק הבטיח שזה לא יקרה וזה יכול לאיין את המזונות הדתיים לגמרי.</w:t>
      </w:r>
    </w:p>
    <w:p w:rsidR="00AC4F35" w:rsidRPr="00F31509" w:rsidRDefault="00AC4F35" w:rsidP="009F7691">
      <w:pPr>
        <w:tabs>
          <w:tab w:val="left" w:pos="5380"/>
        </w:tabs>
        <w:ind w:left="720"/>
        <w:rPr>
          <w:rFonts w:cs="David"/>
          <w:b/>
          <w:bCs/>
          <w:sz w:val="24"/>
          <w:szCs w:val="24"/>
          <w:rtl/>
        </w:rPr>
      </w:pPr>
      <w:r w:rsidRPr="00F31509">
        <w:rPr>
          <w:rFonts w:cs="David" w:hint="cs"/>
          <w:b/>
          <w:bCs/>
          <w:sz w:val="24"/>
          <w:szCs w:val="24"/>
          <w:rtl/>
        </w:rPr>
        <w:t>גירושין</w:t>
      </w:r>
    </w:p>
    <w:p w:rsidR="0060368D" w:rsidRPr="00F31509" w:rsidRDefault="0060368D" w:rsidP="009F7691">
      <w:pPr>
        <w:tabs>
          <w:tab w:val="left" w:pos="5380"/>
        </w:tabs>
        <w:ind w:left="720"/>
        <w:rPr>
          <w:rFonts w:cs="David"/>
          <w:sz w:val="24"/>
          <w:szCs w:val="24"/>
          <w:rtl/>
        </w:rPr>
      </w:pPr>
      <w:r w:rsidRPr="00F31509">
        <w:rPr>
          <w:rFonts w:cs="David" w:hint="cs"/>
          <w:sz w:val="24"/>
          <w:szCs w:val="24"/>
          <w:rtl/>
        </w:rPr>
        <w:t>הגירושין הם בסמכות ייחודית של ביה"ד הרבני וכפופים לדין הדתי עם חריג חוק התרת נישואין במקרים מיוחדים. עקרונות בגירושין:</w:t>
      </w:r>
    </w:p>
    <w:p w:rsidR="0060368D" w:rsidRPr="00F31509" w:rsidRDefault="0060368D" w:rsidP="00FA6E77">
      <w:pPr>
        <w:pStyle w:val="a3"/>
        <w:numPr>
          <w:ilvl w:val="0"/>
          <w:numId w:val="35"/>
        </w:numPr>
        <w:tabs>
          <w:tab w:val="left" w:pos="5380"/>
        </w:tabs>
        <w:rPr>
          <w:rFonts w:cs="David"/>
          <w:sz w:val="24"/>
          <w:szCs w:val="24"/>
        </w:rPr>
      </w:pPr>
      <w:r w:rsidRPr="00F31509">
        <w:rPr>
          <w:rFonts w:cs="David" w:hint="cs"/>
          <w:sz w:val="24"/>
          <w:szCs w:val="24"/>
          <w:rtl/>
        </w:rPr>
        <w:t>הגירושין הם אקט פרטי של מתן גט מהבעל לאישה</w:t>
      </w:r>
    </w:p>
    <w:p w:rsidR="0060368D" w:rsidRPr="00F31509" w:rsidRDefault="0060368D" w:rsidP="00FA6E77">
      <w:pPr>
        <w:pStyle w:val="a3"/>
        <w:numPr>
          <w:ilvl w:val="0"/>
          <w:numId w:val="35"/>
        </w:numPr>
        <w:tabs>
          <w:tab w:val="left" w:pos="5380"/>
        </w:tabs>
        <w:rPr>
          <w:rFonts w:cs="David"/>
          <w:sz w:val="24"/>
          <w:szCs w:val="24"/>
        </w:rPr>
      </w:pPr>
      <w:r w:rsidRPr="00F31509">
        <w:rPr>
          <w:rFonts w:cs="David" w:hint="cs"/>
          <w:sz w:val="24"/>
          <w:szCs w:val="24"/>
          <w:rtl/>
        </w:rPr>
        <w:t>הגט הוא אקט רצוני- ניתן מרצון ומתקבל ברצון ולא זה גט מעושה</w:t>
      </w:r>
    </w:p>
    <w:p w:rsidR="0060368D" w:rsidRPr="00F31509" w:rsidRDefault="0060368D" w:rsidP="00FA6E77">
      <w:pPr>
        <w:pStyle w:val="a3"/>
        <w:numPr>
          <w:ilvl w:val="0"/>
          <w:numId w:val="35"/>
        </w:numPr>
        <w:tabs>
          <w:tab w:val="left" w:pos="5380"/>
        </w:tabs>
        <w:rPr>
          <w:rFonts w:cs="David"/>
          <w:sz w:val="24"/>
          <w:szCs w:val="24"/>
        </w:rPr>
      </w:pPr>
      <w:r w:rsidRPr="00F31509">
        <w:rPr>
          <w:rFonts w:cs="David" w:hint="cs"/>
          <w:sz w:val="24"/>
          <w:szCs w:val="24"/>
          <w:rtl/>
        </w:rPr>
        <w:t>אם התקיימו עילות הגירושין- מותר לכפות על הבעל להתגרש-הכפייה תוציא ממנו את רצונו האמיתי.</w:t>
      </w:r>
    </w:p>
    <w:p w:rsidR="0060368D" w:rsidRPr="00F31509" w:rsidRDefault="0060368D" w:rsidP="0060368D">
      <w:pPr>
        <w:tabs>
          <w:tab w:val="left" w:pos="5380"/>
        </w:tabs>
        <w:rPr>
          <w:rFonts w:cs="David"/>
          <w:sz w:val="24"/>
          <w:szCs w:val="24"/>
          <w:rtl/>
        </w:rPr>
      </w:pPr>
      <w:r w:rsidRPr="00F31509">
        <w:rPr>
          <w:rFonts w:cs="David" w:hint="cs"/>
          <w:sz w:val="24"/>
          <w:szCs w:val="24"/>
          <w:rtl/>
        </w:rPr>
        <w:t>ביה"ד יכול להכריע במס' דרכים:</w:t>
      </w:r>
    </w:p>
    <w:p w:rsidR="0060368D" w:rsidRPr="00F31509" w:rsidRDefault="0060368D" w:rsidP="00FA6E77">
      <w:pPr>
        <w:pStyle w:val="a3"/>
        <w:numPr>
          <w:ilvl w:val="0"/>
          <w:numId w:val="36"/>
        </w:numPr>
        <w:tabs>
          <w:tab w:val="left" w:pos="5380"/>
        </w:tabs>
        <w:rPr>
          <w:rFonts w:cs="David"/>
          <w:sz w:val="24"/>
          <w:szCs w:val="24"/>
        </w:rPr>
      </w:pPr>
      <w:r w:rsidRPr="00F31509">
        <w:rPr>
          <w:rFonts w:cs="David" w:hint="cs"/>
          <w:sz w:val="24"/>
          <w:szCs w:val="24"/>
          <w:rtl/>
        </w:rPr>
        <w:t>אין עילה להתגרש</w:t>
      </w:r>
    </w:p>
    <w:p w:rsidR="0060368D" w:rsidRPr="00F31509" w:rsidRDefault="0060368D" w:rsidP="00FA6E77">
      <w:pPr>
        <w:pStyle w:val="a3"/>
        <w:numPr>
          <w:ilvl w:val="0"/>
          <w:numId w:val="36"/>
        </w:numPr>
        <w:tabs>
          <w:tab w:val="left" w:pos="5380"/>
        </w:tabs>
        <w:rPr>
          <w:rFonts w:cs="David"/>
          <w:sz w:val="24"/>
          <w:szCs w:val="24"/>
        </w:rPr>
      </w:pPr>
      <w:r w:rsidRPr="00F31509">
        <w:rPr>
          <w:rFonts w:cs="David" w:hint="cs"/>
          <w:sz w:val="24"/>
          <w:szCs w:val="24"/>
          <w:rtl/>
        </w:rPr>
        <w:t>מצווה להתגרש- מבחינה הלכתית ראוי שתתגרשו אך אין שום השלכה משפטית</w:t>
      </w:r>
    </w:p>
    <w:p w:rsidR="0060368D" w:rsidRPr="00F31509" w:rsidRDefault="0060368D" w:rsidP="00FA6E77">
      <w:pPr>
        <w:pStyle w:val="a3"/>
        <w:numPr>
          <w:ilvl w:val="0"/>
          <w:numId w:val="36"/>
        </w:numPr>
        <w:tabs>
          <w:tab w:val="left" w:pos="5380"/>
        </w:tabs>
        <w:rPr>
          <w:rFonts w:cs="David"/>
          <w:sz w:val="24"/>
          <w:szCs w:val="24"/>
        </w:rPr>
      </w:pPr>
      <w:r w:rsidRPr="00F31509">
        <w:rPr>
          <w:rFonts w:cs="David" w:hint="cs"/>
          <w:sz w:val="24"/>
          <w:szCs w:val="24"/>
          <w:rtl/>
        </w:rPr>
        <w:t>חיוב להתגרש- יש חובה הלכתית להתגרש ויש לחובה זו משמעות</w:t>
      </w:r>
    </w:p>
    <w:p w:rsidR="00DF201B" w:rsidRPr="00F31509" w:rsidRDefault="0060368D" w:rsidP="00DF201B">
      <w:pPr>
        <w:tabs>
          <w:tab w:val="left" w:pos="5380"/>
        </w:tabs>
        <w:rPr>
          <w:rFonts w:cs="David"/>
          <w:sz w:val="24"/>
          <w:szCs w:val="24"/>
          <w:rtl/>
        </w:rPr>
      </w:pPr>
      <w:r w:rsidRPr="00F31509">
        <w:rPr>
          <w:rFonts w:cs="David" w:hint="cs"/>
          <w:sz w:val="24"/>
          <w:szCs w:val="24"/>
          <w:rtl/>
        </w:rPr>
        <w:t>מתי כופים גט? בתלמוד יש רשימה של עילות שהורחבה ובשנים האחרונות מצומצמת בגלל הפחד מ"גט מעושה".</w:t>
      </w:r>
      <w:r w:rsidR="00DF201B" w:rsidRPr="00F31509">
        <w:rPr>
          <w:rFonts w:cs="David" w:hint="cs"/>
          <w:sz w:val="24"/>
          <w:szCs w:val="24"/>
          <w:rtl/>
        </w:rPr>
        <w:t xml:space="preserve"> לכן, מי שרוצה להתגרש צריך או כפייה או הסכמה וזה יוצר תמריץ לא להסכים ולגרום לבן הזוג "לקנות" את הגט.</w:t>
      </w:r>
    </w:p>
    <w:p w:rsidR="00DF201B" w:rsidRPr="00F31509" w:rsidRDefault="00DF201B" w:rsidP="00DF201B">
      <w:pPr>
        <w:tabs>
          <w:tab w:val="left" w:pos="5380"/>
        </w:tabs>
        <w:rPr>
          <w:rFonts w:cs="David"/>
          <w:sz w:val="24"/>
          <w:szCs w:val="24"/>
          <w:rtl/>
        </w:rPr>
      </w:pPr>
      <w:r w:rsidRPr="00F31509">
        <w:rPr>
          <w:rFonts w:cs="David" w:hint="cs"/>
          <w:sz w:val="24"/>
          <w:szCs w:val="24"/>
          <w:rtl/>
        </w:rPr>
        <w:t>ההיבט המגדרי- החובה שהגט יהיה רצוני היא לגבי הבעל בלבד, אבל חדר"ג קובע שגם האישה צריכה להסכים, אבל גם אחרי החרם יש פגיעה חמורה בנשים:</w:t>
      </w:r>
    </w:p>
    <w:p w:rsidR="00DF201B" w:rsidRPr="00F31509" w:rsidRDefault="00DF201B" w:rsidP="00FA6E77">
      <w:pPr>
        <w:pStyle w:val="a3"/>
        <w:numPr>
          <w:ilvl w:val="0"/>
          <w:numId w:val="37"/>
        </w:numPr>
        <w:tabs>
          <w:tab w:val="left" w:pos="5380"/>
        </w:tabs>
        <w:rPr>
          <w:rFonts w:cs="David"/>
          <w:sz w:val="24"/>
          <w:szCs w:val="24"/>
        </w:rPr>
      </w:pPr>
      <w:r w:rsidRPr="00F31509">
        <w:rPr>
          <w:rFonts w:cs="David" w:hint="cs"/>
          <w:sz w:val="24"/>
          <w:szCs w:val="24"/>
          <w:rtl/>
        </w:rPr>
        <w:t>אין סימטריה בעילות הגירושין שמאפשרות לגבר לתבוע גירושין לבין העילות של האישה</w:t>
      </w:r>
    </w:p>
    <w:p w:rsidR="00DF201B" w:rsidRPr="00F31509" w:rsidRDefault="00DF201B" w:rsidP="00FA6E77">
      <w:pPr>
        <w:pStyle w:val="a3"/>
        <w:numPr>
          <w:ilvl w:val="0"/>
          <w:numId w:val="37"/>
        </w:numPr>
        <w:tabs>
          <w:tab w:val="left" w:pos="5380"/>
        </w:tabs>
        <w:rPr>
          <w:rFonts w:cs="David"/>
          <w:sz w:val="24"/>
          <w:szCs w:val="24"/>
        </w:rPr>
      </w:pPr>
      <w:r w:rsidRPr="00F31509">
        <w:rPr>
          <w:rFonts w:cs="David" w:hint="cs"/>
          <w:sz w:val="24"/>
          <w:szCs w:val="24"/>
          <w:rtl/>
        </w:rPr>
        <w:t>לבעל יש חלופה דתית לגט(היתר נישואין) ולאישה אין</w:t>
      </w:r>
    </w:p>
    <w:p w:rsidR="00DF201B" w:rsidRPr="00F31509" w:rsidRDefault="00DF201B" w:rsidP="00FA6E77">
      <w:pPr>
        <w:pStyle w:val="a3"/>
        <w:numPr>
          <w:ilvl w:val="0"/>
          <w:numId w:val="37"/>
        </w:numPr>
        <w:tabs>
          <w:tab w:val="left" w:pos="5380"/>
        </w:tabs>
        <w:rPr>
          <w:rFonts w:cs="David"/>
          <w:sz w:val="24"/>
          <w:szCs w:val="24"/>
        </w:rPr>
      </w:pPr>
      <w:r w:rsidRPr="00F31509">
        <w:rPr>
          <w:rFonts w:cs="David" w:hint="cs"/>
          <w:sz w:val="24"/>
          <w:szCs w:val="24"/>
          <w:rtl/>
        </w:rPr>
        <w:t>החלופה החילונית לגירושין- ידועים בציבור, אישה שתעשה זאת ילדיה ייחשבו לממזרים ותפסיד מזונות</w:t>
      </w:r>
    </w:p>
    <w:p w:rsidR="00DF201B" w:rsidRPr="00F31509" w:rsidRDefault="00DF201B" w:rsidP="00DF201B">
      <w:pPr>
        <w:tabs>
          <w:tab w:val="left" w:pos="5380"/>
        </w:tabs>
        <w:ind w:left="360"/>
        <w:rPr>
          <w:rFonts w:cs="David"/>
          <w:sz w:val="24"/>
          <w:szCs w:val="24"/>
          <w:rtl/>
        </w:rPr>
      </w:pPr>
      <w:r w:rsidRPr="00F31509">
        <w:rPr>
          <w:rFonts w:cs="David" w:hint="cs"/>
          <w:sz w:val="24"/>
          <w:szCs w:val="24"/>
          <w:rtl/>
        </w:rPr>
        <w:t>כל זה גורם לסחטנות בוטה של הגברים את הנשים.</w:t>
      </w:r>
    </w:p>
    <w:p w:rsidR="00DF201B" w:rsidRPr="00F31509" w:rsidRDefault="00DF201B" w:rsidP="006F11A6">
      <w:pPr>
        <w:tabs>
          <w:tab w:val="left" w:pos="5380"/>
        </w:tabs>
        <w:rPr>
          <w:rFonts w:cs="David"/>
          <w:sz w:val="24"/>
          <w:szCs w:val="24"/>
          <w:u w:val="single"/>
          <w:rtl/>
        </w:rPr>
      </w:pPr>
      <w:r w:rsidRPr="00F31509">
        <w:rPr>
          <w:rFonts w:cs="David" w:hint="cs"/>
          <w:sz w:val="24"/>
          <w:szCs w:val="24"/>
          <w:u w:val="single"/>
          <w:rtl/>
        </w:rPr>
        <w:t>פתרונות אפשריים בדין הדתי</w:t>
      </w:r>
      <w:r w:rsidR="00DF37F0" w:rsidRPr="00F31509">
        <w:rPr>
          <w:rFonts w:cs="David" w:hint="cs"/>
          <w:sz w:val="24"/>
          <w:szCs w:val="24"/>
          <w:u w:val="single"/>
          <w:rtl/>
        </w:rPr>
        <w:t>- אם היו מאומצים כיום הבעיות היו נפתרות לנו, אבל הם לא</w:t>
      </w:r>
      <w:r w:rsidRPr="00F31509">
        <w:rPr>
          <w:rFonts w:cs="David" w:hint="cs"/>
          <w:sz w:val="24"/>
          <w:szCs w:val="24"/>
          <w:u w:val="single"/>
          <w:rtl/>
        </w:rPr>
        <w:t>:</w:t>
      </w:r>
    </w:p>
    <w:p w:rsidR="00DF201B" w:rsidRPr="00F31509" w:rsidRDefault="006F11A6" w:rsidP="00FA6E77">
      <w:pPr>
        <w:pStyle w:val="a3"/>
        <w:numPr>
          <w:ilvl w:val="0"/>
          <w:numId w:val="38"/>
        </w:numPr>
        <w:tabs>
          <w:tab w:val="left" w:pos="5380"/>
        </w:tabs>
        <w:rPr>
          <w:rFonts w:cs="David"/>
          <w:sz w:val="24"/>
          <w:szCs w:val="24"/>
          <w:u w:val="single"/>
        </w:rPr>
      </w:pPr>
      <w:r w:rsidRPr="00F31509">
        <w:rPr>
          <w:rFonts w:cs="David" w:hint="cs"/>
          <w:sz w:val="24"/>
          <w:szCs w:val="24"/>
          <w:u w:val="dotted"/>
          <w:rtl/>
        </w:rPr>
        <w:t>הלכת מורדת</w:t>
      </w:r>
      <w:r w:rsidRPr="00F31509">
        <w:rPr>
          <w:rFonts w:cs="David" w:hint="cs"/>
          <w:sz w:val="24"/>
          <w:szCs w:val="24"/>
          <w:rtl/>
        </w:rPr>
        <w:t>- במקור זו הלכה נגד נשים- הבעל לא נותן גט כי אשתו מורדת בו- לא רוצה לקיים איתו יחסים כי הוא מאוס עליה, בתקנת הגאונים זה התהפך: אישה מורדת- שמואסת בבעלה- עצם זה זו עילת גירושין.</w:t>
      </w:r>
      <w:r w:rsidRPr="00F31509">
        <w:rPr>
          <w:rFonts w:cs="David" w:hint="cs"/>
          <w:sz w:val="24"/>
          <w:szCs w:val="24"/>
          <w:u w:val="single"/>
          <w:rtl/>
        </w:rPr>
        <w:t xml:space="preserve"> </w:t>
      </w:r>
      <w:r w:rsidRPr="00F31509">
        <w:rPr>
          <w:rFonts w:cs="David" w:hint="cs"/>
          <w:sz w:val="24"/>
          <w:szCs w:val="24"/>
          <w:rtl/>
        </w:rPr>
        <w:t>הרמב"ם גם תיקן תקנה דומה. היו טענות נגד התקנה הזאת: אמרו שאין להם סמכות לתקן אותה, וכן שאחרי חדר"ג שיצר שיוויון בין גברים לנשים- שניהם צריכים סיבה התקנה הזאת יוצרת הפלייה לטובת האישה, רבנו תם אומר שזה לא מתאים לנשים של ימינו.היום לא משתמשים בזה כמעט בביה"ד.</w:t>
      </w:r>
    </w:p>
    <w:p w:rsidR="006F11A6" w:rsidRPr="00F31509" w:rsidRDefault="006F11A6" w:rsidP="00FA6E77">
      <w:pPr>
        <w:pStyle w:val="a3"/>
        <w:numPr>
          <w:ilvl w:val="0"/>
          <w:numId w:val="38"/>
        </w:numPr>
        <w:tabs>
          <w:tab w:val="left" w:pos="5380"/>
        </w:tabs>
        <w:rPr>
          <w:rFonts w:cs="David"/>
          <w:sz w:val="24"/>
          <w:szCs w:val="24"/>
          <w:u w:val="single"/>
        </w:rPr>
      </w:pPr>
      <w:r w:rsidRPr="00F31509">
        <w:rPr>
          <w:rFonts w:cs="David" w:hint="cs"/>
          <w:sz w:val="24"/>
          <w:szCs w:val="24"/>
          <w:u w:val="dotted"/>
          <w:rtl/>
        </w:rPr>
        <w:t>תקנת ח"י חודשים של הרב אליהו פלאג'י-</w:t>
      </w:r>
      <w:r w:rsidRPr="00F31509">
        <w:rPr>
          <w:rFonts w:cs="David" w:hint="cs"/>
          <w:sz w:val="24"/>
          <w:szCs w:val="24"/>
          <w:rtl/>
        </w:rPr>
        <w:t xml:space="preserve">  בני זוג שחיים בנפרד יותר משנה וחצי ביה"ד מגיע למסקנה שהקשר אבוד וכופה עליהם גירושים.</w:t>
      </w:r>
      <w:r w:rsidR="00DF37F0" w:rsidRPr="00F31509">
        <w:rPr>
          <w:rFonts w:cs="David" w:hint="cs"/>
          <w:sz w:val="24"/>
          <w:szCs w:val="24"/>
          <w:u w:val="single"/>
          <w:rtl/>
        </w:rPr>
        <w:t xml:space="preserve"> </w:t>
      </w:r>
      <w:r w:rsidR="00DF37F0" w:rsidRPr="00F31509">
        <w:rPr>
          <w:rFonts w:cs="David" w:hint="cs"/>
          <w:sz w:val="24"/>
          <w:szCs w:val="24"/>
          <w:rtl/>
        </w:rPr>
        <w:t>אין כמעט פסיקות של ביה"ד היום שמיישמות את זה.</w:t>
      </w:r>
    </w:p>
    <w:p w:rsidR="006F11A6" w:rsidRPr="00F31509" w:rsidRDefault="00DF37F0" w:rsidP="00FA6E77">
      <w:pPr>
        <w:pStyle w:val="a3"/>
        <w:numPr>
          <w:ilvl w:val="0"/>
          <w:numId w:val="38"/>
        </w:numPr>
        <w:tabs>
          <w:tab w:val="left" w:pos="5380"/>
        </w:tabs>
        <w:rPr>
          <w:rFonts w:cs="David"/>
          <w:sz w:val="24"/>
          <w:szCs w:val="24"/>
          <w:u w:val="single"/>
        </w:rPr>
      </w:pPr>
      <w:r w:rsidRPr="00F31509">
        <w:rPr>
          <w:rFonts w:cs="David" w:hint="cs"/>
          <w:sz w:val="24"/>
          <w:szCs w:val="24"/>
          <w:u w:val="dotted"/>
          <w:rtl/>
        </w:rPr>
        <w:t>הפקעת נישואין-</w:t>
      </w:r>
      <w:r w:rsidRPr="00F31509">
        <w:rPr>
          <w:rFonts w:cs="David" w:hint="cs"/>
          <w:sz w:val="24"/>
          <w:szCs w:val="24"/>
          <w:rtl/>
        </w:rPr>
        <w:t xml:space="preserve"> הפקעת תוקף הנישואים אם לא פעלת לפי הכללים(הבעל ששלח שליח והתחרט)</w:t>
      </w:r>
    </w:p>
    <w:p w:rsidR="00DF37F0" w:rsidRPr="00F31509" w:rsidRDefault="00DF37F0" w:rsidP="00DF37F0">
      <w:pPr>
        <w:tabs>
          <w:tab w:val="left" w:pos="5380"/>
        </w:tabs>
        <w:rPr>
          <w:rFonts w:cs="David"/>
          <w:sz w:val="24"/>
          <w:szCs w:val="24"/>
          <w:u w:val="single"/>
          <w:rtl/>
        </w:rPr>
      </w:pPr>
      <w:r w:rsidRPr="00F31509">
        <w:rPr>
          <w:rFonts w:cs="David" w:hint="cs"/>
          <w:sz w:val="24"/>
          <w:szCs w:val="24"/>
          <w:u w:val="single"/>
          <w:rtl/>
        </w:rPr>
        <w:lastRenderedPageBreak/>
        <w:t>שני מהלכים/פתרונות שכן קיימים היום בביה"ד:</w:t>
      </w:r>
    </w:p>
    <w:p w:rsidR="00DF37F0" w:rsidRPr="00F31509" w:rsidRDefault="00DF37F0" w:rsidP="00FA6E77">
      <w:pPr>
        <w:pStyle w:val="a3"/>
        <w:numPr>
          <w:ilvl w:val="0"/>
          <w:numId w:val="39"/>
        </w:numPr>
        <w:tabs>
          <w:tab w:val="left" w:pos="5380"/>
        </w:tabs>
        <w:rPr>
          <w:rFonts w:cs="David"/>
          <w:sz w:val="24"/>
          <w:szCs w:val="24"/>
        </w:rPr>
      </w:pPr>
      <w:r w:rsidRPr="00F31509">
        <w:rPr>
          <w:rFonts w:cs="David" w:hint="cs"/>
          <w:sz w:val="24"/>
          <w:szCs w:val="24"/>
          <w:rtl/>
        </w:rPr>
        <w:t>כפיית גט (הלכת רבנו ירוחם)- אדם שהתנהגותו מבטאת הסכמה לגט אך בקול אומר שלא מסכים-(עזב את הבית ומסרב להתגרש בגלל סרבנות) מתייחסים לזה כהסכמה.</w:t>
      </w:r>
    </w:p>
    <w:p w:rsidR="00DF37F0" w:rsidRPr="00F31509" w:rsidRDefault="00DF37F0" w:rsidP="00FA6E77">
      <w:pPr>
        <w:pStyle w:val="a3"/>
        <w:numPr>
          <w:ilvl w:val="0"/>
          <w:numId w:val="39"/>
        </w:numPr>
        <w:tabs>
          <w:tab w:val="left" w:pos="5380"/>
        </w:tabs>
        <w:rPr>
          <w:rFonts w:cs="David"/>
          <w:sz w:val="24"/>
          <w:szCs w:val="24"/>
        </w:rPr>
      </w:pPr>
      <w:r w:rsidRPr="00F31509">
        <w:rPr>
          <w:rFonts w:cs="David" w:hint="cs"/>
          <w:sz w:val="24"/>
          <w:szCs w:val="24"/>
          <w:rtl/>
        </w:rPr>
        <w:t>הרחקות ר"ת וחוק כפיית פס"ד של גירושין- החלת סנקציות חברתיות וכלכליות על הסרבן.</w:t>
      </w:r>
    </w:p>
    <w:p w:rsidR="00DF37F0" w:rsidRPr="00F31509" w:rsidRDefault="00DF37F0" w:rsidP="00DF37F0">
      <w:pPr>
        <w:tabs>
          <w:tab w:val="left" w:pos="5380"/>
        </w:tabs>
        <w:rPr>
          <w:rFonts w:cs="David"/>
          <w:sz w:val="24"/>
          <w:szCs w:val="24"/>
          <w:u w:val="single"/>
          <w:rtl/>
        </w:rPr>
      </w:pPr>
      <w:r w:rsidRPr="00F31509">
        <w:rPr>
          <w:rFonts w:cs="David" w:hint="cs"/>
          <w:sz w:val="24"/>
          <w:szCs w:val="24"/>
          <w:u w:val="single"/>
          <w:rtl/>
        </w:rPr>
        <w:t>הפתרונות במשפט האזרחי</w:t>
      </w:r>
      <w:r w:rsidR="00DE3BFB" w:rsidRPr="00F31509">
        <w:rPr>
          <w:rFonts w:cs="David" w:hint="cs"/>
          <w:sz w:val="24"/>
          <w:szCs w:val="24"/>
          <w:u w:val="single"/>
          <w:rtl/>
        </w:rPr>
        <w:t>:</w:t>
      </w:r>
    </w:p>
    <w:p w:rsidR="00DE3BFB" w:rsidRPr="00F31509" w:rsidRDefault="00DE3BFB" w:rsidP="00FA6E77">
      <w:pPr>
        <w:pStyle w:val="a3"/>
        <w:numPr>
          <w:ilvl w:val="0"/>
          <w:numId w:val="40"/>
        </w:numPr>
        <w:tabs>
          <w:tab w:val="left" w:pos="5380"/>
        </w:tabs>
        <w:rPr>
          <w:rFonts w:cs="David"/>
          <w:sz w:val="24"/>
          <w:szCs w:val="24"/>
          <w:u w:val="single"/>
        </w:rPr>
      </w:pPr>
      <w:r w:rsidRPr="00F31509">
        <w:rPr>
          <w:rFonts w:cs="David" w:hint="cs"/>
          <w:sz w:val="24"/>
          <w:szCs w:val="24"/>
          <w:u w:val="dotted"/>
          <w:rtl/>
        </w:rPr>
        <w:t>הדין הקיים</w:t>
      </w:r>
      <w:r w:rsidRPr="00F31509">
        <w:rPr>
          <w:rFonts w:cs="David" w:hint="cs"/>
          <w:sz w:val="24"/>
          <w:szCs w:val="24"/>
          <w:rtl/>
        </w:rPr>
        <w:t>- יש את חוק כפיית פס"ד של גירושין אולם הוא מדבר על מצב בו ביה"ד כבר נתן חיוב כפיית גט וצריך רק להוציא לפועל, וזו הבעיה בעצם- שביה"ד לא מוכן לעשות זאת כמעט.</w:t>
      </w:r>
    </w:p>
    <w:p w:rsidR="00DE3BFB" w:rsidRPr="00F31509" w:rsidRDefault="00DE3BFB" w:rsidP="00FA6E77">
      <w:pPr>
        <w:pStyle w:val="a3"/>
        <w:numPr>
          <w:ilvl w:val="0"/>
          <w:numId w:val="40"/>
        </w:numPr>
        <w:tabs>
          <w:tab w:val="left" w:pos="5380"/>
        </w:tabs>
        <w:rPr>
          <w:rFonts w:cs="David"/>
          <w:sz w:val="24"/>
          <w:szCs w:val="24"/>
          <w:u w:val="dotted"/>
        </w:rPr>
      </w:pPr>
      <w:r w:rsidRPr="00F31509">
        <w:rPr>
          <w:rFonts w:cs="David" w:hint="cs"/>
          <w:sz w:val="24"/>
          <w:szCs w:val="24"/>
          <w:u w:val="dotted"/>
          <w:rtl/>
        </w:rPr>
        <w:t>בפסיקה- יש 3 סוגי פס"ד:</w:t>
      </w:r>
    </w:p>
    <w:p w:rsidR="00A03AB5" w:rsidRPr="00F31509" w:rsidRDefault="00DE3BFB" w:rsidP="00FA6E77">
      <w:pPr>
        <w:pStyle w:val="a3"/>
        <w:numPr>
          <w:ilvl w:val="0"/>
          <w:numId w:val="41"/>
        </w:numPr>
        <w:tabs>
          <w:tab w:val="left" w:pos="5380"/>
        </w:tabs>
        <w:rPr>
          <w:rFonts w:cs="David"/>
          <w:sz w:val="24"/>
          <w:szCs w:val="24"/>
          <w:u w:val="single"/>
        </w:rPr>
      </w:pPr>
      <w:r w:rsidRPr="00F31509">
        <w:rPr>
          <w:rFonts w:cs="David" w:hint="cs"/>
          <w:sz w:val="24"/>
          <w:szCs w:val="24"/>
          <w:u w:val="dotted"/>
          <w:rtl/>
        </w:rPr>
        <w:t>ה</w:t>
      </w:r>
      <w:r w:rsidR="00A03AB5" w:rsidRPr="00F31509">
        <w:rPr>
          <w:rFonts w:cs="David" w:hint="cs"/>
          <w:sz w:val="24"/>
          <w:szCs w:val="24"/>
          <w:u w:val="dotted"/>
          <w:rtl/>
        </w:rPr>
        <w:t>רע</w:t>
      </w:r>
      <w:r w:rsidRPr="00F31509">
        <w:rPr>
          <w:rFonts w:cs="David" w:hint="cs"/>
          <w:sz w:val="24"/>
          <w:szCs w:val="24"/>
          <w:u w:val="dotted"/>
          <w:rtl/>
        </w:rPr>
        <w:t>-</w:t>
      </w:r>
      <w:r w:rsidRPr="00F31509">
        <w:rPr>
          <w:rFonts w:cs="David" w:hint="cs"/>
          <w:sz w:val="24"/>
          <w:szCs w:val="24"/>
          <w:u w:val="single"/>
          <w:rtl/>
        </w:rPr>
        <w:t xml:space="preserve"> </w:t>
      </w:r>
      <w:r w:rsidRPr="00F31509">
        <w:rPr>
          <w:rFonts w:cs="David" w:hint="cs"/>
          <w:sz w:val="24"/>
          <w:szCs w:val="24"/>
          <w:u w:val="double"/>
          <w:rtl/>
        </w:rPr>
        <w:t>רוזנצוויג-</w:t>
      </w:r>
      <w:r w:rsidRPr="00F31509">
        <w:rPr>
          <w:rFonts w:cs="David" w:hint="cs"/>
          <w:sz w:val="24"/>
          <w:szCs w:val="24"/>
          <w:rtl/>
        </w:rPr>
        <w:t xml:space="preserve"> כפו עליו לתת גט באמצעות "מזונות הפחדה", הבעל עותר לבג"צ בטענה שזה לא חוקי, ביהמ"ש אומר שאסור לביה"ד להמציא אמצעי אכיפה אבל בכ"ז משאיר את פס"ד על כנו</w:t>
      </w:r>
      <w:r w:rsidR="000D1EBE" w:rsidRPr="00F31509">
        <w:rPr>
          <w:rFonts w:cs="David" w:hint="cs"/>
          <w:sz w:val="24"/>
          <w:szCs w:val="24"/>
          <w:rtl/>
        </w:rPr>
        <w:t xml:space="preserve"> ואומר שאלה מזונות רגילים של האישה ואם הוא רוצה להפטר מהם שייתן גט</w:t>
      </w:r>
      <w:r w:rsidR="00A03AB5" w:rsidRPr="00F31509">
        <w:rPr>
          <w:rFonts w:cs="David" w:hint="cs"/>
          <w:sz w:val="24"/>
          <w:szCs w:val="24"/>
          <w:u w:val="single"/>
          <w:rtl/>
        </w:rPr>
        <w:t>. בעקבות פס"ד זה לא ניתנו יותר מזונות הפחדה.</w:t>
      </w:r>
    </w:p>
    <w:p w:rsidR="00DE3BFB" w:rsidRPr="00F31509" w:rsidRDefault="00A03AB5" w:rsidP="00FA6E77">
      <w:pPr>
        <w:pStyle w:val="a3"/>
        <w:numPr>
          <w:ilvl w:val="0"/>
          <w:numId w:val="41"/>
        </w:numPr>
        <w:tabs>
          <w:tab w:val="left" w:pos="5380"/>
        </w:tabs>
        <w:rPr>
          <w:rFonts w:cs="David"/>
          <w:sz w:val="24"/>
          <w:szCs w:val="24"/>
          <w:u w:val="single"/>
        </w:rPr>
      </w:pPr>
      <w:r w:rsidRPr="00F31509">
        <w:rPr>
          <w:rFonts w:cs="David" w:hint="cs"/>
          <w:sz w:val="24"/>
          <w:szCs w:val="24"/>
          <w:u w:val="dotted"/>
          <w:rtl/>
        </w:rPr>
        <w:t>המתלהם-</w:t>
      </w:r>
      <w:r w:rsidRPr="00F31509">
        <w:rPr>
          <w:rFonts w:cs="David" w:hint="cs"/>
          <w:sz w:val="24"/>
          <w:szCs w:val="24"/>
          <w:rtl/>
        </w:rPr>
        <w:t xml:space="preserve"> </w:t>
      </w:r>
      <w:r w:rsidRPr="00F31509">
        <w:rPr>
          <w:rFonts w:cs="David" w:hint="cs"/>
          <w:sz w:val="24"/>
          <w:szCs w:val="24"/>
          <w:u w:val="double"/>
          <w:rtl/>
        </w:rPr>
        <w:t>פלונית נ' פלוני</w:t>
      </w:r>
      <w:r w:rsidRPr="00F31509">
        <w:rPr>
          <w:rFonts w:cs="David" w:hint="cs"/>
          <w:sz w:val="24"/>
          <w:szCs w:val="24"/>
          <w:rtl/>
        </w:rPr>
        <w:t>-  בג"צ לא רואה מקום להתערב בקביעת ביה"ד שאין לכפות גט אך חשין מאיים שבפעם הבאה הוא יתערב.</w:t>
      </w:r>
    </w:p>
    <w:p w:rsidR="00A03AB5" w:rsidRPr="00F31509" w:rsidRDefault="00A03AB5" w:rsidP="00FA6E77">
      <w:pPr>
        <w:pStyle w:val="a3"/>
        <w:numPr>
          <w:ilvl w:val="0"/>
          <w:numId w:val="41"/>
        </w:numPr>
        <w:tabs>
          <w:tab w:val="left" w:pos="5380"/>
        </w:tabs>
        <w:rPr>
          <w:rFonts w:cs="David"/>
          <w:sz w:val="24"/>
          <w:szCs w:val="24"/>
          <w:u w:val="single"/>
        </w:rPr>
      </w:pPr>
      <w:r w:rsidRPr="00F31509">
        <w:rPr>
          <w:rFonts w:cs="David" w:hint="cs"/>
          <w:sz w:val="24"/>
          <w:szCs w:val="24"/>
          <w:u w:val="dotted"/>
          <w:rtl/>
        </w:rPr>
        <w:t>הטוב-</w:t>
      </w:r>
      <w:r w:rsidRPr="00F31509">
        <w:rPr>
          <w:rFonts w:cs="David" w:hint="cs"/>
          <w:sz w:val="24"/>
          <w:szCs w:val="24"/>
          <w:u w:val="single"/>
          <w:rtl/>
        </w:rPr>
        <w:t xml:space="preserve"> </w:t>
      </w:r>
      <w:r w:rsidRPr="00F31509">
        <w:rPr>
          <w:rFonts w:cs="David" w:hint="cs"/>
          <w:sz w:val="24"/>
          <w:szCs w:val="24"/>
          <w:u w:val="double"/>
          <w:rtl/>
        </w:rPr>
        <w:t>אבן צור-</w:t>
      </w:r>
      <w:r w:rsidRPr="00F31509">
        <w:rPr>
          <w:rFonts w:cs="David" w:hint="cs"/>
          <w:sz w:val="24"/>
          <w:szCs w:val="24"/>
          <w:rtl/>
        </w:rPr>
        <w:t xml:space="preserve"> סרבן הגט פונה לבג"צ ומתלונן שלא מתנהגים אליו יפה ובג"צ לא מתערב ואומר לו תתן את הגט ותמנע מעצמך את זה.</w:t>
      </w:r>
    </w:p>
    <w:p w:rsidR="00FC200E" w:rsidRPr="00F31509" w:rsidRDefault="00FC200E" w:rsidP="00FA6E77">
      <w:pPr>
        <w:pStyle w:val="a3"/>
        <w:numPr>
          <w:ilvl w:val="0"/>
          <w:numId w:val="42"/>
        </w:numPr>
        <w:tabs>
          <w:tab w:val="left" w:pos="5380"/>
        </w:tabs>
        <w:rPr>
          <w:rFonts w:cs="David"/>
          <w:sz w:val="24"/>
          <w:szCs w:val="24"/>
          <w:u w:val="single"/>
        </w:rPr>
      </w:pPr>
      <w:r w:rsidRPr="00F31509">
        <w:rPr>
          <w:rFonts w:cs="David" w:hint="cs"/>
          <w:sz w:val="24"/>
          <w:szCs w:val="24"/>
          <w:u w:val="dotted"/>
          <w:rtl/>
        </w:rPr>
        <w:t>קביעה איצידנטלית של חיוב גט-</w:t>
      </w:r>
      <w:r w:rsidRPr="00F31509">
        <w:rPr>
          <w:rFonts w:cs="David" w:hint="cs"/>
          <w:sz w:val="24"/>
          <w:szCs w:val="24"/>
          <w:u w:val="single"/>
          <w:rtl/>
        </w:rPr>
        <w:t xml:space="preserve"> </w:t>
      </w:r>
      <w:r w:rsidRPr="00F31509">
        <w:rPr>
          <w:rFonts w:cs="David" w:hint="cs"/>
          <w:sz w:val="24"/>
          <w:szCs w:val="24"/>
          <w:rtl/>
        </w:rPr>
        <w:t xml:space="preserve">נוני: </w:t>
      </w:r>
      <w:r w:rsidR="002D4DA4" w:rsidRPr="00F31509">
        <w:rPr>
          <w:rFonts w:cs="David" w:hint="cs"/>
          <w:sz w:val="24"/>
          <w:szCs w:val="24"/>
          <w:rtl/>
        </w:rPr>
        <w:t>אם הבעל לא נותן גט, אין לבעל זכות לקיזוז. אם ביה"ד נותן חיוב גט, אז יש לבעל זכות לקיזוז מעשה ידיה של האישה. ביה"ד חייב לקבוע קודם חיוב גט ואז ביהמ"ש יכול להפעיל את המכניזם של טענת הקיזוז. אם היה מאומץ אופן הפעולה- שביהמ"ש יוכל גם אם אין פס"ד של ביה"ד לקבוע שיש פה מצב של חיוב גט זה היה כלי טוב. אבל זה לא אומץ.</w:t>
      </w:r>
    </w:p>
    <w:p w:rsidR="002D4DA4" w:rsidRPr="00F31509" w:rsidRDefault="002D4DA4" w:rsidP="00FA6E77">
      <w:pPr>
        <w:pStyle w:val="a3"/>
        <w:numPr>
          <w:ilvl w:val="0"/>
          <w:numId w:val="42"/>
        </w:numPr>
        <w:tabs>
          <w:tab w:val="left" w:pos="5380"/>
        </w:tabs>
        <w:rPr>
          <w:rFonts w:cs="David"/>
          <w:sz w:val="24"/>
          <w:szCs w:val="24"/>
          <w:u w:val="single"/>
        </w:rPr>
      </w:pPr>
      <w:r w:rsidRPr="00F31509">
        <w:rPr>
          <w:rFonts w:cs="David" w:hint="cs"/>
          <w:sz w:val="24"/>
          <w:szCs w:val="24"/>
          <w:u w:val="single"/>
          <w:rtl/>
        </w:rPr>
        <w:t>תביעות נזיקין נ' סרבני גט-</w:t>
      </w:r>
      <w:r w:rsidRPr="00F31509">
        <w:rPr>
          <w:rFonts w:cs="David" w:hint="cs"/>
          <w:sz w:val="24"/>
          <w:szCs w:val="24"/>
          <w:rtl/>
        </w:rPr>
        <w:t xml:space="preserve"> האישה תובעת בנזיקין את הסרבן שבגלל סרבנותו הוא גרם נזק ועוולה נזיקית לאישה. יש כמה שאלות בעניין:</w:t>
      </w:r>
    </w:p>
    <w:p w:rsidR="002D4DA4" w:rsidRPr="00F31509" w:rsidRDefault="002D4DA4" w:rsidP="00FA6E77">
      <w:pPr>
        <w:pStyle w:val="a3"/>
        <w:numPr>
          <w:ilvl w:val="0"/>
          <w:numId w:val="43"/>
        </w:numPr>
        <w:tabs>
          <w:tab w:val="left" w:pos="5380"/>
        </w:tabs>
        <w:rPr>
          <w:rFonts w:cs="David"/>
          <w:sz w:val="24"/>
          <w:szCs w:val="24"/>
        </w:rPr>
      </w:pPr>
      <w:r w:rsidRPr="00F31509">
        <w:rPr>
          <w:rFonts w:cs="David" w:hint="cs"/>
          <w:sz w:val="24"/>
          <w:szCs w:val="24"/>
          <w:rtl/>
        </w:rPr>
        <w:t>איזו עוולה הסרבן עיוול? צריך חיוב גט כדי שתהיה עוולה ויש שופטים שמרחיבים מעבר.</w:t>
      </w:r>
    </w:p>
    <w:p w:rsidR="002D4DA4" w:rsidRPr="00F31509" w:rsidRDefault="002D4DA4" w:rsidP="00FA6E77">
      <w:pPr>
        <w:pStyle w:val="a3"/>
        <w:numPr>
          <w:ilvl w:val="0"/>
          <w:numId w:val="43"/>
        </w:numPr>
        <w:tabs>
          <w:tab w:val="left" w:pos="5380"/>
        </w:tabs>
        <w:rPr>
          <w:rFonts w:cs="David"/>
          <w:sz w:val="24"/>
          <w:szCs w:val="24"/>
        </w:rPr>
      </w:pPr>
      <w:r w:rsidRPr="00F31509">
        <w:rPr>
          <w:rFonts w:cs="David" w:hint="cs"/>
          <w:sz w:val="24"/>
          <w:szCs w:val="24"/>
          <w:rtl/>
        </w:rPr>
        <w:t>איך מחשבים את הנזק? יש תעריפים שונים שנותנים</w:t>
      </w:r>
      <w:r w:rsidR="00FA6E77" w:rsidRPr="00F31509">
        <w:rPr>
          <w:rFonts w:cs="David" w:hint="cs"/>
          <w:sz w:val="24"/>
          <w:szCs w:val="24"/>
          <w:rtl/>
        </w:rPr>
        <w:t>.</w:t>
      </w:r>
    </w:p>
    <w:p w:rsidR="002D4DA4" w:rsidRPr="00F31509" w:rsidRDefault="002D4DA4" w:rsidP="00FA6E77">
      <w:pPr>
        <w:pStyle w:val="a3"/>
        <w:numPr>
          <w:ilvl w:val="0"/>
          <w:numId w:val="43"/>
        </w:numPr>
        <w:tabs>
          <w:tab w:val="left" w:pos="5380"/>
        </w:tabs>
        <w:rPr>
          <w:rFonts w:cs="David"/>
          <w:sz w:val="24"/>
          <w:szCs w:val="24"/>
        </w:rPr>
      </w:pPr>
      <w:r w:rsidRPr="00F31509">
        <w:rPr>
          <w:rFonts w:cs="David" w:hint="cs"/>
          <w:sz w:val="24"/>
          <w:szCs w:val="24"/>
          <w:rtl/>
        </w:rPr>
        <w:t xml:space="preserve">אך ביה"ד יגיב? הוא יסים לטפל בגט לאותו אדם? </w:t>
      </w:r>
      <w:r w:rsidR="00FA6E77" w:rsidRPr="00F31509">
        <w:rPr>
          <w:rFonts w:cs="David" w:hint="cs"/>
          <w:sz w:val="24"/>
          <w:szCs w:val="24"/>
          <w:rtl/>
        </w:rPr>
        <w:t>ביה"ד ידון בגט רק אם תוסר התביעה הנזיקית.</w:t>
      </w:r>
    </w:p>
    <w:p w:rsidR="00DE3BFB" w:rsidRPr="00F31509" w:rsidRDefault="00DD1720" w:rsidP="00DD1720">
      <w:pPr>
        <w:tabs>
          <w:tab w:val="left" w:pos="5380"/>
        </w:tabs>
        <w:rPr>
          <w:rFonts w:cs="David"/>
          <w:b/>
          <w:bCs/>
          <w:sz w:val="24"/>
          <w:szCs w:val="24"/>
          <w:rtl/>
        </w:rPr>
      </w:pPr>
      <w:r w:rsidRPr="00F31509">
        <w:rPr>
          <w:rFonts w:cs="David" w:hint="cs"/>
          <w:b/>
          <w:bCs/>
          <w:sz w:val="24"/>
          <w:szCs w:val="24"/>
          <w:rtl/>
        </w:rPr>
        <w:t>יחסי רכוש בין בני זוג</w:t>
      </w:r>
    </w:p>
    <w:p w:rsidR="00DD1720" w:rsidRPr="00F31509" w:rsidRDefault="00DD1720" w:rsidP="00DD1720">
      <w:pPr>
        <w:tabs>
          <w:tab w:val="left" w:pos="5380"/>
        </w:tabs>
        <w:rPr>
          <w:rFonts w:cs="David"/>
          <w:sz w:val="24"/>
          <w:szCs w:val="24"/>
          <w:rtl/>
        </w:rPr>
      </w:pPr>
      <w:r w:rsidRPr="00F31509">
        <w:rPr>
          <w:rFonts w:cs="David" w:hint="cs"/>
          <w:sz w:val="24"/>
          <w:szCs w:val="24"/>
          <w:rtl/>
        </w:rPr>
        <w:t>הסמכות היא מקבילה, והדין החל הוא הדין האזרחי. אם זהו דין אזרחי למה לא להשתמש בכללי הקניין? כי הם פורמליסטים מידי למשפחה ולא ייתנו ביטוי לתרומה של "בן הזוג הביתי".</w:t>
      </w:r>
      <w:r w:rsidRPr="00F31509">
        <w:rPr>
          <w:rFonts w:cs="David" w:hint="cs"/>
          <w:sz w:val="24"/>
          <w:szCs w:val="24"/>
          <w:u w:val="single"/>
          <w:rtl/>
        </w:rPr>
        <w:t xml:space="preserve"> מדוע שיטת משפט מעדיפה הסדר של שיתוף?</w:t>
      </w:r>
    </w:p>
    <w:p w:rsidR="00DD1720" w:rsidRPr="00F31509" w:rsidRDefault="00DD1720" w:rsidP="00DD1720">
      <w:pPr>
        <w:pStyle w:val="a3"/>
        <w:numPr>
          <w:ilvl w:val="0"/>
          <w:numId w:val="44"/>
        </w:numPr>
        <w:tabs>
          <w:tab w:val="left" w:pos="5380"/>
        </w:tabs>
        <w:rPr>
          <w:rFonts w:cs="David"/>
          <w:sz w:val="24"/>
          <w:szCs w:val="24"/>
        </w:rPr>
      </w:pPr>
      <w:r w:rsidRPr="00F31509">
        <w:rPr>
          <w:rFonts w:cs="David" w:hint="cs"/>
          <w:sz w:val="24"/>
          <w:szCs w:val="24"/>
          <w:rtl/>
        </w:rPr>
        <w:t>רציונל הסכמי של שיתוף- נותן ברירת המחדל- מגשים את רצון הצדדים: מה רוב האנשים שלא עשו הסכם היו עושים? הם היו אומרים שכל הרכוש משותף לא משנה על מי הוא רשום.</w:t>
      </w:r>
    </w:p>
    <w:p w:rsidR="00DD1720" w:rsidRPr="00F31509" w:rsidRDefault="00DD1720" w:rsidP="00DD1720">
      <w:pPr>
        <w:pStyle w:val="a3"/>
        <w:numPr>
          <w:ilvl w:val="0"/>
          <w:numId w:val="44"/>
        </w:numPr>
        <w:tabs>
          <w:tab w:val="left" w:pos="5380"/>
        </w:tabs>
        <w:rPr>
          <w:rFonts w:cs="David"/>
          <w:sz w:val="24"/>
          <w:szCs w:val="24"/>
        </w:rPr>
      </w:pPr>
      <w:r w:rsidRPr="00F31509">
        <w:rPr>
          <w:rFonts w:cs="David" w:hint="cs"/>
          <w:sz w:val="24"/>
          <w:szCs w:val="24"/>
          <w:rtl/>
        </w:rPr>
        <w:t>רציונל נורמטיבי- גם אם כוונת הצדדים הייתה לחלק את הרכוש לפי הרישום, הרכוש שייך לשני הצדדים- אובייקטיבית יותר צודק שהם יתחלקו ולא מסתכלים על הכוונה הסובייקטיבית שלהם.</w:t>
      </w:r>
    </w:p>
    <w:p w:rsidR="00DD1720" w:rsidRPr="00F31509" w:rsidRDefault="00DD1720" w:rsidP="00DD1720">
      <w:pPr>
        <w:tabs>
          <w:tab w:val="left" w:pos="5380"/>
        </w:tabs>
        <w:rPr>
          <w:rFonts w:cs="David"/>
          <w:sz w:val="24"/>
          <w:szCs w:val="24"/>
          <w:rtl/>
        </w:rPr>
      </w:pPr>
      <w:r w:rsidRPr="00F31509">
        <w:rPr>
          <w:rFonts w:cs="David" w:hint="cs"/>
          <w:sz w:val="24"/>
          <w:szCs w:val="24"/>
          <w:rtl/>
        </w:rPr>
        <w:t xml:space="preserve">יש הבדל ברציונלים. הרציונל ההסכמי- הוא דיספוזיטיבי מכיוון שהוא מבוסס על רצון הצדדים, והרציונל הנורמטיבי- אינו משקף את הסכמת הצדדים ולכן הוא קוגנטי. </w:t>
      </w:r>
      <w:r w:rsidRPr="00F31509">
        <w:rPr>
          <w:rFonts w:cs="David" w:hint="cs"/>
          <w:sz w:val="24"/>
          <w:szCs w:val="24"/>
          <w:u w:val="double"/>
          <w:rtl/>
        </w:rPr>
        <w:t>פס"ד אורון</w:t>
      </w:r>
      <w:r w:rsidRPr="00F31509">
        <w:rPr>
          <w:rFonts w:cs="David" w:hint="cs"/>
          <w:sz w:val="24"/>
          <w:szCs w:val="24"/>
          <w:rtl/>
        </w:rPr>
        <w:t xml:space="preserve">- בני זוג שכל צעד בחייהם הוכיח שלא התכוונו לשיתוף- פי הרציונל ההסכמי- אין טעם לכבול אותם בהסכם שיתוף שלא התכוונו אליו, ברירת המחדל מתנפצת. הרציונל הנורמטיבי- רוצה את השיתוף מטעמי צדק, אבל אם שופט יבוא ויגיד לצד החלש שמגיע לו חצי ועדיין ירצו בהפרדה- זה יאפשר התנייה על השיתוף, בחברה בה ברור לנו שלא רוצים שיתוף והשופט מחייב אותם </w:t>
      </w:r>
      <w:r w:rsidRPr="00F31509">
        <w:rPr>
          <w:rFonts w:cs="David"/>
          <w:sz w:val="24"/>
          <w:szCs w:val="24"/>
          <w:rtl/>
        </w:rPr>
        <w:t>–</w:t>
      </w:r>
      <w:r w:rsidRPr="00F31509">
        <w:rPr>
          <w:rFonts w:cs="David" w:hint="cs"/>
          <w:sz w:val="24"/>
          <w:szCs w:val="24"/>
          <w:rtl/>
        </w:rPr>
        <w:t xml:space="preserve"> זה לא משקף את רצונם אלא את תפיסת הצדק(מודל דיספוזיטיבי חצי קוגנטי).</w:t>
      </w:r>
    </w:p>
    <w:p w:rsidR="00DD1720" w:rsidRPr="00F31509" w:rsidRDefault="00DD1720" w:rsidP="00DD1720">
      <w:pPr>
        <w:pStyle w:val="a3"/>
        <w:numPr>
          <w:ilvl w:val="0"/>
          <w:numId w:val="45"/>
        </w:numPr>
        <w:tabs>
          <w:tab w:val="left" w:pos="5380"/>
        </w:tabs>
        <w:rPr>
          <w:rFonts w:cs="David"/>
          <w:sz w:val="24"/>
          <w:szCs w:val="24"/>
        </w:rPr>
      </w:pPr>
      <w:r w:rsidRPr="00F31509">
        <w:rPr>
          <w:rFonts w:cs="David" w:hint="cs"/>
          <w:sz w:val="24"/>
          <w:szCs w:val="24"/>
          <w:rtl/>
        </w:rPr>
        <w:lastRenderedPageBreak/>
        <w:t>רציונל נוסף בתוך הנורמטיבי-גילוי מידע: אם הנורמטיבי יחייב את בני הזוג לעשות הסכם לפני הנישואין זה יגרום לבן הזוג הביתי לדעת שלא משתלם לו להשקיע יותר מידי ולא יתן לחזק להשלות את החלש.</w:t>
      </w:r>
    </w:p>
    <w:p w:rsidR="00DD1720" w:rsidRPr="00F31509" w:rsidRDefault="00DD1720" w:rsidP="00DD1720">
      <w:pPr>
        <w:tabs>
          <w:tab w:val="left" w:pos="5380"/>
        </w:tabs>
        <w:rPr>
          <w:rFonts w:cs="David"/>
          <w:sz w:val="24"/>
          <w:szCs w:val="24"/>
          <w:rtl/>
        </w:rPr>
      </w:pPr>
      <w:r w:rsidRPr="00F31509">
        <w:rPr>
          <w:rFonts w:cs="David" w:hint="cs"/>
          <w:sz w:val="24"/>
          <w:szCs w:val="24"/>
          <w:rtl/>
        </w:rPr>
        <w:t>במשפט הישראלי יש שני הסדרי שיתוף: חזקת השיתוף וחוק יחסי ממון.</w:t>
      </w:r>
    </w:p>
    <w:p w:rsidR="00DD1720" w:rsidRPr="00F31509" w:rsidRDefault="00DD1720" w:rsidP="00DD1720">
      <w:pPr>
        <w:pStyle w:val="a3"/>
        <w:numPr>
          <w:ilvl w:val="0"/>
          <w:numId w:val="46"/>
        </w:numPr>
        <w:tabs>
          <w:tab w:val="left" w:pos="5380"/>
        </w:tabs>
        <w:rPr>
          <w:rFonts w:cs="David"/>
          <w:sz w:val="24"/>
          <w:szCs w:val="24"/>
        </w:rPr>
      </w:pPr>
      <w:r w:rsidRPr="00F31509">
        <w:rPr>
          <w:rFonts w:cs="David" w:hint="cs"/>
          <w:sz w:val="24"/>
          <w:szCs w:val="24"/>
          <w:rtl/>
        </w:rPr>
        <w:t>חזקת השיתוף- תחולה: חלה על בני זוג שהתחתנו לפני 1974.</w:t>
      </w:r>
      <w:r w:rsidR="00A66C06" w:rsidRPr="00F31509">
        <w:rPr>
          <w:rFonts w:cs="David" w:hint="cs"/>
          <w:sz w:val="24"/>
          <w:szCs w:val="24"/>
          <w:rtl/>
        </w:rPr>
        <w:t xml:space="preserve"> נכנסה בפס"ד: </w:t>
      </w:r>
      <w:r w:rsidR="00A66C06" w:rsidRPr="00F31509">
        <w:rPr>
          <w:rFonts w:cs="David" w:hint="cs"/>
          <w:sz w:val="24"/>
          <w:szCs w:val="24"/>
          <w:u w:val="double"/>
          <w:rtl/>
        </w:rPr>
        <w:t>בריקר, ברגר ובראל</w:t>
      </w:r>
      <w:r w:rsidR="00A66C06" w:rsidRPr="00F31509">
        <w:rPr>
          <w:rFonts w:cs="David" w:hint="cs"/>
          <w:sz w:val="24"/>
          <w:szCs w:val="24"/>
          <w:rtl/>
        </w:rPr>
        <w:t xml:space="preserve"> בסוף שנות ה60.</w:t>
      </w:r>
    </w:p>
    <w:p w:rsidR="00A66C06" w:rsidRPr="00F31509" w:rsidRDefault="00A66C06" w:rsidP="00A66C06">
      <w:pPr>
        <w:tabs>
          <w:tab w:val="left" w:pos="5380"/>
        </w:tabs>
        <w:ind w:left="360"/>
        <w:rPr>
          <w:rFonts w:cs="David"/>
          <w:sz w:val="24"/>
          <w:szCs w:val="24"/>
          <w:rtl/>
        </w:rPr>
      </w:pPr>
      <w:r w:rsidRPr="00F31509">
        <w:rPr>
          <w:rFonts w:cs="David" w:hint="cs"/>
          <w:sz w:val="24"/>
          <w:szCs w:val="24"/>
          <w:rtl/>
        </w:rPr>
        <w:t>תשובה במבחן תתייחס ל: תנאי הכניסה לחזקה, על אילו נכסים חלה, ויכולת סתירה.</w:t>
      </w:r>
    </w:p>
    <w:p w:rsidR="00A66C06" w:rsidRPr="00F31509" w:rsidRDefault="00A66C06" w:rsidP="00A66C06">
      <w:pPr>
        <w:tabs>
          <w:tab w:val="left" w:pos="5380"/>
        </w:tabs>
        <w:rPr>
          <w:rFonts w:cs="David"/>
          <w:b/>
          <w:bCs/>
          <w:sz w:val="24"/>
          <w:szCs w:val="24"/>
          <w:u w:val="single"/>
          <w:rtl/>
        </w:rPr>
      </w:pPr>
      <w:r w:rsidRPr="00F31509">
        <w:rPr>
          <w:rFonts w:cs="David" w:hint="cs"/>
          <w:b/>
          <w:bCs/>
          <w:sz w:val="24"/>
          <w:szCs w:val="24"/>
          <w:u w:val="single"/>
          <w:rtl/>
        </w:rPr>
        <w:t>3 המודלים של חזקת השיתוף</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360"/>
        <w:gridCol w:w="2394"/>
        <w:gridCol w:w="2394"/>
      </w:tblGrid>
      <w:tr w:rsidR="00A66C06" w:rsidRPr="00F31509" w:rsidTr="003D2911">
        <w:tc>
          <w:tcPr>
            <w:tcW w:w="1428" w:type="dxa"/>
          </w:tcPr>
          <w:p w:rsidR="00A66C06" w:rsidRPr="00F31509" w:rsidRDefault="00A66C06" w:rsidP="00A66C06">
            <w:pPr>
              <w:spacing w:line="240" w:lineRule="auto"/>
              <w:jc w:val="left"/>
              <w:rPr>
                <w:rFonts w:ascii="Times New Roman" w:eastAsia="Times New Roman" w:hAnsi="Times New Roman" w:cs="David"/>
                <w:sz w:val="24"/>
                <w:szCs w:val="24"/>
                <w:rtl/>
              </w:rPr>
            </w:pPr>
          </w:p>
        </w:tc>
        <w:tc>
          <w:tcPr>
            <w:tcW w:w="3360" w:type="dxa"/>
          </w:tcPr>
          <w:p w:rsidR="00A66C06" w:rsidRPr="00F31509" w:rsidRDefault="00A66C06" w:rsidP="00A66C06">
            <w:pPr>
              <w:spacing w:line="240" w:lineRule="auto"/>
              <w:jc w:val="left"/>
              <w:rPr>
                <w:rFonts w:ascii="Times New Roman" w:eastAsia="Times New Roman" w:hAnsi="Times New Roman" w:cs="David"/>
                <w:b/>
                <w:bCs/>
                <w:sz w:val="24"/>
                <w:szCs w:val="24"/>
                <w:rtl/>
              </w:rPr>
            </w:pPr>
            <w:r w:rsidRPr="00F31509">
              <w:rPr>
                <w:rFonts w:ascii="Times New Roman" w:eastAsia="Times New Roman" w:hAnsi="Times New Roman" w:cs="David" w:hint="cs"/>
                <w:b/>
                <w:bCs/>
                <w:sz w:val="24"/>
                <w:szCs w:val="24"/>
                <w:rtl/>
              </w:rPr>
              <w:t>תנאי הסף</w:t>
            </w:r>
          </w:p>
        </w:tc>
        <w:tc>
          <w:tcPr>
            <w:tcW w:w="2394" w:type="dxa"/>
          </w:tcPr>
          <w:p w:rsidR="00A66C06" w:rsidRPr="00F31509" w:rsidRDefault="00A66C06" w:rsidP="00A66C06">
            <w:pPr>
              <w:spacing w:line="240" w:lineRule="auto"/>
              <w:jc w:val="left"/>
              <w:rPr>
                <w:rFonts w:ascii="Times New Roman" w:eastAsia="Times New Roman" w:hAnsi="Times New Roman" w:cs="David"/>
                <w:b/>
                <w:bCs/>
                <w:sz w:val="24"/>
                <w:szCs w:val="24"/>
                <w:rtl/>
              </w:rPr>
            </w:pPr>
            <w:r w:rsidRPr="00F31509">
              <w:rPr>
                <w:rFonts w:ascii="Times New Roman" w:eastAsia="Times New Roman" w:hAnsi="Times New Roman" w:cs="David" w:hint="cs"/>
                <w:b/>
                <w:bCs/>
                <w:sz w:val="24"/>
                <w:szCs w:val="24"/>
                <w:rtl/>
              </w:rPr>
              <w:t>היקף נכסי</w:t>
            </w:r>
          </w:p>
        </w:tc>
        <w:tc>
          <w:tcPr>
            <w:tcW w:w="2394" w:type="dxa"/>
          </w:tcPr>
          <w:p w:rsidR="00A66C06" w:rsidRPr="00F31509" w:rsidRDefault="00A66C06" w:rsidP="00A66C06">
            <w:pPr>
              <w:spacing w:line="240" w:lineRule="auto"/>
              <w:jc w:val="left"/>
              <w:rPr>
                <w:rFonts w:ascii="Times New Roman" w:eastAsia="Times New Roman" w:hAnsi="Times New Roman" w:cs="David"/>
                <w:b/>
                <w:bCs/>
                <w:sz w:val="24"/>
                <w:szCs w:val="24"/>
                <w:rtl/>
              </w:rPr>
            </w:pPr>
            <w:r w:rsidRPr="00F31509">
              <w:rPr>
                <w:rFonts w:ascii="Times New Roman" w:eastAsia="Times New Roman" w:hAnsi="Times New Roman" w:cs="David" w:hint="cs"/>
                <w:b/>
                <w:bCs/>
                <w:sz w:val="24"/>
                <w:szCs w:val="24"/>
                <w:rtl/>
              </w:rPr>
              <w:t>יכולת סתירה</w:t>
            </w:r>
          </w:p>
        </w:tc>
      </w:tr>
      <w:tr w:rsidR="00A66C06" w:rsidRPr="00F31509" w:rsidTr="003D2911">
        <w:tc>
          <w:tcPr>
            <w:tcW w:w="1428"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דור ראשון: הסכמי</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סוף שנות ה60 עד תחילת ה80.</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השופטים עוסקים במה שהצדדים התכוונו</w:t>
            </w:r>
          </w:p>
        </w:tc>
        <w:tc>
          <w:tcPr>
            <w:tcW w:w="3360"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1. </w:t>
            </w:r>
            <w:r w:rsidRPr="00F31509">
              <w:rPr>
                <w:rFonts w:ascii="Times New Roman" w:eastAsia="Times New Roman" w:hAnsi="Times New Roman" w:cs="David" w:hint="cs"/>
                <w:sz w:val="24"/>
                <w:szCs w:val="24"/>
                <w:u w:val="dotted"/>
                <w:rtl/>
              </w:rPr>
              <w:t>מאמץ משותף.</w:t>
            </w:r>
            <w:r w:rsidRPr="00F31509">
              <w:rPr>
                <w:rFonts w:ascii="Times New Roman" w:eastAsia="Times New Roman" w:hAnsi="Times New Roman" w:cs="David" w:hint="cs"/>
                <w:sz w:val="24"/>
                <w:szCs w:val="24"/>
                <w:rtl/>
              </w:rPr>
              <w:t xml:space="preserve"> </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2</w:t>
            </w:r>
            <w:r w:rsidRPr="00F31509">
              <w:rPr>
                <w:rFonts w:ascii="Times New Roman" w:eastAsia="Times New Roman" w:hAnsi="Times New Roman" w:cs="David" w:hint="cs"/>
                <w:sz w:val="24"/>
                <w:szCs w:val="24"/>
                <w:u w:val="dotted"/>
                <w:rtl/>
              </w:rPr>
              <w:t>. אורך חיים תקין</w:t>
            </w:r>
            <w:r w:rsidRPr="00F31509">
              <w:rPr>
                <w:rFonts w:ascii="Times New Roman" w:eastAsia="Times New Roman" w:hAnsi="Times New Roman" w:cs="David" w:hint="cs"/>
                <w:sz w:val="24"/>
                <w:szCs w:val="24"/>
                <w:rtl/>
              </w:rPr>
              <w:t>- כי אנחנו מסתכלים על מה שהם התכוונו, ואם חייהם לא תקינים לא ניתן להניח שהם מתכוונים לשיתוף.</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3. * (רק חלק מהשופטים הכירו) </w:t>
            </w:r>
            <w:r w:rsidRPr="00F31509">
              <w:rPr>
                <w:rFonts w:ascii="Times New Roman" w:eastAsia="Times New Roman" w:hAnsi="Times New Roman" w:cs="David" w:hint="cs"/>
                <w:sz w:val="24"/>
                <w:szCs w:val="24"/>
                <w:u w:val="dotted"/>
                <w:rtl/>
              </w:rPr>
              <w:t>דרישה לדבר מה נוסף המעיד על כוונת שיתוף</w:t>
            </w:r>
            <w:r w:rsidRPr="00F31509">
              <w:rPr>
                <w:rFonts w:ascii="Times New Roman" w:eastAsia="Times New Roman" w:hAnsi="Times New Roman" w:cs="David" w:hint="cs"/>
                <w:sz w:val="24"/>
                <w:szCs w:val="24"/>
                <w:rtl/>
              </w:rPr>
              <w:t>: הוכחה פוזיטיבית לשיתוף.</w:t>
            </w:r>
          </w:p>
        </w:tc>
        <w:tc>
          <w:tcPr>
            <w:tcW w:w="2394"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2 הבחנות:</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1. </w:t>
            </w:r>
            <w:r w:rsidRPr="00F31509">
              <w:rPr>
                <w:rFonts w:ascii="Times New Roman" w:eastAsia="Times New Roman" w:hAnsi="Times New Roman" w:cs="David" w:hint="cs"/>
                <w:sz w:val="24"/>
                <w:szCs w:val="24"/>
                <w:u w:val="double"/>
                <w:rtl/>
              </w:rPr>
              <w:t xml:space="preserve">פס"ד ליברמן </w:t>
            </w:r>
            <w:r w:rsidRPr="00F31509">
              <w:rPr>
                <w:rFonts w:ascii="Times New Roman" w:eastAsia="Times New Roman" w:hAnsi="Times New Roman" w:cs="David"/>
                <w:sz w:val="24"/>
                <w:szCs w:val="24"/>
                <w:rtl/>
              </w:rPr>
              <w:t>–</w:t>
            </w:r>
            <w:r w:rsidRPr="00F31509">
              <w:rPr>
                <w:rFonts w:ascii="Times New Roman" w:eastAsia="Times New Roman" w:hAnsi="Times New Roman" w:cs="David" w:hint="cs"/>
                <w:sz w:val="24"/>
                <w:szCs w:val="24"/>
                <w:rtl/>
              </w:rPr>
              <w:t xml:space="preserve"> אבחנה בין נכס משפחתי, שלגביו חלה חזקת השיתוף, לנכס עסקי שלא חלה עליו החזקה.</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2. </w:t>
            </w:r>
            <w:r w:rsidRPr="00F31509">
              <w:rPr>
                <w:rFonts w:ascii="Times New Roman" w:eastAsia="Times New Roman" w:hAnsi="Times New Roman" w:cs="David" w:hint="cs"/>
                <w:sz w:val="24"/>
                <w:szCs w:val="24"/>
                <w:u w:val="double"/>
                <w:rtl/>
              </w:rPr>
              <w:t>פס"ד גלבוע-</w:t>
            </w:r>
            <w:r w:rsidRPr="00F31509">
              <w:rPr>
                <w:rFonts w:ascii="Times New Roman" w:eastAsia="Times New Roman" w:hAnsi="Times New Roman" w:cs="David" w:hint="cs"/>
                <w:sz w:val="24"/>
                <w:szCs w:val="24"/>
                <w:rtl/>
              </w:rPr>
              <w:t xml:space="preserve"> אבחנה בין פנסיה למשכורת.</w:t>
            </w:r>
          </w:p>
        </w:tc>
        <w:tc>
          <w:tcPr>
            <w:tcW w:w="2394"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א. כוונת הצדדים לא הייתה לשיתוף.</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ב. דיספוזיטיבי אמיתי </w:t>
            </w:r>
            <w:r w:rsidRPr="00F31509">
              <w:rPr>
                <w:rFonts w:ascii="Times New Roman" w:eastAsia="Times New Roman" w:hAnsi="Times New Roman" w:cs="David"/>
                <w:sz w:val="24"/>
                <w:szCs w:val="24"/>
                <w:rtl/>
              </w:rPr>
              <w:t>–</w:t>
            </w:r>
            <w:r w:rsidRPr="00F31509">
              <w:rPr>
                <w:rFonts w:ascii="Times New Roman" w:eastAsia="Times New Roman" w:hAnsi="Times New Roman" w:cs="David" w:hint="cs"/>
                <w:sz w:val="24"/>
                <w:szCs w:val="24"/>
                <w:rtl/>
              </w:rPr>
              <w:t xml:space="preserve"> אפשרות ריאלית לסתירת החזקה. במיוחד ביחסים פטריאכלים.</w:t>
            </w:r>
          </w:p>
        </w:tc>
      </w:tr>
      <w:tr w:rsidR="00A66C06" w:rsidRPr="00F31509" w:rsidTr="003D2911">
        <w:tc>
          <w:tcPr>
            <w:tcW w:w="1428"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דור שני:</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נורמטיבי</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אמצע שנות ה80 עד סוף שנות ה90</w:t>
            </w:r>
          </w:p>
          <w:p w:rsidR="00A66C06" w:rsidRPr="00F31509" w:rsidRDefault="00A66C06" w:rsidP="00A66C06">
            <w:pPr>
              <w:spacing w:line="240" w:lineRule="auto"/>
              <w:jc w:val="left"/>
              <w:rPr>
                <w:rFonts w:ascii="Times New Roman" w:eastAsia="Times New Roman" w:hAnsi="Times New Roman" w:cs="David"/>
                <w:sz w:val="24"/>
                <w:szCs w:val="24"/>
                <w:rtl/>
              </w:rPr>
            </w:pPr>
          </w:p>
        </w:tc>
        <w:tc>
          <w:tcPr>
            <w:tcW w:w="3360"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1. </w:t>
            </w:r>
            <w:r w:rsidRPr="00F31509">
              <w:rPr>
                <w:rFonts w:ascii="Times New Roman" w:eastAsia="Times New Roman" w:hAnsi="Times New Roman" w:cs="David" w:hint="cs"/>
                <w:sz w:val="24"/>
                <w:szCs w:val="24"/>
                <w:u w:val="dotted"/>
                <w:rtl/>
              </w:rPr>
              <w:t>מאמץ משותף.</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2. </w:t>
            </w:r>
            <w:r w:rsidRPr="00F31509">
              <w:rPr>
                <w:rFonts w:ascii="Times New Roman" w:eastAsia="Times New Roman" w:hAnsi="Times New Roman" w:cs="David" w:hint="cs"/>
                <w:sz w:val="24"/>
                <w:szCs w:val="24"/>
                <w:u w:val="dotted"/>
                <w:rtl/>
              </w:rPr>
              <w:t>חיים תחת קורת גג אחת</w:t>
            </w:r>
            <w:r w:rsidR="002B62B3" w:rsidRPr="00F31509">
              <w:rPr>
                <w:rFonts w:ascii="Times New Roman" w:eastAsia="Times New Roman" w:hAnsi="Times New Roman" w:cs="David" w:hint="cs"/>
                <w:sz w:val="24"/>
                <w:szCs w:val="24"/>
                <w:u w:val="dotted"/>
                <w:rtl/>
              </w:rPr>
              <w:t xml:space="preserve">- </w:t>
            </w:r>
            <w:r w:rsidR="002B62B3" w:rsidRPr="00F31509">
              <w:rPr>
                <w:rFonts w:ascii="Times New Roman" w:eastAsia="Times New Roman" w:hAnsi="Times New Roman" w:cs="David" w:hint="cs"/>
                <w:sz w:val="24"/>
                <w:szCs w:val="24"/>
                <w:u w:val="double"/>
                <w:rtl/>
              </w:rPr>
              <w:t>פס"ד אורון</w:t>
            </w:r>
            <w:r w:rsidRPr="00F31509">
              <w:rPr>
                <w:rFonts w:ascii="Times New Roman" w:eastAsia="Times New Roman" w:hAnsi="Times New Roman" w:cs="David" w:hint="cs"/>
                <w:sz w:val="24"/>
                <w:szCs w:val="24"/>
                <w:u w:val="dotted"/>
                <w:rtl/>
              </w:rPr>
              <w:t>.</w:t>
            </w:r>
          </w:p>
        </w:tc>
        <w:tc>
          <w:tcPr>
            <w:tcW w:w="2394" w:type="dxa"/>
          </w:tcPr>
          <w:p w:rsidR="002B62B3" w:rsidRPr="00F31509" w:rsidRDefault="002B62B3"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u w:val="double"/>
                <w:rtl/>
              </w:rPr>
              <w:t>פס"ד רוזנצברג-</w:t>
            </w:r>
            <w:r w:rsidRPr="00F31509">
              <w:rPr>
                <w:rFonts w:ascii="Times New Roman" w:eastAsia="Times New Roman" w:hAnsi="Times New Roman" w:cs="David" w:hint="cs"/>
                <w:sz w:val="24"/>
                <w:szCs w:val="24"/>
                <w:rtl/>
              </w:rPr>
              <w:t xml:space="preserve"> ביטול ההבחנה בין נכס משפחתי לעסקי.</w:t>
            </w:r>
          </w:p>
          <w:p w:rsidR="002B62B3" w:rsidRPr="00F31509" w:rsidRDefault="002B62B3"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u w:val="double"/>
                <w:rtl/>
              </w:rPr>
              <w:t>לידאי-</w:t>
            </w:r>
            <w:r w:rsidRPr="00F31509">
              <w:rPr>
                <w:rFonts w:ascii="Times New Roman" w:eastAsia="Times New Roman" w:hAnsi="Times New Roman" w:cs="David" w:hint="cs"/>
                <w:sz w:val="24"/>
                <w:szCs w:val="24"/>
                <w:rtl/>
              </w:rPr>
              <w:t xml:space="preserve"> גם הפנסיה מחולקת</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u w:val="single"/>
                <w:rtl/>
              </w:rPr>
              <w:t>בפנים</w:t>
            </w:r>
            <w:r w:rsidRPr="00F31509">
              <w:rPr>
                <w:rFonts w:ascii="Times New Roman" w:eastAsia="Times New Roman" w:hAnsi="Times New Roman" w:cs="David" w:hint="cs"/>
                <w:sz w:val="24"/>
                <w:szCs w:val="24"/>
                <w:rtl/>
              </w:rPr>
              <w:t>: נכסי מאמץ משותף- במהלך הנישואין מעבודה משותפת.</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u w:val="single"/>
                <w:rtl/>
              </w:rPr>
              <w:t>בחוץ</w:t>
            </w:r>
            <w:r w:rsidRPr="00F31509">
              <w:rPr>
                <w:rFonts w:ascii="Times New Roman" w:eastAsia="Times New Roman" w:hAnsi="Times New Roman" w:cs="David" w:hint="cs"/>
                <w:sz w:val="24"/>
                <w:szCs w:val="24"/>
                <w:rtl/>
              </w:rPr>
              <w:t>: נכסים חיצוניים לפני הנישואין, מתנות וירושות.</w:t>
            </w:r>
          </w:p>
        </w:tc>
        <w:tc>
          <w:tcPr>
            <w:tcW w:w="2394" w:type="dxa"/>
          </w:tcPr>
          <w:p w:rsidR="00A66C06" w:rsidRPr="00F31509" w:rsidRDefault="00A66C06" w:rsidP="00A66C06">
            <w:pPr>
              <w:spacing w:line="240" w:lineRule="auto"/>
              <w:jc w:val="left"/>
              <w:rPr>
                <w:rFonts w:ascii="Times New Roman" w:eastAsia="Times New Roman" w:hAnsi="Times New Roman" w:cs="David"/>
                <w:sz w:val="24"/>
                <w:szCs w:val="24"/>
              </w:rPr>
            </w:pPr>
            <w:r w:rsidRPr="00F31509">
              <w:rPr>
                <w:rFonts w:ascii="Times New Roman" w:eastAsia="Times New Roman" w:hAnsi="Times New Roman" w:cs="David" w:hint="cs"/>
                <w:sz w:val="24"/>
                <w:szCs w:val="24"/>
                <w:rtl/>
              </w:rPr>
              <w:t>בנוגע לנכסי מאמץ משותף:</w:t>
            </w:r>
          </w:p>
          <w:p w:rsidR="00A66C06" w:rsidRPr="00F31509" w:rsidRDefault="00A66C06" w:rsidP="00A66C06">
            <w:pPr>
              <w:numPr>
                <w:ilvl w:val="0"/>
                <w:numId w:val="47"/>
              </w:num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הסכם ממון סותר.</w:t>
            </w:r>
          </w:p>
          <w:p w:rsidR="00A66C06" w:rsidRPr="00F31509" w:rsidRDefault="00A66C06" w:rsidP="00A66C06">
            <w:pPr>
              <w:numPr>
                <w:ilvl w:val="0"/>
                <w:numId w:val="47"/>
              </w:num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דיספוזיטיבי </w:t>
            </w:r>
            <w:r w:rsidRPr="00F31509">
              <w:rPr>
                <w:rFonts w:ascii="Times New Roman" w:eastAsia="Times New Roman" w:hAnsi="Times New Roman" w:cs="David"/>
                <w:sz w:val="24"/>
                <w:szCs w:val="24"/>
                <w:rtl/>
              </w:rPr>
              <w:t>–</w:t>
            </w:r>
            <w:r w:rsidRPr="00F31509">
              <w:rPr>
                <w:rFonts w:ascii="Times New Roman" w:eastAsia="Times New Roman" w:hAnsi="Times New Roman" w:cs="David" w:hint="cs"/>
                <w:sz w:val="24"/>
                <w:szCs w:val="24"/>
                <w:rtl/>
              </w:rPr>
              <w:t>חצי קוגנטי (ניתן לעשות הסכם) (ללא הסכם לא ניתן לסתור</w:t>
            </w:r>
            <w:r w:rsidR="002B62B3" w:rsidRPr="00F31509">
              <w:rPr>
                <w:rFonts w:ascii="Times New Roman" w:eastAsia="Times New Roman" w:hAnsi="Times New Roman" w:cs="David" w:hint="cs"/>
                <w:sz w:val="24"/>
                <w:szCs w:val="24"/>
                <w:rtl/>
              </w:rPr>
              <w:t xml:space="preserve">- </w:t>
            </w:r>
            <w:r w:rsidR="002B62B3" w:rsidRPr="00F31509">
              <w:rPr>
                <w:rFonts w:ascii="Times New Roman" w:eastAsia="Times New Roman" w:hAnsi="Times New Roman" w:cs="David" w:hint="cs"/>
                <w:sz w:val="24"/>
                <w:szCs w:val="24"/>
                <w:u w:val="double"/>
                <w:rtl/>
              </w:rPr>
              <w:t>קוטלר</w:t>
            </w:r>
            <w:r w:rsidR="002B62B3" w:rsidRPr="00F31509">
              <w:rPr>
                <w:rFonts w:ascii="Times New Roman" w:eastAsia="Times New Roman" w:hAnsi="Times New Roman" w:cs="David" w:hint="cs"/>
                <w:sz w:val="24"/>
                <w:szCs w:val="24"/>
                <w:rtl/>
              </w:rPr>
              <w:t>)</w:t>
            </w:r>
          </w:p>
        </w:tc>
      </w:tr>
      <w:tr w:rsidR="00A66C06" w:rsidRPr="00F31509" w:rsidTr="003D2911">
        <w:tc>
          <w:tcPr>
            <w:tcW w:w="1428"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דור שלישי:</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יחידה משפחתית</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מסוף שנות ה90 ועד היום</w:t>
            </w:r>
          </w:p>
        </w:tc>
        <w:tc>
          <w:tcPr>
            <w:tcW w:w="3360" w:type="dxa"/>
          </w:tcPr>
          <w:p w:rsidR="00A66C06" w:rsidRPr="00F31509" w:rsidRDefault="00A66C06" w:rsidP="00A66C06">
            <w:pPr>
              <w:spacing w:line="240" w:lineRule="auto"/>
              <w:jc w:val="left"/>
              <w:rPr>
                <w:rFonts w:ascii="Times New Roman" w:eastAsia="Times New Roman" w:hAnsi="Times New Roman" w:cs="David"/>
                <w:sz w:val="24"/>
                <w:szCs w:val="24"/>
                <w:u w:val="dotted"/>
                <w:rtl/>
              </w:rPr>
            </w:pPr>
            <w:r w:rsidRPr="00F31509">
              <w:rPr>
                <w:rFonts w:ascii="Times New Roman" w:eastAsia="Times New Roman" w:hAnsi="Times New Roman" w:cs="David" w:hint="cs"/>
                <w:sz w:val="24"/>
                <w:szCs w:val="24"/>
                <w:u w:val="dotted"/>
                <w:rtl/>
              </w:rPr>
              <w:t>1. נישואין ארוכים.</w:t>
            </w:r>
          </w:p>
          <w:p w:rsidR="00A66C06" w:rsidRPr="00F31509" w:rsidRDefault="00A66C06" w:rsidP="00A66C06">
            <w:pPr>
              <w:spacing w:line="240" w:lineRule="auto"/>
              <w:jc w:val="left"/>
              <w:rPr>
                <w:rFonts w:ascii="Times New Roman" w:eastAsia="Times New Roman" w:hAnsi="Times New Roman" w:cs="David"/>
                <w:sz w:val="24"/>
                <w:szCs w:val="24"/>
                <w:u w:val="dotted"/>
                <w:rtl/>
              </w:rPr>
            </w:pPr>
            <w:r w:rsidRPr="00F31509">
              <w:rPr>
                <w:rFonts w:ascii="Times New Roman" w:eastAsia="Times New Roman" w:hAnsi="Times New Roman" w:cs="David" w:hint="cs"/>
                <w:sz w:val="24"/>
                <w:szCs w:val="24"/>
                <w:u w:val="dotted"/>
                <w:rtl/>
              </w:rPr>
              <w:t>2. רצוי נישואין ראשונים.</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u w:val="dotted"/>
                <w:rtl/>
              </w:rPr>
              <w:t>3. אורח חיים תקין.</w:t>
            </w:r>
          </w:p>
        </w:tc>
        <w:tc>
          <w:tcPr>
            <w:tcW w:w="2394"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הבחנה בין נכס עסקי לנכס משפחתי.</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 </w:t>
            </w:r>
            <w:r w:rsidR="002B62B3" w:rsidRPr="00F31509">
              <w:rPr>
                <w:rFonts w:ascii="Times New Roman" w:eastAsia="Times New Roman" w:hAnsi="Times New Roman" w:cs="David" w:hint="cs"/>
                <w:sz w:val="24"/>
                <w:szCs w:val="24"/>
                <w:u w:val="double"/>
                <w:rtl/>
              </w:rPr>
              <w:t>הדרי-</w:t>
            </w:r>
            <w:r w:rsidRPr="00F31509">
              <w:rPr>
                <w:rFonts w:ascii="Times New Roman" w:eastAsia="Times New Roman" w:hAnsi="Times New Roman" w:cs="David" w:hint="cs"/>
                <w:sz w:val="24"/>
                <w:szCs w:val="24"/>
                <w:rtl/>
              </w:rPr>
              <w:t>מפעיל את השיתוף לגבי נכסים מלפני הנישואים (+ההבחנה)</w:t>
            </w:r>
            <w:r w:rsidR="000D6BAF" w:rsidRPr="00F31509">
              <w:rPr>
                <w:rFonts w:ascii="Times New Roman" w:eastAsia="Times New Roman" w:hAnsi="Times New Roman" w:cs="David" w:hint="cs"/>
                <w:sz w:val="24"/>
                <w:szCs w:val="24"/>
                <w:rtl/>
              </w:rPr>
              <w:t>: הנסיבות: מקום מגורים, נישואים ארוכי טווח, תרומת בן הזוג, נישואים ראשונים/ללא ילדים</w:t>
            </w:r>
          </w:p>
        </w:tc>
        <w:tc>
          <w:tcPr>
            <w:tcW w:w="2394" w:type="dxa"/>
          </w:tcPr>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ע"י מצב אובייקטיבי ברור.</w:t>
            </w:r>
          </w:p>
          <w:p w:rsidR="00A66C06" w:rsidRPr="00F31509" w:rsidRDefault="00A66C06" w:rsidP="00A66C06">
            <w:pPr>
              <w:spacing w:line="240" w:lineRule="auto"/>
              <w:jc w:val="left"/>
              <w:rPr>
                <w:rFonts w:ascii="Times New Roman" w:eastAsia="Times New Roman" w:hAnsi="Times New Roman" w:cs="David"/>
                <w:sz w:val="24"/>
                <w:szCs w:val="24"/>
                <w:rtl/>
              </w:rPr>
            </w:pPr>
            <w:r w:rsidRPr="00F31509">
              <w:rPr>
                <w:rFonts w:ascii="Times New Roman" w:eastAsia="Times New Roman" w:hAnsi="Times New Roman" w:cs="David" w:hint="cs"/>
                <w:sz w:val="24"/>
                <w:szCs w:val="24"/>
                <w:rtl/>
              </w:rPr>
              <w:t xml:space="preserve">י.י </w:t>
            </w:r>
            <w:r w:rsidRPr="00F31509">
              <w:rPr>
                <w:rFonts w:ascii="Times New Roman" w:eastAsia="Times New Roman" w:hAnsi="Times New Roman" w:cs="David"/>
                <w:sz w:val="24"/>
                <w:szCs w:val="24"/>
                <w:rtl/>
              </w:rPr>
              <w:t>–</w:t>
            </w:r>
            <w:r w:rsidRPr="00F31509">
              <w:rPr>
                <w:rFonts w:ascii="Times New Roman" w:eastAsia="Times New Roman" w:hAnsi="Times New Roman" w:cs="David" w:hint="cs"/>
                <w:sz w:val="24"/>
                <w:szCs w:val="24"/>
                <w:rtl/>
              </w:rPr>
              <w:t xml:space="preserve"> כיום מגמת שינוי.</w:t>
            </w:r>
          </w:p>
        </w:tc>
      </w:tr>
    </w:tbl>
    <w:p w:rsidR="002B62B3" w:rsidRPr="00F31509" w:rsidRDefault="002B62B3" w:rsidP="002B62B3">
      <w:pPr>
        <w:tabs>
          <w:tab w:val="left" w:pos="5380"/>
        </w:tabs>
        <w:rPr>
          <w:rFonts w:cs="David"/>
          <w:sz w:val="24"/>
          <w:szCs w:val="24"/>
          <w:rtl/>
        </w:rPr>
      </w:pPr>
      <w:r w:rsidRPr="00F31509">
        <w:rPr>
          <w:rFonts w:cs="David" w:hint="cs"/>
          <w:sz w:val="24"/>
          <w:szCs w:val="24"/>
          <w:u w:val="single"/>
          <w:rtl/>
        </w:rPr>
        <w:t>במודל ההסכמי</w:t>
      </w:r>
      <w:r w:rsidRPr="00F31509">
        <w:rPr>
          <w:rFonts w:cs="David"/>
          <w:sz w:val="24"/>
          <w:szCs w:val="24"/>
        </w:rPr>
        <w:t xml:space="preserve">: </w:t>
      </w:r>
      <w:r w:rsidRPr="00F31509">
        <w:rPr>
          <w:rFonts w:cs="David" w:hint="cs"/>
          <w:sz w:val="24"/>
          <w:szCs w:val="24"/>
          <w:u w:val="double"/>
          <w:rtl/>
        </w:rPr>
        <w:t xml:space="preserve"> פס"ד סלמן</w:t>
      </w:r>
      <w:r w:rsidRPr="00F31509">
        <w:rPr>
          <w:rFonts w:cs="David" w:hint="cs"/>
          <w:sz w:val="24"/>
          <w:szCs w:val="24"/>
          <w:rtl/>
        </w:rPr>
        <w:t>- מממש את המודל ההסכמי ומראה למה הוא בעייתי</w:t>
      </w:r>
      <w:r w:rsidRPr="00F31509">
        <w:rPr>
          <w:rFonts w:cs="David"/>
          <w:sz w:val="24"/>
          <w:szCs w:val="24"/>
        </w:rPr>
        <w:sym w:font="Wingdings" w:char="F0DF"/>
      </w:r>
      <w:r w:rsidRPr="00F31509">
        <w:rPr>
          <w:rFonts w:cs="David" w:hint="cs"/>
          <w:sz w:val="24"/>
          <w:szCs w:val="24"/>
          <w:rtl/>
        </w:rPr>
        <w:t>במשפחה פטריאכלית שהבעל אחראי על כל הרכוש האישה לא קיבלה כלום.</w:t>
      </w:r>
    </w:p>
    <w:p w:rsidR="002B62B3" w:rsidRPr="00F31509" w:rsidRDefault="000D6BAF" w:rsidP="000D6BAF">
      <w:pPr>
        <w:tabs>
          <w:tab w:val="left" w:pos="5380"/>
        </w:tabs>
        <w:rPr>
          <w:rFonts w:cs="David"/>
          <w:b/>
          <w:bCs/>
          <w:sz w:val="24"/>
          <w:szCs w:val="24"/>
          <w:rtl/>
        </w:rPr>
      </w:pPr>
      <w:r w:rsidRPr="00F31509">
        <w:rPr>
          <w:rFonts w:cs="David" w:hint="cs"/>
          <w:b/>
          <w:bCs/>
          <w:sz w:val="24"/>
          <w:szCs w:val="24"/>
          <w:rtl/>
        </w:rPr>
        <w:t>כיום הפסיקה מפעילה בו זמנית את הקריטריונים של דור 2+דור 3 ביחד</w:t>
      </w:r>
      <w:r w:rsidRPr="00F31509">
        <w:rPr>
          <w:rFonts w:cs="David"/>
          <w:b/>
          <w:bCs/>
          <w:sz w:val="24"/>
          <w:szCs w:val="24"/>
        </w:rPr>
        <w:t>:</w:t>
      </w:r>
      <w:r w:rsidRPr="00F31509">
        <w:rPr>
          <w:rFonts w:cs="David" w:hint="cs"/>
          <w:b/>
          <w:bCs/>
          <w:sz w:val="24"/>
          <w:szCs w:val="24"/>
          <w:rtl/>
        </w:rPr>
        <w:t xml:space="preserve"> </w:t>
      </w:r>
    </w:p>
    <w:p w:rsidR="000D6BAF" w:rsidRPr="00F31509" w:rsidRDefault="000D6BAF" w:rsidP="000D6BAF">
      <w:pPr>
        <w:pStyle w:val="a3"/>
        <w:numPr>
          <w:ilvl w:val="0"/>
          <w:numId w:val="45"/>
        </w:numPr>
        <w:tabs>
          <w:tab w:val="left" w:pos="5380"/>
        </w:tabs>
        <w:rPr>
          <w:rFonts w:cs="David"/>
          <w:b/>
          <w:bCs/>
          <w:sz w:val="24"/>
          <w:szCs w:val="24"/>
        </w:rPr>
      </w:pPr>
      <w:r w:rsidRPr="00F31509">
        <w:rPr>
          <w:rFonts w:cs="David" w:hint="cs"/>
          <w:sz w:val="24"/>
          <w:szCs w:val="24"/>
          <w:rtl/>
        </w:rPr>
        <w:t>בנכסי מאמץ משותף- נדרשים תנאי סף של מאמץ משותף+ חיים תחת קורת גג אחת. אין הבחנה בין נכס משפחתי לעסקי, הסתירה היא רק במקרה בו נעשה הסכם ממון.כמו דור 2)</w:t>
      </w:r>
    </w:p>
    <w:p w:rsidR="000D6BAF" w:rsidRPr="00F31509" w:rsidRDefault="000D6BAF" w:rsidP="000D6BAF">
      <w:pPr>
        <w:pStyle w:val="a3"/>
        <w:numPr>
          <w:ilvl w:val="0"/>
          <w:numId w:val="45"/>
        </w:numPr>
        <w:tabs>
          <w:tab w:val="left" w:pos="5380"/>
        </w:tabs>
        <w:rPr>
          <w:rFonts w:cs="David"/>
          <w:b/>
          <w:bCs/>
          <w:sz w:val="24"/>
          <w:szCs w:val="24"/>
        </w:rPr>
      </w:pPr>
      <w:r w:rsidRPr="00F31509">
        <w:rPr>
          <w:rFonts w:cs="David" w:hint="cs"/>
          <w:sz w:val="24"/>
          <w:szCs w:val="24"/>
          <w:rtl/>
        </w:rPr>
        <w:t>ירושות, מתנות ונכסים מלפני הנישואין- לפי הדור ה3. יש הבחנה בין נכס עסקי לנכס משפחתי- בדירת מגורים יותר ייטו לשיתוף, אבל עסק שהוא עם גוון משפחתי חזק כן ישתפו(</w:t>
      </w:r>
      <w:r w:rsidRPr="00F31509">
        <w:rPr>
          <w:rFonts w:cs="David" w:hint="cs"/>
          <w:sz w:val="24"/>
          <w:szCs w:val="24"/>
          <w:u w:val="double"/>
          <w:rtl/>
        </w:rPr>
        <w:t>אבולוף</w:t>
      </w:r>
      <w:r w:rsidRPr="00F31509">
        <w:rPr>
          <w:rFonts w:cs="David" w:hint="cs"/>
          <w:sz w:val="24"/>
          <w:szCs w:val="24"/>
          <w:rtl/>
        </w:rPr>
        <w:t xml:space="preserve">). </w:t>
      </w:r>
    </w:p>
    <w:p w:rsidR="000D6BAF" w:rsidRPr="00F31509" w:rsidRDefault="000D6BAF" w:rsidP="000D6BAF">
      <w:pPr>
        <w:pStyle w:val="a3"/>
        <w:numPr>
          <w:ilvl w:val="0"/>
          <w:numId w:val="45"/>
        </w:numPr>
        <w:tabs>
          <w:tab w:val="left" w:pos="5380"/>
        </w:tabs>
        <w:rPr>
          <w:rFonts w:cs="David"/>
          <w:b/>
          <w:bCs/>
          <w:sz w:val="24"/>
          <w:szCs w:val="24"/>
        </w:rPr>
      </w:pPr>
      <w:r w:rsidRPr="00F31509">
        <w:rPr>
          <w:rFonts w:cs="David" w:hint="cs"/>
          <w:sz w:val="24"/>
          <w:szCs w:val="24"/>
          <w:rtl/>
        </w:rPr>
        <w:t>רגישות לכוונת הצדדים- התנהגות שיצרה הסתמכות יוצרת שיתוף.</w:t>
      </w:r>
    </w:p>
    <w:p w:rsidR="000D6BAF" w:rsidRPr="00F31509" w:rsidRDefault="000D6BAF" w:rsidP="000D6BAF">
      <w:pPr>
        <w:pStyle w:val="a3"/>
        <w:numPr>
          <w:ilvl w:val="0"/>
          <w:numId w:val="46"/>
        </w:numPr>
        <w:tabs>
          <w:tab w:val="left" w:pos="5380"/>
        </w:tabs>
        <w:rPr>
          <w:rFonts w:cs="David"/>
          <w:sz w:val="24"/>
          <w:szCs w:val="24"/>
          <w:u w:val="single"/>
        </w:rPr>
      </w:pPr>
      <w:r w:rsidRPr="00F31509">
        <w:rPr>
          <w:rFonts w:cs="David" w:hint="cs"/>
          <w:sz w:val="24"/>
          <w:szCs w:val="24"/>
          <w:u w:val="single"/>
          <w:rtl/>
        </w:rPr>
        <w:t>חוק יחסי ממון-1974</w:t>
      </w:r>
    </w:p>
    <w:p w:rsidR="002522E3" w:rsidRPr="00F31509" w:rsidRDefault="000D6BAF" w:rsidP="002522E3">
      <w:pPr>
        <w:tabs>
          <w:tab w:val="left" w:pos="5380"/>
        </w:tabs>
        <w:ind w:left="360"/>
        <w:rPr>
          <w:rFonts w:cs="David"/>
          <w:sz w:val="24"/>
          <w:szCs w:val="24"/>
          <w:rtl/>
        </w:rPr>
      </w:pPr>
      <w:r w:rsidRPr="00F31509">
        <w:rPr>
          <w:rFonts w:cs="David" w:hint="cs"/>
          <w:sz w:val="24"/>
          <w:szCs w:val="24"/>
          <w:rtl/>
        </w:rPr>
        <w:t>תחולה: חל על מי שהתחתן אחרי 1974.</w:t>
      </w:r>
      <w:r w:rsidR="002522E3" w:rsidRPr="00F31509">
        <w:rPr>
          <w:rFonts w:cs="David" w:hint="cs"/>
          <w:sz w:val="24"/>
          <w:szCs w:val="24"/>
          <w:rtl/>
        </w:rPr>
        <w:t xml:space="preserve">  יש שני מודלים של השיתוף:</w:t>
      </w:r>
    </w:p>
    <w:p w:rsidR="002522E3" w:rsidRPr="00F31509" w:rsidRDefault="002522E3" w:rsidP="00C76803">
      <w:pPr>
        <w:pStyle w:val="a3"/>
        <w:numPr>
          <w:ilvl w:val="0"/>
          <w:numId w:val="48"/>
        </w:numPr>
        <w:tabs>
          <w:tab w:val="left" w:pos="5380"/>
        </w:tabs>
        <w:rPr>
          <w:rFonts w:cs="David"/>
          <w:sz w:val="24"/>
          <w:szCs w:val="24"/>
        </w:rPr>
      </w:pPr>
      <w:r w:rsidRPr="00F31509">
        <w:rPr>
          <w:rFonts w:cs="David" w:hint="cs"/>
          <w:sz w:val="24"/>
          <w:szCs w:val="24"/>
          <w:rtl/>
        </w:rPr>
        <w:lastRenderedPageBreak/>
        <w:t>הסדר שיתופי קנייני מידי- השיתוף חל כבר בנישואין ולכן בכל רגע נתון אני יכול לבקש סעד הצהרתי שיצהיר שחצי מהרכוש שלי- ככה חזקת השיתוף עובדת.</w:t>
      </w:r>
    </w:p>
    <w:p w:rsidR="002522E3" w:rsidRPr="00F31509" w:rsidRDefault="002522E3" w:rsidP="00C76803">
      <w:pPr>
        <w:pStyle w:val="a3"/>
        <w:numPr>
          <w:ilvl w:val="0"/>
          <w:numId w:val="48"/>
        </w:numPr>
        <w:tabs>
          <w:tab w:val="left" w:pos="5380"/>
        </w:tabs>
        <w:rPr>
          <w:rFonts w:cs="David"/>
          <w:sz w:val="24"/>
          <w:szCs w:val="24"/>
        </w:rPr>
      </w:pPr>
      <w:r w:rsidRPr="00F31509">
        <w:rPr>
          <w:rFonts w:cs="David" w:hint="cs"/>
          <w:sz w:val="24"/>
          <w:szCs w:val="24"/>
          <w:rtl/>
        </w:rPr>
        <w:t>שיתוף אובליגטורי דחוי- בזמן הנישואים כל אחד הוא הבעלים של הרכוש שרשום עליו אך כאשר מתרחש אירוע מפקיע- גירושין/מוות- עושים טבלת איזון משאבים, הזכות היא זכות כספית. נכס שהיה לפני הנישואין והשביח בנישואין- מחלקים את הערך שלו- לפני הנישואים- נחשב לנכס מלפני הנישואים. ככה עובד חוק יחסי ממון. מדוע העולם העדיף את המודל הזה?</w:t>
      </w:r>
    </w:p>
    <w:p w:rsidR="002522E3" w:rsidRPr="00F31509" w:rsidRDefault="00561481" w:rsidP="002522E3">
      <w:pPr>
        <w:pStyle w:val="a3"/>
        <w:numPr>
          <w:ilvl w:val="0"/>
          <w:numId w:val="13"/>
        </w:numPr>
        <w:tabs>
          <w:tab w:val="left" w:pos="5380"/>
        </w:tabs>
        <w:rPr>
          <w:rFonts w:cs="David"/>
          <w:sz w:val="24"/>
          <w:szCs w:val="24"/>
        </w:rPr>
      </w:pPr>
      <w:r w:rsidRPr="00F31509">
        <w:rPr>
          <w:rFonts w:cs="David" w:hint="cs"/>
          <w:sz w:val="24"/>
          <w:szCs w:val="24"/>
          <w:rtl/>
        </w:rPr>
        <w:t xml:space="preserve">עידוד האוטונומיה- </w:t>
      </w:r>
      <w:r w:rsidR="002522E3" w:rsidRPr="00F31509">
        <w:rPr>
          <w:rFonts w:cs="David" w:hint="cs"/>
          <w:sz w:val="24"/>
          <w:szCs w:val="24"/>
          <w:rtl/>
        </w:rPr>
        <w:t>חירות האדם לתפקד באופן חופשי</w:t>
      </w:r>
    </w:p>
    <w:p w:rsidR="002522E3" w:rsidRPr="00F31509" w:rsidRDefault="00561481" w:rsidP="002522E3">
      <w:pPr>
        <w:pStyle w:val="a3"/>
        <w:numPr>
          <w:ilvl w:val="0"/>
          <w:numId w:val="13"/>
        </w:numPr>
        <w:tabs>
          <w:tab w:val="left" w:pos="5380"/>
        </w:tabs>
        <w:rPr>
          <w:rFonts w:cs="David"/>
          <w:sz w:val="24"/>
          <w:szCs w:val="24"/>
        </w:rPr>
      </w:pPr>
      <w:r w:rsidRPr="00F31509">
        <w:rPr>
          <w:rFonts w:cs="David" w:hint="cs"/>
          <w:sz w:val="24"/>
          <w:szCs w:val="24"/>
          <w:rtl/>
        </w:rPr>
        <w:t xml:space="preserve">וודאות המרשם- </w:t>
      </w:r>
      <w:r w:rsidR="002522E3" w:rsidRPr="00F31509">
        <w:rPr>
          <w:rFonts w:cs="David" w:hint="cs"/>
          <w:sz w:val="24"/>
          <w:szCs w:val="24"/>
          <w:rtl/>
        </w:rPr>
        <w:t>הגנה על צד ג' שעושה עם אחד מבני הזוג עסקאות.</w:t>
      </w:r>
    </w:p>
    <w:p w:rsidR="00561481" w:rsidRPr="00F31509" w:rsidRDefault="00561481" w:rsidP="00561481">
      <w:pPr>
        <w:tabs>
          <w:tab w:val="left" w:pos="5380"/>
        </w:tabs>
        <w:ind w:left="720"/>
        <w:rPr>
          <w:rFonts w:cs="David"/>
          <w:sz w:val="24"/>
          <w:szCs w:val="24"/>
          <w:rtl/>
        </w:rPr>
      </w:pPr>
      <w:r w:rsidRPr="00F31509">
        <w:rPr>
          <w:rFonts w:cs="David" w:hint="cs"/>
          <w:sz w:val="24"/>
          <w:szCs w:val="24"/>
          <w:rtl/>
        </w:rPr>
        <w:t>ישראל העתיקה מגרמניה את המודל הזה אבל זה בעייתי- בישראל יכול הבעל לסכל את הגירושין ולגרום לאישה לא לקבל את הזכויות הכלכליות.</w:t>
      </w:r>
    </w:p>
    <w:p w:rsidR="00561481" w:rsidRPr="00F31509" w:rsidRDefault="00904E7E" w:rsidP="00904E7E">
      <w:pPr>
        <w:tabs>
          <w:tab w:val="left" w:pos="5380"/>
        </w:tabs>
        <w:rPr>
          <w:rFonts w:cs="David"/>
          <w:sz w:val="24"/>
          <w:szCs w:val="24"/>
          <w:rtl/>
        </w:rPr>
      </w:pPr>
      <w:r w:rsidRPr="00F31509">
        <w:rPr>
          <w:rFonts w:cs="David" w:hint="cs"/>
          <w:sz w:val="24"/>
          <w:szCs w:val="24"/>
          <w:rtl/>
        </w:rPr>
        <w:t xml:space="preserve">מקרים שמייצגים את הבעייתיות בחוק יחסי ממון: </w:t>
      </w:r>
      <w:r w:rsidR="00561481" w:rsidRPr="00F31509">
        <w:rPr>
          <w:rFonts w:cs="David" w:hint="cs"/>
          <w:sz w:val="24"/>
          <w:szCs w:val="24"/>
          <w:rtl/>
        </w:rPr>
        <w:t xml:space="preserve">ב1996- </w:t>
      </w:r>
      <w:r w:rsidR="00561481" w:rsidRPr="00F31509">
        <w:rPr>
          <w:rFonts w:cs="David" w:hint="cs"/>
          <w:sz w:val="24"/>
          <w:szCs w:val="24"/>
          <w:u w:val="double"/>
          <w:rtl/>
        </w:rPr>
        <w:t>בפס"ד יעקובי-</w:t>
      </w:r>
      <w:r w:rsidR="00561481" w:rsidRPr="00F31509">
        <w:rPr>
          <w:rFonts w:cs="David" w:hint="cs"/>
          <w:sz w:val="24"/>
          <w:szCs w:val="24"/>
          <w:rtl/>
        </w:rPr>
        <w:t xml:space="preserve"> לבעל יש חברה שרשומה על שמו, ודירה שרשומה על שניהם. הבעל דורש פירוק שיתוף בדירת המגורים</w:t>
      </w:r>
      <w:r w:rsidRPr="00F31509">
        <w:rPr>
          <w:rFonts w:cs="David" w:hint="cs"/>
          <w:sz w:val="24"/>
          <w:szCs w:val="24"/>
          <w:rtl/>
        </w:rPr>
        <w:t xml:space="preserve"> המשותפת</w:t>
      </w:r>
      <w:r w:rsidR="00561481" w:rsidRPr="00F31509">
        <w:rPr>
          <w:rFonts w:cs="David" w:hint="cs"/>
          <w:sz w:val="24"/>
          <w:szCs w:val="24"/>
          <w:rtl/>
        </w:rPr>
        <w:t xml:space="preserve"> ומאידך מתנגד לגירושין- וכך האישה לא מקבלת כלום מהחברה</w:t>
      </w:r>
      <w:r w:rsidRPr="00F31509">
        <w:rPr>
          <w:rFonts w:cs="David" w:hint="cs"/>
          <w:sz w:val="24"/>
          <w:szCs w:val="24"/>
          <w:rtl/>
        </w:rPr>
        <w:t xml:space="preserve"> שרשומה על</w:t>
      </w:r>
      <w:r w:rsidR="00561481" w:rsidRPr="00F31509">
        <w:rPr>
          <w:rFonts w:cs="David" w:hint="cs"/>
          <w:sz w:val="24"/>
          <w:szCs w:val="24"/>
          <w:rtl/>
        </w:rPr>
        <w:t xml:space="preserve"> </w:t>
      </w:r>
      <w:r w:rsidRPr="00F31509">
        <w:rPr>
          <w:rFonts w:cs="David" w:hint="cs"/>
          <w:sz w:val="24"/>
          <w:szCs w:val="24"/>
          <w:rtl/>
        </w:rPr>
        <w:t>שמו שכן חוק יחסי ממון חל רק עם הגירושין/מוות</w:t>
      </w:r>
      <w:r w:rsidR="00561481" w:rsidRPr="00F31509">
        <w:rPr>
          <w:rFonts w:cs="David" w:hint="cs"/>
          <w:sz w:val="24"/>
          <w:szCs w:val="24"/>
          <w:rtl/>
        </w:rPr>
        <w:t>.</w:t>
      </w:r>
      <w:r w:rsidRPr="00F31509">
        <w:rPr>
          <w:rFonts w:cs="David" w:hint="cs"/>
          <w:sz w:val="24"/>
          <w:szCs w:val="24"/>
          <w:rtl/>
        </w:rPr>
        <w:t xml:space="preserve"> תביעתו מתקבלת. קנובלר- קנובלר רוכש דירה עם אשתו ורושם על שמו, הוא מגיש בקשה לסילוק ידה מן הנכס- הדירה שלו והאישה לא יכולה לקבל חצי.  מנסים לפטור את זה בעליון ויש כמה טיעונים:</w:t>
      </w:r>
    </w:p>
    <w:p w:rsidR="00904E7E" w:rsidRPr="00F31509" w:rsidRDefault="00904E7E" w:rsidP="00C76803">
      <w:pPr>
        <w:pStyle w:val="a3"/>
        <w:numPr>
          <w:ilvl w:val="0"/>
          <w:numId w:val="49"/>
        </w:numPr>
        <w:tabs>
          <w:tab w:val="left" w:pos="5380"/>
        </w:tabs>
        <w:rPr>
          <w:rFonts w:cs="David"/>
          <w:sz w:val="24"/>
          <w:szCs w:val="24"/>
        </w:rPr>
      </w:pPr>
      <w:r w:rsidRPr="00F31509">
        <w:rPr>
          <w:rFonts w:cs="David" w:hint="cs"/>
          <w:sz w:val="24"/>
          <w:szCs w:val="24"/>
          <w:rtl/>
        </w:rPr>
        <w:t xml:space="preserve">טיעון הסימולטניות- חוק יחסי ממון חל </w:t>
      </w:r>
      <w:r w:rsidRPr="00F31509">
        <w:rPr>
          <w:rFonts w:cs="David" w:hint="cs"/>
          <w:b/>
          <w:bCs/>
          <w:sz w:val="24"/>
          <w:szCs w:val="24"/>
          <w:rtl/>
        </w:rPr>
        <w:t xml:space="preserve">בנוסף </w:t>
      </w:r>
      <w:r w:rsidRPr="00F31509">
        <w:rPr>
          <w:rFonts w:cs="David" w:hint="cs"/>
          <w:sz w:val="24"/>
          <w:szCs w:val="24"/>
          <w:rtl/>
        </w:rPr>
        <w:t>לחזקת השיתוף, ולכן האישה יכולה לתבוע שיתוף מכוח החזקה. הטיעון חלש משום שזה מרוקן את חוק יחסי ממון מתוכן- לא ישאר כלום לאזן.</w:t>
      </w:r>
    </w:p>
    <w:p w:rsidR="00904E7E" w:rsidRPr="00F31509" w:rsidRDefault="00904E7E" w:rsidP="00C76803">
      <w:pPr>
        <w:pStyle w:val="a3"/>
        <w:numPr>
          <w:ilvl w:val="0"/>
          <w:numId w:val="49"/>
        </w:numPr>
        <w:tabs>
          <w:tab w:val="left" w:pos="5380"/>
        </w:tabs>
        <w:rPr>
          <w:rFonts w:cs="David"/>
          <w:sz w:val="24"/>
          <w:szCs w:val="24"/>
        </w:rPr>
      </w:pPr>
      <w:r w:rsidRPr="00F31509">
        <w:rPr>
          <w:rFonts w:cs="David" w:hint="cs"/>
          <w:sz w:val="24"/>
          <w:szCs w:val="24"/>
          <w:rtl/>
        </w:rPr>
        <w:t>הקדמה דתית של מועד האיזון- פירוש המילה גירושים שבחוק בהרחבה- אם הכריזו על חיוב גט זה גירושים לצורך החוק. טיעון חלש כי גירושים זה מילה דתית וחיוב גט אינו גירושין.</w:t>
      </w:r>
    </w:p>
    <w:p w:rsidR="00904E7E" w:rsidRPr="00F31509" w:rsidRDefault="00904E7E" w:rsidP="00C76803">
      <w:pPr>
        <w:pStyle w:val="a3"/>
        <w:numPr>
          <w:ilvl w:val="0"/>
          <w:numId w:val="49"/>
        </w:numPr>
        <w:tabs>
          <w:tab w:val="left" w:pos="5380"/>
        </w:tabs>
        <w:rPr>
          <w:rFonts w:cs="David"/>
          <w:sz w:val="24"/>
          <w:szCs w:val="24"/>
        </w:rPr>
      </w:pPr>
      <w:r w:rsidRPr="00F31509">
        <w:rPr>
          <w:rFonts w:cs="David" w:hint="cs"/>
          <w:sz w:val="24"/>
          <w:szCs w:val="24"/>
          <w:rtl/>
        </w:rPr>
        <w:t>הגדרה חילונית למועד האיזון- לצורך איזון משאבים ניתן הגדרה חילונית לגירושין: חיים בפירוד, מיטוט הקשר. זאת לא ממש כוונת המחוקק.</w:t>
      </w:r>
    </w:p>
    <w:p w:rsidR="00904E7E" w:rsidRPr="00F31509" w:rsidRDefault="00904E7E" w:rsidP="00E70836">
      <w:pPr>
        <w:tabs>
          <w:tab w:val="left" w:pos="5380"/>
        </w:tabs>
        <w:rPr>
          <w:rFonts w:cs="David"/>
          <w:sz w:val="24"/>
          <w:szCs w:val="24"/>
          <w:rtl/>
        </w:rPr>
      </w:pPr>
      <w:r w:rsidRPr="00F31509">
        <w:rPr>
          <w:rFonts w:cs="David" w:hint="cs"/>
          <w:sz w:val="24"/>
          <w:szCs w:val="24"/>
          <w:rtl/>
        </w:rPr>
        <w:t>אף טיעון לא התקבל ברוב קולות בביהמ"ש. אך עדיין בתוצאה הסופית הנשים זכו כי הרוב היו בעדם למרות שכל אחד הסכים לנימוק אחר. הבעייתיות: זה לא יכול ליצור תקדים כי אין לשופט קטן על מה להסתמך.</w:t>
      </w:r>
      <w:r w:rsidR="00E70836" w:rsidRPr="00F31509">
        <w:rPr>
          <w:rFonts w:cs="David" w:hint="cs"/>
          <w:sz w:val="24"/>
          <w:szCs w:val="24"/>
          <w:rtl/>
        </w:rPr>
        <w:t xml:space="preserve"> יש שופטים שפוסקים על סמך התוצאה של פס"ד. המוצא: פסקה בדברי הש' שטרסברג, שלמרות שהיא לא מסכימה לטיעון הסימולטניות היא אומרת שניתן ליצור גם אחרי 74 חזקת שיתוף מכוח הדין הכללי- ז"א, גם אם יש רכוש שכתוב רק על שם הבעל האישה תוכל לדרוש זכויות מכוח הדין הכללי. שטרסברג לא דורשת הסכם בכתב כפי שנדרש בעסקאות מקרקעין אלא מניחה שיש הסכם כזה מכוח המשפחה</w:t>
      </w:r>
      <w:r w:rsidR="00E70836" w:rsidRPr="00F31509">
        <w:rPr>
          <w:rFonts w:cs="David"/>
          <w:sz w:val="24"/>
          <w:szCs w:val="24"/>
        </w:rPr>
        <w:sym w:font="Wingdings" w:char="F0DF"/>
      </w:r>
      <w:r w:rsidR="00E70836" w:rsidRPr="00F31509">
        <w:rPr>
          <w:rFonts w:cs="David" w:hint="cs"/>
          <w:sz w:val="24"/>
          <w:szCs w:val="24"/>
          <w:rtl/>
        </w:rPr>
        <w:t xml:space="preserve"> יצרה לעו"ד טענה חדשה, לדרוש שיתוף מכוח הדין הכללי ולהתגבר על הבעייתיות.</w:t>
      </w:r>
    </w:p>
    <w:p w:rsidR="00C0498E" w:rsidRPr="00F31509" w:rsidRDefault="00E70836" w:rsidP="00E70836">
      <w:pPr>
        <w:tabs>
          <w:tab w:val="left" w:pos="5380"/>
        </w:tabs>
        <w:rPr>
          <w:rFonts w:cs="David"/>
          <w:sz w:val="24"/>
          <w:szCs w:val="24"/>
          <w:rtl/>
        </w:rPr>
      </w:pPr>
      <w:r w:rsidRPr="00F31509">
        <w:rPr>
          <w:rFonts w:cs="David" w:hint="cs"/>
          <w:sz w:val="24"/>
          <w:szCs w:val="24"/>
          <w:u w:val="double"/>
          <w:rtl/>
        </w:rPr>
        <w:t>אבו רומי-</w:t>
      </w:r>
      <w:r w:rsidRPr="00F31509">
        <w:rPr>
          <w:rFonts w:cs="David" w:hint="cs"/>
          <w:sz w:val="24"/>
          <w:szCs w:val="24"/>
          <w:rtl/>
        </w:rPr>
        <w:t xml:space="preserve"> בני זוג שנישאו אחרי 74, הדירה רשומה על שם הבעל מלפני הנישואין. הם מתגרשים והאישה דורשת חצי מהדירה. לא ניתן להפעיל את איזון המשאבים שכן הוא לא חל על נכסים מלפני הנישואין. עו"ד מנסה לטעון את שיתוף מכוח הדין הכללי אולם הש' שטרסברג אומרת שנדרשת לשם כך הוכחה פוזיטיבית לשיתוף- מפרשת את זה באופן מאד מצומצם. </w:t>
      </w:r>
    </w:p>
    <w:p w:rsidR="00E70836" w:rsidRPr="00F31509" w:rsidRDefault="00C0498E" w:rsidP="00E70836">
      <w:pPr>
        <w:tabs>
          <w:tab w:val="left" w:pos="5380"/>
        </w:tabs>
        <w:rPr>
          <w:rFonts w:cs="David"/>
          <w:sz w:val="24"/>
          <w:szCs w:val="24"/>
          <w:rtl/>
        </w:rPr>
      </w:pPr>
      <w:r w:rsidRPr="00F31509">
        <w:rPr>
          <w:rFonts w:cs="David" w:hint="cs"/>
          <w:b/>
          <w:bCs/>
          <w:sz w:val="24"/>
          <w:szCs w:val="24"/>
          <w:rtl/>
        </w:rPr>
        <w:t>תיקון 5א לחוק:</w:t>
      </w:r>
      <w:r w:rsidRPr="00F31509">
        <w:rPr>
          <w:rFonts w:cs="David" w:hint="cs"/>
          <w:sz w:val="24"/>
          <w:szCs w:val="24"/>
          <w:rtl/>
        </w:rPr>
        <w:t xml:space="preserve"> </w:t>
      </w:r>
      <w:r w:rsidR="00E70836" w:rsidRPr="00F31509">
        <w:rPr>
          <w:rFonts w:cs="David" w:hint="cs"/>
          <w:sz w:val="24"/>
          <w:szCs w:val="24"/>
          <w:rtl/>
        </w:rPr>
        <w:t>ב2008 מוצעת הצעת חוק שמנסה לתקן את המצב הבעייתי, ול</w:t>
      </w:r>
      <w:r w:rsidR="00EB3F14" w:rsidRPr="00F31509">
        <w:rPr>
          <w:rFonts w:cs="David" w:hint="cs"/>
          <w:sz w:val="24"/>
          <w:szCs w:val="24"/>
          <w:rtl/>
        </w:rPr>
        <w:t>תיקון ל</w:t>
      </w:r>
      <w:r w:rsidR="00E70836" w:rsidRPr="00F31509">
        <w:rPr>
          <w:rFonts w:cs="David" w:hint="cs"/>
          <w:sz w:val="24"/>
          <w:szCs w:val="24"/>
          <w:rtl/>
        </w:rPr>
        <w:t>חוק</w:t>
      </w:r>
      <w:r w:rsidR="00EB3F14" w:rsidRPr="00F31509">
        <w:rPr>
          <w:rFonts w:cs="David" w:hint="cs"/>
          <w:sz w:val="24"/>
          <w:szCs w:val="24"/>
          <w:rtl/>
        </w:rPr>
        <w:t>(</w:t>
      </w:r>
      <w:r w:rsidR="00EB3F14" w:rsidRPr="00F31509">
        <w:rPr>
          <w:rFonts w:cs="David" w:hint="cs"/>
          <w:b/>
          <w:bCs/>
          <w:sz w:val="24"/>
          <w:szCs w:val="24"/>
          <w:rtl/>
        </w:rPr>
        <w:t>ס' 5א</w:t>
      </w:r>
      <w:r w:rsidR="00EB3F14" w:rsidRPr="00F31509">
        <w:rPr>
          <w:rFonts w:cs="David" w:hint="cs"/>
          <w:sz w:val="24"/>
          <w:szCs w:val="24"/>
          <w:rtl/>
        </w:rPr>
        <w:t>)</w:t>
      </w:r>
      <w:r w:rsidR="00E70836" w:rsidRPr="00F31509">
        <w:rPr>
          <w:rFonts w:cs="David" w:hint="cs"/>
          <w:sz w:val="24"/>
          <w:szCs w:val="24"/>
          <w:rtl/>
        </w:rPr>
        <w:t xml:space="preserve"> התקבלו 3 מסלולים בהם ניתן לקבוע שהתרחשו "גירושין חילוניים" לשם חוק יחסי ממון</w:t>
      </w:r>
      <w:r w:rsidR="00EB3F14" w:rsidRPr="00F31509">
        <w:rPr>
          <w:rFonts w:cs="David" w:hint="cs"/>
          <w:sz w:val="24"/>
          <w:szCs w:val="24"/>
          <w:rtl/>
        </w:rPr>
        <w:t>,לפי שטרסברג</w:t>
      </w:r>
      <w:r w:rsidR="00E70836" w:rsidRPr="00F31509">
        <w:rPr>
          <w:rFonts w:cs="David" w:hint="cs"/>
          <w:sz w:val="24"/>
          <w:szCs w:val="24"/>
          <w:rtl/>
        </w:rPr>
        <w:t>-</w:t>
      </w:r>
    </w:p>
    <w:p w:rsidR="00E70836" w:rsidRPr="00F31509" w:rsidRDefault="00A62D82" w:rsidP="00C76803">
      <w:pPr>
        <w:pStyle w:val="a3"/>
        <w:numPr>
          <w:ilvl w:val="0"/>
          <w:numId w:val="50"/>
        </w:numPr>
        <w:tabs>
          <w:tab w:val="left" w:pos="5380"/>
        </w:tabs>
        <w:rPr>
          <w:rFonts w:cs="David"/>
          <w:sz w:val="24"/>
          <w:szCs w:val="24"/>
        </w:rPr>
      </w:pPr>
      <w:r w:rsidRPr="00F31509">
        <w:rPr>
          <w:rFonts w:cs="David" w:hint="cs"/>
          <w:sz w:val="24"/>
          <w:szCs w:val="24"/>
          <w:rtl/>
        </w:rPr>
        <w:t>הפרידה הפיזית- אם בשנה לפני הפרידה הם חיו בנפרד לפחות 9 חודשים ניתן להפעיל את איזון המשאבים. חריג: אם יש אלימות במשפחה ביהמ"ש יקצר את הזמן הנדרש.</w:t>
      </w:r>
    </w:p>
    <w:p w:rsidR="00A62D82" w:rsidRPr="00F31509" w:rsidRDefault="00A62D82" w:rsidP="00C76803">
      <w:pPr>
        <w:pStyle w:val="a3"/>
        <w:numPr>
          <w:ilvl w:val="0"/>
          <w:numId w:val="50"/>
        </w:numPr>
        <w:tabs>
          <w:tab w:val="left" w:pos="5380"/>
        </w:tabs>
        <w:rPr>
          <w:rFonts w:cs="David"/>
          <w:sz w:val="24"/>
          <w:szCs w:val="24"/>
        </w:rPr>
      </w:pPr>
      <w:r w:rsidRPr="00F31509">
        <w:rPr>
          <w:rFonts w:cs="David" w:hint="cs"/>
          <w:sz w:val="24"/>
          <w:szCs w:val="24"/>
          <w:rtl/>
        </w:rPr>
        <w:t>שנה מיום הגשת התביעה לפירוק שיתוף/הסדר איזון משאבים/מזונות(גם כאן תופס חריג האלימות)</w:t>
      </w:r>
    </w:p>
    <w:p w:rsidR="00A62D82" w:rsidRPr="00F31509" w:rsidRDefault="00A62D82" w:rsidP="00C76803">
      <w:pPr>
        <w:pStyle w:val="a3"/>
        <w:numPr>
          <w:ilvl w:val="0"/>
          <w:numId w:val="50"/>
        </w:numPr>
        <w:tabs>
          <w:tab w:val="left" w:pos="5380"/>
        </w:tabs>
        <w:rPr>
          <w:rFonts w:cs="David"/>
          <w:sz w:val="24"/>
          <w:szCs w:val="24"/>
        </w:rPr>
      </w:pPr>
      <w:r w:rsidRPr="00F31509">
        <w:rPr>
          <w:rFonts w:cs="David" w:hint="cs"/>
          <w:sz w:val="24"/>
          <w:szCs w:val="24"/>
          <w:rtl/>
        </w:rPr>
        <w:t>קרע שלא ניתן לאחות- חיים עדיין ביחד אבל ביהמ"ש רואה שלא יצא פה שלום בית.</w:t>
      </w:r>
    </w:p>
    <w:p w:rsidR="00EB3F14" w:rsidRPr="00F31509" w:rsidRDefault="00EB3F14" w:rsidP="00C0498E">
      <w:pPr>
        <w:tabs>
          <w:tab w:val="left" w:pos="5380"/>
        </w:tabs>
        <w:rPr>
          <w:rFonts w:cs="David"/>
          <w:sz w:val="24"/>
          <w:szCs w:val="24"/>
          <w:rtl/>
        </w:rPr>
      </w:pPr>
      <w:r w:rsidRPr="00F31509">
        <w:rPr>
          <w:rFonts w:cs="David" w:hint="cs"/>
          <w:sz w:val="24"/>
          <w:szCs w:val="24"/>
          <w:rtl/>
        </w:rPr>
        <w:t xml:space="preserve">ההצעה לא מזדהה עם הרעיון של גירושים מידיים ללא סיבה, אלא מבדילה בין סתם פירוק שיתוף לפירוק משפחתי. התיקון לחוק עזר לאנשים שלא היו זקוקים לגט דתי. מי שזקוק עדיין לגט- יכולים לסחוט אותו </w:t>
      </w:r>
      <w:r w:rsidRPr="00F31509">
        <w:rPr>
          <w:rFonts w:cs="David" w:hint="cs"/>
          <w:sz w:val="24"/>
          <w:szCs w:val="24"/>
          <w:rtl/>
        </w:rPr>
        <w:lastRenderedPageBreak/>
        <w:t>להחזיר את מה שקיבל ע"י התיקון עמ"נ לקבל גט. בס' קטן ג' המחוקק מנסה לעזור למסורבות הגט- במצב בו רוב הרכוש רשום על שם האישה, והבעל מסרב לתת גט- ביה"ד רשאי למנוע מ</w:t>
      </w:r>
      <w:r w:rsidR="00C0498E" w:rsidRPr="00F31509">
        <w:rPr>
          <w:rFonts w:cs="David" w:hint="cs"/>
          <w:sz w:val="24"/>
          <w:szCs w:val="24"/>
          <w:rtl/>
        </w:rPr>
        <w:t>הצד הסרבן</w:t>
      </w:r>
      <w:r w:rsidRPr="00F31509">
        <w:rPr>
          <w:rFonts w:cs="David" w:hint="cs"/>
          <w:sz w:val="24"/>
          <w:szCs w:val="24"/>
          <w:rtl/>
        </w:rPr>
        <w:t xml:space="preserve"> איזון משאבים. </w:t>
      </w:r>
      <w:r w:rsidR="00C0498E" w:rsidRPr="00F31509">
        <w:rPr>
          <w:rFonts w:cs="David" w:hint="cs"/>
          <w:sz w:val="24"/>
          <w:szCs w:val="24"/>
          <w:rtl/>
        </w:rPr>
        <w:t xml:space="preserve"> ס' קטן ד' אומר שלא יראו במישהו שעומד על זכותו בתו"ל כסרבן וימנעו ממנו איזון משאבים- יש מצבים שהאישה יודעת שלא תקבל כלום לכן עומדת על זכותה.</w:t>
      </w:r>
    </w:p>
    <w:p w:rsidR="00C0498E" w:rsidRPr="00F31509" w:rsidRDefault="00C0498E" w:rsidP="00C0498E">
      <w:pPr>
        <w:tabs>
          <w:tab w:val="left" w:pos="5380"/>
        </w:tabs>
        <w:rPr>
          <w:rFonts w:cs="David"/>
          <w:sz w:val="24"/>
          <w:szCs w:val="24"/>
          <w:rtl/>
        </w:rPr>
      </w:pPr>
      <w:r w:rsidRPr="00F31509">
        <w:rPr>
          <w:rFonts w:cs="David" w:hint="cs"/>
          <w:sz w:val="24"/>
          <w:szCs w:val="24"/>
          <w:rtl/>
        </w:rPr>
        <w:t>אם אני ליברל וחושב שאין שום הצדקה לסרבנות גט</w:t>
      </w:r>
      <w:r w:rsidRPr="00F31509">
        <w:rPr>
          <w:rFonts w:cs="David"/>
          <w:sz w:val="24"/>
          <w:szCs w:val="24"/>
        </w:rPr>
        <w:sym w:font="Wingdings" w:char="F0DF"/>
      </w:r>
      <w:r w:rsidRPr="00F31509">
        <w:rPr>
          <w:rFonts w:cs="David" w:hint="cs"/>
          <w:sz w:val="24"/>
          <w:szCs w:val="24"/>
          <w:rtl/>
        </w:rPr>
        <w:t xml:space="preserve"> אני מצדד בס' קטן ג'.</w:t>
      </w:r>
    </w:p>
    <w:p w:rsidR="00C0498E" w:rsidRPr="00F31509" w:rsidRDefault="00C0498E" w:rsidP="00C0498E">
      <w:pPr>
        <w:tabs>
          <w:tab w:val="left" w:pos="5380"/>
        </w:tabs>
        <w:rPr>
          <w:rFonts w:cs="David"/>
          <w:sz w:val="24"/>
          <w:szCs w:val="24"/>
          <w:rtl/>
        </w:rPr>
      </w:pPr>
      <w:r w:rsidRPr="00F31509">
        <w:rPr>
          <w:rFonts w:cs="David" w:hint="cs"/>
          <w:sz w:val="24"/>
          <w:szCs w:val="24"/>
          <w:rtl/>
        </w:rPr>
        <w:t>אם אני חושב שלעיתים יש הצדקה לסרבנות גט</w:t>
      </w:r>
      <w:r w:rsidRPr="00F31509">
        <w:rPr>
          <w:rFonts w:cs="David"/>
          <w:sz w:val="24"/>
          <w:szCs w:val="24"/>
        </w:rPr>
        <w:sym w:font="Wingdings" w:char="F0DF"/>
      </w:r>
      <w:r w:rsidRPr="00F31509">
        <w:rPr>
          <w:rFonts w:cs="David" w:hint="cs"/>
          <w:sz w:val="24"/>
          <w:szCs w:val="24"/>
          <w:rtl/>
        </w:rPr>
        <w:t xml:space="preserve"> אני מצדד בס' קטן ד'. אם יהיו מנגנונים שיגנו על האישה כלכלית אין הצדקה להשתמש בס' הזה.</w:t>
      </w:r>
    </w:p>
    <w:p w:rsidR="00C0498E" w:rsidRPr="00F31509" w:rsidRDefault="00C0498E" w:rsidP="00C0498E">
      <w:pPr>
        <w:jc w:val="left"/>
        <w:rPr>
          <w:rFonts w:cs="David"/>
          <w:b/>
          <w:bCs/>
          <w:sz w:val="24"/>
          <w:szCs w:val="24"/>
          <w:rtl/>
        </w:rPr>
      </w:pPr>
      <w:r w:rsidRPr="00F31509">
        <w:rPr>
          <w:rFonts w:cs="David" w:hint="cs"/>
          <w:b/>
          <w:bCs/>
          <w:sz w:val="24"/>
          <w:szCs w:val="24"/>
          <w:rtl/>
        </w:rPr>
        <w:t>בקיצור...אם יש שאלה במבחן לגבי שיתוף נכסים:</w:t>
      </w:r>
    </w:p>
    <w:p w:rsidR="00C0498E" w:rsidRPr="00F31509" w:rsidRDefault="00C0498E" w:rsidP="00C0498E">
      <w:pPr>
        <w:contextualSpacing/>
        <w:jc w:val="left"/>
        <w:rPr>
          <w:rFonts w:cs="David"/>
          <w:sz w:val="24"/>
          <w:szCs w:val="24"/>
        </w:rPr>
      </w:pPr>
      <w:r w:rsidRPr="00F31509">
        <w:rPr>
          <w:rFonts w:cs="David" w:hint="cs"/>
          <w:sz w:val="24"/>
          <w:szCs w:val="24"/>
          <w:u w:val="single"/>
          <w:rtl/>
        </w:rPr>
        <w:t>בני זוג שהתחתנו לפני 74-</w:t>
      </w:r>
      <w:r w:rsidRPr="00F31509">
        <w:rPr>
          <w:rFonts w:cs="David" w:hint="cs"/>
          <w:sz w:val="24"/>
          <w:szCs w:val="24"/>
          <w:rtl/>
        </w:rPr>
        <w:t xml:space="preserve"> חזקת השיתוף- דור 2 ודור 3 משולב: נכס מאמץ משותף- החזקה פועלת כמעט קוגנטית, נכס לפני הנישואין- יש תנאי סף ורגישות לכוונת הצדדים . במבחן כותבים שהפסיקה בעבר הקפידה על המגבלות הללו אבל כיום פחות מקפידים.</w:t>
      </w:r>
    </w:p>
    <w:p w:rsidR="00C0498E" w:rsidRPr="00F31509" w:rsidRDefault="00C0498E" w:rsidP="00C0498E">
      <w:pPr>
        <w:contextualSpacing/>
        <w:jc w:val="left"/>
        <w:rPr>
          <w:rFonts w:cs="David"/>
          <w:sz w:val="24"/>
          <w:szCs w:val="24"/>
        </w:rPr>
      </w:pPr>
      <w:r w:rsidRPr="00F31509">
        <w:rPr>
          <w:rFonts w:cs="David" w:hint="cs"/>
          <w:sz w:val="24"/>
          <w:szCs w:val="24"/>
          <w:u w:val="single"/>
          <w:rtl/>
        </w:rPr>
        <w:t>ידועים בציבור לפני 74-</w:t>
      </w:r>
      <w:r w:rsidRPr="00F31509">
        <w:rPr>
          <w:rFonts w:cs="David" w:hint="cs"/>
          <w:sz w:val="24"/>
          <w:szCs w:val="24"/>
          <w:rtl/>
        </w:rPr>
        <w:t xml:space="preserve"> אותו דבר, אבל חזקת שיתוף יותר חלשה כי אולי לא התכוונו לשיתוף בגלל שלא התחתנו.</w:t>
      </w:r>
    </w:p>
    <w:p w:rsidR="00C0498E" w:rsidRPr="00F31509" w:rsidRDefault="00C0498E" w:rsidP="00C0498E">
      <w:pPr>
        <w:contextualSpacing/>
        <w:jc w:val="left"/>
        <w:rPr>
          <w:rFonts w:cs="David"/>
          <w:sz w:val="24"/>
          <w:szCs w:val="24"/>
        </w:rPr>
      </w:pPr>
      <w:r w:rsidRPr="00F31509">
        <w:rPr>
          <w:rFonts w:cs="David" w:hint="cs"/>
          <w:sz w:val="24"/>
          <w:szCs w:val="24"/>
          <w:u w:val="single"/>
          <w:rtl/>
        </w:rPr>
        <w:t>בני זוג שהתחתנו אחרי 74- ומדובר בנכסי מאמץ משותף-</w:t>
      </w:r>
      <w:r w:rsidRPr="00F31509">
        <w:rPr>
          <w:rFonts w:cs="David" w:hint="cs"/>
          <w:sz w:val="24"/>
          <w:szCs w:val="24"/>
          <w:rtl/>
        </w:rPr>
        <w:t xml:space="preserve"> מחכים לפקיעת הנישואין(גירושין, מוות, גירושין חילוניים), ומפעילים איזון משאבים מכוח חוק יחסי ממון.</w:t>
      </w:r>
    </w:p>
    <w:p w:rsidR="00C0498E" w:rsidRPr="00F31509" w:rsidRDefault="00C0498E" w:rsidP="00C0498E">
      <w:pPr>
        <w:contextualSpacing/>
        <w:jc w:val="left"/>
        <w:rPr>
          <w:rFonts w:cs="David"/>
          <w:sz w:val="24"/>
          <w:szCs w:val="24"/>
          <w:rtl/>
        </w:rPr>
      </w:pPr>
      <w:r w:rsidRPr="00F31509">
        <w:rPr>
          <w:rFonts w:cs="David" w:hint="cs"/>
          <w:sz w:val="24"/>
          <w:szCs w:val="24"/>
          <w:u w:val="single"/>
          <w:rtl/>
        </w:rPr>
        <w:t>בני זוג שהתחתנו אחרי 74 ומדובר בנכס לפני הנישואין, ירושות או מתנות</w:t>
      </w:r>
      <w:r w:rsidRPr="00F31509">
        <w:rPr>
          <w:rFonts w:cs="David" w:hint="cs"/>
          <w:sz w:val="24"/>
          <w:szCs w:val="24"/>
          <w:rtl/>
        </w:rPr>
        <w:t>- שיתוף מכוח הדין הכללי. במקור הוא פורש ע"י שטרסברג בפרשנות מצומצמת והוכחה פוזיטיבית לשיתוף (אבו רומי), יש זרם בינוני שמחיל באנלוגיה את חזקת שיתוף דור 3- בזהירות ורגישות הסכמית אך לא כמו שטרסברג כהן, ויש זרם אולטרה קיצוני ליברלי שאומר שדירת מגורים תמיד משותפת לא משנה מי הביא אותה.</w:t>
      </w:r>
    </w:p>
    <w:p w:rsidR="00C0498E" w:rsidRPr="00F31509" w:rsidRDefault="00C0498E" w:rsidP="00C0498E">
      <w:pPr>
        <w:tabs>
          <w:tab w:val="left" w:pos="5380"/>
        </w:tabs>
        <w:rPr>
          <w:rFonts w:cs="David"/>
          <w:sz w:val="24"/>
          <w:szCs w:val="24"/>
          <w:rtl/>
        </w:rPr>
      </w:pPr>
    </w:p>
    <w:p w:rsidR="0081600A" w:rsidRPr="00F31509" w:rsidRDefault="0081600A" w:rsidP="00C0498E">
      <w:pPr>
        <w:tabs>
          <w:tab w:val="left" w:pos="5380"/>
        </w:tabs>
        <w:rPr>
          <w:rFonts w:cs="David"/>
          <w:b/>
          <w:bCs/>
          <w:sz w:val="24"/>
          <w:szCs w:val="24"/>
          <w:rtl/>
        </w:rPr>
      </w:pPr>
      <w:r w:rsidRPr="00F31509">
        <w:rPr>
          <w:rFonts w:cs="David" w:hint="cs"/>
          <w:b/>
          <w:bCs/>
          <w:sz w:val="24"/>
          <w:szCs w:val="24"/>
          <w:rtl/>
        </w:rPr>
        <w:t>תוספת לכושר השתכרות(ההון האנושי, נכס מסוג כושר מקצועי, ניסיון בעבודה, פוטנציאל הכנסה)</w:t>
      </w:r>
    </w:p>
    <w:p w:rsidR="0081600A" w:rsidRPr="00F31509" w:rsidRDefault="0081600A" w:rsidP="0081600A">
      <w:pPr>
        <w:tabs>
          <w:tab w:val="left" w:pos="5380"/>
        </w:tabs>
        <w:rPr>
          <w:rFonts w:cs="David"/>
          <w:sz w:val="24"/>
          <w:szCs w:val="24"/>
          <w:rtl/>
        </w:rPr>
      </w:pPr>
      <w:r w:rsidRPr="00F31509">
        <w:rPr>
          <w:rFonts w:cs="David" w:hint="cs"/>
          <w:sz w:val="24"/>
          <w:szCs w:val="24"/>
          <w:rtl/>
        </w:rPr>
        <w:t>פס"ד אובריאן, בארה"ב- מתמחה שהתחתן עם אחות, האחות הייתה בן הזוג הביתי כדי שיוכל להשקיע וכשהוא נהיה מומחה מיד הם מתגרשים. ביום הגירושין אין כמעט מה לחלק. זה יצר חוסר שוויון.</w:t>
      </w:r>
    </w:p>
    <w:p w:rsidR="0081600A" w:rsidRPr="00F31509" w:rsidRDefault="0081600A" w:rsidP="006C0A63">
      <w:pPr>
        <w:tabs>
          <w:tab w:val="left" w:pos="5380"/>
        </w:tabs>
        <w:rPr>
          <w:rFonts w:cs="David"/>
          <w:sz w:val="24"/>
          <w:szCs w:val="24"/>
          <w:u w:val="single"/>
          <w:rtl/>
        </w:rPr>
      </w:pPr>
      <w:r w:rsidRPr="00F31509">
        <w:rPr>
          <w:rFonts w:cs="David" w:hint="cs"/>
          <w:sz w:val="24"/>
          <w:szCs w:val="24"/>
          <w:u w:val="single"/>
          <w:rtl/>
        </w:rPr>
        <w:t>טיעונים בעד חלוקת "ההון האנושי":</w:t>
      </w:r>
    </w:p>
    <w:p w:rsidR="006C0A63" w:rsidRPr="00F31509" w:rsidRDefault="006C0A63" w:rsidP="00C76803">
      <w:pPr>
        <w:pStyle w:val="a3"/>
        <w:numPr>
          <w:ilvl w:val="0"/>
          <w:numId w:val="51"/>
        </w:numPr>
        <w:tabs>
          <w:tab w:val="left" w:pos="5380"/>
        </w:tabs>
        <w:rPr>
          <w:rFonts w:cs="David"/>
          <w:sz w:val="24"/>
          <w:szCs w:val="24"/>
        </w:rPr>
      </w:pPr>
      <w:r w:rsidRPr="00F31509">
        <w:rPr>
          <w:rFonts w:cs="David" w:hint="cs"/>
          <w:sz w:val="24"/>
          <w:szCs w:val="24"/>
          <w:rtl/>
        </w:rPr>
        <w:t>בהחלטות משפחתיות רוצים לעודד אנשים לחשוב בצורה אובייקטיבית ולא בצורה אגואיסטית.</w:t>
      </w:r>
    </w:p>
    <w:p w:rsidR="00F615AB" w:rsidRPr="00F31509" w:rsidRDefault="006C0A63" w:rsidP="006C0A63">
      <w:pPr>
        <w:tabs>
          <w:tab w:val="left" w:pos="5380"/>
        </w:tabs>
        <w:rPr>
          <w:rFonts w:cs="David"/>
          <w:sz w:val="24"/>
          <w:szCs w:val="24"/>
          <w:u w:val="single"/>
          <w:rtl/>
        </w:rPr>
      </w:pPr>
      <w:r w:rsidRPr="00F31509">
        <w:rPr>
          <w:rFonts w:cs="David" w:hint="cs"/>
          <w:sz w:val="24"/>
          <w:szCs w:val="24"/>
          <w:u w:val="single"/>
          <w:rtl/>
        </w:rPr>
        <w:t xml:space="preserve">טיעונים נגד: </w:t>
      </w:r>
    </w:p>
    <w:p w:rsidR="006C0A63" w:rsidRPr="00F31509" w:rsidRDefault="006C0A63" w:rsidP="006C0A63">
      <w:pPr>
        <w:tabs>
          <w:tab w:val="left" w:pos="5380"/>
        </w:tabs>
        <w:rPr>
          <w:rFonts w:cs="David"/>
          <w:sz w:val="24"/>
          <w:szCs w:val="24"/>
          <w:u w:val="single"/>
          <w:rtl/>
        </w:rPr>
      </w:pPr>
      <w:r w:rsidRPr="00F31509">
        <w:rPr>
          <w:rFonts w:cs="David" w:hint="cs"/>
          <w:sz w:val="24"/>
          <w:szCs w:val="24"/>
          <w:u w:val="single"/>
          <w:rtl/>
        </w:rPr>
        <w:t>הנימוקים החלשים:</w:t>
      </w:r>
    </w:p>
    <w:p w:rsidR="006C0A63" w:rsidRPr="00F31509" w:rsidRDefault="006C0A63" w:rsidP="00C76803">
      <w:pPr>
        <w:pStyle w:val="a3"/>
        <w:numPr>
          <w:ilvl w:val="0"/>
          <w:numId w:val="51"/>
        </w:numPr>
        <w:tabs>
          <w:tab w:val="left" w:pos="5380"/>
        </w:tabs>
        <w:rPr>
          <w:rFonts w:cs="David"/>
          <w:sz w:val="24"/>
          <w:szCs w:val="24"/>
        </w:rPr>
      </w:pPr>
      <w:r w:rsidRPr="00F31509">
        <w:rPr>
          <w:rFonts w:cs="David" w:hint="cs"/>
          <w:sz w:val="24"/>
          <w:szCs w:val="24"/>
          <w:rtl/>
        </w:rPr>
        <w:t>התנגדות פורמליסטית- הון אנושי אינו נכס ולא ניתן לחלקו. הטיעון אינו משכנע כי יש לנקוט בפרשנות תכליתית, נכס משמעו גם תועלת כלכלית.</w:t>
      </w:r>
    </w:p>
    <w:p w:rsidR="006C0A63" w:rsidRPr="00F31509" w:rsidRDefault="006C0A63" w:rsidP="00C76803">
      <w:pPr>
        <w:pStyle w:val="a3"/>
        <w:numPr>
          <w:ilvl w:val="0"/>
          <w:numId w:val="51"/>
        </w:numPr>
        <w:tabs>
          <w:tab w:val="left" w:pos="5380"/>
        </w:tabs>
        <w:rPr>
          <w:rFonts w:cs="David"/>
          <w:sz w:val="24"/>
          <w:szCs w:val="24"/>
        </w:rPr>
      </w:pPr>
      <w:r w:rsidRPr="00F31509">
        <w:rPr>
          <w:rFonts w:cs="David" w:hint="cs"/>
          <w:sz w:val="24"/>
          <w:szCs w:val="24"/>
          <w:rtl/>
        </w:rPr>
        <w:t>קושי בהערכת ההון האנושי- חלש-יודעים להעריך את זה בדיני הנזיקין</w:t>
      </w:r>
    </w:p>
    <w:p w:rsidR="006C0A63" w:rsidRPr="00F31509" w:rsidRDefault="006C0A63" w:rsidP="00C76803">
      <w:pPr>
        <w:pStyle w:val="a3"/>
        <w:numPr>
          <w:ilvl w:val="0"/>
          <w:numId w:val="51"/>
        </w:numPr>
        <w:tabs>
          <w:tab w:val="left" w:pos="5380"/>
        </w:tabs>
        <w:rPr>
          <w:rFonts w:cs="David"/>
          <w:sz w:val="24"/>
          <w:szCs w:val="24"/>
        </w:rPr>
      </w:pPr>
      <w:r w:rsidRPr="00F31509">
        <w:rPr>
          <w:rFonts w:cs="David" w:hint="cs"/>
          <w:sz w:val="24"/>
          <w:szCs w:val="24"/>
          <w:rtl/>
        </w:rPr>
        <w:t>בעיית המימוש- אם יש פוטנציאל שעדיין לא התממש, איך הבעל יפצה?</w:t>
      </w:r>
    </w:p>
    <w:p w:rsidR="006C0A63" w:rsidRPr="00F31509" w:rsidRDefault="006C0A63" w:rsidP="006C0A63">
      <w:pPr>
        <w:tabs>
          <w:tab w:val="left" w:pos="5380"/>
        </w:tabs>
        <w:rPr>
          <w:rFonts w:cs="David"/>
          <w:sz w:val="24"/>
          <w:szCs w:val="24"/>
          <w:u w:val="single"/>
          <w:rtl/>
        </w:rPr>
      </w:pPr>
      <w:r w:rsidRPr="00F31509">
        <w:rPr>
          <w:rFonts w:cs="David" w:hint="cs"/>
          <w:sz w:val="24"/>
          <w:szCs w:val="24"/>
          <w:u w:val="single"/>
          <w:rtl/>
        </w:rPr>
        <w:t>הנימוקים החזקים נגד:</w:t>
      </w:r>
    </w:p>
    <w:p w:rsidR="006C0A63" w:rsidRPr="00F31509" w:rsidRDefault="006C0A63" w:rsidP="00C76803">
      <w:pPr>
        <w:pStyle w:val="a3"/>
        <w:numPr>
          <w:ilvl w:val="0"/>
          <w:numId w:val="52"/>
        </w:numPr>
        <w:tabs>
          <w:tab w:val="left" w:pos="5380"/>
        </w:tabs>
        <w:rPr>
          <w:rFonts w:cs="David"/>
          <w:sz w:val="24"/>
          <w:szCs w:val="24"/>
        </w:rPr>
      </w:pPr>
      <w:r w:rsidRPr="00F31509">
        <w:rPr>
          <w:rFonts w:cs="David" w:hint="cs"/>
          <w:sz w:val="24"/>
          <w:szCs w:val="24"/>
          <w:rtl/>
        </w:rPr>
        <w:t>איך נבחין בין כישרון אישי לבין התוספת שנרכשה במהלך הנישואין?</w:t>
      </w:r>
    </w:p>
    <w:p w:rsidR="006C0A63" w:rsidRPr="00F31509" w:rsidRDefault="006C0A63" w:rsidP="00C76803">
      <w:pPr>
        <w:pStyle w:val="a3"/>
        <w:numPr>
          <w:ilvl w:val="0"/>
          <w:numId w:val="52"/>
        </w:numPr>
        <w:tabs>
          <w:tab w:val="left" w:pos="5380"/>
        </w:tabs>
        <w:rPr>
          <w:rFonts w:cs="David"/>
          <w:sz w:val="24"/>
          <w:szCs w:val="24"/>
        </w:rPr>
      </w:pPr>
      <w:r w:rsidRPr="00F31509">
        <w:rPr>
          <w:rFonts w:cs="David" w:hint="cs"/>
          <w:sz w:val="24"/>
          <w:szCs w:val="24"/>
          <w:rtl/>
        </w:rPr>
        <w:t>בעיית המימוש- איך יחלקו את הפוטנציאל?</w:t>
      </w:r>
    </w:p>
    <w:p w:rsidR="006C0A63" w:rsidRPr="00F31509" w:rsidRDefault="006C0A63" w:rsidP="00B96791">
      <w:pPr>
        <w:pStyle w:val="a3"/>
        <w:numPr>
          <w:ilvl w:val="0"/>
          <w:numId w:val="13"/>
        </w:numPr>
        <w:tabs>
          <w:tab w:val="left" w:pos="5380"/>
        </w:tabs>
        <w:rPr>
          <w:rFonts w:cs="David"/>
          <w:sz w:val="24"/>
          <w:szCs w:val="24"/>
        </w:rPr>
      </w:pPr>
      <w:r w:rsidRPr="00F31509">
        <w:rPr>
          <w:rFonts w:cs="David" w:hint="cs"/>
          <w:sz w:val="24"/>
          <w:szCs w:val="24"/>
          <w:rtl/>
        </w:rPr>
        <w:t>כימות, תשלום עיתי קבוע- בתשלומים. היתרון-כושר התשכרות הוא נכס שערכו יכול לעלות או לרדת, אבל אני קניתי אותו בעסקת אשראי אז זה לא משנה.</w:t>
      </w:r>
      <w:r w:rsidR="00B96791" w:rsidRPr="00F31509">
        <w:rPr>
          <w:rFonts w:cs="David" w:hint="cs"/>
          <w:sz w:val="24"/>
          <w:szCs w:val="24"/>
          <w:rtl/>
        </w:rPr>
        <w:t xml:space="preserve"> וכן </w:t>
      </w:r>
      <w:r w:rsidRPr="00F31509">
        <w:rPr>
          <w:rFonts w:cs="David" w:hint="cs"/>
          <w:sz w:val="24"/>
          <w:szCs w:val="24"/>
          <w:rtl/>
        </w:rPr>
        <w:t>לא צריך לבדוק כל פעם מחדש כמה הבעל מרוויח.</w:t>
      </w:r>
      <w:r w:rsidR="00B96791" w:rsidRPr="00F31509">
        <w:rPr>
          <w:rFonts w:cs="David" w:hint="cs"/>
          <w:sz w:val="24"/>
          <w:szCs w:val="24"/>
          <w:rtl/>
        </w:rPr>
        <w:t xml:space="preserve"> החסרון: אדם שמקבל בסוף פחות ממה שצפו, אדם שמבחירה עבר למקצוע שמרוויחים בו פחות.</w:t>
      </w:r>
    </w:p>
    <w:p w:rsidR="00B96791" w:rsidRPr="00F31509" w:rsidRDefault="00B96791" w:rsidP="00B96791">
      <w:pPr>
        <w:pStyle w:val="a3"/>
        <w:numPr>
          <w:ilvl w:val="0"/>
          <w:numId w:val="13"/>
        </w:numPr>
        <w:tabs>
          <w:tab w:val="left" w:pos="5380"/>
        </w:tabs>
        <w:rPr>
          <w:rFonts w:cs="David"/>
          <w:sz w:val="24"/>
          <w:szCs w:val="24"/>
        </w:rPr>
      </w:pPr>
      <w:r w:rsidRPr="00F31509">
        <w:rPr>
          <w:rFonts w:cs="David" w:hint="cs"/>
          <w:sz w:val="24"/>
          <w:szCs w:val="24"/>
          <w:rtl/>
        </w:rPr>
        <w:lastRenderedPageBreak/>
        <w:t>התשלום יהיה חלק מתוך משכורת בפועל. חסרונות:אין ניתוק בין הבעל לאישה,האישה תנסה לעשות מניפולציות ולא לעבוד וכו',צבירת יכולות וכשרונות חדשים עם הזמן- ולמה שהוא יתחלק איתה בזה?</w:t>
      </w:r>
    </w:p>
    <w:p w:rsidR="006C0A63" w:rsidRPr="00F31509" w:rsidRDefault="00F615AB" w:rsidP="006C0A63">
      <w:pPr>
        <w:tabs>
          <w:tab w:val="left" w:pos="5380"/>
        </w:tabs>
        <w:rPr>
          <w:rFonts w:cs="David"/>
          <w:sz w:val="24"/>
          <w:szCs w:val="24"/>
          <w:rtl/>
        </w:rPr>
      </w:pPr>
      <w:r w:rsidRPr="00F31509">
        <w:rPr>
          <w:rFonts w:cs="David" w:hint="cs"/>
          <w:sz w:val="24"/>
          <w:szCs w:val="24"/>
          <w:rtl/>
        </w:rPr>
        <w:t>הבעיות בחלוקת ההון האנושי- מנסים מצד אחד לפתור את הבעיה המגדרית שנשים שמתגרשות המצב הכלכלי שלהם פחות טוב אבל מצד שני יוצרים להם תמריץ לשבת בבית- מסכנים את אידאל העבודה של שני בני הזוג. שנית, אם האישה בחרה להשאר בבית היא גם צריכה לשאת באחריות.</w:t>
      </w:r>
    </w:p>
    <w:p w:rsidR="00F615AB" w:rsidRPr="00F31509" w:rsidRDefault="00F615AB" w:rsidP="00C76803">
      <w:pPr>
        <w:tabs>
          <w:tab w:val="left" w:pos="5380"/>
        </w:tabs>
        <w:rPr>
          <w:rFonts w:cs="David"/>
          <w:sz w:val="24"/>
          <w:szCs w:val="24"/>
          <w:rtl/>
        </w:rPr>
      </w:pPr>
      <w:r w:rsidRPr="00F31509">
        <w:rPr>
          <w:rFonts w:cs="David" w:hint="cs"/>
          <w:sz w:val="24"/>
          <w:szCs w:val="24"/>
          <w:u w:val="double"/>
          <w:rtl/>
        </w:rPr>
        <w:t>פס"ד פלונית נ' פלוני</w:t>
      </w:r>
      <w:r w:rsidRPr="00F31509">
        <w:rPr>
          <w:rFonts w:cs="David" w:hint="cs"/>
          <w:sz w:val="24"/>
          <w:szCs w:val="24"/>
          <w:rtl/>
        </w:rPr>
        <w:t>- זוג סטודנטים שהתחתנו</w:t>
      </w:r>
      <w:r w:rsidR="00C76803" w:rsidRPr="00F31509">
        <w:rPr>
          <w:rFonts w:cs="David" w:hint="cs"/>
          <w:sz w:val="24"/>
          <w:szCs w:val="24"/>
          <w:rtl/>
        </w:rPr>
        <w:t xml:space="preserve"> לפני 74</w:t>
      </w:r>
      <w:r w:rsidRPr="00F31509">
        <w:rPr>
          <w:rFonts w:cs="David" w:hint="cs"/>
          <w:sz w:val="24"/>
          <w:szCs w:val="24"/>
          <w:rtl/>
        </w:rPr>
        <w:t>, אחרי שנים הבעל רו"ח בעסק מצליח ורוצים להתגרש. האישה תובעת</w:t>
      </w:r>
      <w:r w:rsidR="00C76803" w:rsidRPr="00F31509">
        <w:rPr>
          <w:rFonts w:cs="David" w:hint="cs"/>
          <w:sz w:val="24"/>
          <w:szCs w:val="24"/>
          <w:rtl/>
        </w:rPr>
        <w:t xml:space="preserve"> ורוצה את ההון האנושי. ביהמ"ש נותן לאישה </w:t>
      </w:r>
      <w:r w:rsidRPr="00F31509">
        <w:rPr>
          <w:rFonts w:cs="David" w:hint="cs"/>
          <w:sz w:val="24"/>
          <w:szCs w:val="24"/>
          <w:rtl/>
        </w:rPr>
        <w:t xml:space="preserve">סכום חד"פ כדי למנוע בעיות, אבל נותנים סכום נמוך כי עדיין חוששים. פס"ד חשוב מאד- פעם ראשונה שביהמ"ש שם על השולחן את רעיון ההון האנושי אבל </w:t>
      </w:r>
      <w:r w:rsidR="00C76803" w:rsidRPr="00F31509">
        <w:rPr>
          <w:rFonts w:cs="David" w:hint="cs"/>
          <w:sz w:val="24"/>
          <w:szCs w:val="24"/>
          <w:rtl/>
        </w:rPr>
        <w:t>לא מתמודדים באמת עם הנימוקים.</w:t>
      </w:r>
    </w:p>
    <w:p w:rsidR="00C76803" w:rsidRPr="00F31509" w:rsidRDefault="00C76803" w:rsidP="00C76803">
      <w:pPr>
        <w:tabs>
          <w:tab w:val="left" w:pos="5380"/>
        </w:tabs>
        <w:rPr>
          <w:rFonts w:cs="David"/>
          <w:sz w:val="24"/>
          <w:szCs w:val="24"/>
          <w:rtl/>
        </w:rPr>
      </w:pPr>
      <w:r w:rsidRPr="00F31509">
        <w:rPr>
          <w:rFonts w:cs="David" w:hint="cs"/>
          <w:color w:val="FF0000"/>
          <w:sz w:val="24"/>
          <w:szCs w:val="24"/>
          <w:rtl/>
        </w:rPr>
        <w:t>ההלכה שנקבעה:</w:t>
      </w:r>
      <w:r w:rsidRPr="00F31509">
        <w:rPr>
          <w:rFonts w:cs="David" w:hint="cs"/>
          <w:sz w:val="24"/>
          <w:szCs w:val="24"/>
          <w:rtl/>
        </w:rPr>
        <w:t>לפי פס"ד לעיל, בבני זוג שהתחתנו לפני 74 ניתן לחלק את ההון האנושי.</w:t>
      </w:r>
    </w:p>
    <w:p w:rsidR="00C76803" w:rsidRPr="00F31509" w:rsidRDefault="00C76803" w:rsidP="00C76803">
      <w:pPr>
        <w:tabs>
          <w:tab w:val="left" w:pos="5380"/>
        </w:tabs>
        <w:rPr>
          <w:rFonts w:cs="David"/>
          <w:sz w:val="24"/>
          <w:szCs w:val="24"/>
          <w:rtl/>
        </w:rPr>
      </w:pPr>
      <w:r w:rsidRPr="00F31509">
        <w:rPr>
          <w:rFonts w:cs="David" w:hint="cs"/>
          <w:sz w:val="24"/>
          <w:szCs w:val="24"/>
          <w:rtl/>
        </w:rPr>
        <w:t>ההתמודדות עם הנימוקים החזקים:</w:t>
      </w:r>
    </w:p>
    <w:p w:rsidR="00CB1C1C" w:rsidRPr="00F31509" w:rsidRDefault="00C76803" w:rsidP="00CB1C1C">
      <w:pPr>
        <w:pStyle w:val="a3"/>
        <w:numPr>
          <w:ilvl w:val="0"/>
          <w:numId w:val="53"/>
        </w:numPr>
        <w:tabs>
          <w:tab w:val="left" w:pos="5380"/>
        </w:tabs>
        <w:rPr>
          <w:rFonts w:cs="David"/>
          <w:sz w:val="24"/>
          <w:szCs w:val="24"/>
        </w:rPr>
      </w:pPr>
      <w:r w:rsidRPr="00F31509">
        <w:rPr>
          <w:rFonts w:cs="David" w:hint="cs"/>
          <w:sz w:val="24"/>
          <w:szCs w:val="24"/>
          <w:u w:val="dotted"/>
          <w:rtl/>
        </w:rPr>
        <w:t>איך מאבחנים בין כשרון אישי למאמץ משותף?</w:t>
      </w:r>
      <w:r w:rsidR="00CB1C1C" w:rsidRPr="00F31509">
        <w:rPr>
          <w:rFonts w:cs="David" w:hint="cs"/>
          <w:sz w:val="24"/>
          <w:szCs w:val="24"/>
          <w:rtl/>
        </w:rPr>
        <w:t xml:space="preserve"> ההצעה של ליפשיץ היא להשתמש בפוטנציאל השתכרות- כמו בנזיקין- המשכורת שהוא מרוויח כיום פחות המשכורת שהוא היה מרוויח לפי פוטנציאל ההשתכרות שלו לפני הנישואין, ההפרש ייחשב למאמץ משותף. הבעייתיות: </w:t>
      </w:r>
    </w:p>
    <w:p w:rsidR="00C76803" w:rsidRPr="00F31509" w:rsidRDefault="00CB1C1C" w:rsidP="00CB1C1C">
      <w:pPr>
        <w:pStyle w:val="a3"/>
        <w:numPr>
          <w:ilvl w:val="0"/>
          <w:numId w:val="54"/>
        </w:numPr>
        <w:tabs>
          <w:tab w:val="left" w:pos="5380"/>
        </w:tabs>
        <w:ind w:left="1048"/>
        <w:rPr>
          <w:rFonts w:cs="David"/>
          <w:sz w:val="24"/>
          <w:szCs w:val="24"/>
        </w:rPr>
      </w:pPr>
      <w:r w:rsidRPr="00F31509">
        <w:rPr>
          <w:rFonts w:cs="David" w:hint="cs"/>
          <w:sz w:val="24"/>
          <w:szCs w:val="24"/>
          <w:rtl/>
        </w:rPr>
        <w:t>אדם שכ</w:t>
      </w:r>
      <w:r w:rsidR="00760B69" w:rsidRPr="00F31509">
        <w:rPr>
          <w:rFonts w:cs="David" w:hint="cs"/>
          <w:sz w:val="24"/>
          <w:szCs w:val="24"/>
          <w:rtl/>
        </w:rPr>
        <w:t>י</w:t>
      </w:r>
      <w:r w:rsidRPr="00F31509">
        <w:rPr>
          <w:rFonts w:cs="David" w:hint="cs"/>
          <w:sz w:val="24"/>
          <w:szCs w:val="24"/>
          <w:rtl/>
        </w:rPr>
        <w:t>שרונו הבליח רק במהלך הנישואין- יצטרך להתחלק עם האישה ברוב הרווחים שלו, האישה תטען שהיא תרמה לכשרון להבשיל.</w:t>
      </w:r>
    </w:p>
    <w:p w:rsidR="00CB1C1C" w:rsidRPr="00F31509" w:rsidRDefault="00CB1C1C" w:rsidP="00CB1C1C">
      <w:pPr>
        <w:pStyle w:val="a3"/>
        <w:numPr>
          <w:ilvl w:val="0"/>
          <w:numId w:val="54"/>
        </w:numPr>
        <w:tabs>
          <w:tab w:val="left" w:pos="5380"/>
        </w:tabs>
        <w:ind w:left="1048"/>
        <w:rPr>
          <w:rFonts w:cs="David"/>
          <w:sz w:val="24"/>
          <w:szCs w:val="24"/>
        </w:rPr>
      </w:pPr>
      <w:r w:rsidRPr="00F31509">
        <w:rPr>
          <w:rFonts w:cs="David" w:hint="cs"/>
          <w:sz w:val="24"/>
          <w:szCs w:val="24"/>
          <w:rtl/>
        </w:rPr>
        <w:t>אדם שהמשכורת שלו לא משתנה- סטטיסטיקה שכוללת בתוכה בן זוג ביתי ואז יוצא שהאישה מקבלת 0.</w:t>
      </w:r>
    </w:p>
    <w:p w:rsidR="00760B69" w:rsidRPr="00F31509" w:rsidRDefault="00760B69" w:rsidP="00760B69">
      <w:pPr>
        <w:tabs>
          <w:tab w:val="left" w:pos="5380"/>
        </w:tabs>
        <w:rPr>
          <w:rFonts w:cs="David"/>
          <w:sz w:val="24"/>
          <w:szCs w:val="24"/>
          <w:rtl/>
        </w:rPr>
      </w:pPr>
      <w:r w:rsidRPr="00F31509">
        <w:rPr>
          <w:rFonts w:cs="David" w:hint="cs"/>
          <w:sz w:val="24"/>
          <w:szCs w:val="24"/>
          <w:u w:val="dotted"/>
          <w:rtl/>
        </w:rPr>
        <w:t>במבחן</w:t>
      </w:r>
      <w:r w:rsidRPr="00F31509">
        <w:rPr>
          <w:rFonts w:cs="David" w:hint="cs"/>
          <w:sz w:val="24"/>
          <w:szCs w:val="24"/>
          <w:rtl/>
        </w:rPr>
        <w:t>- אם יש חזקת שיתוף יש לציין שנקבע להלכה שיש להתחלק בהון האנושי, לספר על הנוסחה והבעייתיות שבה.</w:t>
      </w:r>
    </w:p>
    <w:p w:rsidR="00760B69" w:rsidRPr="00F31509" w:rsidRDefault="00760B69" w:rsidP="00760B69">
      <w:pPr>
        <w:pStyle w:val="a3"/>
        <w:numPr>
          <w:ilvl w:val="0"/>
          <w:numId w:val="53"/>
        </w:numPr>
        <w:tabs>
          <w:tab w:val="left" w:pos="5380"/>
        </w:tabs>
        <w:rPr>
          <w:rFonts w:cs="David"/>
          <w:sz w:val="24"/>
          <w:szCs w:val="24"/>
          <w:u w:val="dotted"/>
        </w:rPr>
      </w:pPr>
      <w:r w:rsidRPr="00F31509">
        <w:rPr>
          <w:rFonts w:cs="David" w:hint="cs"/>
          <w:sz w:val="24"/>
          <w:szCs w:val="24"/>
          <w:u w:val="dotted"/>
          <w:rtl/>
        </w:rPr>
        <w:t>המימוש-</w:t>
      </w:r>
      <w:r w:rsidRPr="00F31509">
        <w:rPr>
          <w:rFonts w:cs="David" w:hint="cs"/>
          <w:sz w:val="24"/>
          <w:szCs w:val="24"/>
          <w:rtl/>
        </w:rPr>
        <w:t xml:space="preserve"> יש שני פתרונות אפשריים:</w:t>
      </w:r>
    </w:p>
    <w:p w:rsidR="00760B69" w:rsidRPr="00F31509" w:rsidRDefault="00760B69" w:rsidP="00760B69">
      <w:pPr>
        <w:pStyle w:val="a3"/>
        <w:numPr>
          <w:ilvl w:val="0"/>
          <w:numId w:val="55"/>
        </w:numPr>
        <w:tabs>
          <w:tab w:val="left" w:pos="5380"/>
        </w:tabs>
        <w:rPr>
          <w:rFonts w:cs="David"/>
          <w:sz w:val="24"/>
          <w:szCs w:val="24"/>
          <w:u w:val="dotted"/>
        </w:rPr>
      </w:pPr>
      <w:r w:rsidRPr="00F31509">
        <w:rPr>
          <w:rFonts w:cs="David" w:hint="cs"/>
          <w:sz w:val="24"/>
          <w:szCs w:val="24"/>
          <w:rtl/>
        </w:rPr>
        <w:t>לעשירים- שיש להם נכסים ממשיים, הבעל "קונה" מהאישה את החלק שלה בכושר ההשתכרות שלו באמצעות סכום חד"פ. מורידים לה היוון ומקדם סיכון שכן הבעל מסתכן בקניית החלק.</w:t>
      </w:r>
    </w:p>
    <w:p w:rsidR="00760B69" w:rsidRPr="00F31509" w:rsidRDefault="00760B69" w:rsidP="00760B69">
      <w:pPr>
        <w:pStyle w:val="a3"/>
        <w:numPr>
          <w:ilvl w:val="0"/>
          <w:numId w:val="55"/>
        </w:numPr>
        <w:tabs>
          <w:tab w:val="left" w:pos="5380"/>
        </w:tabs>
        <w:rPr>
          <w:rFonts w:cs="David"/>
          <w:sz w:val="24"/>
          <w:szCs w:val="24"/>
          <w:u w:val="dotted"/>
        </w:rPr>
      </w:pPr>
      <w:r w:rsidRPr="00F31509">
        <w:rPr>
          <w:rFonts w:cs="David" w:hint="cs"/>
          <w:sz w:val="24"/>
          <w:szCs w:val="24"/>
          <w:rtl/>
        </w:rPr>
        <w:t>לעניים- תשלום עיתי קבוע עם מנגנון "שינוי נסיבות"- לא כל חודש משתנה אלא רק שינוי משמעותי, ורק אם השינוי הוא שהבעל מרוויח פחות. הגישה מרחיקה אותם מביהמ"ש.</w:t>
      </w:r>
    </w:p>
    <w:p w:rsidR="00760B69" w:rsidRPr="00F31509" w:rsidRDefault="00760B69" w:rsidP="00760B69">
      <w:pPr>
        <w:tabs>
          <w:tab w:val="left" w:pos="5380"/>
        </w:tabs>
        <w:rPr>
          <w:rFonts w:cs="David"/>
          <w:sz w:val="24"/>
          <w:szCs w:val="24"/>
          <w:rtl/>
        </w:rPr>
      </w:pPr>
      <w:r w:rsidRPr="00F31509">
        <w:rPr>
          <w:rFonts w:cs="David" w:hint="cs"/>
          <w:b/>
          <w:bCs/>
          <w:sz w:val="24"/>
          <w:szCs w:val="24"/>
          <w:rtl/>
        </w:rPr>
        <w:t xml:space="preserve">הפסד קריירה של בן הזוג הביתי- </w:t>
      </w:r>
      <w:r w:rsidRPr="00F31509">
        <w:rPr>
          <w:rFonts w:cs="David" w:hint="cs"/>
          <w:sz w:val="24"/>
          <w:szCs w:val="24"/>
          <w:rtl/>
        </w:rPr>
        <w:t>שמסתכלים רק על התוספות למשכורת במשך הנישואין יכול להווצר מצב שבן הזוג הביתי לא יקבל כלום ואולי אפילו ייאלץ להתחלק במשכורתו(אם התחיל לעבוד רק בנישואין).</w:t>
      </w:r>
    </w:p>
    <w:p w:rsidR="00760B69" w:rsidRPr="00F31509" w:rsidRDefault="00760B69" w:rsidP="007A4972">
      <w:pPr>
        <w:tabs>
          <w:tab w:val="left" w:pos="5380"/>
        </w:tabs>
        <w:rPr>
          <w:rFonts w:cs="David"/>
          <w:sz w:val="24"/>
          <w:szCs w:val="24"/>
          <w:rtl/>
        </w:rPr>
      </w:pPr>
      <w:r w:rsidRPr="00F31509">
        <w:rPr>
          <w:rFonts w:cs="David" w:hint="cs"/>
          <w:b/>
          <w:bCs/>
          <w:sz w:val="24"/>
          <w:szCs w:val="24"/>
          <w:rtl/>
        </w:rPr>
        <w:t xml:space="preserve">ההון האנושי בחוק יחסי ממון- </w:t>
      </w:r>
      <w:r w:rsidRPr="00F31509">
        <w:rPr>
          <w:rFonts w:cs="David" w:hint="cs"/>
          <w:sz w:val="24"/>
          <w:szCs w:val="24"/>
          <w:rtl/>
        </w:rPr>
        <w:t xml:space="preserve">בס' 8 לחוק, </w:t>
      </w:r>
      <w:r w:rsidR="007A4972" w:rsidRPr="00F31509">
        <w:rPr>
          <w:rFonts w:cs="David" w:hint="cs"/>
          <w:sz w:val="24"/>
          <w:szCs w:val="24"/>
          <w:rtl/>
        </w:rPr>
        <w:t>נאמר שניתן לסטות מחלוקה של חצי חצי בנסיבות מיוחדות ובהתחשב בפערי כושר השתכרות של הצדדים. הס' לא מתיר בפירוש לחלק את ההון האנושי, אלא נותן אפשרות לסטות מחלוקת הנכסים הממשיים חצי-חצי ולכן זה לא יעיל לעניים שאין להם נכסים ממשיים.</w:t>
      </w:r>
    </w:p>
    <w:p w:rsidR="007A4972" w:rsidRPr="00F31509" w:rsidRDefault="007A4972" w:rsidP="007A4972">
      <w:pPr>
        <w:tabs>
          <w:tab w:val="left" w:pos="5380"/>
        </w:tabs>
        <w:rPr>
          <w:rFonts w:cs="David"/>
          <w:sz w:val="24"/>
          <w:szCs w:val="24"/>
          <w:rtl/>
        </w:rPr>
      </w:pPr>
      <w:r w:rsidRPr="00F31509">
        <w:rPr>
          <w:rFonts w:cs="David" w:hint="cs"/>
          <w:b/>
          <w:bCs/>
          <w:sz w:val="24"/>
          <w:szCs w:val="24"/>
          <w:rtl/>
        </w:rPr>
        <w:t>חזקת השיתוף נ' צד ג'-</w:t>
      </w:r>
      <w:r w:rsidRPr="00F31509">
        <w:rPr>
          <w:rFonts w:cs="David" w:hint="cs"/>
          <w:sz w:val="24"/>
          <w:szCs w:val="24"/>
          <w:rtl/>
        </w:rPr>
        <w:t>עימות בין בן זוג מול הנושה.</w:t>
      </w:r>
    </w:p>
    <w:p w:rsidR="007A4972" w:rsidRPr="00F31509" w:rsidRDefault="007A4972" w:rsidP="00381A12">
      <w:pPr>
        <w:pStyle w:val="a3"/>
        <w:numPr>
          <w:ilvl w:val="0"/>
          <w:numId w:val="56"/>
        </w:numPr>
        <w:tabs>
          <w:tab w:val="left" w:pos="5380"/>
        </w:tabs>
        <w:rPr>
          <w:rFonts w:cs="David"/>
          <w:sz w:val="24"/>
          <w:szCs w:val="24"/>
        </w:rPr>
      </w:pPr>
      <w:r w:rsidRPr="00F31509">
        <w:rPr>
          <w:rFonts w:cs="David" w:hint="cs"/>
          <w:sz w:val="24"/>
          <w:szCs w:val="24"/>
          <w:u w:val="dotted"/>
          <w:rtl/>
        </w:rPr>
        <w:t>עסקאות נוגדות-</w:t>
      </w:r>
      <w:r w:rsidRPr="00F31509">
        <w:rPr>
          <w:rFonts w:cs="David" w:hint="cs"/>
          <w:sz w:val="24"/>
          <w:szCs w:val="24"/>
          <w:rtl/>
        </w:rPr>
        <w:t xml:space="preserve"> אדם שמשעבד את הדירה המשותפת לטובת הנכס, הנושה רוצה לממש את השעבוד אולם בת הזוג טוענת כי חצי מהדירה כפופה לזכויותיה. פה עובדים לפי ס' 9 לחוק המקרקעין (תו"ל </w:t>
      </w:r>
      <w:r w:rsidR="00381A12" w:rsidRPr="00F31509">
        <w:rPr>
          <w:rFonts w:cs="David" w:hint="cs"/>
          <w:sz w:val="24"/>
          <w:szCs w:val="24"/>
          <w:rtl/>
        </w:rPr>
        <w:t>, רישום)</w:t>
      </w:r>
    </w:p>
    <w:p w:rsidR="00381A12" w:rsidRPr="00F31509" w:rsidRDefault="00381A12" w:rsidP="00381A12">
      <w:pPr>
        <w:pStyle w:val="a3"/>
        <w:numPr>
          <w:ilvl w:val="0"/>
          <w:numId w:val="56"/>
        </w:numPr>
        <w:tabs>
          <w:tab w:val="left" w:pos="5380"/>
        </w:tabs>
        <w:rPr>
          <w:rFonts w:cs="David"/>
          <w:sz w:val="24"/>
          <w:szCs w:val="24"/>
        </w:rPr>
      </w:pPr>
      <w:r w:rsidRPr="00F31509">
        <w:rPr>
          <w:rFonts w:cs="David" w:hint="cs"/>
          <w:sz w:val="24"/>
          <w:szCs w:val="24"/>
          <w:u w:val="dotted"/>
          <w:rtl/>
        </w:rPr>
        <w:t>בין הנושה לבין בן הזוג של החייב</w:t>
      </w:r>
      <w:r w:rsidRPr="00F31509">
        <w:rPr>
          <w:rFonts w:cs="David" w:hint="cs"/>
          <w:sz w:val="24"/>
          <w:szCs w:val="24"/>
          <w:rtl/>
        </w:rPr>
        <w:t>- עסק שרשום על שם הבעל והוא נכס מאמץ משותף של בני הזוג. אם העסק מפסיד והם מתגרשים, בעקרון האישה שותפה גם בהפסדים למעט חריגים</w:t>
      </w:r>
      <w:r w:rsidRPr="00F31509">
        <w:rPr>
          <w:rFonts w:cs="David" w:hint="cs"/>
          <w:sz w:val="24"/>
          <w:szCs w:val="24"/>
          <w:u w:val="double"/>
          <w:rtl/>
        </w:rPr>
        <w:t>: דוד-</w:t>
      </w:r>
      <w:r w:rsidRPr="00F31509">
        <w:rPr>
          <w:rFonts w:cs="David" w:hint="cs"/>
          <w:sz w:val="24"/>
          <w:szCs w:val="24"/>
          <w:rtl/>
        </w:rPr>
        <w:t xml:space="preserve"> חובות של הימורים/פילגש- האישה לא תתחלק איתו בהפסדים. אם האישה לא מעלה את טענת השיתוף בעסק, הנושה יכול לבוא ולטעון אותה- הוא בא בנעלי הבעל וטוען שהאישה חייבת ביחד ולחוד משום שהיא </w:t>
      </w:r>
      <w:r w:rsidRPr="00F31509">
        <w:rPr>
          <w:rFonts w:cs="David" w:hint="cs"/>
          <w:sz w:val="24"/>
          <w:szCs w:val="24"/>
          <w:rtl/>
        </w:rPr>
        <w:lastRenderedPageBreak/>
        <w:t>שותפה בעסק. זוהי יכולה להיות טענה חלופית במקרה שהבעל שיעבד את הדירה לטובת העסק והאישה זוכה בעסקאות הנוגדות- שם היא טענה שהם שותפים בדירה ובהכל, לכן בא פה הנושה ואומר לה- אתם שותפים בהכל אז גם בעסק ואת צריכה לשלם.</w:t>
      </w:r>
    </w:p>
    <w:p w:rsidR="0005351B" w:rsidRPr="00F31509" w:rsidRDefault="0005351B" w:rsidP="00381A12">
      <w:pPr>
        <w:pStyle w:val="a3"/>
        <w:numPr>
          <w:ilvl w:val="0"/>
          <w:numId w:val="56"/>
        </w:numPr>
        <w:tabs>
          <w:tab w:val="left" w:pos="5380"/>
        </w:tabs>
        <w:rPr>
          <w:rFonts w:cs="David"/>
          <w:sz w:val="24"/>
          <w:szCs w:val="24"/>
        </w:rPr>
      </w:pPr>
      <w:r w:rsidRPr="00F31509">
        <w:rPr>
          <w:rFonts w:cs="David" w:hint="cs"/>
          <w:sz w:val="24"/>
          <w:szCs w:val="24"/>
          <w:u w:val="dotted"/>
          <w:rtl/>
        </w:rPr>
        <w:t>בעל הרפתקן, הדירה רשומה על שם האישה והוא מסתבך</w:t>
      </w:r>
      <w:r w:rsidRPr="00F31509">
        <w:rPr>
          <w:rFonts w:cs="David" w:hint="cs"/>
          <w:sz w:val="24"/>
          <w:szCs w:val="24"/>
          <w:rtl/>
        </w:rPr>
        <w:t>- קודם כל הנושה יטען שהיא שותפה בעסק שלו, אם היא תצליח להוכיח שנסתרה כוונת השיתוף והיא לא שותפה בעסק, הוא יטען שהבעל הוא שותף שלה בזכויות בדירה ובא בנעליו ודורש את הזכויות הללו. כאן חזקת השיתוף בדירה פועלת נגד האישה.</w:t>
      </w:r>
    </w:p>
    <w:p w:rsidR="00BD5C24" w:rsidRPr="00F31509" w:rsidRDefault="00BD5C24" w:rsidP="00BD5C24">
      <w:pPr>
        <w:tabs>
          <w:tab w:val="left" w:pos="5380"/>
        </w:tabs>
        <w:ind w:left="360"/>
        <w:rPr>
          <w:rFonts w:cs="David"/>
          <w:sz w:val="24"/>
          <w:szCs w:val="24"/>
          <w:rtl/>
        </w:rPr>
      </w:pPr>
      <w:r w:rsidRPr="00F31509">
        <w:rPr>
          <w:rFonts w:cs="David" w:hint="cs"/>
          <w:sz w:val="24"/>
          <w:szCs w:val="24"/>
          <w:rtl/>
        </w:rPr>
        <w:t>ניתוח הסיטואציות:</w:t>
      </w:r>
    </w:p>
    <w:p w:rsidR="00BD5C24" w:rsidRPr="00F31509" w:rsidRDefault="00BD5C24" w:rsidP="00BD5C24">
      <w:pPr>
        <w:pStyle w:val="a3"/>
        <w:numPr>
          <w:ilvl w:val="0"/>
          <w:numId w:val="57"/>
        </w:numPr>
        <w:tabs>
          <w:tab w:val="left" w:pos="5380"/>
        </w:tabs>
        <w:rPr>
          <w:rFonts w:cs="David"/>
          <w:sz w:val="24"/>
          <w:szCs w:val="24"/>
        </w:rPr>
      </w:pPr>
      <w:r w:rsidRPr="00F31509">
        <w:rPr>
          <w:rFonts w:cs="David" w:hint="cs"/>
          <w:sz w:val="24"/>
          <w:szCs w:val="24"/>
          <w:rtl/>
        </w:rPr>
        <w:t xml:space="preserve">עסקאות נוגדות- בתחרות בין השעבוד של הבנק לשותפות האישה- מי מנצח? בעבר, הפסיקה הייתה בעד וודאות המרשם ולפיכך בעד צד ג' למעט חריג הקנוניה(הברחת נכסים). זה השתנה </w:t>
      </w:r>
      <w:r w:rsidRPr="00F31509">
        <w:rPr>
          <w:rFonts w:cs="David" w:hint="cs"/>
          <w:sz w:val="24"/>
          <w:szCs w:val="24"/>
          <w:u w:val="double"/>
          <w:rtl/>
        </w:rPr>
        <w:t>בבן צבי נ' סיטין</w:t>
      </w:r>
      <w:r w:rsidRPr="00F31509">
        <w:rPr>
          <w:rFonts w:cs="David" w:hint="cs"/>
          <w:sz w:val="24"/>
          <w:szCs w:val="24"/>
          <w:rtl/>
        </w:rPr>
        <w:t xml:space="preserve">- נעשתה הבחנה בין נכס עסקי- נשארים בעד צד ג' </w:t>
      </w:r>
      <w:r w:rsidR="008B0DB6">
        <w:rPr>
          <w:rFonts w:cs="David" w:hint="cs"/>
          <w:sz w:val="24"/>
          <w:szCs w:val="24"/>
          <w:rtl/>
        </w:rPr>
        <w:t>ב</w:t>
      </w:r>
      <w:r w:rsidRPr="00F31509">
        <w:rPr>
          <w:rFonts w:cs="David" w:hint="cs"/>
          <w:sz w:val="24"/>
          <w:szCs w:val="24"/>
          <w:rtl/>
        </w:rPr>
        <w:t>וודאות, לנכס משפחתי- דירת מגורים- כאשר הציפייה מצד ג' שהוא רואה שהאדם נשוי היא לבדוק את הזכויות בדירה. יש לבדוק את מטרת הדירה ואם יש אישה.</w:t>
      </w:r>
    </w:p>
    <w:p w:rsidR="00BD5C24" w:rsidRPr="00F31509" w:rsidRDefault="00BD5C24" w:rsidP="00BD5C24">
      <w:pPr>
        <w:pStyle w:val="a3"/>
        <w:numPr>
          <w:ilvl w:val="0"/>
          <w:numId w:val="57"/>
        </w:numPr>
        <w:tabs>
          <w:tab w:val="left" w:pos="5380"/>
        </w:tabs>
        <w:rPr>
          <w:rFonts w:cs="David"/>
          <w:sz w:val="24"/>
          <w:szCs w:val="24"/>
        </w:rPr>
      </w:pPr>
      <w:r w:rsidRPr="00F31509">
        <w:rPr>
          <w:rFonts w:cs="David" w:hint="cs"/>
          <w:sz w:val="24"/>
          <w:szCs w:val="24"/>
          <w:rtl/>
        </w:rPr>
        <w:t>שותפות בזכויות היא גם שותפות בחובות- היו שני כיוונים:</w:t>
      </w:r>
    </w:p>
    <w:p w:rsidR="00BD5C24" w:rsidRPr="00F31509" w:rsidRDefault="00BD5C24" w:rsidP="00BD5C24">
      <w:pPr>
        <w:pStyle w:val="a3"/>
        <w:numPr>
          <w:ilvl w:val="0"/>
          <w:numId w:val="58"/>
        </w:numPr>
        <w:tabs>
          <w:tab w:val="left" w:pos="5380"/>
        </w:tabs>
        <w:rPr>
          <w:rFonts w:cs="David"/>
          <w:sz w:val="24"/>
          <w:szCs w:val="24"/>
        </w:rPr>
      </w:pPr>
      <w:r w:rsidRPr="00F31509">
        <w:rPr>
          <w:rFonts w:cs="David" w:hint="cs"/>
          <w:sz w:val="24"/>
          <w:szCs w:val="24"/>
          <w:rtl/>
        </w:rPr>
        <w:t>השיתוף בחובות פועל רק בין בני הזוג ולא כלפי נושה- נשאר בצ"ע.</w:t>
      </w:r>
    </w:p>
    <w:p w:rsidR="00BD5C24" w:rsidRPr="00F31509" w:rsidRDefault="00BD5C24" w:rsidP="00BD5C24">
      <w:pPr>
        <w:pStyle w:val="a3"/>
        <w:numPr>
          <w:ilvl w:val="0"/>
          <w:numId w:val="58"/>
        </w:numPr>
        <w:tabs>
          <w:tab w:val="left" w:pos="5380"/>
        </w:tabs>
        <w:rPr>
          <w:rFonts w:cs="David"/>
          <w:sz w:val="24"/>
          <w:szCs w:val="24"/>
        </w:rPr>
      </w:pPr>
      <w:r w:rsidRPr="00F31509">
        <w:rPr>
          <w:rFonts w:cs="David" w:hint="cs"/>
          <w:sz w:val="24"/>
          <w:szCs w:val="24"/>
          <w:rtl/>
        </w:rPr>
        <w:t>בשותפות בחובות סותרים את חזקת השיתוף- האישה לא הייתה מעורבת בנכס, וכו'. יש לכך מחיר- בעקבות כך יכולים לפסוק שאין לאישה גם שותפות בזכויות.</w:t>
      </w:r>
    </w:p>
    <w:p w:rsidR="00BD5C24" w:rsidRPr="00F31509" w:rsidRDefault="00BD5C24" w:rsidP="00BD5C24">
      <w:pPr>
        <w:tabs>
          <w:tab w:val="left" w:pos="5380"/>
        </w:tabs>
        <w:ind w:left="720"/>
        <w:rPr>
          <w:rFonts w:cs="David"/>
          <w:sz w:val="24"/>
          <w:szCs w:val="24"/>
          <w:rtl/>
        </w:rPr>
      </w:pPr>
      <w:r w:rsidRPr="00F31509">
        <w:rPr>
          <w:rFonts w:cs="David" w:hint="cs"/>
          <w:sz w:val="24"/>
          <w:szCs w:val="24"/>
          <w:u w:val="double"/>
          <w:rtl/>
        </w:rPr>
        <w:t>שלם נ' טויטו-</w:t>
      </w:r>
      <w:r w:rsidRPr="00F31509">
        <w:rPr>
          <w:rFonts w:cs="David" w:hint="cs"/>
          <w:sz w:val="24"/>
          <w:szCs w:val="24"/>
          <w:rtl/>
        </w:rPr>
        <w:t xml:space="preserve"> ברק קובע שיש סימטריה בשיתוף ודוחה את שני הכיוונים לעיל. ברק אומר שהשותפות בנכסים המשפחתיים קמה מיד לאחר הנישואין, בעוד השותפות בעסק קמה רק ברגע שהנישואין יופקעו. ולכן, גב' טויטו אומרת לבנק: לגבי הדירה- בעיה שלכם, לא בדקתם, ולגבי העסק- אנחנו לא שותפים בו משום שאנחנו נשואים עדיין. הבעייתיות: ברגע שיתגרשו הנושה יתבע ממנה חצי מהכסף.</w:t>
      </w:r>
    </w:p>
    <w:p w:rsidR="00896F3E" w:rsidRPr="00F31509" w:rsidRDefault="00896F3E" w:rsidP="00BD5C24">
      <w:pPr>
        <w:tabs>
          <w:tab w:val="left" w:pos="5380"/>
        </w:tabs>
        <w:ind w:left="720"/>
        <w:rPr>
          <w:rFonts w:cs="David"/>
          <w:sz w:val="24"/>
          <w:szCs w:val="24"/>
          <w:rtl/>
        </w:rPr>
      </w:pPr>
      <w:r w:rsidRPr="00F31509">
        <w:rPr>
          <w:rFonts w:cs="David" w:hint="cs"/>
          <w:sz w:val="24"/>
          <w:szCs w:val="24"/>
          <w:rtl/>
        </w:rPr>
        <w:t>בפרקטיקה, בני זוג מביימים סכסוך גירושין כדי להגיע להסדר טוב יותר של המזונות- אבל זה חושף את האישה לתביעת הנושה.</w:t>
      </w:r>
    </w:p>
    <w:p w:rsidR="00896F3E" w:rsidRPr="00F31509" w:rsidRDefault="00896F3E" w:rsidP="00BD5C24">
      <w:pPr>
        <w:tabs>
          <w:tab w:val="left" w:pos="5380"/>
        </w:tabs>
        <w:ind w:left="720"/>
        <w:rPr>
          <w:rFonts w:cs="David"/>
          <w:sz w:val="24"/>
          <w:szCs w:val="24"/>
          <w:rtl/>
        </w:rPr>
      </w:pPr>
      <w:r w:rsidRPr="00F31509">
        <w:rPr>
          <w:rFonts w:cs="David" w:hint="cs"/>
          <w:sz w:val="24"/>
          <w:szCs w:val="24"/>
          <w:rtl/>
        </w:rPr>
        <w:t>ידועים בציבור- יש להיות כמובן רגישים לשאלה האם נסתר השיתוף, אך גם אם הוכחנו שיש שיתוף- הבנקים מחתימים את בן/בת הזוג על וויתור זכויות השיתוף. טרם נקבע בפסיקה.</w:t>
      </w:r>
    </w:p>
    <w:p w:rsidR="00896F3E" w:rsidRPr="00F31509" w:rsidRDefault="00896F3E" w:rsidP="00BD5C24">
      <w:pPr>
        <w:tabs>
          <w:tab w:val="left" w:pos="5380"/>
        </w:tabs>
        <w:ind w:left="720"/>
        <w:rPr>
          <w:rFonts w:cs="David"/>
          <w:sz w:val="24"/>
          <w:szCs w:val="24"/>
          <w:rtl/>
        </w:rPr>
      </w:pPr>
      <w:r w:rsidRPr="00F31509">
        <w:rPr>
          <w:rFonts w:cs="David" w:hint="cs"/>
          <w:sz w:val="24"/>
          <w:szCs w:val="24"/>
          <w:rtl/>
        </w:rPr>
        <w:t xml:space="preserve">אחרי 1974- בזמן הנישואין השיתוף לא חל לא בנכס המשפחתי ולא בנכס העסקי, ולכן הנושה ינצח כי זכותו קודמת. איך עוזרים לאישה? דרך שיתוף מכוח הדין הכללי כמו </w:t>
      </w:r>
      <w:r w:rsidRPr="00F31509">
        <w:rPr>
          <w:rFonts w:cs="David" w:hint="cs"/>
          <w:sz w:val="24"/>
          <w:szCs w:val="24"/>
          <w:u w:val="double"/>
          <w:rtl/>
        </w:rPr>
        <w:t>באבו רומי</w:t>
      </w:r>
      <w:r w:rsidRPr="00F31509">
        <w:rPr>
          <w:rFonts w:cs="David" w:hint="cs"/>
          <w:sz w:val="24"/>
          <w:szCs w:val="24"/>
          <w:rtl/>
        </w:rPr>
        <w:t xml:space="preserve">(צריך ראיות פוזיטיביות לשיתוף) </w:t>
      </w:r>
      <w:r w:rsidRPr="00F31509">
        <w:rPr>
          <w:rFonts w:cs="David" w:hint="cs"/>
          <w:sz w:val="24"/>
          <w:szCs w:val="24"/>
          <w:u w:val="double"/>
          <w:rtl/>
        </w:rPr>
        <w:t>אבו גיאת-</w:t>
      </w:r>
      <w:r w:rsidRPr="00F31509">
        <w:rPr>
          <w:rFonts w:cs="David" w:hint="cs"/>
          <w:sz w:val="24"/>
          <w:szCs w:val="24"/>
          <w:rtl/>
        </w:rPr>
        <w:t xml:space="preserve"> בדירת מגורים דעת הרוב אמרה שבן הזוג לא יהיה חשוף והנושה מפסיד. הש' פוגל עושה הבחנה:</w:t>
      </w:r>
    </w:p>
    <w:p w:rsidR="00896F3E" w:rsidRPr="00F31509" w:rsidRDefault="00896F3E" w:rsidP="00896F3E">
      <w:pPr>
        <w:pStyle w:val="a3"/>
        <w:numPr>
          <w:ilvl w:val="0"/>
          <w:numId w:val="13"/>
        </w:numPr>
        <w:tabs>
          <w:tab w:val="left" w:pos="5380"/>
        </w:tabs>
        <w:rPr>
          <w:rFonts w:cs="David"/>
          <w:sz w:val="24"/>
          <w:szCs w:val="24"/>
        </w:rPr>
      </w:pPr>
      <w:r w:rsidRPr="00F31509">
        <w:rPr>
          <w:rFonts w:cs="David" w:hint="cs"/>
          <w:sz w:val="24"/>
          <w:szCs w:val="24"/>
          <w:rtl/>
        </w:rPr>
        <w:t>נושה רצוני/מקצועי- בנק- הפתרון שלהם הוא להחתים את האישה מראש</w:t>
      </w:r>
    </w:p>
    <w:p w:rsidR="00896F3E" w:rsidRPr="00F31509" w:rsidRDefault="00896F3E" w:rsidP="00896F3E">
      <w:pPr>
        <w:pStyle w:val="a3"/>
        <w:numPr>
          <w:ilvl w:val="0"/>
          <w:numId w:val="13"/>
        </w:numPr>
        <w:tabs>
          <w:tab w:val="left" w:pos="5380"/>
        </w:tabs>
        <w:rPr>
          <w:rFonts w:cs="David"/>
          <w:sz w:val="24"/>
          <w:szCs w:val="24"/>
        </w:rPr>
      </w:pPr>
      <w:r w:rsidRPr="00F31509">
        <w:rPr>
          <w:rFonts w:cs="David" w:hint="cs"/>
          <w:sz w:val="24"/>
          <w:szCs w:val="24"/>
          <w:rtl/>
        </w:rPr>
        <w:t>נושה לא רצוני/לא מקצועי- לא היה צריך לדעת על הדירות</w:t>
      </w:r>
    </w:p>
    <w:p w:rsidR="00896F3E" w:rsidRPr="00F31509" w:rsidRDefault="00896F3E" w:rsidP="00896F3E">
      <w:pPr>
        <w:tabs>
          <w:tab w:val="left" w:pos="5380"/>
        </w:tabs>
        <w:ind w:left="720"/>
        <w:rPr>
          <w:rFonts w:cs="David"/>
          <w:sz w:val="24"/>
          <w:szCs w:val="24"/>
        </w:rPr>
      </w:pPr>
      <w:r w:rsidRPr="00F31509">
        <w:rPr>
          <w:rFonts w:cs="David" w:hint="cs"/>
          <w:sz w:val="24"/>
          <w:szCs w:val="24"/>
          <w:rtl/>
        </w:rPr>
        <w:t xml:space="preserve">לאור פס"ד זה </w:t>
      </w:r>
      <w:r w:rsidRPr="00F31509">
        <w:rPr>
          <w:rFonts w:cs="David"/>
          <w:sz w:val="24"/>
          <w:szCs w:val="24"/>
          <w:rtl/>
        </w:rPr>
        <w:t>–</w:t>
      </w:r>
      <w:r w:rsidRPr="00F31509">
        <w:rPr>
          <w:rFonts w:cs="David" w:hint="cs"/>
          <w:sz w:val="24"/>
          <w:szCs w:val="24"/>
          <w:rtl/>
        </w:rPr>
        <w:t xml:space="preserve"> אם הנושה ידרוש מהם את הזכויות הן מוגנות, ואם הוא ידרוש מהם את החובות- צריך להוכיח שהם היו פעילות בעסק(לא הבנתי, לבדוק.)</w:t>
      </w:r>
    </w:p>
    <w:p w:rsidR="0005351B" w:rsidRPr="00F31509" w:rsidRDefault="00053A85" w:rsidP="00053A85">
      <w:pPr>
        <w:pStyle w:val="a3"/>
        <w:numPr>
          <w:ilvl w:val="0"/>
          <w:numId w:val="57"/>
        </w:numPr>
        <w:tabs>
          <w:tab w:val="left" w:pos="5380"/>
        </w:tabs>
        <w:rPr>
          <w:rFonts w:cs="David"/>
          <w:sz w:val="24"/>
          <w:szCs w:val="24"/>
        </w:rPr>
      </w:pPr>
      <w:r w:rsidRPr="00F31509">
        <w:rPr>
          <w:rFonts w:cs="David" w:hint="cs"/>
          <w:sz w:val="24"/>
          <w:szCs w:val="24"/>
          <w:u w:val="dotted"/>
          <w:rtl/>
        </w:rPr>
        <w:t>לבעל יש עסק ולאישה דירה שרשומה על שמה</w:t>
      </w:r>
      <w:r w:rsidRPr="00F31509">
        <w:rPr>
          <w:rFonts w:cs="David" w:hint="cs"/>
          <w:sz w:val="24"/>
          <w:szCs w:val="24"/>
          <w:rtl/>
        </w:rPr>
        <w:t>-הנושה בא בנעלי הבעל ורוצה לדרוש את הזכויות. ורד נ' עצמון: מלומדים ניסו בעבר לטעון כי צד ג' לא יכול לטעון לשיתוף בשם הבעל אבל ביהמ"ש קובע שנושה כן יכול לבוא בנעלי החייב ולטעון לשיתוף בדירת המגורים. חזקת השיתוף ניתנת לסתירה- אם רשמו בכוונה את הדירה על שם האישה אולי כוונתם הייתה לא לשיתוף?</w:t>
      </w:r>
    </w:p>
    <w:p w:rsidR="00053A85" w:rsidRPr="00F31509" w:rsidRDefault="00053A85" w:rsidP="00053A85">
      <w:pPr>
        <w:pStyle w:val="a3"/>
        <w:numPr>
          <w:ilvl w:val="0"/>
          <w:numId w:val="57"/>
        </w:numPr>
        <w:tabs>
          <w:tab w:val="left" w:pos="5380"/>
        </w:tabs>
        <w:rPr>
          <w:rFonts w:cs="David"/>
          <w:sz w:val="24"/>
          <w:szCs w:val="24"/>
          <w:rtl/>
        </w:rPr>
      </w:pPr>
      <w:r w:rsidRPr="00F31509">
        <w:rPr>
          <w:rFonts w:cs="David" w:hint="cs"/>
          <w:sz w:val="24"/>
          <w:szCs w:val="24"/>
          <w:u w:val="dotted"/>
          <w:rtl/>
        </w:rPr>
        <w:t>שיתוף מכוח הדין הכללי אחרי 74-</w:t>
      </w:r>
      <w:r w:rsidRPr="00F31509">
        <w:rPr>
          <w:rFonts w:cs="David" w:hint="cs"/>
          <w:sz w:val="24"/>
          <w:szCs w:val="24"/>
          <w:rtl/>
        </w:rPr>
        <w:t xml:space="preserve"> </w:t>
      </w:r>
      <w:r w:rsidRPr="00F31509">
        <w:rPr>
          <w:rFonts w:cs="David" w:hint="cs"/>
          <w:sz w:val="24"/>
          <w:szCs w:val="24"/>
          <w:u w:val="double"/>
          <w:rtl/>
        </w:rPr>
        <w:t>בנק לאומי נ' דוד:</w:t>
      </w:r>
      <w:r w:rsidRPr="00F31509">
        <w:rPr>
          <w:rFonts w:cs="David" w:hint="cs"/>
          <w:sz w:val="24"/>
          <w:szCs w:val="24"/>
          <w:rtl/>
        </w:rPr>
        <w:t xml:space="preserve"> הנושה דורש שיתוף מכוח הסדר איזון משאבים. ביהמ"ש אומר שנסתר השיתוף בדירת המגורים. בעקרון הנושה יכול לדרוש שיתוף.</w:t>
      </w:r>
    </w:p>
    <w:p w:rsidR="007A4972" w:rsidRPr="00F31509" w:rsidRDefault="007D3081" w:rsidP="007A4972">
      <w:pPr>
        <w:tabs>
          <w:tab w:val="left" w:pos="5380"/>
        </w:tabs>
        <w:rPr>
          <w:rFonts w:cs="David"/>
          <w:b/>
          <w:bCs/>
          <w:sz w:val="24"/>
          <w:szCs w:val="24"/>
          <w:rtl/>
        </w:rPr>
      </w:pPr>
      <w:r w:rsidRPr="00F31509">
        <w:rPr>
          <w:rFonts w:cs="David" w:hint="cs"/>
          <w:b/>
          <w:bCs/>
          <w:sz w:val="24"/>
          <w:szCs w:val="24"/>
          <w:rtl/>
        </w:rPr>
        <w:t>הורים וילדים</w:t>
      </w:r>
    </w:p>
    <w:p w:rsidR="007D3081" w:rsidRPr="00F31509" w:rsidRDefault="007D3081" w:rsidP="007A4972">
      <w:pPr>
        <w:tabs>
          <w:tab w:val="left" w:pos="5380"/>
        </w:tabs>
        <w:rPr>
          <w:rFonts w:cs="David"/>
          <w:sz w:val="24"/>
          <w:szCs w:val="24"/>
          <w:rtl/>
        </w:rPr>
      </w:pPr>
      <w:r w:rsidRPr="00F31509">
        <w:rPr>
          <w:rFonts w:cs="David" w:hint="cs"/>
          <w:sz w:val="24"/>
          <w:szCs w:val="24"/>
          <w:rtl/>
        </w:rPr>
        <w:lastRenderedPageBreak/>
        <w:t>קביעת הורות- מיהו ההורה?</w:t>
      </w:r>
    </w:p>
    <w:p w:rsidR="007D3081" w:rsidRPr="00F31509" w:rsidRDefault="007D3081" w:rsidP="007D3081">
      <w:pPr>
        <w:pStyle w:val="a3"/>
        <w:numPr>
          <w:ilvl w:val="0"/>
          <w:numId w:val="59"/>
        </w:numPr>
        <w:tabs>
          <w:tab w:val="left" w:pos="5380"/>
        </w:tabs>
        <w:rPr>
          <w:rFonts w:cs="David"/>
          <w:sz w:val="24"/>
          <w:szCs w:val="24"/>
        </w:rPr>
      </w:pPr>
      <w:r w:rsidRPr="00F31509">
        <w:rPr>
          <w:rFonts w:cs="David" w:hint="cs"/>
          <w:sz w:val="24"/>
          <w:szCs w:val="24"/>
          <w:rtl/>
        </w:rPr>
        <w:t>הגדרה ביולוגית- לגבי גבר, ההגדרה ברורה אבא ביולוגי=אבא גנטי. לגבי אישה פחות ברור.</w:t>
      </w:r>
    </w:p>
    <w:p w:rsidR="007D3081" w:rsidRPr="00F31509" w:rsidRDefault="007D3081" w:rsidP="007D3081">
      <w:pPr>
        <w:pStyle w:val="a3"/>
        <w:numPr>
          <w:ilvl w:val="0"/>
          <w:numId w:val="59"/>
        </w:numPr>
        <w:tabs>
          <w:tab w:val="left" w:pos="5380"/>
        </w:tabs>
        <w:rPr>
          <w:rFonts w:cs="David"/>
          <w:sz w:val="24"/>
          <w:szCs w:val="24"/>
        </w:rPr>
      </w:pPr>
      <w:r w:rsidRPr="00F31509">
        <w:rPr>
          <w:rFonts w:cs="David" w:hint="cs"/>
          <w:sz w:val="24"/>
          <w:szCs w:val="24"/>
          <w:rtl/>
        </w:rPr>
        <w:t>הגדרה הסכמית-אבא/אמא זה מי שהוסכם שהוא יהיה אבא/אמא</w:t>
      </w:r>
      <w:r w:rsidRPr="00F31509">
        <w:rPr>
          <w:rFonts w:cs="David"/>
          <w:sz w:val="24"/>
          <w:szCs w:val="24"/>
        </w:rPr>
        <w:sym w:font="Wingdings" w:char="F0DF"/>
      </w:r>
      <w:r w:rsidRPr="00F31509">
        <w:rPr>
          <w:rFonts w:cs="David" w:hint="cs"/>
          <w:sz w:val="24"/>
          <w:szCs w:val="24"/>
          <w:rtl/>
        </w:rPr>
        <w:t>מבחן המיועדות.</w:t>
      </w:r>
    </w:p>
    <w:p w:rsidR="007D3081" w:rsidRPr="00F31509" w:rsidRDefault="007D3081" w:rsidP="007D3081">
      <w:pPr>
        <w:pStyle w:val="a3"/>
        <w:numPr>
          <w:ilvl w:val="0"/>
          <w:numId w:val="59"/>
        </w:numPr>
        <w:tabs>
          <w:tab w:val="left" w:pos="5380"/>
        </w:tabs>
        <w:rPr>
          <w:rFonts w:cs="David"/>
          <w:sz w:val="24"/>
          <w:szCs w:val="24"/>
        </w:rPr>
      </w:pPr>
      <w:r w:rsidRPr="00F31509">
        <w:rPr>
          <w:rFonts w:cs="David" w:hint="cs"/>
          <w:sz w:val="24"/>
          <w:szCs w:val="24"/>
          <w:rtl/>
        </w:rPr>
        <w:t>המבחן הפונקציונאלי- מי בפועל מגדל את הילד.</w:t>
      </w:r>
    </w:p>
    <w:p w:rsidR="007D3081" w:rsidRPr="00F31509" w:rsidRDefault="007D3081" w:rsidP="007D3081">
      <w:pPr>
        <w:pStyle w:val="a3"/>
        <w:numPr>
          <w:ilvl w:val="0"/>
          <w:numId w:val="59"/>
        </w:numPr>
        <w:tabs>
          <w:tab w:val="left" w:pos="5380"/>
        </w:tabs>
        <w:rPr>
          <w:rFonts w:cs="David"/>
          <w:sz w:val="24"/>
          <w:szCs w:val="24"/>
        </w:rPr>
      </w:pPr>
      <w:r w:rsidRPr="00F31509">
        <w:rPr>
          <w:rFonts w:cs="David" w:hint="cs"/>
          <w:sz w:val="24"/>
          <w:szCs w:val="24"/>
          <w:rtl/>
        </w:rPr>
        <w:t>מבחן משפטי פורמאלי- אימוץ.</w:t>
      </w:r>
    </w:p>
    <w:p w:rsidR="00C76803" w:rsidRPr="00F31509" w:rsidRDefault="007D3081" w:rsidP="007D3081">
      <w:pPr>
        <w:tabs>
          <w:tab w:val="left" w:pos="5380"/>
        </w:tabs>
        <w:rPr>
          <w:rFonts w:cs="David"/>
          <w:sz w:val="24"/>
          <w:szCs w:val="24"/>
          <w:rtl/>
        </w:rPr>
      </w:pPr>
      <w:r w:rsidRPr="00F31509">
        <w:rPr>
          <w:rFonts w:cs="David" w:hint="cs"/>
          <w:sz w:val="24"/>
          <w:szCs w:val="24"/>
          <w:rtl/>
        </w:rPr>
        <w:t>ישנם סיטואציות שונות אפשריות:</w:t>
      </w:r>
    </w:p>
    <w:p w:rsidR="007D3081" w:rsidRPr="00F31509" w:rsidRDefault="007D3081" w:rsidP="007D3081">
      <w:pPr>
        <w:pStyle w:val="a3"/>
        <w:numPr>
          <w:ilvl w:val="0"/>
          <w:numId w:val="60"/>
        </w:numPr>
        <w:tabs>
          <w:tab w:val="left" w:pos="5380"/>
        </w:tabs>
        <w:rPr>
          <w:rFonts w:cs="David"/>
          <w:sz w:val="24"/>
          <w:szCs w:val="24"/>
        </w:rPr>
      </w:pPr>
      <w:r w:rsidRPr="00F31509">
        <w:rPr>
          <w:rFonts w:cs="David" w:hint="cs"/>
          <w:sz w:val="24"/>
          <w:szCs w:val="24"/>
          <w:u w:val="dotted"/>
          <w:rtl/>
        </w:rPr>
        <w:t>המשפחה המסורתית-</w:t>
      </w:r>
      <w:r w:rsidRPr="00F31509">
        <w:rPr>
          <w:rFonts w:cs="David" w:hint="cs"/>
          <w:sz w:val="24"/>
          <w:szCs w:val="24"/>
          <w:rtl/>
        </w:rPr>
        <w:t xml:space="preserve"> כל ההגדרות מתאחדות.</w:t>
      </w:r>
    </w:p>
    <w:p w:rsidR="007D3081" w:rsidRPr="00F31509" w:rsidRDefault="007D3081" w:rsidP="007D3081">
      <w:pPr>
        <w:pStyle w:val="a3"/>
        <w:numPr>
          <w:ilvl w:val="0"/>
          <w:numId w:val="60"/>
        </w:numPr>
        <w:tabs>
          <w:tab w:val="left" w:pos="5380"/>
        </w:tabs>
        <w:rPr>
          <w:rFonts w:cs="David"/>
          <w:sz w:val="24"/>
          <w:szCs w:val="24"/>
        </w:rPr>
      </w:pPr>
      <w:r w:rsidRPr="00F31509">
        <w:rPr>
          <w:rFonts w:cs="David" w:hint="cs"/>
          <w:sz w:val="24"/>
          <w:szCs w:val="24"/>
          <w:u w:val="dotted"/>
          <w:rtl/>
        </w:rPr>
        <w:t>ילד שנולד מחוץ לנישואין לאישה רווקה-</w:t>
      </w:r>
      <w:r w:rsidRPr="00F31509">
        <w:rPr>
          <w:rFonts w:cs="David" w:hint="cs"/>
          <w:sz w:val="24"/>
          <w:szCs w:val="24"/>
          <w:rtl/>
        </w:rPr>
        <w:t xml:space="preserve"> ברור מי האמא ולא ברור מי האבא, כי אין בעל. אצל המוסלמים אבא הינו הבעל של האמא ולכן לילד כזה אין אבא. </w:t>
      </w:r>
      <w:r w:rsidRPr="00F31509">
        <w:rPr>
          <w:rFonts w:cs="David" w:hint="cs"/>
          <w:sz w:val="24"/>
          <w:szCs w:val="24"/>
          <w:u w:val="double"/>
          <w:rtl/>
        </w:rPr>
        <w:t xml:space="preserve">פס"ד פלונית: </w:t>
      </w:r>
      <w:r w:rsidRPr="00F31509">
        <w:rPr>
          <w:rFonts w:cs="David" w:hint="cs"/>
          <w:sz w:val="24"/>
          <w:szCs w:val="24"/>
          <w:rtl/>
        </w:rPr>
        <w:t>חשין מדבר על חשיבות הביולוגיה וקשר הדם, ומראה שהגישה השולטת בישראל היא ההגדרה הביולוגית. למרות שלפי האסלאם ילד כזה לא אמור לקבל מזונות, הוא נחשב כילד של אביו אצלנו- מכוח חוקי היסוד ותקנ"צ.</w:t>
      </w:r>
    </w:p>
    <w:p w:rsidR="007D3081" w:rsidRPr="00F31509" w:rsidRDefault="007D3081" w:rsidP="007D3081">
      <w:pPr>
        <w:pStyle w:val="a3"/>
        <w:numPr>
          <w:ilvl w:val="0"/>
          <w:numId w:val="60"/>
        </w:numPr>
        <w:tabs>
          <w:tab w:val="left" w:pos="5380"/>
        </w:tabs>
        <w:rPr>
          <w:rFonts w:cs="David"/>
          <w:sz w:val="24"/>
          <w:szCs w:val="24"/>
          <w:u w:val="dotted"/>
        </w:rPr>
      </w:pPr>
      <w:r w:rsidRPr="00F31509">
        <w:rPr>
          <w:rFonts w:cs="David" w:hint="cs"/>
          <w:sz w:val="24"/>
          <w:szCs w:val="24"/>
          <w:u w:val="dotted"/>
          <w:rtl/>
        </w:rPr>
        <w:t>הורות של אישה רווקה מחוץ לנישואין-</w:t>
      </w:r>
      <w:r w:rsidR="004C1879" w:rsidRPr="00F31509">
        <w:rPr>
          <w:rFonts w:cs="David" w:hint="cs"/>
          <w:sz w:val="24"/>
          <w:szCs w:val="24"/>
          <w:u w:val="dotted"/>
          <w:rtl/>
        </w:rPr>
        <w:t xml:space="preserve"> </w:t>
      </w:r>
    </w:p>
    <w:p w:rsidR="004C1879" w:rsidRPr="00F31509" w:rsidRDefault="004C1879" w:rsidP="004C1879">
      <w:pPr>
        <w:pStyle w:val="a3"/>
        <w:numPr>
          <w:ilvl w:val="0"/>
          <w:numId w:val="61"/>
        </w:numPr>
        <w:tabs>
          <w:tab w:val="left" w:pos="5380"/>
        </w:tabs>
        <w:rPr>
          <w:rFonts w:cs="David"/>
          <w:sz w:val="24"/>
          <w:szCs w:val="24"/>
        </w:rPr>
      </w:pPr>
      <w:r w:rsidRPr="00F31509">
        <w:rPr>
          <w:rFonts w:cs="David" w:hint="cs"/>
          <w:sz w:val="24"/>
          <w:szCs w:val="24"/>
          <w:rtl/>
        </w:rPr>
        <w:t>אנשים שעושים הסכם שהאבא לא ייחשב לאבא- הסכם כזה לא שווה כלום, זה סותר את תקנ"צ. הזעזוע פה הוא מהאבא שמתנער מהילד- לא מקבלים הגדרה הסכמית ודבקים בהגדרה הביולוגית.</w:t>
      </w:r>
    </w:p>
    <w:p w:rsidR="004C1879" w:rsidRPr="00F31509" w:rsidRDefault="004C1879" w:rsidP="004C1879">
      <w:pPr>
        <w:pStyle w:val="a3"/>
        <w:numPr>
          <w:ilvl w:val="0"/>
          <w:numId w:val="61"/>
        </w:numPr>
        <w:tabs>
          <w:tab w:val="left" w:pos="5380"/>
        </w:tabs>
        <w:rPr>
          <w:rFonts w:cs="David"/>
          <w:sz w:val="24"/>
          <w:szCs w:val="24"/>
        </w:rPr>
      </w:pPr>
      <w:r w:rsidRPr="00F31509">
        <w:rPr>
          <w:rFonts w:cs="David" w:hint="cs"/>
          <w:sz w:val="24"/>
          <w:szCs w:val="24"/>
          <w:u w:val="double"/>
          <w:rtl/>
        </w:rPr>
        <w:t>פלונית 942/92</w:t>
      </w:r>
      <w:r w:rsidRPr="00F31509">
        <w:rPr>
          <w:rFonts w:cs="David" w:hint="cs"/>
          <w:sz w:val="24"/>
          <w:szCs w:val="24"/>
          <w:rtl/>
        </w:rPr>
        <w:t>- אישה שחושדת שאדם מסוים שהוא האבא, אם היא רווקה המשפט הולך איתה וקובע שאם הוא מסרב לבדיקת רקמות זוהי ראייה שהוא האבא ויצטרך לשלם מזונות. בחוק מידע גנטי כבר כופים לבצע את הבדיקה.</w:t>
      </w:r>
    </w:p>
    <w:p w:rsidR="00206B37" w:rsidRPr="00F31509" w:rsidRDefault="004C1879" w:rsidP="00206B37">
      <w:pPr>
        <w:tabs>
          <w:tab w:val="left" w:pos="5380"/>
        </w:tabs>
        <w:ind w:left="720"/>
        <w:rPr>
          <w:rFonts w:cs="David"/>
          <w:sz w:val="24"/>
          <w:szCs w:val="24"/>
          <w:rtl/>
        </w:rPr>
      </w:pPr>
      <w:r w:rsidRPr="00F31509">
        <w:rPr>
          <w:rFonts w:cs="David" w:hint="cs"/>
          <w:b/>
          <w:bCs/>
          <w:sz w:val="24"/>
          <w:szCs w:val="24"/>
          <w:rtl/>
        </w:rPr>
        <w:t>סוגיית אבות בעל כורחם</w:t>
      </w:r>
      <w:r w:rsidRPr="00F31509">
        <w:rPr>
          <w:rFonts w:cs="David" w:hint="cs"/>
          <w:sz w:val="24"/>
          <w:szCs w:val="24"/>
          <w:rtl/>
        </w:rPr>
        <w:t>- גברים שטוענים לגניבת זרע- גם שם ביהמ"ש מחייבם לקחת אחריות אבל אפשר לתבוע את האם הגנבת בנזיקין</w:t>
      </w:r>
      <w:r w:rsidR="00206B37" w:rsidRPr="00F31509">
        <w:rPr>
          <w:rFonts w:cs="David" w:hint="cs"/>
          <w:sz w:val="24"/>
          <w:szCs w:val="24"/>
          <w:rtl/>
        </w:rPr>
        <w:t xml:space="preserve"> בשיפוי, בפסיקה נקבע כי ניתן לתבוע בנזיקין אך אם זה ייפגע בילד יש לממש רק אחרי שהוא עובר גיל 18.</w:t>
      </w:r>
    </w:p>
    <w:p w:rsidR="006C0A63" w:rsidRPr="00F31509" w:rsidRDefault="00206B37" w:rsidP="00206B37">
      <w:pPr>
        <w:pStyle w:val="a3"/>
        <w:numPr>
          <w:ilvl w:val="0"/>
          <w:numId w:val="60"/>
        </w:numPr>
        <w:tabs>
          <w:tab w:val="left" w:pos="5380"/>
        </w:tabs>
        <w:rPr>
          <w:rFonts w:cs="David"/>
          <w:sz w:val="24"/>
          <w:szCs w:val="24"/>
          <w:u w:val="dotted"/>
        </w:rPr>
      </w:pPr>
      <w:r w:rsidRPr="00F31509">
        <w:rPr>
          <w:rFonts w:cs="David" w:hint="cs"/>
          <w:sz w:val="24"/>
          <w:szCs w:val="24"/>
          <w:u w:val="dotted"/>
          <w:rtl/>
        </w:rPr>
        <w:t>ילד שנולד לאישה נשואה מחוץ לנישואין</w:t>
      </w:r>
      <w:r w:rsidRPr="00F31509">
        <w:rPr>
          <w:rFonts w:cs="David" w:hint="cs"/>
          <w:sz w:val="24"/>
          <w:szCs w:val="24"/>
          <w:rtl/>
        </w:rPr>
        <w:t>- לכאורה, האבא הביולוגי הוא האבא ולא הבעל. בפועל, במשפט האזרחי וכן בהלכה אימצו כאן את המבחן המשפחתי- "רוב בעילות אחר הבעל"- לכאורה היום יש את פתרון בדיקת רקמות אבל:</w:t>
      </w:r>
    </w:p>
    <w:p w:rsidR="00206B37" w:rsidRPr="00F31509" w:rsidRDefault="00206B37" w:rsidP="00570C23">
      <w:pPr>
        <w:pStyle w:val="a3"/>
        <w:numPr>
          <w:ilvl w:val="0"/>
          <w:numId w:val="62"/>
        </w:numPr>
        <w:tabs>
          <w:tab w:val="left" w:pos="5380"/>
        </w:tabs>
        <w:rPr>
          <w:rFonts w:cs="David"/>
          <w:sz w:val="24"/>
          <w:szCs w:val="24"/>
        </w:rPr>
      </w:pPr>
      <w:r w:rsidRPr="00F31509">
        <w:rPr>
          <w:rFonts w:cs="David" w:hint="cs"/>
          <w:b/>
          <w:bCs/>
          <w:sz w:val="24"/>
          <w:szCs w:val="24"/>
          <w:rtl/>
        </w:rPr>
        <w:t>לפני חוק מידע גנטי-</w:t>
      </w:r>
      <w:r w:rsidRPr="00F31509">
        <w:rPr>
          <w:rFonts w:cs="David" w:hint="cs"/>
          <w:sz w:val="24"/>
          <w:szCs w:val="24"/>
          <w:rtl/>
        </w:rPr>
        <w:t xml:space="preserve"> הפסיקה אוסרת לבצע בדיקת רקמות בשם הילד- לא רוצים שהילד יהיה ממזר. מצד אחד, מבחינת תביעה יש לילד אינטרס שהאבא יעבור את הבדיקה כדי לדעת מיהו אביו, מצד שני הוא לא רוצה להיות ממזר.</w:t>
      </w:r>
      <w:r w:rsidR="00761A10" w:rsidRPr="00F31509">
        <w:rPr>
          <w:rFonts w:cs="David" w:hint="cs"/>
          <w:sz w:val="24"/>
          <w:szCs w:val="24"/>
          <w:rtl/>
        </w:rPr>
        <w:t xml:space="preserve"> הפסיקה הולכת אחר הכלל של רוב בעילות אחר הבעל- התוצאה היא שהבעל משלם מזונות על הילד שאולי כלל לא שלו. הביקורת על כך:</w:t>
      </w:r>
    </w:p>
    <w:p w:rsidR="00761A10" w:rsidRPr="00F31509" w:rsidRDefault="00761A10" w:rsidP="00761A10">
      <w:pPr>
        <w:pStyle w:val="a3"/>
        <w:numPr>
          <w:ilvl w:val="0"/>
          <w:numId w:val="13"/>
        </w:numPr>
        <w:tabs>
          <w:tab w:val="left" w:pos="5380"/>
        </w:tabs>
        <w:rPr>
          <w:rFonts w:cs="David"/>
          <w:sz w:val="24"/>
          <w:szCs w:val="24"/>
        </w:rPr>
      </w:pPr>
      <w:r w:rsidRPr="00F31509">
        <w:rPr>
          <w:rFonts w:cs="David" w:hint="cs"/>
          <w:sz w:val="24"/>
          <w:szCs w:val="24"/>
          <w:rtl/>
        </w:rPr>
        <w:t>הבעלים- מטילים עליהם אחריות גם אם הם לא האבא האמיתי</w:t>
      </w:r>
    </w:p>
    <w:p w:rsidR="00761A10" w:rsidRPr="00F31509" w:rsidRDefault="00761A10" w:rsidP="00761A10">
      <w:pPr>
        <w:pStyle w:val="a3"/>
        <w:numPr>
          <w:ilvl w:val="0"/>
          <w:numId w:val="13"/>
        </w:numPr>
        <w:tabs>
          <w:tab w:val="left" w:pos="5380"/>
        </w:tabs>
        <w:rPr>
          <w:rFonts w:cs="David"/>
          <w:sz w:val="24"/>
          <w:szCs w:val="24"/>
        </w:rPr>
      </w:pPr>
      <w:r w:rsidRPr="00F31509">
        <w:rPr>
          <w:rFonts w:cs="David" w:hint="cs"/>
          <w:sz w:val="24"/>
          <w:szCs w:val="24"/>
          <w:rtl/>
        </w:rPr>
        <w:t>הילד- נפגע, כי אוסרים את הבדיקה והבעל חי במחשבה שהילד לא שלו ויכול להיות שהוא כן שלו.</w:t>
      </w:r>
    </w:p>
    <w:p w:rsidR="00761A10" w:rsidRPr="00F31509" w:rsidRDefault="00761A10" w:rsidP="00761A10">
      <w:pPr>
        <w:pStyle w:val="a3"/>
        <w:numPr>
          <w:ilvl w:val="0"/>
          <w:numId w:val="13"/>
        </w:numPr>
        <w:tabs>
          <w:tab w:val="left" w:pos="5380"/>
        </w:tabs>
        <w:rPr>
          <w:rFonts w:cs="David"/>
          <w:sz w:val="24"/>
          <w:szCs w:val="24"/>
        </w:rPr>
      </w:pPr>
      <w:r w:rsidRPr="00F31509">
        <w:rPr>
          <w:rFonts w:cs="David" w:hint="cs"/>
          <w:sz w:val="24"/>
          <w:szCs w:val="24"/>
          <w:rtl/>
        </w:rPr>
        <w:t>מצב שאין חשש ממזרות- גם לא נותנים לעשות את הבדיקה</w:t>
      </w:r>
    </w:p>
    <w:p w:rsidR="00761A10" w:rsidRPr="00F31509" w:rsidRDefault="00761A10" w:rsidP="00570C23">
      <w:pPr>
        <w:pStyle w:val="a3"/>
        <w:numPr>
          <w:ilvl w:val="0"/>
          <w:numId w:val="62"/>
        </w:numPr>
        <w:tabs>
          <w:tab w:val="left" w:pos="5380"/>
        </w:tabs>
        <w:ind w:left="623"/>
        <w:rPr>
          <w:rFonts w:cs="David"/>
          <w:sz w:val="24"/>
          <w:szCs w:val="24"/>
        </w:rPr>
      </w:pPr>
      <w:r w:rsidRPr="00F31509">
        <w:rPr>
          <w:rFonts w:cs="David" w:hint="cs"/>
          <w:b/>
          <w:bCs/>
          <w:sz w:val="24"/>
          <w:szCs w:val="24"/>
          <w:rtl/>
        </w:rPr>
        <w:t>אחרי חוק מידע גנטי</w:t>
      </w:r>
      <w:r w:rsidRPr="00F31509">
        <w:rPr>
          <w:rFonts w:cs="David" w:hint="cs"/>
          <w:sz w:val="24"/>
          <w:szCs w:val="24"/>
          <w:rtl/>
        </w:rPr>
        <w:t>-ס' 28ו מכריח לעבור בדיקת רקמות, ס' 28ה מדבר על מצב שבו יש חשש לממזרות- לא עושים את הבדיקה אלא באישור נשיא ביה"ד (חשש למחלה גנטית)</w:t>
      </w:r>
      <w:r w:rsidRPr="00F31509">
        <w:rPr>
          <w:rFonts w:cs="David"/>
          <w:sz w:val="24"/>
          <w:szCs w:val="24"/>
          <w:rtl/>
        </w:rPr>
        <w:t xml:space="preserve"> </w:t>
      </w:r>
    </w:p>
    <w:p w:rsidR="00761A10" w:rsidRPr="00F31509" w:rsidRDefault="00761A10" w:rsidP="00570C23">
      <w:pPr>
        <w:pStyle w:val="a3"/>
        <w:numPr>
          <w:ilvl w:val="0"/>
          <w:numId w:val="62"/>
        </w:numPr>
        <w:tabs>
          <w:tab w:val="left" w:pos="5380"/>
        </w:tabs>
        <w:ind w:left="623"/>
        <w:rPr>
          <w:rFonts w:cs="David"/>
          <w:sz w:val="24"/>
          <w:szCs w:val="24"/>
        </w:rPr>
      </w:pPr>
      <w:r w:rsidRPr="00F31509">
        <w:rPr>
          <w:rFonts w:cs="David" w:hint="cs"/>
          <w:sz w:val="24"/>
          <w:szCs w:val="24"/>
          <w:rtl/>
        </w:rPr>
        <w:t>אדם שרוצה להוכיח שהוא לא האבא בדרך אחרת- עקר, לא היה בארץ וכו'- אין תשובה לזה בפסיקה והיה מקרה בו אסרו זאת.</w:t>
      </w:r>
    </w:p>
    <w:p w:rsidR="00761A10" w:rsidRPr="00F31509" w:rsidRDefault="00761A10" w:rsidP="00761A10">
      <w:pPr>
        <w:pStyle w:val="a3"/>
        <w:tabs>
          <w:tab w:val="left" w:pos="5380"/>
        </w:tabs>
        <w:ind w:left="623"/>
        <w:rPr>
          <w:rFonts w:cs="David"/>
          <w:sz w:val="24"/>
          <w:szCs w:val="24"/>
          <w:rtl/>
        </w:rPr>
      </w:pPr>
      <w:r w:rsidRPr="00F31509">
        <w:rPr>
          <w:rFonts w:cs="David" w:hint="cs"/>
          <w:sz w:val="24"/>
          <w:szCs w:val="24"/>
          <w:rtl/>
        </w:rPr>
        <w:t>במבחן- אם יש מקרה של חשש לממזרות, האם ייתנו לעשות בדיקת רקמות? לפי החוק- לא, לפי הפסיקה הישנה- כן, לפי הפסיקה החדשה- לא.</w:t>
      </w:r>
    </w:p>
    <w:p w:rsidR="00342AC1" w:rsidRPr="00F31509" w:rsidRDefault="00342AC1" w:rsidP="00342AC1">
      <w:pPr>
        <w:tabs>
          <w:tab w:val="left" w:pos="5380"/>
        </w:tabs>
        <w:rPr>
          <w:rFonts w:cs="David"/>
          <w:sz w:val="24"/>
          <w:szCs w:val="24"/>
          <w:rtl/>
        </w:rPr>
      </w:pPr>
      <w:r w:rsidRPr="00F31509">
        <w:rPr>
          <w:rFonts w:cs="David" w:hint="cs"/>
          <w:sz w:val="24"/>
          <w:szCs w:val="24"/>
          <w:rtl/>
        </w:rPr>
        <w:t>באיזה סיטואציות מתעורר חשש האבהות?</w:t>
      </w:r>
    </w:p>
    <w:p w:rsidR="00342AC1" w:rsidRPr="00F31509" w:rsidRDefault="00342AC1" w:rsidP="00570C23">
      <w:pPr>
        <w:pStyle w:val="a3"/>
        <w:numPr>
          <w:ilvl w:val="0"/>
          <w:numId w:val="63"/>
        </w:numPr>
        <w:tabs>
          <w:tab w:val="left" w:pos="5380"/>
        </w:tabs>
        <w:rPr>
          <w:rFonts w:cs="David"/>
          <w:sz w:val="24"/>
          <w:szCs w:val="24"/>
        </w:rPr>
      </w:pPr>
      <w:r w:rsidRPr="00F31509">
        <w:rPr>
          <w:rFonts w:cs="David" w:hint="cs"/>
          <w:sz w:val="24"/>
          <w:szCs w:val="24"/>
          <w:rtl/>
        </w:rPr>
        <w:t>האישה תובעת את הבעל במזונות והוא טוען שהוא לא האבא</w:t>
      </w:r>
    </w:p>
    <w:p w:rsidR="00342AC1" w:rsidRPr="00F31509" w:rsidRDefault="00342AC1" w:rsidP="00570C23">
      <w:pPr>
        <w:pStyle w:val="a3"/>
        <w:numPr>
          <w:ilvl w:val="0"/>
          <w:numId w:val="63"/>
        </w:numPr>
        <w:tabs>
          <w:tab w:val="left" w:pos="5380"/>
        </w:tabs>
        <w:rPr>
          <w:rFonts w:cs="David"/>
          <w:sz w:val="24"/>
          <w:szCs w:val="24"/>
        </w:rPr>
      </w:pPr>
      <w:r w:rsidRPr="00F31509">
        <w:rPr>
          <w:rFonts w:cs="David" w:hint="cs"/>
          <w:sz w:val="24"/>
          <w:szCs w:val="24"/>
          <w:rtl/>
        </w:rPr>
        <w:t>האישה תובעת את המועמד לאבהות להיות אבא</w:t>
      </w:r>
    </w:p>
    <w:p w:rsidR="00342AC1" w:rsidRPr="00F31509" w:rsidRDefault="00342AC1" w:rsidP="00570C23">
      <w:pPr>
        <w:pStyle w:val="a3"/>
        <w:numPr>
          <w:ilvl w:val="0"/>
          <w:numId w:val="63"/>
        </w:numPr>
        <w:tabs>
          <w:tab w:val="left" w:pos="5380"/>
        </w:tabs>
        <w:rPr>
          <w:rFonts w:cs="David"/>
          <w:sz w:val="24"/>
          <w:szCs w:val="24"/>
        </w:rPr>
      </w:pPr>
      <w:r w:rsidRPr="00F31509">
        <w:rPr>
          <w:rFonts w:cs="David" w:hint="cs"/>
          <w:sz w:val="24"/>
          <w:szCs w:val="24"/>
          <w:rtl/>
        </w:rPr>
        <w:lastRenderedPageBreak/>
        <w:t xml:space="preserve">פס"ד מארה"ב- </w:t>
      </w:r>
      <w:r w:rsidRPr="00F31509">
        <w:rPr>
          <w:rFonts w:cs="David" w:hint="cs"/>
          <w:sz w:val="24"/>
          <w:szCs w:val="24"/>
          <w:u w:val="double"/>
          <w:rtl/>
        </w:rPr>
        <w:t>מיכאל אייץ</w:t>
      </w:r>
      <w:r w:rsidRPr="00F31509">
        <w:rPr>
          <w:rFonts w:cs="David" w:hint="cs"/>
          <w:sz w:val="24"/>
          <w:szCs w:val="24"/>
          <w:rtl/>
        </w:rPr>
        <w:t>-</w:t>
      </w:r>
      <w:r w:rsidR="00C44729" w:rsidRPr="00F31509">
        <w:rPr>
          <w:rFonts w:cs="David" w:hint="cs"/>
          <w:sz w:val="24"/>
          <w:szCs w:val="24"/>
          <w:rtl/>
        </w:rPr>
        <w:t xml:space="preserve"> אישה שוכבת עם השכן בזמן שהבעל עזב את הבית ונולד ילד. החוק שם היה שרוב הבעילות אחר הבעל ולכן אומרים לשכן שהוא לא האבא- אבא שאנחנו יודעים בוודאות שהוא האב הביולוגי לא מקבל זכויות הוריות!</w:t>
      </w:r>
    </w:p>
    <w:p w:rsidR="00B52C2A" w:rsidRPr="00F31509" w:rsidRDefault="00B52C2A" w:rsidP="00B52C2A">
      <w:pPr>
        <w:pStyle w:val="a3"/>
        <w:numPr>
          <w:ilvl w:val="0"/>
          <w:numId w:val="60"/>
        </w:numPr>
        <w:tabs>
          <w:tab w:val="left" w:pos="5380"/>
        </w:tabs>
        <w:rPr>
          <w:rFonts w:cs="David"/>
          <w:sz w:val="24"/>
          <w:szCs w:val="24"/>
          <w:u w:val="dotted"/>
        </w:rPr>
      </w:pPr>
      <w:r w:rsidRPr="00F31509">
        <w:rPr>
          <w:rFonts w:cs="David" w:hint="cs"/>
          <w:sz w:val="24"/>
          <w:szCs w:val="24"/>
          <w:u w:val="dotted"/>
          <w:rtl/>
        </w:rPr>
        <w:t xml:space="preserve">הפרייה מלאכותית- </w:t>
      </w:r>
      <w:r w:rsidRPr="00F31509">
        <w:rPr>
          <w:rFonts w:cs="David" w:hint="cs"/>
          <w:sz w:val="24"/>
          <w:szCs w:val="24"/>
          <w:rtl/>
        </w:rPr>
        <w:t xml:space="preserve"> בני הזוג נפרדים והאבא טוען שהילד לא שלו- צריך רק תעודה רפואית שאומרת שהילד נולד בהפרייה. בפועל, זה סוג של מבחן פונקציונאלי- הוא תפקד כאבא של הילד ולכן נחשב לאבא. זוהי בעצם סוג של הורות מכוח התחייבות חוזית: </w:t>
      </w:r>
      <w:r w:rsidRPr="00F31509">
        <w:rPr>
          <w:rFonts w:cs="David" w:hint="cs"/>
          <w:sz w:val="24"/>
          <w:szCs w:val="24"/>
          <w:u w:val="double"/>
          <w:rtl/>
        </w:rPr>
        <w:t>פס"ד סלמה:</w:t>
      </w:r>
      <w:r w:rsidRPr="00F31509">
        <w:rPr>
          <w:rFonts w:cs="David" w:hint="cs"/>
          <w:sz w:val="24"/>
          <w:szCs w:val="24"/>
          <w:rtl/>
        </w:rPr>
        <w:t xml:space="preserve"> ביהמ"ש מדבר על קונסטרוקציה חוזית- אתה התחייבת לזון את הילד הזה ולכן אתה נחשב לאביו. הבעייתיות: הההתחייבות החוזית עובדת רק בין הצדדים לחוזה ולא כלפי צדדים שלישיים. </w:t>
      </w:r>
      <w:r w:rsidRPr="00F31509">
        <w:rPr>
          <w:rFonts w:cs="David" w:hint="cs"/>
          <w:sz w:val="24"/>
          <w:szCs w:val="24"/>
          <w:u w:val="double"/>
          <w:rtl/>
        </w:rPr>
        <w:t>יהוד נ' יהוד:</w:t>
      </w:r>
      <w:r w:rsidRPr="00F31509">
        <w:rPr>
          <w:rFonts w:cs="David" w:hint="cs"/>
          <w:sz w:val="24"/>
          <w:szCs w:val="24"/>
          <w:rtl/>
        </w:rPr>
        <w:t xml:space="preserve"> הסבא התחייב לגדל את הילדים, כשהוא מת ויש ירושה ביהמ"ש לא מוכן להכיר באימוץ דה פקטו לצורך ירושה.</w:t>
      </w:r>
    </w:p>
    <w:p w:rsidR="00B52C2A" w:rsidRPr="00F31509" w:rsidRDefault="00B52C2A" w:rsidP="00B52C2A">
      <w:pPr>
        <w:pStyle w:val="a3"/>
        <w:numPr>
          <w:ilvl w:val="0"/>
          <w:numId w:val="60"/>
        </w:numPr>
        <w:tabs>
          <w:tab w:val="left" w:pos="5380"/>
        </w:tabs>
        <w:rPr>
          <w:rFonts w:cs="David"/>
          <w:sz w:val="24"/>
          <w:szCs w:val="24"/>
          <w:u w:val="dotted"/>
        </w:rPr>
      </w:pPr>
      <w:r w:rsidRPr="00F31509">
        <w:rPr>
          <w:rFonts w:cs="David" w:hint="cs"/>
          <w:sz w:val="24"/>
          <w:szCs w:val="24"/>
          <w:u w:val="dotted"/>
          <w:rtl/>
        </w:rPr>
        <w:t>הפרייה מלאכותית</w:t>
      </w:r>
      <w:r w:rsidR="00775DF3" w:rsidRPr="00F31509">
        <w:rPr>
          <w:rFonts w:cs="David" w:hint="cs"/>
          <w:sz w:val="24"/>
          <w:szCs w:val="24"/>
          <w:u w:val="dotted"/>
          <w:rtl/>
        </w:rPr>
        <w:t>(תרומת זרע)</w:t>
      </w:r>
      <w:r w:rsidRPr="00F31509">
        <w:rPr>
          <w:rFonts w:cs="David" w:hint="cs"/>
          <w:sz w:val="24"/>
          <w:szCs w:val="24"/>
          <w:u w:val="dotted"/>
          <w:rtl/>
        </w:rPr>
        <w:t xml:space="preserve"> לאם חד הורית-</w:t>
      </w:r>
      <w:r w:rsidRPr="00F31509">
        <w:rPr>
          <w:rFonts w:cs="David" w:hint="cs"/>
          <w:sz w:val="24"/>
          <w:szCs w:val="24"/>
          <w:rtl/>
        </w:rPr>
        <w:t xml:space="preserve"> לאור ההגדרה הביולוגית, האבא האמיתי הוא תורם הזרע ואין לו שום הגנה. ההגנה היחידה היא שיש לו אנונימיות. הסכמים- המשפט הישראלי לא מוכן לקבל כי זה פוגע בתקנ"צ, אולם במקרה של הפרייה</w:t>
      </w:r>
      <w:r w:rsidR="006430CE" w:rsidRPr="00F31509">
        <w:rPr>
          <w:rFonts w:cs="David" w:hint="cs"/>
          <w:sz w:val="24"/>
          <w:szCs w:val="24"/>
          <w:rtl/>
        </w:rPr>
        <w:t>- האם עשתה בדיקת מסוגלות לגידול הילד לבד, ואין פה התנערות בוטה של האב. ההסברים נראים טיפה בעייתים.</w:t>
      </w:r>
    </w:p>
    <w:p w:rsidR="002B1189" w:rsidRPr="00F31509" w:rsidRDefault="002B1189" w:rsidP="002B1189">
      <w:pPr>
        <w:tabs>
          <w:tab w:val="left" w:pos="5380"/>
        </w:tabs>
        <w:ind w:left="360"/>
        <w:rPr>
          <w:rFonts w:cs="David"/>
          <w:sz w:val="24"/>
          <w:szCs w:val="24"/>
          <w:u w:val="dotted"/>
          <w:rtl/>
        </w:rPr>
      </w:pPr>
      <w:r w:rsidRPr="00F31509">
        <w:rPr>
          <w:rFonts w:cs="David" w:hint="cs"/>
          <w:sz w:val="24"/>
          <w:szCs w:val="24"/>
          <w:u w:val="dotted"/>
          <w:rtl/>
        </w:rPr>
        <w:t>במבחן-</w:t>
      </w:r>
      <w:r w:rsidRPr="00F31509">
        <w:rPr>
          <w:rFonts w:cs="David" w:hint="cs"/>
          <w:sz w:val="24"/>
          <w:szCs w:val="24"/>
          <w:rtl/>
        </w:rPr>
        <w:t xml:space="preserve"> אם יש חשש ממזרות- עובדים לפי חוק בדיקה גנטית, אם אין- לפי הפסיקה הישנה עושים בדיקה ולפי הביקורת על הפסיקה הישנה לא יעשו את הבדיקה.</w:t>
      </w:r>
    </w:p>
    <w:p w:rsidR="00775DF3" w:rsidRPr="00F31509" w:rsidRDefault="00775DF3" w:rsidP="00775DF3">
      <w:pPr>
        <w:tabs>
          <w:tab w:val="left" w:pos="5380"/>
        </w:tabs>
        <w:rPr>
          <w:rFonts w:cs="David"/>
          <w:b/>
          <w:bCs/>
          <w:sz w:val="24"/>
          <w:szCs w:val="24"/>
          <w:rtl/>
        </w:rPr>
      </w:pPr>
      <w:r w:rsidRPr="00F31509">
        <w:rPr>
          <w:rFonts w:cs="David" w:hint="cs"/>
          <w:b/>
          <w:bCs/>
          <w:sz w:val="24"/>
          <w:szCs w:val="24"/>
          <w:rtl/>
        </w:rPr>
        <w:t>חוק תרומת ביציות</w:t>
      </w:r>
    </w:p>
    <w:p w:rsidR="00775DF3" w:rsidRPr="00F31509" w:rsidRDefault="00775DF3" w:rsidP="00775DF3">
      <w:pPr>
        <w:tabs>
          <w:tab w:val="left" w:pos="5380"/>
        </w:tabs>
        <w:rPr>
          <w:rFonts w:cs="David"/>
          <w:sz w:val="24"/>
          <w:szCs w:val="24"/>
          <w:rtl/>
        </w:rPr>
      </w:pPr>
      <w:r w:rsidRPr="00F31509">
        <w:rPr>
          <w:rFonts w:cs="David" w:hint="cs"/>
          <w:sz w:val="24"/>
          <w:szCs w:val="24"/>
          <w:rtl/>
        </w:rPr>
        <w:t>מי האם הביולוגית? תורמת הביצית או זו שילדה את הילד? בנושא תרומת ביציות החוק מנתק את התורמת ממעמד ההורות- גם אם ייפרץ מאגר הביציות ויוודע מי התורמת אין לה שום חובות,( בניגוד לבנק הזרע.) יש שני מקרים:</w:t>
      </w:r>
    </w:p>
    <w:p w:rsidR="00775DF3" w:rsidRPr="00F31509" w:rsidRDefault="00775DF3" w:rsidP="00570C23">
      <w:pPr>
        <w:pStyle w:val="a3"/>
        <w:numPr>
          <w:ilvl w:val="0"/>
          <w:numId w:val="64"/>
        </w:numPr>
        <w:tabs>
          <w:tab w:val="left" w:pos="5380"/>
        </w:tabs>
        <w:rPr>
          <w:rFonts w:cs="David"/>
          <w:sz w:val="24"/>
          <w:szCs w:val="24"/>
        </w:rPr>
      </w:pPr>
      <w:r w:rsidRPr="00F31509">
        <w:rPr>
          <w:rFonts w:cs="David" w:hint="cs"/>
          <w:sz w:val="24"/>
          <w:szCs w:val="24"/>
          <w:u w:val="dotted"/>
          <w:rtl/>
        </w:rPr>
        <w:t>תרומת ביצית בלבד-</w:t>
      </w:r>
      <w:r w:rsidRPr="00F31509">
        <w:rPr>
          <w:rFonts w:cs="David" w:hint="cs"/>
          <w:sz w:val="24"/>
          <w:szCs w:val="24"/>
          <w:rtl/>
        </w:rPr>
        <w:t xml:space="preserve"> לפי החוק, האם היולדת היא האמא. ע"פ ההלכה יש חילוקי דעות- עד לאחרונה מרבית הדעות הלכו על היולדת, לאחרונה הרב עמאר בפס"ד משמעותי הטיל משקל לטובת התורמת.</w:t>
      </w:r>
    </w:p>
    <w:p w:rsidR="00775DF3" w:rsidRPr="00F31509" w:rsidRDefault="00775DF3" w:rsidP="00570C23">
      <w:pPr>
        <w:pStyle w:val="a3"/>
        <w:numPr>
          <w:ilvl w:val="0"/>
          <w:numId w:val="64"/>
        </w:numPr>
        <w:tabs>
          <w:tab w:val="left" w:pos="5380"/>
        </w:tabs>
        <w:rPr>
          <w:rFonts w:cs="David"/>
          <w:sz w:val="24"/>
          <w:szCs w:val="24"/>
        </w:rPr>
      </w:pPr>
      <w:r w:rsidRPr="00F31509">
        <w:rPr>
          <w:rFonts w:cs="David" w:hint="cs"/>
          <w:sz w:val="24"/>
          <w:szCs w:val="24"/>
          <w:u w:val="dotted"/>
          <w:rtl/>
        </w:rPr>
        <w:t>תרומה שמערבת פונדקאות</w:t>
      </w:r>
      <w:r w:rsidRPr="00F31509">
        <w:rPr>
          <w:rFonts w:cs="David" w:hint="cs"/>
          <w:sz w:val="24"/>
          <w:szCs w:val="24"/>
          <w:rtl/>
        </w:rPr>
        <w:t>- המקרה הטריוואלי של אישה שנזקקת גם לתרומת ביצית וגם לאם פונדקאית שתישא את התינוק. יש מצבים שנזקקים רק לפונדקאית. נושא הפונדקאות עבר פולמוס בעולם, יש התומכים בזה ויש שאוסרים (ובדיעבד מתמודדים).</w:t>
      </w:r>
    </w:p>
    <w:p w:rsidR="00775DF3" w:rsidRPr="00F31509" w:rsidRDefault="00775DF3" w:rsidP="00570C23">
      <w:pPr>
        <w:pStyle w:val="a3"/>
        <w:numPr>
          <w:ilvl w:val="0"/>
          <w:numId w:val="65"/>
        </w:numPr>
        <w:tabs>
          <w:tab w:val="left" w:pos="5380"/>
        </w:tabs>
        <w:rPr>
          <w:rFonts w:cs="David"/>
          <w:sz w:val="24"/>
          <w:szCs w:val="24"/>
        </w:rPr>
      </w:pPr>
      <w:r w:rsidRPr="00F31509">
        <w:rPr>
          <w:rFonts w:cs="David" w:hint="cs"/>
          <w:sz w:val="24"/>
          <w:szCs w:val="24"/>
          <w:rtl/>
        </w:rPr>
        <w:t>התומכים בפונדקאות-השיקולים:</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הזכות להורות במקרה של אנשים שלא יכולים רפואית/בני זוג מאותו המין</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בישראל הזכות להורות משמעותית ולכן המשפט מתגייס לאפשר זאת</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בני זוג מאותו המין- זהו סוג של מאבק פוליטי.</w:t>
      </w:r>
    </w:p>
    <w:p w:rsidR="00775DF3" w:rsidRPr="00F31509" w:rsidRDefault="00775DF3" w:rsidP="00570C23">
      <w:pPr>
        <w:pStyle w:val="a3"/>
        <w:numPr>
          <w:ilvl w:val="0"/>
          <w:numId w:val="65"/>
        </w:numPr>
        <w:tabs>
          <w:tab w:val="left" w:pos="5380"/>
        </w:tabs>
        <w:rPr>
          <w:rFonts w:cs="David"/>
          <w:sz w:val="24"/>
          <w:szCs w:val="24"/>
        </w:rPr>
      </w:pPr>
      <w:r w:rsidRPr="00F31509">
        <w:rPr>
          <w:rFonts w:cs="David" w:hint="cs"/>
          <w:sz w:val="24"/>
          <w:szCs w:val="24"/>
          <w:rtl/>
        </w:rPr>
        <w:t>המתנגדים לפונדקאות- השיקולים:</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ניצול הפונדקאית</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קומדיפקציה- מעבירים את הפעולה הזו מלא מסחרי למסחרי וזה משנה לכולם</w:t>
      </w:r>
    </w:p>
    <w:p w:rsidR="00775DF3" w:rsidRPr="00F31509" w:rsidRDefault="00775DF3" w:rsidP="00775DF3">
      <w:pPr>
        <w:pStyle w:val="a3"/>
        <w:numPr>
          <w:ilvl w:val="0"/>
          <w:numId w:val="13"/>
        </w:numPr>
        <w:tabs>
          <w:tab w:val="left" w:pos="5380"/>
        </w:tabs>
        <w:rPr>
          <w:rFonts w:cs="David"/>
          <w:sz w:val="24"/>
          <w:szCs w:val="24"/>
        </w:rPr>
      </w:pPr>
      <w:r w:rsidRPr="00F31509">
        <w:rPr>
          <w:rFonts w:cs="David" w:hint="cs"/>
          <w:sz w:val="24"/>
          <w:szCs w:val="24"/>
          <w:rtl/>
        </w:rPr>
        <w:t>שינוי נסיבות- אחרי הלידה הנסיבות השתנו והפונדקאית יכולה פתאום לרצות את הילד.</w:t>
      </w:r>
    </w:p>
    <w:p w:rsidR="00742DFC" w:rsidRPr="00F31509" w:rsidRDefault="00B74975" w:rsidP="00B74975">
      <w:pPr>
        <w:tabs>
          <w:tab w:val="left" w:pos="5380"/>
        </w:tabs>
        <w:rPr>
          <w:rFonts w:cs="David"/>
          <w:sz w:val="24"/>
          <w:szCs w:val="24"/>
          <w:rtl/>
        </w:rPr>
      </w:pPr>
      <w:r w:rsidRPr="00F31509">
        <w:rPr>
          <w:rFonts w:cs="David" w:hint="cs"/>
          <w:sz w:val="24"/>
          <w:szCs w:val="24"/>
          <w:rtl/>
        </w:rPr>
        <w:t xml:space="preserve">בישראל, חוק הפונדקאות נחקק בשנת 1996- הראשונים בעולם. החוק קובע כללים נוקשים לגבי מי יכולים להיות הורים מיועדים ומי יכולה להיות הפונדקאית. הורים מיועדים חייבים להיות נשואים, הפונדקאית חייבת להיות רווקה בעקרון, מעל גיל 22 וכבר ילדה. יש וועדה שעוברים דרכה. התשלום לפונדקאית הוא בנוסף לכל ההליך המייגע. יש לפונדקאית זכות להפלה. כשהילד נולד, מעבירים אותו לאם המיועדת אך האופטרפוס היא פקידת הסעד עד ההליך המשפטי בו מבקשים צו הורות. זה חלון הזמן בו היולדת יכולה לתבוע אם היא מתחרטת. ההגדרה בחוק ל"אמא" </w:t>
      </w:r>
      <w:r w:rsidR="00742DFC" w:rsidRPr="00F31509">
        <w:rPr>
          <w:rFonts w:cs="David" w:hint="cs"/>
          <w:sz w:val="24"/>
          <w:szCs w:val="24"/>
          <w:rtl/>
        </w:rPr>
        <w:t xml:space="preserve">היא אם מיועדת- המבחן לא ביולוגי- הזכויות של האמא כאשר היא אינה בעלת הביצית וגם נזקקת לפונדאית הוא מכוח היותה מיועדת- זוהי סוג של תפיסה הסכמית חדשה. </w:t>
      </w:r>
    </w:p>
    <w:p w:rsidR="00B74975" w:rsidRPr="00F31509" w:rsidRDefault="00742DFC" w:rsidP="00B74975">
      <w:pPr>
        <w:tabs>
          <w:tab w:val="left" w:pos="5380"/>
        </w:tabs>
        <w:rPr>
          <w:rFonts w:cs="David"/>
          <w:sz w:val="24"/>
          <w:szCs w:val="24"/>
          <w:rtl/>
        </w:rPr>
      </w:pPr>
      <w:r w:rsidRPr="00F31509">
        <w:rPr>
          <w:rFonts w:cs="David" w:hint="cs"/>
          <w:sz w:val="24"/>
          <w:szCs w:val="24"/>
          <w:rtl/>
        </w:rPr>
        <w:lastRenderedPageBreak/>
        <w:t xml:space="preserve">בני זוג מאותו המין/חד הוריים- לא יכולים בכלל להכנס לגדר החוק, הוגש בנושא </w:t>
      </w:r>
      <w:r w:rsidRPr="00F31509">
        <w:rPr>
          <w:rFonts w:cs="David" w:hint="cs"/>
          <w:sz w:val="24"/>
          <w:szCs w:val="24"/>
          <w:u w:val="double"/>
          <w:rtl/>
        </w:rPr>
        <w:t>בג"צ מטעם משפחה חדשה</w:t>
      </w:r>
      <w:r w:rsidRPr="00F31509">
        <w:rPr>
          <w:rFonts w:cs="David" w:hint="cs"/>
          <w:sz w:val="24"/>
          <w:szCs w:val="24"/>
          <w:rtl/>
        </w:rPr>
        <w:t>:  זה גם פוגע בשויון, וגם בפרשנות תכליתית- ניתן למתוח את גבולות החוק ולהכניס כמה שיותר זוגות. הבג"צ הוקפא כי הוקמה ועדת מור יוסף.</w:t>
      </w:r>
    </w:p>
    <w:p w:rsidR="00742DFC" w:rsidRPr="00F31509" w:rsidRDefault="00742DFC" w:rsidP="00B74975">
      <w:pPr>
        <w:tabs>
          <w:tab w:val="left" w:pos="5380"/>
        </w:tabs>
        <w:rPr>
          <w:rFonts w:cs="David"/>
          <w:sz w:val="24"/>
          <w:szCs w:val="24"/>
          <w:rtl/>
        </w:rPr>
      </w:pPr>
      <w:r w:rsidRPr="00F31509">
        <w:rPr>
          <w:rFonts w:cs="David" w:hint="cs"/>
          <w:sz w:val="24"/>
          <w:szCs w:val="24"/>
          <w:rtl/>
        </w:rPr>
        <w:t>אנשים שלא עברו את הסלקציה/אין להם כסף- נוסעים לעשות את הפונדקאות בחו"ל. חוזרים לארץ ומבקשים אזרחות לילד והכרה בהורות:</w:t>
      </w:r>
    </w:p>
    <w:p w:rsidR="00742DFC" w:rsidRPr="00F31509" w:rsidRDefault="00742DFC" w:rsidP="00570C23">
      <w:pPr>
        <w:pStyle w:val="a3"/>
        <w:numPr>
          <w:ilvl w:val="0"/>
          <w:numId w:val="65"/>
        </w:numPr>
        <w:tabs>
          <w:tab w:val="left" w:pos="5380"/>
        </w:tabs>
        <w:rPr>
          <w:rFonts w:cs="David"/>
          <w:sz w:val="24"/>
          <w:szCs w:val="24"/>
        </w:rPr>
      </w:pPr>
      <w:r w:rsidRPr="00F31509">
        <w:rPr>
          <w:rFonts w:cs="David" w:hint="cs"/>
          <w:sz w:val="24"/>
          <w:szCs w:val="24"/>
          <w:u w:val="dotted"/>
          <w:rtl/>
        </w:rPr>
        <w:t>בני זוג מאותו המין שאחד מהם הוא האבא הביולוגי-</w:t>
      </w:r>
      <w:r w:rsidRPr="00F31509">
        <w:rPr>
          <w:rFonts w:cs="David" w:hint="cs"/>
          <w:sz w:val="24"/>
          <w:szCs w:val="24"/>
          <w:rtl/>
        </w:rPr>
        <w:t xml:space="preserve"> הנוהל: מגיעים לשגרירות, עושים בדיקת רקמות שמוכיחה שהוא האב, ביהמ"ש מצהיר עליו כהורה ובן הזוג מאמץ את הילד. היה מקרה שהאב לא הסכים לבדיקת רקמות- ביהמ"ש לא מוכן להכיר בהם כהורים ללא בדיקה.</w:t>
      </w:r>
    </w:p>
    <w:p w:rsidR="00742DFC" w:rsidRPr="00F31509" w:rsidRDefault="00742DFC" w:rsidP="00570C23">
      <w:pPr>
        <w:pStyle w:val="a3"/>
        <w:numPr>
          <w:ilvl w:val="0"/>
          <w:numId w:val="65"/>
        </w:numPr>
        <w:tabs>
          <w:tab w:val="left" w:pos="5380"/>
        </w:tabs>
        <w:rPr>
          <w:rFonts w:cs="David"/>
          <w:sz w:val="24"/>
          <w:szCs w:val="24"/>
        </w:rPr>
      </w:pPr>
      <w:r w:rsidRPr="00F31509">
        <w:rPr>
          <w:rFonts w:cs="David" w:hint="cs"/>
          <w:sz w:val="24"/>
          <w:szCs w:val="24"/>
          <w:u w:val="dotted"/>
          <w:rtl/>
        </w:rPr>
        <w:t>אישה שהיא בעלת הביצית וגם האם המיועדת</w:t>
      </w:r>
      <w:r w:rsidRPr="00F31509">
        <w:rPr>
          <w:rFonts w:cs="David" w:hint="cs"/>
          <w:sz w:val="24"/>
          <w:szCs w:val="24"/>
          <w:rtl/>
        </w:rPr>
        <w:t>- היא צריכה לאמץ את הילד כי היולדת=האמא, למעט חוק הפונדקאות והיא לא פעלה לפי החוק הזה. היה מקרה שהאישה לא הסכימה, וביהמ"ש פסק שלא צריך אימוץ- לא ברור אם זה בגלל שהיא האם הגנטית או המיועדת.</w:t>
      </w:r>
    </w:p>
    <w:p w:rsidR="00742DFC" w:rsidRPr="00F31509" w:rsidRDefault="00742DFC" w:rsidP="00570C23">
      <w:pPr>
        <w:pStyle w:val="a3"/>
        <w:numPr>
          <w:ilvl w:val="0"/>
          <w:numId w:val="65"/>
        </w:numPr>
        <w:tabs>
          <w:tab w:val="left" w:pos="5380"/>
        </w:tabs>
        <w:rPr>
          <w:rFonts w:cs="David"/>
          <w:sz w:val="24"/>
          <w:szCs w:val="24"/>
        </w:rPr>
      </w:pPr>
      <w:r w:rsidRPr="00F31509">
        <w:rPr>
          <w:rFonts w:cs="David" w:hint="cs"/>
          <w:sz w:val="24"/>
          <w:szCs w:val="24"/>
          <w:u w:val="dotted"/>
          <w:rtl/>
        </w:rPr>
        <w:t>פונדקאות ותרומת ביצית</w:t>
      </w:r>
      <w:r w:rsidRPr="00F31509">
        <w:rPr>
          <w:rFonts w:cs="David" w:hint="cs"/>
          <w:sz w:val="24"/>
          <w:szCs w:val="24"/>
          <w:rtl/>
        </w:rPr>
        <w:t>- אין את הטענה הגנטית, יש התנגדות שכן האישה לא קיימה את חוק הפונדקאות והחוק הזה חשוב כי הוא משרת תכליות של הגנה מפני ניצול, התחרטות ועוד. היה מקרה של אישה נכה</w:t>
      </w:r>
      <w:r w:rsidR="000907BA" w:rsidRPr="00F31509">
        <w:rPr>
          <w:rFonts w:cs="David" w:hint="cs"/>
          <w:sz w:val="24"/>
          <w:szCs w:val="24"/>
          <w:rtl/>
        </w:rPr>
        <w:t xml:space="preserve"> שהשיגה את כל התורמים הנדרשים ורוצים לקחת לה את הילד לאימוץ כי היא לא עשתה את זה חוקית.</w:t>
      </w:r>
    </w:p>
    <w:p w:rsidR="000907BA" w:rsidRPr="00F31509" w:rsidRDefault="000907BA" w:rsidP="000907BA">
      <w:pPr>
        <w:tabs>
          <w:tab w:val="left" w:pos="5380"/>
        </w:tabs>
        <w:rPr>
          <w:rFonts w:cs="David"/>
          <w:sz w:val="24"/>
          <w:szCs w:val="24"/>
          <w:rtl/>
        </w:rPr>
      </w:pPr>
      <w:r w:rsidRPr="00F31509">
        <w:rPr>
          <w:rFonts w:cs="David" w:hint="cs"/>
          <w:sz w:val="24"/>
          <w:szCs w:val="24"/>
          <w:rtl/>
        </w:rPr>
        <w:t>וועדת מור יוסף- מסקנות הוועדה- הם עשו פשרה: בפונדקאות מהסוג הקיים הם השאירו את החוק על כנו- רק בני זוג נשואים יכולים. אבל ייצרו עוד שני מסלולים:</w:t>
      </w:r>
    </w:p>
    <w:p w:rsidR="000907BA" w:rsidRPr="00F31509" w:rsidRDefault="000907BA" w:rsidP="00570C23">
      <w:pPr>
        <w:pStyle w:val="a3"/>
        <w:numPr>
          <w:ilvl w:val="0"/>
          <w:numId w:val="66"/>
        </w:numPr>
        <w:tabs>
          <w:tab w:val="left" w:pos="5380"/>
        </w:tabs>
        <w:rPr>
          <w:rFonts w:cs="David"/>
          <w:sz w:val="24"/>
          <w:szCs w:val="24"/>
        </w:rPr>
      </w:pPr>
      <w:r w:rsidRPr="00F31509">
        <w:rPr>
          <w:rFonts w:cs="David" w:hint="cs"/>
          <w:sz w:val="24"/>
          <w:szCs w:val="24"/>
          <w:rtl/>
        </w:rPr>
        <w:t>פונדקאות אלטרואיסטית- אישה שמתנדבת לכך, פתחו את זה לחד הוריות ולבני זוג מאותו המין</w:t>
      </w:r>
    </w:p>
    <w:p w:rsidR="000907BA" w:rsidRPr="00F31509" w:rsidRDefault="000907BA" w:rsidP="00570C23">
      <w:pPr>
        <w:pStyle w:val="a3"/>
        <w:numPr>
          <w:ilvl w:val="0"/>
          <w:numId w:val="66"/>
        </w:numPr>
        <w:tabs>
          <w:tab w:val="left" w:pos="5380"/>
        </w:tabs>
        <w:rPr>
          <w:rFonts w:cs="David"/>
          <w:sz w:val="24"/>
          <w:szCs w:val="24"/>
        </w:rPr>
      </w:pPr>
      <w:r w:rsidRPr="00F31509">
        <w:rPr>
          <w:rFonts w:cs="David" w:hint="cs"/>
          <w:sz w:val="24"/>
          <w:szCs w:val="24"/>
          <w:rtl/>
        </w:rPr>
        <w:t>מסלול מסודר של פונדקאות חו"ל- ואז יכירו בזה.</w:t>
      </w:r>
    </w:p>
    <w:p w:rsidR="000907BA" w:rsidRPr="00F31509" w:rsidRDefault="000907BA" w:rsidP="000907BA">
      <w:pPr>
        <w:tabs>
          <w:tab w:val="left" w:pos="5380"/>
        </w:tabs>
        <w:rPr>
          <w:rFonts w:cs="David"/>
          <w:sz w:val="24"/>
          <w:szCs w:val="24"/>
          <w:rtl/>
        </w:rPr>
      </w:pPr>
      <w:r w:rsidRPr="00F31509">
        <w:rPr>
          <w:rFonts w:cs="David" w:hint="cs"/>
          <w:sz w:val="24"/>
          <w:szCs w:val="24"/>
          <w:rtl/>
        </w:rPr>
        <w:t>בעצם החוק עוסק במקרים מסויימים ואט אט מתחילה זליגה וזה נפתח לכולם- כמו ידועים בציבור. אם פתחנו מסלול בחו"ל, זה גורם לכך שהפסדנו את הערך המהותי של ביקורת המדינה על ההליך. כולם מפסידים פה.</w:t>
      </w:r>
    </w:p>
    <w:p w:rsidR="000907BA" w:rsidRPr="00F31509" w:rsidRDefault="000907BA" w:rsidP="000907BA">
      <w:pPr>
        <w:tabs>
          <w:tab w:val="left" w:pos="5380"/>
        </w:tabs>
        <w:rPr>
          <w:rFonts w:cs="David"/>
          <w:sz w:val="24"/>
          <w:szCs w:val="24"/>
          <w:rtl/>
        </w:rPr>
      </w:pPr>
      <w:r w:rsidRPr="00F31509">
        <w:rPr>
          <w:rFonts w:cs="David" w:hint="cs"/>
          <w:sz w:val="24"/>
          <w:szCs w:val="24"/>
          <w:rtl/>
        </w:rPr>
        <w:t>במבחן- יש לעשות הבחנה בין המצב החוקי לפסיקה, להזכיר את הוועדה וההצעה שלה, ולדבר על השיקולים הערכיים ואיזה סוג הורות נטענת בכל מקרה.</w:t>
      </w:r>
    </w:p>
    <w:p w:rsidR="000907BA" w:rsidRPr="00F31509" w:rsidRDefault="000907BA" w:rsidP="000907BA">
      <w:pPr>
        <w:tabs>
          <w:tab w:val="left" w:pos="5380"/>
        </w:tabs>
        <w:rPr>
          <w:rFonts w:cs="David"/>
          <w:b/>
          <w:bCs/>
          <w:sz w:val="24"/>
          <w:szCs w:val="24"/>
          <w:rtl/>
        </w:rPr>
      </w:pPr>
      <w:r w:rsidRPr="00F31509">
        <w:rPr>
          <w:rFonts w:cs="David" w:hint="cs"/>
          <w:b/>
          <w:bCs/>
          <w:sz w:val="24"/>
          <w:szCs w:val="24"/>
          <w:rtl/>
        </w:rPr>
        <w:t>מסלולי הורות הקיימים בפני בני זוג מאותו המין</w:t>
      </w:r>
    </w:p>
    <w:p w:rsidR="000907BA" w:rsidRPr="00F31509" w:rsidRDefault="000907BA" w:rsidP="00570C23">
      <w:pPr>
        <w:pStyle w:val="a3"/>
        <w:numPr>
          <w:ilvl w:val="0"/>
          <w:numId w:val="67"/>
        </w:numPr>
        <w:tabs>
          <w:tab w:val="left" w:pos="5380"/>
        </w:tabs>
        <w:rPr>
          <w:rFonts w:cs="David"/>
          <w:sz w:val="24"/>
          <w:szCs w:val="24"/>
        </w:rPr>
      </w:pPr>
      <w:r w:rsidRPr="00F31509">
        <w:rPr>
          <w:rFonts w:cs="David" w:hint="cs"/>
          <w:sz w:val="24"/>
          <w:szCs w:val="24"/>
          <w:rtl/>
        </w:rPr>
        <w:t xml:space="preserve">זוג נשים- עושות תרומת זרע (לאור הבג"צ שקבע שזו הפלייה למנוע זאת מהן), יש את האם הביולוגית ובת הזוג מאמצת את הילד. </w:t>
      </w:r>
      <w:r w:rsidRPr="00F31509">
        <w:rPr>
          <w:rFonts w:cs="David" w:hint="cs"/>
          <w:sz w:val="24"/>
          <w:szCs w:val="24"/>
          <w:u w:val="double"/>
          <w:rtl/>
        </w:rPr>
        <w:t>ברנר קדיש:</w:t>
      </w:r>
      <w:r w:rsidRPr="00F31509">
        <w:rPr>
          <w:rFonts w:cs="David" w:hint="cs"/>
          <w:sz w:val="24"/>
          <w:szCs w:val="24"/>
          <w:rtl/>
        </w:rPr>
        <w:t xml:space="preserve"> נשים שנסעו לחו"ל, בת הזוג נרשמה כאמא וחזרה לארץ וביקשה להרשם כאם לאור קומבינת המרשם. </w:t>
      </w:r>
      <w:r w:rsidRPr="00F31509">
        <w:rPr>
          <w:rFonts w:cs="David" w:hint="cs"/>
          <w:sz w:val="24"/>
          <w:szCs w:val="24"/>
          <w:u w:val="double"/>
          <w:rtl/>
        </w:rPr>
        <w:t>פונק-שלזינגר:</w:t>
      </w:r>
      <w:r w:rsidRPr="00F31509">
        <w:rPr>
          <w:rFonts w:cs="David" w:hint="cs"/>
          <w:sz w:val="24"/>
          <w:szCs w:val="24"/>
          <w:rtl/>
        </w:rPr>
        <w:t xml:space="preserve"> היה רישום של נישואין חד מיניים שאיפשרו, </w:t>
      </w:r>
      <w:r w:rsidRPr="00F31509">
        <w:rPr>
          <w:rFonts w:cs="David" w:hint="cs"/>
          <w:sz w:val="24"/>
          <w:szCs w:val="24"/>
          <w:u w:val="double"/>
          <w:rtl/>
        </w:rPr>
        <w:t>בן ארי:</w:t>
      </w:r>
      <w:r w:rsidRPr="00F31509">
        <w:rPr>
          <w:rFonts w:cs="David" w:hint="cs"/>
          <w:sz w:val="24"/>
          <w:szCs w:val="24"/>
          <w:rtl/>
        </w:rPr>
        <w:t xml:space="preserve"> מבחינת הורות, המרשם הוא טכני בלבד אולם יש דעת מיעוט של הש' זועבי שאומר שכתוב במפורש שלעניין הורות בניגוד לנישואין המרשם לא מהווה ראייה לתוכנו.</w:t>
      </w:r>
      <w:r w:rsidR="00F9116D" w:rsidRPr="00F31509">
        <w:rPr>
          <w:rFonts w:cs="David" w:hint="cs"/>
          <w:sz w:val="24"/>
          <w:szCs w:val="24"/>
          <w:rtl/>
        </w:rPr>
        <w:t xml:space="preserve"> ירוז חקק: נותנים לבת הזוג לאמץ. בשלב הראשון של הנושא הזה היה אימוץ בחו"ל ואז רישום בארץ, והיום אפשר כבר לאמץ בארץ.</w:t>
      </w:r>
    </w:p>
    <w:p w:rsidR="00F9116D" w:rsidRPr="00F31509" w:rsidRDefault="00F9116D" w:rsidP="00570C23">
      <w:pPr>
        <w:pStyle w:val="a3"/>
        <w:numPr>
          <w:ilvl w:val="0"/>
          <w:numId w:val="67"/>
        </w:numPr>
        <w:tabs>
          <w:tab w:val="left" w:pos="5380"/>
        </w:tabs>
        <w:rPr>
          <w:rFonts w:cs="David"/>
          <w:sz w:val="24"/>
          <w:szCs w:val="24"/>
        </w:rPr>
      </w:pPr>
      <w:r w:rsidRPr="00F31509">
        <w:rPr>
          <w:rFonts w:cs="David" w:hint="cs"/>
          <w:sz w:val="24"/>
          <w:szCs w:val="24"/>
          <w:rtl/>
        </w:rPr>
        <w:t>בני זוג מאותו המין- קשה יותר, יש להם כמה אופציות:</w:t>
      </w:r>
    </w:p>
    <w:p w:rsidR="00F9116D" w:rsidRPr="00F31509" w:rsidRDefault="00F9116D" w:rsidP="00570C23">
      <w:pPr>
        <w:pStyle w:val="a3"/>
        <w:numPr>
          <w:ilvl w:val="0"/>
          <w:numId w:val="68"/>
        </w:numPr>
        <w:tabs>
          <w:tab w:val="left" w:pos="5380"/>
        </w:tabs>
        <w:rPr>
          <w:rFonts w:cs="David"/>
          <w:sz w:val="24"/>
          <w:szCs w:val="24"/>
        </w:rPr>
      </w:pPr>
      <w:r w:rsidRPr="00F31509">
        <w:rPr>
          <w:rFonts w:cs="David" w:hint="cs"/>
          <w:sz w:val="24"/>
          <w:szCs w:val="24"/>
          <w:rtl/>
        </w:rPr>
        <w:t xml:space="preserve">לטעון </w:t>
      </w:r>
      <w:r w:rsidRPr="00F31509">
        <w:rPr>
          <w:rFonts w:cs="David" w:hint="cs"/>
          <w:sz w:val="24"/>
          <w:szCs w:val="24"/>
          <w:u w:val="dotted"/>
          <w:rtl/>
        </w:rPr>
        <w:t>שבמסגרת חוק האימוץ מותר להם לאמץ</w:t>
      </w:r>
      <w:r w:rsidRPr="00F31509">
        <w:rPr>
          <w:rFonts w:cs="David" w:hint="cs"/>
          <w:sz w:val="24"/>
          <w:szCs w:val="24"/>
          <w:rtl/>
        </w:rPr>
        <w:t>- למרות ההגדרה של "איש ואישה" יש את ההחלטה של היועמ"ש מזוז שיש לתת לכך פרשנות מרחיבה לפי חו"י ולתת להם לאמץ. בפועל לא מכירים.</w:t>
      </w:r>
    </w:p>
    <w:p w:rsidR="00F9116D" w:rsidRPr="00F31509" w:rsidRDefault="00F9116D" w:rsidP="00570C23">
      <w:pPr>
        <w:pStyle w:val="a3"/>
        <w:numPr>
          <w:ilvl w:val="0"/>
          <w:numId w:val="68"/>
        </w:numPr>
        <w:tabs>
          <w:tab w:val="left" w:pos="5380"/>
        </w:tabs>
        <w:rPr>
          <w:rFonts w:cs="David"/>
          <w:sz w:val="24"/>
          <w:szCs w:val="24"/>
        </w:rPr>
      </w:pPr>
      <w:r w:rsidRPr="00F31509">
        <w:rPr>
          <w:rFonts w:cs="David" w:hint="cs"/>
          <w:sz w:val="24"/>
          <w:szCs w:val="24"/>
          <w:u w:val="dotted"/>
          <w:rtl/>
        </w:rPr>
        <w:t>פונדקאות בחו"ל-</w:t>
      </w:r>
      <w:r w:rsidRPr="00F31509">
        <w:rPr>
          <w:rFonts w:cs="David" w:hint="cs"/>
          <w:sz w:val="24"/>
          <w:szCs w:val="24"/>
          <w:rtl/>
        </w:rPr>
        <w:t xml:space="preserve"> בהתאם להלכת ירוז חקק</w:t>
      </w:r>
    </w:p>
    <w:p w:rsidR="00F9116D" w:rsidRPr="00F31509" w:rsidRDefault="00F9116D" w:rsidP="00570C23">
      <w:pPr>
        <w:pStyle w:val="a3"/>
        <w:numPr>
          <w:ilvl w:val="0"/>
          <w:numId w:val="68"/>
        </w:numPr>
        <w:tabs>
          <w:tab w:val="left" w:pos="5380"/>
        </w:tabs>
        <w:rPr>
          <w:rFonts w:cs="David"/>
          <w:sz w:val="24"/>
          <w:szCs w:val="24"/>
        </w:rPr>
      </w:pPr>
      <w:r w:rsidRPr="00F31509">
        <w:rPr>
          <w:rFonts w:cs="David" w:hint="cs"/>
          <w:sz w:val="24"/>
          <w:szCs w:val="24"/>
          <w:u w:val="dotted"/>
          <w:rtl/>
        </w:rPr>
        <w:t>הסכם הורות</w:t>
      </w:r>
      <w:r w:rsidRPr="00F31509">
        <w:rPr>
          <w:rFonts w:cs="David" w:hint="cs"/>
          <w:sz w:val="24"/>
          <w:szCs w:val="24"/>
          <w:rtl/>
        </w:rPr>
        <w:t xml:space="preserve">- עם אם חד הורית, ומתקשרים בהסכם שבו יש הסדרי ראייה וזכות הורות לכל הצדדים. </w:t>
      </w:r>
    </w:p>
    <w:p w:rsidR="00F9116D" w:rsidRPr="00F31509" w:rsidRDefault="00F9116D" w:rsidP="00F9116D">
      <w:pPr>
        <w:tabs>
          <w:tab w:val="left" w:pos="5380"/>
        </w:tabs>
        <w:rPr>
          <w:rFonts w:cs="David"/>
          <w:sz w:val="24"/>
          <w:szCs w:val="24"/>
          <w:rtl/>
        </w:rPr>
      </w:pPr>
      <w:r w:rsidRPr="00F31509">
        <w:rPr>
          <w:rFonts w:cs="David" w:hint="cs"/>
          <w:sz w:val="24"/>
          <w:szCs w:val="24"/>
          <w:rtl/>
        </w:rPr>
        <w:lastRenderedPageBreak/>
        <w:t>במבחן- מה דינו של הסכם כזה? מה מעמדו של בן הזוג שלא שותף ביולוגי לילד? ההסכמים שנרתענו מהם הם הסכמים שהאב מתנער מאחריות, פה זה הפוך- הילד מקבל עוד אחריות אקסטרא, אם יתגרשו- לגרוש אין שום מעמד.</w:t>
      </w:r>
    </w:p>
    <w:p w:rsidR="00F9116D" w:rsidRPr="00F31509" w:rsidRDefault="00F9116D" w:rsidP="00F9116D">
      <w:pPr>
        <w:tabs>
          <w:tab w:val="left" w:pos="5380"/>
        </w:tabs>
        <w:rPr>
          <w:rFonts w:cs="David"/>
          <w:sz w:val="24"/>
          <w:szCs w:val="24"/>
          <w:rtl/>
        </w:rPr>
      </w:pPr>
      <w:r w:rsidRPr="00F31509">
        <w:rPr>
          <w:rFonts w:cs="David" w:hint="cs"/>
          <w:sz w:val="24"/>
          <w:szCs w:val="24"/>
          <w:rtl/>
        </w:rPr>
        <w:t xml:space="preserve">במבחן- </w:t>
      </w:r>
    </w:p>
    <w:p w:rsidR="00F9116D" w:rsidRPr="00F31509" w:rsidRDefault="00F9116D" w:rsidP="00570C23">
      <w:pPr>
        <w:pStyle w:val="a3"/>
        <w:numPr>
          <w:ilvl w:val="0"/>
          <w:numId w:val="69"/>
        </w:numPr>
        <w:tabs>
          <w:tab w:val="left" w:pos="5380"/>
        </w:tabs>
        <w:rPr>
          <w:rFonts w:cs="David"/>
          <w:sz w:val="24"/>
          <w:szCs w:val="24"/>
        </w:rPr>
      </w:pPr>
      <w:r w:rsidRPr="00F31509">
        <w:rPr>
          <w:rFonts w:cs="David" w:hint="cs"/>
          <w:sz w:val="24"/>
          <w:szCs w:val="24"/>
          <w:rtl/>
        </w:rPr>
        <w:t>מה סיכויי האימוץ לבני זוג מאותו המין? לפי חוק האימוץ זה רק "איש ואישה", לינדורן- בני זוג זה גם ידועים בציבור(יש לעשות את ההבחנה מלינדורן-לשונית ותכליתית), ישנה הנחיית היועמ"ש שלא מתממשת.</w:t>
      </w:r>
    </w:p>
    <w:p w:rsidR="00F9116D" w:rsidRPr="00F31509" w:rsidRDefault="00F9116D" w:rsidP="00570C23">
      <w:pPr>
        <w:pStyle w:val="a3"/>
        <w:numPr>
          <w:ilvl w:val="0"/>
          <w:numId w:val="69"/>
        </w:numPr>
        <w:tabs>
          <w:tab w:val="left" w:pos="5380"/>
        </w:tabs>
        <w:rPr>
          <w:rFonts w:cs="David"/>
          <w:sz w:val="24"/>
          <w:szCs w:val="24"/>
        </w:rPr>
      </w:pPr>
      <w:r w:rsidRPr="00F31509">
        <w:rPr>
          <w:rFonts w:cs="David" w:hint="cs"/>
          <w:sz w:val="24"/>
          <w:szCs w:val="24"/>
          <w:rtl/>
        </w:rPr>
        <w:t>פונדקאות בארץ ובחו"ל- החוק אוסר לבני זוג מאותו המין, יש בג"צ שהוקפא ויש את וועדת מור יוסף- הם יכולים לעשות פונדקאות בחו"ל ואז ייחיבו אותם בבדיקת רקמות, אם הוא לא יסכים- לא ייתנו לו הורות, אם כן, בן הזוג השני מאמץ את הילד לפי הלכת ירוז חקק.</w:t>
      </w:r>
    </w:p>
    <w:p w:rsidR="00F9116D" w:rsidRPr="00F31509" w:rsidRDefault="00F9116D" w:rsidP="00570C23">
      <w:pPr>
        <w:pStyle w:val="a3"/>
        <w:numPr>
          <w:ilvl w:val="0"/>
          <w:numId w:val="69"/>
        </w:numPr>
        <w:tabs>
          <w:tab w:val="left" w:pos="5380"/>
        </w:tabs>
        <w:rPr>
          <w:rFonts w:cs="David"/>
          <w:sz w:val="24"/>
          <w:szCs w:val="24"/>
        </w:rPr>
      </w:pPr>
      <w:r w:rsidRPr="00F31509">
        <w:rPr>
          <w:rFonts w:cs="David" w:hint="cs"/>
          <w:sz w:val="24"/>
          <w:szCs w:val="24"/>
          <w:rtl/>
        </w:rPr>
        <w:t>הסכם הורות</w:t>
      </w:r>
    </w:p>
    <w:p w:rsidR="003D2911" w:rsidRPr="00F31509" w:rsidRDefault="003D2911" w:rsidP="003D2911">
      <w:pPr>
        <w:tabs>
          <w:tab w:val="left" w:pos="5380"/>
        </w:tabs>
        <w:rPr>
          <w:rFonts w:cs="David"/>
          <w:sz w:val="24"/>
          <w:szCs w:val="24"/>
          <w:rtl/>
        </w:rPr>
      </w:pPr>
    </w:p>
    <w:p w:rsidR="003D2911" w:rsidRPr="00F31509" w:rsidRDefault="003D2911" w:rsidP="003D2911">
      <w:pPr>
        <w:tabs>
          <w:tab w:val="left" w:pos="5380"/>
        </w:tabs>
        <w:rPr>
          <w:rFonts w:cs="David"/>
          <w:b/>
          <w:bCs/>
          <w:sz w:val="24"/>
          <w:szCs w:val="24"/>
          <w:rtl/>
        </w:rPr>
      </w:pPr>
      <w:r w:rsidRPr="00F31509">
        <w:rPr>
          <w:rFonts w:cs="David" w:hint="cs"/>
          <w:b/>
          <w:bCs/>
          <w:sz w:val="24"/>
          <w:szCs w:val="24"/>
          <w:rtl/>
        </w:rPr>
        <w:t>הסכמי גירושין</w:t>
      </w:r>
    </w:p>
    <w:p w:rsidR="003D2911" w:rsidRPr="00F31509" w:rsidRDefault="003D2911" w:rsidP="003D2911">
      <w:pPr>
        <w:tabs>
          <w:tab w:val="left" w:pos="5380"/>
        </w:tabs>
        <w:rPr>
          <w:rFonts w:cs="David"/>
          <w:sz w:val="24"/>
          <w:szCs w:val="24"/>
          <w:rtl/>
        </w:rPr>
      </w:pPr>
      <w:r w:rsidRPr="00F31509">
        <w:rPr>
          <w:rFonts w:cs="David" w:hint="cs"/>
          <w:sz w:val="24"/>
          <w:szCs w:val="24"/>
          <w:rtl/>
        </w:rPr>
        <w:t>כשמתגרשים עורכים שני הסכמים:</w:t>
      </w:r>
    </w:p>
    <w:p w:rsidR="003D2911" w:rsidRPr="00F31509" w:rsidRDefault="003D2911" w:rsidP="00570C23">
      <w:pPr>
        <w:pStyle w:val="a3"/>
        <w:numPr>
          <w:ilvl w:val="0"/>
          <w:numId w:val="70"/>
        </w:numPr>
        <w:tabs>
          <w:tab w:val="left" w:pos="5380"/>
        </w:tabs>
        <w:rPr>
          <w:rFonts w:cs="David"/>
          <w:sz w:val="24"/>
          <w:szCs w:val="24"/>
        </w:rPr>
      </w:pPr>
      <w:r w:rsidRPr="00F31509">
        <w:rPr>
          <w:rFonts w:cs="David" w:hint="cs"/>
          <w:sz w:val="24"/>
          <w:szCs w:val="24"/>
          <w:rtl/>
        </w:rPr>
        <w:t>הסדר רכושי</w:t>
      </w:r>
    </w:p>
    <w:p w:rsidR="003D2911" w:rsidRPr="00F31509" w:rsidRDefault="003D2911" w:rsidP="00570C23">
      <w:pPr>
        <w:pStyle w:val="a3"/>
        <w:numPr>
          <w:ilvl w:val="0"/>
          <w:numId w:val="70"/>
        </w:numPr>
        <w:tabs>
          <w:tab w:val="left" w:pos="5380"/>
        </w:tabs>
        <w:rPr>
          <w:rFonts w:cs="David"/>
          <w:sz w:val="24"/>
          <w:szCs w:val="24"/>
        </w:rPr>
      </w:pPr>
      <w:r w:rsidRPr="00F31509">
        <w:rPr>
          <w:rFonts w:cs="David" w:hint="cs"/>
          <w:sz w:val="24"/>
          <w:szCs w:val="24"/>
          <w:rtl/>
        </w:rPr>
        <w:t>מזונות ומשמורת הילדים</w:t>
      </w:r>
    </w:p>
    <w:p w:rsidR="003D2911" w:rsidRPr="00F31509" w:rsidRDefault="003D2911" w:rsidP="003D2911">
      <w:pPr>
        <w:tabs>
          <w:tab w:val="left" w:pos="5380"/>
        </w:tabs>
        <w:rPr>
          <w:rFonts w:cs="David"/>
          <w:sz w:val="24"/>
          <w:szCs w:val="24"/>
          <w:rtl/>
        </w:rPr>
      </w:pPr>
      <w:r w:rsidRPr="00F31509">
        <w:rPr>
          <w:rFonts w:cs="David" w:hint="cs"/>
          <w:sz w:val="24"/>
          <w:szCs w:val="24"/>
          <w:rtl/>
        </w:rPr>
        <w:t>המו"מ לקראת ההסכם מושפע ממי שצריך את הגט יותר- הצד השני יכול לסחוט אותו, ולגרום לו לשלם בשתי צורות:</w:t>
      </w:r>
    </w:p>
    <w:p w:rsidR="003D2911" w:rsidRPr="00F31509" w:rsidRDefault="00B62941" w:rsidP="00570C23">
      <w:pPr>
        <w:pStyle w:val="a3"/>
        <w:numPr>
          <w:ilvl w:val="0"/>
          <w:numId w:val="71"/>
        </w:numPr>
        <w:tabs>
          <w:tab w:val="left" w:pos="5380"/>
        </w:tabs>
        <w:rPr>
          <w:rFonts w:cs="David"/>
          <w:sz w:val="24"/>
          <w:szCs w:val="24"/>
        </w:rPr>
      </w:pPr>
      <w:r w:rsidRPr="00F31509">
        <w:rPr>
          <w:rFonts w:cs="David" w:hint="cs"/>
          <w:sz w:val="24"/>
          <w:szCs w:val="24"/>
          <w:rtl/>
        </w:rPr>
        <w:t>דרך ההסדר רכוש- לתת לו יותר מביהמ"ש</w:t>
      </w:r>
    </w:p>
    <w:p w:rsidR="00B62941" w:rsidRPr="00F31509" w:rsidRDefault="00B62941" w:rsidP="00570C23">
      <w:pPr>
        <w:pStyle w:val="a3"/>
        <w:numPr>
          <w:ilvl w:val="0"/>
          <w:numId w:val="71"/>
        </w:numPr>
        <w:tabs>
          <w:tab w:val="left" w:pos="5380"/>
        </w:tabs>
        <w:rPr>
          <w:rFonts w:cs="David"/>
          <w:sz w:val="24"/>
          <w:szCs w:val="24"/>
        </w:rPr>
      </w:pPr>
      <w:r w:rsidRPr="00F31509">
        <w:rPr>
          <w:rFonts w:cs="David" w:hint="cs"/>
          <w:sz w:val="24"/>
          <w:szCs w:val="24"/>
          <w:rtl/>
        </w:rPr>
        <w:t>מזונות ילדים נמוכים</w:t>
      </w:r>
    </w:p>
    <w:p w:rsidR="00B62941" w:rsidRPr="00F31509" w:rsidRDefault="00B62941" w:rsidP="003E67AD">
      <w:pPr>
        <w:tabs>
          <w:tab w:val="left" w:pos="5380"/>
        </w:tabs>
        <w:rPr>
          <w:rFonts w:cs="David"/>
          <w:sz w:val="24"/>
          <w:szCs w:val="24"/>
          <w:u w:val="dotted"/>
          <w:rtl/>
        </w:rPr>
      </w:pPr>
      <w:r w:rsidRPr="00F31509">
        <w:rPr>
          <w:rFonts w:cs="David" w:hint="cs"/>
          <w:sz w:val="24"/>
          <w:szCs w:val="24"/>
          <w:u w:val="dotted"/>
          <w:rtl/>
        </w:rPr>
        <w:t>ההסדר הרכושי:</w:t>
      </w:r>
      <w:r w:rsidR="003E67AD" w:rsidRPr="00F31509">
        <w:rPr>
          <w:rFonts w:cs="David" w:hint="cs"/>
          <w:sz w:val="24"/>
          <w:szCs w:val="24"/>
          <w:u w:val="dotted"/>
          <w:rtl/>
        </w:rPr>
        <w:t xml:space="preserve"> </w:t>
      </w:r>
      <w:r w:rsidRPr="00F31509">
        <w:rPr>
          <w:rFonts w:cs="David" w:hint="cs"/>
          <w:sz w:val="24"/>
          <w:szCs w:val="24"/>
          <w:u w:val="double"/>
          <w:rtl/>
        </w:rPr>
        <w:t>סימה לוי:</w:t>
      </w:r>
      <w:r w:rsidRPr="00F31509">
        <w:rPr>
          <w:rFonts w:cs="David" w:hint="cs"/>
          <w:sz w:val="24"/>
          <w:szCs w:val="24"/>
          <w:rtl/>
        </w:rPr>
        <w:t xml:space="preserve"> אישור ההסכם ע"י ביה"ד לא נותן לו סמכות נמשכת, זה הופך להיות עניין חוזי- ביהמ"ש יכול לפתוח את ההסכם בטענה הזו אולם הוא לא עושה את זה. </w:t>
      </w:r>
      <w:r w:rsidRPr="00F31509">
        <w:rPr>
          <w:rFonts w:cs="David" w:hint="cs"/>
          <w:sz w:val="24"/>
          <w:szCs w:val="24"/>
          <w:u w:val="double"/>
          <w:rtl/>
        </w:rPr>
        <w:t>פאגס:</w:t>
      </w:r>
      <w:r w:rsidRPr="00F31509">
        <w:rPr>
          <w:rFonts w:cs="David" w:hint="cs"/>
          <w:sz w:val="24"/>
          <w:szCs w:val="24"/>
          <w:rtl/>
        </w:rPr>
        <w:t xml:space="preserve"> האישה טוענת לעושק בחוזה וביהמ"ש דוחה את טענתה בטענת "חופש החוזים"- בעיה שלך, שילמת עבור הגט שלך. </w:t>
      </w:r>
      <w:r w:rsidRPr="00F31509">
        <w:rPr>
          <w:rFonts w:cs="David" w:hint="cs"/>
          <w:sz w:val="24"/>
          <w:szCs w:val="24"/>
          <w:u w:val="double"/>
          <w:rtl/>
        </w:rPr>
        <w:t>אברהם:</w:t>
      </w:r>
      <w:r w:rsidR="000B308A" w:rsidRPr="00F31509">
        <w:rPr>
          <w:rFonts w:cs="David" w:hint="cs"/>
          <w:sz w:val="24"/>
          <w:szCs w:val="24"/>
          <w:rtl/>
        </w:rPr>
        <w:t xml:space="preserve"> ביהמ"ש לא מתערב במקרה של האישה שוויתרה על כל חלקה ברכוש תמורת הגט.</w:t>
      </w:r>
      <w:r w:rsidR="003E67AD" w:rsidRPr="00F31509">
        <w:rPr>
          <w:rFonts w:cs="David" w:hint="cs"/>
          <w:sz w:val="24"/>
          <w:szCs w:val="24"/>
          <w:rtl/>
        </w:rPr>
        <w:t xml:space="preserve"> הרעיון שעומד מאחרי אי ההתערבות של ביהמ"ש הוא שאם הוא כן יתערב ויבטל את הסכם הגירושין העושק, בפעם הבאה הבעל לא יהיה מוכן לתת גט כי הוא ידע שלא משתלם לו וההסכם העושק יבוטל.</w:t>
      </w:r>
    </w:p>
    <w:p w:rsidR="003E67AD" w:rsidRPr="00F31509" w:rsidRDefault="003E67AD" w:rsidP="00B62941">
      <w:pPr>
        <w:tabs>
          <w:tab w:val="left" w:pos="5380"/>
        </w:tabs>
        <w:rPr>
          <w:rFonts w:cs="David"/>
          <w:sz w:val="24"/>
          <w:szCs w:val="24"/>
          <w:rtl/>
        </w:rPr>
      </w:pPr>
    </w:p>
    <w:p w:rsidR="003E67AD" w:rsidRPr="00F31509" w:rsidRDefault="003E67AD" w:rsidP="00B62941">
      <w:pPr>
        <w:tabs>
          <w:tab w:val="left" w:pos="5380"/>
        </w:tabs>
        <w:rPr>
          <w:rFonts w:cs="David"/>
          <w:sz w:val="24"/>
          <w:szCs w:val="24"/>
          <w:rtl/>
        </w:rPr>
      </w:pPr>
      <w:r w:rsidRPr="00F31509">
        <w:rPr>
          <w:rFonts w:cs="David" w:hint="cs"/>
          <w:sz w:val="24"/>
          <w:szCs w:val="24"/>
          <w:u w:val="dotted"/>
          <w:rtl/>
        </w:rPr>
        <w:t xml:space="preserve">מזונות ילדים: </w:t>
      </w:r>
      <w:r w:rsidRPr="00F31509">
        <w:rPr>
          <w:rFonts w:cs="David" w:hint="cs"/>
          <w:sz w:val="24"/>
          <w:szCs w:val="24"/>
          <w:rtl/>
        </w:rPr>
        <w:t>הסכם במסגרתו הבעל יתן מזונות מונמכים תמורת הגט</w:t>
      </w:r>
      <w:r w:rsidRPr="00F31509">
        <w:rPr>
          <w:rFonts w:cs="David"/>
          <w:sz w:val="24"/>
          <w:szCs w:val="24"/>
        </w:rPr>
        <w:sym w:font="Wingdings" w:char="F0DF"/>
      </w:r>
      <w:r w:rsidRPr="00F31509">
        <w:rPr>
          <w:rFonts w:cs="David" w:hint="cs"/>
          <w:sz w:val="24"/>
          <w:szCs w:val="24"/>
          <w:rtl/>
        </w:rPr>
        <w:t xml:space="preserve"> ביהמ"ש מתערב בדרך עקיפה. מבחין בין מה שהאישה יכולה לחתום עבור עצמה, לבין מה שהיא חותמת עבור הילדים-הטענה היא כי לפני קבלת הגט היא ויתרה בשם הילדים על המזונות הגבוהים יותר בגלל האינטרסים שלה ולא שלהם. המבחן הוא מהותי- אם בזמן הדיון לא ערכו דיון מהותי באינטרסי הילד, ההסכם בטל. נוצר מצב שהגברים סיכמו עם הנשים שאם הילד יתבע מזונות גבוהים יותר אז הגבר ישתפה מהאישה- </w:t>
      </w:r>
      <w:r w:rsidRPr="00F31509">
        <w:rPr>
          <w:rFonts w:cs="David" w:hint="cs"/>
          <w:sz w:val="24"/>
          <w:szCs w:val="24"/>
          <w:u w:val="double"/>
          <w:rtl/>
        </w:rPr>
        <w:t>הלכת עד שתעשיר</w:t>
      </w:r>
      <w:r w:rsidRPr="00F31509">
        <w:rPr>
          <w:rFonts w:cs="David" w:hint="cs"/>
          <w:sz w:val="24"/>
          <w:szCs w:val="24"/>
          <w:rtl/>
        </w:rPr>
        <w:t>: אם האם לא עשירה, לא נפגע בילד ולא נממש את תביעת השיפוי של הגבר אלא עד שתעשיר או עד שהילד יהיה בן 18. התגברות על הלכה זו: דרך ערב, אם האישה לא תשלם הערב ישלם- קוט נ' קוט: איך מיישמים את דיני הערבות על הלכת עד שתעשיר? יש 3 אופציות:</w:t>
      </w:r>
    </w:p>
    <w:p w:rsidR="003E67AD" w:rsidRPr="00F31509" w:rsidRDefault="003E67AD" w:rsidP="00570C23">
      <w:pPr>
        <w:pStyle w:val="a3"/>
        <w:numPr>
          <w:ilvl w:val="0"/>
          <w:numId w:val="72"/>
        </w:numPr>
        <w:tabs>
          <w:tab w:val="left" w:pos="5380"/>
        </w:tabs>
        <w:rPr>
          <w:rFonts w:cs="David"/>
          <w:sz w:val="24"/>
          <w:szCs w:val="24"/>
        </w:rPr>
      </w:pPr>
      <w:r w:rsidRPr="00F31509">
        <w:rPr>
          <w:rFonts w:cs="David" w:hint="cs"/>
          <w:sz w:val="24"/>
          <w:szCs w:val="24"/>
          <w:rtl/>
        </w:rPr>
        <w:t>הלכת עד שתעשיר פועלת רק בין הזוג ולא בין הערב לאישה- הערב יכול לגבות מהאישה</w:t>
      </w:r>
    </w:p>
    <w:p w:rsidR="003E67AD" w:rsidRPr="00F31509" w:rsidRDefault="003E67AD" w:rsidP="00570C23">
      <w:pPr>
        <w:pStyle w:val="a3"/>
        <w:numPr>
          <w:ilvl w:val="0"/>
          <w:numId w:val="72"/>
        </w:numPr>
        <w:tabs>
          <w:tab w:val="left" w:pos="5380"/>
        </w:tabs>
        <w:rPr>
          <w:rFonts w:cs="David"/>
          <w:sz w:val="24"/>
          <w:szCs w:val="24"/>
        </w:rPr>
      </w:pPr>
      <w:r w:rsidRPr="00F31509">
        <w:rPr>
          <w:rFonts w:cs="David" w:hint="cs"/>
          <w:sz w:val="24"/>
          <w:szCs w:val="24"/>
          <w:rtl/>
        </w:rPr>
        <w:t>הלכת עד שתעשיר פועלת גם בין הערב לאישה. זה לא צודק כי הערבים יפרנסו את הילד, ואף אחד לא ירצה לתת ערבות- כולל המשפחה שלה.</w:t>
      </w:r>
    </w:p>
    <w:p w:rsidR="003E67AD" w:rsidRPr="00F31509" w:rsidRDefault="003E67AD" w:rsidP="00570C23">
      <w:pPr>
        <w:pStyle w:val="a3"/>
        <w:numPr>
          <w:ilvl w:val="0"/>
          <w:numId w:val="72"/>
        </w:numPr>
        <w:tabs>
          <w:tab w:val="left" w:pos="5380"/>
        </w:tabs>
        <w:rPr>
          <w:rFonts w:cs="David"/>
          <w:sz w:val="24"/>
          <w:szCs w:val="24"/>
        </w:rPr>
      </w:pPr>
      <w:r w:rsidRPr="00F31509">
        <w:rPr>
          <w:rFonts w:cs="David" w:hint="cs"/>
          <w:sz w:val="24"/>
          <w:szCs w:val="24"/>
          <w:rtl/>
        </w:rPr>
        <w:t>הלכת עד שתעשיר פועלת בין הערב לבין האב- האב לא יוכל לגבות מהערב</w:t>
      </w:r>
    </w:p>
    <w:p w:rsidR="003E67AD" w:rsidRPr="00F31509" w:rsidRDefault="003E67AD" w:rsidP="003E67AD">
      <w:pPr>
        <w:tabs>
          <w:tab w:val="left" w:pos="5380"/>
        </w:tabs>
        <w:rPr>
          <w:rFonts w:cs="David"/>
          <w:sz w:val="24"/>
          <w:szCs w:val="24"/>
          <w:rtl/>
        </w:rPr>
      </w:pPr>
      <w:r w:rsidRPr="00F31509">
        <w:rPr>
          <w:rFonts w:cs="David" w:hint="cs"/>
          <w:sz w:val="24"/>
          <w:szCs w:val="24"/>
          <w:rtl/>
        </w:rPr>
        <w:t>בפס"ד ביהמ"ש בוחר באופציה השנייה- הערב משלם.</w:t>
      </w:r>
    </w:p>
    <w:p w:rsidR="003E67AD" w:rsidRPr="00F31509" w:rsidRDefault="003E67AD" w:rsidP="003E67AD">
      <w:pPr>
        <w:tabs>
          <w:tab w:val="left" w:pos="5380"/>
        </w:tabs>
        <w:rPr>
          <w:rFonts w:cs="David"/>
          <w:sz w:val="24"/>
          <w:szCs w:val="24"/>
          <w:rtl/>
        </w:rPr>
      </w:pPr>
      <w:r w:rsidRPr="00F31509">
        <w:rPr>
          <w:rFonts w:cs="David" w:hint="cs"/>
          <w:sz w:val="24"/>
          <w:szCs w:val="24"/>
          <w:rtl/>
        </w:rPr>
        <w:lastRenderedPageBreak/>
        <w:t>ההתמודדות עם הערבות</w:t>
      </w:r>
      <w:r w:rsidR="00BA2D20" w:rsidRPr="00F31509">
        <w:rPr>
          <w:rFonts w:cs="David" w:hint="cs"/>
          <w:sz w:val="24"/>
          <w:szCs w:val="24"/>
          <w:rtl/>
        </w:rPr>
        <w:t>:</w:t>
      </w:r>
    </w:p>
    <w:p w:rsidR="00BA2D20" w:rsidRPr="00F31509" w:rsidRDefault="00BA2D20" w:rsidP="00570C23">
      <w:pPr>
        <w:pStyle w:val="a3"/>
        <w:numPr>
          <w:ilvl w:val="0"/>
          <w:numId w:val="73"/>
        </w:numPr>
        <w:tabs>
          <w:tab w:val="left" w:pos="5380"/>
        </w:tabs>
        <w:rPr>
          <w:rFonts w:cs="David"/>
          <w:sz w:val="24"/>
          <w:szCs w:val="24"/>
        </w:rPr>
      </w:pPr>
      <w:r w:rsidRPr="00F31509">
        <w:rPr>
          <w:rFonts w:cs="David" w:hint="cs"/>
          <w:sz w:val="24"/>
          <w:szCs w:val="24"/>
          <w:rtl/>
        </w:rPr>
        <w:t xml:space="preserve">האפשרות השלישית- מיושמת </w:t>
      </w:r>
      <w:r w:rsidRPr="00F31509">
        <w:rPr>
          <w:rFonts w:cs="David" w:hint="cs"/>
          <w:sz w:val="24"/>
          <w:szCs w:val="24"/>
          <w:u w:val="double"/>
          <w:rtl/>
        </w:rPr>
        <w:t>בפס"ד מילנר</w:t>
      </w:r>
      <w:r w:rsidRPr="00F31509">
        <w:rPr>
          <w:rFonts w:cs="David" w:hint="cs"/>
          <w:sz w:val="24"/>
          <w:szCs w:val="24"/>
          <w:rtl/>
        </w:rPr>
        <w:t>, במקרה נדיר בו האם סמוכה על שולחן הערב מפעילים את הלכת עד שתעשיר במישור היחסים בין הערב לבין האב. בכל מקרה בו הפנייה לערב תפגע בילד נפעיל הלכה זו.</w:t>
      </w:r>
    </w:p>
    <w:p w:rsidR="00BA2D20" w:rsidRPr="00F31509" w:rsidRDefault="00BA2D20" w:rsidP="00570C23">
      <w:pPr>
        <w:pStyle w:val="a3"/>
        <w:numPr>
          <w:ilvl w:val="0"/>
          <w:numId w:val="73"/>
        </w:numPr>
        <w:tabs>
          <w:tab w:val="left" w:pos="5380"/>
        </w:tabs>
        <w:rPr>
          <w:rFonts w:cs="David"/>
          <w:sz w:val="24"/>
          <w:szCs w:val="24"/>
        </w:rPr>
      </w:pPr>
      <w:r w:rsidRPr="00F31509">
        <w:rPr>
          <w:rFonts w:cs="David" w:hint="cs"/>
          <w:sz w:val="24"/>
          <w:szCs w:val="24"/>
          <w:u w:val="double"/>
          <w:rtl/>
        </w:rPr>
        <w:t>וואוואיה</w:t>
      </w:r>
      <w:r w:rsidRPr="00F31509">
        <w:rPr>
          <w:rFonts w:cs="David" w:hint="cs"/>
          <w:sz w:val="24"/>
          <w:szCs w:val="24"/>
          <w:rtl/>
        </w:rPr>
        <w:t>- ביהמ"ש מבטל את הסכם השיפוי בדיעבד משום שהוא נוגד את תקנ"צ.</w:t>
      </w:r>
    </w:p>
    <w:p w:rsidR="00BA2D20" w:rsidRPr="00F31509" w:rsidRDefault="00BA2D20" w:rsidP="00570C23">
      <w:pPr>
        <w:pStyle w:val="a3"/>
        <w:numPr>
          <w:ilvl w:val="0"/>
          <w:numId w:val="73"/>
        </w:numPr>
        <w:tabs>
          <w:tab w:val="left" w:pos="5380"/>
        </w:tabs>
        <w:rPr>
          <w:rFonts w:cs="David"/>
          <w:sz w:val="24"/>
          <w:szCs w:val="24"/>
        </w:rPr>
      </w:pPr>
      <w:r w:rsidRPr="00F31509">
        <w:rPr>
          <w:rFonts w:cs="David" w:hint="cs"/>
          <w:sz w:val="24"/>
          <w:szCs w:val="24"/>
          <w:rtl/>
        </w:rPr>
        <w:t>שופטים כיום לא מאשרים הסכמי שיפוי מלכתחילה.</w:t>
      </w:r>
    </w:p>
    <w:p w:rsidR="00BA2D20" w:rsidRPr="00F31509" w:rsidRDefault="00BA2D20" w:rsidP="00BA2D20">
      <w:pPr>
        <w:tabs>
          <w:tab w:val="left" w:pos="5380"/>
        </w:tabs>
        <w:rPr>
          <w:rFonts w:cs="David"/>
          <w:sz w:val="24"/>
          <w:szCs w:val="24"/>
          <w:rtl/>
        </w:rPr>
      </w:pPr>
      <w:r w:rsidRPr="00F31509">
        <w:rPr>
          <w:rFonts w:cs="David" w:hint="cs"/>
          <w:sz w:val="24"/>
          <w:szCs w:val="24"/>
          <w:rtl/>
        </w:rPr>
        <w:t>הקישור בין שני חלקי הסכם הגירושין:</w:t>
      </w:r>
    </w:p>
    <w:p w:rsidR="00BA2D20" w:rsidRPr="00F31509" w:rsidRDefault="00BA2D20" w:rsidP="00570C23">
      <w:pPr>
        <w:pStyle w:val="a3"/>
        <w:numPr>
          <w:ilvl w:val="0"/>
          <w:numId w:val="74"/>
        </w:numPr>
        <w:tabs>
          <w:tab w:val="left" w:pos="5380"/>
        </w:tabs>
        <w:rPr>
          <w:rFonts w:cs="David"/>
          <w:sz w:val="24"/>
          <w:szCs w:val="24"/>
        </w:rPr>
      </w:pPr>
      <w:r w:rsidRPr="00F31509">
        <w:rPr>
          <w:rFonts w:cs="David" w:hint="cs"/>
          <w:sz w:val="24"/>
          <w:szCs w:val="24"/>
          <w:rtl/>
        </w:rPr>
        <w:t>ראינו כי בהסדר הרכושי ביהמ"ש לא מסכים לעזור ובמזונות כן- זה צבוע מצידו כי ברור שגם מהסדר רכושי עושק הילדים יפגעו.</w:t>
      </w:r>
    </w:p>
    <w:p w:rsidR="00BA2D20" w:rsidRPr="00F31509" w:rsidRDefault="00BA2D20" w:rsidP="00570C23">
      <w:pPr>
        <w:pStyle w:val="a3"/>
        <w:numPr>
          <w:ilvl w:val="0"/>
          <w:numId w:val="74"/>
        </w:numPr>
        <w:tabs>
          <w:tab w:val="left" w:pos="5380"/>
        </w:tabs>
        <w:rPr>
          <w:rFonts w:cs="David"/>
          <w:sz w:val="24"/>
          <w:szCs w:val="24"/>
          <w:rtl/>
        </w:rPr>
      </w:pPr>
      <w:r w:rsidRPr="00F31509">
        <w:rPr>
          <w:rFonts w:cs="David" w:hint="cs"/>
          <w:sz w:val="24"/>
          <w:szCs w:val="24"/>
          <w:rtl/>
        </w:rPr>
        <w:t>האיום שראינו בהסדר הרכושי- נשים שישארו עגונות כי לא יהיה שווה לבעל לתת גט- קורה גם כאן.</w:t>
      </w:r>
    </w:p>
    <w:p w:rsidR="003E67AD" w:rsidRDefault="003E67AD" w:rsidP="00B62941">
      <w:pPr>
        <w:tabs>
          <w:tab w:val="left" w:pos="5380"/>
        </w:tabs>
        <w:rPr>
          <w:rFonts w:cs="David"/>
          <w:sz w:val="24"/>
          <w:szCs w:val="24"/>
          <w:u w:val="dotted"/>
          <w:rtl/>
        </w:rPr>
      </w:pPr>
    </w:p>
    <w:p w:rsidR="00C93734" w:rsidRDefault="00C93734" w:rsidP="00B62941">
      <w:pPr>
        <w:tabs>
          <w:tab w:val="left" w:pos="5380"/>
        </w:tabs>
        <w:rPr>
          <w:rFonts w:cs="David"/>
          <w:sz w:val="24"/>
          <w:szCs w:val="24"/>
          <w:u w:val="dotted"/>
          <w:rtl/>
        </w:rPr>
      </w:pPr>
    </w:p>
    <w:p w:rsidR="00C93734" w:rsidRPr="00C93734" w:rsidRDefault="00C93734" w:rsidP="00B62941">
      <w:pPr>
        <w:tabs>
          <w:tab w:val="left" w:pos="5380"/>
        </w:tabs>
        <w:rPr>
          <w:rFonts w:cs="David"/>
          <w:b/>
          <w:bCs/>
          <w:sz w:val="24"/>
          <w:szCs w:val="24"/>
          <w:u w:val="single"/>
          <w:rtl/>
        </w:rPr>
      </w:pPr>
      <w:r w:rsidRPr="00C93734">
        <w:rPr>
          <w:rFonts w:cs="David" w:hint="cs"/>
          <w:b/>
          <w:bCs/>
          <w:sz w:val="24"/>
          <w:szCs w:val="24"/>
          <w:u w:val="single"/>
          <w:rtl/>
        </w:rPr>
        <w:t>סיכום תרגולים</w:t>
      </w:r>
    </w:p>
    <w:p w:rsidR="00A45227" w:rsidRDefault="00A45227" w:rsidP="00B62941">
      <w:pPr>
        <w:tabs>
          <w:tab w:val="left" w:pos="5380"/>
        </w:tabs>
        <w:rPr>
          <w:rFonts w:cs="David"/>
          <w:sz w:val="24"/>
          <w:szCs w:val="24"/>
          <w:rtl/>
        </w:rPr>
      </w:pPr>
      <w:r>
        <w:rPr>
          <w:rFonts w:cs="David" w:hint="cs"/>
          <w:sz w:val="24"/>
          <w:szCs w:val="24"/>
          <w:rtl/>
        </w:rPr>
        <w:t>בכל  תביעה במשפחה ראשית שואלים 2 שאלות:</w:t>
      </w:r>
    </w:p>
    <w:p w:rsidR="00A45227" w:rsidRDefault="00A45227" w:rsidP="00A45227">
      <w:pPr>
        <w:pStyle w:val="a3"/>
        <w:numPr>
          <w:ilvl w:val="0"/>
          <w:numId w:val="75"/>
        </w:numPr>
        <w:tabs>
          <w:tab w:val="left" w:pos="5380"/>
        </w:tabs>
        <w:rPr>
          <w:rFonts w:cs="David"/>
          <w:sz w:val="24"/>
          <w:szCs w:val="24"/>
        </w:rPr>
      </w:pPr>
      <w:r>
        <w:rPr>
          <w:rFonts w:cs="David" w:hint="cs"/>
          <w:sz w:val="24"/>
          <w:szCs w:val="24"/>
          <w:rtl/>
        </w:rPr>
        <w:t xml:space="preserve">למי </w:t>
      </w:r>
      <w:r w:rsidRPr="00A45227">
        <w:rPr>
          <w:rFonts w:cs="David" w:hint="cs"/>
          <w:sz w:val="24"/>
          <w:szCs w:val="24"/>
          <w:rtl/>
        </w:rPr>
        <w:t>סמכות השיפוט</w:t>
      </w:r>
      <w:r>
        <w:rPr>
          <w:rFonts w:cs="David" w:hint="cs"/>
          <w:sz w:val="24"/>
          <w:szCs w:val="24"/>
          <w:rtl/>
        </w:rPr>
        <w:t xml:space="preserve">? </w:t>
      </w:r>
      <w:r w:rsidRPr="00A45227">
        <w:rPr>
          <w:rFonts w:cs="David" w:hint="cs"/>
          <w:sz w:val="24"/>
          <w:szCs w:val="24"/>
          <w:rtl/>
        </w:rPr>
        <w:t>-</w:t>
      </w:r>
      <w:r w:rsidRPr="00A45227">
        <w:rPr>
          <w:rFonts w:cs="David" w:hint="cs"/>
          <w:b/>
          <w:bCs/>
          <w:sz w:val="24"/>
          <w:szCs w:val="24"/>
          <w:rtl/>
        </w:rPr>
        <w:t xml:space="preserve"> </w:t>
      </w:r>
      <w:r w:rsidRPr="00A45227">
        <w:rPr>
          <w:rFonts w:cs="David" w:hint="cs"/>
          <w:sz w:val="24"/>
          <w:szCs w:val="24"/>
          <w:rtl/>
        </w:rPr>
        <w:t>לביה"ד או לביהמ"ש.</w:t>
      </w:r>
      <w:r>
        <w:rPr>
          <w:rFonts w:cs="David" w:hint="cs"/>
          <w:sz w:val="24"/>
          <w:szCs w:val="24"/>
          <w:rtl/>
        </w:rPr>
        <w:t xml:space="preserve"> </w:t>
      </w:r>
    </w:p>
    <w:p w:rsidR="00A45227" w:rsidRPr="00A45227" w:rsidRDefault="00A45227" w:rsidP="00A45227">
      <w:pPr>
        <w:pStyle w:val="a3"/>
        <w:numPr>
          <w:ilvl w:val="0"/>
          <w:numId w:val="75"/>
        </w:numPr>
        <w:tabs>
          <w:tab w:val="left" w:pos="5380"/>
        </w:tabs>
        <w:rPr>
          <w:rFonts w:cs="David"/>
          <w:sz w:val="24"/>
          <w:szCs w:val="24"/>
          <w:rtl/>
        </w:rPr>
      </w:pPr>
      <w:r>
        <w:rPr>
          <w:rFonts w:cs="David" w:hint="cs"/>
          <w:sz w:val="24"/>
          <w:szCs w:val="24"/>
          <w:rtl/>
        </w:rPr>
        <w:t xml:space="preserve">מהו </w:t>
      </w:r>
      <w:r w:rsidRPr="00A45227">
        <w:rPr>
          <w:rFonts w:cs="David" w:hint="cs"/>
          <w:sz w:val="24"/>
          <w:szCs w:val="24"/>
          <w:rtl/>
        </w:rPr>
        <w:t>הדין החל</w:t>
      </w:r>
      <w:r>
        <w:rPr>
          <w:rFonts w:cs="David" w:hint="cs"/>
          <w:sz w:val="24"/>
          <w:szCs w:val="24"/>
          <w:rtl/>
        </w:rPr>
        <w:t xml:space="preserve">? </w:t>
      </w:r>
      <w:r w:rsidRPr="00A45227">
        <w:rPr>
          <w:rFonts w:cs="David" w:hint="cs"/>
          <w:sz w:val="24"/>
          <w:szCs w:val="24"/>
          <w:rtl/>
        </w:rPr>
        <w:t>- דין דתי לפי המעמד האישי או דין אזרחי.</w:t>
      </w:r>
    </w:p>
    <w:p w:rsidR="00A45227" w:rsidRDefault="00A45227" w:rsidP="00B62941">
      <w:pPr>
        <w:tabs>
          <w:tab w:val="left" w:pos="5380"/>
        </w:tabs>
        <w:rPr>
          <w:rFonts w:cs="David"/>
          <w:sz w:val="24"/>
          <w:szCs w:val="24"/>
          <w:rtl/>
        </w:rPr>
      </w:pPr>
      <w:r>
        <w:rPr>
          <w:rFonts w:cs="David" w:hint="cs"/>
          <w:sz w:val="24"/>
          <w:szCs w:val="24"/>
          <w:rtl/>
        </w:rPr>
        <w:t xml:space="preserve">סמכות השיפוט- יש סמכות ייחודית ויש סמכות מקבילה. </w:t>
      </w:r>
    </w:p>
    <w:p w:rsidR="00A45227" w:rsidRDefault="00A45227" w:rsidP="00B62941">
      <w:pPr>
        <w:tabs>
          <w:tab w:val="left" w:pos="5380"/>
        </w:tabs>
        <w:rPr>
          <w:rFonts w:cs="David"/>
          <w:sz w:val="24"/>
          <w:szCs w:val="24"/>
          <w:rtl/>
        </w:rPr>
      </w:pPr>
      <w:r>
        <w:rPr>
          <w:rFonts w:cs="David" w:hint="cs"/>
          <w:sz w:val="24"/>
          <w:szCs w:val="24"/>
          <w:rtl/>
        </w:rPr>
        <w:t xml:space="preserve">לפי </w:t>
      </w:r>
      <w:r w:rsidRPr="00A45227">
        <w:rPr>
          <w:rFonts w:cs="David" w:hint="cs"/>
          <w:i/>
          <w:iCs/>
          <w:color w:val="FF0000"/>
          <w:sz w:val="24"/>
          <w:szCs w:val="24"/>
          <w:rtl/>
        </w:rPr>
        <w:t>ס' 25ב לחוק ביהמ"ש לענייני משפחה</w:t>
      </w:r>
      <w:r w:rsidRPr="00A45227">
        <w:rPr>
          <w:rFonts w:cs="David" w:hint="cs"/>
          <w:i/>
          <w:iCs/>
          <w:sz w:val="24"/>
          <w:szCs w:val="24"/>
          <w:rtl/>
        </w:rPr>
        <w:t>-</w:t>
      </w:r>
      <w:r>
        <w:rPr>
          <w:rFonts w:cs="David" w:hint="cs"/>
          <w:sz w:val="24"/>
          <w:szCs w:val="24"/>
          <w:rtl/>
        </w:rPr>
        <w:t xml:space="preserve"> ערכאה שהחלה לדון בנושא מסוים, והוגשה תביעה מקבילה בערכאה השנייה- התביעה תתברר בערכאה הראשונה. אם יש עניין שנתון בסמכות מקבילה, ביהמ"ש מוסמך לדון כל עוד אין ביה"ד הדתי דן בו.</w:t>
      </w:r>
    </w:p>
    <w:p w:rsidR="00A45227" w:rsidRDefault="00A45227" w:rsidP="00B62941">
      <w:pPr>
        <w:tabs>
          <w:tab w:val="left" w:pos="5380"/>
        </w:tabs>
        <w:rPr>
          <w:rFonts w:cs="David"/>
          <w:sz w:val="24"/>
          <w:szCs w:val="24"/>
          <w:rtl/>
        </w:rPr>
      </w:pPr>
      <w:r>
        <w:rPr>
          <w:rFonts w:cs="David" w:hint="cs"/>
          <w:sz w:val="24"/>
          <w:szCs w:val="24"/>
          <w:rtl/>
        </w:rPr>
        <w:t>לפי ס' 15ג+ד לחו"י השפיטה- ניתן להגיש עתירה לבג"צ כערכאה מפקחת על ביה"ד</w:t>
      </w:r>
      <w:r w:rsidR="00353714">
        <w:rPr>
          <w:rFonts w:cs="David" w:hint="cs"/>
          <w:sz w:val="24"/>
          <w:szCs w:val="24"/>
          <w:rtl/>
        </w:rPr>
        <w:t>, כאשר הוא חורג מסמכותו:</w:t>
      </w:r>
    </w:p>
    <w:p w:rsidR="00353714" w:rsidRDefault="00353714" w:rsidP="00353714">
      <w:pPr>
        <w:pStyle w:val="a3"/>
        <w:numPr>
          <w:ilvl w:val="0"/>
          <w:numId w:val="76"/>
        </w:numPr>
        <w:tabs>
          <w:tab w:val="left" w:pos="5380"/>
        </w:tabs>
        <w:rPr>
          <w:rFonts w:cs="David"/>
          <w:sz w:val="24"/>
          <w:szCs w:val="24"/>
        </w:rPr>
      </w:pPr>
      <w:r>
        <w:rPr>
          <w:rFonts w:cs="David" w:hint="cs"/>
          <w:sz w:val="24"/>
          <w:szCs w:val="24"/>
          <w:rtl/>
        </w:rPr>
        <w:t>לא ממלא הוראות חוק שעליו למלא</w:t>
      </w:r>
    </w:p>
    <w:p w:rsidR="00353714" w:rsidRDefault="00353714" w:rsidP="00353714">
      <w:pPr>
        <w:pStyle w:val="a3"/>
        <w:numPr>
          <w:ilvl w:val="0"/>
          <w:numId w:val="76"/>
        </w:numPr>
        <w:tabs>
          <w:tab w:val="left" w:pos="5380"/>
        </w:tabs>
        <w:rPr>
          <w:rFonts w:cs="David"/>
          <w:sz w:val="24"/>
          <w:szCs w:val="24"/>
        </w:rPr>
      </w:pPr>
      <w:r>
        <w:rPr>
          <w:rFonts w:cs="David" w:hint="cs"/>
          <w:sz w:val="24"/>
          <w:szCs w:val="24"/>
          <w:rtl/>
        </w:rPr>
        <w:t>דן בעניינים שאינם בסמכותו</w:t>
      </w:r>
    </w:p>
    <w:p w:rsidR="00353714" w:rsidRDefault="00353714" w:rsidP="00353714">
      <w:pPr>
        <w:pStyle w:val="a3"/>
        <w:numPr>
          <w:ilvl w:val="0"/>
          <w:numId w:val="76"/>
        </w:numPr>
        <w:tabs>
          <w:tab w:val="left" w:pos="5380"/>
        </w:tabs>
        <w:rPr>
          <w:rFonts w:cs="David"/>
          <w:sz w:val="24"/>
          <w:szCs w:val="24"/>
        </w:rPr>
      </w:pPr>
      <w:r>
        <w:rPr>
          <w:rFonts w:cs="David" w:hint="cs"/>
          <w:sz w:val="24"/>
          <w:szCs w:val="24"/>
          <w:rtl/>
        </w:rPr>
        <w:t>פגיעה בכללי הצדק הטבעי, פס"ד לא מנומק</w:t>
      </w:r>
    </w:p>
    <w:tbl>
      <w:tblPr>
        <w:tblStyle w:val="a4"/>
        <w:bidiVisual/>
        <w:tblW w:w="0" w:type="auto"/>
        <w:tblInd w:w="360" w:type="dxa"/>
        <w:tblLook w:val="04A0" w:firstRow="1" w:lastRow="0" w:firstColumn="1" w:lastColumn="0" w:noHBand="0" w:noVBand="1"/>
      </w:tblPr>
      <w:tblGrid>
        <w:gridCol w:w="2337"/>
        <w:gridCol w:w="2344"/>
        <w:gridCol w:w="2338"/>
        <w:gridCol w:w="2361"/>
      </w:tblGrid>
      <w:tr w:rsidR="00353714" w:rsidTr="00353714">
        <w:tc>
          <w:tcPr>
            <w:tcW w:w="2407" w:type="dxa"/>
          </w:tcPr>
          <w:p w:rsidR="00353714" w:rsidRPr="00353714" w:rsidRDefault="00353714" w:rsidP="00353714">
            <w:pPr>
              <w:tabs>
                <w:tab w:val="left" w:pos="5380"/>
              </w:tabs>
              <w:rPr>
                <w:rFonts w:cs="David"/>
                <w:b/>
                <w:bCs/>
                <w:sz w:val="24"/>
                <w:szCs w:val="24"/>
                <w:rtl/>
              </w:rPr>
            </w:pPr>
            <w:r w:rsidRPr="00353714">
              <w:rPr>
                <w:rFonts w:cs="David" w:hint="cs"/>
                <w:b/>
                <w:bCs/>
                <w:sz w:val="24"/>
                <w:szCs w:val="24"/>
                <w:rtl/>
              </w:rPr>
              <w:t>התביעה</w:t>
            </w:r>
          </w:p>
        </w:tc>
        <w:tc>
          <w:tcPr>
            <w:tcW w:w="2407" w:type="dxa"/>
          </w:tcPr>
          <w:p w:rsidR="00353714" w:rsidRPr="00353714" w:rsidRDefault="00353714" w:rsidP="00353714">
            <w:pPr>
              <w:tabs>
                <w:tab w:val="left" w:pos="5380"/>
              </w:tabs>
              <w:rPr>
                <w:rFonts w:cs="David"/>
                <w:b/>
                <w:bCs/>
                <w:sz w:val="24"/>
                <w:szCs w:val="24"/>
                <w:rtl/>
              </w:rPr>
            </w:pPr>
            <w:r w:rsidRPr="00353714">
              <w:rPr>
                <w:rFonts w:cs="David" w:hint="cs"/>
                <w:b/>
                <w:bCs/>
                <w:sz w:val="24"/>
                <w:szCs w:val="24"/>
                <w:rtl/>
              </w:rPr>
              <w:t>למי הסמכות</w:t>
            </w:r>
          </w:p>
        </w:tc>
        <w:tc>
          <w:tcPr>
            <w:tcW w:w="2407" w:type="dxa"/>
          </w:tcPr>
          <w:p w:rsidR="00353714" w:rsidRPr="00353714" w:rsidRDefault="00353714" w:rsidP="00353714">
            <w:pPr>
              <w:tabs>
                <w:tab w:val="left" w:pos="5380"/>
              </w:tabs>
              <w:rPr>
                <w:rFonts w:cs="David"/>
                <w:b/>
                <w:bCs/>
                <w:sz w:val="24"/>
                <w:szCs w:val="24"/>
                <w:rtl/>
              </w:rPr>
            </w:pPr>
            <w:r w:rsidRPr="00353714">
              <w:rPr>
                <w:rFonts w:cs="David" w:hint="cs"/>
                <w:b/>
                <w:bCs/>
                <w:sz w:val="24"/>
                <w:szCs w:val="24"/>
                <w:rtl/>
              </w:rPr>
              <w:t>הדין החל</w:t>
            </w:r>
          </w:p>
        </w:tc>
        <w:tc>
          <w:tcPr>
            <w:tcW w:w="2407" w:type="dxa"/>
          </w:tcPr>
          <w:p w:rsidR="00353714" w:rsidRPr="00353714" w:rsidRDefault="00353714" w:rsidP="00353714">
            <w:pPr>
              <w:tabs>
                <w:tab w:val="left" w:pos="5380"/>
              </w:tabs>
              <w:rPr>
                <w:rFonts w:cs="David"/>
                <w:b/>
                <w:bCs/>
                <w:sz w:val="24"/>
                <w:szCs w:val="24"/>
                <w:rtl/>
              </w:rPr>
            </w:pPr>
            <w:r w:rsidRPr="00353714">
              <w:rPr>
                <w:rFonts w:cs="David" w:hint="cs"/>
                <w:b/>
                <w:bCs/>
                <w:sz w:val="24"/>
                <w:szCs w:val="24"/>
                <w:rtl/>
              </w:rPr>
              <w:t>אסמכתא</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נישואין</w:t>
            </w:r>
          </w:p>
        </w:tc>
        <w:tc>
          <w:tcPr>
            <w:tcW w:w="2407" w:type="dxa"/>
          </w:tcPr>
          <w:p w:rsidR="00353714" w:rsidRDefault="00353714" w:rsidP="00353714">
            <w:pPr>
              <w:tabs>
                <w:tab w:val="left" w:pos="5380"/>
              </w:tabs>
              <w:rPr>
                <w:rFonts w:cs="David"/>
                <w:sz w:val="24"/>
                <w:szCs w:val="24"/>
                <w:rtl/>
              </w:rPr>
            </w:pPr>
            <w:r>
              <w:rPr>
                <w:rFonts w:cs="David" w:hint="cs"/>
                <w:sz w:val="24"/>
                <w:szCs w:val="24"/>
                <w:rtl/>
              </w:rPr>
              <w:t>ביה"ד</w:t>
            </w:r>
          </w:p>
        </w:tc>
        <w:tc>
          <w:tcPr>
            <w:tcW w:w="2407" w:type="dxa"/>
          </w:tcPr>
          <w:p w:rsidR="00353714" w:rsidRDefault="00353714" w:rsidP="00353714">
            <w:pPr>
              <w:tabs>
                <w:tab w:val="left" w:pos="5380"/>
              </w:tabs>
              <w:rPr>
                <w:rFonts w:cs="David"/>
                <w:sz w:val="24"/>
                <w:szCs w:val="24"/>
                <w:rtl/>
              </w:rPr>
            </w:pPr>
            <w:r>
              <w:rPr>
                <w:rFonts w:cs="David" w:hint="cs"/>
                <w:sz w:val="24"/>
                <w:szCs w:val="24"/>
                <w:rtl/>
              </w:rPr>
              <w:t>דתי</w:t>
            </w:r>
          </w:p>
        </w:tc>
        <w:tc>
          <w:tcPr>
            <w:tcW w:w="2407" w:type="dxa"/>
          </w:tcPr>
          <w:p w:rsidR="00353714" w:rsidRPr="002271BC" w:rsidRDefault="00353714" w:rsidP="00353714">
            <w:pPr>
              <w:tabs>
                <w:tab w:val="left" w:pos="5380"/>
              </w:tabs>
              <w:rPr>
                <w:rFonts w:cs="David"/>
                <w:rtl/>
              </w:rPr>
            </w:pPr>
            <w:r w:rsidRPr="002271BC">
              <w:rPr>
                <w:rFonts w:cs="David" w:hint="cs"/>
                <w:rtl/>
              </w:rPr>
              <w:t>ס' 51+47 לדבר המלך, ס' 1+2 לחוק שיפוט ביה"ד הרבניים</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גירושין</w:t>
            </w:r>
          </w:p>
        </w:tc>
        <w:tc>
          <w:tcPr>
            <w:tcW w:w="2407" w:type="dxa"/>
          </w:tcPr>
          <w:p w:rsidR="00353714" w:rsidRDefault="00353714" w:rsidP="00353714">
            <w:pPr>
              <w:tabs>
                <w:tab w:val="left" w:pos="5380"/>
              </w:tabs>
              <w:rPr>
                <w:rFonts w:cs="David"/>
                <w:sz w:val="24"/>
                <w:szCs w:val="24"/>
                <w:rtl/>
              </w:rPr>
            </w:pPr>
            <w:r>
              <w:rPr>
                <w:rFonts w:cs="David" w:hint="cs"/>
                <w:sz w:val="24"/>
                <w:szCs w:val="24"/>
                <w:rtl/>
              </w:rPr>
              <w:t>ביה"ד</w:t>
            </w:r>
          </w:p>
        </w:tc>
        <w:tc>
          <w:tcPr>
            <w:tcW w:w="2407" w:type="dxa"/>
          </w:tcPr>
          <w:p w:rsidR="00353714" w:rsidRDefault="00353714" w:rsidP="00353714">
            <w:pPr>
              <w:tabs>
                <w:tab w:val="left" w:pos="5380"/>
              </w:tabs>
              <w:rPr>
                <w:rFonts w:cs="David"/>
                <w:sz w:val="24"/>
                <w:szCs w:val="24"/>
                <w:rtl/>
              </w:rPr>
            </w:pPr>
            <w:r>
              <w:rPr>
                <w:rFonts w:cs="David" w:hint="cs"/>
                <w:sz w:val="24"/>
                <w:szCs w:val="24"/>
                <w:rtl/>
              </w:rPr>
              <w:t>דתי</w:t>
            </w:r>
          </w:p>
        </w:tc>
        <w:tc>
          <w:tcPr>
            <w:tcW w:w="2407" w:type="dxa"/>
          </w:tcPr>
          <w:p w:rsidR="00353714" w:rsidRPr="002271BC" w:rsidRDefault="00353714" w:rsidP="00353714">
            <w:pPr>
              <w:tabs>
                <w:tab w:val="left" w:pos="5380"/>
              </w:tabs>
              <w:rPr>
                <w:rFonts w:cs="David"/>
                <w:rtl/>
              </w:rPr>
            </w:pPr>
            <w:r w:rsidRPr="002271BC">
              <w:rPr>
                <w:rFonts w:cs="David" w:hint="cs"/>
                <w:rtl/>
              </w:rPr>
              <w:t>ס' 51+47 לדבר המלך, ס' 1+2 לחוק שיפוט ביה"ד הרבניים</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מזונות אישה</w:t>
            </w:r>
          </w:p>
        </w:tc>
        <w:tc>
          <w:tcPr>
            <w:tcW w:w="2407" w:type="dxa"/>
          </w:tcPr>
          <w:p w:rsidR="00353714" w:rsidRDefault="00353714" w:rsidP="00353714">
            <w:pPr>
              <w:tabs>
                <w:tab w:val="left" w:pos="5380"/>
              </w:tabs>
              <w:rPr>
                <w:rFonts w:cs="David"/>
                <w:sz w:val="24"/>
                <w:szCs w:val="24"/>
                <w:rtl/>
              </w:rPr>
            </w:pPr>
            <w:r>
              <w:rPr>
                <w:rFonts w:cs="David" w:hint="cs"/>
                <w:sz w:val="24"/>
                <w:szCs w:val="24"/>
                <w:rtl/>
              </w:rPr>
              <w:t>מקבילה</w:t>
            </w:r>
          </w:p>
        </w:tc>
        <w:tc>
          <w:tcPr>
            <w:tcW w:w="2407" w:type="dxa"/>
          </w:tcPr>
          <w:p w:rsidR="00353714" w:rsidRDefault="00353714" w:rsidP="00353714">
            <w:pPr>
              <w:tabs>
                <w:tab w:val="left" w:pos="5380"/>
              </w:tabs>
              <w:rPr>
                <w:rFonts w:cs="David"/>
                <w:sz w:val="24"/>
                <w:szCs w:val="24"/>
                <w:rtl/>
              </w:rPr>
            </w:pPr>
            <w:r>
              <w:rPr>
                <w:rFonts w:cs="David" w:hint="cs"/>
                <w:sz w:val="24"/>
                <w:szCs w:val="24"/>
                <w:rtl/>
              </w:rPr>
              <w:t>דתי</w:t>
            </w:r>
            <w:r w:rsidR="003B4F29">
              <w:rPr>
                <w:rFonts w:cs="David" w:hint="cs"/>
                <w:sz w:val="24"/>
                <w:szCs w:val="24"/>
                <w:rtl/>
              </w:rPr>
              <w:t xml:space="preserve"> (של החייב)</w:t>
            </w:r>
          </w:p>
        </w:tc>
        <w:tc>
          <w:tcPr>
            <w:tcW w:w="2407" w:type="dxa"/>
          </w:tcPr>
          <w:p w:rsidR="00353714" w:rsidRPr="002271BC" w:rsidRDefault="00353714" w:rsidP="00353714">
            <w:pPr>
              <w:tabs>
                <w:tab w:val="left" w:pos="5380"/>
              </w:tabs>
              <w:rPr>
                <w:rFonts w:cs="David"/>
                <w:rtl/>
              </w:rPr>
            </w:pPr>
            <w:r w:rsidRPr="002271BC">
              <w:rPr>
                <w:rFonts w:cs="David" w:hint="cs"/>
                <w:rtl/>
              </w:rPr>
              <w:t>ס' 51+47 לדבר המלך, ס' 1(1),1(3) 3- לחוק ביהמ"ש לענייני משפחה, ס' 2(א) תיקון לדיני משפחה(מזונות)</w:t>
            </w:r>
          </w:p>
        </w:tc>
      </w:tr>
      <w:tr w:rsidR="00353714" w:rsidTr="002271BC">
        <w:trPr>
          <w:trHeight w:val="981"/>
        </w:trPr>
        <w:tc>
          <w:tcPr>
            <w:tcW w:w="2407" w:type="dxa"/>
          </w:tcPr>
          <w:p w:rsidR="00353714" w:rsidRDefault="00353714" w:rsidP="00353714">
            <w:pPr>
              <w:tabs>
                <w:tab w:val="left" w:pos="5380"/>
              </w:tabs>
              <w:rPr>
                <w:rFonts w:cs="David"/>
                <w:sz w:val="24"/>
                <w:szCs w:val="24"/>
                <w:rtl/>
              </w:rPr>
            </w:pPr>
            <w:r>
              <w:rPr>
                <w:rFonts w:cs="David" w:hint="cs"/>
                <w:sz w:val="24"/>
                <w:szCs w:val="24"/>
                <w:rtl/>
              </w:rPr>
              <w:t>מזונות ילדים</w:t>
            </w:r>
          </w:p>
        </w:tc>
        <w:tc>
          <w:tcPr>
            <w:tcW w:w="2407" w:type="dxa"/>
          </w:tcPr>
          <w:p w:rsidR="00353714" w:rsidRDefault="00353714" w:rsidP="00353714">
            <w:pPr>
              <w:tabs>
                <w:tab w:val="left" w:pos="5380"/>
              </w:tabs>
              <w:rPr>
                <w:rFonts w:cs="David"/>
                <w:sz w:val="24"/>
                <w:szCs w:val="24"/>
                <w:rtl/>
              </w:rPr>
            </w:pPr>
            <w:r>
              <w:rPr>
                <w:rFonts w:cs="David" w:hint="cs"/>
                <w:sz w:val="24"/>
                <w:szCs w:val="24"/>
                <w:rtl/>
              </w:rPr>
              <w:t>מקבילה (בד"כ באזרחי כי הילדים לא כפופים להליכים של ההורים בביה"ד)</w:t>
            </w:r>
          </w:p>
          <w:p w:rsidR="00EC7A84" w:rsidRDefault="00EC7A84" w:rsidP="00353714">
            <w:pPr>
              <w:tabs>
                <w:tab w:val="left" w:pos="5380"/>
              </w:tabs>
              <w:rPr>
                <w:rFonts w:cs="David"/>
                <w:sz w:val="24"/>
                <w:szCs w:val="24"/>
                <w:rtl/>
              </w:rPr>
            </w:pPr>
          </w:p>
        </w:tc>
        <w:tc>
          <w:tcPr>
            <w:tcW w:w="2407" w:type="dxa"/>
          </w:tcPr>
          <w:p w:rsidR="00353714" w:rsidRDefault="00353714" w:rsidP="00353714">
            <w:pPr>
              <w:tabs>
                <w:tab w:val="left" w:pos="5380"/>
              </w:tabs>
              <w:rPr>
                <w:rFonts w:cs="David"/>
                <w:sz w:val="24"/>
                <w:szCs w:val="24"/>
                <w:rtl/>
              </w:rPr>
            </w:pPr>
            <w:r>
              <w:rPr>
                <w:rFonts w:cs="David" w:hint="cs"/>
                <w:sz w:val="24"/>
                <w:szCs w:val="24"/>
                <w:rtl/>
              </w:rPr>
              <w:t>דתי</w:t>
            </w:r>
          </w:p>
        </w:tc>
        <w:tc>
          <w:tcPr>
            <w:tcW w:w="2407" w:type="dxa"/>
          </w:tcPr>
          <w:p w:rsidR="00353714" w:rsidRPr="002271BC" w:rsidRDefault="00353714" w:rsidP="00353714">
            <w:pPr>
              <w:tabs>
                <w:tab w:val="left" w:pos="5380"/>
              </w:tabs>
              <w:rPr>
                <w:rFonts w:cs="David"/>
                <w:rtl/>
              </w:rPr>
            </w:pPr>
            <w:r w:rsidRPr="002271BC">
              <w:rPr>
                <w:rFonts w:cs="David" w:hint="cs"/>
                <w:rtl/>
              </w:rPr>
              <w:t>ס' 51+47 לדבר המלך, ס' 3 לחוק ביהמ"ש לענייני משפחה, 3(א) לתיקון דיני משפחה (מזונות)</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רכוש</w:t>
            </w:r>
          </w:p>
        </w:tc>
        <w:tc>
          <w:tcPr>
            <w:tcW w:w="2407" w:type="dxa"/>
          </w:tcPr>
          <w:p w:rsidR="00353714" w:rsidRDefault="00353714" w:rsidP="00353714">
            <w:pPr>
              <w:tabs>
                <w:tab w:val="left" w:pos="5380"/>
              </w:tabs>
              <w:rPr>
                <w:rFonts w:cs="David"/>
                <w:sz w:val="24"/>
                <w:szCs w:val="24"/>
                <w:rtl/>
              </w:rPr>
            </w:pPr>
            <w:r>
              <w:rPr>
                <w:rFonts w:cs="David" w:hint="cs"/>
                <w:sz w:val="24"/>
                <w:szCs w:val="24"/>
                <w:rtl/>
              </w:rPr>
              <w:t>מקבילה</w:t>
            </w:r>
          </w:p>
        </w:tc>
        <w:tc>
          <w:tcPr>
            <w:tcW w:w="2407" w:type="dxa"/>
          </w:tcPr>
          <w:p w:rsidR="00353714" w:rsidRDefault="00353714" w:rsidP="00353714">
            <w:pPr>
              <w:tabs>
                <w:tab w:val="left" w:pos="5380"/>
              </w:tabs>
              <w:rPr>
                <w:rFonts w:cs="David"/>
                <w:sz w:val="24"/>
                <w:szCs w:val="24"/>
                <w:rtl/>
              </w:rPr>
            </w:pPr>
            <w:r>
              <w:rPr>
                <w:rFonts w:cs="David" w:hint="cs"/>
                <w:sz w:val="24"/>
                <w:szCs w:val="24"/>
                <w:rtl/>
              </w:rPr>
              <w:t>אזרחי</w:t>
            </w:r>
          </w:p>
        </w:tc>
        <w:tc>
          <w:tcPr>
            <w:tcW w:w="2407" w:type="dxa"/>
          </w:tcPr>
          <w:p w:rsidR="00353714" w:rsidRPr="002271BC" w:rsidRDefault="001B3C14" w:rsidP="00353714">
            <w:pPr>
              <w:tabs>
                <w:tab w:val="left" w:pos="5380"/>
              </w:tabs>
              <w:rPr>
                <w:rFonts w:cs="David"/>
                <w:rtl/>
              </w:rPr>
            </w:pPr>
            <w:r w:rsidRPr="002271BC">
              <w:rPr>
                <w:rFonts w:cs="David" w:hint="cs"/>
                <w:rtl/>
              </w:rPr>
              <w:t>לא חלק מענייני המעמד אישי</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משמורת</w:t>
            </w:r>
          </w:p>
        </w:tc>
        <w:tc>
          <w:tcPr>
            <w:tcW w:w="2407" w:type="dxa"/>
          </w:tcPr>
          <w:p w:rsidR="00353714" w:rsidRDefault="00353714" w:rsidP="00353714">
            <w:pPr>
              <w:tabs>
                <w:tab w:val="left" w:pos="5380"/>
              </w:tabs>
              <w:rPr>
                <w:rFonts w:cs="David"/>
                <w:sz w:val="24"/>
                <w:szCs w:val="24"/>
                <w:rtl/>
              </w:rPr>
            </w:pPr>
            <w:r>
              <w:rPr>
                <w:rFonts w:cs="David" w:hint="cs"/>
                <w:sz w:val="24"/>
                <w:szCs w:val="24"/>
                <w:rtl/>
              </w:rPr>
              <w:t>מקבילה</w:t>
            </w:r>
          </w:p>
        </w:tc>
        <w:tc>
          <w:tcPr>
            <w:tcW w:w="2407" w:type="dxa"/>
          </w:tcPr>
          <w:p w:rsidR="00353714" w:rsidRDefault="00353714" w:rsidP="00353714">
            <w:pPr>
              <w:tabs>
                <w:tab w:val="left" w:pos="5380"/>
              </w:tabs>
              <w:rPr>
                <w:rFonts w:cs="David"/>
                <w:sz w:val="24"/>
                <w:szCs w:val="24"/>
                <w:rtl/>
              </w:rPr>
            </w:pPr>
            <w:r>
              <w:rPr>
                <w:rFonts w:cs="David" w:hint="cs"/>
                <w:sz w:val="24"/>
                <w:szCs w:val="24"/>
                <w:rtl/>
              </w:rPr>
              <w:t>אזרחי</w:t>
            </w:r>
          </w:p>
        </w:tc>
        <w:tc>
          <w:tcPr>
            <w:tcW w:w="2407" w:type="dxa"/>
          </w:tcPr>
          <w:p w:rsidR="00353714" w:rsidRPr="002271BC" w:rsidRDefault="001B3C14" w:rsidP="00353714">
            <w:pPr>
              <w:tabs>
                <w:tab w:val="left" w:pos="5380"/>
              </w:tabs>
              <w:rPr>
                <w:rFonts w:cs="David"/>
                <w:rtl/>
              </w:rPr>
            </w:pPr>
            <w:r w:rsidRPr="002271BC">
              <w:rPr>
                <w:rFonts w:cs="David" w:hint="cs"/>
                <w:rtl/>
              </w:rPr>
              <w:t xml:space="preserve">ס' 79 לחוק הכשרות המשפטית והאפוטרופסות </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t>אימוץ</w:t>
            </w:r>
          </w:p>
        </w:tc>
        <w:tc>
          <w:tcPr>
            <w:tcW w:w="2407" w:type="dxa"/>
          </w:tcPr>
          <w:p w:rsidR="00EC7A84" w:rsidRDefault="00353714" w:rsidP="00353714">
            <w:pPr>
              <w:tabs>
                <w:tab w:val="left" w:pos="5380"/>
              </w:tabs>
              <w:rPr>
                <w:rFonts w:cs="David"/>
                <w:sz w:val="24"/>
                <w:szCs w:val="24"/>
                <w:rtl/>
              </w:rPr>
            </w:pPr>
            <w:r>
              <w:rPr>
                <w:rFonts w:cs="David" w:hint="cs"/>
                <w:sz w:val="24"/>
                <w:szCs w:val="24"/>
                <w:rtl/>
              </w:rPr>
              <w:t>מקבילה</w:t>
            </w:r>
          </w:p>
          <w:p w:rsidR="00353714" w:rsidRDefault="00EC7A84" w:rsidP="00353714">
            <w:pPr>
              <w:tabs>
                <w:tab w:val="left" w:pos="5380"/>
              </w:tabs>
              <w:rPr>
                <w:rFonts w:cs="David"/>
                <w:sz w:val="24"/>
                <w:szCs w:val="24"/>
                <w:rtl/>
              </w:rPr>
            </w:pPr>
            <w:r>
              <w:rPr>
                <w:rFonts w:cs="David" w:hint="cs"/>
                <w:sz w:val="24"/>
                <w:szCs w:val="24"/>
                <w:rtl/>
              </w:rPr>
              <w:t xml:space="preserve"> התנאים לדיון בביה"ד דתי: הסכמת המאמצים והמאומץ אם הוא מעל </w:t>
            </w:r>
            <w:r>
              <w:rPr>
                <w:rFonts w:cs="David" w:hint="cs"/>
                <w:sz w:val="24"/>
                <w:szCs w:val="24"/>
                <w:rtl/>
              </w:rPr>
              <w:lastRenderedPageBreak/>
              <w:t xml:space="preserve">גיל 9 </w:t>
            </w:r>
          </w:p>
        </w:tc>
        <w:tc>
          <w:tcPr>
            <w:tcW w:w="2407" w:type="dxa"/>
          </w:tcPr>
          <w:p w:rsidR="00353714" w:rsidRDefault="00353714" w:rsidP="00353714">
            <w:pPr>
              <w:tabs>
                <w:tab w:val="left" w:pos="5380"/>
              </w:tabs>
              <w:rPr>
                <w:rFonts w:cs="David"/>
                <w:sz w:val="24"/>
                <w:szCs w:val="24"/>
                <w:rtl/>
              </w:rPr>
            </w:pPr>
            <w:r>
              <w:rPr>
                <w:rFonts w:cs="David" w:hint="cs"/>
                <w:sz w:val="24"/>
                <w:szCs w:val="24"/>
                <w:rtl/>
              </w:rPr>
              <w:lastRenderedPageBreak/>
              <w:t>אזרחי</w:t>
            </w:r>
          </w:p>
        </w:tc>
        <w:tc>
          <w:tcPr>
            <w:tcW w:w="2407" w:type="dxa"/>
          </w:tcPr>
          <w:p w:rsidR="00353714" w:rsidRDefault="001B3C14" w:rsidP="00353714">
            <w:pPr>
              <w:tabs>
                <w:tab w:val="left" w:pos="5380"/>
              </w:tabs>
              <w:rPr>
                <w:rFonts w:cs="David"/>
                <w:sz w:val="24"/>
                <w:szCs w:val="24"/>
                <w:rtl/>
              </w:rPr>
            </w:pPr>
            <w:r>
              <w:rPr>
                <w:rFonts w:cs="David" w:hint="cs"/>
                <w:sz w:val="24"/>
                <w:szCs w:val="24"/>
                <w:rtl/>
              </w:rPr>
              <w:t>חוק אימוץ ילדים</w:t>
            </w:r>
          </w:p>
        </w:tc>
      </w:tr>
      <w:tr w:rsidR="00353714" w:rsidTr="00353714">
        <w:tc>
          <w:tcPr>
            <w:tcW w:w="2407" w:type="dxa"/>
          </w:tcPr>
          <w:p w:rsidR="00353714" w:rsidRDefault="00353714" w:rsidP="00353714">
            <w:pPr>
              <w:tabs>
                <w:tab w:val="left" w:pos="5380"/>
              </w:tabs>
              <w:rPr>
                <w:rFonts w:cs="David"/>
                <w:sz w:val="24"/>
                <w:szCs w:val="24"/>
                <w:rtl/>
              </w:rPr>
            </w:pPr>
            <w:r>
              <w:rPr>
                <w:rFonts w:cs="David" w:hint="cs"/>
                <w:sz w:val="24"/>
                <w:szCs w:val="24"/>
                <w:rtl/>
              </w:rPr>
              <w:lastRenderedPageBreak/>
              <w:t>ירושה</w:t>
            </w:r>
          </w:p>
        </w:tc>
        <w:tc>
          <w:tcPr>
            <w:tcW w:w="2407" w:type="dxa"/>
          </w:tcPr>
          <w:p w:rsidR="00353714" w:rsidRDefault="00353714" w:rsidP="00353714">
            <w:pPr>
              <w:tabs>
                <w:tab w:val="left" w:pos="5380"/>
              </w:tabs>
              <w:rPr>
                <w:rFonts w:cs="David"/>
                <w:sz w:val="24"/>
                <w:szCs w:val="24"/>
                <w:rtl/>
              </w:rPr>
            </w:pPr>
            <w:r>
              <w:rPr>
                <w:rFonts w:cs="David" w:hint="cs"/>
                <w:sz w:val="24"/>
                <w:szCs w:val="24"/>
                <w:rtl/>
              </w:rPr>
              <w:t>מקבילה</w:t>
            </w:r>
          </w:p>
        </w:tc>
        <w:tc>
          <w:tcPr>
            <w:tcW w:w="2407" w:type="dxa"/>
          </w:tcPr>
          <w:p w:rsidR="00353714" w:rsidRDefault="00353714" w:rsidP="00353714">
            <w:pPr>
              <w:tabs>
                <w:tab w:val="left" w:pos="5380"/>
              </w:tabs>
              <w:rPr>
                <w:rFonts w:cs="David"/>
                <w:sz w:val="24"/>
                <w:szCs w:val="24"/>
                <w:rtl/>
              </w:rPr>
            </w:pPr>
            <w:r>
              <w:rPr>
                <w:rFonts w:cs="David" w:hint="cs"/>
                <w:sz w:val="24"/>
                <w:szCs w:val="24"/>
                <w:rtl/>
              </w:rPr>
              <w:t>אזרחי</w:t>
            </w:r>
            <w:r w:rsidR="0019575D">
              <w:rPr>
                <w:rFonts w:cs="David" w:hint="cs"/>
                <w:sz w:val="24"/>
                <w:szCs w:val="24"/>
                <w:rtl/>
              </w:rPr>
              <w:t>, בהסכמת הצדדים ניתן להסכים על דין דתי</w:t>
            </w:r>
          </w:p>
        </w:tc>
        <w:tc>
          <w:tcPr>
            <w:tcW w:w="2407" w:type="dxa"/>
          </w:tcPr>
          <w:p w:rsidR="00353714" w:rsidRDefault="001B3C14" w:rsidP="00353714">
            <w:pPr>
              <w:tabs>
                <w:tab w:val="left" w:pos="5380"/>
              </w:tabs>
              <w:rPr>
                <w:rFonts w:cs="David"/>
                <w:sz w:val="24"/>
                <w:szCs w:val="24"/>
                <w:rtl/>
              </w:rPr>
            </w:pPr>
            <w:r>
              <w:rPr>
                <w:rFonts w:cs="David" w:hint="cs"/>
                <w:sz w:val="24"/>
                <w:szCs w:val="24"/>
                <w:rtl/>
              </w:rPr>
              <w:t>ס' 156(ב) לחוק הירושה</w:t>
            </w:r>
          </w:p>
        </w:tc>
      </w:tr>
    </w:tbl>
    <w:p w:rsidR="00353714" w:rsidRDefault="00353714" w:rsidP="00353714">
      <w:pPr>
        <w:tabs>
          <w:tab w:val="left" w:pos="5380"/>
        </w:tabs>
        <w:ind w:left="360"/>
        <w:rPr>
          <w:rFonts w:cs="David"/>
          <w:sz w:val="24"/>
          <w:szCs w:val="24"/>
          <w:rtl/>
        </w:rPr>
      </w:pPr>
    </w:p>
    <w:p w:rsidR="001B3C14" w:rsidRDefault="001B3C14" w:rsidP="00353714">
      <w:pPr>
        <w:tabs>
          <w:tab w:val="left" w:pos="5380"/>
        </w:tabs>
        <w:ind w:left="360"/>
        <w:rPr>
          <w:rFonts w:cs="David"/>
          <w:sz w:val="24"/>
          <w:szCs w:val="24"/>
          <w:rtl/>
        </w:rPr>
      </w:pPr>
      <w:r>
        <w:rPr>
          <w:rFonts w:cs="David" w:hint="cs"/>
          <w:sz w:val="24"/>
          <w:szCs w:val="24"/>
          <w:rtl/>
        </w:rPr>
        <w:t xml:space="preserve">כאשר הסמכות מקבילה, הסמכות המקורית היא לביהמ"ש לענייני משפחה אולם יש כמה דרכים בהם ביה"ד </w:t>
      </w:r>
      <w:r w:rsidR="003D7CC8">
        <w:rPr>
          <w:rFonts w:cs="David" w:hint="cs"/>
          <w:sz w:val="24"/>
          <w:szCs w:val="24"/>
          <w:rtl/>
        </w:rPr>
        <w:t xml:space="preserve">הרבני </w:t>
      </w:r>
      <w:r>
        <w:rPr>
          <w:rFonts w:cs="David" w:hint="cs"/>
          <w:sz w:val="24"/>
          <w:szCs w:val="24"/>
          <w:rtl/>
        </w:rPr>
        <w:t>יכול לרכוש סמכות:</w:t>
      </w:r>
    </w:p>
    <w:p w:rsidR="001B3C14" w:rsidRDefault="001B3C14" w:rsidP="001B3C14">
      <w:pPr>
        <w:pStyle w:val="a3"/>
        <w:numPr>
          <w:ilvl w:val="0"/>
          <w:numId w:val="77"/>
        </w:numPr>
        <w:tabs>
          <w:tab w:val="left" w:pos="5380"/>
        </w:tabs>
        <w:rPr>
          <w:rFonts w:cs="David"/>
          <w:sz w:val="24"/>
          <w:szCs w:val="24"/>
          <w:u w:val="dotted"/>
        </w:rPr>
      </w:pPr>
      <w:r w:rsidRPr="003D7CC8">
        <w:rPr>
          <w:rFonts w:cs="David" w:hint="cs"/>
          <w:sz w:val="24"/>
          <w:szCs w:val="24"/>
          <w:u w:val="dotted"/>
          <w:rtl/>
        </w:rPr>
        <w:t>מנגנון הכריכה</w:t>
      </w:r>
      <w:r w:rsidR="003D7CC8">
        <w:rPr>
          <w:rFonts w:cs="David" w:hint="cs"/>
          <w:sz w:val="24"/>
          <w:szCs w:val="24"/>
          <w:u w:val="dotted"/>
          <w:rtl/>
        </w:rPr>
        <w:t>-ס' 3 לחוק ביה"ד הרבניים:</w:t>
      </w:r>
    </w:p>
    <w:p w:rsidR="003D7CC8" w:rsidRDefault="003D7CC8" w:rsidP="00AD3A7B">
      <w:pPr>
        <w:pStyle w:val="a3"/>
        <w:numPr>
          <w:ilvl w:val="0"/>
          <w:numId w:val="78"/>
        </w:numPr>
        <w:tabs>
          <w:tab w:val="left" w:pos="5380"/>
        </w:tabs>
        <w:rPr>
          <w:rFonts w:cs="David"/>
          <w:sz w:val="24"/>
          <w:szCs w:val="24"/>
          <w:u w:val="dotted"/>
        </w:rPr>
      </w:pPr>
      <w:r>
        <w:rPr>
          <w:rFonts w:cs="David" w:hint="cs"/>
          <w:sz w:val="24"/>
          <w:szCs w:val="24"/>
          <w:u w:val="dotted"/>
          <w:rtl/>
        </w:rPr>
        <w:t>עניין שכרוך מעצם טיבו וטבעו בתביעת הגירושין</w:t>
      </w:r>
      <w:r w:rsidRPr="003D7CC8">
        <w:rPr>
          <w:rFonts w:cs="David" w:hint="cs"/>
          <w:sz w:val="24"/>
          <w:szCs w:val="24"/>
          <w:rtl/>
        </w:rPr>
        <w:t>-לא צריך לכרוך במפורש, עם הגשת התביעה לביה"ד הוא כרוך מטבעו- זהו עניין המשמורת בלבד.</w:t>
      </w:r>
    </w:p>
    <w:p w:rsidR="003D7CC8" w:rsidRDefault="003D7CC8" w:rsidP="00AD3A7B">
      <w:pPr>
        <w:pStyle w:val="a3"/>
        <w:numPr>
          <w:ilvl w:val="0"/>
          <w:numId w:val="78"/>
        </w:numPr>
        <w:tabs>
          <w:tab w:val="left" w:pos="5380"/>
        </w:tabs>
        <w:rPr>
          <w:rFonts w:cs="David"/>
          <w:sz w:val="24"/>
          <w:szCs w:val="24"/>
          <w:u w:val="dotted"/>
        </w:rPr>
      </w:pPr>
      <w:r>
        <w:rPr>
          <w:rFonts w:cs="David" w:hint="cs"/>
          <w:sz w:val="24"/>
          <w:szCs w:val="24"/>
          <w:u w:val="dotted"/>
          <w:rtl/>
        </w:rPr>
        <w:t>כל עניין אחר שצריך לכרוך בפועל-</w:t>
      </w:r>
      <w:r w:rsidRPr="003D7CC8">
        <w:rPr>
          <w:rFonts w:cs="David" w:hint="cs"/>
          <w:sz w:val="24"/>
          <w:szCs w:val="24"/>
          <w:rtl/>
        </w:rPr>
        <w:t xml:space="preserve">מזונות אישה, חינוך ילדים, חלוקת הרכוש. לעניין חינוך ילדים: </w:t>
      </w:r>
      <w:r w:rsidRPr="003D7CC8">
        <w:rPr>
          <w:rFonts w:cs="David" w:hint="cs"/>
          <w:sz w:val="24"/>
          <w:szCs w:val="24"/>
          <w:u w:val="double"/>
          <w:rtl/>
        </w:rPr>
        <w:t>פלורסהיים:</w:t>
      </w:r>
      <w:r w:rsidRPr="003D7CC8">
        <w:rPr>
          <w:rFonts w:cs="David" w:hint="cs"/>
          <w:sz w:val="24"/>
          <w:szCs w:val="24"/>
          <w:rtl/>
        </w:rPr>
        <w:t xml:space="preserve"> מה שכרוך מעצם טיבו זה רק משמורת וחינוך יש לכרוך במפורש. </w:t>
      </w:r>
      <w:r w:rsidRPr="003D7CC8">
        <w:rPr>
          <w:rFonts w:cs="David" w:hint="cs"/>
          <w:sz w:val="24"/>
          <w:szCs w:val="24"/>
          <w:u w:val="double"/>
          <w:rtl/>
        </w:rPr>
        <w:t>אמיר:</w:t>
      </w:r>
      <w:r w:rsidRPr="003D7CC8">
        <w:rPr>
          <w:rFonts w:cs="David" w:hint="cs"/>
          <w:sz w:val="24"/>
          <w:szCs w:val="24"/>
          <w:rtl/>
        </w:rPr>
        <w:t xml:space="preserve"> כשמגישים תביעה לביהמ"ש לענייני משפחה החינוך כרוך כבר ואין צורך לכרוך במפורש.</w:t>
      </w:r>
    </w:p>
    <w:p w:rsidR="003D7CC8" w:rsidRDefault="003D7CC8" w:rsidP="003D7CC8">
      <w:pPr>
        <w:pStyle w:val="a3"/>
        <w:numPr>
          <w:ilvl w:val="0"/>
          <w:numId w:val="13"/>
        </w:numPr>
        <w:tabs>
          <w:tab w:val="left" w:pos="5380"/>
        </w:tabs>
        <w:rPr>
          <w:rFonts w:cs="David"/>
          <w:sz w:val="24"/>
          <w:szCs w:val="24"/>
        </w:rPr>
      </w:pPr>
      <w:r w:rsidRPr="003D7CC8">
        <w:rPr>
          <w:rFonts w:cs="David" w:hint="cs"/>
          <w:sz w:val="24"/>
          <w:szCs w:val="24"/>
          <w:rtl/>
        </w:rPr>
        <w:t>מזונות ילדים לא ניתנים לכריכה. החריג: במזונות ילדים, אם האישה מגישה תביעת שיפוי על הוצאות</w:t>
      </w:r>
      <w:r w:rsidR="00395997">
        <w:rPr>
          <w:rFonts w:cs="David" w:hint="cs"/>
          <w:sz w:val="24"/>
          <w:szCs w:val="24"/>
          <w:rtl/>
        </w:rPr>
        <w:t xml:space="preserve"> על הילדים</w:t>
      </w:r>
      <w:r w:rsidRPr="003D7CC8">
        <w:rPr>
          <w:rFonts w:cs="David" w:hint="cs"/>
          <w:sz w:val="24"/>
          <w:szCs w:val="24"/>
          <w:rtl/>
        </w:rPr>
        <w:t xml:space="preserve"> ניתן לכרוך</w:t>
      </w:r>
      <w:r w:rsidR="00395997">
        <w:rPr>
          <w:rFonts w:cs="David" w:hint="cs"/>
          <w:sz w:val="24"/>
          <w:szCs w:val="24"/>
          <w:rtl/>
        </w:rPr>
        <w:t xml:space="preserve"> ובכ"מ אם הילדים יגישו שוב זה מה שייקבע.</w:t>
      </w:r>
    </w:p>
    <w:p w:rsidR="00395997" w:rsidRDefault="00395997" w:rsidP="00395997">
      <w:pPr>
        <w:tabs>
          <w:tab w:val="left" w:pos="5380"/>
        </w:tabs>
        <w:ind w:left="720"/>
        <w:rPr>
          <w:rFonts w:cs="David"/>
          <w:sz w:val="24"/>
          <w:szCs w:val="24"/>
          <w:rtl/>
        </w:rPr>
      </w:pPr>
      <w:r>
        <w:rPr>
          <w:rFonts w:cs="David" w:hint="cs"/>
          <w:sz w:val="24"/>
          <w:szCs w:val="24"/>
          <w:rtl/>
        </w:rPr>
        <w:t>מבחני הכריכה: בן יאיר: נטל ההוכחה הוא על הצד שמבקש לכרוך.</w:t>
      </w:r>
    </w:p>
    <w:p w:rsidR="00395997" w:rsidRDefault="00395997" w:rsidP="00AD3A7B">
      <w:pPr>
        <w:pStyle w:val="a3"/>
        <w:numPr>
          <w:ilvl w:val="0"/>
          <w:numId w:val="79"/>
        </w:numPr>
        <w:tabs>
          <w:tab w:val="left" w:pos="5380"/>
        </w:tabs>
        <w:rPr>
          <w:rFonts w:cs="David"/>
          <w:sz w:val="24"/>
          <w:szCs w:val="24"/>
        </w:rPr>
      </w:pPr>
      <w:r>
        <w:rPr>
          <w:rFonts w:cs="David" w:hint="cs"/>
          <w:sz w:val="24"/>
          <w:szCs w:val="24"/>
          <w:rtl/>
        </w:rPr>
        <w:t>תנאי מקדמי: ההליך בביה"ד הרבני הוגש ראשון.</w:t>
      </w:r>
    </w:p>
    <w:p w:rsidR="00395997" w:rsidRDefault="00395997" w:rsidP="00AD3A7B">
      <w:pPr>
        <w:pStyle w:val="a3"/>
        <w:numPr>
          <w:ilvl w:val="0"/>
          <w:numId w:val="79"/>
        </w:numPr>
        <w:tabs>
          <w:tab w:val="left" w:pos="5380"/>
        </w:tabs>
        <w:rPr>
          <w:rFonts w:cs="David"/>
          <w:sz w:val="24"/>
          <w:szCs w:val="24"/>
        </w:rPr>
      </w:pPr>
      <w:r>
        <w:rPr>
          <w:rFonts w:cs="David" w:hint="cs"/>
          <w:sz w:val="24"/>
          <w:szCs w:val="24"/>
          <w:rtl/>
        </w:rPr>
        <w:t>תביעת גירושין כנה</w:t>
      </w:r>
      <w:r w:rsidR="00837DFF">
        <w:rPr>
          <w:rFonts w:cs="David" w:hint="cs"/>
          <w:sz w:val="24"/>
          <w:szCs w:val="24"/>
          <w:rtl/>
        </w:rPr>
        <w:t xml:space="preserve">- רצון אמיתי להתגרש. </w:t>
      </w:r>
      <w:r w:rsidR="00837DFF" w:rsidRPr="00837DFF">
        <w:rPr>
          <w:rFonts w:cs="David" w:hint="cs"/>
          <w:sz w:val="24"/>
          <w:szCs w:val="24"/>
          <w:u w:val="double"/>
          <w:rtl/>
        </w:rPr>
        <w:t>בן יאיר:</w:t>
      </w:r>
      <w:r w:rsidR="00837DFF">
        <w:rPr>
          <w:rFonts w:cs="David" w:hint="cs"/>
          <w:sz w:val="24"/>
          <w:szCs w:val="24"/>
          <w:rtl/>
        </w:rPr>
        <w:t xml:space="preserve"> האמצעים בעזרתם בודקים את הכנות, </w:t>
      </w:r>
      <w:r w:rsidR="00837DFF" w:rsidRPr="00837DFF">
        <w:rPr>
          <w:rFonts w:cs="David" w:hint="cs"/>
          <w:sz w:val="24"/>
          <w:szCs w:val="24"/>
          <w:u w:val="double"/>
          <w:rtl/>
        </w:rPr>
        <w:t>דותן:</w:t>
      </w:r>
      <w:r w:rsidR="00837DFF">
        <w:rPr>
          <w:rFonts w:cs="David" w:hint="cs"/>
          <w:sz w:val="24"/>
          <w:szCs w:val="24"/>
          <w:rtl/>
        </w:rPr>
        <w:t xml:space="preserve"> ביה"ד בודק אם יש עילת גירושין ולפי זה מחליט</w:t>
      </w:r>
      <w:r w:rsidR="00837DFF" w:rsidRPr="00837DFF">
        <w:rPr>
          <w:rFonts w:cs="David" w:hint="cs"/>
          <w:sz w:val="24"/>
          <w:szCs w:val="24"/>
          <w:u w:val="double"/>
          <w:rtl/>
        </w:rPr>
        <w:t>. פלדמן:</w:t>
      </w:r>
      <w:r w:rsidR="00837DFF">
        <w:rPr>
          <w:rFonts w:cs="David" w:hint="cs"/>
          <w:sz w:val="24"/>
          <w:szCs w:val="24"/>
          <w:rtl/>
        </w:rPr>
        <w:t xml:space="preserve"> התניית מתן גט בוויתור כספי היא סממן מובהק להעדר כנות התביעה. סממן נוסף- סרבול בתביעה. </w:t>
      </w:r>
      <w:r w:rsidR="00837DFF" w:rsidRPr="00837DFF">
        <w:rPr>
          <w:rFonts w:cs="David" w:hint="cs"/>
          <w:sz w:val="24"/>
          <w:szCs w:val="24"/>
          <w:u w:val="double"/>
          <w:rtl/>
        </w:rPr>
        <w:t>בר טל:</w:t>
      </w:r>
      <w:r w:rsidR="00837DFF">
        <w:rPr>
          <w:rFonts w:cs="David" w:hint="cs"/>
          <w:sz w:val="24"/>
          <w:szCs w:val="24"/>
          <w:rtl/>
        </w:rPr>
        <w:t xml:space="preserve"> אם האישה פתחה בהתדיינות המשפטית היא לא יכולה לטעון שהבעל אינו כנה. מה דינה של תביעת שלום בית ולחלופין תביעת גירושין בה כורכים?</w:t>
      </w:r>
    </w:p>
    <w:p w:rsidR="00837DFF" w:rsidRDefault="00837DFF" w:rsidP="00837DFF">
      <w:pPr>
        <w:pStyle w:val="a3"/>
        <w:numPr>
          <w:ilvl w:val="0"/>
          <w:numId w:val="13"/>
        </w:numPr>
        <w:tabs>
          <w:tab w:val="left" w:pos="5380"/>
        </w:tabs>
        <w:rPr>
          <w:rFonts w:cs="David"/>
          <w:sz w:val="24"/>
          <w:szCs w:val="24"/>
        </w:rPr>
      </w:pPr>
      <w:r>
        <w:rPr>
          <w:rFonts w:cs="David" w:hint="cs"/>
          <w:sz w:val="24"/>
          <w:szCs w:val="24"/>
          <w:rtl/>
        </w:rPr>
        <w:t>שאווה+</w:t>
      </w:r>
      <w:r w:rsidRPr="00837DFF">
        <w:rPr>
          <w:rFonts w:cs="David" w:hint="cs"/>
          <w:sz w:val="24"/>
          <w:szCs w:val="24"/>
          <w:u w:val="double"/>
          <w:rtl/>
        </w:rPr>
        <w:t>פס"ד שביט:</w:t>
      </w:r>
      <w:r>
        <w:rPr>
          <w:rFonts w:cs="David" w:hint="cs"/>
          <w:sz w:val="24"/>
          <w:szCs w:val="24"/>
          <w:rtl/>
        </w:rPr>
        <w:t xml:space="preserve"> תביעה חלופית לא פוגעת בכנות תביעת הגירושין.</w:t>
      </w:r>
    </w:p>
    <w:p w:rsidR="00837DFF" w:rsidRDefault="00837DFF" w:rsidP="00837DFF">
      <w:pPr>
        <w:pStyle w:val="a3"/>
        <w:numPr>
          <w:ilvl w:val="0"/>
          <w:numId w:val="13"/>
        </w:numPr>
        <w:tabs>
          <w:tab w:val="left" w:pos="5380"/>
        </w:tabs>
        <w:rPr>
          <w:rFonts w:cs="David"/>
          <w:sz w:val="24"/>
          <w:szCs w:val="24"/>
        </w:rPr>
      </w:pPr>
      <w:r w:rsidRPr="00837DFF">
        <w:rPr>
          <w:rFonts w:cs="David" w:hint="cs"/>
          <w:sz w:val="24"/>
          <w:szCs w:val="24"/>
          <w:u w:val="double"/>
          <w:rtl/>
        </w:rPr>
        <w:t>שרגאי:</w:t>
      </w:r>
      <w:r>
        <w:rPr>
          <w:rFonts w:cs="David" w:hint="cs"/>
          <w:sz w:val="24"/>
          <w:szCs w:val="24"/>
          <w:rtl/>
        </w:rPr>
        <w:t xml:space="preserve"> תביעה חלופית פוגמת שכן היא מראה שהוא לא באמת רצה להתגרש.</w:t>
      </w:r>
    </w:p>
    <w:p w:rsidR="00395997" w:rsidRDefault="00395997" w:rsidP="00AD3A7B">
      <w:pPr>
        <w:pStyle w:val="a3"/>
        <w:numPr>
          <w:ilvl w:val="0"/>
          <w:numId w:val="79"/>
        </w:numPr>
        <w:tabs>
          <w:tab w:val="left" w:pos="5380"/>
        </w:tabs>
        <w:rPr>
          <w:rFonts w:cs="David"/>
          <w:sz w:val="24"/>
          <w:szCs w:val="24"/>
        </w:rPr>
      </w:pPr>
      <w:r>
        <w:rPr>
          <w:rFonts w:cs="David" w:hint="cs"/>
          <w:sz w:val="24"/>
          <w:szCs w:val="24"/>
          <w:rtl/>
        </w:rPr>
        <w:t>כריכה כדין</w:t>
      </w:r>
      <w:r w:rsidR="00837DFF">
        <w:rPr>
          <w:rFonts w:cs="David" w:hint="cs"/>
          <w:sz w:val="24"/>
          <w:szCs w:val="24"/>
          <w:rtl/>
        </w:rPr>
        <w:t>- כריכה מפורשת ומפורטת, רלוונטי בתביעות רכוש- צריך לפרט את כל הנכסים!</w:t>
      </w:r>
    </w:p>
    <w:p w:rsidR="00395997" w:rsidRDefault="00395997" w:rsidP="00AD3A7B">
      <w:pPr>
        <w:pStyle w:val="a3"/>
        <w:numPr>
          <w:ilvl w:val="0"/>
          <w:numId w:val="79"/>
        </w:numPr>
        <w:tabs>
          <w:tab w:val="left" w:pos="5380"/>
        </w:tabs>
        <w:rPr>
          <w:rFonts w:cs="David"/>
          <w:sz w:val="24"/>
          <w:szCs w:val="24"/>
        </w:rPr>
      </w:pPr>
      <w:r>
        <w:rPr>
          <w:rFonts w:cs="David" w:hint="cs"/>
          <w:sz w:val="24"/>
          <w:szCs w:val="24"/>
          <w:rtl/>
        </w:rPr>
        <w:t>כריכה כנה</w:t>
      </w:r>
      <w:r w:rsidR="00837DFF" w:rsidRPr="00A856E7">
        <w:rPr>
          <w:rFonts w:cs="David" w:hint="cs"/>
          <w:sz w:val="24"/>
          <w:szCs w:val="24"/>
          <w:u w:val="double"/>
          <w:rtl/>
        </w:rPr>
        <w:t>- בן יאיר:</w:t>
      </w:r>
      <w:r w:rsidR="00837DFF">
        <w:rPr>
          <w:rFonts w:cs="David" w:hint="cs"/>
          <w:sz w:val="24"/>
          <w:szCs w:val="24"/>
          <w:rtl/>
        </w:rPr>
        <w:t xml:space="preserve"> הקריטריונים לכנות הכריכה- טענת הבעל שהוא לא רוצה להתרוצץ בין שתי ערכאות לא פוגמת בכנות הכריכה, אם הוצע במסגרת תביעת המזונות סכום סביר- כנה, אם הוצע סכום נמוך- לא כנה. אם הבעל מעלה טענת הגנה זה לא מעיד על אי כנות, אם היו מס' פעמים של תביעות גירושין ורק בפעם ה3 כרכו- העדר כנות. העדר פירוט נכסים מעיד על חוסר כנות,</w:t>
      </w:r>
      <w:r w:rsidR="007532F1">
        <w:rPr>
          <w:rFonts w:cs="David" w:hint="cs"/>
          <w:sz w:val="24"/>
          <w:szCs w:val="24"/>
          <w:rtl/>
        </w:rPr>
        <w:t xml:space="preserve"> וכן פיצול התביעה הרכושית.</w:t>
      </w:r>
    </w:p>
    <w:p w:rsidR="007532F1" w:rsidRDefault="007532F1" w:rsidP="007532F1">
      <w:pPr>
        <w:tabs>
          <w:tab w:val="left" w:pos="5380"/>
        </w:tabs>
        <w:rPr>
          <w:rFonts w:cs="David"/>
          <w:sz w:val="24"/>
          <w:szCs w:val="24"/>
          <w:rtl/>
        </w:rPr>
      </w:pPr>
      <w:r>
        <w:rPr>
          <w:rFonts w:cs="David" w:hint="cs"/>
          <w:sz w:val="24"/>
          <w:szCs w:val="24"/>
          <w:rtl/>
        </w:rPr>
        <w:t>מירוץ הסמכויות</w:t>
      </w:r>
      <w:r w:rsidRPr="00A856E7">
        <w:rPr>
          <w:rFonts w:cs="David" w:hint="cs"/>
          <w:sz w:val="24"/>
          <w:szCs w:val="24"/>
          <w:u w:val="double"/>
          <w:rtl/>
        </w:rPr>
        <w:t>- בג"צ פלדמן</w:t>
      </w:r>
      <w:r>
        <w:rPr>
          <w:rFonts w:cs="David" w:hint="cs"/>
          <w:sz w:val="24"/>
          <w:szCs w:val="24"/>
          <w:rtl/>
        </w:rPr>
        <w:t xml:space="preserve">: האישה הגישה תביעת גירושין וכרכה את נושא הרכוש, והבעל הגיש אחריה לביהמ"ש- למי הסמכות? בג"צ קובע כי: </w:t>
      </w:r>
    </w:p>
    <w:p w:rsidR="007532F1" w:rsidRDefault="007532F1" w:rsidP="00AD3A7B">
      <w:pPr>
        <w:pStyle w:val="a3"/>
        <w:numPr>
          <w:ilvl w:val="0"/>
          <w:numId w:val="80"/>
        </w:numPr>
        <w:tabs>
          <w:tab w:val="left" w:pos="5380"/>
        </w:tabs>
        <w:rPr>
          <w:rFonts w:cs="David"/>
          <w:sz w:val="24"/>
          <w:szCs w:val="24"/>
        </w:rPr>
      </w:pPr>
      <w:r w:rsidRPr="007532F1">
        <w:rPr>
          <w:rFonts w:cs="David" w:hint="cs"/>
          <w:sz w:val="24"/>
          <w:szCs w:val="24"/>
          <w:rtl/>
        </w:rPr>
        <w:t>אם ערכאה שיפוטית אחת נתנה החלטה בנושא הסמכות, הערכאה האחרת צריכה להמנע מלדון משום "כלל כיבוד הדדי בין ערכאות". החריגים לכלל: כאשר הערכאה הראשונה דנה בשאלת הסמכות במחטף, ללא דיון במבחני הכריכה וללא נימוקים. או, שהיא פעלה בחוסר חוקיות/פגם היורד לשורש סמכותה.</w:t>
      </w:r>
    </w:p>
    <w:p w:rsidR="007532F1" w:rsidRDefault="007532F1" w:rsidP="00AD3A7B">
      <w:pPr>
        <w:pStyle w:val="a3"/>
        <w:numPr>
          <w:ilvl w:val="0"/>
          <w:numId w:val="80"/>
        </w:numPr>
        <w:tabs>
          <w:tab w:val="left" w:pos="5380"/>
        </w:tabs>
        <w:rPr>
          <w:rFonts w:cs="David"/>
          <w:sz w:val="24"/>
          <w:szCs w:val="24"/>
        </w:rPr>
      </w:pPr>
      <w:r>
        <w:rPr>
          <w:rFonts w:cs="David" w:hint="cs"/>
          <w:sz w:val="24"/>
          <w:szCs w:val="24"/>
          <w:rtl/>
        </w:rPr>
        <w:t>אף אחת מהערכאות לא דנה בשאלת הסמכות, יש להם שק"ד לעכב את הדיון  עמ"נ לאפשר לערכאה האחרת לדון בכך. איך מחליטים לעכב?</w:t>
      </w:r>
    </w:p>
    <w:p w:rsidR="007532F1" w:rsidRDefault="007532F1" w:rsidP="007532F1">
      <w:pPr>
        <w:pStyle w:val="a3"/>
        <w:numPr>
          <w:ilvl w:val="0"/>
          <w:numId w:val="13"/>
        </w:numPr>
        <w:tabs>
          <w:tab w:val="left" w:pos="5380"/>
        </w:tabs>
        <w:rPr>
          <w:rFonts w:cs="David"/>
          <w:sz w:val="24"/>
          <w:szCs w:val="24"/>
        </w:rPr>
      </w:pPr>
      <w:r>
        <w:rPr>
          <w:rFonts w:cs="David" w:hint="cs"/>
          <w:sz w:val="24"/>
          <w:szCs w:val="24"/>
          <w:rtl/>
        </w:rPr>
        <w:t xml:space="preserve"> ערכאה שכבר התחילה לדון בגופו של ההליך תהיה מוסכמת לדון בשאלת הסמכות</w:t>
      </w:r>
    </w:p>
    <w:p w:rsidR="007532F1" w:rsidRDefault="007532F1" w:rsidP="007532F1">
      <w:pPr>
        <w:pStyle w:val="a3"/>
        <w:numPr>
          <w:ilvl w:val="0"/>
          <w:numId w:val="13"/>
        </w:numPr>
        <w:tabs>
          <w:tab w:val="left" w:pos="5380"/>
        </w:tabs>
        <w:rPr>
          <w:rFonts w:cs="David"/>
          <w:sz w:val="24"/>
          <w:szCs w:val="24"/>
        </w:rPr>
      </w:pPr>
      <w:r>
        <w:rPr>
          <w:rFonts w:cs="David" w:hint="cs"/>
          <w:sz w:val="24"/>
          <w:szCs w:val="24"/>
          <w:rtl/>
        </w:rPr>
        <w:t>איזו ערכאה שכבר החלה לדון בשאלת הסמכות.</w:t>
      </w:r>
    </w:p>
    <w:p w:rsidR="007532F1" w:rsidRPr="007532F1" w:rsidRDefault="007532F1" w:rsidP="007532F1">
      <w:pPr>
        <w:tabs>
          <w:tab w:val="left" w:pos="5380"/>
        </w:tabs>
        <w:ind w:left="720"/>
        <w:rPr>
          <w:rFonts w:cs="David"/>
          <w:sz w:val="24"/>
          <w:szCs w:val="24"/>
        </w:rPr>
      </w:pPr>
      <w:r>
        <w:rPr>
          <w:rFonts w:cs="David" w:hint="cs"/>
          <w:sz w:val="24"/>
          <w:szCs w:val="24"/>
          <w:rtl/>
        </w:rPr>
        <w:lastRenderedPageBreak/>
        <w:t xml:space="preserve">לאור </w:t>
      </w:r>
      <w:r w:rsidRPr="00A856E7">
        <w:rPr>
          <w:rFonts w:cs="David" w:hint="cs"/>
          <w:sz w:val="24"/>
          <w:szCs w:val="24"/>
          <w:u w:val="double"/>
          <w:rtl/>
        </w:rPr>
        <w:t>בג"צ פלדמן</w:t>
      </w:r>
      <w:r>
        <w:rPr>
          <w:rFonts w:cs="David" w:hint="cs"/>
          <w:sz w:val="24"/>
          <w:szCs w:val="24"/>
          <w:rtl/>
        </w:rPr>
        <w:t xml:space="preserve"> הנק' הקריטית להחלטה למי הסמכות היא המועד בו ניתנה ההחלטה בנוגע לשאלת הסמכות.</w:t>
      </w:r>
    </w:p>
    <w:p w:rsidR="001B3C14" w:rsidRPr="003D7CC8" w:rsidRDefault="001B3C14" w:rsidP="001B3C14">
      <w:pPr>
        <w:pStyle w:val="a3"/>
        <w:numPr>
          <w:ilvl w:val="0"/>
          <w:numId w:val="77"/>
        </w:numPr>
        <w:tabs>
          <w:tab w:val="left" w:pos="5380"/>
        </w:tabs>
        <w:rPr>
          <w:rFonts w:cs="David"/>
          <w:sz w:val="24"/>
          <w:szCs w:val="24"/>
          <w:u w:val="dotted"/>
        </w:rPr>
      </w:pPr>
      <w:r w:rsidRPr="0007229C">
        <w:rPr>
          <w:rFonts w:cs="David" w:hint="cs"/>
          <w:b/>
          <w:bCs/>
          <w:sz w:val="24"/>
          <w:szCs w:val="24"/>
          <w:u w:val="dotted"/>
          <w:rtl/>
        </w:rPr>
        <w:t>הסכמה</w:t>
      </w:r>
      <w:r w:rsidR="007532F1" w:rsidRPr="0007229C">
        <w:rPr>
          <w:rFonts w:cs="David" w:hint="cs"/>
          <w:b/>
          <w:bCs/>
          <w:sz w:val="24"/>
          <w:szCs w:val="24"/>
          <w:u w:val="dotted"/>
          <w:rtl/>
        </w:rPr>
        <w:t>-</w:t>
      </w:r>
      <w:r w:rsidR="007532F1">
        <w:rPr>
          <w:rFonts w:cs="David" w:hint="cs"/>
          <w:sz w:val="24"/>
          <w:szCs w:val="24"/>
          <w:u w:val="dotted"/>
          <w:rtl/>
        </w:rPr>
        <w:t xml:space="preserve"> </w:t>
      </w:r>
      <w:r w:rsidR="007532F1" w:rsidRPr="007532F1">
        <w:rPr>
          <w:rFonts w:cs="David" w:hint="cs"/>
          <w:sz w:val="24"/>
          <w:szCs w:val="24"/>
          <w:rtl/>
        </w:rPr>
        <w:t xml:space="preserve"> מכוח ס' 9 לחוק שיפוט ביה"ד הרבניים- כל הצדדים צריכים להסכים</w:t>
      </w:r>
      <w:r w:rsidR="0007229C">
        <w:rPr>
          <w:rFonts w:cs="David" w:hint="cs"/>
          <w:sz w:val="24"/>
          <w:szCs w:val="24"/>
          <w:rtl/>
        </w:rPr>
        <w:t xml:space="preserve">, ונושא שנכלל במעמד אישי לפי ס' 51. </w:t>
      </w:r>
      <w:r w:rsidR="0007229C" w:rsidRPr="0007229C">
        <w:rPr>
          <w:rFonts w:cs="David" w:hint="cs"/>
          <w:sz w:val="24"/>
          <w:szCs w:val="24"/>
          <w:u w:val="double"/>
          <w:rtl/>
        </w:rPr>
        <w:t>לפי סימה אמיר</w:t>
      </w:r>
      <w:r w:rsidR="0007229C">
        <w:rPr>
          <w:rFonts w:cs="David" w:hint="cs"/>
          <w:sz w:val="24"/>
          <w:szCs w:val="24"/>
          <w:rtl/>
        </w:rPr>
        <w:t xml:space="preserve"> זה צומצם למזונות, משמורת וירושה בלבד</w:t>
      </w:r>
      <w:r w:rsidR="00BC20F8" w:rsidRPr="00BC20F8">
        <w:rPr>
          <w:rFonts w:cs="David"/>
          <w:sz w:val="24"/>
          <w:szCs w:val="24"/>
        </w:rPr>
        <w:sym w:font="Wingdings" w:char="F0DF"/>
      </w:r>
      <w:r w:rsidR="00BC20F8">
        <w:rPr>
          <w:rFonts w:cs="David" w:hint="cs"/>
          <w:sz w:val="24"/>
          <w:szCs w:val="24"/>
          <w:rtl/>
        </w:rPr>
        <w:t xml:space="preserve">תביעת רכוש </w:t>
      </w:r>
      <w:r w:rsidR="00BC20F8" w:rsidRPr="00BC20F8">
        <w:rPr>
          <w:rFonts w:cs="David" w:hint="cs"/>
          <w:sz w:val="24"/>
          <w:szCs w:val="24"/>
          <w:rtl/>
        </w:rPr>
        <w:t>לא ניתן.</w:t>
      </w:r>
      <w:r w:rsidR="00BC20F8">
        <w:rPr>
          <w:rFonts w:cs="David" w:hint="cs"/>
          <w:sz w:val="24"/>
          <w:szCs w:val="24"/>
          <w:u w:val="dotted"/>
          <w:rtl/>
        </w:rPr>
        <w:t xml:space="preserve"> פס"ד פלונית: ביה"ד הרבני לא יכול לרכוש סמכות מכוח הסכם שמתעלל באישה.</w:t>
      </w:r>
    </w:p>
    <w:p w:rsidR="00A856E7" w:rsidRDefault="001B3C14" w:rsidP="00A856E7">
      <w:pPr>
        <w:pStyle w:val="a3"/>
        <w:numPr>
          <w:ilvl w:val="0"/>
          <w:numId w:val="77"/>
        </w:numPr>
        <w:tabs>
          <w:tab w:val="left" w:pos="5380"/>
        </w:tabs>
        <w:rPr>
          <w:rFonts w:cs="David"/>
          <w:sz w:val="24"/>
          <w:szCs w:val="24"/>
          <w:u w:val="dotted"/>
        </w:rPr>
      </w:pPr>
      <w:r w:rsidRPr="0007229C">
        <w:rPr>
          <w:rFonts w:cs="David" w:hint="cs"/>
          <w:b/>
          <w:bCs/>
          <w:sz w:val="24"/>
          <w:szCs w:val="24"/>
          <w:u w:val="dotted"/>
          <w:rtl/>
        </w:rPr>
        <w:t>סמכות נמשכת</w:t>
      </w:r>
      <w:r w:rsidR="007532F1" w:rsidRPr="0007229C">
        <w:rPr>
          <w:rFonts w:cs="David" w:hint="cs"/>
          <w:b/>
          <w:bCs/>
          <w:sz w:val="24"/>
          <w:szCs w:val="24"/>
          <w:u w:val="dotted"/>
          <w:rtl/>
        </w:rPr>
        <w:t>-</w:t>
      </w:r>
      <w:r w:rsidR="007532F1">
        <w:rPr>
          <w:rFonts w:cs="David" w:hint="cs"/>
          <w:sz w:val="24"/>
          <w:szCs w:val="24"/>
          <w:u w:val="dotted"/>
          <w:rtl/>
        </w:rPr>
        <w:t xml:space="preserve"> </w:t>
      </w:r>
      <w:r w:rsidR="00A856E7">
        <w:rPr>
          <w:rFonts w:cs="David" w:hint="cs"/>
          <w:sz w:val="24"/>
          <w:szCs w:val="24"/>
          <w:rtl/>
        </w:rPr>
        <w:t xml:space="preserve"> בעקרון, פס"ד שניתן הינו חלוט.אולם בענייני משמורת, מזונות ילדים שהינם </w:t>
      </w:r>
      <w:r w:rsidR="00A856E7" w:rsidRPr="00A856E7">
        <w:rPr>
          <w:rFonts w:cs="David" w:hint="cs"/>
          <w:sz w:val="24"/>
          <w:szCs w:val="24"/>
          <w:rtl/>
        </w:rPr>
        <w:t xml:space="preserve">דינמיים ניתן לפתוח את פס"ד ולשוב אל אותה ערכאה שדנה בנושא במקרה של </w:t>
      </w:r>
      <w:r w:rsidR="00A856E7" w:rsidRPr="0007229C">
        <w:rPr>
          <w:rFonts w:cs="David" w:hint="cs"/>
          <w:sz w:val="24"/>
          <w:szCs w:val="24"/>
          <w:u w:val="dotted"/>
          <w:rtl/>
        </w:rPr>
        <w:t>שינוי נסיבות מהותי:</w:t>
      </w:r>
      <w:r w:rsidR="00A856E7" w:rsidRPr="0007229C">
        <w:rPr>
          <w:rFonts w:cs="David" w:hint="cs"/>
          <w:sz w:val="24"/>
          <w:szCs w:val="24"/>
          <w:rtl/>
        </w:rPr>
        <w:t>נוספו</w:t>
      </w:r>
      <w:r w:rsidR="00A856E7" w:rsidRPr="00A856E7">
        <w:rPr>
          <w:rFonts w:cs="David" w:hint="cs"/>
          <w:sz w:val="24"/>
          <w:szCs w:val="24"/>
          <w:rtl/>
        </w:rPr>
        <w:t xml:space="preserve"> נסיבות חדשות, שלא היו ידועות/צפויות במועד הדיון הראשון.</w:t>
      </w:r>
      <w:r w:rsidR="00A856E7">
        <w:rPr>
          <w:rFonts w:cs="David" w:hint="cs"/>
          <w:sz w:val="24"/>
          <w:szCs w:val="24"/>
          <w:u w:val="dotted"/>
          <w:rtl/>
        </w:rPr>
        <w:t xml:space="preserve"> ע"פ כלל הסמכות הנמשכת, ניתן להגיש את התביעה רק לאותה ערכאה שכבר דנה בנושא. הכללים:</w:t>
      </w:r>
    </w:p>
    <w:p w:rsidR="00A856E7" w:rsidRDefault="00A856E7" w:rsidP="00AD3A7B">
      <w:pPr>
        <w:pStyle w:val="a3"/>
        <w:numPr>
          <w:ilvl w:val="0"/>
          <w:numId w:val="81"/>
        </w:numPr>
        <w:tabs>
          <w:tab w:val="left" w:pos="5380"/>
        </w:tabs>
        <w:rPr>
          <w:rFonts w:cs="David"/>
          <w:sz w:val="24"/>
          <w:szCs w:val="24"/>
          <w:u w:val="dotted"/>
        </w:rPr>
      </w:pPr>
      <w:r>
        <w:rPr>
          <w:rFonts w:cs="David" w:hint="cs"/>
          <w:sz w:val="24"/>
          <w:szCs w:val="24"/>
          <w:u w:val="dotted"/>
          <w:rtl/>
        </w:rPr>
        <w:t xml:space="preserve"> ביה"ד דן ופסק בנושא</w:t>
      </w:r>
    </w:p>
    <w:p w:rsidR="00A856E7" w:rsidRDefault="00A856E7" w:rsidP="00AD3A7B">
      <w:pPr>
        <w:pStyle w:val="a3"/>
        <w:numPr>
          <w:ilvl w:val="0"/>
          <w:numId w:val="81"/>
        </w:numPr>
        <w:tabs>
          <w:tab w:val="left" w:pos="5380"/>
        </w:tabs>
        <w:rPr>
          <w:rFonts w:cs="David"/>
          <w:sz w:val="24"/>
          <w:szCs w:val="24"/>
          <w:u w:val="dotted"/>
        </w:rPr>
      </w:pPr>
      <w:r>
        <w:rPr>
          <w:rFonts w:cs="David" w:hint="cs"/>
          <w:sz w:val="24"/>
          <w:szCs w:val="24"/>
          <w:u w:val="dotted"/>
          <w:rtl/>
        </w:rPr>
        <w:t>הכלל ניתן לוויתור בהסכמת הצדדים</w:t>
      </w:r>
    </w:p>
    <w:p w:rsidR="0007229C" w:rsidRDefault="00A856E7" w:rsidP="00AD3A7B">
      <w:pPr>
        <w:pStyle w:val="a3"/>
        <w:numPr>
          <w:ilvl w:val="0"/>
          <w:numId w:val="81"/>
        </w:numPr>
        <w:tabs>
          <w:tab w:val="left" w:pos="5380"/>
        </w:tabs>
        <w:rPr>
          <w:rFonts w:cs="David"/>
          <w:sz w:val="24"/>
          <w:szCs w:val="24"/>
          <w:u w:val="dotted"/>
        </w:rPr>
      </w:pPr>
      <w:r>
        <w:rPr>
          <w:rFonts w:cs="David" w:hint="cs"/>
          <w:sz w:val="24"/>
          <w:szCs w:val="24"/>
          <w:u w:val="dotted"/>
          <w:rtl/>
        </w:rPr>
        <w:t>מדובר באותם צדדים להליך</w:t>
      </w:r>
      <w:r w:rsidRPr="00A856E7">
        <w:rPr>
          <w:rFonts w:cs="David" w:hint="cs"/>
          <w:sz w:val="24"/>
          <w:szCs w:val="24"/>
          <w:rtl/>
        </w:rPr>
        <w:t xml:space="preserve">- בפס"ד פלונית ובכץ נקבע כי הילדים לא חייבים לפנות לאותה ערכאה משום שהינם בה"ד עצמאיים(אלא"כ עניינם נידון באופן נפרד ומהותי מתביעת </w:t>
      </w:r>
      <w:r w:rsidRPr="00BC20F8">
        <w:rPr>
          <w:rFonts w:cs="David" w:hint="cs"/>
          <w:sz w:val="24"/>
          <w:szCs w:val="24"/>
          <w:rtl/>
        </w:rPr>
        <w:t>הגירושין)</w:t>
      </w:r>
      <w:r w:rsidR="0007229C" w:rsidRPr="00BC20F8">
        <w:rPr>
          <w:rFonts w:cs="David" w:hint="cs"/>
          <w:sz w:val="24"/>
          <w:szCs w:val="24"/>
          <w:rtl/>
        </w:rPr>
        <w:t>.</w:t>
      </w:r>
    </w:p>
    <w:p w:rsidR="0007229C" w:rsidRPr="0007229C" w:rsidRDefault="0007229C" w:rsidP="0007229C">
      <w:pPr>
        <w:tabs>
          <w:tab w:val="left" w:pos="5380"/>
        </w:tabs>
        <w:rPr>
          <w:rFonts w:cs="David"/>
          <w:sz w:val="24"/>
          <w:szCs w:val="24"/>
        </w:rPr>
      </w:pPr>
      <w:r w:rsidRPr="0007229C">
        <w:rPr>
          <w:rFonts w:cs="David" w:hint="cs"/>
          <w:sz w:val="24"/>
          <w:szCs w:val="24"/>
          <w:u w:val="double"/>
          <w:rtl/>
        </w:rPr>
        <w:t>סימה לוי:</w:t>
      </w:r>
      <w:r w:rsidRPr="0007229C">
        <w:rPr>
          <w:rFonts w:cs="David" w:hint="cs"/>
          <w:sz w:val="24"/>
          <w:szCs w:val="24"/>
          <w:rtl/>
        </w:rPr>
        <w:t xml:space="preserve"> תביעה לאכיפת הסכם גירושין  אינו בגדר סמכותו הנמשכת של ביה"ד הרבני.</w:t>
      </w:r>
      <w:r>
        <w:rPr>
          <w:rFonts w:cs="David" w:hint="cs"/>
          <w:sz w:val="24"/>
          <w:szCs w:val="24"/>
          <w:rtl/>
        </w:rPr>
        <w:t xml:space="preserve"> פלונית: הסכם גירושין אינו מחייב את הקטינים לעניין הערכאה שההורים הסכימו להדיין בה.</w:t>
      </w:r>
    </w:p>
    <w:p w:rsidR="001B3C14" w:rsidRDefault="001B3C14" w:rsidP="00BC20F8">
      <w:pPr>
        <w:pStyle w:val="a3"/>
        <w:numPr>
          <w:ilvl w:val="0"/>
          <w:numId w:val="77"/>
        </w:numPr>
        <w:tabs>
          <w:tab w:val="left" w:pos="5380"/>
        </w:tabs>
        <w:rPr>
          <w:rFonts w:cs="David"/>
          <w:b/>
          <w:bCs/>
          <w:sz w:val="24"/>
          <w:szCs w:val="24"/>
          <w:u w:val="dotted"/>
        </w:rPr>
      </w:pPr>
      <w:r w:rsidRPr="0007229C">
        <w:rPr>
          <w:rFonts w:cs="David" w:hint="cs"/>
          <w:b/>
          <w:bCs/>
          <w:sz w:val="24"/>
          <w:szCs w:val="24"/>
          <w:u w:val="dotted"/>
          <w:rtl/>
        </w:rPr>
        <w:t xml:space="preserve">סמכות נגררת/אינצדנטלית </w:t>
      </w:r>
      <w:r w:rsidR="00BC20F8" w:rsidRPr="00BC20F8">
        <w:rPr>
          <w:rFonts w:cs="David"/>
          <w:sz w:val="24"/>
          <w:szCs w:val="24"/>
          <w:rtl/>
        </w:rPr>
        <w:t>–</w:t>
      </w:r>
      <w:r w:rsidR="00BC20F8" w:rsidRPr="00BC20F8">
        <w:rPr>
          <w:rFonts w:cs="David" w:hint="cs"/>
          <w:sz w:val="24"/>
          <w:szCs w:val="24"/>
          <w:rtl/>
        </w:rPr>
        <w:t xml:space="preserve"> לפי ס' 76 לחוק בתי המשפט,</w:t>
      </w:r>
      <w:r w:rsidR="00BC20F8" w:rsidRPr="00BC20F8">
        <w:rPr>
          <w:rFonts w:cs="David" w:hint="cs"/>
          <w:b/>
          <w:bCs/>
          <w:sz w:val="24"/>
          <w:szCs w:val="24"/>
          <w:rtl/>
        </w:rPr>
        <w:t xml:space="preserve"> </w:t>
      </w:r>
      <w:r w:rsidR="00BC20F8" w:rsidRPr="00BC20F8">
        <w:rPr>
          <w:rFonts w:cs="David" w:hint="cs"/>
          <w:sz w:val="24"/>
          <w:szCs w:val="24"/>
          <w:rtl/>
        </w:rPr>
        <w:t>ערכאה שיפוטית יכולה לדון בעניין שאינו ב</w:t>
      </w:r>
      <w:r w:rsidR="00BC20F8">
        <w:rPr>
          <w:rFonts w:cs="David" w:hint="cs"/>
          <w:sz w:val="24"/>
          <w:szCs w:val="24"/>
          <w:rtl/>
        </w:rPr>
        <w:t>סמ</w:t>
      </w:r>
      <w:r w:rsidR="00BC20F8" w:rsidRPr="00BC20F8">
        <w:rPr>
          <w:rFonts w:cs="David" w:hint="cs"/>
          <w:sz w:val="24"/>
          <w:szCs w:val="24"/>
          <w:rtl/>
        </w:rPr>
        <w:t>כותה אם התעורר אגב דיון שבסמכותה.</w:t>
      </w:r>
    </w:p>
    <w:p w:rsidR="00ED2434" w:rsidRDefault="00ED2434" w:rsidP="00ED2434">
      <w:pPr>
        <w:tabs>
          <w:tab w:val="left" w:pos="5380"/>
        </w:tabs>
        <w:rPr>
          <w:rFonts w:cs="David"/>
          <w:b/>
          <w:bCs/>
          <w:sz w:val="24"/>
          <w:szCs w:val="24"/>
          <w:rtl/>
        </w:rPr>
      </w:pPr>
      <w:r>
        <w:rPr>
          <w:rFonts w:cs="David" w:hint="cs"/>
          <w:b/>
          <w:bCs/>
          <w:sz w:val="24"/>
          <w:szCs w:val="24"/>
          <w:rtl/>
        </w:rPr>
        <w:t>ההשתייכות הדתית</w:t>
      </w:r>
    </w:p>
    <w:p w:rsidR="00ED2434" w:rsidRDefault="00ED2434" w:rsidP="00AD3A7B">
      <w:pPr>
        <w:pStyle w:val="a3"/>
        <w:numPr>
          <w:ilvl w:val="0"/>
          <w:numId w:val="82"/>
        </w:numPr>
        <w:tabs>
          <w:tab w:val="left" w:pos="5380"/>
        </w:tabs>
        <w:rPr>
          <w:rFonts w:cs="David"/>
          <w:sz w:val="24"/>
          <w:szCs w:val="24"/>
        </w:rPr>
      </w:pPr>
      <w:r>
        <w:rPr>
          <w:rFonts w:cs="David" w:hint="cs"/>
          <w:sz w:val="24"/>
          <w:szCs w:val="24"/>
          <w:rtl/>
        </w:rPr>
        <w:t>לפי ס' 1 חוק שיפוט ביה"ד הרבניים- ענייני נישואין וגירושין של יהודים ידונו אך ורק שם.</w:t>
      </w:r>
    </w:p>
    <w:p w:rsidR="00ED2434" w:rsidRDefault="00ED2434" w:rsidP="00AD3A7B">
      <w:pPr>
        <w:pStyle w:val="a3"/>
        <w:numPr>
          <w:ilvl w:val="0"/>
          <w:numId w:val="82"/>
        </w:numPr>
        <w:tabs>
          <w:tab w:val="left" w:pos="5380"/>
        </w:tabs>
        <w:rPr>
          <w:rFonts w:cs="David"/>
          <w:sz w:val="24"/>
          <w:szCs w:val="24"/>
        </w:rPr>
      </w:pPr>
      <w:r>
        <w:rPr>
          <w:rFonts w:cs="David" w:hint="cs"/>
          <w:sz w:val="24"/>
          <w:szCs w:val="24"/>
          <w:rtl/>
        </w:rPr>
        <w:t>החוק לתיקון דיני משפחה(מזונות)- מזונות הם בעיקרון דין דתי, אם על מישהו לא חל הדין הדתי אז החוק הזה חל עליו.</w:t>
      </w:r>
    </w:p>
    <w:p w:rsidR="00ED2434" w:rsidRDefault="00ED2434" w:rsidP="00AD3A7B">
      <w:pPr>
        <w:pStyle w:val="a3"/>
        <w:numPr>
          <w:ilvl w:val="0"/>
          <w:numId w:val="82"/>
        </w:numPr>
        <w:tabs>
          <w:tab w:val="left" w:pos="5380"/>
        </w:tabs>
        <w:rPr>
          <w:rFonts w:cs="David"/>
          <w:sz w:val="24"/>
          <w:szCs w:val="24"/>
        </w:rPr>
      </w:pPr>
      <w:r>
        <w:rPr>
          <w:rFonts w:cs="David" w:hint="cs"/>
          <w:sz w:val="24"/>
          <w:szCs w:val="24"/>
          <w:rtl/>
        </w:rPr>
        <w:t>חוק ברית הזוגיות- לחסרי דת.</w:t>
      </w:r>
    </w:p>
    <w:p w:rsidR="00ED2434" w:rsidRDefault="00EA5B3B" w:rsidP="008D2B41">
      <w:pPr>
        <w:tabs>
          <w:tab w:val="left" w:pos="5380"/>
        </w:tabs>
        <w:rPr>
          <w:rFonts w:cs="David"/>
          <w:sz w:val="24"/>
          <w:szCs w:val="24"/>
          <w:rtl/>
        </w:rPr>
      </w:pPr>
      <w:r>
        <w:rPr>
          <w:rFonts w:cs="David" w:hint="cs"/>
          <w:sz w:val="24"/>
          <w:szCs w:val="24"/>
          <w:rtl/>
        </w:rPr>
        <w:t>מקרים ש</w:t>
      </w:r>
      <w:r w:rsidR="00ED2434">
        <w:rPr>
          <w:rFonts w:cs="David" w:hint="cs"/>
          <w:sz w:val="24"/>
          <w:szCs w:val="24"/>
          <w:rtl/>
        </w:rPr>
        <w:t>בני הזוג לא שייכים בוודאות לאחת מ4 הדתות המוכרות בישראל</w:t>
      </w:r>
      <w:r>
        <w:rPr>
          <w:rFonts w:cs="David" w:hint="cs"/>
          <w:sz w:val="24"/>
          <w:szCs w:val="24"/>
          <w:rtl/>
        </w:rPr>
        <w:t xml:space="preserve"> </w:t>
      </w:r>
      <w:r w:rsidR="00ED2434">
        <w:rPr>
          <w:rFonts w:cs="David" w:hint="cs"/>
          <w:sz w:val="24"/>
          <w:szCs w:val="24"/>
          <w:rtl/>
        </w:rPr>
        <w:t>(דרוזים, ערבים, נוצרים, יהודים)</w:t>
      </w:r>
      <w:r>
        <w:rPr>
          <w:rFonts w:cs="David" w:hint="cs"/>
          <w:sz w:val="24"/>
          <w:szCs w:val="24"/>
          <w:rtl/>
        </w:rPr>
        <w:t>, כאן רלוונטי</w:t>
      </w:r>
      <w:r w:rsidR="008D2B41">
        <w:rPr>
          <w:rFonts w:cs="David" w:hint="cs"/>
          <w:i/>
          <w:iCs/>
          <w:color w:val="FF0000"/>
          <w:sz w:val="24"/>
          <w:szCs w:val="24"/>
          <w:rtl/>
        </w:rPr>
        <w:t xml:space="preserve"> </w:t>
      </w:r>
      <w:r w:rsidRPr="00EA5B3B">
        <w:rPr>
          <w:rFonts w:cs="David" w:hint="cs"/>
          <w:i/>
          <w:iCs/>
          <w:color w:val="FF0000"/>
          <w:sz w:val="24"/>
          <w:szCs w:val="24"/>
          <w:rtl/>
        </w:rPr>
        <w:t xml:space="preserve"> חוק השיפוט לענייני התרת נישואין 1969</w:t>
      </w:r>
      <w:r>
        <w:rPr>
          <w:rFonts w:cs="David" w:hint="cs"/>
          <w:sz w:val="24"/>
          <w:szCs w:val="24"/>
          <w:rtl/>
        </w:rPr>
        <w:t>:</w:t>
      </w:r>
      <w:r w:rsidR="008D2B41">
        <w:rPr>
          <w:rFonts w:cs="David" w:hint="cs"/>
          <w:sz w:val="24"/>
          <w:szCs w:val="24"/>
          <w:rtl/>
        </w:rPr>
        <w:t xml:space="preserve"> </w:t>
      </w:r>
    </w:p>
    <w:p w:rsidR="00EA5B3B" w:rsidRDefault="00EA5B3B" w:rsidP="00AD3A7B">
      <w:pPr>
        <w:pStyle w:val="a3"/>
        <w:numPr>
          <w:ilvl w:val="0"/>
          <w:numId w:val="83"/>
        </w:numPr>
        <w:tabs>
          <w:tab w:val="left" w:pos="5380"/>
        </w:tabs>
        <w:rPr>
          <w:rFonts w:cs="David"/>
          <w:sz w:val="24"/>
          <w:szCs w:val="24"/>
        </w:rPr>
      </w:pPr>
      <w:r w:rsidRPr="00713B3F">
        <w:rPr>
          <w:rFonts w:cs="David" w:hint="cs"/>
          <w:sz w:val="24"/>
          <w:szCs w:val="24"/>
          <w:u w:val="dotted"/>
          <w:rtl/>
        </w:rPr>
        <w:t>זוגות מעורבים-</w:t>
      </w:r>
      <w:r>
        <w:rPr>
          <w:rFonts w:cs="David" w:hint="cs"/>
          <w:sz w:val="24"/>
          <w:szCs w:val="24"/>
          <w:rtl/>
        </w:rPr>
        <w:t xml:space="preserve"> כל אחד שייך לדת אחרת. הסמכות- פונים לביהמ"ש לענייני משפחה-</w:t>
      </w:r>
    </w:p>
    <w:p w:rsidR="00EA5B3B" w:rsidRDefault="00EA5B3B" w:rsidP="00EA5B3B">
      <w:pPr>
        <w:pStyle w:val="a3"/>
        <w:numPr>
          <w:ilvl w:val="0"/>
          <w:numId w:val="13"/>
        </w:numPr>
        <w:tabs>
          <w:tab w:val="left" w:pos="5380"/>
        </w:tabs>
        <w:rPr>
          <w:rFonts w:cs="David"/>
          <w:sz w:val="24"/>
          <w:szCs w:val="24"/>
        </w:rPr>
      </w:pPr>
      <w:r>
        <w:rPr>
          <w:rFonts w:cs="David" w:hint="cs"/>
          <w:sz w:val="24"/>
          <w:szCs w:val="24"/>
          <w:rtl/>
        </w:rPr>
        <w:t xml:space="preserve">אם יש הסכמה בין בני הזוג- </w:t>
      </w:r>
      <w:r w:rsidRPr="00EA5B3B">
        <w:rPr>
          <w:rFonts w:cs="David" w:hint="cs"/>
          <w:i/>
          <w:iCs/>
          <w:color w:val="FF0000"/>
          <w:sz w:val="24"/>
          <w:szCs w:val="24"/>
          <w:rtl/>
        </w:rPr>
        <w:t>לפי ס' 5(ג),</w:t>
      </w:r>
      <w:r>
        <w:rPr>
          <w:rFonts w:cs="David" w:hint="cs"/>
          <w:sz w:val="24"/>
          <w:szCs w:val="24"/>
          <w:rtl/>
        </w:rPr>
        <w:t>הסמכות להתרת הנישואין היא לביהמ"ש לענייני משפחה.</w:t>
      </w:r>
    </w:p>
    <w:p w:rsidR="00EA5B3B" w:rsidRDefault="00EA5B3B" w:rsidP="00EA5B3B">
      <w:pPr>
        <w:pStyle w:val="a3"/>
        <w:numPr>
          <w:ilvl w:val="0"/>
          <w:numId w:val="13"/>
        </w:numPr>
        <w:tabs>
          <w:tab w:val="left" w:pos="5380"/>
        </w:tabs>
        <w:rPr>
          <w:rFonts w:cs="David"/>
          <w:sz w:val="24"/>
          <w:szCs w:val="24"/>
        </w:rPr>
      </w:pPr>
      <w:r>
        <w:rPr>
          <w:rFonts w:cs="David" w:hint="cs"/>
          <w:sz w:val="24"/>
          <w:szCs w:val="24"/>
          <w:rtl/>
        </w:rPr>
        <w:t xml:space="preserve">אין הסכמה- </w:t>
      </w:r>
      <w:r w:rsidRPr="00EA5B3B">
        <w:rPr>
          <w:rFonts w:cs="David" w:hint="cs"/>
          <w:i/>
          <w:iCs/>
          <w:color w:val="FF0000"/>
          <w:sz w:val="24"/>
          <w:szCs w:val="24"/>
          <w:rtl/>
        </w:rPr>
        <w:t>לפי ס' 3</w:t>
      </w:r>
      <w:r>
        <w:rPr>
          <w:rFonts w:cs="David" w:hint="cs"/>
          <w:sz w:val="24"/>
          <w:szCs w:val="24"/>
          <w:rtl/>
        </w:rPr>
        <w:t>, פונים לביה"ד של הדתות הרלוונטיות ונותנים 3 חודשים להשיב, אם ביה"ד לא מגיב דנים בביהמ"ש,ואם ביה"ד אומר שחייבים מכוח הדין הדתי שהתרת הנישואין תהיה אצלו מפנים אותם להליך גירושין שם אך כל העניינים הכרוכים בגירושים ידונו בביהמ"ש.</w:t>
      </w:r>
    </w:p>
    <w:p w:rsidR="00EA5B3B" w:rsidRDefault="00EA5B3B" w:rsidP="00EA5B3B">
      <w:pPr>
        <w:pStyle w:val="a3"/>
        <w:numPr>
          <w:ilvl w:val="0"/>
          <w:numId w:val="13"/>
        </w:numPr>
        <w:tabs>
          <w:tab w:val="left" w:pos="5380"/>
        </w:tabs>
        <w:rPr>
          <w:rFonts w:cs="David"/>
          <w:sz w:val="24"/>
          <w:szCs w:val="24"/>
        </w:rPr>
      </w:pPr>
      <w:r>
        <w:rPr>
          <w:rFonts w:cs="David" w:hint="cs"/>
          <w:sz w:val="24"/>
          <w:szCs w:val="24"/>
          <w:rtl/>
        </w:rPr>
        <w:t>אם אחד מבני הזוג שייך לעדה מוכרת והשני לא, ידונו לפי המוכרת (</w:t>
      </w:r>
      <w:r w:rsidRPr="00EA5B3B">
        <w:rPr>
          <w:rFonts w:cs="David" w:hint="cs"/>
          <w:sz w:val="24"/>
          <w:szCs w:val="24"/>
          <w:u w:val="double"/>
          <w:rtl/>
        </w:rPr>
        <w:t>שמואל)</w:t>
      </w:r>
    </w:p>
    <w:p w:rsidR="00EA5B3B" w:rsidRDefault="00EA5B3B" w:rsidP="00AD3A7B">
      <w:pPr>
        <w:pStyle w:val="a3"/>
        <w:numPr>
          <w:ilvl w:val="0"/>
          <w:numId w:val="83"/>
        </w:numPr>
        <w:tabs>
          <w:tab w:val="left" w:pos="5380"/>
        </w:tabs>
        <w:rPr>
          <w:rFonts w:cs="David"/>
          <w:sz w:val="24"/>
          <w:szCs w:val="24"/>
        </w:rPr>
      </w:pPr>
      <w:r w:rsidRPr="00713B3F">
        <w:rPr>
          <w:rFonts w:cs="David" w:hint="cs"/>
          <w:sz w:val="24"/>
          <w:szCs w:val="24"/>
          <w:u w:val="dotted"/>
          <w:rtl/>
        </w:rPr>
        <w:t>חסרי דת</w:t>
      </w:r>
      <w:r w:rsidR="00713B3F" w:rsidRPr="00713B3F">
        <w:rPr>
          <w:rFonts w:cs="David" w:hint="cs"/>
          <w:sz w:val="24"/>
          <w:szCs w:val="24"/>
          <w:u w:val="dotted"/>
          <w:rtl/>
        </w:rPr>
        <w:t>-</w:t>
      </w:r>
      <w:r w:rsidR="00713B3F">
        <w:rPr>
          <w:rFonts w:cs="David" w:hint="cs"/>
          <w:sz w:val="24"/>
          <w:szCs w:val="24"/>
          <w:rtl/>
        </w:rPr>
        <w:t xml:space="preserve"> שום דת לא מכירה בו(אבא יהודי,אמא נוצריה), או שאינו שייך לאחת מ4 העדות המוכרות בארץ, או שעלה ממדינה קומוניסטית</w:t>
      </w:r>
      <w:r w:rsidR="008D2B41">
        <w:rPr>
          <w:rFonts w:cs="David" w:hint="cs"/>
          <w:sz w:val="24"/>
          <w:szCs w:val="24"/>
          <w:rtl/>
        </w:rPr>
        <w:t>, או גיור שמוטל בספק- דנים לפי הפרוצדורה לעיל.</w:t>
      </w:r>
    </w:p>
    <w:p w:rsidR="00EA5B3B" w:rsidRDefault="00EA5B3B" w:rsidP="00AD3A7B">
      <w:pPr>
        <w:pStyle w:val="a3"/>
        <w:numPr>
          <w:ilvl w:val="0"/>
          <w:numId w:val="83"/>
        </w:numPr>
        <w:tabs>
          <w:tab w:val="left" w:pos="5380"/>
        </w:tabs>
        <w:rPr>
          <w:rFonts w:cs="David"/>
          <w:sz w:val="24"/>
          <w:szCs w:val="24"/>
          <w:u w:val="dotted"/>
        </w:rPr>
      </w:pPr>
      <w:r w:rsidRPr="00713B3F">
        <w:rPr>
          <w:rFonts w:cs="David" w:hint="cs"/>
          <w:sz w:val="24"/>
          <w:szCs w:val="24"/>
          <w:u w:val="dotted"/>
          <w:rtl/>
        </w:rPr>
        <w:t>כפולי דת</w:t>
      </w:r>
      <w:r w:rsidR="00713B3F">
        <w:rPr>
          <w:rFonts w:cs="David" w:hint="cs"/>
          <w:sz w:val="24"/>
          <w:szCs w:val="24"/>
          <w:u w:val="dotted"/>
          <w:rtl/>
        </w:rPr>
        <w:t>-</w:t>
      </w:r>
      <w:r w:rsidR="00713B3F">
        <w:rPr>
          <w:rFonts w:cs="David" w:hint="cs"/>
          <w:sz w:val="24"/>
          <w:szCs w:val="24"/>
          <w:rtl/>
        </w:rPr>
        <w:t xml:space="preserve"> (אמא יהודיה ואבא מוסלמי). </w:t>
      </w:r>
      <w:r w:rsidR="008D2B41">
        <w:rPr>
          <w:rFonts w:cs="David" w:hint="cs"/>
          <w:sz w:val="24"/>
          <w:szCs w:val="24"/>
          <w:rtl/>
        </w:rPr>
        <w:t xml:space="preserve">כפולי דת נידונים אף הם לפי הפרוצדורה לעיל. </w:t>
      </w:r>
      <w:r w:rsidR="00713B3F">
        <w:rPr>
          <w:rFonts w:cs="David" w:hint="cs"/>
          <w:sz w:val="24"/>
          <w:szCs w:val="24"/>
          <w:rtl/>
        </w:rPr>
        <w:t>לפי פק' העדה הדתית המרה, אם המיר אדם את דתו ורשם במרשם האוכלוסין את דתו החדשה הוא שייך אליה ואינו כפול דת.</w:t>
      </w:r>
      <w:r w:rsidR="00FC5379">
        <w:rPr>
          <w:rFonts w:cs="David" w:hint="cs"/>
          <w:sz w:val="24"/>
          <w:szCs w:val="24"/>
          <w:rtl/>
        </w:rPr>
        <w:t xml:space="preserve"> הולכים לפי הדת שהייתה בזמן הנישואין(4(2) לפק').</w:t>
      </w:r>
      <w:r w:rsidR="00713B3F">
        <w:rPr>
          <w:rFonts w:cs="David" w:hint="cs"/>
          <w:sz w:val="24"/>
          <w:szCs w:val="24"/>
          <w:rtl/>
        </w:rPr>
        <w:t xml:space="preserve"> </w:t>
      </w:r>
      <w:r w:rsidR="00713B3F" w:rsidRPr="00713B3F">
        <w:rPr>
          <w:rFonts w:cs="David" w:hint="cs"/>
          <w:sz w:val="24"/>
          <w:szCs w:val="24"/>
          <w:u w:val="double"/>
          <w:rtl/>
        </w:rPr>
        <w:t>לפי פס"ד ברק:</w:t>
      </w:r>
      <w:r w:rsidR="00713B3F">
        <w:rPr>
          <w:rFonts w:cs="David" w:hint="cs"/>
          <w:sz w:val="24"/>
          <w:szCs w:val="24"/>
          <w:rtl/>
        </w:rPr>
        <w:t xml:space="preserve"> מה שקובע זה מירב הזיקות, לאיזה דת הוא יותר קשור. </w:t>
      </w:r>
      <w:r w:rsidR="00713B3F" w:rsidRPr="00713B3F">
        <w:rPr>
          <w:rFonts w:cs="David" w:hint="cs"/>
          <w:sz w:val="24"/>
          <w:szCs w:val="24"/>
          <w:u w:val="double"/>
          <w:rtl/>
        </w:rPr>
        <w:t>אל צאפדי:</w:t>
      </w:r>
      <w:r w:rsidR="00713B3F">
        <w:rPr>
          <w:rFonts w:cs="David" w:hint="cs"/>
          <w:sz w:val="24"/>
          <w:szCs w:val="24"/>
          <w:rtl/>
        </w:rPr>
        <w:t xml:space="preserve"> במקרה של קטין בודקים את טובתו ולא זיקות.</w:t>
      </w:r>
      <w:r w:rsidR="008D2B41">
        <w:rPr>
          <w:rFonts w:cs="David" w:hint="cs"/>
          <w:sz w:val="24"/>
          <w:szCs w:val="24"/>
          <w:u w:val="dotted"/>
          <w:rtl/>
        </w:rPr>
        <w:t xml:space="preserve"> </w:t>
      </w:r>
    </w:p>
    <w:p w:rsidR="00713B3F" w:rsidRPr="008D2B41" w:rsidRDefault="00713B3F" w:rsidP="008D2B41">
      <w:pPr>
        <w:tabs>
          <w:tab w:val="left" w:pos="5380"/>
        </w:tabs>
        <w:ind w:left="360"/>
        <w:rPr>
          <w:rFonts w:cs="David"/>
          <w:sz w:val="24"/>
          <w:szCs w:val="24"/>
          <w:rtl/>
        </w:rPr>
      </w:pPr>
      <w:r w:rsidRPr="008D2B41">
        <w:rPr>
          <w:rFonts w:cs="David" w:hint="cs"/>
          <w:sz w:val="24"/>
          <w:szCs w:val="24"/>
          <w:u w:val="double"/>
          <w:rtl/>
        </w:rPr>
        <w:t>אבו רסיטבי-</w:t>
      </w:r>
      <w:r>
        <w:rPr>
          <w:rFonts w:cs="David" w:hint="cs"/>
          <w:sz w:val="24"/>
          <w:szCs w:val="24"/>
          <w:u w:val="dotted"/>
          <w:rtl/>
        </w:rPr>
        <w:t xml:space="preserve"> </w:t>
      </w:r>
      <w:r w:rsidR="008D2B41" w:rsidRPr="008D2B41">
        <w:rPr>
          <w:rFonts w:cs="David" w:hint="cs"/>
          <w:sz w:val="24"/>
          <w:szCs w:val="24"/>
          <w:rtl/>
        </w:rPr>
        <w:t>מוסלמי</w:t>
      </w:r>
      <w:r w:rsidRPr="008D2B41">
        <w:rPr>
          <w:rFonts w:cs="David" w:hint="cs"/>
          <w:sz w:val="24"/>
          <w:szCs w:val="24"/>
          <w:rtl/>
        </w:rPr>
        <w:t xml:space="preserve"> </w:t>
      </w:r>
      <w:r w:rsidR="008D2B41" w:rsidRPr="008D2B41">
        <w:rPr>
          <w:rFonts w:cs="David" w:hint="cs"/>
          <w:sz w:val="24"/>
          <w:szCs w:val="24"/>
          <w:rtl/>
        </w:rPr>
        <w:t>ו</w:t>
      </w:r>
      <w:r w:rsidRPr="008D2B41">
        <w:rPr>
          <w:rFonts w:cs="David" w:hint="cs"/>
          <w:sz w:val="24"/>
          <w:szCs w:val="24"/>
          <w:rtl/>
        </w:rPr>
        <w:t xml:space="preserve">נוצריה, בוחנים את </w:t>
      </w:r>
      <w:r w:rsidR="008D2B41" w:rsidRPr="008D2B41">
        <w:rPr>
          <w:rFonts w:cs="David" w:hint="cs"/>
          <w:sz w:val="24"/>
          <w:szCs w:val="24"/>
          <w:rtl/>
        </w:rPr>
        <w:t xml:space="preserve">שני </w:t>
      </w:r>
      <w:r w:rsidRPr="008D2B41">
        <w:rPr>
          <w:rFonts w:cs="David" w:hint="cs"/>
          <w:sz w:val="24"/>
          <w:szCs w:val="24"/>
          <w:rtl/>
        </w:rPr>
        <w:t>הצדדים לסכסוך</w:t>
      </w:r>
      <w:r w:rsidR="008D2B41" w:rsidRPr="008D2B41">
        <w:rPr>
          <w:rFonts w:cs="David" w:hint="cs"/>
          <w:sz w:val="24"/>
          <w:szCs w:val="24"/>
          <w:rtl/>
        </w:rPr>
        <w:t xml:space="preserve"> ולפי זה מחליטים למי הסמכות:</w:t>
      </w:r>
    </w:p>
    <w:p w:rsidR="008D2B41" w:rsidRDefault="008D2B41" w:rsidP="00AD3A7B">
      <w:pPr>
        <w:pStyle w:val="a3"/>
        <w:numPr>
          <w:ilvl w:val="0"/>
          <w:numId w:val="84"/>
        </w:numPr>
        <w:rPr>
          <w:rFonts w:cs="David"/>
          <w:sz w:val="24"/>
          <w:szCs w:val="24"/>
        </w:rPr>
      </w:pPr>
      <w:r w:rsidRPr="008D2B41">
        <w:rPr>
          <w:rFonts w:cs="David" w:hint="cs"/>
          <w:sz w:val="24"/>
          <w:szCs w:val="24"/>
          <w:rtl/>
        </w:rPr>
        <w:t xml:space="preserve">מזונות אישה, מערכת היחסים היא </w:t>
      </w:r>
      <w:r w:rsidRPr="008D2B41">
        <w:rPr>
          <w:rFonts w:cs="David" w:hint="cs"/>
          <w:sz w:val="24"/>
          <w:szCs w:val="24"/>
          <w:u w:val="single"/>
          <w:rtl/>
        </w:rPr>
        <w:t>בן האיש לאישה</w:t>
      </w:r>
      <w:r w:rsidRPr="008D2B41">
        <w:rPr>
          <w:rFonts w:cs="David" w:hint="cs"/>
          <w:sz w:val="24"/>
          <w:szCs w:val="24"/>
          <w:rtl/>
        </w:rPr>
        <w:t xml:space="preserve"> וזה מקרה של זוגות מעורבים</w:t>
      </w:r>
      <w:r>
        <w:rPr>
          <w:rFonts w:hint="cs"/>
          <w:rtl/>
        </w:rPr>
        <w:t>-</w:t>
      </w:r>
      <w:r w:rsidRPr="008D2B41">
        <w:rPr>
          <w:rFonts w:cs="David" w:hint="cs"/>
          <w:sz w:val="24"/>
          <w:szCs w:val="24"/>
          <w:rtl/>
        </w:rPr>
        <w:t xml:space="preserve"> והסמכות תהיה לביהמ"ש לענייני משפחה. </w:t>
      </w:r>
    </w:p>
    <w:p w:rsidR="008D2B41" w:rsidRDefault="008D2B41" w:rsidP="00AD3A7B">
      <w:pPr>
        <w:pStyle w:val="a3"/>
        <w:numPr>
          <w:ilvl w:val="0"/>
          <w:numId w:val="84"/>
        </w:numPr>
        <w:rPr>
          <w:rFonts w:cs="David"/>
          <w:sz w:val="24"/>
          <w:szCs w:val="24"/>
        </w:rPr>
      </w:pPr>
      <w:r w:rsidRPr="008D2B41">
        <w:rPr>
          <w:rFonts w:cs="David" w:hint="cs"/>
          <w:sz w:val="24"/>
          <w:szCs w:val="24"/>
          <w:rtl/>
        </w:rPr>
        <w:lastRenderedPageBreak/>
        <w:t xml:space="preserve">משמורת, זה סכסוך </w:t>
      </w:r>
      <w:r w:rsidRPr="008D2B41">
        <w:rPr>
          <w:rFonts w:cs="David" w:hint="cs"/>
          <w:sz w:val="24"/>
          <w:szCs w:val="24"/>
          <w:u w:val="single"/>
          <w:rtl/>
        </w:rPr>
        <w:t>בין ההורים</w:t>
      </w:r>
      <w:r w:rsidRPr="008D2B41">
        <w:rPr>
          <w:rFonts w:cs="David" w:hint="cs"/>
          <w:sz w:val="24"/>
          <w:szCs w:val="24"/>
          <w:rtl/>
        </w:rPr>
        <w:t xml:space="preserve"> על הילד, ולכן, הסמכות תהיה לביהמ"ש לענייני משפחה.</w:t>
      </w:r>
    </w:p>
    <w:p w:rsidR="008D2B41" w:rsidRPr="00FC5379" w:rsidRDefault="008D2B41" w:rsidP="00FC5379">
      <w:pPr>
        <w:pStyle w:val="a3"/>
        <w:numPr>
          <w:ilvl w:val="0"/>
          <w:numId w:val="84"/>
        </w:numPr>
        <w:rPr>
          <w:rFonts w:cs="David"/>
          <w:sz w:val="24"/>
          <w:szCs w:val="24"/>
        </w:rPr>
      </w:pPr>
      <w:r w:rsidRPr="008D2B41">
        <w:rPr>
          <w:rFonts w:cs="David" w:hint="cs"/>
          <w:sz w:val="24"/>
          <w:szCs w:val="24"/>
          <w:rtl/>
        </w:rPr>
        <w:t xml:space="preserve"> מזונות ילדים</w:t>
      </w:r>
      <w:r>
        <w:rPr>
          <w:rFonts w:cs="David" w:hint="cs"/>
          <w:sz w:val="24"/>
          <w:szCs w:val="24"/>
          <w:rtl/>
        </w:rPr>
        <w:t>-</w:t>
      </w:r>
      <w:r w:rsidRPr="008D2B41">
        <w:rPr>
          <w:rFonts w:cs="David" w:hint="cs"/>
          <w:sz w:val="24"/>
          <w:szCs w:val="24"/>
          <w:rtl/>
        </w:rPr>
        <w:t xml:space="preserve">הסכסוך </w:t>
      </w:r>
      <w:r w:rsidRPr="00003E86">
        <w:rPr>
          <w:rFonts w:cs="David" w:hint="cs"/>
          <w:sz w:val="24"/>
          <w:szCs w:val="24"/>
          <w:u w:val="single"/>
          <w:rtl/>
        </w:rPr>
        <w:t>בין האבא לילדים</w:t>
      </w:r>
      <w:r w:rsidRPr="008D2B41">
        <w:rPr>
          <w:rFonts w:cs="David" w:hint="cs"/>
          <w:sz w:val="24"/>
          <w:szCs w:val="24"/>
          <w:rtl/>
        </w:rPr>
        <w:t xml:space="preserve">- </w:t>
      </w:r>
      <w:r w:rsidR="00003E86">
        <w:rPr>
          <w:rFonts w:cs="David" w:hint="cs"/>
          <w:sz w:val="24"/>
          <w:szCs w:val="24"/>
          <w:rtl/>
        </w:rPr>
        <w:t>הם</w:t>
      </w:r>
      <w:r w:rsidRPr="008D2B41">
        <w:rPr>
          <w:rFonts w:cs="David" w:hint="cs"/>
          <w:sz w:val="24"/>
          <w:szCs w:val="24"/>
          <w:rtl/>
        </w:rPr>
        <w:t xml:space="preserve"> גודלו כמוסלמים, לפי הדת המוסלמית הם מוסלמים כי אביהם מוסלמי ולכן ביה"ד השרעי יקבע את המזונות- כי שני הצדדים מוסלמיים.</w:t>
      </w:r>
    </w:p>
    <w:p w:rsidR="00EA5B3B" w:rsidRDefault="008B64EA" w:rsidP="00EA5B3B">
      <w:pPr>
        <w:tabs>
          <w:tab w:val="left" w:pos="5380"/>
        </w:tabs>
        <w:rPr>
          <w:rFonts w:cs="David"/>
          <w:sz w:val="24"/>
          <w:szCs w:val="24"/>
          <w:rtl/>
        </w:rPr>
      </w:pPr>
      <w:r>
        <w:rPr>
          <w:rFonts w:cs="David" w:hint="cs"/>
          <w:b/>
          <w:bCs/>
          <w:sz w:val="24"/>
          <w:szCs w:val="24"/>
          <w:rtl/>
        </w:rPr>
        <w:t>מזונות אישה</w:t>
      </w:r>
      <w:r>
        <w:rPr>
          <w:rFonts w:cs="David" w:hint="cs"/>
          <w:sz w:val="24"/>
          <w:szCs w:val="24"/>
          <w:rtl/>
        </w:rPr>
        <w:t>- דין דתי לפי ס' 2(א) לתיקון. הסמכות היא סמכות מקבילה- ס' 4 לחוק שיפוט ביה"ד הרבניים- האישה יכולה לבחור היכן להגיש את תביעתה למזונות, או לחלופין לכרוך.</w:t>
      </w:r>
    </w:p>
    <w:p w:rsidR="008B64EA" w:rsidRDefault="008B64EA" w:rsidP="00EA5B3B">
      <w:pPr>
        <w:tabs>
          <w:tab w:val="left" w:pos="5380"/>
        </w:tabs>
        <w:rPr>
          <w:rFonts w:cs="David"/>
          <w:sz w:val="24"/>
          <w:szCs w:val="24"/>
          <w:rtl/>
        </w:rPr>
      </w:pPr>
      <w:r>
        <w:rPr>
          <w:rFonts w:cs="David" w:hint="cs"/>
          <w:sz w:val="24"/>
          <w:szCs w:val="24"/>
          <w:rtl/>
        </w:rPr>
        <w:t>ההצדקה הנורמטיבית למזונות בן הזוג- מכוח תו"ל וכב"ה</w:t>
      </w:r>
      <w:r w:rsidR="008E18AF">
        <w:rPr>
          <w:rFonts w:cs="David" w:hint="cs"/>
          <w:sz w:val="24"/>
          <w:szCs w:val="24"/>
          <w:rtl/>
        </w:rPr>
        <w:t>, להמשיך לתמוך בבן הזוג שהיה נתמך. חבות המזונות הינה מיום הנישואין ועד פקיעתם, ולכן הדיון רלוונטי  מיום הפרידה ועד מתן הגט.</w:t>
      </w:r>
    </w:p>
    <w:p w:rsidR="008E18AF" w:rsidRDefault="008E18AF" w:rsidP="008E18AF">
      <w:pPr>
        <w:tabs>
          <w:tab w:val="left" w:pos="5380"/>
        </w:tabs>
        <w:rPr>
          <w:rFonts w:cs="David"/>
          <w:sz w:val="24"/>
          <w:szCs w:val="24"/>
          <w:rtl/>
        </w:rPr>
      </w:pPr>
      <w:r w:rsidRPr="008E18AF">
        <w:rPr>
          <w:rFonts w:cs="David" w:hint="cs"/>
          <w:sz w:val="24"/>
          <w:szCs w:val="24"/>
          <w:u w:val="dotted"/>
          <w:rtl/>
        </w:rPr>
        <w:t xml:space="preserve">היקף החיוב- </w:t>
      </w:r>
      <w:r w:rsidRPr="008E18AF">
        <w:rPr>
          <w:rFonts w:cs="David" w:hint="cs"/>
          <w:sz w:val="24"/>
          <w:szCs w:val="24"/>
          <w:rtl/>
        </w:rPr>
        <w:t>רחב ביותר- "</w:t>
      </w:r>
      <w:r>
        <w:rPr>
          <w:rFonts w:cs="David" w:hint="cs"/>
          <w:sz w:val="24"/>
          <w:szCs w:val="24"/>
          <w:rtl/>
        </w:rPr>
        <w:t>עולה עימו ואינה יורדת"- רמת החיים שהיא הורגלה אליה. אם התחתנה עם בעל עשיר, הוא חייב לספק לה לפי עושרו. ביהמ"ש מפרש את הכלל בצורה מצומצמת והוא בוחן את רמת החיים של הזוג בפועל במהלך הנישואין ולא את עושרו של הבעל.</w:t>
      </w:r>
    </w:p>
    <w:p w:rsidR="008E18AF" w:rsidRPr="000F629B" w:rsidRDefault="008E18AF" w:rsidP="008E18AF">
      <w:pPr>
        <w:tabs>
          <w:tab w:val="left" w:pos="5380"/>
        </w:tabs>
        <w:rPr>
          <w:rFonts w:cs="David"/>
          <w:sz w:val="24"/>
          <w:szCs w:val="24"/>
          <w:u w:val="single"/>
          <w:rtl/>
        </w:rPr>
      </w:pPr>
      <w:r w:rsidRPr="000F629B">
        <w:rPr>
          <w:rFonts w:cs="David" w:hint="cs"/>
          <w:sz w:val="24"/>
          <w:szCs w:val="24"/>
          <w:u w:val="single"/>
          <w:rtl/>
        </w:rPr>
        <w:t>טענות ההגנה העומדות לבעל:</w:t>
      </w:r>
    </w:p>
    <w:p w:rsidR="008E18AF" w:rsidRPr="000F629B" w:rsidRDefault="008E18AF" w:rsidP="00AD3A7B">
      <w:pPr>
        <w:pStyle w:val="a3"/>
        <w:numPr>
          <w:ilvl w:val="0"/>
          <w:numId w:val="85"/>
        </w:numPr>
        <w:tabs>
          <w:tab w:val="left" w:pos="5380"/>
        </w:tabs>
        <w:ind w:left="-86"/>
        <w:rPr>
          <w:rFonts w:cs="David"/>
          <w:sz w:val="24"/>
          <w:szCs w:val="24"/>
          <w:u w:val="dotted"/>
        </w:rPr>
      </w:pPr>
      <w:r w:rsidRPr="000F629B">
        <w:rPr>
          <w:rFonts w:cs="David" w:hint="cs"/>
          <w:sz w:val="24"/>
          <w:szCs w:val="24"/>
          <w:u w:val="dotted"/>
          <w:rtl/>
        </w:rPr>
        <w:t>טענות פטור- פוטרות אותו כליל מחובת המזונות:</w:t>
      </w:r>
    </w:p>
    <w:p w:rsidR="008E18AF" w:rsidRDefault="008E18AF" w:rsidP="00AD3A7B">
      <w:pPr>
        <w:pStyle w:val="a3"/>
        <w:numPr>
          <w:ilvl w:val="0"/>
          <w:numId w:val="86"/>
        </w:numPr>
        <w:tabs>
          <w:tab w:val="left" w:pos="5380"/>
        </w:tabs>
        <w:rPr>
          <w:rFonts w:cs="David"/>
          <w:sz w:val="24"/>
          <w:szCs w:val="24"/>
        </w:rPr>
      </w:pPr>
      <w:r w:rsidRPr="000F629B">
        <w:rPr>
          <w:rFonts w:cs="David" w:hint="cs"/>
          <w:sz w:val="24"/>
          <w:szCs w:val="24"/>
          <w:u w:val="dotted"/>
          <w:rtl/>
        </w:rPr>
        <w:t>מעין מורדת</w:t>
      </w:r>
      <w:r>
        <w:rPr>
          <w:rFonts w:cs="David" w:hint="cs"/>
          <w:sz w:val="24"/>
          <w:szCs w:val="24"/>
          <w:rtl/>
        </w:rPr>
        <w:t>-האישה עזבה את הבית. הוא לא יהיה פטור אם היא עזבה מסיבה מוצדקת</w:t>
      </w:r>
      <w:r w:rsidR="000F629B">
        <w:rPr>
          <w:rFonts w:cs="David" w:hint="cs"/>
          <w:sz w:val="24"/>
          <w:szCs w:val="24"/>
          <w:rtl/>
        </w:rPr>
        <w:t>. גישת ביה"ד: מצומצמת, נטל ההוכחה על האישה להוכיח שהסיבה הייתה מוצדקת. גישת ביה"ש: נטל הוכחה יותר קל- כמעט כל סיבה היא מוצדקת- מילר: נדרש "משקל נוצה" בלבד, אלא"כ הסיבה היא קיצונית והיא עזבה בגלל מאהב. אם הסיבה נובעת משני הצדדים, ביהמ"ש יהיה לטובת האישה.</w:t>
      </w:r>
    </w:p>
    <w:p w:rsidR="000F629B" w:rsidRDefault="000F629B" w:rsidP="00AD3A7B">
      <w:pPr>
        <w:pStyle w:val="a3"/>
        <w:numPr>
          <w:ilvl w:val="0"/>
          <w:numId w:val="86"/>
        </w:numPr>
        <w:tabs>
          <w:tab w:val="left" w:pos="5380"/>
        </w:tabs>
        <w:rPr>
          <w:rFonts w:cs="David"/>
          <w:sz w:val="24"/>
          <w:szCs w:val="24"/>
        </w:rPr>
      </w:pPr>
      <w:r w:rsidRPr="000F629B">
        <w:rPr>
          <w:rFonts w:cs="David" w:hint="cs"/>
          <w:sz w:val="24"/>
          <w:szCs w:val="24"/>
          <w:u w:val="dotted"/>
          <w:rtl/>
        </w:rPr>
        <w:t>היות האישה מורדת</w:t>
      </w:r>
      <w:r>
        <w:rPr>
          <w:rFonts w:cs="David" w:hint="cs"/>
          <w:sz w:val="24"/>
          <w:szCs w:val="24"/>
          <w:rtl/>
        </w:rPr>
        <w:t>- מסרבת לקיים יחסי אישות עם בעלה מהסיבה שהיא רוצה לצער אותו. נטל ההוכחה הוא על הבעל שצריך להוכיח שיש סירוב לקיום יחסים ושהסירוב נועד לצערו.</w:t>
      </w:r>
    </w:p>
    <w:p w:rsidR="000F629B" w:rsidRDefault="000F629B" w:rsidP="000F629B">
      <w:pPr>
        <w:pStyle w:val="a3"/>
        <w:tabs>
          <w:tab w:val="left" w:pos="5380"/>
        </w:tabs>
        <w:ind w:left="274"/>
        <w:rPr>
          <w:rFonts w:cs="David"/>
          <w:sz w:val="24"/>
          <w:szCs w:val="24"/>
          <w:rtl/>
        </w:rPr>
      </w:pPr>
      <w:r>
        <w:rPr>
          <w:rFonts w:cs="David" w:hint="cs"/>
          <w:sz w:val="24"/>
          <w:szCs w:val="24"/>
          <w:rtl/>
        </w:rPr>
        <w:t>עילת המורדת יכולה לעלות הן במסגרת תביעת הגירושין והן במסגרת המזונות. אם יש תביעות מקבילות בביהמ"ש ובביה"ד- בביהמ"ש תביעת המזונות- עילת מורדת כטענת פטור, ובביה"ד תביעת הגירושין- עילת המורדת היא עילה לחיוב גט. מה קורה אם יש סתירה בהחלטות שלהם? דוק' מעשה בית דין- אם ביה"ד כבר פסק בשאלה הזו זה מחייב את ביהמ"ש. אבל הפוך-זה לא עובד- ביהמ"ש לא מחייב את ביה"ד. בסיטואציה בה ביהמ"ש פסק ראשון, ביה"ד קבע הפוך ואז הבעל חוזר לביהמ"ש להציג את החלטת ביה"ד כטענת פטור, נקבע</w:t>
      </w:r>
      <w:r w:rsidRPr="000F629B">
        <w:rPr>
          <w:rFonts w:cs="David" w:hint="cs"/>
          <w:sz w:val="24"/>
          <w:szCs w:val="24"/>
          <w:u w:val="double"/>
          <w:rtl/>
        </w:rPr>
        <w:t xml:space="preserve"> במקייטן: </w:t>
      </w:r>
      <w:r>
        <w:rPr>
          <w:rFonts w:cs="David" w:hint="cs"/>
          <w:sz w:val="24"/>
          <w:szCs w:val="24"/>
          <w:rtl/>
        </w:rPr>
        <w:t>ביהמ"ש יכול לעמוד מאחרי ההחלטה שלו, החלטה מאוחרת של ביה"ד לא תחייב אותו מלבד שני חריגים:</w:t>
      </w:r>
    </w:p>
    <w:p w:rsidR="000F629B" w:rsidRDefault="000F629B" w:rsidP="00AD3A7B">
      <w:pPr>
        <w:pStyle w:val="a3"/>
        <w:numPr>
          <w:ilvl w:val="0"/>
          <w:numId w:val="87"/>
        </w:numPr>
        <w:tabs>
          <w:tab w:val="left" w:pos="5380"/>
        </w:tabs>
        <w:rPr>
          <w:rFonts w:cs="David"/>
          <w:sz w:val="24"/>
          <w:szCs w:val="24"/>
        </w:rPr>
      </w:pPr>
      <w:r>
        <w:rPr>
          <w:rFonts w:cs="David" w:hint="cs"/>
          <w:sz w:val="24"/>
          <w:szCs w:val="24"/>
          <w:rtl/>
        </w:rPr>
        <w:t>שינוי נסיבות- ההחלטה המאוחרת של ביה"ד התבססה על עובדות חדשות</w:t>
      </w:r>
    </w:p>
    <w:p w:rsidR="000F629B" w:rsidRPr="000F629B" w:rsidRDefault="001A346C" w:rsidP="00AD3A7B">
      <w:pPr>
        <w:pStyle w:val="a3"/>
        <w:numPr>
          <w:ilvl w:val="0"/>
          <w:numId w:val="87"/>
        </w:numPr>
        <w:tabs>
          <w:tab w:val="left" w:pos="5380"/>
        </w:tabs>
        <w:rPr>
          <w:rFonts w:cs="David"/>
          <w:sz w:val="24"/>
          <w:szCs w:val="24"/>
          <w:rtl/>
        </w:rPr>
      </w:pPr>
      <w:r>
        <w:rPr>
          <w:rFonts w:cs="David" w:hint="cs"/>
          <w:sz w:val="24"/>
          <w:szCs w:val="24"/>
          <w:rtl/>
        </w:rPr>
        <w:t>פס"ד קונסטי</w:t>
      </w:r>
      <w:r w:rsidR="000F629B">
        <w:rPr>
          <w:rFonts w:cs="David" w:hint="cs"/>
          <w:sz w:val="24"/>
          <w:szCs w:val="24"/>
          <w:rtl/>
        </w:rPr>
        <w:t>וטובי-  אם ביה"ד פסק שהאישה מורדת ופסק חיוב גט- זה יצר מציאות ח</w:t>
      </w:r>
      <w:r>
        <w:rPr>
          <w:rFonts w:cs="David" w:hint="cs"/>
          <w:sz w:val="24"/>
          <w:szCs w:val="24"/>
          <w:rtl/>
        </w:rPr>
        <w:t>דשה שמחייבת את ביהמ"ש. (לפעמים ביהמ"ש קובע שהיא מורדת ונותן לה רק אזהרה-פס"ד דקלרטיבי-לא מחייב)</w:t>
      </w:r>
    </w:p>
    <w:p w:rsidR="000F629B" w:rsidRDefault="001A346C" w:rsidP="00AD3A7B">
      <w:pPr>
        <w:pStyle w:val="a3"/>
        <w:numPr>
          <w:ilvl w:val="0"/>
          <w:numId w:val="86"/>
        </w:numPr>
        <w:tabs>
          <w:tab w:val="left" w:pos="5380"/>
        </w:tabs>
        <w:rPr>
          <w:rFonts w:cs="David"/>
          <w:sz w:val="24"/>
          <w:szCs w:val="24"/>
        </w:rPr>
      </w:pPr>
      <w:r w:rsidRPr="001A346C">
        <w:rPr>
          <w:rFonts w:cs="David" w:hint="cs"/>
          <w:sz w:val="24"/>
          <w:szCs w:val="24"/>
          <w:u w:val="dotted"/>
          <w:rtl/>
        </w:rPr>
        <w:t>בגידת האישה</w:t>
      </w:r>
      <w:r>
        <w:rPr>
          <w:rFonts w:cs="David" w:hint="cs"/>
          <w:sz w:val="24"/>
          <w:szCs w:val="24"/>
          <w:rtl/>
        </w:rPr>
        <w:t>- אישה שבגדה מפסידה את מזונותיה. ביה"ד נצמד לכלל, לעומת זאת בביהמ"ש העליון מצמצמים את העילה הזו:</w:t>
      </w:r>
    </w:p>
    <w:p w:rsidR="001A346C" w:rsidRDefault="001A346C" w:rsidP="00AD3A7B">
      <w:pPr>
        <w:pStyle w:val="a3"/>
        <w:numPr>
          <w:ilvl w:val="0"/>
          <w:numId w:val="88"/>
        </w:numPr>
        <w:tabs>
          <w:tab w:val="left" w:pos="5380"/>
        </w:tabs>
        <w:rPr>
          <w:rFonts w:cs="David"/>
          <w:sz w:val="24"/>
          <w:szCs w:val="24"/>
        </w:rPr>
      </w:pPr>
      <w:r>
        <w:rPr>
          <w:rFonts w:cs="David" w:hint="cs"/>
          <w:sz w:val="24"/>
          <w:szCs w:val="24"/>
          <w:rtl/>
        </w:rPr>
        <w:t>פנייה לדיני הראיות בדין הדתי- פרידמן: מבחינה ראייתית בדין הדתי הודיית האישה אינה מספקת להוכחת טענת הניאוף ויש צורך בעדים, וכך לא מקבלים את טענת הבעל שהיא בגדה.</w:t>
      </w:r>
    </w:p>
    <w:p w:rsidR="001A346C" w:rsidRDefault="001A346C" w:rsidP="00AD3A7B">
      <w:pPr>
        <w:pStyle w:val="a3"/>
        <w:numPr>
          <w:ilvl w:val="0"/>
          <w:numId w:val="88"/>
        </w:numPr>
        <w:tabs>
          <w:tab w:val="left" w:pos="5380"/>
        </w:tabs>
        <w:rPr>
          <w:rFonts w:cs="David"/>
          <w:sz w:val="24"/>
          <w:szCs w:val="24"/>
        </w:rPr>
      </w:pPr>
      <w:r>
        <w:rPr>
          <w:rFonts w:cs="David" w:hint="cs"/>
          <w:sz w:val="24"/>
          <w:szCs w:val="24"/>
          <w:rtl/>
        </w:rPr>
        <w:t xml:space="preserve">עקרון ההדדיות- </w:t>
      </w:r>
      <w:r w:rsidRPr="0068674B">
        <w:rPr>
          <w:rFonts w:cs="David" w:hint="cs"/>
          <w:sz w:val="24"/>
          <w:szCs w:val="24"/>
          <w:u w:val="double"/>
          <w:rtl/>
        </w:rPr>
        <w:t>כהן:</w:t>
      </w:r>
      <w:r>
        <w:rPr>
          <w:rFonts w:cs="David" w:hint="cs"/>
          <w:sz w:val="24"/>
          <w:szCs w:val="24"/>
          <w:rtl/>
        </w:rPr>
        <w:t xml:space="preserve"> כאשר הבעל גם בוגד, הוא לא יכול להשמיע את הטענה הזו כלפי האישה.</w:t>
      </w:r>
    </w:p>
    <w:p w:rsidR="001A346C" w:rsidRDefault="001A346C" w:rsidP="00AD3A7B">
      <w:pPr>
        <w:pStyle w:val="a3"/>
        <w:numPr>
          <w:ilvl w:val="0"/>
          <w:numId w:val="86"/>
        </w:numPr>
        <w:tabs>
          <w:tab w:val="left" w:pos="5380"/>
        </w:tabs>
        <w:rPr>
          <w:rFonts w:cs="David"/>
          <w:sz w:val="24"/>
          <w:szCs w:val="24"/>
        </w:rPr>
      </w:pPr>
      <w:r w:rsidRPr="001A346C">
        <w:rPr>
          <w:rFonts w:cs="David" w:hint="cs"/>
          <w:sz w:val="24"/>
          <w:szCs w:val="24"/>
          <w:u w:val="dotted"/>
          <w:rtl/>
        </w:rPr>
        <w:t>מעשה כיעור</w:t>
      </w:r>
      <w:r>
        <w:rPr>
          <w:rFonts w:cs="David" w:hint="cs"/>
          <w:sz w:val="24"/>
          <w:szCs w:val="24"/>
          <w:rtl/>
        </w:rPr>
        <w:t xml:space="preserve">- ראיות נסיבתיות שהיא בוגדת בבעלה. </w:t>
      </w:r>
      <w:r w:rsidRPr="0068674B">
        <w:rPr>
          <w:rFonts w:cs="David" w:hint="cs"/>
          <w:sz w:val="24"/>
          <w:szCs w:val="24"/>
          <w:u w:val="double"/>
          <w:rtl/>
        </w:rPr>
        <w:t>טביב:</w:t>
      </w:r>
      <w:r>
        <w:rPr>
          <w:rFonts w:cs="David" w:hint="cs"/>
          <w:sz w:val="24"/>
          <w:szCs w:val="24"/>
          <w:rtl/>
        </w:rPr>
        <w:t xml:space="preserve"> למרות שביה"ד נתן חיוב גט, וקבע שהאישה עשתה מעשה כיעור ביהמ"ש מתערב- יש פה נסיגה מהחריג של פס"ד קונסטיוטובי. </w:t>
      </w:r>
    </w:p>
    <w:p w:rsidR="001A346C" w:rsidRDefault="001A346C" w:rsidP="00AD3A7B">
      <w:pPr>
        <w:pStyle w:val="a3"/>
        <w:numPr>
          <w:ilvl w:val="0"/>
          <w:numId w:val="86"/>
        </w:numPr>
        <w:tabs>
          <w:tab w:val="left" w:pos="5380"/>
        </w:tabs>
        <w:rPr>
          <w:rFonts w:cs="David"/>
          <w:sz w:val="24"/>
          <w:szCs w:val="24"/>
        </w:rPr>
      </w:pPr>
      <w:r w:rsidRPr="001A346C">
        <w:rPr>
          <w:rFonts w:cs="David" w:hint="cs"/>
          <w:sz w:val="24"/>
          <w:szCs w:val="24"/>
          <w:u w:val="dotted"/>
          <w:rtl/>
        </w:rPr>
        <w:t>עוברת על דת משה</w:t>
      </w:r>
      <w:r>
        <w:rPr>
          <w:rFonts w:cs="David" w:hint="cs"/>
          <w:sz w:val="24"/>
          <w:szCs w:val="24"/>
          <w:rtl/>
        </w:rPr>
        <w:t>- מכשילה את הבעל בכשרות ושבת.</w:t>
      </w:r>
    </w:p>
    <w:p w:rsidR="008E18AF" w:rsidRDefault="001A346C" w:rsidP="00AD3A7B">
      <w:pPr>
        <w:pStyle w:val="a3"/>
        <w:numPr>
          <w:ilvl w:val="0"/>
          <w:numId w:val="86"/>
        </w:numPr>
        <w:tabs>
          <w:tab w:val="left" w:pos="5380"/>
        </w:tabs>
        <w:rPr>
          <w:rFonts w:cs="David"/>
          <w:sz w:val="24"/>
          <w:szCs w:val="24"/>
        </w:rPr>
      </w:pPr>
      <w:r w:rsidRPr="001A346C">
        <w:rPr>
          <w:rFonts w:cs="David" w:hint="cs"/>
          <w:sz w:val="24"/>
          <w:szCs w:val="24"/>
          <w:u w:val="dotted"/>
          <w:rtl/>
        </w:rPr>
        <w:t>עוברת על דת יהודית</w:t>
      </w:r>
      <w:r>
        <w:rPr>
          <w:rFonts w:cs="David" w:hint="cs"/>
          <w:sz w:val="24"/>
          <w:szCs w:val="24"/>
          <w:rtl/>
        </w:rPr>
        <w:t>- מתנהגת לא בצניעות.</w:t>
      </w:r>
    </w:p>
    <w:p w:rsidR="001A346C" w:rsidRPr="0063565A" w:rsidRDefault="001A346C" w:rsidP="001A346C">
      <w:pPr>
        <w:tabs>
          <w:tab w:val="left" w:pos="5380"/>
        </w:tabs>
        <w:ind w:left="-86"/>
        <w:rPr>
          <w:rFonts w:cs="David"/>
          <w:sz w:val="24"/>
          <w:szCs w:val="24"/>
          <w:u w:val="single"/>
          <w:rtl/>
        </w:rPr>
      </w:pPr>
      <w:r w:rsidRPr="0063565A">
        <w:rPr>
          <w:rFonts w:cs="David" w:hint="cs"/>
          <w:sz w:val="24"/>
          <w:szCs w:val="24"/>
          <w:u w:val="single"/>
          <w:rtl/>
        </w:rPr>
        <w:t>טענות קיזוז- לא פוטרות את הבעל מחובתו אלא מפחיתות ממנה:</w:t>
      </w:r>
    </w:p>
    <w:p w:rsidR="001A346C" w:rsidRDefault="0068674B" w:rsidP="00AD3A7B">
      <w:pPr>
        <w:pStyle w:val="a3"/>
        <w:numPr>
          <w:ilvl w:val="0"/>
          <w:numId w:val="89"/>
        </w:numPr>
        <w:tabs>
          <w:tab w:val="left" w:pos="5380"/>
        </w:tabs>
        <w:rPr>
          <w:rFonts w:cs="David"/>
          <w:sz w:val="24"/>
          <w:szCs w:val="24"/>
        </w:rPr>
      </w:pPr>
      <w:r w:rsidRPr="0063565A">
        <w:rPr>
          <w:rFonts w:cs="David" w:hint="cs"/>
          <w:sz w:val="24"/>
          <w:szCs w:val="24"/>
          <w:u w:val="dotted"/>
          <w:rtl/>
        </w:rPr>
        <w:lastRenderedPageBreak/>
        <w:t>נכסי האישה</w:t>
      </w:r>
      <w:r>
        <w:rPr>
          <w:rFonts w:cs="David" w:hint="cs"/>
          <w:sz w:val="24"/>
          <w:szCs w:val="24"/>
          <w:rtl/>
        </w:rPr>
        <w:t xml:space="preserve">- </w:t>
      </w:r>
      <w:r w:rsidR="001A346C" w:rsidRPr="0063565A">
        <w:rPr>
          <w:rFonts w:cs="David" w:hint="cs"/>
          <w:i/>
          <w:iCs/>
          <w:color w:val="FF0000"/>
          <w:sz w:val="24"/>
          <w:szCs w:val="24"/>
          <w:rtl/>
        </w:rPr>
        <w:t>לפי ס' 2(א) לחוק המזונות</w:t>
      </w:r>
      <w:r w:rsidR="001A346C">
        <w:rPr>
          <w:rFonts w:cs="David" w:hint="cs"/>
          <w:sz w:val="24"/>
          <w:szCs w:val="24"/>
          <w:rtl/>
        </w:rPr>
        <w:t>, במסגרת חישוב המזונות ניתן לקזז את ההכנסות שהאישה מפיקה מנכסיה. חקק: התיקון נעשה במסגרת חוק המזונות שכלל אינו חל על הדין האישי.</w:t>
      </w:r>
      <w:r>
        <w:rPr>
          <w:rFonts w:cs="David" w:hint="cs"/>
          <w:sz w:val="24"/>
          <w:szCs w:val="24"/>
          <w:rtl/>
        </w:rPr>
        <w:t xml:space="preserve"> אולם ההלכה היא שניתן לקזז מנכסי האישה.</w:t>
      </w:r>
    </w:p>
    <w:p w:rsidR="0063565A" w:rsidRPr="0063565A" w:rsidRDefault="0068674B" w:rsidP="00AD3A7B">
      <w:pPr>
        <w:pStyle w:val="a3"/>
        <w:numPr>
          <w:ilvl w:val="0"/>
          <w:numId w:val="89"/>
        </w:numPr>
        <w:tabs>
          <w:tab w:val="left" w:pos="5380"/>
        </w:tabs>
        <w:rPr>
          <w:rFonts w:cs="David"/>
          <w:sz w:val="24"/>
          <w:szCs w:val="24"/>
        </w:rPr>
      </w:pPr>
      <w:r w:rsidRPr="0063565A">
        <w:rPr>
          <w:rFonts w:cs="David" w:hint="cs"/>
          <w:sz w:val="24"/>
          <w:szCs w:val="24"/>
          <w:u w:val="dotted"/>
          <w:rtl/>
        </w:rPr>
        <w:t>מעשה ידיה-</w:t>
      </w:r>
      <w:r>
        <w:rPr>
          <w:rFonts w:cs="David" w:hint="cs"/>
          <w:sz w:val="24"/>
          <w:szCs w:val="24"/>
          <w:rtl/>
        </w:rPr>
        <w:t xml:space="preserve"> קיזוז ההכנסות שלה. בעקרון הכנסות האישה שייכות לבעל ולכן ניתן לקזז,היא יכולה לוותר על המזונות ולהשאיר אצלה את ההכנסות. </w:t>
      </w:r>
      <w:r w:rsidRPr="0063565A">
        <w:rPr>
          <w:rFonts w:cs="David" w:hint="cs"/>
          <w:sz w:val="24"/>
          <w:szCs w:val="24"/>
          <w:u w:val="dotted"/>
          <w:rtl/>
        </w:rPr>
        <w:t>האם ניתן להתחשב בכושר השתכרות פוטנציאלי?</w:t>
      </w:r>
      <w:r>
        <w:rPr>
          <w:rFonts w:cs="David" w:hint="cs"/>
          <w:sz w:val="24"/>
          <w:szCs w:val="24"/>
          <w:rtl/>
        </w:rPr>
        <w:t xml:space="preserve"> </w:t>
      </w:r>
    </w:p>
    <w:p w:rsidR="0068674B" w:rsidRDefault="0068674B" w:rsidP="0063565A">
      <w:pPr>
        <w:pStyle w:val="a3"/>
        <w:numPr>
          <w:ilvl w:val="0"/>
          <w:numId w:val="13"/>
        </w:numPr>
        <w:tabs>
          <w:tab w:val="left" w:pos="5380"/>
        </w:tabs>
        <w:ind w:left="481"/>
        <w:rPr>
          <w:rFonts w:cs="David"/>
          <w:sz w:val="24"/>
          <w:szCs w:val="24"/>
        </w:rPr>
      </w:pPr>
      <w:r w:rsidRPr="0068674B">
        <w:rPr>
          <w:rFonts w:cs="David" w:hint="cs"/>
          <w:sz w:val="24"/>
          <w:szCs w:val="24"/>
          <w:u w:val="double"/>
          <w:rtl/>
        </w:rPr>
        <w:t>בהלכת מזור</w:t>
      </w:r>
      <w:r>
        <w:rPr>
          <w:rFonts w:cs="David" w:hint="cs"/>
          <w:sz w:val="24"/>
          <w:szCs w:val="24"/>
          <w:rtl/>
        </w:rPr>
        <w:t xml:space="preserve"> נקבע כי לא ניתן להכריח את האישה לצאת לעבוד וזכות הקיזוז קמה רק אם האישה עובדת.</w:t>
      </w:r>
    </w:p>
    <w:p w:rsidR="0063565A" w:rsidRDefault="0063565A" w:rsidP="0063565A">
      <w:pPr>
        <w:pStyle w:val="a3"/>
        <w:numPr>
          <w:ilvl w:val="0"/>
          <w:numId w:val="13"/>
        </w:numPr>
        <w:tabs>
          <w:tab w:val="left" w:pos="5380"/>
        </w:tabs>
        <w:ind w:left="481"/>
        <w:rPr>
          <w:rFonts w:cs="David"/>
          <w:sz w:val="24"/>
          <w:szCs w:val="24"/>
        </w:rPr>
      </w:pPr>
      <w:r>
        <w:rPr>
          <w:rFonts w:cs="David" w:hint="cs"/>
          <w:sz w:val="24"/>
          <w:szCs w:val="24"/>
          <w:u w:val="double"/>
          <w:rtl/>
        </w:rPr>
        <w:t>בייקל-</w:t>
      </w:r>
      <w:r>
        <w:rPr>
          <w:rFonts w:cs="David" w:hint="cs"/>
          <w:sz w:val="24"/>
          <w:szCs w:val="24"/>
          <w:rtl/>
        </w:rPr>
        <w:t xml:space="preserve"> אישה שעבדה כל חייה והתפטרה לכבוד הגירושין- הקיזוז מאושר.</w:t>
      </w:r>
    </w:p>
    <w:p w:rsidR="0063565A" w:rsidRDefault="0063565A" w:rsidP="0063565A">
      <w:pPr>
        <w:pStyle w:val="a3"/>
        <w:numPr>
          <w:ilvl w:val="0"/>
          <w:numId w:val="13"/>
        </w:numPr>
        <w:tabs>
          <w:tab w:val="left" w:pos="5380"/>
        </w:tabs>
        <w:ind w:left="481"/>
        <w:rPr>
          <w:rFonts w:cs="David"/>
          <w:sz w:val="24"/>
          <w:szCs w:val="24"/>
        </w:rPr>
      </w:pPr>
      <w:r>
        <w:rPr>
          <w:rFonts w:cs="David" w:hint="cs"/>
          <w:sz w:val="24"/>
          <w:szCs w:val="24"/>
          <w:u w:val="double"/>
          <w:rtl/>
        </w:rPr>
        <w:t>פדן-</w:t>
      </w:r>
      <w:r>
        <w:rPr>
          <w:rFonts w:cs="David" w:hint="cs"/>
          <w:sz w:val="24"/>
          <w:szCs w:val="24"/>
          <w:rtl/>
        </w:rPr>
        <w:t xml:space="preserve"> סטודנטית, אישרו קיזוז למרות שהיא לא עובדת.</w:t>
      </w:r>
    </w:p>
    <w:p w:rsidR="0063565A" w:rsidRDefault="0063565A" w:rsidP="0063565A">
      <w:pPr>
        <w:pStyle w:val="a3"/>
        <w:numPr>
          <w:ilvl w:val="0"/>
          <w:numId w:val="13"/>
        </w:numPr>
        <w:tabs>
          <w:tab w:val="left" w:pos="5380"/>
        </w:tabs>
        <w:ind w:left="481"/>
        <w:rPr>
          <w:rFonts w:cs="David"/>
          <w:sz w:val="24"/>
          <w:szCs w:val="24"/>
        </w:rPr>
      </w:pPr>
      <w:r>
        <w:rPr>
          <w:rFonts w:cs="David" w:hint="cs"/>
          <w:sz w:val="24"/>
          <w:szCs w:val="24"/>
          <w:u w:val="double"/>
          <w:rtl/>
        </w:rPr>
        <w:t>פלולי-</w:t>
      </w:r>
      <w:r>
        <w:rPr>
          <w:rFonts w:cs="David" w:hint="cs"/>
          <w:sz w:val="24"/>
          <w:szCs w:val="24"/>
          <w:rtl/>
        </w:rPr>
        <w:t xml:space="preserve"> מיתן את פדן. לא מקזזים בכל מקרה, הקריטריונים: גיל האישה, האם יש ילדים קטנים, משך הנישואין, היכולת של האישה להשתלב בשוק העבודה- אם ביהמ"ש משתכנע כי יש סיבה מוצדקת שהיא לא יוצאת לעבוד אז לא יאשרו את הקיזוז.</w:t>
      </w:r>
    </w:p>
    <w:p w:rsidR="00E7135B" w:rsidRDefault="00E7135B" w:rsidP="00E7135B">
      <w:pPr>
        <w:tabs>
          <w:tab w:val="left" w:pos="5380"/>
        </w:tabs>
        <w:ind w:left="121"/>
        <w:rPr>
          <w:rFonts w:cs="David"/>
          <w:sz w:val="24"/>
          <w:szCs w:val="24"/>
          <w:rtl/>
        </w:rPr>
      </w:pPr>
      <w:r>
        <w:rPr>
          <w:rFonts w:cs="David" w:hint="cs"/>
          <w:b/>
          <w:bCs/>
          <w:sz w:val="24"/>
          <w:szCs w:val="24"/>
          <w:rtl/>
        </w:rPr>
        <w:t>הזכות למדור</w:t>
      </w:r>
      <w:r w:rsidR="0032127C">
        <w:rPr>
          <w:rFonts w:cs="David" w:hint="cs"/>
          <w:b/>
          <w:bCs/>
          <w:sz w:val="24"/>
          <w:szCs w:val="24"/>
          <w:rtl/>
        </w:rPr>
        <w:t xml:space="preserve">- </w:t>
      </w:r>
      <w:r w:rsidR="0032127C">
        <w:rPr>
          <w:rFonts w:cs="David" w:hint="cs"/>
          <w:sz w:val="24"/>
          <w:szCs w:val="24"/>
          <w:rtl/>
        </w:rPr>
        <w:t>נגזרת מ3 כיוונים:</w:t>
      </w:r>
    </w:p>
    <w:p w:rsidR="0032127C" w:rsidRDefault="0032127C" w:rsidP="00AD3A7B">
      <w:pPr>
        <w:pStyle w:val="a3"/>
        <w:numPr>
          <w:ilvl w:val="0"/>
          <w:numId w:val="90"/>
        </w:numPr>
        <w:tabs>
          <w:tab w:val="left" w:pos="5380"/>
        </w:tabs>
        <w:rPr>
          <w:rFonts w:cs="David"/>
          <w:sz w:val="24"/>
          <w:szCs w:val="24"/>
        </w:rPr>
      </w:pPr>
      <w:r>
        <w:rPr>
          <w:rFonts w:cs="David" w:hint="cs"/>
          <w:sz w:val="24"/>
          <w:szCs w:val="24"/>
          <w:rtl/>
        </w:rPr>
        <w:t>מכוח חלוקת הרכוש בין בני הזוג</w:t>
      </w:r>
    </w:p>
    <w:p w:rsidR="0032127C" w:rsidRDefault="0032127C" w:rsidP="00AD3A7B">
      <w:pPr>
        <w:pStyle w:val="a3"/>
        <w:numPr>
          <w:ilvl w:val="0"/>
          <w:numId w:val="90"/>
        </w:numPr>
        <w:tabs>
          <w:tab w:val="left" w:pos="5380"/>
        </w:tabs>
        <w:rPr>
          <w:rFonts w:cs="David"/>
          <w:sz w:val="24"/>
          <w:szCs w:val="24"/>
        </w:rPr>
      </w:pPr>
      <w:r>
        <w:rPr>
          <w:rFonts w:cs="David" w:hint="cs"/>
          <w:sz w:val="24"/>
          <w:szCs w:val="24"/>
          <w:rtl/>
        </w:rPr>
        <w:t>במסגרת מזונות אישה</w:t>
      </w:r>
    </w:p>
    <w:p w:rsidR="0032127C" w:rsidRPr="0032127C" w:rsidRDefault="0032127C" w:rsidP="00AD3A7B">
      <w:pPr>
        <w:pStyle w:val="a3"/>
        <w:numPr>
          <w:ilvl w:val="0"/>
          <w:numId w:val="90"/>
        </w:numPr>
        <w:tabs>
          <w:tab w:val="left" w:pos="5380"/>
        </w:tabs>
        <w:rPr>
          <w:rFonts w:cs="David"/>
          <w:sz w:val="24"/>
          <w:szCs w:val="24"/>
          <w:rtl/>
        </w:rPr>
      </w:pPr>
      <w:r>
        <w:rPr>
          <w:rFonts w:cs="David" w:hint="cs"/>
          <w:sz w:val="24"/>
          <w:szCs w:val="24"/>
          <w:rtl/>
        </w:rPr>
        <w:t>ס' 40(א)(א) לחוק המקרקעין-  הורה יכול לבקש שלא ימכרו את הדירה עד שימצאו לו ולילדיו פתרון.</w:t>
      </w:r>
    </w:p>
    <w:p w:rsidR="00E7135B" w:rsidRPr="0032127C" w:rsidRDefault="0032127C" w:rsidP="00E7135B">
      <w:pPr>
        <w:tabs>
          <w:tab w:val="left" w:pos="5380"/>
        </w:tabs>
        <w:ind w:left="121"/>
        <w:rPr>
          <w:rFonts w:cs="David"/>
          <w:sz w:val="24"/>
          <w:szCs w:val="24"/>
          <w:u w:val="single"/>
          <w:rtl/>
        </w:rPr>
      </w:pPr>
      <w:r w:rsidRPr="0032127C">
        <w:rPr>
          <w:rFonts w:cs="David" w:hint="cs"/>
          <w:sz w:val="24"/>
          <w:szCs w:val="24"/>
          <w:u w:val="single"/>
          <w:rtl/>
        </w:rPr>
        <w:t>יישום זכות המדור:</w:t>
      </w:r>
    </w:p>
    <w:p w:rsidR="0032127C" w:rsidRDefault="0032127C" w:rsidP="00E7135B">
      <w:pPr>
        <w:tabs>
          <w:tab w:val="left" w:pos="5380"/>
        </w:tabs>
        <w:ind w:left="121"/>
        <w:rPr>
          <w:rFonts w:cs="David"/>
          <w:sz w:val="24"/>
          <w:szCs w:val="24"/>
          <w:rtl/>
        </w:rPr>
      </w:pPr>
      <w:r w:rsidRPr="0032127C">
        <w:rPr>
          <w:rFonts w:cs="David" w:hint="cs"/>
          <w:sz w:val="24"/>
          <w:szCs w:val="24"/>
          <w:u w:val="dotted"/>
          <w:rtl/>
        </w:rPr>
        <w:t>בביה"ד הרבני</w:t>
      </w:r>
      <w:r>
        <w:rPr>
          <w:rFonts w:cs="David" w:hint="cs"/>
          <w:sz w:val="24"/>
          <w:szCs w:val="24"/>
          <w:rtl/>
        </w:rPr>
        <w:t>: האישה זכאית למדור ספציפי- דירת המגורים שלהם. המבחן הוא "עולה ואינה יורדת" ביה"ד מבין את המבחן הזה שאישה עם ילדים חייבת להשאר בדירה בה היא גרה ערב הפירוד.</w:t>
      </w:r>
    </w:p>
    <w:p w:rsidR="0032127C" w:rsidRDefault="0032127C" w:rsidP="00E7135B">
      <w:pPr>
        <w:tabs>
          <w:tab w:val="left" w:pos="5380"/>
        </w:tabs>
        <w:ind w:left="121"/>
        <w:rPr>
          <w:rFonts w:cs="David"/>
          <w:sz w:val="24"/>
          <w:szCs w:val="24"/>
          <w:rtl/>
        </w:rPr>
      </w:pPr>
      <w:r w:rsidRPr="0032127C">
        <w:rPr>
          <w:rFonts w:cs="David" w:hint="cs"/>
          <w:sz w:val="24"/>
          <w:szCs w:val="24"/>
          <w:u w:val="dotted"/>
          <w:rtl/>
        </w:rPr>
        <w:t>בביהמ"ש:</w:t>
      </w:r>
      <w:r>
        <w:rPr>
          <w:rFonts w:cs="David" w:hint="cs"/>
          <w:sz w:val="24"/>
          <w:szCs w:val="24"/>
          <w:rtl/>
        </w:rPr>
        <w:t xml:space="preserve"> נקבע בהלכת כליפא כי בני הזוג ימכרו את הדירה כדי לפרק את השיתוף, ושהאישה תגור בשכירות ברמת חיים דומה. המדור מתפרש כ: דמי שכירות, משכנתא והוצאות החזקת הבית. אישה שרוצה להשאר הגישה תביעה לביה"ד הרבני מכוח ס' 4 לחוק שיפוט ביה"ד.</w:t>
      </w:r>
    </w:p>
    <w:p w:rsidR="0032127C" w:rsidRDefault="0032127C" w:rsidP="00E7135B">
      <w:pPr>
        <w:tabs>
          <w:tab w:val="left" w:pos="5380"/>
        </w:tabs>
        <w:ind w:left="121"/>
        <w:rPr>
          <w:rFonts w:cs="David"/>
          <w:sz w:val="24"/>
          <w:szCs w:val="24"/>
          <w:rtl/>
        </w:rPr>
      </w:pPr>
      <w:r>
        <w:rPr>
          <w:rFonts w:cs="David" w:hint="cs"/>
          <w:sz w:val="24"/>
          <w:szCs w:val="24"/>
          <w:u w:val="dotted"/>
          <w:rtl/>
        </w:rPr>
        <w:t>נוצר מצב של שתי הלכות סותרות-</w:t>
      </w:r>
      <w:r>
        <w:rPr>
          <w:rFonts w:cs="David" w:hint="cs"/>
          <w:sz w:val="24"/>
          <w:szCs w:val="24"/>
          <w:rtl/>
        </w:rPr>
        <w:t xml:space="preserve"> יש שני פס"ד שעיצבו את הכללים בנושא:</w:t>
      </w:r>
    </w:p>
    <w:p w:rsidR="0032127C" w:rsidRDefault="0032127C" w:rsidP="00AD3A7B">
      <w:pPr>
        <w:pStyle w:val="a3"/>
        <w:numPr>
          <w:ilvl w:val="0"/>
          <w:numId w:val="85"/>
        </w:numPr>
        <w:tabs>
          <w:tab w:val="left" w:pos="5380"/>
        </w:tabs>
        <w:rPr>
          <w:rFonts w:cs="David"/>
          <w:sz w:val="24"/>
          <w:szCs w:val="24"/>
        </w:rPr>
      </w:pPr>
      <w:r w:rsidRPr="000A6DF8">
        <w:rPr>
          <w:rFonts w:cs="David" w:hint="cs"/>
          <w:sz w:val="24"/>
          <w:szCs w:val="24"/>
          <w:u w:val="double"/>
          <w:rtl/>
        </w:rPr>
        <w:t>ראש חודש</w:t>
      </w:r>
      <w:r>
        <w:rPr>
          <w:rFonts w:cs="David" w:hint="cs"/>
          <w:sz w:val="24"/>
          <w:szCs w:val="24"/>
          <w:rtl/>
        </w:rPr>
        <w:t>- הצו לפירוק השיתוף גובר על הצו למדור ספציפי במקרה שניתן ראשון.</w:t>
      </w:r>
    </w:p>
    <w:p w:rsidR="0032127C" w:rsidRDefault="0032127C" w:rsidP="00AD3A7B">
      <w:pPr>
        <w:pStyle w:val="a3"/>
        <w:numPr>
          <w:ilvl w:val="0"/>
          <w:numId w:val="85"/>
        </w:numPr>
        <w:tabs>
          <w:tab w:val="left" w:pos="5380"/>
        </w:tabs>
        <w:rPr>
          <w:rFonts w:cs="David"/>
          <w:sz w:val="24"/>
          <w:szCs w:val="24"/>
        </w:rPr>
      </w:pPr>
      <w:r w:rsidRPr="000A6DF8">
        <w:rPr>
          <w:rFonts w:cs="David" w:hint="cs"/>
          <w:sz w:val="24"/>
          <w:szCs w:val="24"/>
          <w:u w:val="double"/>
          <w:rtl/>
        </w:rPr>
        <w:t>אקנין-</w:t>
      </w:r>
      <w:r w:rsidR="001640B5">
        <w:rPr>
          <w:rFonts w:cs="David" w:hint="cs"/>
          <w:sz w:val="24"/>
          <w:szCs w:val="24"/>
          <w:rtl/>
        </w:rPr>
        <w:t xml:space="preserve"> ביה"ד נתן זכות למדור ספציפי ולאחר מכן ביהמ"ש נתן צו לפירוק שיתוף, ביהמ"ש העליון קבע כי פירוק השיתוף יתעכב כל עוד יש לאישה זכות למדור ספציפי בדירה. חשין בדעת מיעוט אומר שיש לפרק את השיתוף.</w:t>
      </w:r>
    </w:p>
    <w:p w:rsidR="001640B5" w:rsidRDefault="001640B5" w:rsidP="001640B5">
      <w:pPr>
        <w:tabs>
          <w:tab w:val="left" w:pos="5380"/>
        </w:tabs>
        <w:ind w:left="360"/>
        <w:rPr>
          <w:rFonts w:cs="David"/>
          <w:sz w:val="24"/>
          <w:szCs w:val="24"/>
          <w:rtl/>
        </w:rPr>
      </w:pPr>
      <w:r>
        <w:rPr>
          <w:rFonts w:cs="David" w:hint="cs"/>
          <w:sz w:val="24"/>
          <w:szCs w:val="24"/>
          <w:rtl/>
        </w:rPr>
        <w:t>ביה"ד מנסה להתחכם ואומר שאם הבעל ידרוש פירוק שיתוף הוא חייב לקנות לאישה דירה באותו שווי.</w:t>
      </w:r>
    </w:p>
    <w:p w:rsidR="001640B5" w:rsidRDefault="001640B5" w:rsidP="001640B5">
      <w:pPr>
        <w:tabs>
          <w:tab w:val="left" w:pos="5380"/>
        </w:tabs>
        <w:ind w:left="360"/>
        <w:rPr>
          <w:rFonts w:cs="David"/>
          <w:sz w:val="24"/>
          <w:szCs w:val="24"/>
          <w:rtl/>
        </w:rPr>
      </w:pPr>
      <w:r>
        <w:rPr>
          <w:rFonts w:cs="David" w:hint="cs"/>
          <w:sz w:val="24"/>
          <w:szCs w:val="24"/>
          <w:rtl/>
        </w:rPr>
        <w:t>הרב דיכובסקי החליט שבהתקיים התנאים הבאים יתאפשר לביה"ד לתת מדור לא ספציפי:</w:t>
      </w:r>
    </w:p>
    <w:p w:rsidR="001640B5" w:rsidRDefault="001640B5" w:rsidP="00AD3A7B">
      <w:pPr>
        <w:pStyle w:val="a3"/>
        <w:numPr>
          <w:ilvl w:val="0"/>
          <w:numId w:val="91"/>
        </w:numPr>
        <w:tabs>
          <w:tab w:val="left" w:pos="5380"/>
        </w:tabs>
        <w:rPr>
          <w:rFonts w:cs="David"/>
          <w:sz w:val="24"/>
          <w:szCs w:val="24"/>
        </w:rPr>
      </w:pPr>
      <w:r>
        <w:rPr>
          <w:rFonts w:cs="David" w:hint="cs"/>
          <w:sz w:val="24"/>
          <w:szCs w:val="24"/>
          <w:rtl/>
        </w:rPr>
        <w:t>בני הזוג מתגרשים</w:t>
      </w:r>
    </w:p>
    <w:p w:rsidR="001640B5" w:rsidRDefault="001640B5" w:rsidP="00AD3A7B">
      <w:pPr>
        <w:pStyle w:val="a3"/>
        <w:numPr>
          <w:ilvl w:val="0"/>
          <w:numId w:val="91"/>
        </w:numPr>
        <w:tabs>
          <w:tab w:val="left" w:pos="5380"/>
        </w:tabs>
        <w:rPr>
          <w:rFonts w:cs="David"/>
          <w:sz w:val="24"/>
          <w:szCs w:val="24"/>
        </w:rPr>
      </w:pPr>
      <w:r>
        <w:rPr>
          <w:rFonts w:cs="David" w:hint="cs"/>
          <w:sz w:val="24"/>
          <w:szCs w:val="24"/>
          <w:rtl/>
        </w:rPr>
        <w:t>הבעל הציע הסדר הוגן והאישה סרבה כדי להשיג יתרון טקטי</w:t>
      </w:r>
    </w:p>
    <w:p w:rsidR="001640B5" w:rsidRDefault="001640B5" w:rsidP="00AD3A7B">
      <w:pPr>
        <w:pStyle w:val="a3"/>
        <w:numPr>
          <w:ilvl w:val="0"/>
          <w:numId w:val="91"/>
        </w:numPr>
        <w:tabs>
          <w:tab w:val="left" w:pos="5380"/>
        </w:tabs>
        <w:rPr>
          <w:rFonts w:cs="David"/>
          <w:sz w:val="24"/>
          <w:szCs w:val="24"/>
        </w:rPr>
      </w:pPr>
      <w:r>
        <w:rPr>
          <w:rFonts w:cs="David" w:hint="cs"/>
          <w:sz w:val="24"/>
          <w:szCs w:val="24"/>
          <w:rtl/>
        </w:rPr>
        <w:t>האישה פיצלה באופן טקטי את התביעה(מזונות בביהמ"ש ומדור בביה"ד)</w:t>
      </w:r>
    </w:p>
    <w:p w:rsidR="000A6DF8" w:rsidRDefault="000A6DF8" w:rsidP="000A6DF8">
      <w:pPr>
        <w:tabs>
          <w:tab w:val="left" w:pos="5380"/>
        </w:tabs>
        <w:rPr>
          <w:rFonts w:cs="David"/>
          <w:sz w:val="24"/>
          <w:szCs w:val="24"/>
          <w:rtl/>
        </w:rPr>
      </w:pPr>
      <w:r w:rsidRPr="000A6DF8">
        <w:rPr>
          <w:rFonts w:cs="David"/>
          <w:sz w:val="24"/>
          <w:szCs w:val="24"/>
        </w:rPr>
        <w:sym w:font="Wingdings" w:char="F0DF"/>
      </w:r>
      <w:r>
        <w:rPr>
          <w:rFonts w:cs="David" w:hint="cs"/>
          <w:sz w:val="24"/>
          <w:szCs w:val="24"/>
          <w:rtl/>
        </w:rPr>
        <w:t>יש לזכור שעד 1995 פנו לביהמ"ש השלום ומ1995 פונים לביהמ"ש לענייני משפחה/לביה"ד הרבני.</w:t>
      </w:r>
    </w:p>
    <w:p w:rsidR="000A6DF8" w:rsidRDefault="000A6DF8" w:rsidP="000A6DF8">
      <w:pPr>
        <w:tabs>
          <w:tab w:val="left" w:pos="5380"/>
        </w:tabs>
        <w:rPr>
          <w:rFonts w:cs="David"/>
          <w:b/>
          <w:bCs/>
          <w:sz w:val="24"/>
          <w:szCs w:val="24"/>
          <w:rtl/>
        </w:rPr>
      </w:pPr>
      <w:r>
        <w:rPr>
          <w:rFonts w:cs="David" w:hint="cs"/>
          <w:b/>
          <w:bCs/>
          <w:sz w:val="24"/>
          <w:szCs w:val="24"/>
          <w:rtl/>
        </w:rPr>
        <w:t>אלימות במשפחה</w:t>
      </w:r>
    </w:p>
    <w:p w:rsidR="000A6DF8" w:rsidRDefault="000A6DF8" w:rsidP="00AD3A7B">
      <w:pPr>
        <w:pStyle w:val="a3"/>
        <w:numPr>
          <w:ilvl w:val="0"/>
          <w:numId w:val="92"/>
        </w:numPr>
        <w:tabs>
          <w:tab w:val="left" w:pos="5380"/>
        </w:tabs>
        <w:rPr>
          <w:rFonts w:cs="David"/>
          <w:sz w:val="24"/>
          <w:szCs w:val="24"/>
        </w:rPr>
      </w:pPr>
      <w:r>
        <w:rPr>
          <w:rFonts w:cs="David" w:hint="cs"/>
          <w:sz w:val="24"/>
          <w:szCs w:val="24"/>
          <w:rtl/>
        </w:rPr>
        <w:t>הגנה משפטית מפני אלימות</w:t>
      </w:r>
      <w:r w:rsidR="00D0739F">
        <w:rPr>
          <w:rFonts w:cs="David" w:hint="cs"/>
          <w:sz w:val="24"/>
          <w:szCs w:val="24"/>
          <w:rtl/>
        </w:rPr>
        <w:t>:</w:t>
      </w:r>
    </w:p>
    <w:p w:rsidR="00D0739F" w:rsidRDefault="00D0739F" w:rsidP="00AD3A7B">
      <w:pPr>
        <w:pStyle w:val="a3"/>
        <w:numPr>
          <w:ilvl w:val="0"/>
          <w:numId w:val="93"/>
        </w:numPr>
        <w:tabs>
          <w:tab w:val="left" w:pos="5380"/>
        </w:tabs>
        <w:rPr>
          <w:rFonts w:cs="David"/>
          <w:sz w:val="24"/>
          <w:szCs w:val="24"/>
        </w:rPr>
      </w:pPr>
      <w:r w:rsidRPr="00D0739F">
        <w:rPr>
          <w:rFonts w:cs="David" w:hint="cs"/>
          <w:sz w:val="24"/>
          <w:szCs w:val="24"/>
          <w:u w:val="dotted"/>
          <w:rtl/>
        </w:rPr>
        <w:t>צו מכוח דיני המדור</w:t>
      </w:r>
      <w:r>
        <w:rPr>
          <w:rFonts w:cs="David" w:hint="cs"/>
          <w:sz w:val="24"/>
          <w:szCs w:val="24"/>
          <w:rtl/>
        </w:rPr>
        <w:t xml:space="preserve">- יש זכות למדור שליו- משמעות הצו היא הרחקת בן הזוג האלים מהבית. איזה סוג אלימות נכללת? </w:t>
      </w:r>
      <w:r w:rsidRPr="00D0739F">
        <w:rPr>
          <w:rFonts w:cs="David" w:hint="cs"/>
          <w:sz w:val="24"/>
          <w:szCs w:val="24"/>
          <w:u w:val="double"/>
          <w:rtl/>
        </w:rPr>
        <w:t>בפס"ד ניר ושלטון:</w:t>
      </w:r>
      <w:r>
        <w:rPr>
          <w:rFonts w:cs="David" w:hint="cs"/>
          <w:sz w:val="24"/>
          <w:szCs w:val="24"/>
          <w:rtl/>
        </w:rPr>
        <w:t xml:space="preserve"> זה כולל גם אלימות רוחנית, נתנו צווים לתק' ארוכות וזה הוביל לסחף ולכן </w:t>
      </w:r>
      <w:r w:rsidRPr="00D0739F">
        <w:rPr>
          <w:rFonts w:cs="David" w:hint="cs"/>
          <w:sz w:val="24"/>
          <w:szCs w:val="24"/>
          <w:u w:val="double"/>
          <w:rtl/>
        </w:rPr>
        <w:t>בפס"ד סדן</w:t>
      </w:r>
      <w:r>
        <w:rPr>
          <w:rFonts w:cs="David" w:hint="cs"/>
          <w:sz w:val="24"/>
          <w:szCs w:val="24"/>
          <w:rtl/>
        </w:rPr>
        <w:t xml:space="preserve"> נקבע שהצו ינתן רק במקרי אלימות חמורים, תקדם לו אזהרה לצד המכה, בודקים שזו לא פרובקציה מצד האישה, והצו לא יינתן ליותר משנה.</w:t>
      </w:r>
    </w:p>
    <w:p w:rsidR="00D0739F" w:rsidRDefault="00D0739F" w:rsidP="00AD3A7B">
      <w:pPr>
        <w:pStyle w:val="a3"/>
        <w:numPr>
          <w:ilvl w:val="0"/>
          <w:numId w:val="93"/>
        </w:numPr>
        <w:tabs>
          <w:tab w:val="left" w:pos="5380"/>
        </w:tabs>
        <w:rPr>
          <w:rFonts w:cs="David"/>
          <w:sz w:val="24"/>
          <w:szCs w:val="24"/>
        </w:rPr>
      </w:pPr>
      <w:r>
        <w:rPr>
          <w:rFonts w:cs="David" w:hint="cs"/>
          <w:sz w:val="24"/>
          <w:szCs w:val="24"/>
          <w:u w:val="dotted"/>
          <w:rtl/>
        </w:rPr>
        <w:lastRenderedPageBreak/>
        <w:t>צו מכוח החוק למניעת אלימות במשפחה</w:t>
      </w:r>
      <w:r w:rsidRPr="00D0739F">
        <w:rPr>
          <w:rFonts w:cs="David" w:hint="cs"/>
          <w:sz w:val="24"/>
          <w:szCs w:val="24"/>
          <w:rtl/>
        </w:rPr>
        <w:t>-</w:t>
      </w:r>
      <w:r>
        <w:rPr>
          <w:rFonts w:cs="David" w:hint="cs"/>
          <w:sz w:val="24"/>
          <w:szCs w:val="24"/>
          <w:rtl/>
        </w:rPr>
        <w:t>"צו הגנה"- מרחיב את האנשים כלפיהם אפשר להוציא את הצו- חמות, כלה</w:t>
      </w:r>
      <w:r w:rsidR="007C4E08">
        <w:rPr>
          <w:rFonts w:cs="David" w:hint="cs"/>
          <w:sz w:val="24"/>
          <w:szCs w:val="24"/>
          <w:rtl/>
        </w:rPr>
        <w:t xml:space="preserve"> וכו'. ס' 2 לחוק קובע גם איסורים רחבים של הטרדה בכל אמצעי, אוסר על המחויב בצו לשאת נשק, וניתן לחייבו להפקיד כסף כדי להבטיח את קיום הצו.</w:t>
      </w:r>
      <w:r w:rsidR="00EC3D13">
        <w:rPr>
          <w:rFonts w:cs="David" w:hint="cs"/>
          <w:sz w:val="24"/>
          <w:szCs w:val="24"/>
          <w:rtl/>
        </w:rPr>
        <w:t>הצו ניתן ל3 חודשים עד חצי שנה.</w:t>
      </w:r>
    </w:p>
    <w:p w:rsidR="00EC3D13" w:rsidRPr="00EC3D13" w:rsidRDefault="00EC3D13" w:rsidP="00EC3D13">
      <w:pPr>
        <w:tabs>
          <w:tab w:val="left" w:pos="5380"/>
        </w:tabs>
        <w:rPr>
          <w:rFonts w:cs="David"/>
          <w:sz w:val="24"/>
          <w:szCs w:val="24"/>
          <w:rtl/>
        </w:rPr>
      </w:pPr>
      <w:r w:rsidRPr="00EC3D13">
        <w:rPr>
          <w:rFonts w:cs="David" w:hint="cs"/>
          <w:sz w:val="24"/>
          <w:szCs w:val="24"/>
          <w:u w:val="single"/>
          <w:rtl/>
        </w:rPr>
        <w:t>דמי שימוש בדירה-</w:t>
      </w:r>
      <w:r w:rsidRPr="00EC3D13">
        <w:rPr>
          <w:rFonts w:cs="David" w:hint="cs"/>
          <w:sz w:val="24"/>
          <w:szCs w:val="24"/>
          <w:rtl/>
        </w:rPr>
        <w:t xml:space="preserve"> האם בן הזוג שנשאר בדירה צריך לשלם? בזרקא נקבע כ יש לשלם רק במקרה שאחד השותפים מנע מיתר השותפים לעשות שימוש לפי ס' 33 לחוק המקרקעין. בפועל, לא נמנע שימוש, זו אשמתו שהרחיקו אותו מהבית. אם בני הזוג הגיעו להסכמה- זה מכוח הסכמה ביניהם, אם בן הזוג בחר לעזוב את הבית בגלל בגידה- יראו אותו כמוותר.</w:t>
      </w:r>
    </w:p>
    <w:p w:rsidR="00EC3D13" w:rsidRDefault="00EC3D13" w:rsidP="00EC3D13">
      <w:pPr>
        <w:tabs>
          <w:tab w:val="left" w:pos="5380"/>
        </w:tabs>
        <w:rPr>
          <w:rFonts w:cs="David"/>
          <w:sz w:val="24"/>
          <w:szCs w:val="24"/>
          <w:rtl/>
        </w:rPr>
      </w:pPr>
      <w:r w:rsidRPr="00EC3D13">
        <w:rPr>
          <w:rFonts w:cs="David" w:hint="cs"/>
          <w:sz w:val="24"/>
          <w:szCs w:val="24"/>
          <w:rtl/>
        </w:rPr>
        <w:t>יש ביקורת על הלכה זו ויש אומרים שזה עשיית עושר ולא במש</w:t>
      </w:r>
      <w:r>
        <w:rPr>
          <w:rFonts w:cs="David" w:hint="cs"/>
          <w:sz w:val="24"/>
          <w:szCs w:val="24"/>
          <w:rtl/>
        </w:rPr>
        <w:t>פ</w:t>
      </w:r>
      <w:r w:rsidRPr="00EC3D13">
        <w:rPr>
          <w:rFonts w:cs="David" w:hint="cs"/>
          <w:sz w:val="24"/>
          <w:szCs w:val="24"/>
          <w:rtl/>
        </w:rPr>
        <w:t>ט וראוי שמי שנשאר בדירה ישלם.</w:t>
      </w:r>
    </w:p>
    <w:p w:rsidR="00B212BD" w:rsidRDefault="00B212BD" w:rsidP="00EC3D13">
      <w:pPr>
        <w:tabs>
          <w:tab w:val="left" w:pos="5380"/>
        </w:tabs>
        <w:rPr>
          <w:rFonts w:cs="David"/>
          <w:b/>
          <w:bCs/>
          <w:sz w:val="24"/>
          <w:szCs w:val="24"/>
          <w:rtl/>
        </w:rPr>
      </w:pPr>
      <w:r>
        <w:rPr>
          <w:rFonts w:cs="David" w:hint="cs"/>
          <w:b/>
          <w:bCs/>
          <w:sz w:val="24"/>
          <w:szCs w:val="24"/>
          <w:rtl/>
        </w:rPr>
        <w:t>ידועים בציבור</w:t>
      </w:r>
    </w:p>
    <w:p w:rsidR="00B212BD" w:rsidRDefault="00B212BD" w:rsidP="00EC3D13">
      <w:pPr>
        <w:tabs>
          <w:tab w:val="left" w:pos="5380"/>
        </w:tabs>
        <w:rPr>
          <w:rFonts w:cs="David"/>
          <w:sz w:val="24"/>
          <w:szCs w:val="24"/>
          <w:rtl/>
        </w:rPr>
      </w:pPr>
      <w:r>
        <w:rPr>
          <w:rFonts w:cs="David" w:hint="cs"/>
          <w:sz w:val="24"/>
          <w:szCs w:val="24"/>
          <w:rtl/>
        </w:rPr>
        <w:t>קריטריונים:</w:t>
      </w:r>
    </w:p>
    <w:p w:rsidR="00B212BD" w:rsidRDefault="00B212BD" w:rsidP="00AD3A7B">
      <w:pPr>
        <w:pStyle w:val="a3"/>
        <w:numPr>
          <w:ilvl w:val="0"/>
          <w:numId w:val="94"/>
        </w:numPr>
        <w:tabs>
          <w:tab w:val="left" w:pos="5380"/>
        </w:tabs>
        <w:rPr>
          <w:rFonts w:cs="David"/>
          <w:sz w:val="24"/>
          <w:szCs w:val="24"/>
        </w:rPr>
      </w:pPr>
      <w:r w:rsidRPr="00B212BD">
        <w:rPr>
          <w:rFonts w:cs="David" w:hint="cs"/>
          <w:sz w:val="24"/>
          <w:szCs w:val="24"/>
          <w:u w:val="dotted"/>
          <w:rtl/>
        </w:rPr>
        <w:t>משך הקשר</w:t>
      </w:r>
      <w:r>
        <w:rPr>
          <w:rFonts w:cs="David" w:hint="cs"/>
          <w:sz w:val="24"/>
          <w:szCs w:val="24"/>
          <w:rtl/>
        </w:rPr>
        <w:t>- בפסיקה למעלה מ3 שנים, היו מקרים של 3 חודשים במקרה של מוות שקטע את הקשר.</w:t>
      </w:r>
    </w:p>
    <w:p w:rsidR="00B212BD" w:rsidRDefault="00B212BD" w:rsidP="00AD3A7B">
      <w:pPr>
        <w:pStyle w:val="a3"/>
        <w:numPr>
          <w:ilvl w:val="0"/>
          <w:numId w:val="94"/>
        </w:numPr>
        <w:tabs>
          <w:tab w:val="left" w:pos="5380"/>
        </w:tabs>
        <w:rPr>
          <w:rFonts w:cs="David"/>
          <w:sz w:val="24"/>
          <w:szCs w:val="24"/>
        </w:rPr>
      </w:pPr>
      <w:r w:rsidRPr="00B212BD">
        <w:rPr>
          <w:rFonts w:cs="David" w:hint="cs"/>
          <w:sz w:val="24"/>
          <w:szCs w:val="24"/>
          <w:u w:val="dotted"/>
          <w:rtl/>
        </w:rPr>
        <w:t>מגורים משותפים/יחסים אינטימיים</w:t>
      </w:r>
      <w:r>
        <w:rPr>
          <w:rFonts w:cs="David" w:hint="cs"/>
          <w:sz w:val="24"/>
          <w:szCs w:val="24"/>
          <w:rtl/>
        </w:rPr>
        <w:t>- היו מקרים שהכירו גם בדירות סמוכות,וכאלה שישנו בחדרים נפרדים ולא קיימו יחסים.</w:t>
      </w:r>
    </w:p>
    <w:p w:rsidR="00B212BD" w:rsidRDefault="00B212BD" w:rsidP="00AD3A7B">
      <w:pPr>
        <w:pStyle w:val="a3"/>
        <w:numPr>
          <w:ilvl w:val="0"/>
          <w:numId w:val="94"/>
        </w:numPr>
        <w:tabs>
          <w:tab w:val="left" w:pos="5380"/>
        </w:tabs>
        <w:rPr>
          <w:rFonts w:cs="David"/>
          <w:sz w:val="24"/>
          <w:szCs w:val="24"/>
          <w:u w:val="dotted"/>
        </w:rPr>
      </w:pPr>
      <w:r w:rsidRPr="00B212BD">
        <w:rPr>
          <w:rFonts w:cs="David" w:hint="cs"/>
          <w:sz w:val="24"/>
          <w:szCs w:val="24"/>
          <w:u w:val="dotted"/>
          <w:rtl/>
        </w:rPr>
        <w:t>הכירו אותם כזוג</w:t>
      </w:r>
      <w:r w:rsidR="00644A0B">
        <w:rPr>
          <w:rFonts w:cs="David" w:hint="cs"/>
          <w:sz w:val="24"/>
          <w:szCs w:val="24"/>
          <w:u w:val="dotted"/>
          <w:rtl/>
        </w:rPr>
        <w:t xml:space="preserve">- </w:t>
      </w:r>
      <w:r w:rsidR="00644A0B" w:rsidRPr="00644A0B">
        <w:rPr>
          <w:rFonts w:cs="David" w:hint="cs"/>
          <w:sz w:val="24"/>
          <w:szCs w:val="24"/>
          <w:rtl/>
        </w:rPr>
        <w:t>גם אם האישה נשואה זה לא משנה</w:t>
      </w:r>
    </w:p>
    <w:p w:rsidR="00644A0B" w:rsidRDefault="00644A0B" w:rsidP="00AD3A7B">
      <w:pPr>
        <w:pStyle w:val="a3"/>
        <w:numPr>
          <w:ilvl w:val="0"/>
          <w:numId w:val="94"/>
        </w:numPr>
        <w:tabs>
          <w:tab w:val="left" w:pos="5380"/>
        </w:tabs>
        <w:rPr>
          <w:rFonts w:cs="David"/>
          <w:sz w:val="24"/>
          <w:szCs w:val="24"/>
          <w:u w:val="dotted"/>
        </w:rPr>
      </w:pPr>
      <w:r>
        <w:rPr>
          <w:rFonts w:cs="David" w:hint="cs"/>
          <w:sz w:val="24"/>
          <w:szCs w:val="24"/>
          <w:u w:val="dotted"/>
          <w:rtl/>
        </w:rPr>
        <w:t>משק בית משותף</w:t>
      </w:r>
    </w:p>
    <w:p w:rsidR="00644A0B" w:rsidRPr="00644A0B" w:rsidRDefault="00644A0B" w:rsidP="00AD3A7B">
      <w:pPr>
        <w:pStyle w:val="a3"/>
        <w:numPr>
          <w:ilvl w:val="0"/>
          <w:numId w:val="94"/>
        </w:numPr>
        <w:tabs>
          <w:tab w:val="left" w:pos="5380"/>
        </w:tabs>
        <w:rPr>
          <w:rFonts w:cs="David"/>
          <w:sz w:val="24"/>
          <w:szCs w:val="24"/>
          <w:u w:val="dotted"/>
        </w:rPr>
      </w:pPr>
      <w:r>
        <w:rPr>
          <w:rFonts w:cs="David" w:hint="cs"/>
          <w:sz w:val="24"/>
          <w:szCs w:val="24"/>
          <w:u w:val="dotted"/>
          <w:rtl/>
        </w:rPr>
        <w:t>פסולי חיתון/נישאו בנישואין אזרחיים/</w:t>
      </w:r>
      <w:r w:rsidRPr="00644A0B">
        <w:rPr>
          <w:rFonts w:cs="David" w:hint="cs"/>
          <w:sz w:val="24"/>
          <w:szCs w:val="24"/>
          <w:u w:val="dotted"/>
          <w:rtl/>
        </w:rPr>
        <w:t>ילדים משותפים</w:t>
      </w:r>
      <w:r w:rsidRPr="00644A0B">
        <w:rPr>
          <w:rFonts w:cs="David" w:hint="cs"/>
          <w:sz w:val="24"/>
          <w:szCs w:val="24"/>
          <w:rtl/>
        </w:rPr>
        <w:t>-מעיד על כוונה רצינית</w:t>
      </w:r>
    </w:p>
    <w:p w:rsidR="00644A0B" w:rsidRDefault="00644A0B" w:rsidP="00AD3A7B">
      <w:pPr>
        <w:pStyle w:val="a3"/>
        <w:numPr>
          <w:ilvl w:val="0"/>
          <w:numId w:val="94"/>
        </w:numPr>
        <w:tabs>
          <w:tab w:val="left" w:pos="5380"/>
        </w:tabs>
        <w:rPr>
          <w:rFonts w:cs="David"/>
          <w:sz w:val="24"/>
          <w:szCs w:val="24"/>
          <w:u w:val="dotted"/>
        </w:rPr>
      </w:pPr>
      <w:r>
        <w:rPr>
          <w:rFonts w:cs="David" w:hint="cs"/>
          <w:sz w:val="24"/>
          <w:szCs w:val="24"/>
          <w:u w:val="dotted"/>
          <w:rtl/>
        </w:rPr>
        <w:t>מניעה כלכלית להתחתן כמו אלמנות צה"ל</w:t>
      </w:r>
    </w:p>
    <w:p w:rsidR="00644A0B" w:rsidRDefault="00644A0B" w:rsidP="00AD3A7B">
      <w:pPr>
        <w:pStyle w:val="a3"/>
        <w:numPr>
          <w:ilvl w:val="0"/>
          <w:numId w:val="94"/>
        </w:numPr>
        <w:tabs>
          <w:tab w:val="left" w:pos="5380"/>
        </w:tabs>
        <w:rPr>
          <w:rFonts w:cs="David"/>
          <w:sz w:val="24"/>
          <w:szCs w:val="24"/>
          <w:u w:val="dotted"/>
        </w:rPr>
      </w:pPr>
      <w:r>
        <w:rPr>
          <w:rFonts w:cs="David" w:hint="cs"/>
          <w:sz w:val="24"/>
          <w:szCs w:val="24"/>
          <w:u w:val="dotted"/>
          <w:rtl/>
        </w:rPr>
        <w:t>רכוש משותף</w:t>
      </w:r>
    </w:p>
    <w:p w:rsidR="00644A0B" w:rsidRDefault="00644A0B" w:rsidP="00AD3A7B">
      <w:pPr>
        <w:pStyle w:val="a3"/>
        <w:numPr>
          <w:ilvl w:val="0"/>
          <w:numId w:val="94"/>
        </w:numPr>
        <w:tabs>
          <w:tab w:val="left" w:pos="5380"/>
        </w:tabs>
        <w:rPr>
          <w:rFonts w:cs="David"/>
          <w:sz w:val="24"/>
          <w:szCs w:val="24"/>
          <w:u w:val="dotted"/>
        </w:rPr>
      </w:pPr>
      <w:r>
        <w:rPr>
          <w:rFonts w:cs="David" w:hint="cs"/>
          <w:sz w:val="24"/>
          <w:szCs w:val="24"/>
          <w:u w:val="dotted"/>
          <w:rtl/>
        </w:rPr>
        <w:t>כוונה ליצור התחייבות</w:t>
      </w:r>
    </w:p>
    <w:p w:rsidR="00644A0B" w:rsidRDefault="00644A0B" w:rsidP="00644A0B">
      <w:pPr>
        <w:tabs>
          <w:tab w:val="left" w:pos="5380"/>
        </w:tabs>
        <w:rPr>
          <w:rFonts w:cs="David"/>
          <w:sz w:val="24"/>
          <w:szCs w:val="24"/>
          <w:u w:val="single"/>
          <w:rtl/>
        </w:rPr>
      </w:pPr>
      <w:r>
        <w:rPr>
          <w:rFonts w:cs="David" w:hint="cs"/>
          <w:sz w:val="24"/>
          <w:szCs w:val="24"/>
          <w:u w:val="single"/>
          <w:rtl/>
        </w:rPr>
        <w:t xml:space="preserve">כשבודקים האם חלה עליהם חזקת השיתוף, </w:t>
      </w:r>
      <w:r w:rsidRPr="00644A0B">
        <w:rPr>
          <w:rFonts w:cs="David" w:hint="cs"/>
          <w:sz w:val="24"/>
          <w:szCs w:val="24"/>
          <w:u w:val="single"/>
          <w:rtl/>
        </w:rPr>
        <w:t>יש לשים לב לנק' הבאות:</w:t>
      </w:r>
    </w:p>
    <w:p w:rsidR="00644A0B" w:rsidRDefault="00644A0B" w:rsidP="00AD3A7B">
      <w:pPr>
        <w:pStyle w:val="a3"/>
        <w:numPr>
          <w:ilvl w:val="0"/>
          <w:numId w:val="95"/>
        </w:numPr>
        <w:tabs>
          <w:tab w:val="left" w:pos="5380"/>
        </w:tabs>
        <w:rPr>
          <w:rFonts w:cs="David"/>
          <w:sz w:val="24"/>
          <w:szCs w:val="24"/>
        </w:rPr>
      </w:pPr>
      <w:r w:rsidRPr="00217204">
        <w:rPr>
          <w:rFonts w:cs="David" w:hint="cs"/>
          <w:sz w:val="24"/>
          <w:szCs w:val="24"/>
          <w:u w:val="dotted"/>
          <w:rtl/>
        </w:rPr>
        <w:t>סוג הנכס-</w:t>
      </w:r>
      <w:r>
        <w:rPr>
          <w:rFonts w:cs="David" w:hint="cs"/>
          <w:sz w:val="24"/>
          <w:szCs w:val="24"/>
          <w:rtl/>
        </w:rPr>
        <w:t xml:space="preserve"> בדירת מגורים ניטה יותר להכיר בשיתוף מאשר נכס עסקי</w:t>
      </w:r>
    </w:p>
    <w:p w:rsidR="00644A0B" w:rsidRDefault="00644A0B" w:rsidP="00AD3A7B">
      <w:pPr>
        <w:pStyle w:val="a3"/>
        <w:numPr>
          <w:ilvl w:val="0"/>
          <w:numId w:val="95"/>
        </w:numPr>
        <w:tabs>
          <w:tab w:val="left" w:pos="5380"/>
        </w:tabs>
        <w:rPr>
          <w:rFonts w:cs="David"/>
          <w:sz w:val="24"/>
          <w:szCs w:val="24"/>
        </w:rPr>
      </w:pPr>
      <w:r w:rsidRPr="00217204">
        <w:rPr>
          <w:rFonts w:cs="David" w:hint="cs"/>
          <w:sz w:val="24"/>
          <w:szCs w:val="24"/>
          <w:u w:val="dotted"/>
          <w:rtl/>
        </w:rPr>
        <w:t>משך הקשר</w:t>
      </w:r>
      <w:r>
        <w:rPr>
          <w:rFonts w:cs="David" w:hint="cs"/>
          <w:sz w:val="24"/>
          <w:szCs w:val="24"/>
          <w:rtl/>
        </w:rPr>
        <w:t xml:space="preserve">- כאשר הקשר קצר לא נכיר בשיתוף וכאשר הוא ארוך כן. </w:t>
      </w:r>
      <w:r w:rsidRPr="00217204">
        <w:rPr>
          <w:rFonts w:cs="David" w:hint="cs"/>
          <w:sz w:val="24"/>
          <w:szCs w:val="24"/>
          <w:u w:val="double"/>
          <w:rtl/>
        </w:rPr>
        <w:t>פס"ד הדרי:</w:t>
      </w:r>
      <w:r>
        <w:rPr>
          <w:rFonts w:cs="David" w:hint="cs"/>
          <w:sz w:val="24"/>
          <w:szCs w:val="24"/>
          <w:rtl/>
        </w:rPr>
        <w:t xml:space="preserve"> הדירה נרכשה ע"י הבעל מלפני הנישואין, הם היו 30 שנה ביחד ודעת הרוב אמרה שיש שיתוף.</w:t>
      </w:r>
      <w:r w:rsidR="00217204">
        <w:rPr>
          <w:rFonts w:cs="David" w:hint="cs"/>
          <w:sz w:val="24"/>
          <w:szCs w:val="24"/>
          <w:rtl/>
        </w:rPr>
        <w:t xml:space="preserve"> שחר נ' פרידמן: מחילים את חזקת השיתוף על ידועים בציבור, הנטל מוגבר להוכחת השיתוף</w:t>
      </w:r>
    </w:p>
    <w:p w:rsidR="00217204" w:rsidRDefault="00217204" w:rsidP="00AD3A7B">
      <w:pPr>
        <w:pStyle w:val="a3"/>
        <w:numPr>
          <w:ilvl w:val="0"/>
          <w:numId w:val="95"/>
        </w:numPr>
        <w:tabs>
          <w:tab w:val="left" w:pos="5380"/>
        </w:tabs>
        <w:rPr>
          <w:rFonts w:cs="David"/>
          <w:sz w:val="24"/>
          <w:szCs w:val="24"/>
        </w:rPr>
      </w:pPr>
      <w:r>
        <w:rPr>
          <w:rFonts w:cs="David" w:hint="cs"/>
          <w:sz w:val="24"/>
          <w:szCs w:val="24"/>
          <w:u w:val="dotted"/>
          <w:rtl/>
        </w:rPr>
        <w:t>במקרה של נכס מעורב</w:t>
      </w:r>
      <w:r w:rsidRPr="00217204">
        <w:rPr>
          <w:rFonts w:cs="David" w:hint="cs"/>
          <w:sz w:val="24"/>
          <w:szCs w:val="24"/>
          <w:rtl/>
        </w:rPr>
        <w:t>-</w:t>
      </w:r>
      <w:r>
        <w:rPr>
          <w:rFonts w:cs="David" w:hint="cs"/>
          <w:sz w:val="24"/>
          <w:szCs w:val="24"/>
          <w:rtl/>
        </w:rPr>
        <w:t xml:space="preserve"> 2 גישות: </w:t>
      </w:r>
      <w:r w:rsidRPr="00217204">
        <w:rPr>
          <w:rFonts w:cs="David" w:hint="cs"/>
          <w:sz w:val="24"/>
          <w:szCs w:val="24"/>
          <w:u w:val="double"/>
          <w:rtl/>
        </w:rPr>
        <w:t>בהדרי-</w:t>
      </w:r>
      <w:r>
        <w:rPr>
          <w:rFonts w:cs="David" w:hint="cs"/>
          <w:sz w:val="24"/>
          <w:szCs w:val="24"/>
          <w:rtl/>
        </w:rPr>
        <w:t xml:space="preserve"> נקבע כי הנכס משותף, </w:t>
      </w:r>
      <w:r w:rsidRPr="00217204">
        <w:rPr>
          <w:rFonts w:cs="David" w:hint="cs"/>
          <w:sz w:val="24"/>
          <w:szCs w:val="24"/>
          <w:u w:val="double"/>
          <w:rtl/>
        </w:rPr>
        <w:t xml:space="preserve">בלידאי: </w:t>
      </w:r>
      <w:r>
        <w:rPr>
          <w:rFonts w:cs="David" w:hint="cs"/>
          <w:sz w:val="24"/>
          <w:szCs w:val="24"/>
          <w:rtl/>
        </w:rPr>
        <w:t xml:space="preserve">הקרקע הייתה שייכת לאחד והדירה של שניהם, נקבע כי הנכס ישאר אצל בעל הקרקע והצד השני יקבל החזר על חלקו בבנייה. </w:t>
      </w:r>
      <w:r w:rsidRPr="00217204">
        <w:rPr>
          <w:rFonts w:cs="David" w:hint="cs"/>
          <w:sz w:val="24"/>
          <w:szCs w:val="24"/>
          <w:u w:val="double"/>
          <w:rtl/>
        </w:rPr>
        <w:t>אבולוף:</w:t>
      </w:r>
      <w:r>
        <w:rPr>
          <w:rFonts w:cs="David" w:hint="cs"/>
          <w:sz w:val="24"/>
          <w:szCs w:val="24"/>
          <w:rtl/>
        </w:rPr>
        <w:t xml:space="preserve"> אפילו שמדובר בעסק שנרכש לפני הנישואין נקבע שהוא משותף משום ששניהם עבדו בעסק וגם הילדים.</w:t>
      </w:r>
    </w:p>
    <w:p w:rsidR="000C5023" w:rsidRDefault="000C5023" w:rsidP="000C5023">
      <w:pPr>
        <w:tabs>
          <w:tab w:val="left" w:pos="5380"/>
        </w:tabs>
        <w:rPr>
          <w:rFonts w:cs="David"/>
          <w:b/>
          <w:bCs/>
          <w:sz w:val="24"/>
          <w:szCs w:val="24"/>
          <w:rtl/>
        </w:rPr>
      </w:pPr>
      <w:r>
        <w:rPr>
          <w:rFonts w:cs="David" w:hint="cs"/>
          <w:b/>
          <w:bCs/>
          <w:sz w:val="24"/>
          <w:szCs w:val="24"/>
          <w:rtl/>
        </w:rPr>
        <w:t>מזונות ילדים</w:t>
      </w:r>
      <w:r w:rsidR="000B63E9">
        <w:rPr>
          <w:rFonts w:cs="David" w:hint="cs"/>
          <w:b/>
          <w:bCs/>
          <w:sz w:val="24"/>
          <w:szCs w:val="24"/>
          <w:rtl/>
        </w:rPr>
        <w:t>-</w:t>
      </w:r>
      <w:r w:rsidR="000B63E9" w:rsidRPr="000B63E9">
        <w:rPr>
          <w:rFonts w:cs="David" w:hint="cs"/>
          <w:sz w:val="24"/>
          <w:szCs w:val="24"/>
          <w:rtl/>
        </w:rPr>
        <w:t xml:space="preserve"> סמכות מקבילה, דין דתי, ניתן לכרוך/בהסכמה לפי ס' 9.</w:t>
      </w:r>
    </w:p>
    <w:p w:rsidR="000B63E9" w:rsidRDefault="000C5023" w:rsidP="000B63E9">
      <w:pPr>
        <w:tabs>
          <w:tab w:val="left" w:pos="5380"/>
        </w:tabs>
        <w:rPr>
          <w:rFonts w:cs="David"/>
          <w:sz w:val="24"/>
          <w:szCs w:val="24"/>
          <w:rtl/>
        </w:rPr>
      </w:pPr>
      <w:r>
        <w:rPr>
          <w:rFonts w:cs="David" w:hint="cs"/>
          <w:sz w:val="24"/>
          <w:szCs w:val="24"/>
          <w:rtl/>
        </w:rPr>
        <w:t xml:space="preserve">הדין החל הוא הדין האישי של הילדים, בד"כ הולכים לפי הדין של האבא כי הוא משלם מזונות. אם אין דין אישי חל חוק דיני המזונות. </w:t>
      </w:r>
    </w:p>
    <w:p w:rsidR="00560D4A" w:rsidRDefault="00560D4A" w:rsidP="000C5023">
      <w:pPr>
        <w:tabs>
          <w:tab w:val="left" w:pos="5380"/>
        </w:tabs>
        <w:rPr>
          <w:rFonts w:cs="David"/>
          <w:sz w:val="24"/>
          <w:szCs w:val="24"/>
          <w:rtl/>
        </w:rPr>
      </w:pPr>
      <w:r>
        <w:rPr>
          <w:rFonts w:cs="David" w:hint="cs"/>
          <w:sz w:val="24"/>
          <w:szCs w:val="24"/>
          <w:rtl/>
        </w:rPr>
        <w:t>איך מגישים? ההורה האפוטרופוס מגיש בשם הילד תביעה למזונות.</w:t>
      </w:r>
    </w:p>
    <w:p w:rsidR="00A43A44" w:rsidRDefault="00A43A44" w:rsidP="000C5023">
      <w:pPr>
        <w:tabs>
          <w:tab w:val="left" w:pos="5380"/>
        </w:tabs>
        <w:rPr>
          <w:rFonts w:cs="David"/>
          <w:sz w:val="24"/>
          <w:szCs w:val="24"/>
          <w:rtl/>
        </w:rPr>
      </w:pPr>
      <w:r>
        <w:rPr>
          <w:rFonts w:cs="David" w:hint="cs"/>
          <w:sz w:val="24"/>
          <w:szCs w:val="24"/>
          <w:rtl/>
        </w:rPr>
        <w:t>שינוי מזונות- אין סופיות דיון במזונות, מגישים כאשר יש שינוי נסיבות, יתקבל בעיקר כאשר ביהמ"ש לא בחן את הדברים לעומק בפעם הראשונה.</w:t>
      </w:r>
    </w:p>
    <w:p w:rsidR="00A43A44" w:rsidRDefault="00A43A44" w:rsidP="000C5023">
      <w:pPr>
        <w:tabs>
          <w:tab w:val="left" w:pos="5380"/>
        </w:tabs>
        <w:rPr>
          <w:rFonts w:cs="David"/>
          <w:sz w:val="24"/>
          <w:szCs w:val="24"/>
          <w:rtl/>
        </w:rPr>
      </w:pPr>
      <w:r>
        <w:rPr>
          <w:rFonts w:cs="David" w:hint="cs"/>
          <w:sz w:val="24"/>
          <w:szCs w:val="24"/>
          <w:rtl/>
        </w:rPr>
        <w:t>בתביעת המזונות:</w:t>
      </w:r>
    </w:p>
    <w:p w:rsidR="00A43A44" w:rsidRDefault="00A43A44" w:rsidP="00AD3A7B">
      <w:pPr>
        <w:pStyle w:val="a3"/>
        <w:numPr>
          <w:ilvl w:val="0"/>
          <w:numId w:val="96"/>
        </w:numPr>
        <w:tabs>
          <w:tab w:val="left" w:pos="5380"/>
        </w:tabs>
        <w:rPr>
          <w:rFonts w:cs="David"/>
          <w:sz w:val="24"/>
          <w:szCs w:val="24"/>
        </w:rPr>
      </w:pPr>
      <w:r w:rsidRPr="00A43A44">
        <w:rPr>
          <w:rFonts w:cs="David" w:hint="cs"/>
          <w:sz w:val="24"/>
          <w:szCs w:val="24"/>
          <w:rtl/>
        </w:rPr>
        <w:t xml:space="preserve"> יש לפרט את צרכי הילד- הוצאות מדור, מזון, לבוש ונעליים, חינוך, טיפולים רפואיים ועוד.</w:t>
      </w:r>
    </w:p>
    <w:p w:rsidR="00A43A44" w:rsidRDefault="00A43A44" w:rsidP="00AD3A7B">
      <w:pPr>
        <w:pStyle w:val="a3"/>
        <w:numPr>
          <w:ilvl w:val="0"/>
          <w:numId w:val="96"/>
        </w:numPr>
        <w:tabs>
          <w:tab w:val="left" w:pos="5380"/>
        </w:tabs>
        <w:rPr>
          <w:rFonts w:cs="David"/>
          <w:sz w:val="24"/>
          <w:szCs w:val="24"/>
        </w:rPr>
      </w:pPr>
      <w:r>
        <w:rPr>
          <w:rFonts w:cs="David" w:hint="cs"/>
          <w:sz w:val="24"/>
          <w:szCs w:val="24"/>
          <w:rtl/>
        </w:rPr>
        <w:t>הרצאת פרטים- משכורות ההורים, קצבאות וכו'</w:t>
      </w:r>
    </w:p>
    <w:p w:rsidR="00A43A44" w:rsidRDefault="00A43A44" w:rsidP="00AD3A7B">
      <w:pPr>
        <w:pStyle w:val="a3"/>
        <w:numPr>
          <w:ilvl w:val="0"/>
          <w:numId w:val="96"/>
        </w:numPr>
        <w:tabs>
          <w:tab w:val="left" w:pos="5380"/>
        </w:tabs>
        <w:rPr>
          <w:rFonts w:cs="David"/>
          <w:sz w:val="24"/>
          <w:szCs w:val="24"/>
        </w:rPr>
      </w:pPr>
      <w:r>
        <w:rPr>
          <w:rFonts w:cs="David" w:hint="cs"/>
          <w:sz w:val="24"/>
          <w:szCs w:val="24"/>
          <w:rtl/>
        </w:rPr>
        <w:t>תשלום אגרה</w:t>
      </w:r>
    </w:p>
    <w:p w:rsidR="00A43A44" w:rsidRDefault="00A43A44" w:rsidP="00AD3A7B">
      <w:pPr>
        <w:pStyle w:val="a3"/>
        <w:numPr>
          <w:ilvl w:val="0"/>
          <w:numId w:val="96"/>
        </w:numPr>
        <w:tabs>
          <w:tab w:val="left" w:pos="5380"/>
        </w:tabs>
        <w:rPr>
          <w:rFonts w:cs="David"/>
          <w:sz w:val="24"/>
          <w:szCs w:val="24"/>
        </w:rPr>
      </w:pPr>
      <w:r>
        <w:rPr>
          <w:rFonts w:cs="David" w:hint="cs"/>
          <w:sz w:val="24"/>
          <w:szCs w:val="24"/>
          <w:rtl/>
        </w:rPr>
        <w:lastRenderedPageBreak/>
        <w:t>מסירת כתב התביעה לצד המשלם</w:t>
      </w:r>
    </w:p>
    <w:p w:rsidR="00A43A44" w:rsidRDefault="00A43A44" w:rsidP="00AD3A7B">
      <w:pPr>
        <w:pStyle w:val="a3"/>
        <w:numPr>
          <w:ilvl w:val="0"/>
          <w:numId w:val="96"/>
        </w:numPr>
        <w:tabs>
          <w:tab w:val="left" w:pos="5380"/>
        </w:tabs>
        <w:rPr>
          <w:rFonts w:cs="David"/>
          <w:sz w:val="24"/>
          <w:szCs w:val="24"/>
        </w:rPr>
      </w:pPr>
      <w:r>
        <w:rPr>
          <w:rFonts w:cs="David" w:hint="cs"/>
          <w:sz w:val="24"/>
          <w:szCs w:val="24"/>
          <w:rtl/>
        </w:rPr>
        <w:t>דמי טיפול של האישה בילד</w:t>
      </w:r>
    </w:p>
    <w:p w:rsidR="00A43A44" w:rsidRDefault="00A43A44" w:rsidP="00AD3A7B">
      <w:pPr>
        <w:pStyle w:val="a3"/>
        <w:numPr>
          <w:ilvl w:val="0"/>
          <w:numId w:val="96"/>
        </w:numPr>
        <w:tabs>
          <w:tab w:val="left" w:pos="5380"/>
        </w:tabs>
        <w:rPr>
          <w:rFonts w:cs="David"/>
          <w:sz w:val="24"/>
          <w:szCs w:val="24"/>
        </w:rPr>
      </w:pPr>
      <w:r>
        <w:rPr>
          <w:rFonts w:cs="David" w:hint="cs"/>
          <w:sz w:val="24"/>
          <w:szCs w:val="24"/>
          <w:rtl/>
        </w:rPr>
        <w:t>הוצאות חריגות</w:t>
      </w:r>
    </w:p>
    <w:p w:rsidR="00A43A44" w:rsidRDefault="00A43A44" w:rsidP="00A43A44">
      <w:pPr>
        <w:tabs>
          <w:tab w:val="left" w:pos="5380"/>
        </w:tabs>
        <w:rPr>
          <w:rFonts w:cs="David"/>
          <w:sz w:val="24"/>
          <w:szCs w:val="24"/>
          <w:rtl/>
        </w:rPr>
      </w:pPr>
      <w:r>
        <w:rPr>
          <w:rFonts w:cs="David" w:hint="cs"/>
          <w:sz w:val="24"/>
          <w:szCs w:val="24"/>
          <w:rtl/>
        </w:rPr>
        <w:t xml:space="preserve">מזונות הילדים משולמים מידי חודש, ניתן לעשות מזונות זמניים. </w:t>
      </w:r>
    </w:p>
    <w:p w:rsidR="00A43A44" w:rsidRDefault="00A43A44" w:rsidP="00A43A44">
      <w:pPr>
        <w:tabs>
          <w:tab w:val="left" w:pos="5380"/>
        </w:tabs>
        <w:rPr>
          <w:rFonts w:cs="David"/>
          <w:sz w:val="24"/>
          <w:szCs w:val="24"/>
          <w:rtl/>
        </w:rPr>
      </w:pPr>
      <w:r>
        <w:rPr>
          <w:rFonts w:cs="David" w:hint="cs"/>
          <w:sz w:val="24"/>
          <w:szCs w:val="24"/>
          <w:rtl/>
        </w:rPr>
        <w:t>האם ניתן להגיש מזונות על תק' שחלפה(רטרו אקטיבי)?</w:t>
      </w:r>
    </w:p>
    <w:p w:rsidR="00A43A44" w:rsidRDefault="00A43A44" w:rsidP="00A43A44">
      <w:pPr>
        <w:tabs>
          <w:tab w:val="left" w:pos="5380"/>
        </w:tabs>
        <w:rPr>
          <w:rFonts w:cs="David"/>
          <w:sz w:val="24"/>
          <w:szCs w:val="24"/>
          <w:rtl/>
        </w:rPr>
      </w:pPr>
      <w:r w:rsidRPr="000B63E9">
        <w:rPr>
          <w:rFonts w:cs="David" w:hint="cs"/>
          <w:sz w:val="24"/>
          <w:szCs w:val="24"/>
          <w:u w:val="double"/>
          <w:rtl/>
        </w:rPr>
        <w:t>אביטבול-</w:t>
      </w:r>
      <w:r>
        <w:rPr>
          <w:rFonts w:cs="David" w:hint="cs"/>
          <w:sz w:val="24"/>
          <w:szCs w:val="24"/>
          <w:rtl/>
        </w:rPr>
        <w:t xml:space="preserve"> לגבי התק' בה הזוג נפרד אך עדיין לא היה גט- רואים את האישה כאילו מחלה על המזונות של התק' הזו. לגבי התק' ממתן הגט ואילך- היא צריכה להציג קבלות על הוצאות ויתנו לה את המזונות</w:t>
      </w:r>
      <w:r w:rsidR="000B63E9">
        <w:rPr>
          <w:rFonts w:cs="David" w:hint="cs"/>
          <w:sz w:val="24"/>
          <w:szCs w:val="24"/>
          <w:rtl/>
        </w:rPr>
        <w:t>.</w:t>
      </w:r>
    </w:p>
    <w:p w:rsidR="000B63E9" w:rsidRDefault="000B63E9" w:rsidP="00A43A44">
      <w:pPr>
        <w:tabs>
          <w:tab w:val="left" w:pos="5380"/>
        </w:tabs>
        <w:rPr>
          <w:rFonts w:cs="David"/>
          <w:sz w:val="24"/>
          <w:szCs w:val="24"/>
          <w:rtl/>
        </w:rPr>
      </w:pPr>
      <w:r>
        <w:rPr>
          <w:rFonts w:cs="David" w:hint="cs"/>
          <w:sz w:val="24"/>
          <w:szCs w:val="24"/>
          <w:rtl/>
        </w:rPr>
        <w:t>איך מחשבים תביעת מזונות?</w:t>
      </w:r>
    </w:p>
    <w:p w:rsidR="000B63E9" w:rsidRDefault="000B63E9" w:rsidP="00AD3A7B">
      <w:pPr>
        <w:pStyle w:val="a3"/>
        <w:numPr>
          <w:ilvl w:val="0"/>
          <w:numId w:val="97"/>
        </w:numPr>
        <w:tabs>
          <w:tab w:val="left" w:pos="5380"/>
        </w:tabs>
        <w:rPr>
          <w:rFonts w:cs="David"/>
          <w:sz w:val="24"/>
          <w:szCs w:val="24"/>
        </w:rPr>
      </w:pPr>
      <w:r>
        <w:rPr>
          <w:rFonts w:cs="David" w:hint="cs"/>
          <w:sz w:val="24"/>
          <w:szCs w:val="24"/>
          <w:rtl/>
        </w:rPr>
        <w:t xml:space="preserve">לפי הדין העברי- בנוי משני מעגלי תשלום: חיוב לפי דין(1300 ₪ לא כולל מדור), חיוב מדין צדקה- אם האבא עשיר יגבו ממנו יותר. לפי הש' גייפמן מעבירים כמה שיותר לחיוב צדקה כדי שיוכלו להתחשב באבא אם הוא עני. הדין העברי במקור מדבר על מזונות עד גיל 6, מאז זה התקדם: </w:t>
      </w:r>
      <w:r w:rsidRPr="000B63E9">
        <w:rPr>
          <w:rFonts w:cs="David" w:hint="cs"/>
          <w:sz w:val="24"/>
          <w:szCs w:val="24"/>
          <w:rtl/>
        </w:rPr>
        <w:t>הרבנות הראשית קבע שיש חיוב לפי דין במזונות עד גיל 15, בפועל משלמים עד גיל 18.</w:t>
      </w:r>
    </w:p>
    <w:p w:rsidR="000B63E9" w:rsidRDefault="000B63E9" w:rsidP="000B63E9">
      <w:pPr>
        <w:pStyle w:val="a3"/>
        <w:tabs>
          <w:tab w:val="left" w:pos="5380"/>
        </w:tabs>
        <w:rPr>
          <w:rFonts w:cs="David"/>
          <w:sz w:val="24"/>
          <w:szCs w:val="24"/>
          <w:rtl/>
        </w:rPr>
      </w:pPr>
      <w:r>
        <w:rPr>
          <w:rFonts w:cs="David" w:hint="cs"/>
          <w:sz w:val="24"/>
          <w:szCs w:val="24"/>
          <w:rtl/>
        </w:rPr>
        <w:t>אופן החישוב:</w:t>
      </w:r>
    </w:p>
    <w:p w:rsidR="000B63E9" w:rsidRDefault="000B63E9" w:rsidP="000B63E9">
      <w:pPr>
        <w:pStyle w:val="a3"/>
        <w:numPr>
          <w:ilvl w:val="0"/>
          <w:numId w:val="13"/>
        </w:numPr>
        <w:tabs>
          <w:tab w:val="left" w:pos="5380"/>
        </w:tabs>
        <w:rPr>
          <w:rFonts w:cs="David"/>
          <w:sz w:val="24"/>
          <w:szCs w:val="24"/>
        </w:rPr>
      </w:pPr>
      <w:r>
        <w:rPr>
          <w:rFonts w:cs="David" w:hint="cs"/>
          <w:sz w:val="24"/>
          <w:szCs w:val="24"/>
          <w:rtl/>
        </w:rPr>
        <w:t>עד גיל 6- משלמים לפי חיוב דין ולפי צדקה גם אם יש לו פחות כסף</w:t>
      </w:r>
    </w:p>
    <w:p w:rsidR="000B63E9" w:rsidRDefault="00675752" w:rsidP="000B63E9">
      <w:pPr>
        <w:pStyle w:val="a3"/>
        <w:numPr>
          <w:ilvl w:val="0"/>
          <w:numId w:val="13"/>
        </w:numPr>
        <w:tabs>
          <w:tab w:val="left" w:pos="5380"/>
        </w:tabs>
        <w:rPr>
          <w:rFonts w:cs="David"/>
          <w:sz w:val="24"/>
          <w:szCs w:val="24"/>
        </w:rPr>
      </w:pPr>
      <w:r>
        <w:rPr>
          <w:rFonts w:cs="David" w:hint="cs"/>
          <w:sz w:val="24"/>
          <w:szCs w:val="24"/>
          <w:rtl/>
        </w:rPr>
        <w:t>גילאי 6-15- חיוב לפי דין וצדקה רק אם יש לו יכולת</w:t>
      </w:r>
    </w:p>
    <w:p w:rsidR="00675752" w:rsidRDefault="00675752" w:rsidP="00675752">
      <w:pPr>
        <w:pStyle w:val="a3"/>
        <w:numPr>
          <w:ilvl w:val="0"/>
          <w:numId w:val="13"/>
        </w:numPr>
        <w:tabs>
          <w:tab w:val="left" w:pos="5380"/>
        </w:tabs>
        <w:rPr>
          <w:rFonts w:cs="David"/>
          <w:sz w:val="24"/>
          <w:szCs w:val="24"/>
        </w:rPr>
      </w:pPr>
      <w:r>
        <w:rPr>
          <w:rFonts w:cs="David" w:hint="cs"/>
          <w:sz w:val="24"/>
          <w:szCs w:val="24"/>
          <w:rtl/>
        </w:rPr>
        <w:t>15-18- חיוב לפי צדקה בלבד, תלוי ביכולת ההורים.</w:t>
      </w:r>
    </w:p>
    <w:p w:rsidR="00675752" w:rsidRDefault="00675752" w:rsidP="00675752">
      <w:pPr>
        <w:tabs>
          <w:tab w:val="left" w:pos="5380"/>
        </w:tabs>
        <w:rPr>
          <w:rFonts w:cs="David"/>
          <w:sz w:val="24"/>
          <w:szCs w:val="24"/>
          <w:rtl/>
        </w:rPr>
      </w:pPr>
      <w:r w:rsidRPr="005D2045">
        <w:rPr>
          <w:rFonts w:cs="David" w:hint="cs"/>
          <w:sz w:val="24"/>
          <w:szCs w:val="24"/>
          <w:u w:val="single"/>
          <w:rtl/>
        </w:rPr>
        <w:t>הילד המרדן-</w:t>
      </w:r>
      <w:r>
        <w:rPr>
          <w:rFonts w:cs="David" w:hint="cs"/>
          <w:sz w:val="24"/>
          <w:szCs w:val="24"/>
          <w:rtl/>
        </w:rPr>
        <w:t xml:space="preserve"> אם ילד מסרב לפגוש את אביו אומרים שהוא מרדן ואין לו מזונות. לא ממהרים להכריז על ילד כמורד. </w:t>
      </w:r>
      <w:r w:rsidRPr="00675752">
        <w:rPr>
          <w:rFonts w:cs="David" w:hint="cs"/>
          <w:sz w:val="24"/>
          <w:szCs w:val="24"/>
          <w:u w:val="double"/>
          <w:rtl/>
        </w:rPr>
        <w:t>קטן:</w:t>
      </w:r>
      <w:r>
        <w:rPr>
          <w:rFonts w:cs="David" w:hint="cs"/>
          <w:sz w:val="24"/>
          <w:szCs w:val="24"/>
          <w:rtl/>
        </w:rPr>
        <w:t xml:space="preserve"> גם ילד שמתחצף אם הוא יגיע לחרפת רעב ואם הוא מתנהג כמו ילד בגילו לא יכריזו עליו כמורד.</w:t>
      </w:r>
    </w:p>
    <w:p w:rsidR="00675752" w:rsidRDefault="00675752" w:rsidP="00675752">
      <w:pPr>
        <w:tabs>
          <w:tab w:val="left" w:pos="5380"/>
        </w:tabs>
        <w:rPr>
          <w:rFonts w:cs="David"/>
          <w:sz w:val="24"/>
          <w:szCs w:val="24"/>
          <w:rtl/>
        </w:rPr>
      </w:pPr>
      <w:r>
        <w:rPr>
          <w:rFonts w:cs="David" w:hint="cs"/>
          <w:sz w:val="24"/>
          <w:szCs w:val="24"/>
          <w:rtl/>
        </w:rPr>
        <w:t>מגמה חדשה בפסיקה- הש' זגורי וועדת שיפמן שמציעה מחשבון טכני למזונות- כמה זמן הילד אצל כל הורה, הכנסות ועוד וזה הופך את זה לעניין פשוט ומהיר- מכניסים נתונים ויוצאת תוצאה וזהו</w:t>
      </w:r>
      <w:r w:rsidR="00AD49F6">
        <w:rPr>
          <w:rFonts w:cs="David" w:hint="cs"/>
          <w:sz w:val="24"/>
          <w:szCs w:val="24"/>
          <w:rtl/>
        </w:rPr>
        <w:t>, וזה גם מביא בחשבון את עניין המשמורת המשותפת. לפי הדין העברי האבא חייב תמיד במזונות, אך אם המגמה החדשה תתפוס אז לא תמיד האבא יתחייב.</w:t>
      </w:r>
    </w:p>
    <w:p w:rsidR="005D2045" w:rsidRDefault="005D2045" w:rsidP="00675752">
      <w:pPr>
        <w:tabs>
          <w:tab w:val="left" w:pos="5380"/>
        </w:tabs>
        <w:rPr>
          <w:rFonts w:cs="David"/>
          <w:sz w:val="24"/>
          <w:szCs w:val="24"/>
          <w:rtl/>
        </w:rPr>
      </w:pPr>
      <w:r>
        <w:rPr>
          <w:rFonts w:cs="David" w:hint="cs"/>
          <w:b/>
          <w:bCs/>
          <w:sz w:val="24"/>
          <w:szCs w:val="24"/>
          <w:rtl/>
        </w:rPr>
        <w:t xml:space="preserve">דיני הירושה- </w:t>
      </w:r>
      <w:r>
        <w:rPr>
          <w:rFonts w:cs="David" w:hint="cs"/>
          <w:sz w:val="24"/>
          <w:szCs w:val="24"/>
          <w:rtl/>
        </w:rPr>
        <w:t>סמכות מקבילה, הדין הוא דין אזרחי לפי חוק הירושה. הדיון בביהמ"ש הוא מכוח ס' 151, והדיון בביה"ד מכוח ס' 155א- אם כל הצדדים שנוגעים בדבר הסכימו לכך.</w:t>
      </w:r>
    </w:p>
    <w:p w:rsidR="005D2045" w:rsidRPr="005D2045" w:rsidRDefault="005D2045" w:rsidP="00675752">
      <w:pPr>
        <w:tabs>
          <w:tab w:val="left" w:pos="5380"/>
        </w:tabs>
        <w:rPr>
          <w:rFonts w:cs="David"/>
          <w:sz w:val="24"/>
          <w:szCs w:val="24"/>
          <w:u w:val="single"/>
          <w:rtl/>
        </w:rPr>
      </w:pPr>
      <w:r w:rsidRPr="005D2045">
        <w:rPr>
          <w:rFonts w:cs="David" w:hint="cs"/>
          <w:sz w:val="24"/>
          <w:szCs w:val="24"/>
          <w:u w:val="single"/>
          <w:rtl/>
        </w:rPr>
        <w:t>איך מתחילים לבדוק ירושה?</w:t>
      </w:r>
    </w:p>
    <w:p w:rsidR="005D2045" w:rsidRDefault="005D2045" w:rsidP="00AD3A7B">
      <w:pPr>
        <w:pStyle w:val="a3"/>
        <w:numPr>
          <w:ilvl w:val="0"/>
          <w:numId w:val="98"/>
        </w:numPr>
        <w:tabs>
          <w:tab w:val="left" w:pos="5380"/>
        </w:tabs>
        <w:rPr>
          <w:rFonts w:cs="David"/>
          <w:sz w:val="24"/>
          <w:szCs w:val="24"/>
        </w:rPr>
      </w:pPr>
      <w:r>
        <w:rPr>
          <w:rFonts w:cs="David" w:hint="cs"/>
          <w:sz w:val="24"/>
          <w:szCs w:val="24"/>
          <w:rtl/>
        </w:rPr>
        <w:t>היקף העזבון- זוג שיש להם רכוש משותף והבעל נפטר- קודם כל חצי שייך לאישה, החצי שנותר הוא העזבון.</w:t>
      </w:r>
    </w:p>
    <w:p w:rsidR="005D2045" w:rsidRDefault="005D2045" w:rsidP="00AD3A7B">
      <w:pPr>
        <w:pStyle w:val="a3"/>
        <w:numPr>
          <w:ilvl w:val="0"/>
          <w:numId w:val="98"/>
        </w:numPr>
        <w:tabs>
          <w:tab w:val="left" w:pos="5380"/>
        </w:tabs>
        <w:rPr>
          <w:rFonts w:cs="David"/>
          <w:sz w:val="24"/>
          <w:szCs w:val="24"/>
        </w:rPr>
      </w:pPr>
      <w:r>
        <w:rPr>
          <w:rFonts w:cs="David" w:hint="cs"/>
          <w:sz w:val="24"/>
          <w:szCs w:val="24"/>
          <w:rtl/>
        </w:rPr>
        <w:t>חובות העזבון- החובות של הנפטר, לוקחים אותם מהעזבון</w:t>
      </w:r>
      <w:r w:rsidR="00C01E21">
        <w:rPr>
          <w:rFonts w:cs="David" w:hint="cs"/>
          <w:sz w:val="24"/>
          <w:szCs w:val="24"/>
          <w:rtl/>
        </w:rPr>
        <w:t xml:space="preserve"> לפני שמחלקים- ס' 104</w:t>
      </w:r>
    </w:p>
    <w:p w:rsidR="00C01E21" w:rsidRDefault="00C01E21" w:rsidP="00AD3A7B">
      <w:pPr>
        <w:pStyle w:val="a3"/>
        <w:numPr>
          <w:ilvl w:val="0"/>
          <w:numId w:val="98"/>
        </w:numPr>
        <w:tabs>
          <w:tab w:val="left" w:pos="5380"/>
        </w:tabs>
        <w:rPr>
          <w:rFonts w:cs="David"/>
          <w:sz w:val="24"/>
          <w:szCs w:val="24"/>
        </w:rPr>
      </w:pPr>
      <w:r>
        <w:rPr>
          <w:rFonts w:cs="David" w:hint="cs"/>
          <w:sz w:val="24"/>
          <w:szCs w:val="24"/>
          <w:rtl/>
        </w:rPr>
        <w:t>משלמים עלויות הלוויה ומצבה(בהסכמת כל היורשים), שכר למנהל העזבון, כתובה, אם נשאר- מזונות. את החובות משלמים מהכסף המזומן-ס' 100 ואם אין מספיק מתחילים למכור נכסים.</w:t>
      </w:r>
    </w:p>
    <w:p w:rsidR="005D2045" w:rsidRDefault="005D2045" w:rsidP="00AD3A7B">
      <w:pPr>
        <w:pStyle w:val="a3"/>
        <w:numPr>
          <w:ilvl w:val="0"/>
          <w:numId w:val="98"/>
        </w:numPr>
        <w:tabs>
          <w:tab w:val="left" w:pos="5380"/>
        </w:tabs>
        <w:rPr>
          <w:rFonts w:cs="David"/>
          <w:sz w:val="24"/>
          <w:szCs w:val="24"/>
        </w:rPr>
      </w:pPr>
      <w:r>
        <w:rPr>
          <w:rFonts w:cs="David" w:hint="cs"/>
          <w:sz w:val="24"/>
          <w:szCs w:val="24"/>
          <w:rtl/>
        </w:rPr>
        <w:t>בודקים אם יש צוואה, ולפיה מחלקים את מה שנשאר</w:t>
      </w:r>
    </w:p>
    <w:p w:rsidR="005D2045" w:rsidRDefault="005D2045" w:rsidP="00AD3A7B">
      <w:pPr>
        <w:pStyle w:val="a3"/>
        <w:numPr>
          <w:ilvl w:val="0"/>
          <w:numId w:val="98"/>
        </w:numPr>
        <w:tabs>
          <w:tab w:val="left" w:pos="5380"/>
        </w:tabs>
        <w:rPr>
          <w:rFonts w:cs="David"/>
          <w:sz w:val="24"/>
          <w:szCs w:val="24"/>
        </w:rPr>
      </w:pPr>
      <w:r>
        <w:rPr>
          <w:rFonts w:cs="David" w:hint="cs"/>
          <w:sz w:val="24"/>
          <w:szCs w:val="24"/>
          <w:rtl/>
        </w:rPr>
        <w:t xml:space="preserve">אם אין צוואה- הכללים לפי הדין. </w:t>
      </w:r>
    </w:p>
    <w:p w:rsidR="005D2045" w:rsidRDefault="005D2045" w:rsidP="005D2045">
      <w:pPr>
        <w:tabs>
          <w:tab w:val="left" w:pos="5380"/>
        </w:tabs>
        <w:ind w:left="360"/>
        <w:rPr>
          <w:rFonts w:cs="David"/>
          <w:sz w:val="24"/>
          <w:szCs w:val="24"/>
          <w:u w:val="single"/>
          <w:rtl/>
        </w:rPr>
      </w:pPr>
      <w:r w:rsidRPr="005D2045">
        <w:rPr>
          <w:rFonts w:cs="David" w:hint="cs"/>
          <w:sz w:val="24"/>
          <w:szCs w:val="24"/>
          <w:u w:val="single"/>
          <w:rtl/>
        </w:rPr>
        <w:t>חלוקת הנכסים</w:t>
      </w:r>
    </w:p>
    <w:p w:rsidR="005D2045" w:rsidRDefault="005D2045" w:rsidP="00AD3A7B">
      <w:pPr>
        <w:pStyle w:val="a3"/>
        <w:numPr>
          <w:ilvl w:val="0"/>
          <w:numId w:val="97"/>
        </w:numPr>
        <w:tabs>
          <w:tab w:val="left" w:pos="5380"/>
        </w:tabs>
        <w:rPr>
          <w:rFonts w:cs="David"/>
          <w:sz w:val="24"/>
          <w:szCs w:val="24"/>
        </w:rPr>
      </w:pPr>
      <w:r w:rsidRPr="005D2045">
        <w:rPr>
          <w:rFonts w:cs="David" w:hint="cs"/>
          <w:sz w:val="24"/>
          <w:szCs w:val="24"/>
          <w:u w:val="dotted"/>
          <w:rtl/>
        </w:rPr>
        <w:t>אם הם נשואים-</w:t>
      </w:r>
      <w:r>
        <w:rPr>
          <w:rFonts w:cs="David" w:hint="cs"/>
          <w:sz w:val="24"/>
          <w:szCs w:val="24"/>
          <w:rtl/>
        </w:rPr>
        <w:t xml:space="preserve"> בודקים מתי התחתנו</w:t>
      </w:r>
    </w:p>
    <w:p w:rsidR="005D2045" w:rsidRDefault="005D2045" w:rsidP="00AD3A7B">
      <w:pPr>
        <w:pStyle w:val="a3"/>
        <w:numPr>
          <w:ilvl w:val="0"/>
          <w:numId w:val="97"/>
        </w:numPr>
        <w:tabs>
          <w:tab w:val="left" w:pos="5380"/>
        </w:tabs>
        <w:rPr>
          <w:rFonts w:cs="David"/>
          <w:sz w:val="24"/>
          <w:szCs w:val="24"/>
        </w:rPr>
      </w:pPr>
      <w:r w:rsidRPr="005D2045">
        <w:rPr>
          <w:rFonts w:cs="David" w:hint="cs"/>
          <w:sz w:val="24"/>
          <w:szCs w:val="24"/>
          <w:u w:val="dotted"/>
          <w:rtl/>
        </w:rPr>
        <w:t>אם לא נשואים</w:t>
      </w:r>
      <w:r>
        <w:rPr>
          <w:rFonts w:cs="David" w:hint="cs"/>
          <w:sz w:val="24"/>
          <w:szCs w:val="24"/>
          <w:rtl/>
        </w:rPr>
        <w:t xml:space="preserve">- בודקים אם הם ידועים בציבור. ס' 55 מתייחס לידועים בציבור שיורשים את בני זוגם(רק בתנאי שהם לא נשואים). </w:t>
      </w:r>
      <w:r w:rsidRPr="005D2045">
        <w:rPr>
          <w:rFonts w:cs="David" w:hint="cs"/>
          <w:sz w:val="24"/>
          <w:szCs w:val="24"/>
          <w:u w:val="double"/>
          <w:rtl/>
        </w:rPr>
        <w:t>בלאו, בר נהור:</w:t>
      </w:r>
      <w:r>
        <w:rPr>
          <w:rFonts w:cs="David" w:hint="cs"/>
          <w:sz w:val="24"/>
          <w:szCs w:val="24"/>
          <w:rtl/>
        </w:rPr>
        <w:t xml:space="preserve"> ידוע בציבור שנשוי לאחרת לא נחשב כידוע בציבור לצורך חוק הירושה, ניתן להתנות ע"כ בצוואה.</w:t>
      </w:r>
    </w:p>
    <w:p w:rsidR="005D2045" w:rsidRDefault="005D2045" w:rsidP="005D2045">
      <w:pPr>
        <w:pStyle w:val="a3"/>
        <w:numPr>
          <w:ilvl w:val="0"/>
          <w:numId w:val="13"/>
        </w:numPr>
        <w:tabs>
          <w:tab w:val="left" w:pos="5380"/>
        </w:tabs>
        <w:rPr>
          <w:rFonts w:cs="David"/>
          <w:sz w:val="24"/>
          <w:szCs w:val="24"/>
        </w:rPr>
      </w:pPr>
      <w:r>
        <w:rPr>
          <w:rFonts w:cs="David" w:hint="cs"/>
          <w:sz w:val="24"/>
          <w:szCs w:val="24"/>
          <w:u w:val="dotted"/>
          <w:rtl/>
        </w:rPr>
        <w:t>זוגות חד מיניים</w:t>
      </w:r>
      <w:r w:rsidRPr="005D2045">
        <w:rPr>
          <w:rFonts w:cs="David" w:hint="cs"/>
          <w:sz w:val="24"/>
          <w:szCs w:val="24"/>
          <w:rtl/>
        </w:rPr>
        <w:t>-</w:t>
      </w:r>
      <w:r>
        <w:rPr>
          <w:rFonts w:cs="David" w:hint="cs"/>
          <w:sz w:val="24"/>
          <w:szCs w:val="24"/>
          <w:rtl/>
        </w:rPr>
        <w:t xml:space="preserve"> גם נכללים בידועים בציבור לפי </w:t>
      </w:r>
      <w:r w:rsidRPr="005D2045">
        <w:rPr>
          <w:rFonts w:cs="David" w:hint="cs"/>
          <w:sz w:val="24"/>
          <w:szCs w:val="24"/>
          <w:u w:val="double"/>
          <w:rtl/>
        </w:rPr>
        <w:t>פס"ד 3245/03</w:t>
      </w:r>
      <w:r>
        <w:rPr>
          <w:rFonts w:cs="David" w:hint="cs"/>
          <w:sz w:val="24"/>
          <w:szCs w:val="24"/>
          <w:rtl/>
        </w:rPr>
        <w:t>.</w:t>
      </w:r>
    </w:p>
    <w:p w:rsidR="005D2045" w:rsidRDefault="005D2045" w:rsidP="005D2045">
      <w:pPr>
        <w:pStyle w:val="a3"/>
        <w:numPr>
          <w:ilvl w:val="0"/>
          <w:numId w:val="13"/>
        </w:numPr>
        <w:tabs>
          <w:tab w:val="left" w:pos="5380"/>
        </w:tabs>
        <w:rPr>
          <w:rFonts w:cs="David"/>
          <w:sz w:val="24"/>
          <w:szCs w:val="24"/>
        </w:rPr>
      </w:pPr>
      <w:r>
        <w:rPr>
          <w:rFonts w:cs="David" w:hint="cs"/>
          <w:sz w:val="24"/>
          <w:szCs w:val="24"/>
          <w:u w:val="dotted"/>
          <w:rtl/>
        </w:rPr>
        <w:t>בני זוג שהתחתנו בחו"ל</w:t>
      </w:r>
      <w:r w:rsidRPr="005D2045">
        <w:rPr>
          <w:rFonts w:cs="David" w:hint="cs"/>
          <w:sz w:val="24"/>
          <w:szCs w:val="24"/>
          <w:rtl/>
        </w:rPr>
        <w:t>-</w:t>
      </w:r>
      <w:r>
        <w:rPr>
          <w:rFonts w:cs="David" w:hint="cs"/>
          <w:sz w:val="24"/>
          <w:szCs w:val="24"/>
          <w:rtl/>
        </w:rPr>
        <w:t xml:space="preserve"> נישואיהם תקפים לצורך החוק</w:t>
      </w:r>
    </w:p>
    <w:p w:rsidR="005D2045" w:rsidRDefault="005D2045" w:rsidP="005D2045">
      <w:pPr>
        <w:pStyle w:val="a3"/>
        <w:numPr>
          <w:ilvl w:val="0"/>
          <w:numId w:val="13"/>
        </w:numPr>
        <w:tabs>
          <w:tab w:val="left" w:pos="5380"/>
        </w:tabs>
        <w:rPr>
          <w:rFonts w:cs="David"/>
          <w:sz w:val="24"/>
          <w:szCs w:val="24"/>
        </w:rPr>
      </w:pPr>
      <w:r>
        <w:rPr>
          <w:rFonts w:cs="David" w:hint="cs"/>
          <w:sz w:val="24"/>
          <w:szCs w:val="24"/>
          <w:u w:val="dotted"/>
          <w:rtl/>
        </w:rPr>
        <w:lastRenderedPageBreak/>
        <w:t>זוג שהתחתן בארץ שלא באמצעות הרבנות</w:t>
      </w:r>
      <w:r w:rsidRPr="005D2045">
        <w:rPr>
          <w:rFonts w:cs="David" w:hint="cs"/>
          <w:sz w:val="24"/>
          <w:szCs w:val="24"/>
          <w:rtl/>
        </w:rPr>
        <w:t>-</w:t>
      </w:r>
      <w:r>
        <w:rPr>
          <w:rFonts w:cs="David" w:hint="cs"/>
          <w:sz w:val="24"/>
          <w:szCs w:val="24"/>
          <w:rtl/>
        </w:rPr>
        <w:t xml:space="preserve"> נחשבים לידועים בציבור</w:t>
      </w:r>
    </w:p>
    <w:p w:rsidR="005D2045" w:rsidRDefault="005D2045" w:rsidP="005D2045">
      <w:pPr>
        <w:pStyle w:val="a3"/>
        <w:numPr>
          <w:ilvl w:val="0"/>
          <w:numId w:val="13"/>
        </w:numPr>
        <w:tabs>
          <w:tab w:val="left" w:pos="5380"/>
        </w:tabs>
        <w:rPr>
          <w:rFonts w:cs="David"/>
          <w:sz w:val="24"/>
          <w:szCs w:val="24"/>
        </w:rPr>
      </w:pPr>
      <w:r>
        <w:rPr>
          <w:rFonts w:cs="David" w:hint="cs"/>
          <w:sz w:val="24"/>
          <w:szCs w:val="24"/>
          <w:u w:val="dotted"/>
          <w:rtl/>
        </w:rPr>
        <w:t>זוג בהליכי גירושין</w:t>
      </w:r>
      <w:r w:rsidRPr="005D2045">
        <w:rPr>
          <w:rFonts w:cs="David" w:hint="cs"/>
          <w:sz w:val="24"/>
          <w:szCs w:val="24"/>
          <w:rtl/>
        </w:rPr>
        <w:t>-</w:t>
      </w:r>
      <w:r>
        <w:rPr>
          <w:rFonts w:cs="David" w:hint="cs"/>
          <w:sz w:val="24"/>
          <w:szCs w:val="24"/>
          <w:rtl/>
        </w:rPr>
        <w:t xml:space="preserve"> אם אין צוואה בן הזוג הנותר יורש לפי הדין- </w:t>
      </w:r>
      <w:r w:rsidRPr="005D2045">
        <w:rPr>
          <w:rFonts w:cs="David" w:hint="cs"/>
          <w:sz w:val="24"/>
          <w:szCs w:val="24"/>
          <w:u w:val="double"/>
          <w:rtl/>
        </w:rPr>
        <w:t>פס"ד סבג.</w:t>
      </w:r>
    </w:p>
    <w:p w:rsidR="004A626F" w:rsidRPr="004A626F" w:rsidRDefault="004A626F" w:rsidP="004A626F">
      <w:pPr>
        <w:tabs>
          <w:tab w:val="left" w:pos="5380"/>
        </w:tabs>
        <w:rPr>
          <w:rFonts w:cs="David"/>
          <w:sz w:val="24"/>
          <w:szCs w:val="24"/>
          <w:u w:val="single"/>
          <w:rtl/>
        </w:rPr>
      </w:pPr>
      <w:r w:rsidRPr="004A626F">
        <w:rPr>
          <w:rFonts w:cs="David" w:hint="cs"/>
          <w:sz w:val="24"/>
          <w:szCs w:val="24"/>
          <w:u w:val="single"/>
          <w:rtl/>
        </w:rPr>
        <w:t>לא כל הנכסים נכללים בעיזבון, גם אם המנוח הורישם בצוואה:</w:t>
      </w:r>
    </w:p>
    <w:p w:rsidR="004A626F" w:rsidRDefault="004A626F" w:rsidP="00AD3A7B">
      <w:pPr>
        <w:pStyle w:val="a3"/>
        <w:numPr>
          <w:ilvl w:val="0"/>
          <w:numId w:val="99"/>
        </w:numPr>
        <w:tabs>
          <w:tab w:val="left" w:pos="5380"/>
        </w:tabs>
        <w:rPr>
          <w:rFonts w:cs="David"/>
          <w:sz w:val="24"/>
          <w:szCs w:val="24"/>
        </w:rPr>
      </w:pPr>
      <w:r>
        <w:rPr>
          <w:rFonts w:cs="David" w:hint="cs"/>
          <w:sz w:val="24"/>
          <w:szCs w:val="24"/>
          <w:rtl/>
        </w:rPr>
        <w:t>פיצויי פיטורין</w:t>
      </w:r>
    </w:p>
    <w:p w:rsidR="004A626F" w:rsidRDefault="004A626F" w:rsidP="00AD3A7B">
      <w:pPr>
        <w:pStyle w:val="a3"/>
        <w:numPr>
          <w:ilvl w:val="0"/>
          <w:numId w:val="99"/>
        </w:numPr>
        <w:tabs>
          <w:tab w:val="left" w:pos="5380"/>
        </w:tabs>
        <w:rPr>
          <w:rFonts w:cs="David"/>
          <w:sz w:val="24"/>
          <w:szCs w:val="24"/>
        </w:rPr>
      </w:pPr>
      <w:r>
        <w:rPr>
          <w:rFonts w:cs="David" w:hint="cs"/>
          <w:sz w:val="24"/>
          <w:szCs w:val="24"/>
          <w:rtl/>
        </w:rPr>
        <w:t>דיור מוגן</w:t>
      </w:r>
    </w:p>
    <w:p w:rsidR="004A626F" w:rsidRDefault="004A626F" w:rsidP="00AD3A7B">
      <w:pPr>
        <w:pStyle w:val="a3"/>
        <w:numPr>
          <w:ilvl w:val="0"/>
          <w:numId w:val="99"/>
        </w:numPr>
        <w:tabs>
          <w:tab w:val="left" w:pos="5380"/>
        </w:tabs>
        <w:rPr>
          <w:rFonts w:cs="David"/>
          <w:sz w:val="24"/>
          <w:szCs w:val="24"/>
        </w:rPr>
      </w:pPr>
      <w:r>
        <w:rPr>
          <w:rFonts w:cs="David" w:hint="cs"/>
          <w:sz w:val="24"/>
          <w:szCs w:val="24"/>
          <w:rtl/>
        </w:rPr>
        <w:t>בן ממשיך בנחלה חקלאית</w:t>
      </w:r>
    </w:p>
    <w:p w:rsidR="004A626F" w:rsidRDefault="004A626F" w:rsidP="00AD3A7B">
      <w:pPr>
        <w:pStyle w:val="a3"/>
        <w:numPr>
          <w:ilvl w:val="0"/>
          <w:numId w:val="99"/>
        </w:numPr>
        <w:tabs>
          <w:tab w:val="left" w:pos="5380"/>
        </w:tabs>
        <w:rPr>
          <w:rFonts w:cs="David"/>
          <w:sz w:val="24"/>
          <w:szCs w:val="24"/>
        </w:rPr>
      </w:pPr>
      <w:r>
        <w:rPr>
          <w:rFonts w:cs="David" w:hint="cs"/>
          <w:sz w:val="24"/>
          <w:szCs w:val="24"/>
          <w:rtl/>
        </w:rPr>
        <w:t>מניות ניהול</w:t>
      </w:r>
      <w:r w:rsidRPr="004A626F">
        <w:rPr>
          <w:rFonts w:cs="David" w:hint="cs"/>
          <w:sz w:val="24"/>
          <w:szCs w:val="24"/>
          <w:u w:val="double"/>
          <w:rtl/>
        </w:rPr>
        <w:t>- פס"ד ברדיגו</w:t>
      </w:r>
    </w:p>
    <w:p w:rsidR="004A626F" w:rsidRPr="004A626F" w:rsidRDefault="004A626F" w:rsidP="00AD3A7B">
      <w:pPr>
        <w:pStyle w:val="a3"/>
        <w:numPr>
          <w:ilvl w:val="0"/>
          <w:numId w:val="99"/>
        </w:numPr>
        <w:tabs>
          <w:tab w:val="left" w:pos="5380"/>
        </w:tabs>
        <w:rPr>
          <w:rFonts w:cs="David"/>
          <w:sz w:val="24"/>
          <w:szCs w:val="24"/>
          <w:rtl/>
        </w:rPr>
      </w:pPr>
      <w:r>
        <w:rPr>
          <w:rFonts w:cs="David" w:hint="cs"/>
          <w:sz w:val="24"/>
          <w:szCs w:val="24"/>
          <w:rtl/>
        </w:rPr>
        <w:t xml:space="preserve">ביטוח החיים לפי ס' 147 לחוק הירושה </w:t>
      </w:r>
    </w:p>
    <w:p w:rsidR="005D2045" w:rsidRDefault="00C01E21" w:rsidP="00675752">
      <w:pPr>
        <w:tabs>
          <w:tab w:val="left" w:pos="5380"/>
        </w:tabs>
        <w:rPr>
          <w:rFonts w:cs="David"/>
          <w:sz w:val="24"/>
          <w:szCs w:val="24"/>
          <w:rtl/>
        </w:rPr>
      </w:pPr>
      <w:r w:rsidRPr="00C01E21">
        <w:rPr>
          <w:rFonts w:cs="David"/>
          <w:sz w:val="24"/>
          <w:szCs w:val="24"/>
        </w:rPr>
        <w:sym w:font="Wingdings" w:char="F0DF"/>
      </w:r>
      <w:r>
        <w:rPr>
          <w:rFonts w:cs="David" w:hint="cs"/>
          <w:sz w:val="24"/>
          <w:szCs w:val="24"/>
          <w:rtl/>
        </w:rPr>
        <w:t>מה שכלול בעיזבון-לא ממוסה. עדיף שכמה שיותר נכסים יהיו מחוץ לעזבון שכן מהעזבון גובים חובות.</w:t>
      </w:r>
    </w:p>
    <w:p w:rsidR="00C01E21" w:rsidRPr="005D2045" w:rsidRDefault="00C01E21" w:rsidP="00675752">
      <w:pPr>
        <w:tabs>
          <w:tab w:val="left" w:pos="5380"/>
        </w:tabs>
        <w:rPr>
          <w:rFonts w:cs="David"/>
          <w:sz w:val="24"/>
          <w:szCs w:val="24"/>
        </w:rPr>
      </w:pPr>
      <w:r w:rsidRPr="00C01E21">
        <w:rPr>
          <w:rFonts w:cs="David"/>
          <w:sz w:val="24"/>
          <w:szCs w:val="24"/>
        </w:rPr>
        <w:sym w:font="Wingdings" w:char="F0DF"/>
      </w:r>
      <w:r>
        <w:rPr>
          <w:rFonts w:cs="David" w:hint="cs"/>
          <w:sz w:val="24"/>
          <w:szCs w:val="24"/>
          <w:rtl/>
        </w:rPr>
        <w:t>אין לעשות עסקאות בירושה לפי ס' 8 ו27 לחוק הירושה.</w:t>
      </w:r>
    </w:p>
    <w:p w:rsidR="000B63E9" w:rsidRDefault="00C01E21" w:rsidP="00C01E21">
      <w:pPr>
        <w:tabs>
          <w:tab w:val="left" w:pos="5380"/>
        </w:tabs>
        <w:rPr>
          <w:rFonts w:cs="David"/>
          <w:sz w:val="24"/>
          <w:szCs w:val="24"/>
          <w:rtl/>
        </w:rPr>
      </w:pPr>
      <w:r>
        <w:rPr>
          <w:rFonts w:cs="David" w:hint="cs"/>
          <w:sz w:val="24"/>
          <w:szCs w:val="24"/>
          <w:rtl/>
        </w:rPr>
        <w:t>הצוואה:</w:t>
      </w:r>
    </w:p>
    <w:p w:rsidR="00C01E21" w:rsidRDefault="00C01E21" w:rsidP="00C01E21">
      <w:pPr>
        <w:tabs>
          <w:tab w:val="left" w:pos="5380"/>
        </w:tabs>
        <w:rPr>
          <w:rFonts w:cs="David"/>
          <w:sz w:val="24"/>
          <w:szCs w:val="24"/>
          <w:rtl/>
        </w:rPr>
      </w:pPr>
      <w:r>
        <w:rPr>
          <w:rFonts w:cs="David" w:hint="cs"/>
          <w:sz w:val="24"/>
          <w:szCs w:val="24"/>
          <w:rtl/>
        </w:rPr>
        <w:t>עורכים בפני עו"ד עם שני עדים, עדיף להפקיד ברשם הירושות. לעו"ד יש 3 תפקידים:</w:t>
      </w:r>
    </w:p>
    <w:p w:rsidR="00C01E21" w:rsidRDefault="00C01E21" w:rsidP="00AD3A7B">
      <w:pPr>
        <w:pStyle w:val="a3"/>
        <w:numPr>
          <w:ilvl w:val="0"/>
          <w:numId w:val="100"/>
        </w:numPr>
        <w:tabs>
          <w:tab w:val="left" w:pos="5380"/>
        </w:tabs>
        <w:rPr>
          <w:rFonts w:cs="David"/>
          <w:sz w:val="24"/>
          <w:szCs w:val="24"/>
        </w:rPr>
      </w:pPr>
      <w:r>
        <w:rPr>
          <w:rFonts w:cs="David" w:hint="cs"/>
          <w:sz w:val="24"/>
          <w:szCs w:val="24"/>
          <w:rtl/>
        </w:rPr>
        <w:t>לערוך את הצוואה בדקדוק</w:t>
      </w:r>
    </w:p>
    <w:p w:rsidR="00C01E21" w:rsidRDefault="00C01E21" w:rsidP="00AD3A7B">
      <w:pPr>
        <w:pStyle w:val="a3"/>
        <w:numPr>
          <w:ilvl w:val="0"/>
          <w:numId w:val="100"/>
        </w:numPr>
        <w:tabs>
          <w:tab w:val="left" w:pos="5380"/>
        </w:tabs>
        <w:rPr>
          <w:rFonts w:cs="David"/>
          <w:sz w:val="24"/>
          <w:szCs w:val="24"/>
        </w:rPr>
      </w:pPr>
      <w:r>
        <w:rPr>
          <w:rFonts w:cs="David" w:hint="cs"/>
          <w:sz w:val="24"/>
          <w:szCs w:val="24"/>
          <w:rtl/>
        </w:rPr>
        <w:t>ערעור על הצוואה לאחר פרסומה- יש 14 יום</w:t>
      </w:r>
    </w:p>
    <w:p w:rsidR="00C01E21" w:rsidRDefault="00C01E21" w:rsidP="00AD3A7B">
      <w:pPr>
        <w:pStyle w:val="a3"/>
        <w:numPr>
          <w:ilvl w:val="0"/>
          <w:numId w:val="100"/>
        </w:numPr>
        <w:tabs>
          <w:tab w:val="left" w:pos="5380"/>
        </w:tabs>
        <w:rPr>
          <w:rFonts w:cs="David"/>
          <w:sz w:val="24"/>
          <w:szCs w:val="24"/>
        </w:rPr>
      </w:pPr>
      <w:r>
        <w:rPr>
          <w:rFonts w:cs="David" w:hint="cs"/>
          <w:sz w:val="24"/>
          <w:szCs w:val="24"/>
          <w:rtl/>
        </w:rPr>
        <w:t>ניהול העיזבון</w:t>
      </w:r>
    </w:p>
    <w:p w:rsidR="00C01E21" w:rsidRDefault="00C01E21" w:rsidP="00C01E21">
      <w:pPr>
        <w:tabs>
          <w:tab w:val="left" w:pos="5380"/>
        </w:tabs>
        <w:rPr>
          <w:rFonts w:cs="David"/>
          <w:sz w:val="24"/>
          <w:szCs w:val="24"/>
          <w:rtl/>
        </w:rPr>
      </w:pPr>
      <w:r>
        <w:rPr>
          <w:rFonts w:cs="David" w:hint="cs"/>
          <w:sz w:val="24"/>
          <w:szCs w:val="24"/>
          <w:rtl/>
        </w:rPr>
        <w:t>תקיפת צוואה:</w:t>
      </w:r>
    </w:p>
    <w:p w:rsidR="00C01E21" w:rsidRDefault="00C01E21" w:rsidP="00AD3A7B">
      <w:pPr>
        <w:pStyle w:val="a3"/>
        <w:numPr>
          <w:ilvl w:val="0"/>
          <w:numId w:val="101"/>
        </w:numPr>
        <w:tabs>
          <w:tab w:val="left" w:pos="5380"/>
        </w:tabs>
        <w:rPr>
          <w:rFonts w:cs="David"/>
          <w:sz w:val="24"/>
          <w:szCs w:val="24"/>
        </w:rPr>
      </w:pPr>
      <w:r>
        <w:rPr>
          <w:rFonts w:cs="David" w:hint="cs"/>
          <w:sz w:val="24"/>
          <w:szCs w:val="24"/>
          <w:rtl/>
        </w:rPr>
        <w:t>השפעה בלתי הוגנת על המוריש- ס' 30</w:t>
      </w:r>
    </w:p>
    <w:p w:rsidR="00C01E21" w:rsidRDefault="00C01E21" w:rsidP="00AD3A7B">
      <w:pPr>
        <w:pStyle w:val="a3"/>
        <w:numPr>
          <w:ilvl w:val="0"/>
          <w:numId w:val="101"/>
        </w:numPr>
        <w:tabs>
          <w:tab w:val="left" w:pos="5380"/>
        </w:tabs>
        <w:rPr>
          <w:rFonts w:cs="David"/>
          <w:sz w:val="24"/>
          <w:szCs w:val="24"/>
        </w:rPr>
      </w:pPr>
      <w:r>
        <w:rPr>
          <w:rFonts w:cs="David" w:hint="cs"/>
          <w:sz w:val="24"/>
          <w:szCs w:val="24"/>
          <w:rtl/>
        </w:rPr>
        <w:t>יורש שהיה מעורב בכתיבתה- ס' 35</w:t>
      </w:r>
    </w:p>
    <w:p w:rsidR="00C01E21" w:rsidRDefault="00C01E21" w:rsidP="00AD3A7B">
      <w:pPr>
        <w:pStyle w:val="a3"/>
        <w:numPr>
          <w:ilvl w:val="0"/>
          <w:numId w:val="101"/>
        </w:numPr>
        <w:tabs>
          <w:tab w:val="left" w:pos="5380"/>
        </w:tabs>
        <w:rPr>
          <w:rFonts w:cs="David"/>
          <w:sz w:val="24"/>
          <w:szCs w:val="24"/>
        </w:rPr>
      </w:pPr>
      <w:r>
        <w:rPr>
          <w:rFonts w:cs="David" w:hint="cs"/>
          <w:sz w:val="24"/>
          <w:szCs w:val="24"/>
          <w:rtl/>
        </w:rPr>
        <w:t>המנוח לא היה כשיר להוריש</w:t>
      </w:r>
    </w:p>
    <w:p w:rsidR="00C01E21" w:rsidRDefault="00C01E21" w:rsidP="00AD3A7B">
      <w:pPr>
        <w:pStyle w:val="a3"/>
        <w:numPr>
          <w:ilvl w:val="0"/>
          <w:numId w:val="101"/>
        </w:numPr>
        <w:tabs>
          <w:tab w:val="left" w:pos="5380"/>
        </w:tabs>
        <w:rPr>
          <w:rFonts w:cs="David"/>
          <w:sz w:val="24"/>
          <w:szCs w:val="24"/>
        </w:rPr>
      </w:pPr>
      <w:r>
        <w:rPr>
          <w:rFonts w:cs="David" w:hint="cs"/>
          <w:sz w:val="24"/>
          <w:szCs w:val="24"/>
          <w:rtl/>
        </w:rPr>
        <w:t>טעות בצוואה- ביהמ"ש רשאי לתקן</w:t>
      </w:r>
    </w:p>
    <w:p w:rsidR="00C01E21" w:rsidRPr="00C01E21" w:rsidRDefault="00C01E21" w:rsidP="00C01E21">
      <w:pPr>
        <w:tabs>
          <w:tab w:val="left" w:pos="5380"/>
        </w:tabs>
        <w:ind w:left="360"/>
        <w:rPr>
          <w:rFonts w:cs="David"/>
          <w:sz w:val="24"/>
          <w:szCs w:val="24"/>
        </w:rPr>
      </w:pPr>
      <w:r>
        <w:rPr>
          <w:rFonts w:cs="David" w:hint="cs"/>
          <w:sz w:val="24"/>
          <w:szCs w:val="24"/>
          <w:rtl/>
        </w:rPr>
        <w:t xml:space="preserve">פרשנות הצוואה- </w:t>
      </w:r>
      <w:r w:rsidRPr="00C01E21">
        <w:rPr>
          <w:rFonts w:cs="David" w:hint="cs"/>
          <w:sz w:val="24"/>
          <w:szCs w:val="24"/>
          <w:rtl/>
        </w:rPr>
        <w:t>לפי ס' 54 לחוק הירושה- מפרשים צוואה לפי אומד הדעת של הצדדים</w:t>
      </w:r>
      <w:r>
        <w:rPr>
          <w:rFonts w:cs="David" w:hint="cs"/>
          <w:sz w:val="24"/>
          <w:szCs w:val="24"/>
          <w:rtl/>
        </w:rPr>
        <w:t>, בדרך שבוחרת לקיים את הצוואה</w:t>
      </w:r>
      <w:r w:rsidRPr="00C01E21">
        <w:rPr>
          <w:rFonts w:cs="David" w:hint="cs"/>
          <w:sz w:val="24"/>
          <w:szCs w:val="24"/>
          <w:u w:val="double"/>
          <w:rtl/>
        </w:rPr>
        <w:t>. פס"ד טלמציו.</w:t>
      </w:r>
    </w:p>
    <w:sectPr w:rsidR="00C01E21" w:rsidRPr="00C01E21" w:rsidSect="002271BC">
      <w:footerReference w:type="default" r:id="rId9"/>
      <w:pgSz w:w="11906" w:h="16838"/>
      <w:pgMar w:top="794" w:right="1191" w:bottom="62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80" w:rsidRDefault="00B57A80" w:rsidP="00F31509">
      <w:pPr>
        <w:spacing w:line="240" w:lineRule="auto"/>
      </w:pPr>
      <w:r>
        <w:separator/>
      </w:r>
    </w:p>
  </w:endnote>
  <w:endnote w:type="continuationSeparator" w:id="0">
    <w:p w:rsidR="00B57A80" w:rsidRDefault="00B57A80" w:rsidP="00F31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1366206"/>
      <w:docPartObj>
        <w:docPartGallery w:val="Page Numbers (Bottom of Page)"/>
        <w:docPartUnique/>
      </w:docPartObj>
    </w:sdtPr>
    <w:sdtEndPr/>
    <w:sdtContent>
      <w:p w:rsidR="002271BC" w:rsidRDefault="00B57A80">
        <w:pPr>
          <w:pStyle w:val="a7"/>
          <w:jc w:val="center"/>
        </w:pPr>
        <w:r>
          <w:fldChar w:fldCharType="begin"/>
        </w:r>
        <w:r>
          <w:instrText xml:space="preserve"> PAGE   \* MERGEFORMAT </w:instrText>
        </w:r>
        <w:r>
          <w:fldChar w:fldCharType="separate"/>
        </w:r>
        <w:r w:rsidR="002B011F" w:rsidRPr="002B011F">
          <w:rPr>
            <w:rFonts w:cs="Calibri"/>
            <w:noProof/>
            <w:rtl/>
            <w:lang w:val="he-IL"/>
          </w:rPr>
          <w:t>28</w:t>
        </w:r>
        <w:r>
          <w:rPr>
            <w:rFonts w:cs="Calibri"/>
            <w:noProof/>
            <w:lang w:val="he-IL"/>
          </w:rPr>
          <w:fldChar w:fldCharType="end"/>
        </w:r>
      </w:p>
    </w:sdtContent>
  </w:sdt>
  <w:p w:rsidR="002271BC" w:rsidRDefault="002271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80" w:rsidRDefault="00B57A80" w:rsidP="00F31509">
      <w:pPr>
        <w:spacing w:line="240" w:lineRule="auto"/>
      </w:pPr>
      <w:r>
        <w:separator/>
      </w:r>
    </w:p>
  </w:footnote>
  <w:footnote w:type="continuationSeparator" w:id="0">
    <w:p w:rsidR="00B57A80" w:rsidRDefault="00B57A80" w:rsidP="00F31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580"/>
    <w:multiLevelType w:val="hybridMultilevel"/>
    <w:tmpl w:val="EA66D3D6"/>
    <w:lvl w:ilvl="0" w:tplc="7EBA34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411F2"/>
    <w:multiLevelType w:val="hybridMultilevel"/>
    <w:tmpl w:val="5A0AB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77F43"/>
    <w:multiLevelType w:val="hybridMultilevel"/>
    <w:tmpl w:val="B16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D4709"/>
    <w:multiLevelType w:val="hybridMultilevel"/>
    <w:tmpl w:val="43D2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D1EBF"/>
    <w:multiLevelType w:val="hybridMultilevel"/>
    <w:tmpl w:val="505C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16F0"/>
    <w:multiLevelType w:val="hybridMultilevel"/>
    <w:tmpl w:val="5942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9E26DA"/>
    <w:multiLevelType w:val="hybridMultilevel"/>
    <w:tmpl w:val="B12441D6"/>
    <w:lvl w:ilvl="0" w:tplc="64BAC2EE">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8F25A6"/>
    <w:multiLevelType w:val="hybridMultilevel"/>
    <w:tmpl w:val="BB3A3910"/>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B3423"/>
    <w:multiLevelType w:val="hybridMultilevel"/>
    <w:tmpl w:val="B856488A"/>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36273D"/>
    <w:multiLevelType w:val="hybridMultilevel"/>
    <w:tmpl w:val="ACC2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F691F"/>
    <w:multiLevelType w:val="hybridMultilevel"/>
    <w:tmpl w:val="26EC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1703BB"/>
    <w:multiLevelType w:val="hybridMultilevel"/>
    <w:tmpl w:val="88E2B0EE"/>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020CC"/>
    <w:multiLevelType w:val="hybridMultilevel"/>
    <w:tmpl w:val="1D2EBA00"/>
    <w:lvl w:ilvl="0" w:tplc="5B9014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60189"/>
    <w:multiLevelType w:val="hybridMultilevel"/>
    <w:tmpl w:val="19A42940"/>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A74D4"/>
    <w:multiLevelType w:val="hybridMultilevel"/>
    <w:tmpl w:val="E414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4278A"/>
    <w:multiLevelType w:val="hybridMultilevel"/>
    <w:tmpl w:val="3F54D928"/>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26107"/>
    <w:multiLevelType w:val="hybridMultilevel"/>
    <w:tmpl w:val="EA00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543B69"/>
    <w:multiLevelType w:val="hybridMultilevel"/>
    <w:tmpl w:val="E7E61BF4"/>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61428E"/>
    <w:multiLevelType w:val="hybridMultilevel"/>
    <w:tmpl w:val="17BE2826"/>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C65D96"/>
    <w:multiLevelType w:val="hybridMultilevel"/>
    <w:tmpl w:val="8D825906"/>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931EEC"/>
    <w:multiLevelType w:val="hybridMultilevel"/>
    <w:tmpl w:val="A2FE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C9304C"/>
    <w:multiLevelType w:val="hybridMultilevel"/>
    <w:tmpl w:val="CBF057D6"/>
    <w:lvl w:ilvl="0" w:tplc="1D86163C">
      <w:start w:val="1"/>
      <w:numFmt w:val="decimal"/>
      <w:lvlText w:val="%1."/>
      <w:lvlJc w:val="left"/>
      <w:pPr>
        <w:ind w:left="1080" w:hanging="360"/>
      </w:pPr>
      <w:rPr>
        <w:rFonts w:asciiTheme="minorHAnsi" w:eastAsiaTheme="minorHAnsi" w:hAnsiTheme="minorHAnsi" w:cs="David"/>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7CC1F69"/>
    <w:multiLevelType w:val="hybridMultilevel"/>
    <w:tmpl w:val="C086870E"/>
    <w:lvl w:ilvl="0" w:tplc="8446E6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062D1A"/>
    <w:multiLevelType w:val="hybridMultilevel"/>
    <w:tmpl w:val="E4786936"/>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383404"/>
    <w:multiLevelType w:val="hybridMultilevel"/>
    <w:tmpl w:val="BACA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D52503"/>
    <w:multiLevelType w:val="hybridMultilevel"/>
    <w:tmpl w:val="2DDE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942DF"/>
    <w:multiLevelType w:val="hybridMultilevel"/>
    <w:tmpl w:val="3EEE8E7E"/>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8A2256"/>
    <w:multiLevelType w:val="hybridMultilevel"/>
    <w:tmpl w:val="9348A45E"/>
    <w:lvl w:ilvl="0" w:tplc="29D05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5F6C53"/>
    <w:multiLevelType w:val="hybridMultilevel"/>
    <w:tmpl w:val="BCCA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8B7116"/>
    <w:multiLevelType w:val="hybridMultilevel"/>
    <w:tmpl w:val="5764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344C5B"/>
    <w:multiLevelType w:val="hybridMultilevel"/>
    <w:tmpl w:val="2F30C82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840"/>
        </w:tabs>
        <w:ind w:left="840" w:hanging="360"/>
      </w:p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14"/>
        </w:tabs>
        <w:ind w:left="1414" w:hanging="360"/>
      </w:pPr>
    </w:lvl>
    <w:lvl w:ilvl="4" w:tplc="04090019" w:tentative="1">
      <w:start w:val="1"/>
      <w:numFmt w:val="lowerLetter"/>
      <w:lvlText w:val="%5."/>
      <w:lvlJc w:val="left"/>
      <w:pPr>
        <w:tabs>
          <w:tab w:val="num" w:pos="2134"/>
        </w:tabs>
        <w:ind w:left="2134" w:hanging="360"/>
      </w:pPr>
    </w:lvl>
    <w:lvl w:ilvl="5" w:tplc="0409001B" w:tentative="1">
      <w:start w:val="1"/>
      <w:numFmt w:val="lowerRoman"/>
      <w:lvlText w:val="%6."/>
      <w:lvlJc w:val="right"/>
      <w:pPr>
        <w:tabs>
          <w:tab w:val="num" w:pos="2854"/>
        </w:tabs>
        <w:ind w:left="2854" w:hanging="180"/>
      </w:pPr>
    </w:lvl>
    <w:lvl w:ilvl="6" w:tplc="0409000F" w:tentative="1">
      <w:start w:val="1"/>
      <w:numFmt w:val="decimal"/>
      <w:lvlText w:val="%7."/>
      <w:lvlJc w:val="left"/>
      <w:pPr>
        <w:tabs>
          <w:tab w:val="num" w:pos="3574"/>
        </w:tabs>
        <w:ind w:left="3574" w:hanging="360"/>
      </w:pPr>
    </w:lvl>
    <w:lvl w:ilvl="7" w:tplc="04090019" w:tentative="1">
      <w:start w:val="1"/>
      <w:numFmt w:val="lowerLetter"/>
      <w:lvlText w:val="%8."/>
      <w:lvlJc w:val="left"/>
      <w:pPr>
        <w:tabs>
          <w:tab w:val="num" w:pos="4294"/>
        </w:tabs>
        <w:ind w:left="4294" w:hanging="360"/>
      </w:pPr>
    </w:lvl>
    <w:lvl w:ilvl="8" w:tplc="0409001B" w:tentative="1">
      <w:start w:val="1"/>
      <w:numFmt w:val="lowerRoman"/>
      <w:lvlText w:val="%9."/>
      <w:lvlJc w:val="right"/>
      <w:pPr>
        <w:tabs>
          <w:tab w:val="num" w:pos="5014"/>
        </w:tabs>
        <w:ind w:left="5014" w:hanging="180"/>
      </w:pPr>
    </w:lvl>
  </w:abstractNum>
  <w:abstractNum w:abstractNumId="31">
    <w:nsid w:val="1F4E23CF"/>
    <w:multiLevelType w:val="hybridMultilevel"/>
    <w:tmpl w:val="52FA9192"/>
    <w:lvl w:ilvl="0" w:tplc="5232D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F03DD8"/>
    <w:multiLevelType w:val="hybridMultilevel"/>
    <w:tmpl w:val="87D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1F23F2"/>
    <w:multiLevelType w:val="hybridMultilevel"/>
    <w:tmpl w:val="4FDAB18E"/>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0C25E4"/>
    <w:multiLevelType w:val="hybridMultilevel"/>
    <w:tmpl w:val="3926EAF0"/>
    <w:lvl w:ilvl="0" w:tplc="96CED5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5D5E58"/>
    <w:multiLevelType w:val="hybridMultilevel"/>
    <w:tmpl w:val="430C735E"/>
    <w:lvl w:ilvl="0" w:tplc="E98E9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6805C0"/>
    <w:multiLevelType w:val="hybridMultilevel"/>
    <w:tmpl w:val="A9BC1474"/>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DE3104"/>
    <w:multiLevelType w:val="hybridMultilevel"/>
    <w:tmpl w:val="A656A8CE"/>
    <w:lvl w:ilvl="0" w:tplc="3FC4D4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82B4186"/>
    <w:multiLevelType w:val="hybridMultilevel"/>
    <w:tmpl w:val="C558724A"/>
    <w:lvl w:ilvl="0" w:tplc="E7AA0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DF25D76"/>
    <w:multiLevelType w:val="hybridMultilevel"/>
    <w:tmpl w:val="8D1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44A28"/>
    <w:multiLevelType w:val="hybridMultilevel"/>
    <w:tmpl w:val="571A16DE"/>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D7434C"/>
    <w:multiLevelType w:val="hybridMultilevel"/>
    <w:tmpl w:val="540CD7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CD328F"/>
    <w:multiLevelType w:val="hybridMultilevel"/>
    <w:tmpl w:val="AFB67800"/>
    <w:lvl w:ilvl="0" w:tplc="4262202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30B5CFC"/>
    <w:multiLevelType w:val="hybridMultilevel"/>
    <w:tmpl w:val="DFB60D44"/>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655F47"/>
    <w:multiLevelType w:val="hybridMultilevel"/>
    <w:tmpl w:val="F718F978"/>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A2608AE"/>
    <w:multiLevelType w:val="hybridMultilevel"/>
    <w:tmpl w:val="7466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977164"/>
    <w:multiLevelType w:val="hybridMultilevel"/>
    <w:tmpl w:val="6CB4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277FC4"/>
    <w:multiLevelType w:val="hybridMultilevel"/>
    <w:tmpl w:val="CE2AD31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B342B9"/>
    <w:multiLevelType w:val="hybridMultilevel"/>
    <w:tmpl w:val="F8D45F1A"/>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C90676"/>
    <w:multiLevelType w:val="hybridMultilevel"/>
    <w:tmpl w:val="6E1A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4A6E72"/>
    <w:multiLevelType w:val="hybridMultilevel"/>
    <w:tmpl w:val="CD48BDEC"/>
    <w:lvl w:ilvl="0" w:tplc="45E014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E6E46AB"/>
    <w:multiLevelType w:val="hybridMultilevel"/>
    <w:tmpl w:val="CAEA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035B8E"/>
    <w:multiLevelType w:val="hybridMultilevel"/>
    <w:tmpl w:val="CA22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5F7A82"/>
    <w:multiLevelType w:val="hybridMultilevel"/>
    <w:tmpl w:val="53EACFE8"/>
    <w:lvl w:ilvl="0" w:tplc="0DFE376A">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4">
    <w:nsid w:val="42876CC4"/>
    <w:multiLevelType w:val="hybridMultilevel"/>
    <w:tmpl w:val="C1A0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AE5373"/>
    <w:multiLevelType w:val="hybridMultilevel"/>
    <w:tmpl w:val="C07E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D1022D"/>
    <w:multiLevelType w:val="hybridMultilevel"/>
    <w:tmpl w:val="43B4BEA8"/>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32FF2"/>
    <w:multiLevelType w:val="hybridMultilevel"/>
    <w:tmpl w:val="5FACAF54"/>
    <w:lvl w:ilvl="0" w:tplc="6DDE70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4E428D6"/>
    <w:multiLevelType w:val="hybridMultilevel"/>
    <w:tmpl w:val="B5A2B7BA"/>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200EF4"/>
    <w:multiLevelType w:val="hybridMultilevel"/>
    <w:tmpl w:val="16A4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162ADB"/>
    <w:multiLevelType w:val="hybridMultilevel"/>
    <w:tmpl w:val="7F1E374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651AD5"/>
    <w:multiLevelType w:val="hybridMultilevel"/>
    <w:tmpl w:val="16087C0C"/>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AE015F"/>
    <w:multiLevelType w:val="hybridMultilevel"/>
    <w:tmpl w:val="1606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A15A56"/>
    <w:multiLevelType w:val="hybridMultilevel"/>
    <w:tmpl w:val="E26AA2BA"/>
    <w:lvl w:ilvl="0" w:tplc="0DFE376A">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nsid w:val="4DC96F2C"/>
    <w:multiLevelType w:val="hybridMultilevel"/>
    <w:tmpl w:val="0A3AD04C"/>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9C4669"/>
    <w:multiLevelType w:val="hybridMultilevel"/>
    <w:tmpl w:val="0EA8B4DE"/>
    <w:lvl w:ilvl="0" w:tplc="301276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0A2018"/>
    <w:multiLevelType w:val="hybridMultilevel"/>
    <w:tmpl w:val="013A8F0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7415F7"/>
    <w:multiLevelType w:val="hybridMultilevel"/>
    <w:tmpl w:val="3AF8CC98"/>
    <w:lvl w:ilvl="0" w:tplc="65EC91AE">
      <w:start w:val="1"/>
      <w:numFmt w:val="hebrew1"/>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8">
    <w:nsid w:val="53BF7C5F"/>
    <w:multiLevelType w:val="hybridMultilevel"/>
    <w:tmpl w:val="E9F2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C337B2"/>
    <w:multiLevelType w:val="hybridMultilevel"/>
    <w:tmpl w:val="371A2D90"/>
    <w:lvl w:ilvl="0" w:tplc="1668DA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2B548C"/>
    <w:multiLevelType w:val="hybridMultilevel"/>
    <w:tmpl w:val="9C28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5A2043"/>
    <w:multiLevelType w:val="hybridMultilevel"/>
    <w:tmpl w:val="C63EDFB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7E727D"/>
    <w:multiLevelType w:val="hybridMultilevel"/>
    <w:tmpl w:val="D2B01FFA"/>
    <w:lvl w:ilvl="0" w:tplc="C3924162">
      <w:start w:val="1"/>
      <w:numFmt w:val="decimal"/>
      <w:lvlText w:val="%1."/>
      <w:lvlJc w:val="left"/>
      <w:pPr>
        <w:ind w:left="481" w:hanging="360"/>
      </w:pPr>
      <w:rPr>
        <w:rFonts w:hint="default"/>
        <w:b/>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73">
    <w:nsid w:val="59F12DFA"/>
    <w:multiLevelType w:val="hybridMultilevel"/>
    <w:tmpl w:val="B868FE12"/>
    <w:lvl w:ilvl="0" w:tplc="70B8A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A7A46F5"/>
    <w:multiLevelType w:val="hybridMultilevel"/>
    <w:tmpl w:val="EE68C1D0"/>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967BBA"/>
    <w:multiLevelType w:val="hybridMultilevel"/>
    <w:tmpl w:val="3CF8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31345A"/>
    <w:multiLevelType w:val="hybridMultilevel"/>
    <w:tmpl w:val="D9C0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2A5F92"/>
    <w:multiLevelType w:val="hybridMultilevel"/>
    <w:tmpl w:val="7870D558"/>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077D47"/>
    <w:multiLevelType w:val="hybridMultilevel"/>
    <w:tmpl w:val="E96A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995DAD"/>
    <w:multiLevelType w:val="hybridMultilevel"/>
    <w:tmpl w:val="764E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991429"/>
    <w:multiLevelType w:val="hybridMultilevel"/>
    <w:tmpl w:val="E6D28FD0"/>
    <w:lvl w:ilvl="0" w:tplc="AD2C0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324156F"/>
    <w:multiLevelType w:val="hybridMultilevel"/>
    <w:tmpl w:val="F004478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5011C3"/>
    <w:multiLevelType w:val="hybridMultilevel"/>
    <w:tmpl w:val="660427CE"/>
    <w:lvl w:ilvl="0" w:tplc="13E203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7F0267F"/>
    <w:multiLevelType w:val="hybridMultilevel"/>
    <w:tmpl w:val="2FDEA7B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8705CF8"/>
    <w:multiLevelType w:val="hybridMultilevel"/>
    <w:tmpl w:val="BF94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EE1BF8"/>
    <w:multiLevelType w:val="hybridMultilevel"/>
    <w:tmpl w:val="A6FE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633672"/>
    <w:multiLevelType w:val="hybridMultilevel"/>
    <w:tmpl w:val="4FBA0DCC"/>
    <w:lvl w:ilvl="0" w:tplc="B41C2406">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7">
    <w:nsid w:val="6D98345B"/>
    <w:multiLevelType w:val="hybridMultilevel"/>
    <w:tmpl w:val="0818E8AC"/>
    <w:lvl w:ilvl="0" w:tplc="0B2A9DF4">
      <w:start w:val="1"/>
      <w:numFmt w:val="bullet"/>
      <w:lvlText w:val="-"/>
      <w:lvlJc w:val="left"/>
      <w:pPr>
        <w:ind w:left="1080" w:hanging="360"/>
      </w:pPr>
      <w:rPr>
        <w:rFonts w:asciiTheme="minorHAnsi" w:eastAsiaTheme="minorHAnsi" w:hAnsiTheme="minorHAnsi" w:cs="David"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F3216ED"/>
    <w:multiLevelType w:val="hybridMultilevel"/>
    <w:tmpl w:val="00EE2458"/>
    <w:lvl w:ilvl="0" w:tplc="05DC4824">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9">
    <w:nsid w:val="72AD1588"/>
    <w:multiLevelType w:val="hybridMultilevel"/>
    <w:tmpl w:val="0F0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8057C3"/>
    <w:multiLevelType w:val="hybridMultilevel"/>
    <w:tmpl w:val="2FE85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8B72A4"/>
    <w:multiLevelType w:val="hybridMultilevel"/>
    <w:tmpl w:val="B324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396E26"/>
    <w:multiLevelType w:val="hybridMultilevel"/>
    <w:tmpl w:val="E75C5D32"/>
    <w:lvl w:ilvl="0" w:tplc="54522222">
      <w:start w:val="1"/>
      <w:numFmt w:val="hebrew1"/>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3">
    <w:nsid w:val="74D6196B"/>
    <w:multiLevelType w:val="hybridMultilevel"/>
    <w:tmpl w:val="A7481164"/>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0D3539"/>
    <w:multiLevelType w:val="hybridMultilevel"/>
    <w:tmpl w:val="C1CA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854DD2"/>
    <w:multiLevelType w:val="hybridMultilevel"/>
    <w:tmpl w:val="7F405582"/>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89610C"/>
    <w:multiLevelType w:val="hybridMultilevel"/>
    <w:tmpl w:val="BDFCEC54"/>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A91146"/>
    <w:multiLevelType w:val="hybridMultilevel"/>
    <w:tmpl w:val="B802C23C"/>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C1C07"/>
    <w:multiLevelType w:val="hybridMultilevel"/>
    <w:tmpl w:val="76784048"/>
    <w:lvl w:ilvl="0" w:tplc="1A127A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DBB393A"/>
    <w:multiLevelType w:val="hybridMultilevel"/>
    <w:tmpl w:val="35207EA6"/>
    <w:lvl w:ilvl="0" w:tplc="0DFE3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FA24697"/>
    <w:multiLevelType w:val="hybridMultilevel"/>
    <w:tmpl w:val="8062B0BA"/>
    <w:lvl w:ilvl="0" w:tplc="0DFE37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3"/>
  </w:num>
  <w:num w:numId="4">
    <w:abstractNumId w:val="4"/>
  </w:num>
  <w:num w:numId="5">
    <w:abstractNumId w:val="97"/>
  </w:num>
  <w:num w:numId="6">
    <w:abstractNumId w:val="68"/>
  </w:num>
  <w:num w:numId="7">
    <w:abstractNumId w:val="20"/>
  </w:num>
  <w:num w:numId="8">
    <w:abstractNumId w:val="49"/>
  </w:num>
  <w:num w:numId="9">
    <w:abstractNumId w:val="24"/>
  </w:num>
  <w:num w:numId="10">
    <w:abstractNumId w:val="45"/>
  </w:num>
  <w:num w:numId="11">
    <w:abstractNumId w:val="51"/>
  </w:num>
  <w:num w:numId="12">
    <w:abstractNumId w:val="41"/>
  </w:num>
  <w:num w:numId="13">
    <w:abstractNumId w:val="87"/>
  </w:num>
  <w:num w:numId="14">
    <w:abstractNumId w:val="3"/>
  </w:num>
  <w:num w:numId="15">
    <w:abstractNumId w:val="6"/>
  </w:num>
  <w:num w:numId="16">
    <w:abstractNumId w:val="80"/>
  </w:num>
  <w:num w:numId="17">
    <w:abstractNumId w:val="42"/>
  </w:num>
  <w:num w:numId="18">
    <w:abstractNumId w:val="23"/>
  </w:num>
  <w:num w:numId="19">
    <w:abstractNumId w:val="64"/>
  </w:num>
  <w:num w:numId="20">
    <w:abstractNumId w:val="89"/>
  </w:num>
  <w:num w:numId="21">
    <w:abstractNumId w:val="40"/>
  </w:num>
  <w:num w:numId="22">
    <w:abstractNumId w:val="0"/>
  </w:num>
  <w:num w:numId="23">
    <w:abstractNumId w:val="21"/>
  </w:num>
  <w:num w:numId="24">
    <w:abstractNumId w:val="36"/>
  </w:num>
  <w:num w:numId="25">
    <w:abstractNumId w:val="11"/>
  </w:num>
  <w:num w:numId="26">
    <w:abstractNumId w:val="50"/>
  </w:num>
  <w:num w:numId="27">
    <w:abstractNumId w:val="93"/>
  </w:num>
  <w:num w:numId="28">
    <w:abstractNumId w:val="26"/>
  </w:num>
  <w:num w:numId="29">
    <w:abstractNumId w:val="65"/>
  </w:num>
  <w:num w:numId="30">
    <w:abstractNumId w:val="34"/>
  </w:num>
  <w:num w:numId="31">
    <w:abstractNumId w:val="99"/>
  </w:num>
  <w:num w:numId="32">
    <w:abstractNumId w:val="61"/>
  </w:num>
  <w:num w:numId="33">
    <w:abstractNumId w:val="69"/>
  </w:num>
  <w:num w:numId="34">
    <w:abstractNumId w:val="95"/>
  </w:num>
  <w:num w:numId="35">
    <w:abstractNumId w:val="8"/>
  </w:num>
  <w:num w:numId="36">
    <w:abstractNumId w:val="52"/>
  </w:num>
  <w:num w:numId="37">
    <w:abstractNumId w:val="81"/>
  </w:num>
  <w:num w:numId="38">
    <w:abstractNumId w:val="66"/>
  </w:num>
  <w:num w:numId="39">
    <w:abstractNumId w:val="83"/>
  </w:num>
  <w:num w:numId="40">
    <w:abstractNumId w:val="71"/>
  </w:num>
  <w:num w:numId="41">
    <w:abstractNumId w:val="31"/>
  </w:num>
  <w:num w:numId="42">
    <w:abstractNumId w:val="77"/>
  </w:num>
  <w:num w:numId="43">
    <w:abstractNumId w:val="73"/>
  </w:num>
  <w:num w:numId="44">
    <w:abstractNumId w:val="15"/>
  </w:num>
  <w:num w:numId="45">
    <w:abstractNumId w:val="74"/>
  </w:num>
  <w:num w:numId="46">
    <w:abstractNumId w:val="28"/>
  </w:num>
  <w:num w:numId="47">
    <w:abstractNumId w:val="30"/>
  </w:num>
  <w:num w:numId="48">
    <w:abstractNumId w:val="10"/>
  </w:num>
  <w:num w:numId="49">
    <w:abstractNumId w:val="78"/>
  </w:num>
  <w:num w:numId="50">
    <w:abstractNumId w:val="5"/>
  </w:num>
  <w:num w:numId="51">
    <w:abstractNumId w:val="60"/>
  </w:num>
  <w:num w:numId="52">
    <w:abstractNumId w:val="47"/>
  </w:num>
  <w:num w:numId="53">
    <w:abstractNumId w:val="70"/>
  </w:num>
  <w:num w:numId="54">
    <w:abstractNumId w:val="44"/>
  </w:num>
  <w:num w:numId="55">
    <w:abstractNumId w:val="53"/>
  </w:num>
  <w:num w:numId="56">
    <w:abstractNumId w:val="62"/>
  </w:num>
  <w:num w:numId="57">
    <w:abstractNumId w:val="91"/>
  </w:num>
  <w:num w:numId="58">
    <w:abstractNumId w:val="37"/>
  </w:num>
  <w:num w:numId="59">
    <w:abstractNumId w:val="48"/>
  </w:num>
  <w:num w:numId="60">
    <w:abstractNumId w:val="46"/>
  </w:num>
  <w:num w:numId="61">
    <w:abstractNumId w:val="22"/>
  </w:num>
  <w:num w:numId="62">
    <w:abstractNumId w:val="7"/>
  </w:num>
  <w:num w:numId="63">
    <w:abstractNumId w:val="12"/>
  </w:num>
  <w:num w:numId="64">
    <w:abstractNumId w:val="2"/>
  </w:num>
  <w:num w:numId="65">
    <w:abstractNumId w:val="96"/>
  </w:num>
  <w:num w:numId="66">
    <w:abstractNumId w:val="25"/>
  </w:num>
  <w:num w:numId="67">
    <w:abstractNumId w:val="58"/>
  </w:num>
  <w:num w:numId="68">
    <w:abstractNumId w:val="38"/>
  </w:num>
  <w:num w:numId="69">
    <w:abstractNumId w:val="1"/>
  </w:num>
  <w:num w:numId="70">
    <w:abstractNumId w:val="94"/>
  </w:num>
  <w:num w:numId="71">
    <w:abstractNumId w:val="84"/>
  </w:num>
  <w:num w:numId="72">
    <w:abstractNumId w:val="76"/>
  </w:num>
  <w:num w:numId="73">
    <w:abstractNumId w:val="85"/>
  </w:num>
  <w:num w:numId="74">
    <w:abstractNumId w:val="27"/>
  </w:num>
  <w:num w:numId="75">
    <w:abstractNumId w:val="9"/>
  </w:num>
  <w:num w:numId="76">
    <w:abstractNumId w:val="43"/>
  </w:num>
  <w:num w:numId="77">
    <w:abstractNumId w:val="16"/>
  </w:num>
  <w:num w:numId="78">
    <w:abstractNumId w:val="57"/>
  </w:num>
  <w:num w:numId="79">
    <w:abstractNumId w:val="17"/>
  </w:num>
  <w:num w:numId="80">
    <w:abstractNumId w:val="35"/>
  </w:num>
  <w:num w:numId="81">
    <w:abstractNumId w:val="98"/>
  </w:num>
  <w:num w:numId="82">
    <w:abstractNumId w:val="56"/>
  </w:num>
  <w:num w:numId="83">
    <w:abstractNumId w:val="32"/>
  </w:num>
  <w:num w:numId="84">
    <w:abstractNumId w:val="63"/>
  </w:num>
  <w:num w:numId="85">
    <w:abstractNumId w:val="100"/>
  </w:num>
  <w:num w:numId="86">
    <w:abstractNumId w:val="88"/>
  </w:num>
  <w:num w:numId="87">
    <w:abstractNumId w:val="92"/>
  </w:num>
  <w:num w:numId="88">
    <w:abstractNumId w:val="67"/>
  </w:num>
  <w:num w:numId="89">
    <w:abstractNumId w:val="86"/>
  </w:num>
  <w:num w:numId="90">
    <w:abstractNumId w:val="72"/>
  </w:num>
  <w:num w:numId="91">
    <w:abstractNumId w:val="59"/>
  </w:num>
  <w:num w:numId="92">
    <w:abstractNumId w:val="79"/>
  </w:num>
  <w:num w:numId="93">
    <w:abstractNumId w:val="82"/>
  </w:num>
  <w:num w:numId="94">
    <w:abstractNumId w:val="18"/>
  </w:num>
  <w:num w:numId="95">
    <w:abstractNumId w:val="90"/>
  </w:num>
  <w:num w:numId="96">
    <w:abstractNumId w:val="14"/>
  </w:num>
  <w:num w:numId="97">
    <w:abstractNumId w:val="33"/>
  </w:num>
  <w:num w:numId="98">
    <w:abstractNumId w:val="39"/>
  </w:num>
  <w:num w:numId="99">
    <w:abstractNumId w:val="55"/>
  </w:num>
  <w:num w:numId="100">
    <w:abstractNumId w:val="54"/>
  </w:num>
  <w:num w:numId="101">
    <w:abstractNumId w:val="7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B1"/>
    <w:rsid w:val="0000065D"/>
    <w:rsid w:val="00000837"/>
    <w:rsid w:val="00000EA1"/>
    <w:rsid w:val="0000281A"/>
    <w:rsid w:val="00002D12"/>
    <w:rsid w:val="00002E02"/>
    <w:rsid w:val="00003E86"/>
    <w:rsid w:val="00004008"/>
    <w:rsid w:val="0000618D"/>
    <w:rsid w:val="0000618F"/>
    <w:rsid w:val="000063B5"/>
    <w:rsid w:val="0000682B"/>
    <w:rsid w:val="0000728C"/>
    <w:rsid w:val="00007636"/>
    <w:rsid w:val="000079F3"/>
    <w:rsid w:val="00010933"/>
    <w:rsid w:val="000113A2"/>
    <w:rsid w:val="00012087"/>
    <w:rsid w:val="0001292D"/>
    <w:rsid w:val="000139C3"/>
    <w:rsid w:val="00013F11"/>
    <w:rsid w:val="00014E01"/>
    <w:rsid w:val="00015B29"/>
    <w:rsid w:val="00015FC4"/>
    <w:rsid w:val="000167AE"/>
    <w:rsid w:val="00016B1C"/>
    <w:rsid w:val="00017204"/>
    <w:rsid w:val="00020103"/>
    <w:rsid w:val="000203A5"/>
    <w:rsid w:val="000224A3"/>
    <w:rsid w:val="000224DA"/>
    <w:rsid w:val="000231F9"/>
    <w:rsid w:val="0002329C"/>
    <w:rsid w:val="000238B0"/>
    <w:rsid w:val="00023933"/>
    <w:rsid w:val="00023D22"/>
    <w:rsid w:val="00024121"/>
    <w:rsid w:val="00024702"/>
    <w:rsid w:val="0002503A"/>
    <w:rsid w:val="0002507E"/>
    <w:rsid w:val="00025109"/>
    <w:rsid w:val="00025690"/>
    <w:rsid w:val="00025882"/>
    <w:rsid w:val="00025C02"/>
    <w:rsid w:val="000260E4"/>
    <w:rsid w:val="0002636E"/>
    <w:rsid w:val="0002641D"/>
    <w:rsid w:val="00026D3E"/>
    <w:rsid w:val="00030405"/>
    <w:rsid w:val="00032E5E"/>
    <w:rsid w:val="00032FA0"/>
    <w:rsid w:val="000348D8"/>
    <w:rsid w:val="00036248"/>
    <w:rsid w:val="000407CD"/>
    <w:rsid w:val="00041076"/>
    <w:rsid w:val="00041D1B"/>
    <w:rsid w:val="000420D0"/>
    <w:rsid w:val="000422B2"/>
    <w:rsid w:val="000429C4"/>
    <w:rsid w:val="00042AC3"/>
    <w:rsid w:val="00043F69"/>
    <w:rsid w:val="000452D1"/>
    <w:rsid w:val="00046188"/>
    <w:rsid w:val="000467B6"/>
    <w:rsid w:val="0004772C"/>
    <w:rsid w:val="00047A7B"/>
    <w:rsid w:val="0005088B"/>
    <w:rsid w:val="00051759"/>
    <w:rsid w:val="0005351A"/>
    <w:rsid w:val="0005351B"/>
    <w:rsid w:val="0005386E"/>
    <w:rsid w:val="00053899"/>
    <w:rsid w:val="00053A85"/>
    <w:rsid w:val="00055FE2"/>
    <w:rsid w:val="00056632"/>
    <w:rsid w:val="00056B15"/>
    <w:rsid w:val="00056E50"/>
    <w:rsid w:val="000570FB"/>
    <w:rsid w:val="00057280"/>
    <w:rsid w:val="00057762"/>
    <w:rsid w:val="00057EA0"/>
    <w:rsid w:val="000601E9"/>
    <w:rsid w:val="000610C9"/>
    <w:rsid w:val="00061E07"/>
    <w:rsid w:val="00062EA5"/>
    <w:rsid w:val="0006305F"/>
    <w:rsid w:val="00063221"/>
    <w:rsid w:val="00063887"/>
    <w:rsid w:val="00064AC2"/>
    <w:rsid w:val="00064C37"/>
    <w:rsid w:val="00066448"/>
    <w:rsid w:val="00066EA5"/>
    <w:rsid w:val="000702C7"/>
    <w:rsid w:val="00070375"/>
    <w:rsid w:val="00070693"/>
    <w:rsid w:val="000707A4"/>
    <w:rsid w:val="00070A9F"/>
    <w:rsid w:val="00070F99"/>
    <w:rsid w:val="00071493"/>
    <w:rsid w:val="0007196D"/>
    <w:rsid w:val="00071EB5"/>
    <w:rsid w:val="0007229C"/>
    <w:rsid w:val="00072664"/>
    <w:rsid w:val="00072FFC"/>
    <w:rsid w:val="00073105"/>
    <w:rsid w:val="00073270"/>
    <w:rsid w:val="00074340"/>
    <w:rsid w:val="000747A7"/>
    <w:rsid w:val="00074A73"/>
    <w:rsid w:val="00074FBD"/>
    <w:rsid w:val="00075B37"/>
    <w:rsid w:val="00075D96"/>
    <w:rsid w:val="00075EB4"/>
    <w:rsid w:val="00075FF4"/>
    <w:rsid w:val="0007691C"/>
    <w:rsid w:val="00076AF0"/>
    <w:rsid w:val="0008002E"/>
    <w:rsid w:val="000808B8"/>
    <w:rsid w:val="000810CE"/>
    <w:rsid w:val="00082D2F"/>
    <w:rsid w:val="000834FF"/>
    <w:rsid w:val="00083D5E"/>
    <w:rsid w:val="0008438E"/>
    <w:rsid w:val="0008441A"/>
    <w:rsid w:val="0008520D"/>
    <w:rsid w:val="00086604"/>
    <w:rsid w:val="0008666A"/>
    <w:rsid w:val="0008746C"/>
    <w:rsid w:val="00087822"/>
    <w:rsid w:val="000879AA"/>
    <w:rsid w:val="00087E91"/>
    <w:rsid w:val="00090018"/>
    <w:rsid w:val="000907BA"/>
    <w:rsid w:val="00090CCE"/>
    <w:rsid w:val="000918BB"/>
    <w:rsid w:val="00091BF2"/>
    <w:rsid w:val="00092054"/>
    <w:rsid w:val="0009258A"/>
    <w:rsid w:val="0009332E"/>
    <w:rsid w:val="0009474A"/>
    <w:rsid w:val="00095808"/>
    <w:rsid w:val="00095942"/>
    <w:rsid w:val="0009726E"/>
    <w:rsid w:val="0009775B"/>
    <w:rsid w:val="000A065A"/>
    <w:rsid w:val="000A06FD"/>
    <w:rsid w:val="000A11B1"/>
    <w:rsid w:val="000A1667"/>
    <w:rsid w:val="000A20E8"/>
    <w:rsid w:val="000A338A"/>
    <w:rsid w:val="000A44C2"/>
    <w:rsid w:val="000A58D7"/>
    <w:rsid w:val="000A66B8"/>
    <w:rsid w:val="000A6D14"/>
    <w:rsid w:val="000A6DF8"/>
    <w:rsid w:val="000A73D9"/>
    <w:rsid w:val="000B1886"/>
    <w:rsid w:val="000B1C8D"/>
    <w:rsid w:val="000B27B3"/>
    <w:rsid w:val="000B2CEF"/>
    <w:rsid w:val="000B308A"/>
    <w:rsid w:val="000B30D0"/>
    <w:rsid w:val="000B362A"/>
    <w:rsid w:val="000B3EB1"/>
    <w:rsid w:val="000B5DE0"/>
    <w:rsid w:val="000B63E9"/>
    <w:rsid w:val="000B653D"/>
    <w:rsid w:val="000B6E14"/>
    <w:rsid w:val="000B7F25"/>
    <w:rsid w:val="000C08D5"/>
    <w:rsid w:val="000C10B7"/>
    <w:rsid w:val="000C128F"/>
    <w:rsid w:val="000C287B"/>
    <w:rsid w:val="000C2952"/>
    <w:rsid w:val="000C2D6A"/>
    <w:rsid w:val="000C32BD"/>
    <w:rsid w:val="000C3838"/>
    <w:rsid w:val="000C3B89"/>
    <w:rsid w:val="000C42A0"/>
    <w:rsid w:val="000C5023"/>
    <w:rsid w:val="000C56DD"/>
    <w:rsid w:val="000C6773"/>
    <w:rsid w:val="000C6C0F"/>
    <w:rsid w:val="000C6D5D"/>
    <w:rsid w:val="000C7010"/>
    <w:rsid w:val="000C71DD"/>
    <w:rsid w:val="000C7CDC"/>
    <w:rsid w:val="000C7F18"/>
    <w:rsid w:val="000D04C9"/>
    <w:rsid w:val="000D0A3B"/>
    <w:rsid w:val="000D0DD4"/>
    <w:rsid w:val="000D14F0"/>
    <w:rsid w:val="000D1B0D"/>
    <w:rsid w:val="000D1D0F"/>
    <w:rsid w:val="000D1EBE"/>
    <w:rsid w:val="000D2167"/>
    <w:rsid w:val="000D41F3"/>
    <w:rsid w:val="000D454B"/>
    <w:rsid w:val="000D4E0A"/>
    <w:rsid w:val="000D4F52"/>
    <w:rsid w:val="000D530D"/>
    <w:rsid w:val="000D5837"/>
    <w:rsid w:val="000D6BAF"/>
    <w:rsid w:val="000D7170"/>
    <w:rsid w:val="000D7346"/>
    <w:rsid w:val="000E0241"/>
    <w:rsid w:val="000E035F"/>
    <w:rsid w:val="000E089B"/>
    <w:rsid w:val="000E0C3F"/>
    <w:rsid w:val="000E0FB0"/>
    <w:rsid w:val="000E35E5"/>
    <w:rsid w:val="000E4E71"/>
    <w:rsid w:val="000E5348"/>
    <w:rsid w:val="000E5A70"/>
    <w:rsid w:val="000E5B44"/>
    <w:rsid w:val="000E75B1"/>
    <w:rsid w:val="000E75BD"/>
    <w:rsid w:val="000E7D45"/>
    <w:rsid w:val="000F003C"/>
    <w:rsid w:val="000F096E"/>
    <w:rsid w:val="000F0AF0"/>
    <w:rsid w:val="000F0BDA"/>
    <w:rsid w:val="000F0FE8"/>
    <w:rsid w:val="000F1525"/>
    <w:rsid w:val="000F25A9"/>
    <w:rsid w:val="000F2AA2"/>
    <w:rsid w:val="000F2EAC"/>
    <w:rsid w:val="000F4B88"/>
    <w:rsid w:val="000F4D8D"/>
    <w:rsid w:val="000F59B5"/>
    <w:rsid w:val="000F629B"/>
    <w:rsid w:val="000F6BBE"/>
    <w:rsid w:val="000F71CD"/>
    <w:rsid w:val="00100218"/>
    <w:rsid w:val="00100458"/>
    <w:rsid w:val="00100DD6"/>
    <w:rsid w:val="001028BC"/>
    <w:rsid w:val="00102B07"/>
    <w:rsid w:val="0010319F"/>
    <w:rsid w:val="0010379E"/>
    <w:rsid w:val="0010387A"/>
    <w:rsid w:val="00103941"/>
    <w:rsid w:val="00103E2A"/>
    <w:rsid w:val="00104824"/>
    <w:rsid w:val="001051C5"/>
    <w:rsid w:val="00105336"/>
    <w:rsid w:val="001061B3"/>
    <w:rsid w:val="0010653F"/>
    <w:rsid w:val="00106544"/>
    <w:rsid w:val="001065B0"/>
    <w:rsid w:val="00106A3F"/>
    <w:rsid w:val="00106CE8"/>
    <w:rsid w:val="001073A4"/>
    <w:rsid w:val="00107B7E"/>
    <w:rsid w:val="0011002E"/>
    <w:rsid w:val="001103B6"/>
    <w:rsid w:val="001109A9"/>
    <w:rsid w:val="00110C83"/>
    <w:rsid w:val="00111FFF"/>
    <w:rsid w:val="00112B83"/>
    <w:rsid w:val="00112F4D"/>
    <w:rsid w:val="001133CF"/>
    <w:rsid w:val="00113E73"/>
    <w:rsid w:val="001145A2"/>
    <w:rsid w:val="00114662"/>
    <w:rsid w:val="0011472F"/>
    <w:rsid w:val="00114C2B"/>
    <w:rsid w:val="00114CE0"/>
    <w:rsid w:val="00115196"/>
    <w:rsid w:val="00115321"/>
    <w:rsid w:val="001158C1"/>
    <w:rsid w:val="00115AF2"/>
    <w:rsid w:val="0011673D"/>
    <w:rsid w:val="0011674F"/>
    <w:rsid w:val="00116AA8"/>
    <w:rsid w:val="00116B28"/>
    <w:rsid w:val="00116FBB"/>
    <w:rsid w:val="00117B62"/>
    <w:rsid w:val="00117C88"/>
    <w:rsid w:val="00117D4F"/>
    <w:rsid w:val="00120A7E"/>
    <w:rsid w:val="00120D49"/>
    <w:rsid w:val="00121206"/>
    <w:rsid w:val="00121273"/>
    <w:rsid w:val="001218CF"/>
    <w:rsid w:val="00121E79"/>
    <w:rsid w:val="00122F0F"/>
    <w:rsid w:val="00124A22"/>
    <w:rsid w:val="00124CE0"/>
    <w:rsid w:val="00125F18"/>
    <w:rsid w:val="00126350"/>
    <w:rsid w:val="001265C5"/>
    <w:rsid w:val="0012687E"/>
    <w:rsid w:val="00126C6E"/>
    <w:rsid w:val="001272BD"/>
    <w:rsid w:val="00127353"/>
    <w:rsid w:val="00127A57"/>
    <w:rsid w:val="00127CD5"/>
    <w:rsid w:val="00131541"/>
    <w:rsid w:val="0013155D"/>
    <w:rsid w:val="00131979"/>
    <w:rsid w:val="00132210"/>
    <w:rsid w:val="00132564"/>
    <w:rsid w:val="001335DB"/>
    <w:rsid w:val="0013382E"/>
    <w:rsid w:val="00133E48"/>
    <w:rsid w:val="00135686"/>
    <w:rsid w:val="00137B24"/>
    <w:rsid w:val="00137BA7"/>
    <w:rsid w:val="0014017A"/>
    <w:rsid w:val="00140613"/>
    <w:rsid w:val="00140C78"/>
    <w:rsid w:val="00141914"/>
    <w:rsid w:val="0014213A"/>
    <w:rsid w:val="00143A4C"/>
    <w:rsid w:val="00143BEA"/>
    <w:rsid w:val="00144542"/>
    <w:rsid w:val="001450D5"/>
    <w:rsid w:val="00145400"/>
    <w:rsid w:val="00145987"/>
    <w:rsid w:val="001462CD"/>
    <w:rsid w:val="00146416"/>
    <w:rsid w:val="00151BB0"/>
    <w:rsid w:val="00153788"/>
    <w:rsid w:val="00153F41"/>
    <w:rsid w:val="00154A65"/>
    <w:rsid w:val="00154B43"/>
    <w:rsid w:val="0015537C"/>
    <w:rsid w:val="001553B5"/>
    <w:rsid w:val="00155AF8"/>
    <w:rsid w:val="00155C88"/>
    <w:rsid w:val="00155C9A"/>
    <w:rsid w:val="00155F16"/>
    <w:rsid w:val="00156302"/>
    <w:rsid w:val="001565F3"/>
    <w:rsid w:val="0016045A"/>
    <w:rsid w:val="00160CAF"/>
    <w:rsid w:val="00161694"/>
    <w:rsid w:val="00161821"/>
    <w:rsid w:val="001619E2"/>
    <w:rsid w:val="00161A05"/>
    <w:rsid w:val="00161E8F"/>
    <w:rsid w:val="00162055"/>
    <w:rsid w:val="00162715"/>
    <w:rsid w:val="001628C3"/>
    <w:rsid w:val="0016300E"/>
    <w:rsid w:val="00163303"/>
    <w:rsid w:val="001635F4"/>
    <w:rsid w:val="001640B5"/>
    <w:rsid w:val="001641E1"/>
    <w:rsid w:val="00164567"/>
    <w:rsid w:val="00164E50"/>
    <w:rsid w:val="001651E9"/>
    <w:rsid w:val="001669B4"/>
    <w:rsid w:val="001672CC"/>
    <w:rsid w:val="001708CA"/>
    <w:rsid w:val="001708E5"/>
    <w:rsid w:val="00170CE2"/>
    <w:rsid w:val="00171BF0"/>
    <w:rsid w:val="00171EA1"/>
    <w:rsid w:val="0017270E"/>
    <w:rsid w:val="00173170"/>
    <w:rsid w:val="00174122"/>
    <w:rsid w:val="001749C4"/>
    <w:rsid w:val="00174C92"/>
    <w:rsid w:val="001755F2"/>
    <w:rsid w:val="00175A5F"/>
    <w:rsid w:val="00176150"/>
    <w:rsid w:val="00176C8B"/>
    <w:rsid w:val="00176D7D"/>
    <w:rsid w:val="00177877"/>
    <w:rsid w:val="00177B2E"/>
    <w:rsid w:val="001806F0"/>
    <w:rsid w:val="00180CE1"/>
    <w:rsid w:val="00181C12"/>
    <w:rsid w:val="00182093"/>
    <w:rsid w:val="001828CF"/>
    <w:rsid w:val="00184A8E"/>
    <w:rsid w:val="00184AA5"/>
    <w:rsid w:val="00184DF8"/>
    <w:rsid w:val="001851D7"/>
    <w:rsid w:val="00185EB5"/>
    <w:rsid w:val="001868AF"/>
    <w:rsid w:val="0019010F"/>
    <w:rsid w:val="00190800"/>
    <w:rsid w:val="00190B7E"/>
    <w:rsid w:val="001914CA"/>
    <w:rsid w:val="00191FF2"/>
    <w:rsid w:val="00192DE8"/>
    <w:rsid w:val="00193156"/>
    <w:rsid w:val="0019341B"/>
    <w:rsid w:val="00193D1E"/>
    <w:rsid w:val="00193E58"/>
    <w:rsid w:val="0019575D"/>
    <w:rsid w:val="00195CC4"/>
    <w:rsid w:val="00196595"/>
    <w:rsid w:val="00197057"/>
    <w:rsid w:val="001976B0"/>
    <w:rsid w:val="001976C1"/>
    <w:rsid w:val="00197ED3"/>
    <w:rsid w:val="00197F98"/>
    <w:rsid w:val="001A00B3"/>
    <w:rsid w:val="001A10BF"/>
    <w:rsid w:val="001A15D8"/>
    <w:rsid w:val="001A1C39"/>
    <w:rsid w:val="001A22CD"/>
    <w:rsid w:val="001A248C"/>
    <w:rsid w:val="001A2A33"/>
    <w:rsid w:val="001A302F"/>
    <w:rsid w:val="001A3169"/>
    <w:rsid w:val="001A346C"/>
    <w:rsid w:val="001A3C95"/>
    <w:rsid w:val="001A4DB8"/>
    <w:rsid w:val="001A5838"/>
    <w:rsid w:val="001A5FFB"/>
    <w:rsid w:val="001A63EF"/>
    <w:rsid w:val="001A6C23"/>
    <w:rsid w:val="001A72A3"/>
    <w:rsid w:val="001A74B1"/>
    <w:rsid w:val="001B096E"/>
    <w:rsid w:val="001B1054"/>
    <w:rsid w:val="001B14DA"/>
    <w:rsid w:val="001B1582"/>
    <w:rsid w:val="001B19A6"/>
    <w:rsid w:val="001B19F1"/>
    <w:rsid w:val="001B20FC"/>
    <w:rsid w:val="001B22F2"/>
    <w:rsid w:val="001B28D2"/>
    <w:rsid w:val="001B298D"/>
    <w:rsid w:val="001B2F16"/>
    <w:rsid w:val="001B337F"/>
    <w:rsid w:val="001B34EE"/>
    <w:rsid w:val="001B370C"/>
    <w:rsid w:val="001B3C14"/>
    <w:rsid w:val="001B3F87"/>
    <w:rsid w:val="001B435C"/>
    <w:rsid w:val="001B4C0D"/>
    <w:rsid w:val="001B4C9D"/>
    <w:rsid w:val="001B503E"/>
    <w:rsid w:val="001B6A06"/>
    <w:rsid w:val="001B6A2E"/>
    <w:rsid w:val="001B7F54"/>
    <w:rsid w:val="001B7F6C"/>
    <w:rsid w:val="001C0A87"/>
    <w:rsid w:val="001C0C58"/>
    <w:rsid w:val="001C0E7F"/>
    <w:rsid w:val="001C10D9"/>
    <w:rsid w:val="001C1CE4"/>
    <w:rsid w:val="001C1D81"/>
    <w:rsid w:val="001C34C4"/>
    <w:rsid w:val="001C45E2"/>
    <w:rsid w:val="001C4D3C"/>
    <w:rsid w:val="001C57F9"/>
    <w:rsid w:val="001C6A28"/>
    <w:rsid w:val="001C75C4"/>
    <w:rsid w:val="001C7A70"/>
    <w:rsid w:val="001C7B2A"/>
    <w:rsid w:val="001D00C7"/>
    <w:rsid w:val="001D16E7"/>
    <w:rsid w:val="001D21CF"/>
    <w:rsid w:val="001D2865"/>
    <w:rsid w:val="001D2CAD"/>
    <w:rsid w:val="001D2D89"/>
    <w:rsid w:val="001D2DC8"/>
    <w:rsid w:val="001D3957"/>
    <w:rsid w:val="001D44CD"/>
    <w:rsid w:val="001D4EC4"/>
    <w:rsid w:val="001D53EE"/>
    <w:rsid w:val="001D5B2C"/>
    <w:rsid w:val="001D61D3"/>
    <w:rsid w:val="001D69A5"/>
    <w:rsid w:val="001D6AEE"/>
    <w:rsid w:val="001E0C65"/>
    <w:rsid w:val="001E1773"/>
    <w:rsid w:val="001E1C18"/>
    <w:rsid w:val="001E1CAF"/>
    <w:rsid w:val="001E1E07"/>
    <w:rsid w:val="001E2212"/>
    <w:rsid w:val="001E266C"/>
    <w:rsid w:val="001E27A9"/>
    <w:rsid w:val="001E3C20"/>
    <w:rsid w:val="001E56E3"/>
    <w:rsid w:val="001E768E"/>
    <w:rsid w:val="001F01A8"/>
    <w:rsid w:val="001F0399"/>
    <w:rsid w:val="001F0435"/>
    <w:rsid w:val="001F04A1"/>
    <w:rsid w:val="001F04A6"/>
    <w:rsid w:val="001F06B9"/>
    <w:rsid w:val="001F0813"/>
    <w:rsid w:val="001F0A03"/>
    <w:rsid w:val="001F107F"/>
    <w:rsid w:val="001F158F"/>
    <w:rsid w:val="001F1F84"/>
    <w:rsid w:val="001F2104"/>
    <w:rsid w:val="001F2342"/>
    <w:rsid w:val="001F28C7"/>
    <w:rsid w:val="001F356B"/>
    <w:rsid w:val="001F4157"/>
    <w:rsid w:val="001F437A"/>
    <w:rsid w:val="001F4982"/>
    <w:rsid w:val="001F4BE1"/>
    <w:rsid w:val="001F4D55"/>
    <w:rsid w:val="001F5104"/>
    <w:rsid w:val="001F5292"/>
    <w:rsid w:val="001F53FC"/>
    <w:rsid w:val="001F5DAC"/>
    <w:rsid w:val="00200913"/>
    <w:rsid w:val="00201AE3"/>
    <w:rsid w:val="00201C9B"/>
    <w:rsid w:val="00202272"/>
    <w:rsid w:val="002033C2"/>
    <w:rsid w:val="00203A65"/>
    <w:rsid w:val="00204C9B"/>
    <w:rsid w:val="00204EE5"/>
    <w:rsid w:val="00205252"/>
    <w:rsid w:val="00206B37"/>
    <w:rsid w:val="00206CCE"/>
    <w:rsid w:val="00207C1E"/>
    <w:rsid w:val="002102BC"/>
    <w:rsid w:val="00210C32"/>
    <w:rsid w:val="00211490"/>
    <w:rsid w:val="00212398"/>
    <w:rsid w:val="00212929"/>
    <w:rsid w:val="00212A06"/>
    <w:rsid w:val="00212FCB"/>
    <w:rsid w:val="00213D3B"/>
    <w:rsid w:val="00216FA6"/>
    <w:rsid w:val="00217204"/>
    <w:rsid w:val="00217EAC"/>
    <w:rsid w:val="002205E0"/>
    <w:rsid w:val="002209F0"/>
    <w:rsid w:val="00221004"/>
    <w:rsid w:val="00221103"/>
    <w:rsid w:val="00222092"/>
    <w:rsid w:val="00222534"/>
    <w:rsid w:val="0022287B"/>
    <w:rsid w:val="002228C5"/>
    <w:rsid w:val="00222A4F"/>
    <w:rsid w:val="00223E35"/>
    <w:rsid w:val="00223EB4"/>
    <w:rsid w:val="002250D0"/>
    <w:rsid w:val="0022525F"/>
    <w:rsid w:val="002255E7"/>
    <w:rsid w:val="00225B59"/>
    <w:rsid w:val="0022605D"/>
    <w:rsid w:val="002268F3"/>
    <w:rsid w:val="00226F7E"/>
    <w:rsid w:val="002271BC"/>
    <w:rsid w:val="00230D94"/>
    <w:rsid w:val="00230EF4"/>
    <w:rsid w:val="00231BFD"/>
    <w:rsid w:val="00231F93"/>
    <w:rsid w:val="00233DCF"/>
    <w:rsid w:val="00233E46"/>
    <w:rsid w:val="00235BA0"/>
    <w:rsid w:val="0023688A"/>
    <w:rsid w:val="00237236"/>
    <w:rsid w:val="00237A50"/>
    <w:rsid w:val="00237FA5"/>
    <w:rsid w:val="00240373"/>
    <w:rsid w:val="00240671"/>
    <w:rsid w:val="00240C1B"/>
    <w:rsid w:val="00240C32"/>
    <w:rsid w:val="00240DFE"/>
    <w:rsid w:val="002423DF"/>
    <w:rsid w:val="00242779"/>
    <w:rsid w:val="0024344D"/>
    <w:rsid w:val="002435EC"/>
    <w:rsid w:val="0024489C"/>
    <w:rsid w:val="0024545F"/>
    <w:rsid w:val="00245A2D"/>
    <w:rsid w:val="00245BF0"/>
    <w:rsid w:val="00245F3C"/>
    <w:rsid w:val="00246225"/>
    <w:rsid w:val="002464E4"/>
    <w:rsid w:val="00246E51"/>
    <w:rsid w:val="00247AB7"/>
    <w:rsid w:val="00250B2C"/>
    <w:rsid w:val="00251558"/>
    <w:rsid w:val="002522E3"/>
    <w:rsid w:val="002526AF"/>
    <w:rsid w:val="00252FF6"/>
    <w:rsid w:val="00254890"/>
    <w:rsid w:val="00254A6C"/>
    <w:rsid w:val="00255B9E"/>
    <w:rsid w:val="00255C3A"/>
    <w:rsid w:val="00255CC1"/>
    <w:rsid w:val="00256053"/>
    <w:rsid w:val="00257A60"/>
    <w:rsid w:val="002603A4"/>
    <w:rsid w:val="00261C20"/>
    <w:rsid w:val="00263675"/>
    <w:rsid w:val="00263AB0"/>
    <w:rsid w:val="002664EF"/>
    <w:rsid w:val="0026664F"/>
    <w:rsid w:val="002669B5"/>
    <w:rsid w:val="00266A87"/>
    <w:rsid w:val="00267E68"/>
    <w:rsid w:val="00270A06"/>
    <w:rsid w:val="002719EF"/>
    <w:rsid w:val="00271DD3"/>
    <w:rsid w:val="00271FB2"/>
    <w:rsid w:val="002724F2"/>
    <w:rsid w:val="00272AF1"/>
    <w:rsid w:val="002730B9"/>
    <w:rsid w:val="00274B81"/>
    <w:rsid w:val="00274BC8"/>
    <w:rsid w:val="00274DD8"/>
    <w:rsid w:val="00274E25"/>
    <w:rsid w:val="00275D32"/>
    <w:rsid w:val="00276C23"/>
    <w:rsid w:val="00277677"/>
    <w:rsid w:val="0027786F"/>
    <w:rsid w:val="00280788"/>
    <w:rsid w:val="00280C86"/>
    <w:rsid w:val="00281745"/>
    <w:rsid w:val="0028194D"/>
    <w:rsid w:val="00281F20"/>
    <w:rsid w:val="002820C9"/>
    <w:rsid w:val="00282132"/>
    <w:rsid w:val="00282664"/>
    <w:rsid w:val="00282ACD"/>
    <w:rsid w:val="002840F8"/>
    <w:rsid w:val="00284715"/>
    <w:rsid w:val="00284E17"/>
    <w:rsid w:val="00285183"/>
    <w:rsid w:val="002864AB"/>
    <w:rsid w:val="00286771"/>
    <w:rsid w:val="00287137"/>
    <w:rsid w:val="002879F2"/>
    <w:rsid w:val="00287F16"/>
    <w:rsid w:val="00290425"/>
    <w:rsid w:val="002906FB"/>
    <w:rsid w:val="00290BBD"/>
    <w:rsid w:val="00294F4B"/>
    <w:rsid w:val="002954D1"/>
    <w:rsid w:val="002954E1"/>
    <w:rsid w:val="00295FEF"/>
    <w:rsid w:val="00296BCC"/>
    <w:rsid w:val="002A04CD"/>
    <w:rsid w:val="002A09C7"/>
    <w:rsid w:val="002A1193"/>
    <w:rsid w:val="002A1397"/>
    <w:rsid w:val="002A2179"/>
    <w:rsid w:val="002A2837"/>
    <w:rsid w:val="002A5700"/>
    <w:rsid w:val="002A6098"/>
    <w:rsid w:val="002A6F3E"/>
    <w:rsid w:val="002B011F"/>
    <w:rsid w:val="002B044B"/>
    <w:rsid w:val="002B05E6"/>
    <w:rsid w:val="002B1189"/>
    <w:rsid w:val="002B3B0C"/>
    <w:rsid w:val="002B3D3F"/>
    <w:rsid w:val="002B4593"/>
    <w:rsid w:val="002B524F"/>
    <w:rsid w:val="002B5735"/>
    <w:rsid w:val="002B57A6"/>
    <w:rsid w:val="002B5F69"/>
    <w:rsid w:val="002B624F"/>
    <w:rsid w:val="002B62B3"/>
    <w:rsid w:val="002B7248"/>
    <w:rsid w:val="002B798D"/>
    <w:rsid w:val="002B7B53"/>
    <w:rsid w:val="002B7C03"/>
    <w:rsid w:val="002B7CC8"/>
    <w:rsid w:val="002B7D10"/>
    <w:rsid w:val="002C0486"/>
    <w:rsid w:val="002C0710"/>
    <w:rsid w:val="002C1506"/>
    <w:rsid w:val="002C1A76"/>
    <w:rsid w:val="002C2995"/>
    <w:rsid w:val="002C2D0B"/>
    <w:rsid w:val="002C2D36"/>
    <w:rsid w:val="002C3560"/>
    <w:rsid w:val="002C3BC3"/>
    <w:rsid w:val="002C3D59"/>
    <w:rsid w:val="002C4230"/>
    <w:rsid w:val="002C42BE"/>
    <w:rsid w:val="002C45A3"/>
    <w:rsid w:val="002C4E09"/>
    <w:rsid w:val="002C4E1D"/>
    <w:rsid w:val="002C4F97"/>
    <w:rsid w:val="002C5270"/>
    <w:rsid w:val="002C63EC"/>
    <w:rsid w:val="002C6E28"/>
    <w:rsid w:val="002C7E19"/>
    <w:rsid w:val="002C7F6F"/>
    <w:rsid w:val="002D064D"/>
    <w:rsid w:val="002D096A"/>
    <w:rsid w:val="002D09EB"/>
    <w:rsid w:val="002D09F0"/>
    <w:rsid w:val="002D12A6"/>
    <w:rsid w:val="002D177D"/>
    <w:rsid w:val="002D23D3"/>
    <w:rsid w:val="002D2EC1"/>
    <w:rsid w:val="002D3039"/>
    <w:rsid w:val="002D3F39"/>
    <w:rsid w:val="002D4DA4"/>
    <w:rsid w:val="002D4E7A"/>
    <w:rsid w:val="002D51F2"/>
    <w:rsid w:val="002D6CC6"/>
    <w:rsid w:val="002D6D29"/>
    <w:rsid w:val="002D6DDF"/>
    <w:rsid w:val="002D7BE1"/>
    <w:rsid w:val="002E0035"/>
    <w:rsid w:val="002E0C81"/>
    <w:rsid w:val="002E117B"/>
    <w:rsid w:val="002E1259"/>
    <w:rsid w:val="002E12A8"/>
    <w:rsid w:val="002E2556"/>
    <w:rsid w:val="002E31F3"/>
    <w:rsid w:val="002E33F3"/>
    <w:rsid w:val="002E40AD"/>
    <w:rsid w:val="002E414B"/>
    <w:rsid w:val="002E60E9"/>
    <w:rsid w:val="002E6BC3"/>
    <w:rsid w:val="002E7023"/>
    <w:rsid w:val="002E71C1"/>
    <w:rsid w:val="002F0113"/>
    <w:rsid w:val="002F0426"/>
    <w:rsid w:val="002F0C01"/>
    <w:rsid w:val="002F0C74"/>
    <w:rsid w:val="002F155A"/>
    <w:rsid w:val="002F1918"/>
    <w:rsid w:val="002F289D"/>
    <w:rsid w:val="002F2E98"/>
    <w:rsid w:val="002F40E2"/>
    <w:rsid w:val="002F4C51"/>
    <w:rsid w:val="002F4E72"/>
    <w:rsid w:val="002F4F1F"/>
    <w:rsid w:val="002F5B9F"/>
    <w:rsid w:val="002F7670"/>
    <w:rsid w:val="002F79B3"/>
    <w:rsid w:val="00300831"/>
    <w:rsid w:val="00300C2B"/>
    <w:rsid w:val="00302E5A"/>
    <w:rsid w:val="00303239"/>
    <w:rsid w:val="00304311"/>
    <w:rsid w:val="00304A9D"/>
    <w:rsid w:val="00305185"/>
    <w:rsid w:val="003051FE"/>
    <w:rsid w:val="00306576"/>
    <w:rsid w:val="00306DD6"/>
    <w:rsid w:val="00306FFA"/>
    <w:rsid w:val="00307046"/>
    <w:rsid w:val="00307A7D"/>
    <w:rsid w:val="003120B1"/>
    <w:rsid w:val="0031291E"/>
    <w:rsid w:val="00312F45"/>
    <w:rsid w:val="00312FF3"/>
    <w:rsid w:val="00313D6D"/>
    <w:rsid w:val="00314A37"/>
    <w:rsid w:val="00315312"/>
    <w:rsid w:val="00315641"/>
    <w:rsid w:val="00315CBF"/>
    <w:rsid w:val="00316F30"/>
    <w:rsid w:val="00317219"/>
    <w:rsid w:val="0032020A"/>
    <w:rsid w:val="003210ED"/>
    <w:rsid w:val="0032127C"/>
    <w:rsid w:val="003212B5"/>
    <w:rsid w:val="003219A2"/>
    <w:rsid w:val="0032227D"/>
    <w:rsid w:val="00322751"/>
    <w:rsid w:val="00323288"/>
    <w:rsid w:val="0032445D"/>
    <w:rsid w:val="003259E8"/>
    <w:rsid w:val="00326652"/>
    <w:rsid w:val="00326A7E"/>
    <w:rsid w:val="00326D0D"/>
    <w:rsid w:val="00326E0A"/>
    <w:rsid w:val="00327079"/>
    <w:rsid w:val="0032748C"/>
    <w:rsid w:val="003300F7"/>
    <w:rsid w:val="003301A5"/>
    <w:rsid w:val="00330609"/>
    <w:rsid w:val="00330AF1"/>
    <w:rsid w:val="00330D48"/>
    <w:rsid w:val="00330F2A"/>
    <w:rsid w:val="003312CB"/>
    <w:rsid w:val="00332818"/>
    <w:rsid w:val="00332AAF"/>
    <w:rsid w:val="00332B9D"/>
    <w:rsid w:val="00332D95"/>
    <w:rsid w:val="003344A7"/>
    <w:rsid w:val="0033458C"/>
    <w:rsid w:val="003350E3"/>
    <w:rsid w:val="0033531E"/>
    <w:rsid w:val="00335A8C"/>
    <w:rsid w:val="00335BA2"/>
    <w:rsid w:val="00336F4A"/>
    <w:rsid w:val="00337C12"/>
    <w:rsid w:val="00340B05"/>
    <w:rsid w:val="00341193"/>
    <w:rsid w:val="0034199A"/>
    <w:rsid w:val="00342AC1"/>
    <w:rsid w:val="00342CC3"/>
    <w:rsid w:val="0034346D"/>
    <w:rsid w:val="00343978"/>
    <w:rsid w:val="00343F07"/>
    <w:rsid w:val="00344602"/>
    <w:rsid w:val="00345656"/>
    <w:rsid w:val="00345DF9"/>
    <w:rsid w:val="00346D69"/>
    <w:rsid w:val="00347036"/>
    <w:rsid w:val="003477BB"/>
    <w:rsid w:val="00350233"/>
    <w:rsid w:val="0035067A"/>
    <w:rsid w:val="00350928"/>
    <w:rsid w:val="00350A47"/>
    <w:rsid w:val="00350D47"/>
    <w:rsid w:val="00351750"/>
    <w:rsid w:val="00352843"/>
    <w:rsid w:val="003529F5"/>
    <w:rsid w:val="00352F15"/>
    <w:rsid w:val="00353616"/>
    <w:rsid w:val="003536E4"/>
    <w:rsid w:val="00353714"/>
    <w:rsid w:val="00354094"/>
    <w:rsid w:val="00354911"/>
    <w:rsid w:val="00354EFB"/>
    <w:rsid w:val="0035554F"/>
    <w:rsid w:val="00355575"/>
    <w:rsid w:val="003556D2"/>
    <w:rsid w:val="003571C5"/>
    <w:rsid w:val="003571EB"/>
    <w:rsid w:val="00361578"/>
    <w:rsid w:val="00361C0C"/>
    <w:rsid w:val="00362754"/>
    <w:rsid w:val="00362A5C"/>
    <w:rsid w:val="00363326"/>
    <w:rsid w:val="0036357D"/>
    <w:rsid w:val="003635BD"/>
    <w:rsid w:val="00363747"/>
    <w:rsid w:val="0036463E"/>
    <w:rsid w:val="0036464A"/>
    <w:rsid w:val="00364967"/>
    <w:rsid w:val="00364A0F"/>
    <w:rsid w:val="00364A40"/>
    <w:rsid w:val="00364DEC"/>
    <w:rsid w:val="00365DC3"/>
    <w:rsid w:val="00366278"/>
    <w:rsid w:val="00367689"/>
    <w:rsid w:val="003676FC"/>
    <w:rsid w:val="00367DA6"/>
    <w:rsid w:val="00370426"/>
    <w:rsid w:val="00370B02"/>
    <w:rsid w:val="00370B81"/>
    <w:rsid w:val="00370EEB"/>
    <w:rsid w:val="003721C7"/>
    <w:rsid w:val="00372846"/>
    <w:rsid w:val="00372E9F"/>
    <w:rsid w:val="003741AD"/>
    <w:rsid w:val="00374233"/>
    <w:rsid w:val="00374EAA"/>
    <w:rsid w:val="00374FCA"/>
    <w:rsid w:val="00376446"/>
    <w:rsid w:val="003766B4"/>
    <w:rsid w:val="00376D1D"/>
    <w:rsid w:val="003772DA"/>
    <w:rsid w:val="003772DD"/>
    <w:rsid w:val="003778DA"/>
    <w:rsid w:val="003800AA"/>
    <w:rsid w:val="0038080A"/>
    <w:rsid w:val="00380CEF"/>
    <w:rsid w:val="0038184A"/>
    <w:rsid w:val="003818AA"/>
    <w:rsid w:val="00381A12"/>
    <w:rsid w:val="0038224A"/>
    <w:rsid w:val="00382F20"/>
    <w:rsid w:val="00383625"/>
    <w:rsid w:val="00383A9E"/>
    <w:rsid w:val="00383ED1"/>
    <w:rsid w:val="00384E9C"/>
    <w:rsid w:val="003857C7"/>
    <w:rsid w:val="00385EC5"/>
    <w:rsid w:val="00386880"/>
    <w:rsid w:val="003878D1"/>
    <w:rsid w:val="00387941"/>
    <w:rsid w:val="00387CB2"/>
    <w:rsid w:val="00390010"/>
    <w:rsid w:val="003906C7"/>
    <w:rsid w:val="0039217C"/>
    <w:rsid w:val="0039232A"/>
    <w:rsid w:val="003929E0"/>
    <w:rsid w:val="00392D76"/>
    <w:rsid w:val="00393199"/>
    <w:rsid w:val="003933E6"/>
    <w:rsid w:val="00393FED"/>
    <w:rsid w:val="00394491"/>
    <w:rsid w:val="00394524"/>
    <w:rsid w:val="00395997"/>
    <w:rsid w:val="003961A5"/>
    <w:rsid w:val="00396647"/>
    <w:rsid w:val="00396AF8"/>
    <w:rsid w:val="003970EF"/>
    <w:rsid w:val="00397252"/>
    <w:rsid w:val="003A16FC"/>
    <w:rsid w:val="003A235B"/>
    <w:rsid w:val="003A26CD"/>
    <w:rsid w:val="003A3E05"/>
    <w:rsid w:val="003A4815"/>
    <w:rsid w:val="003A4B40"/>
    <w:rsid w:val="003A59F4"/>
    <w:rsid w:val="003A60BA"/>
    <w:rsid w:val="003A64BB"/>
    <w:rsid w:val="003A6D66"/>
    <w:rsid w:val="003B0D76"/>
    <w:rsid w:val="003B21D0"/>
    <w:rsid w:val="003B2E56"/>
    <w:rsid w:val="003B2EE5"/>
    <w:rsid w:val="003B492D"/>
    <w:rsid w:val="003B4C4F"/>
    <w:rsid w:val="003B4C5A"/>
    <w:rsid w:val="003B4F29"/>
    <w:rsid w:val="003B5E37"/>
    <w:rsid w:val="003B694A"/>
    <w:rsid w:val="003B6F1F"/>
    <w:rsid w:val="003B7A13"/>
    <w:rsid w:val="003C0132"/>
    <w:rsid w:val="003C0782"/>
    <w:rsid w:val="003C137B"/>
    <w:rsid w:val="003C1590"/>
    <w:rsid w:val="003C1E8E"/>
    <w:rsid w:val="003C2385"/>
    <w:rsid w:val="003C326F"/>
    <w:rsid w:val="003C3450"/>
    <w:rsid w:val="003C38D4"/>
    <w:rsid w:val="003C3A74"/>
    <w:rsid w:val="003C3C2B"/>
    <w:rsid w:val="003C3DD1"/>
    <w:rsid w:val="003C3F83"/>
    <w:rsid w:val="003C4348"/>
    <w:rsid w:val="003C53FD"/>
    <w:rsid w:val="003C54B7"/>
    <w:rsid w:val="003C5F46"/>
    <w:rsid w:val="003C6037"/>
    <w:rsid w:val="003C795D"/>
    <w:rsid w:val="003C7BC8"/>
    <w:rsid w:val="003D0464"/>
    <w:rsid w:val="003D1949"/>
    <w:rsid w:val="003D25AA"/>
    <w:rsid w:val="003D25FF"/>
    <w:rsid w:val="003D2911"/>
    <w:rsid w:val="003D2EAE"/>
    <w:rsid w:val="003D40B0"/>
    <w:rsid w:val="003D4CAF"/>
    <w:rsid w:val="003D4D95"/>
    <w:rsid w:val="003D4E9D"/>
    <w:rsid w:val="003D5BF1"/>
    <w:rsid w:val="003D6DDE"/>
    <w:rsid w:val="003D7433"/>
    <w:rsid w:val="003D7AA8"/>
    <w:rsid w:val="003D7CC8"/>
    <w:rsid w:val="003E07BE"/>
    <w:rsid w:val="003E109E"/>
    <w:rsid w:val="003E12DC"/>
    <w:rsid w:val="003E1448"/>
    <w:rsid w:val="003E1792"/>
    <w:rsid w:val="003E35CB"/>
    <w:rsid w:val="003E47EA"/>
    <w:rsid w:val="003E4A9A"/>
    <w:rsid w:val="003E5134"/>
    <w:rsid w:val="003E52B0"/>
    <w:rsid w:val="003E5AAF"/>
    <w:rsid w:val="003E6677"/>
    <w:rsid w:val="003E67AD"/>
    <w:rsid w:val="003E714F"/>
    <w:rsid w:val="003F074B"/>
    <w:rsid w:val="003F09C5"/>
    <w:rsid w:val="003F0A45"/>
    <w:rsid w:val="003F1DAC"/>
    <w:rsid w:val="003F1F03"/>
    <w:rsid w:val="003F2137"/>
    <w:rsid w:val="003F236D"/>
    <w:rsid w:val="003F26B8"/>
    <w:rsid w:val="003F41A2"/>
    <w:rsid w:val="003F4234"/>
    <w:rsid w:val="003F43E9"/>
    <w:rsid w:val="003F4E00"/>
    <w:rsid w:val="003F5550"/>
    <w:rsid w:val="003F572C"/>
    <w:rsid w:val="003F58FE"/>
    <w:rsid w:val="003F5C42"/>
    <w:rsid w:val="003F6FF2"/>
    <w:rsid w:val="003F7892"/>
    <w:rsid w:val="003F78D8"/>
    <w:rsid w:val="0040197A"/>
    <w:rsid w:val="00401C02"/>
    <w:rsid w:val="00402B4B"/>
    <w:rsid w:val="00402C2C"/>
    <w:rsid w:val="00403150"/>
    <w:rsid w:val="004038C7"/>
    <w:rsid w:val="004038D5"/>
    <w:rsid w:val="00403CBF"/>
    <w:rsid w:val="004050CF"/>
    <w:rsid w:val="0040520E"/>
    <w:rsid w:val="0040588F"/>
    <w:rsid w:val="00405961"/>
    <w:rsid w:val="00406505"/>
    <w:rsid w:val="00407C2C"/>
    <w:rsid w:val="00407ED3"/>
    <w:rsid w:val="00410B76"/>
    <w:rsid w:val="00411075"/>
    <w:rsid w:val="00411239"/>
    <w:rsid w:val="00411A80"/>
    <w:rsid w:val="00411D99"/>
    <w:rsid w:val="004129F2"/>
    <w:rsid w:val="00413243"/>
    <w:rsid w:val="00413AB4"/>
    <w:rsid w:val="00413F3A"/>
    <w:rsid w:val="00415217"/>
    <w:rsid w:val="0041536B"/>
    <w:rsid w:val="004153E4"/>
    <w:rsid w:val="00415B0A"/>
    <w:rsid w:val="00415D34"/>
    <w:rsid w:val="0041741F"/>
    <w:rsid w:val="00420B64"/>
    <w:rsid w:val="00421636"/>
    <w:rsid w:val="0042252D"/>
    <w:rsid w:val="00422A6A"/>
    <w:rsid w:val="00422A94"/>
    <w:rsid w:val="00422FB1"/>
    <w:rsid w:val="004236C9"/>
    <w:rsid w:val="00423904"/>
    <w:rsid w:val="00424198"/>
    <w:rsid w:val="00424E2E"/>
    <w:rsid w:val="00424F49"/>
    <w:rsid w:val="00425332"/>
    <w:rsid w:val="00426EC4"/>
    <w:rsid w:val="004276D1"/>
    <w:rsid w:val="004277B6"/>
    <w:rsid w:val="00427929"/>
    <w:rsid w:val="00427EE3"/>
    <w:rsid w:val="0043062F"/>
    <w:rsid w:val="00430D77"/>
    <w:rsid w:val="00430D7B"/>
    <w:rsid w:val="00430DC1"/>
    <w:rsid w:val="00431884"/>
    <w:rsid w:val="00433387"/>
    <w:rsid w:val="004334BC"/>
    <w:rsid w:val="004337D0"/>
    <w:rsid w:val="00433E47"/>
    <w:rsid w:val="00434254"/>
    <w:rsid w:val="004363FC"/>
    <w:rsid w:val="00436EC8"/>
    <w:rsid w:val="00436FF6"/>
    <w:rsid w:val="004402BA"/>
    <w:rsid w:val="004409DC"/>
    <w:rsid w:val="00440B84"/>
    <w:rsid w:val="00440D29"/>
    <w:rsid w:val="00440D99"/>
    <w:rsid w:val="00441E89"/>
    <w:rsid w:val="0044200B"/>
    <w:rsid w:val="004422FC"/>
    <w:rsid w:val="00442CE9"/>
    <w:rsid w:val="00443A12"/>
    <w:rsid w:val="00444109"/>
    <w:rsid w:val="004445C9"/>
    <w:rsid w:val="0044494B"/>
    <w:rsid w:val="00444986"/>
    <w:rsid w:val="00444F98"/>
    <w:rsid w:val="004450C0"/>
    <w:rsid w:val="004453B3"/>
    <w:rsid w:val="004457A9"/>
    <w:rsid w:val="00445FCA"/>
    <w:rsid w:val="00446E17"/>
    <w:rsid w:val="00450CC4"/>
    <w:rsid w:val="004512B0"/>
    <w:rsid w:val="00451A92"/>
    <w:rsid w:val="00451E5E"/>
    <w:rsid w:val="0045309D"/>
    <w:rsid w:val="004532BB"/>
    <w:rsid w:val="0045359F"/>
    <w:rsid w:val="00454B62"/>
    <w:rsid w:val="0045513D"/>
    <w:rsid w:val="00455D23"/>
    <w:rsid w:val="00456250"/>
    <w:rsid w:val="00457FAC"/>
    <w:rsid w:val="00460346"/>
    <w:rsid w:val="00460409"/>
    <w:rsid w:val="004614A2"/>
    <w:rsid w:val="004618EA"/>
    <w:rsid w:val="00461D7A"/>
    <w:rsid w:val="0046204D"/>
    <w:rsid w:val="00462CBA"/>
    <w:rsid w:val="004637E3"/>
    <w:rsid w:val="00463D1B"/>
    <w:rsid w:val="00464444"/>
    <w:rsid w:val="004654EB"/>
    <w:rsid w:val="00465B1B"/>
    <w:rsid w:val="00465CB1"/>
    <w:rsid w:val="00465FEF"/>
    <w:rsid w:val="00467970"/>
    <w:rsid w:val="00470E8A"/>
    <w:rsid w:val="00470FD3"/>
    <w:rsid w:val="00471B21"/>
    <w:rsid w:val="00472457"/>
    <w:rsid w:val="00473679"/>
    <w:rsid w:val="00473946"/>
    <w:rsid w:val="00473C35"/>
    <w:rsid w:val="00475281"/>
    <w:rsid w:val="00475722"/>
    <w:rsid w:val="00475866"/>
    <w:rsid w:val="004758FA"/>
    <w:rsid w:val="004771AB"/>
    <w:rsid w:val="00477789"/>
    <w:rsid w:val="00480634"/>
    <w:rsid w:val="0048096F"/>
    <w:rsid w:val="00480D95"/>
    <w:rsid w:val="00480DC7"/>
    <w:rsid w:val="004814ED"/>
    <w:rsid w:val="004814EF"/>
    <w:rsid w:val="00481A7F"/>
    <w:rsid w:val="00483363"/>
    <w:rsid w:val="0048343A"/>
    <w:rsid w:val="004839CA"/>
    <w:rsid w:val="004840C1"/>
    <w:rsid w:val="00484433"/>
    <w:rsid w:val="00484856"/>
    <w:rsid w:val="0048493A"/>
    <w:rsid w:val="004855AC"/>
    <w:rsid w:val="00486138"/>
    <w:rsid w:val="0048621C"/>
    <w:rsid w:val="00486DCD"/>
    <w:rsid w:val="00486EC7"/>
    <w:rsid w:val="004875C0"/>
    <w:rsid w:val="00487CB1"/>
    <w:rsid w:val="004900C7"/>
    <w:rsid w:val="00490890"/>
    <w:rsid w:val="00490970"/>
    <w:rsid w:val="00491580"/>
    <w:rsid w:val="00491966"/>
    <w:rsid w:val="004921EA"/>
    <w:rsid w:val="004930DE"/>
    <w:rsid w:val="00493DEE"/>
    <w:rsid w:val="004940A9"/>
    <w:rsid w:val="00494F3B"/>
    <w:rsid w:val="004955DA"/>
    <w:rsid w:val="004959A3"/>
    <w:rsid w:val="00495A55"/>
    <w:rsid w:val="00495CF0"/>
    <w:rsid w:val="00496403"/>
    <w:rsid w:val="00496557"/>
    <w:rsid w:val="004965B3"/>
    <w:rsid w:val="00496A66"/>
    <w:rsid w:val="0049798F"/>
    <w:rsid w:val="00497BB4"/>
    <w:rsid w:val="004A00E4"/>
    <w:rsid w:val="004A0FF5"/>
    <w:rsid w:val="004A1F8F"/>
    <w:rsid w:val="004A24EA"/>
    <w:rsid w:val="004A2574"/>
    <w:rsid w:val="004A2A64"/>
    <w:rsid w:val="004A3A11"/>
    <w:rsid w:val="004A3BEC"/>
    <w:rsid w:val="004A3C0B"/>
    <w:rsid w:val="004A4783"/>
    <w:rsid w:val="004A500C"/>
    <w:rsid w:val="004A54FE"/>
    <w:rsid w:val="004A58CE"/>
    <w:rsid w:val="004A5D3A"/>
    <w:rsid w:val="004A60C4"/>
    <w:rsid w:val="004A61EC"/>
    <w:rsid w:val="004A626F"/>
    <w:rsid w:val="004A75BA"/>
    <w:rsid w:val="004A7950"/>
    <w:rsid w:val="004A7A2D"/>
    <w:rsid w:val="004B013F"/>
    <w:rsid w:val="004B0204"/>
    <w:rsid w:val="004B0531"/>
    <w:rsid w:val="004B06EC"/>
    <w:rsid w:val="004B0781"/>
    <w:rsid w:val="004B0853"/>
    <w:rsid w:val="004B113C"/>
    <w:rsid w:val="004B14C4"/>
    <w:rsid w:val="004B21FD"/>
    <w:rsid w:val="004B2215"/>
    <w:rsid w:val="004B296F"/>
    <w:rsid w:val="004B34A9"/>
    <w:rsid w:val="004B40CE"/>
    <w:rsid w:val="004B43E2"/>
    <w:rsid w:val="004B4CA1"/>
    <w:rsid w:val="004B4FD5"/>
    <w:rsid w:val="004B5B96"/>
    <w:rsid w:val="004B5CEB"/>
    <w:rsid w:val="004B5FBC"/>
    <w:rsid w:val="004B69D2"/>
    <w:rsid w:val="004B7680"/>
    <w:rsid w:val="004B79F3"/>
    <w:rsid w:val="004B7B0C"/>
    <w:rsid w:val="004C0033"/>
    <w:rsid w:val="004C0108"/>
    <w:rsid w:val="004C0ECC"/>
    <w:rsid w:val="004C16E0"/>
    <w:rsid w:val="004C17E8"/>
    <w:rsid w:val="004C1879"/>
    <w:rsid w:val="004C1EC5"/>
    <w:rsid w:val="004C2379"/>
    <w:rsid w:val="004C3A4F"/>
    <w:rsid w:val="004C4BF8"/>
    <w:rsid w:val="004C56C5"/>
    <w:rsid w:val="004C572E"/>
    <w:rsid w:val="004C586C"/>
    <w:rsid w:val="004C5EB7"/>
    <w:rsid w:val="004C7019"/>
    <w:rsid w:val="004C796A"/>
    <w:rsid w:val="004D0236"/>
    <w:rsid w:val="004D1B35"/>
    <w:rsid w:val="004D2E46"/>
    <w:rsid w:val="004D35E1"/>
    <w:rsid w:val="004D35FA"/>
    <w:rsid w:val="004D379A"/>
    <w:rsid w:val="004D37AC"/>
    <w:rsid w:val="004D3E38"/>
    <w:rsid w:val="004D4763"/>
    <w:rsid w:val="004D51B5"/>
    <w:rsid w:val="004D5852"/>
    <w:rsid w:val="004D616D"/>
    <w:rsid w:val="004D69B0"/>
    <w:rsid w:val="004D7620"/>
    <w:rsid w:val="004D7959"/>
    <w:rsid w:val="004E086E"/>
    <w:rsid w:val="004E29BD"/>
    <w:rsid w:val="004E2A78"/>
    <w:rsid w:val="004E310B"/>
    <w:rsid w:val="004E387B"/>
    <w:rsid w:val="004E5166"/>
    <w:rsid w:val="004E57EA"/>
    <w:rsid w:val="004E62F1"/>
    <w:rsid w:val="004E728A"/>
    <w:rsid w:val="004E76A0"/>
    <w:rsid w:val="004E7A9A"/>
    <w:rsid w:val="004E7EB5"/>
    <w:rsid w:val="004F0EE3"/>
    <w:rsid w:val="004F1677"/>
    <w:rsid w:val="004F1C19"/>
    <w:rsid w:val="004F1DA7"/>
    <w:rsid w:val="004F3436"/>
    <w:rsid w:val="004F4FCC"/>
    <w:rsid w:val="004F5941"/>
    <w:rsid w:val="004F72A5"/>
    <w:rsid w:val="00500828"/>
    <w:rsid w:val="005008FA"/>
    <w:rsid w:val="00501181"/>
    <w:rsid w:val="00501229"/>
    <w:rsid w:val="00501B1F"/>
    <w:rsid w:val="00502A43"/>
    <w:rsid w:val="005037C3"/>
    <w:rsid w:val="0050402D"/>
    <w:rsid w:val="0050444F"/>
    <w:rsid w:val="00504EF4"/>
    <w:rsid w:val="00504F77"/>
    <w:rsid w:val="005052D9"/>
    <w:rsid w:val="00505426"/>
    <w:rsid w:val="00507D52"/>
    <w:rsid w:val="00510208"/>
    <w:rsid w:val="00510A48"/>
    <w:rsid w:val="00510C0C"/>
    <w:rsid w:val="00510E8C"/>
    <w:rsid w:val="00511F16"/>
    <w:rsid w:val="00512336"/>
    <w:rsid w:val="00513353"/>
    <w:rsid w:val="0051413D"/>
    <w:rsid w:val="0051439E"/>
    <w:rsid w:val="00515DE4"/>
    <w:rsid w:val="00516DB7"/>
    <w:rsid w:val="0051725C"/>
    <w:rsid w:val="0052029C"/>
    <w:rsid w:val="00520633"/>
    <w:rsid w:val="00520981"/>
    <w:rsid w:val="005211AF"/>
    <w:rsid w:val="00521AA9"/>
    <w:rsid w:val="00522A48"/>
    <w:rsid w:val="005238B0"/>
    <w:rsid w:val="0052399E"/>
    <w:rsid w:val="00523FA4"/>
    <w:rsid w:val="00524274"/>
    <w:rsid w:val="0052524F"/>
    <w:rsid w:val="005258D0"/>
    <w:rsid w:val="005260F1"/>
    <w:rsid w:val="005265EF"/>
    <w:rsid w:val="00526EA7"/>
    <w:rsid w:val="005273F5"/>
    <w:rsid w:val="005276EE"/>
    <w:rsid w:val="00530A65"/>
    <w:rsid w:val="005317C2"/>
    <w:rsid w:val="00531F8B"/>
    <w:rsid w:val="00533A61"/>
    <w:rsid w:val="00534A5D"/>
    <w:rsid w:val="00535FB5"/>
    <w:rsid w:val="00536364"/>
    <w:rsid w:val="00536B43"/>
    <w:rsid w:val="00536DA0"/>
    <w:rsid w:val="00536F0C"/>
    <w:rsid w:val="005404D9"/>
    <w:rsid w:val="00540859"/>
    <w:rsid w:val="00540A78"/>
    <w:rsid w:val="00541C04"/>
    <w:rsid w:val="005443A0"/>
    <w:rsid w:val="00544B2D"/>
    <w:rsid w:val="00544D1A"/>
    <w:rsid w:val="00545135"/>
    <w:rsid w:val="0054712A"/>
    <w:rsid w:val="00547905"/>
    <w:rsid w:val="00547B2B"/>
    <w:rsid w:val="00547D7A"/>
    <w:rsid w:val="00550027"/>
    <w:rsid w:val="005504F7"/>
    <w:rsid w:val="005505A5"/>
    <w:rsid w:val="00554747"/>
    <w:rsid w:val="00554AA0"/>
    <w:rsid w:val="00554AB1"/>
    <w:rsid w:val="00555507"/>
    <w:rsid w:val="0055619C"/>
    <w:rsid w:val="00557478"/>
    <w:rsid w:val="005577B9"/>
    <w:rsid w:val="00557E3D"/>
    <w:rsid w:val="005608E8"/>
    <w:rsid w:val="00560D4A"/>
    <w:rsid w:val="005611C5"/>
    <w:rsid w:val="00561481"/>
    <w:rsid w:val="005614CD"/>
    <w:rsid w:val="005626CE"/>
    <w:rsid w:val="00563FF1"/>
    <w:rsid w:val="00565682"/>
    <w:rsid w:val="00565D77"/>
    <w:rsid w:val="0056613C"/>
    <w:rsid w:val="00567B74"/>
    <w:rsid w:val="00570299"/>
    <w:rsid w:val="005706E2"/>
    <w:rsid w:val="00570C23"/>
    <w:rsid w:val="00570DA1"/>
    <w:rsid w:val="00570E14"/>
    <w:rsid w:val="00570E57"/>
    <w:rsid w:val="005715F8"/>
    <w:rsid w:val="0057175B"/>
    <w:rsid w:val="00572E98"/>
    <w:rsid w:val="00574040"/>
    <w:rsid w:val="00574E3E"/>
    <w:rsid w:val="00575022"/>
    <w:rsid w:val="00575183"/>
    <w:rsid w:val="0057579F"/>
    <w:rsid w:val="00575BED"/>
    <w:rsid w:val="00575F68"/>
    <w:rsid w:val="005764B9"/>
    <w:rsid w:val="005767F7"/>
    <w:rsid w:val="0057688E"/>
    <w:rsid w:val="00576A97"/>
    <w:rsid w:val="00577B77"/>
    <w:rsid w:val="0058029E"/>
    <w:rsid w:val="00580509"/>
    <w:rsid w:val="0058105B"/>
    <w:rsid w:val="0058105F"/>
    <w:rsid w:val="005811A6"/>
    <w:rsid w:val="00582573"/>
    <w:rsid w:val="005825EC"/>
    <w:rsid w:val="005831FF"/>
    <w:rsid w:val="0058355A"/>
    <w:rsid w:val="005841FF"/>
    <w:rsid w:val="00584230"/>
    <w:rsid w:val="005848D0"/>
    <w:rsid w:val="0058499C"/>
    <w:rsid w:val="00584C0B"/>
    <w:rsid w:val="00585155"/>
    <w:rsid w:val="00585D7F"/>
    <w:rsid w:val="005868E5"/>
    <w:rsid w:val="00586E7B"/>
    <w:rsid w:val="005874E6"/>
    <w:rsid w:val="005903B2"/>
    <w:rsid w:val="00590E71"/>
    <w:rsid w:val="005917D4"/>
    <w:rsid w:val="00591A58"/>
    <w:rsid w:val="00591CC6"/>
    <w:rsid w:val="00591F8D"/>
    <w:rsid w:val="00592187"/>
    <w:rsid w:val="00592BAE"/>
    <w:rsid w:val="00592D3D"/>
    <w:rsid w:val="00592EDC"/>
    <w:rsid w:val="005932D5"/>
    <w:rsid w:val="00593306"/>
    <w:rsid w:val="00593D52"/>
    <w:rsid w:val="005943BF"/>
    <w:rsid w:val="00594919"/>
    <w:rsid w:val="00594A08"/>
    <w:rsid w:val="00594C7B"/>
    <w:rsid w:val="00595116"/>
    <w:rsid w:val="00595501"/>
    <w:rsid w:val="0059684F"/>
    <w:rsid w:val="00596E3A"/>
    <w:rsid w:val="00597130"/>
    <w:rsid w:val="005972B3"/>
    <w:rsid w:val="005978C6"/>
    <w:rsid w:val="005A03E1"/>
    <w:rsid w:val="005A06FF"/>
    <w:rsid w:val="005A0957"/>
    <w:rsid w:val="005A113D"/>
    <w:rsid w:val="005A1CCB"/>
    <w:rsid w:val="005A2257"/>
    <w:rsid w:val="005A28C6"/>
    <w:rsid w:val="005A3DB9"/>
    <w:rsid w:val="005A4164"/>
    <w:rsid w:val="005A41C3"/>
    <w:rsid w:val="005A4664"/>
    <w:rsid w:val="005A5C63"/>
    <w:rsid w:val="005A75DE"/>
    <w:rsid w:val="005A78E1"/>
    <w:rsid w:val="005A794A"/>
    <w:rsid w:val="005A7C72"/>
    <w:rsid w:val="005B0B39"/>
    <w:rsid w:val="005B1236"/>
    <w:rsid w:val="005B24F8"/>
    <w:rsid w:val="005B266D"/>
    <w:rsid w:val="005B4BDE"/>
    <w:rsid w:val="005B544A"/>
    <w:rsid w:val="005B5A90"/>
    <w:rsid w:val="005B5B48"/>
    <w:rsid w:val="005B5E90"/>
    <w:rsid w:val="005B6635"/>
    <w:rsid w:val="005B70A6"/>
    <w:rsid w:val="005C018B"/>
    <w:rsid w:val="005C0560"/>
    <w:rsid w:val="005C0CFA"/>
    <w:rsid w:val="005C1128"/>
    <w:rsid w:val="005C146E"/>
    <w:rsid w:val="005C2515"/>
    <w:rsid w:val="005C2909"/>
    <w:rsid w:val="005C29F8"/>
    <w:rsid w:val="005C3A82"/>
    <w:rsid w:val="005C4314"/>
    <w:rsid w:val="005C4315"/>
    <w:rsid w:val="005C47CA"/>
    <w:rsid w:val="005C4AE0"/>
    <w:rsid w:val="005C5328"/>
    <w:rsid w:val="005C7596"/>
    <w:rsid w:val="005C7634"/>
    <w:rsid w:val="005C7833"/>
    <w:rsid w:val="005D04A6"/>
    <w:rsid w:val="005D0863"/>
    <w:rsid w:val="005D093B"/>
    <w:rsid w:val="005D1570"/>
    <w:rsid w:val="005D2045"/>
    <w:rsid w:val="005D263B"/>
    <w:rsid w:val="005D3EBC"/>
    <w:rsid w:val="005D6275"/>
    <w:rsid w:val="005D68CD"/>
    <w:rsid w:val="005D7100"/>
    <w:rsid w:val="005E16DC"/>
    <w:rsid w:val="005E2581"/>
    <w:rsid w:val="005E29ED"/>
    <w:rsid w:val="005E304A"/>
    <w:rsid w:val="005E3BB3"/>
    <w:rsid w:val="005E48B1"/>
    <w:rsid w:val="005E49D7"/>
    <w:rsid w:val="005E4CB4"/>
    <w:rsid w:val="005E5742"/>
    <w:rsid w:val="005E6B4C"/>
    <w:rsid w:val="005E798D"/>
    <w:rsid w:val="005F0ECE"/>
    <w:rsid w:val="005F1161"/>
    <w:rsid w:val="005F18FD"/>
    <w:rsid w:val="005F204A"/>
    <w:rsid w:val="005F3285"/>
    <w:rsid w:val="005F358C"/>
    <w:rsid w:val="005F3D33"/>
    <w:rsid w:val="005F497D"/>
    <w:rsid w:val="005F4E00"/>
    <w:rsid w:val="005F57F0"/>
    <w:rsid w:val="005F5883"/>
    <w:rsid w:val="005F5F6E"/>
    <w:rsid w:val="005F5F79"/>
    <w:rsid w:val="005F62AD"/>
    <w:rsid w:val="005F685C"/>
    <w:rsid w:val="005F722E"/>
    <w:rsid w:val="005F7404"/>
    <w:rsid w:val="005F75CF"/>
    <w:rsid w:val="005F7C17"/>
    <w:rsid w:val="005F7F96"/>
    <w:rsid w:val="00601C9E"/>
    <w:rsid w:val="00601EE7"/>
    <w:rsid w:val="0060279E"/>
    <w:rsid w:val="006027DF"/>
    <w:rsid w:val="006028F5"/>
    <w:rsid w:val="0060368D"/>
    <w:rsid w:val="0060464C"/>
    <w:rsid w:val="006053F4"/>
    <w:rsid w:val="00605AC7"/>
    <w:rsid w:val="00606D35"/>
    <w:rsid w:val="00607BA8"/>
    <w:rsid w:val="00610181"/>
    <w:rsid w:val="006105C3"/>
    <w:rsid w:val="0061101D"/>
    <w:rsid w:val="00611A8F"/>
    <w:rsid w:val="006126E0"/>
    <w:rsid w:val="00612787"/>
    <w:rsid w:val="00612C66"/>
    <w:rsid w:val="00612DB0"/>
    <w:rsid w:val="0061317A"/>
    <w:rsid w:val="00613AC3"/>
    <w:rsid w:val="00613B5F"/>
    <w:rsid w:val="00613FDA"/>
    <w:rsid w:val="00614084"/>
    <w:rsid w:val="006143E3"/>
    <w:rsid w:val="00614555"/>
    <w:rsid w:val="006159D9"/>
    <w:rsid w:val="00615E0A"/>
    <w:rsid w:val="00616431"/>
    <w:rsid w:val="0061655F"/>
    <w:rsid w:val="006167B6"/>
    <w:rsid w:val="00616E95"/>
    <w:rsid w:val="006176C7"/>
    <w:rsid w:val="00617D5E"/>
    <w:rsid w:val="00620347"/>
    <w:rsid w:val="00620BFE"/>
    <w:rsid w:val="00621461"/>
    <w:rsid w:val="00621A4D"/>
    <w:rsid w:val="00621DF5"/>
    <w:rsid w:val="00622DF9"/>
    <w:rsid w:val="00623808"/>
    <w:rsid w:val="006243A9"/>
    <w:rsid w:val="00624E0D"/>
    <w:rsid w:val="00624F4E"/>
    <w:rsid w:val="006254B9"/>
    <w:rsid w:val="006272AB"/>
    <w:rsid w:val="00630682"/>
    <w:rsid w:val="00630D7C"/>
    <w:rsid w:val="00630F41"/>
    <w:rsid w:val="00632056"/>
    <w:rsid w:val="0063231C"/>
    <w:rsid w:val="00632E83"/>
    <w:rsid w:val="00633EF8"/>
    <w:rsid w:val="00635238"/>
    <w:rsid w:val="0063565A"/>
    <w:rsid w:val="00635D98"/>
    <w:rsid w:val="00636268"/>
    <w:rsid w:val="006369AE"/>
    <w:rsid w:val="00637600"/>
    <w:rsid w:val="00637755"/>
    <w:rsid w:val="00637A1F"/>
    <w:rsid w:val="00640678"/>
    <w:rsid w:val="00640963"/>
    <w:rsid w:val="00640B3F"/>
    <w:rsid w:val="00641C00"/>
    <w:rsid w:val="00641CD9"/>
    <w:rsid w:val="00641CFA"/>
    <w:rsid w:val="00642430"/>
    <w:rsid w:val="0064244B"/>
    <w:rsid w:val="006430CE"/>
    <w:rsid w:val="00643BBF"/>
    <w:rsid w:val="00643C17"/>
    <w:rsid w:val="0064479A"/>
    <w:rsid w:val="00644A0B"/>
    <w:rsid w:val="00644EEC"/>
    <w:rsid w:val="00645D9E"/>
    <w:rsid w:val="00646B61"/>
    <w:rsid w:val="00647008"/>
    <w:rsid w:val="00647804"/>
    <w:rsid w:val="00647FF7"/>
    <w:rsid w:val="00650817"/>
    <w:rsid w:val="00650A3E"/>
    <w:rsid w:val="00650D86"/>
    <w:rsid w:val="0065359B"/>
    <w:rsid w:val="00653F9D"/>
    <w:rsid w:val="006542A7"/>
    <w:rsid w:val="00655771"/>
    <w:rsid w:val="006558FA"/>
    <w:rsid w:val="006568A9"/>
    <w:rsid w:val="00656993"/>
    <w:rsid w:val="00657175"/>
    <w:rsid w:val="006578ED"/>
    <w:rsid w:val="00657E09"/>
    <w:rsid w:val="00660FA9"/>
    <w:rsid w:val="00661224"/>
    <w:rsid w:val="00661251"/>
    <w:rsid w:val="00661624"/>
    <w:rsid w:val="006626BC"/>
    <w:rsid w:val="00662AFA"/>
    <w:rsid w:val="00662F53"/>
    <w:rsid w:val="00663C90"/>
    <w:rsid w:val="00664322"/>
    <w:rsid w:val="006643AA"/>
    <w:rsid w:val="00665634"/>
    <w:rsid w:val="006661AD"/>
    <w:rsid w:val="006661EF"/>
    <w:rsid w:val="00666E54"/>
    <w:rsid w:val="00666F31"/>
    <w:rsid w:val="006672DD"/>
    <w:rsid w:val="0066782C"/>
    <w:rsid w:val="00670B41"/>
    <w:rsid w:val="00670C5B"/>
    <w:rsid w:val="0067288E"/>
    <w:rsid w:val="00672ECF"/>
    <w:rsid w:val="00675752"/>
    <w:rsid w:val="006759AE"/>
    <w:rsid w:val="00676951"/>
    <w:rsid w:val="006777A7"/>
    <w:rsid w:val="00677FD4"/>
    <w:rsid w:val="006801D8"/>
    <w:rsid w:val="006804EF"/>
    <w:rsid w:val="00680548"/>
    <w:rsid w:val="0068084D"/>
    <w:rsid w:val="00680B73"/>
    <w:rsid w:val="00680EBA"/>
    <w:rsid w:val="006810E0"/>
    <w:rsid w:val="00681B5D"/>
    <w:rsid w:val="006821C6"/>
    <w:rsid w:val="00683A11"/>
    <w:rsid w:val="00684D26"/>
    <w:rsid w:val="0068576E"/>
    <w:rsid w:val="0068674B"/>
    <w:rsid w:val="00687353"/>
    <w:rsid w:val="0068781F"/>
    <w:rsid w:val="0069074C"/>
    <w:rsid w:val="00690951"/>
    <w:rsid w:val="00691E7D"/>
    <w:rsid w:val="00692003"/>
    <w:rsid w:val="006921C2"/>
    <w:rsid w:val="0069271C"/>
    <w:rsid w:val="00692EA0"/>
    <w:rsid w:val="00693FB6"/>
    <w:rsid w:val="0069420C"/>
    <w:rsid w:val="00694234"/>
    <w:rsid w:val="00694CAE"/>
    <w:rsid w:val="00694E1A"/>
    <w:rsid w:val="00694EAA"/>
    <w:rsid w:val="00695E4F"/>
    <w:rsid w:val="006968A8"/>
    <w:rsid w:val="00696C3E"/>
    <w:rsid w:val="006971E9"/>
    <w:rsid w:val="00697C85"/>
    <w:rsid w:val="006A0D2F"/>
    <w:rsid w:val="006A1A9D"/>
    <w:rsid w:val="006A2055"/>
    <w:rsid w:val="006A2192"/>
    <w:rsid w:val="006A2518"/>
    <w:rsid w:val="006A2D81"/>
    <w:rsid w:val="006A33EB"/>
    <w:rsid w:val="006A353C"/>
    <w:rsid w:val="006A3D4C"/>
    <w:rsid w:val="006A4075"/>
    <w:rsid w:val="006A4E82"/>
    <w:rsid w:val="006A5175"/>
    <w:rsid w:val="006A5192"/>
    <w:rsid w:val="006A5CCD"/>
    <w:rsid w:val="006A5D45"/>
    <w:rsid w:val="006A762A"/>
    <w:rsid w:val="006B019A"/>
    <w:rsid w:val="006B0708"/>
    <w:rsid w:val="006B088A"/>
    <w:rsid w:val="006B0BD2"/>
    <w:rsid w:val="006B0BEE"/>
    <w:rsid w:val="006B12D4"/>
    <w:rsid w:val="006B142A"/>
    <w:rsid w:val="006B1E74"/>
    <w:rsid w:val="006B2E1A"/>
    <w:rsid w:val="006B2FB9"/>
    <w:rsid w:val="006B3399"/>
    <w:rsid w:val="006B3486"/>
    <w:rsid w:val="006B372E"/>
    <w:rsid w:val="006B4312"/>
    <w:rsid w:val="006B49FD"/>
    <w:rsid w:val="006B4D6C"/>
    <w:rsid w:val="006B553B"/>
    <w:rsid w:val="006B65AC"/>
    <w:rsid w:val="006B6962"/>
    <w:rsid w:val="006B69FC"/>
    <w:rsid w:val="006B6C72"/>
    <w:rsid w:val="006B7AF1"/>
    <w:rsid w:val="006B7BFA"/>
    <w:rsid w:val="006C0A63"/>
    <w:rsid w:val="006C1546"/>
    <w:rsid w:val="006C198F"/>
    <w:rsid w:val="006C2011"/>
    <w:rsid w:val="006C21A1"/>
    <w:rsid w:val="006C26BD"/>
    <w:rsid w:val="006C29DF"/>
    <w:rsid w:val="006C2E63"/>
    <w:rsid w:val="006C3559"/>
    <w:rsid w:val="006C35A3"/>
    <w:rsid w:val="006C3A16"/>
    <w:rsid w:val="006C403C"/>
    <w:rsid w:val="006C525E"/>
    <w:rsid w:val="006C66A4"/>
    <w:rsid w:val="006D0FB0"/>
    <w:rsid w:val="006D12B2"/>
    <w:rsid w:val="006D145C"/>
    <w:rsid w:val="006D19D1"/>
    <w:rsid w:val="006D1BD6"/>
    <w:rsid w:val="006D1C3C"/>
    <w:rsid w:val="006D2714"/>
    <w:rsid w:val="006D306F"/>
    <w:rsid w:val="006D307B"/>
    <w:rsid w:val="006D3915"/>
    <w:rsid w:val="006D3919"/>
    <w:rsid w:val="006D4C52"/>
    <w:rsid w:val="006D5E75"/>
    <w:rsid w:val="006D700E"/>
    <w:rsid w:val="006D709C"/>
    <w:rsid w:val="006E0A0B"/>
    <w:rsid w:val="006E24E6"/>
    <w:rsid w:val="006E42B1"/>
    <w:rsid w:val="006E498A"/>
    <w:rsid w:val="006E4C72"/>
    <w:rsid w:val="006E521A"/>
    <w:rsid w:val="006E5520"/>
    <w:rsid w:val="006E5811"/>
    <w:rsid w:val="006E6A9E"/>
    <w:rsid w:val="006E6D01"/>
    <w:rsid w:val="006E6E22"/>
    <w:rsid w:val="006E75CB"/>
    <w:rsid w:val="006E7ABD"/>
    <w:rsid w:val="006E7B67"/>
    <w:rsid w:val="006F07D1"/>
    <w:rsid w:val="006F11A6"/>
    <w:rsid w:val="006F1348"/>
    <w:rsid w:val="006F1366"/>
    <w:rsid w:val="006F13A2"/>
    <w:rsid w:val="006F174D"/>
    <w:rsid w:val="006F1D31"/>
    <w:rsid w:val="006F27AD"/>
    <w:rsid w:val="006F27C3"/>
    <w:rsid w:val="006F2A2A"/>
    <w:rsid w:val="006F2ECF"/>
    <w:rsid w:val="006F3368"/>
    <w:rsid w:val="006F5136"/>
    <w:rsid w:val="006F5179"/>
    <w:rsid w:val="006F6AD3"/>
    <w:rsid w:val="006F6DA6"/>
    <w:rsid w:val="006F71D9"/>
    <w:rsid w:val="00703B37"/>
    <w:rsid w:val="00704EB0"/>
    <w:rsid w:val="00705239"/>
    <w:rsid w:val="00705D2A"/>
    <w:rsid w:val="00707D15"/>
    <w:rsid w:val="00710952"/>
    <w:rsid w:val="00710CEB"/>
    <w:rsid w:val="00711664"/>
    <w:rsid w:val="0071289A"/>
    <w:rsid w:val="00712D3E"/>
    <w:rsid w:val="00712DC9"/>
    <w:rsid w:val="00713B3F"/>
    <w:rsid w:val="007161F2"/>
    <w:rsid w:val="007169FA"/>
    <w:rsid w:val="00717566"/>
    <w:rsid w:val="00717F4A"/>
    <w:rsid w:val="007201A6"/>
    <w:rsid w:val="00722477"/>
    <w:rsid w:val="00722F05"/>
    <w:rsid w:val="00725BB5"/>
    <w:rsid w:val="007271A4"/>
    <w:rsid w:val="00730BD1"/>
    <w:rsid w:val="00731590"/>
    <w:rsid w:val="00731734"/>
    <w:rsid w:val="0073245A"/>
    <w:rsid w:val="007359FA"/>
    <w:rsid w:val="00735F4A"/>
    <w:rsid w:val="007370B9"/>
    <w:rsid w:val="00737BBC"/>
    <w:rsid w:val="00737BE0"/>
    <w:rsid w:val="007406F5"/>
    <w:rsid w:val="00741046"/>
    <w:rsid w:val="00741583"/>
    <w:rsid w:val="00741918"/>
    <w:rsid w:val="00742175"/>
    <w:rsid w:val="00742DFC"/>
    <w:rsid w:val="007436A5"/>
    <w:rsid w:val="00743D7C"/>
    <w:rsid w:val="0074405B"/>
    <w:rsid w:val="00744DBE"/>
    <w:rsid w:val="00745675"/>
    <w:rsid w:val="00745B81"/>
    <w:rsid w:val="00745FA5"/>
    <w:rsid w:val="007462D0"/>
    <w:rsid w:val="00746C8A"/>
    <w:rsid w:val="00747006"/>
    <w:rsid w:val="00747D99"/>
    <w:rsid w:val="0075045E"/>
    <w:rsid w:val="00750476"/>
    <w:rsid w:val="00750DA4"/>
    <w:rsid w:val="00751003"/>
    <w:rsid w:val="0075123A"/>
    <w:rsid w:val="00751388"/>
    <w:rsid w:val="0075207F"/>
    <w:rsid w:val="00752122"/>
    <w:rsid w:val="00752A7B"/>
    <w:rsid w:val="007530B7"/>
    <w:rsid w:val="007532F1"/>
    <w:rsid w:val="00753641"/>
    <w:rsid w:val="0075411F"/>
    <w:rsid w:val="00754539"/>
    <w:rsid w:val="00754977"/>
    <w:rsid w:val="00756659"/>
    <w:rsid w:val="007571B9"/>
    <w:rsid w:val="00757656"/>
    <w:rsid w:val="0075768A"/>
    <w:rsid w:val="00757914"/>
    <w:rsid w:val="007602E9"/>
    <w:rsid w:val="00760B69"/>
    <w:rsid w:val="007618D2"/>
    <w:rsid w:val="00761A10"/>
    <w:rsid w:val="00762403"/>
    <w:rsid w:val="0076294A"/>
    <w:rsid w:val="007635AE"/>
    <w:rsid w:val="00763A4E"/>
    <w:rsid w:val="007644AF"/>
    <w:rsid w:val="00764676"/>
    <w:rsid w:val="0076492A"/>
    <w:rsid w:val="00764C12"/>
    <w:rsid w:val="00764DFF"/>
    <w:rsid w:val="007653F9"/>
    <w:rsid w:val="00765894"/>
    <w:rsid w:val="007659EF"/>
    <w:rsid w:val="00766AE8"/>
    <w:rsid w:val="007671A9"/>
    <w:rsid w:val="007671CB"/>
    <w:rsid w:val="0076727B"/>
    <w:rsid w:val="00767281"/>
    <w:rsid w:val="00770217"/>
    <w:rsid w:val="007711A1"/>
    <w:rsid w:val="0077199B"/>
    <w:rsid w:val="0077235C"/>
    <w:rsid w:val="0077278E"/>
    <w:rsid w:val="00772F49"/>
    <w:rsid w:val="00774BC8"/>
    <w:rsid w:val="00775137"/>
    <w:rsid w:val="00775656"/>
    <w:rsid w:val="00775DF3"/>
    <w:rsid w:val="0077623D"/>
    <w:rsid w:val="0077649C"/>
    <w:rsid w:val="00776C52"/>
    <w:rsid w:val="007775D6"/>
    <w:rsid w:val="007805DD"/>
    <w:rsid w:val="0078141A"/>
    <w:rsid w:val="0078166E"/>
    <w:rsid w:val="00781DE7"/>
    <w:rsid w:val="0078208D"/>
    <w:rsid w:val="007828FA"/>
    <w:rsid w:val="00785129"/>
    <w:rsid w:val="00785A0B"/>
    <w:rsid w:val="007868DB"/>
    <w:rsid w:val="00786DC6"/>
    <w:rsid w:val="007874A0"/>
    <w:rsid w:val="0078783B"/>
    <w:rsid w:val="007879F0"/>
    <w:rsid w:val="007900A9"/>
    <w:rsid w:val="00791275"/>
    <w:rsid w:val="007914A1"/>
    <w:rsid w:val="00791AC8"/>
    <w:rsid w:val="007922C8"/>
    <w:rsid w:val="00792A0A"/>
    <w:rsid w:val="00793124"/>
    <w:rsid w:val="00794E59"/>
    <w:rsid w:val="007950ED"/>
    <w:rsid w:val="007951F4"/>
    <w:rsid w:val="007952E8"/>
    <w:rsid w:val="00795A46"/>
    <w:rsid w:val="00795AB6"/>
    <w:rsid w:val="00795BBD"/>
    <w:rsid w:val="00795DAC"/>
    <w:rsid w:val="00796191"/>
    <w:rsid w:val="0079622C"/>
    <w:rsid w:val="00796355"/>
    <w:rsid w:val="0079682B"/>
    <w:rsid w:val="00796D54"/>
    <w:rsid w:val="0079747A"/>
    <w:rsid w:val="007A00B4"/>
    <w:rsid w:val="007A0637"/>
    <w:rsid w:val="007A1C2A"/>
    <w:rsid w:val="007A32AF"/>
    <w:rsid w:val="007A4816"/>
    <w:rsid w:val="007A4870"/>
    <w:rsid w:val="007A4972"/>
    <w:rsid w:val="007A52CE"/>
    <w:rsid w:val="007A56FC"/>
    <w:rsid w:val="007A5B08"/>
    <w:rsid w:val="007A6776"/>
    <w:rsid w:val="007A796E"/>
    <w:rsid w:val="007A7B88"/>
    <w:rsid w:val="007B1509"/>
    <w:rsid w:val="007B15FA"/>
    <w:rsid w:val="007B1E5D"/>
    <w:rsid w:val="007B1EC2"/>
    <w:rsid w:val="007B273A"/>
    <w:rsid w:val="007B3C4B"/>
    <w:rsid w:val="007B3D3C"/>
    <w:rsid w:val="007B4E69"/>
    <w:rsid w:val="007B60C8"/>
    <w:rsid w:val="007B64DC"/>
    <w:rsid w:val="007B77DC"/>
    <w:rsid w:val="007B7D03"/>
    <w:rsid w:val="007C0543"/>
    <w:rsid w:val="007C0616"/>
    <w:rsid w:val="007C10F8"/>
    <w:rsid w:val="007C1BB4"/>
    <w:rsid w:val="007C310D"/>
    <w:rsid w:val="007C391B"/>
    <w:rsid w:val="007C3CFC"/>
    <w:rsid w:val="007C4D87"/>
    <w:rsid w:val="007C4E08"/>
    <w:rsid w:val="007C51AD"/>
    <w:rsid w:val="007C5B4F"/>
    <w:rsid w:val="007C5D48"/>
    <w:rsid w:val="007C5D76"/>
    <w:rsid w:val="007C5EF3"/>
    <w:rsid w:val="007C64C4"/>
    <w:rsid w:val="007C66C3"/>
    <w:rsid w:val="007C7249"/>
    <w:rsid w:val="007D1F81"/>
    <w:rsid w:val="007D20C2"/>
    <w:rsid w:val="007D3081"/>
    <w:rsid w:val="007D3668"/>
    <w:rsid w:val="007D44E2"/>
    <w:rsid w:val="007D4831"/>
    <w:rsid w:val="007D5EF9"/>
    <w:rsid w:val="007D5F2C"/>
    <w:rsid w:val="007D614E"/>
    <w:rsid w:val="007D62D3"/>
    <w:rsid w:val="007D674A"/>
    <w:rsid w:val="007E03D7"/>
    <w:rsid w:val="007E2393"/>
    <w:rsid w:val="007E2714"/>
    <w:rsid w:val="007E4330"/>
    <w:rsid w:val="007E433F"/>
    <w:rsid w:val="007E6A7A"/>
    <w:rsid w:val="007E6ADA"/>
    <w:rsid w:val="007E6B10"/>
    <w:rsid w:val="007E7379"/>
    <w:rsid w:val="007E7486"/>
    <w:rsid w:val="007E789B"/>
    <w:rsid w:val="007F024E"/>
    <w:rsid w:val="007F0987"/>
    <w:rsid w:val="007F1216"/>
    <w:rsid w:val="007F3925"/>
    <w:rsid w:val="007F3B28"/>
    <w:rsid w:val="007F3B9F"/>
    <w:rsid w:val="007F4021"/>
    <w:rsid w:val="007F45C6"/>
    <w:rsid w:val="007F5AB2"/>
    <w:rsid w:val="007F684C"/>
    <w:rsid w:val="007F75C1"/>
    <w:rsid w:val="007F7F63"/>
    <w:rsid w:val="00800201"/>
    <w:rsid w:val="00801667"/>
    <w:rsid w:val="00801B6E"/>
    <w:rsid w:val="00802E9A"/>
    <w:rsid w:val="00803502"/>
    <w:rsid w:val="00803F14"/>
    <w:rsid w:val="0080515A"/>
    <w:rsid w:val="00805182"/>
    <w:rsid w:val="00805A99"/>
    <w:rsid w:val="00806AD1"/>
    <w:rsid w:val="00807094"/>
    <w:rsid w:val="00807903"/>
    <w:rsid w:val="008118CE"/>
    <w:rsid w:val="00811E6E"/>
    <w:rsid w:val="0081251A"/>
    <w:rsid w:val="00812597"/>
    <w:rsid w:val="00812CA4"/>
    <w:rsid w:val="0081305E"/>
    <w:rsid w:val="00813828"/>
    <w:rsid w:val="00813A1C"/>
    <w:rsid w:val="008153A5"/>
    <w:rsid w:val="00815A47"/>
    <w:rsid w:val="0081600A"/>
    <w:rsid w:val="0081635D"/>
    <w:rsid w:val="00816B32"/>
    <w:rsid w:val="00816E9C"/>
    <w:rsid w:val="008172C6"/>
    <w:rsid w:val="00817BF2"/>
    <w:rsid w:val="00817E75"/>
    <w:rsid w:val="0082074E"/>
    <w:rsid w:val="0082133A"/>
    <w:rsid w:val="00822028"/>
    <w:rsid w:val="00822CBE"/>
    <w:rsid w:val="00822F09"/>
    <w:rsid w:val="0082324C"/>
    <w:rsid w:val="008236EC"/>
    <w:rsid w:val="00823B8F"/>
    <w:rsid w:val="00825D42"/>
    <w:rsid w:val="00825DD0"/>
    <w:rsid w:val="00825EA9"/>
    <w:rsid w:val="00826DF8"/>
    <w:rsid w:val="00827399"/>
    <w:rsid w:val="00827A5E"/>
    <w:rsid w:val="00827E9E"/>
    <w:rsid w:val="008300F6"/>
    <w:rsid w:val="00830F76"/>
    <w:rsid w:val="00830F9B"/>
    <w:rsid w:val="0083189C"/>
    <w:rsid w:val="00831CC5"/>
    <w:rsid w:val="00832BB2"/>
    <w:rsid w:val="0083328A"/>
    <w:rsid w:val="00833645"/>
    <w:rsid w:val="00833AC8"/>
    <w:rsid w:val="00835595"/>
    <w:rsid w:val="008366FD"/>
    <w:rsid w:val="008367FC"/>
    <w:rsid w:val="00836C35"/>
    <w:rsid w:val="008377F7"/>
    <w:rsid w:val="00837DFF"/>
    <w:rsid w:val="008400B9"/>
    <w:rsid w:val="00840AF8"/>
    <w:rsid w:val="00842801"/>
    <w:rsid w:val="00842E05"/>
    <w:rsid w:val="00842F68"/>
    <w:rsid w:val="008435C8"/>
    <w:rsid w:val="00843F22"/>
    <w:rsid w:val="008443EC"/>
    <w:rsid w:val="0084573B"/>
    <w:rsid w:val="00845A22"/>
    <w:rsid w:val="00845CED"/>
    <w:rsid w:val="00847DF8"/>
    <w:rsid w:val="0085056A"/>
    <w:rsid w:val="008508F2"/>
    <w:rsid w:val="00850D0C"/>
    <w:rsid w:val="00851826"/>
    <w:rsid w:val="00851F55"/>
    <w:rsid w:val="00852555"/>
    <w:rsid w:val="008525EF"/>
    <w:rsid w:val="00852904"/>
    <w:rsid w:val="00852BDB"/>
    <w:rsid w:val="00852DF0"/>
    <w:rsid w:val="00853CA1"/>
    <w:rsid w:val="00853E26"/>
    <w:rsid w:val="00855186"/>
    <w:rsid w:val="00855643"/>
    <w:rsid w:val="00855943"/>
    <w:rsid w:val="00857105"/>
    <w:rsid w:val="00857B5C"/>
    <w:rsid w:val="00857C42"/>
    <w:rsid w:val="008609AD"/>
    <w:rsid w:val="00860C86"/>
    <w:rsid w:val="00861294"/>
    <w:rsid w:val="008614F2"/>
    <w:rsid w:val="00861E7B"/>
    <w:rsid w:val="00862298"/>
    <w:rsid w:val="0086298C"/>
    <w:rsid w:val="00862E81"/>
    <w:rsid w:val="00863239"/>
    <w:rsid w:val="0086373E"/>
    <w:rsid w:val="00863D48"/>
    <w:rsid w:val="008640D0"/>
    <w:rsid w:val="008651A5"/>
    <w:rsid w:val="0086523D"/>
    <w:rsid w:val="00865E99"/>
    <w:rsid w:val="008674C9"/>
    <w:rsid w:val="008678D0"/>
    <w:rsid w:val="00870374"/>
    <w:rsid w:val="008709E5"/>
    <w:rsid w:val="00871FC6"/>
    <w:rsid w:val="00872250"/>
    <w:rsid w:val="008727B4"/>
    <w:rsid w:val="008729DF"/>
    <w:rsid w:val="00873870"/>
    <w:rsid w:val="00873D7B"/>
    <w:rsid w:val="00873E79"/>
    <w:rsid w:val="00874061"/>
    <w:rsid w:val="008751C6"/>
    <w:rsid w:val="0087531C"/>
    <w:rsid w:val="00876092"/>
    <w:rsid w:val="008762B9"/>
    <w:rsid w:val="00876D74"/>
    <w:rsid w:val="00880B25"/>
    <w:rsid w:val="00880BBD"/>
    <w:rsid w:val="00880D0C"/>
    <w:rsid w:val="00881C9A"/>
    <w:rsid w:val="0088219E"/>
    <w:rsid w:val="0088241F"/>
    <w:rsid w:val="0088260B"/>
    <w:rsid w:val="0088377B"/>
    <w:rsid w:val="008847F5"/>
    <w:rsid w:val="0088585D"/>
    <w:rsid w:val="008871A7"/>
    <w:rsid w:val="00887615"/>
    <w:rsid w:val="00887AB0"/>
    <w:rsid w:val="00890B46"/>
    <w:rsid w:val="00890D76"/>
    <w:rsid w:val="00890E39"/>
    <w:rsid w:val="00890F13"/>
    <w:rsid w:val="00891254"/>
    <w:rsid w:val="00892452"/>
    <w:rsid w:val="00892BF8"/>
    <w:rsid w:val="00893CCF"/>
    <w:rsid w:val="00894EDE"/>
    <w:rsid w:val="00895D7C"/>
    <w:rsid w:val="00896420"/>
    <w:rsid w:val="00896537"/>
    <w:rsid w:val="00896673"/>
    <w:rsid w:val="00896C64"/>
    <w:rsid w:val="00896F3E"/>
    <w:rsid w:val="0089716F"/>
    <w:rsid w:val="00897583"/>
    <w:rsid w:val="008A03BF"/>
    <w:rsid w:val="008A14B9"/>
    <w:rsid w:val="008A1DA8"/>
    <w:rsid w:val="008A2586"/>
    <w:rsid w:val="008A2902"/>
    <w:rsid w:val="008A2F65"/>
    <w:rsid w:val="008A303E"/>
    <w:rsid w:val="008A38B6"/>
    <w:rsid w:val="008A4C57"/>
    <w:rsid w:val="008A55C8"/>
    <w:rsid w:val="008A6424"/>
    <w:rsid w:val="008A6B7F"/>
    <w:rsid w:val="008A756B"/>
    <w:rsid w:val="008B03A2"/>
    <w:rsid w:val="008B0DB6"/>
    <w:rsid w:val="008B0F8A"/>
    <w:rsid w:val="008B1180"/>
    <w:rsid w:val="008B11F1"/>
    <w:rsid w:val="008B3EC8"/>
    <w:rsid w:val="008B40D6"/>
    <w:rsid w:val="008B4EE0"/>
    <w:rsid w:val="008B50A6"/>
    <w:rsid w:val="008B5AC4"/>
    <w:rsid w:val="008B5B94"/>
    <w:rsid w:val="008B64EA"/>
    <w:rsid w:val="008B666D"/>
    <w:rsid w:val="008B6B05"/>
    <w:rsid w:val="008B75FD"/>
    <w:rsid w:val="008B7F6F"/>
    <w:rsid w:val="008C01EC"/>
    <w:rsid w:val="008C01EE"/>
    <w:rsid w:val="008C03D8"/>
    <w:rsid w:val="008C1248"/>
    <w:rsid w:val="008C2216"/>
    <w:rsid w:val="008C2725"/>
    <w:rsid w:val="008C272A"/>
    <w:rsid w:val="008C2FFE"/>
    <w:rsid w:val="008C372C"/>
    <w:rsid w:val="008C38A6"/>
    <w:rsid w:val="008C3A14"/>
    <w:rsid w:val="008C3C2B"/>
    <w:rsid w:val="008C3FF2"/>
    <w:rsid w:val="008C474B"/>
    <w:rsid w:val="008C4B43"/>
    <w:rsid w:val="008C4E21"/>
    <w:rsid w:val="008C5219"/>
    <w:rsid w:val="008C5695"/>
    <w:rsid w:val="008C5816"/>
    <w:rsid w:val="008C599E"/>
    <w:rsid w:val="008C5B1E"/>
    <w:rsid w:val="008C5F61"/>
    <w:rsid w:val="008C608B"/>
    <w:rsid w:val="008C637A"/>
    <w:rsid w:val="008C6E96"/>
    <w:rsid w:val="008C7506"/>
    <w:rsid w:val="008C7570"/>
    <w:rsid w:val="008D004D"/>
    <w:rsid w:val="008D04DA"/>
    <w:rsid w:val="008D0D8F"/>
    <w:rsid w:val="008D1834"/>
    <w:rsid w:val="008D1F75"/>
    <w:rsid w:val="008D20D5"/>
    <w:rsid w:val="008D2813"/>
    <w:rsid w:val="008D2B41"/>
    <w:rsid w:val="008D35BC"/>
    <w:rsid w:val="008D3920"/>
    <w:rsid w:val="008D4021"/>
    <w:rsid w:val="008D45F6"/>
    <w:rsid w:val="008D4E58"/>
    <w:rsid w:val="008D54E1"/>
    <w:rsid w:val="008D56CF"/>
    <w:rsid w:val="008D660D"/>
    <w:rsid w:val="008D70ED"/>
    <w:rsid w:val="008D774E"/>
    <w:rsid w:val="008D7FD3"/>
    <w:rsid w:val="008E03E7"/>
    <w:rsid w:val="008E05EF"/>
    <w:rsid w:val="008E0A3D"/>
    <w:rsid w:val="008E0E9F"/>
    <w:rsid w:val="008E162B"/>
    <w:rsid w:val="008E18AF"/>
    <w:rsid w:val="008E2404"/>
    <w:rsid w:val="008E2533"/>
    <w:rsid w:val="008E292D"/>
    <w:rsid w:val="008E3BF0"/>
    <w:rsid w:val="008E41EA"/>
    <w:rsid w:val="008E5552"/>
    <w:rsid w:val="008E6423"/>
    <w:rsid w:val="008E642B"/>
    <w:rsid w:val="008E693F"/>
    <w:rsid w:val="008E69DB"/>
    <w:rsid w:val="008E6B1C"/>
    <w:rsid w:val="008E6C6B"/>
    <w:rsid w:val="008E7024"/>
    <w:rsid w:val="008E7200"/>
    <w:rsid w:val="008E7AE6"/>
    <w:rsid w:val="008F0984"/>
    <w:rsid w:val="008F0D09"/>
    <w:rsid w:val="008F1275"/>
    <w:rsid w:val="008F19BA"/>
    <w:rsid w:val="008F1A7F"/>
    <w:rsid w:val="008F1ED5"/>
    <w:rsid w:val="008F1FFF"/>
    <w:rsid w:val="008F2780"/>
    <w:rsid w:val="008F2E5B"/>
    <w:rsid w:val="008F2ED8"/>
    <w:rsid w:val="008F2F3C"/>
    <w:rsid w:val="008F2FC4"/>
    <w:rsid w:val="008F36FA"/>
    <w:rsid w:val="008F46C2"/>
    <w:rsid w:val="008F506D"/>
    <w:rsid w:val="008F5185"/>
    <w:rsid w:val="008F558F"/>
    <w:rsid w:val="008F5BA3"/>
    <w:rsid w:val="008F6610"/>
    <w:rsid w:val="008F6ED0"/>
    <w:rsid w:val="008F72D2"/>
    <w:rsid w:val="008F7723"/>
    <w:rsid w:val="008F7E5F"/>
    <w:rsid w:val="00900367"/>
    <w:rsid w:val="00900B68"/>
    <w:rsid w:val="00900D99"/>
    <w:rsid w:val="00900F73"/>
    <w:rsid w:val="00901224"/>
    <w:rsid w:val="00901BCB"/>
    <w:rsid w:val="00901CC3"/>
    <w:rsid w:val="009037DB"/>
    <w:rsid w:val="00903963"/>
    <w:rsid w:val="00903CB7"/>
    <w:rsid w:val="0090458B"/>
    <w:rsid w:val="00904719"/>
    <w:rsid w:val="00904E7E"/>
    <w:rsid w:val="00905F57"/>
    <w:rsid w:val="0090667E"/>
    <w:rsid w:val="0090721D"/>
    <w:rsid w:val="00910BD3"/>
    <w:rsid w:val="009113DB"/>
    <w:rsid w:val="00913F6C"/>
    <w:rsid w:val="00913FAC"/>
    <w:rsid w:val="00914760"/>
    <w:rsid w:val="00915341"/>
    <w:rsid w:val="009167BB"/>
    <w:rsid w:val="0091724C"/>
    <w:rsid w:val="00917281"/>
    <w:rsid w:val="009174B6"/>
    <w:rsid w:val="00920694"/>
    <w:rsid w:val="00922A7F"/>
    <w:rsid w:val="00922BB1"/>
    <w:rsid w:val="00923867"/>
    <w:rsid w:val="00923F22"/>
    <w:rsid w:val="009240D8"/>
    <w:rsid w:val="0092459D"/>
    <w:rsid w:val="00926AA3"/>
    <w:rsid w:val="00927A7D"/>
    <w:rsid w:val="0093022D"/>
    <w:rsid w:val="009304DC"/>
    <w:rsid w:val="00930765"/>
    <w:rsid w:val="00930967"/>
    <w:rsid w:val="00930B2F"/>
    <w:rsid w:val="0093315F"/>
    <w:rsid w:val="0093324C"/>
    <w:rsid w:val="00933FC1"/>
    <w:rsid w:val="00934A59"/>
    <w:rsid w:val="009352A0"/>
    <w:rsid w:val="009356D9"/>
    <w:rsid w:val="00935F7A"/>
    <w:rsid w:val="009363C4"/>
    <w:rsid w:val="0093745E"/>
    <w:rsid w:val="00937E46"/>
    <w:rsid w:val="00940BEE"/>
    <w:rsid w:val="009411CB"/>
    <w:rsid w:val="00941751"/>
    <w:rsid w:val="00941A5E"/>
    <w:rsid w:val="00941BF1"/>
    <w:rsid w:val="00942239"/>
    <w:rsid w:val="009430E2"/>
    <w:rsid w:val="00943210"/>
    <w:rsid w:val="009443DD"/>
    <w:rsid w:val="009444AC"/>
    <w:rsid w:val="00944DEC"/>
    <w:rsid w:val="00944F95"/>
    <w:rsid w:val="00945198"/>
    <w:rsid w:val="00945BE2"/>
    <w:rsid w:val="00946F27"/>
    <w:rsid w:val="00947DEA"/>
    <w:rsid w:val="00947FB7"/>
    <w:rsid w:val="00950486"/>
    <w:rsid w:val="00950C2B"/>
    <w:rsid w:val="00950CFB"/>
    <w:rsid w:val="00952CC4"/>
    <w:rsid w:val="009531FF"/>
    <w:rsid w:val="00953998"/>
    <w:rsid w:val="00953D7A"/>
    <w:rsid w:val="0095444D"/>
    <w:rsid w:val="009550B0"/>
    <w:rsid w:val="00955659"/>
    <w:rsid w:val="009561AE"/>
    <w:rsid w:val="009561C7"/>
    <w:rsid w:val="0095686F"/>
    <w:rsid w:val="00956C31"/>
    <w:rsid w:val="00957846"/>
    <w:rsid w:val="00957EE3"/>
    <w:rsid w:val="00960A0E"/>
    <w:rsid w:val="00960C26"/>
    <w:rsid w:val="00960D13"/>
    <w:rsid w:val="00960FAD"/>
    <w:rsid w:val="00961BEA"/>
    <w:rsid w:val="00961EE7"/>
    <w:rsid w:val="00962F27"/>
    <w:rsid w:val="00962F29"/>
    <w:rsid w:val="00963D3F"/>
    <w:rsid w:val="00963F3C"/>
    <w:rsid w:val="0096414D"/>
    <w:rsid w:val="00964707"/>
    <w:rsid w:val="00964868"/>
    <w:rsid w:val="00964BAD"/>
    <w:rsid w:val="00964FDF"/>
    <w:rsid w:val="00965726"/>
    <w:rsid w:val="00966E39"/>
    <w:rsid w:val="009678EA"/>
    <w:rsid w:val="00967DDE"/>
    <w:rsid w:val="009702AD"/>
    <w:rsid w:val="00972797"/>
    <w:rsid w:val="00972ECB"/>
    <w:rsid w:val="0097340E"/>
    <w:rsid w:val="00973CD1"/>
    <w:rsid w:val="00975A3C"/>
    <w:rsid w:val="009802C7"/>
    <w:rsid w:val="00980B98"/>
    <w:rsid w:val="00982485"/>
    <w:rsid w:val="0098253B"/>
    <w:rsid w:val="00982C04"/>
    <w:rsid w:val="00982C49"/>
    <w:rsid w:val="00982F2E"/>
    <w:rsid w:val="00983837"/>
    <w:rsid w:val="009839ED"/>
    <w:rsid w:val="00983D44"/>
    <w:rsid w:val="009847A0"/>
    <w:rsid w:val="00984E19"/>
    <w:rsid w:val="00985284"/>
    <w:rsid w:val="00985B3C"/>
    <w:rsid w:val="00985DD5"/>
    <w:rsid w:val="00985F4B"/>
    <w:rsid w:val="009869B9"/>
    <w:rsid w:val="0098720C"/>
    <w:rsid w:val="009874E3"/>
    <w:rsid w:val="00987E0A"/>
    <w:rsid w:val="00987F99"/>
    <w:rsid w:val="009903AE"/>
    <w:rsid w:val="00990A95"/>
    <w:rsid w:val="00991551"/>
    <w:rsid w:val="00991D40"/>
    <w:rsid w:val="00993025"/>
    <w:rsid w:val="009946B0"/>
    <w:rsid w:val="00994FE0"/>
    <w:rsid w:val="00995579"/>
    <w:rsid w:val="00995663"/>
    <w:rsid w:val="00995926"/>
    <w:rsid w:val="00995B8D"/>
    <w:rsid w:val="00995F84"/>
    <w:rsid w:val="009976D5"/>
    <w:rsid w:val="00997913"/>
    <w:rsid w:val="00997EF7"/>
    <w:rsid w:val="009A0AB9"/>
    <w:rsid w:val="009A16B9"/>
    <w:rsid w:val="009A1B40"/>
    <w:rsid w:val="009A1BFD"/>
    <w:rsid w:val="009A2194"/>
    <w:rsid w:val="009A3CC0"/>
    <w:rsid w:val="009A4E1A"/>
    <w:rsid w:val="009A5E30"/>
    <w:rsid w:val="009A63D2"/>
    <w:rsid w:val="009A7616"/>
    <w:rsid w:val="009B0441"/>
    <w:rsid w:val="009B0DEB"/>
    <w:rsid w:val="009B1BA3"/>
    <w:rsid w:val="009B281D"/>
    <w:rsid w:val="009B30B7"/>
    <w:rsid w:val="009B43B7"/>
    <w:rsid w:val="009B4452"/>
    <w:rsid w:val="009B45A7"/>
    <w:rsid w:val="009B4723"/>
    <w:rsid w:val="009B59C7"/>
    <w:rsid w:val="009B5F94"/>
    <w:rsid w:val="009B6BD4"/>
    <w:rsid w:val="009B6C7D"/>
    <w:rsid w:val="009B6CEF"/>
    <w:rsid w:val="009B71CF"/>
    <w:rsid w:val="009C0F4C"/>
    <w:rsid w:val="009C1F37"/>
    <w:rsid w:val="009C2180"/>
    <w:rsid w:val="009C3BF2"/>
    <w:rsid w:val="009C3CAE"/>
    <w:rsid w:val="009C3DD7"/>
    <w:rsid w:val="009C58F5"/>
    <w:rsid w:val="009C5DF7"/>
    <w:rsid w:val="009C72FE"/>
    <w:rsid w:val="009C78D5"/>
    <w:rsid w:val="009D0221"/>
    <w:rsid w:val="009D09D9"/>
    <w:rsid w:val="009D1408"/>
    <w:rsid w:val="009D1E1A"/>
    <w:rsid w:val="009D2BDE"/>
    <w:rsid w:val="009D3A1D"/>
    <w:rsid w:val="009D3AB5"/>
    <w:rsid w:val="009D3F2B"/>
    <w:rsid w:val="009D4227"/>
    <w:rsid w:val="009D4C8E"/>
    <w:rsid w:val="009D4E37"/>
    <w:rsid w:val="009D6B82"/>
    <w:rsid w:val="009E04C2"/>
    <w:rsid w:val="009E1196"/>
    <w:rsid w:val="009E2503"/>
    <w:rsid w:val="009E2A62"/>
    <w:rsid w:val="009E2FBD"/>
    <w:rsid w:val="009E3A49"/>
    <w:rsid w:val="009E5114"/>
    <w:rsid w:val="009E518C"/>
    <w:rsid w:val="009E704E"/>
    <w:rsid w:val="009E7700"/>
    <w:rsid w:val="009F142D"/>
    <w:rsid w:val="009F1676"/>
    <w:rsid w:val="009F1E70"/>
    <w:rsid w:val="009F2698"/>
    <w:rsid w:val="009F2BD6"/>
    <w:rsid w:val="009F3493"/>
    <w:rsid w:val="009F3D67"/>
    <w:rsid w:val="009F5275"/>
    <w:rsid w:val="009F611D"/>
    <w:rsid w:val="009F6689"/>
    <w:rsid w:val="009F706D"/>
    <w:rsid w:val="009F7691"/>
    <w:rsid w:val="009F76D3"/>
    <w:rsid w:val="009F7744"/>
    <w:rsid w:val="009F77E9"/>
    <w:rsid w:val="009F7EC5"/>
    <w:rsid w:val="00A014D4"/>
    <w:rsid w:val="00A0160A"/>
    <w:rsid w:val="00A01F59"/>
    <w:rsid w:val="00A020B9"/>
    <w:rsid w:val="00A02AA2"/>
    <w:rsid w:val="00A031A3"/>
    <w:rsid w:val="00A034FF"/>
    <w:rsid w:val="00A038F6"/>
    <w:rsid w:val="00A03AB5"/>
    <w:rsid w:val="00A03C0A"/>
    <w:rsid w:val="00A06275"/>
    <w:rsid w:val="00A065BF"/>
    <w:rsid w:val="00A06961"/>
    <w:rsid w:val="00A0746E"/>
    <w:rsid w:val="00A106ED"/>
    <w:rsid w:val="00A110CF"/>
    <w:rsid w:val="00A11A7E"/>
    <w:rsid w:val="00A133E9"/>
    <w:rsid w:val="00A13629"/>
    <w:rsid w:val="00A13E56"/>
    <w:rsid w:val="00A15DCB"/>
    <w:rsid w:val="00A178C8"/>
    <w:rsid w:val="00A17F10"/>
    <w:rsid w:val="00A202E7"/>
    <w:rsid w:val="00A214AF"/>
    <w:rsid w:val="00A24E6C"/>
    <w:rsid w:val="00A25A6F"/>
    <w:rsid w:val="00A25BB8"/>
    <w:rsid w:val="00A25D11"/>
    <w:rsid w:val="00A26AFF"/>
    <w:rsid w:val="00A30337"/>
    <w:rsid w:val="00A303FE"/>
    <w:rsid w:val="00A3065F"/>
    <w:rsid w:val="00A325DC"/>
    <w:rsid w:val="00A334FD"/>
    <w:rsid w:val="00A341E1"/>
    <w:rsid w:val="00A34708"/>
    <w:rsid w:val="00A35134"/>
    <w:rsid w:val="00A354B9"/>
    <w:rsid w:val="00A354F2"/>
    <w:rsid w:val="00A359DC"/>
    <w:rsid w:val="00A35DBC"/>
    <w:rsid w:val="00A367E4"/>
    <w:rsid w:val="00A369BD"/>
    <w:rsid w:val="00A36DAB"/>
    <w:rsid w:val="00A37271"/>
    <w:rsid w:val="00A379F0"/>
    <w:rsid w:val="00A37DE2"/>
    <w:rsid w:val="00A40248"/>
    <w:rsid w:val="00A40A29"/>
    <w:rsid w:val="00A40D0E"/>
    <w:rsid w:val="00A40EBB"/>
    <w:rsid w:val="00A41596"/>
    <w:rsid w:val="00A417C1"/>
    <w:rsid w:val="00A41881"/>
    <w:rsid w:val="00A41AA6"/>
    <w:rsid w:val="00A41E78"/>
    <w:rsid w:val="00A420D3"/>
    <w:rsid w:val="00A4231F"/>
    <w:rsid w:val="00A42528"/>
    <w:rsid w:val="00A42ACC"/>
    <w:rsid w:val="00A42E1E"/>
    <w:rsid w:val="00A43964"/>
    <w:rsid w:val="00A43A44"/>
    <w:rsid w:val="00A43B00"/>
    <w:rsid w:val="00A4407A"/>
    <w:rsid w:val="00A451A7"/>
    <w:rsid w:val="00A45227"/>
    <w:rsid w:val="00A456EE"/>
    <w:rsid w:val="00A4588B"/>
    <w:rsid w:val="00A45929"/>
    <w:rsid w:val="00A45DAC"/>
    <w:rsid w:val="00A45DAF"/>
    <w:rsid w:val="00A46D3D"/>
    <w:rsid w:val="00A47868"/>
    <w:rsid w:val="00A5085F"/>
    <w:rsid w:val="00A50DB5"/>
    <w:rsid w:val="00A512D1"/>
    <w:rsid w:val="00A51A68"/>
    <w:rsid w:val="00A52A9D"/>
    <w:rsid w:val="00A52B9F"/>
    <w:rsid w:val="00A53CDD"/>
    <w:rsid w:val="00A541D6"/>
    <w:rsid w:val="00A56EDC"/>
    <w:rsid w:val="00A57651"/>
    <w:rsid w:val="00A57DAB"/>
    <w:rsid w:val="00A60317"/>
    <w:rsid w:val="00A60F67"/>
    <w:rsid w:val="00A6195B"/>
    <w:rsid w:val="00A62D82"/>
    <w:rsid w:val="00A636AB"/>
    <w:rsid w:val="00A63822"/>
    <w:rsid w:val="00A6396A"/>
    <w:rsid w:val="00A63A80"/>
    <w:rsid w:val="00A64B3F"/>
    <w:rsid w:val="00A64CBA"/>
    <w:rsid w:val="00A64DC9"/>
    <w:rsid w:val="00A6521A"/>
    <w:rsid w:val="00A6577F"/>
    <w:rsid w:val="00A65CB7"/>
    <w:rsid w:val="00A66C06"/>
    <w:rsid w:val="00A7031A"/>
    <w:rsid w:val="00A70B3D"/>
    <w:rsid w:val="00A70FE9"/>
    <w:rsid w:val="00A72217"/>
    <w:rsid w:val="00A72226"/>
    <w:rsid w:val="00A72DE4"/>
    <w:rsid w:val="00A74751"/>
    <w:rsid w:val="00A747D7"/>
    <w:rsid w:val="00A759C3"/>
    <w:rsid w:val="00A75CCE"/>
    <w:rsid w:val="00A76708"/>
    <w:rsid w:val="00A76921"/>
    <w:rsid w:val="00A77346"/>
    <w:rsid w:val="00A776D1"/>
    <w:rsid w:val="00A80636"/>
    <w:rsid w:val="00A80958"/>
    <w:rsid w:val="00A8117E"/>
    <w:rsid w:val="00A81209"/>
    <w:rsid w:val="00A81941"/>
    <w:rsid w:val="00A81D50"/>
    <w:rsid w:val="00A837E7"/>
    <w:rsid w:val="00A83FCA"/>
    <w:rsid w:val="00A856E7"/>
    <w:rsid w:val="00A85AAC"/>
    <w:rsid w:val="00A86CA3"/>
    <w:rsid w:val="00A86F41"/>
    <w:rsid w:val="00A86F98"/>
    <w:rsid w:val="00A87502"/>
    <w:rsid w:val="00A878FA"/>
    <w:rsid w:val="00A87F91"/>
    <w:rsid w:val="00A90535"/>
    <w:rsid w:val="00A9152E"/>
    <w:rsid w:val="00A91AE3"/>
    <w:rsid w:val="00A91C3E"/>
    <w:rsid w:val="00A928D7"/>
    <w:rsid w:val="00A92B81"/>
    <w:rsid w:val="00A934CD"/>
    <w:rsid w:val="00A94E21"/>
    <w:rsid w:val="00A95172"/>
    <w:rsid w:val="00A959D9"/>
    <w:rsid w:val="00A95A79"/>
    <w:rsid w:val="00A965B1"/>
    <w:rsid w:val="00A96AAC"/>
    <w:rsid w:val="00A96C68"/>
    <w:rsid w:val="00A97348"/>
    <w:rsid w:val="00A97780"/>
    <w:rsid w:val="00AA1FFE"/>
    <w:rsid w:val="00AA2082"/>
    <w:rsid w:val="00AA2D06"/>
    <w:rsid w:val="00AA2EAF"/>
    <w:rsid w:val="00AA35F9"/>
    <w:rsid w:val="00AA36CA"/>
    <w:rsid w:val="00AA3A50"/>
    <w:rsid w:val="00AA40CF"/>
    <w:rsid w:val="00AA4C45"/>
    <w:rsid w:val="00AA51CD"/>
    <w:rsid w:val="00AA551C"/>
    <w:rsid w:val="00AA56F7"/>
    <w:rsid w:val="00AA64B4"/>
    <w:rsid w:val="00AA65BD"/>
    <w:rsid w:val="00AA680C"/>
    <w:rsid w:val="00AA682D"/>
    <w:rsid w:val="00AB00D8"/>
    <w:rsid w:val="00AB0404"/>
    <w:rsid w:val="00AB0BE5"/>
    <w:rsid w:val="00AB1168"/>
    <w:rsid w:val="00AB260B"/>
    <w:rsid w:val="00AB3313"/>
    <w:rsid w:val="00AB3D19"/>
    <w:rsid w:val="00AB3FAA"/>
    <w:rsid w:val="00AB40B6"/>
    <w:rsid w:val="00AB4BEA"/>
    <w:rsid w:val="00AB5154"/>
    <w:rsid w:val="00AB67EF"/>
    <w:rsid w:val="00AB6EC7"/>
    <w:rsid w:val="00AB74B0"/>
    <w:rsid w:val="00AB760A"/>
    <w:rsid w:val="00AB7766"/>
    <w:rsid w:val="00AB7B4F"/>
    <w:rsid w:val="00AC0447"/>
    <w:rsid w:val="00AC3EC5"/>
    <w:rsid w:val="00AC3FD8"/>
    <w:rsid w:val="00AC45AA"/>
    <w:rsid w:val="00AC47E7"/>
    <w:rsid w:val="00AC485D"/>
    <w:rsid w:val="00AC4B7F"/>
    <w:rsid w:val="00AC4D8C"/>
    <w:rsid w:val="00AC4F35"/>
    <w:rsid w:val="00AC5053"/>
    <w:rsid w:val="00AC5AAC"/>
    <w:rsid w:val="00AC5D5B"/>
    <w:rsid w:val="00AC6882"/>
    <w:rsid w:val="00AC696C"/>
    <w:rsid w:val="00AC7C97"/>
    <w:rsid w:val="00AD14B2"/>
    <w:rsid w:val="00AD1723"/>
    <w:rsid w:val="00AD1978"/>
    <w:rsid w:val="00AD2158"/>
    <w:rsid w:val="00AD2AFF"/>
    <w:rsid w:val="00AD2C80"/>
    <w:rsid w:val="00AD2EE3"/>
    <w:rsid w:val="00AD2F84"/>
    <w:rsid w:val="00AD3620"/>
    <w:rsid w:val="00AD3A7B"/>
    <w:rsid w:val="00AD49D3"/>
    <w:rsid w:val="00AD49F6"/>
    <w:rsid w:val="00AD577B"/>
    <w:rsid w:val="00AD5C50"/>
    <w:rsid w:val="00AD5D8B"/>
    <w:rsid w:val="00AD66E8"/>
    <w:rsid w:val="00AD7DB3"/>
    <w:rsid w:val="00AE0E8C"/>
    <w:rsid w:val="00AE10CA"/>
    <w:rsid w:val="00AE2B4B"/>
    <w:rsid w:val="00AE2BF1"/>
    <w:rsid w:val="00AE329E"/>
    <w:rsid w:val="00AE33CD"/>
    <w:rsid w:val="00AE4994"/>
    <w:rsid w:val="00AE537F"/>
    <w:rsid w:val="00AE5719"/>
    <w:rsid w:val="00AE574C"/>
    <w:rsid w:val="00AE6460"/>
    <w:rsid w:val="00AE6BEF"/>
    <w:rsid w:val="00AE6D05"/>
    <w:rsid w:val="00AE6DFD"/>
    <w:rsid w:val="00AE6F16"/>
    <w:rsid w:val="00AE7803"/>
    <w:rsid w:val="00AE795E"/>
    <w:rsid w:val="00AF10B1"/>
    <w:rsid w:val="00AF1398"/>
    <w:rsid w:val="00AF17E0"/>
    <w:rsid w:val="00AF2E64"/>
    <w:rsid w:val="00AF2F09"/>
    <w:rsid w:val="00AF376F"/>
    <w:rsid w:val="00AF39EA"/>
    <w:rsid w:val="00AF483E"/>
    <w:rsid w:val="00AF4BE2"/>
    <w:rsid w:val="00AF4DDA"/>
    <w:rsid w:val="00AF519D"/>
    <w:rsid w:val="00AF5F13"/>
    <w:rsid w:val="00AF6101"/>
    <w:rsid w:val="00AF6531"/>
    <w:rsid w:val="00AF6708"/>
    <w:rsid w:val="00AF6ECA"/>
    <w:rsid w:val="00B000E3"/>
    <w:rsid w:val="00B0028D"/>
    <w:rsid w:val="00B0139A"/>
    <w:rsid w:val="00B018DC"/>
    <w:rsid w:val="00B02426"/>
    <w:rsid w:val="00B024F9"/>
    <w:rsid w:val="00B02F75"/>
    <w:rsid w:val="00B0310B"/>
    <w:rsid w:val="00B03195"/>
    <w:rsid w:val="00B03A08"/>
    <w:rsid w:val="00B049E7"/>
    <w:rsid w:val="00B05422"/>
    <w:rsid w:val="00B059D0"/>
    <w:rsid w:val="00B05F14"/>
    <w:rsid w:val="00B06742"/>
    <w:rsid w:val="00B06CC0"/>
    <w:rsid w:val="00B072CB"/>
    <w:rsid w:val="00B07752"/>
    <w:rsid w:val="00B07966"/>
    <w:rsid w:val="00B07A71"/>
    <w:rsid w:val="00B10812"/>
    <w:rsid w:val="00B109F5"/>
    <w:rsid w:val="00B10B7E"/>
    <w:rsid w:val="00B11B91"/>
    <w:rsid w:val="00B12480"/>
    <w:rsid w:val="00B13496"/>
    <w:rsid w:val="00B145F6"/>
    <w:rsid w:val="00B14FB0"/>
    <w:rsid w:val="00B15AEF"/>
    <w:rsid w:val="00B16236"/>
    <w:rsid w:val="00B16DD8"/>
    <w:rsid w:val="00B172B1"/>
    <w:rsid w:val="00B210E3"/>
    <w:rsid w:val="00B211FB"/>
    <w:rsid w:val="00B212BD"/>
    <w:rsid w:val="00B21563"/>
    <w:rsid w:val="00B21900"/>
    <w:rsid w:val="00B229E3"/>
    <w:rsid w:val="00B23021"/>
    <w:rsid w:val="00B23BA5"/>
    <w:rsid w:val="00B2459E"/>
    <w:rsid w:val="00B24A69"/>
    <w:rsid w:val="00B252A2"/>
    <w:rsid w:val="00B25450"/>
    <w:rsid w:val="00B26926"/>
    <w:rsid w:val="00B26B9F"/>
    <w:rsid w:val="00B274B9"/>
    <w:rsid w:val="00B27F1B"/>
    <w:rsid w:val="00B30765"/>
    <w:rsid w:val="00B3088A"/>
    <w:rsid w:val="00B30DE8"/>
    <w:rsid w:val="00B310AF"/>
    <w:rsid w:val="00B310C7"/>
    <w:rsid w:val="00B3180B"/>
    <w:rsid w:val="00B32C16"/>
    <w:rsid w:val="00B32E0A"/>
    <w:rsid w:val="00B333FB"/>
    <w:rsid w:val="00B33422"/>
    <w:rsid w:val="00B34BB8"/>
    <w:rsid w:val="00B3658F"/>
    <w:rsid w:val="00B366AA"/>
    <w:rsid w:val="00B36B59"/>
    <w:rsid w:val="00B37256"/>
    <w:rsid w:val="00B37542"/>
    <w:rsid w:val="00B378DB"/>
    <w:rsid w:val="00B37D54"/>
    <w:rsid w:val="00B413C5"/>
    <w:rsid w:val="00B431D3"/>
    <w:rsid w:val="00B436B4"/>
    <w:rsid w:val="00B43EAE"/>
    <w:rsid w:val="00B44059"/>
    <w:rsid w:val="00B4427A"/>
    <w:rsid w:val="00B4521F"/>
    <w:rsid w:val="00B46AC3"/>
    <w:rsid w:val="00B4701C"/>
    <w:rsid w:val="00B475DB"/>
    <w:rsid w:val="00B47E76"/>
    <w:rsid w:val="00B50770"/>
    <w:rsid w:val="00B50992"/>
    <w:rsid w:val="00B50FF1"/>
    <w:rsid w:val="00B510F6"/>
    <w:rsid w:val="00B51293"/>
    <w:rsid w:val="00B51B5E"/>
    <w:rsid w:val="00B51C91"/>
    <w:rsid w:val="00B52242"/>
    <w:rsid w:val="00B5227F"/>
    <w:rsid w:val="00B524C7"/>
    <w:rsid w:val="00B52C2A"/>
    <w:rsid w:val="00B53140"/>
    <w:rsid w:val="00B5334C"/>
    <w:rsid w:val="00B53809"/>
    <w:rsid w:val="00B5428F"/>
    <w:rsid w:val="00B5465A"/>
    <w:rsid w:val="00B54D42"/>
    <w:rsid w:val="00B55B07"/>
    <w:rsid w:val="00B56ED1"/>
    <w:rsid w:val="00B57A80"/>
    <w:rsid w:val="00B57CFD"/>
    <w:rsid w:val="00B57F17"/>
    <w:rsid w:val="00B6017C"/>
    <w:rsid w:val="00B6095C"/>
    <w:rsid w:val="00B6110C"/>
    <w:rsid w:val="00B62767"/>
    <w:rsid w:val="00B62941"/>
    <w:rsid w:val="00B62C4C"/>
    <w:rsid w:val="00B62F34"/>
    <w:rsid w:val="00B63037"/>
    <w:rsid w:val="00B6365C"/>
    <w:rsid w:val="00B64208"/>
    <w:rsid w:val="00B64DE5"/>
    <w:rsid w:val="00B660DD"/>
    <w:rsid w:val="00B664B3"/>
    <w:rsid w:val="00B66941"/>
    <w:rsid w:val="00B66F06"/>
    <w:rsid w:val="00B67232"/>
    <w:rsid w:val="00B67553"/>
    <w:rsid w:val="00B6791B"/>
    <w:rsid w:val="00B67975"/>
    <w:rsid w:val="00B67ABD"/>
    <w:rsid w:val="00B702A2"/>
    <w:rsid w:val="00B741C1"/>
    <w:rsid w:val="00B74975"/>
    <w:rsid w:val="00B75E77"/>
    <w:rsid w:val="00B7648A"/>
    <w:rsid w:val="00B803E2"/>
    <w:rsid w:val="00B814DF"/>
    <w:rsid w:val="00B816F0"/>
    <w:rsid w:val="00B819DE"/>
    <w:rsid w:val="00B82294"/>
    <w:rsid w:val="00B82673"/>
    <w:rsid w:val="00B829BF"/>
    <w:rsid w:val="00B82F00"/>
    <w:rsid w:val="00B836D6"/>
    <w:rsid w:val="00B83B06"/>
    <w:rsid w:val="00B83D50"/>
    <w:rsid w:val="00B84653"/>
    <w:rsid w:val="00B85798"/>
    <w:rsid w:val="00B85F1A"/>
    <w:rsid w:val="00B85FF9"/>
    <w:rsid w:val="00B86208"/>
    <w:rsid w:val="00B86415"/>
    <w:rsid w:val="00B86C65"/>
    <w:rsid w:val="00B872D2"/>
    <w:rsid w:val="00B8789C"/>
    <w:rsid w:val="00B900FF"/>
    <w:rsid w:val="00B901E4"/>
    <w:rsid w:val="00B90CCA"/>
    <w:rsid w:val="00B92D40"/>
    <w:rsid w:val="00B936A4"/>
    <w:rsid w:val="00B93BA3"/>
    <w:rsid w:val="00B93E25"/>
    <w:rsid w:val="00B94580"/>
    <w:rsid w:val="00B9562D"/>
    <w:rsid w:val="00B96791"/>
    <w:rsid w:val="00B97655"/>
    <w:rsid w:val="00B97F57"/>
    <w:rsid w:val="00BA0D0F"/>
    <w:rsid w:val="00BA0E3C"/>
    <w:rsid w:val="00BA1756"/>
    <w:rsid w:val="00BA17A1"/>
    <w:rsid w:val="00BA1F16"/>
    <w:rsid w:val="00BA2D20"/>
    <w:rsid w:val="00BA2F76"/>
    <w:rsid w:val="00BA35A2"/>
    <w:rsid w:val="00BA36FC"/>
    <w:rsid w:val="00BA392C"/>
    <w:rsid w:val="00BA3C52"/>
    <w:rsid w:val="00BA5042"/>
    <w:rsid w:val="00BA59D8"/>
    <w:rsid w:val="00BA60AF"/>
    <w:rsid w:val="00BA6643"/>
    <w:rsid w:val="00BA6AE2"/>
    <w:rsid w:val="00BA6BA2"/>
    <w:rsid w:val="00BA6CB9"/>
    <w:rsid w:val="00BA7177"/>
    <w:rsid w:val="00BB06B9"/>
    <w:rsid w:val="00BB08F6"/>
    <w:rsid w:val="00BB0D0B"/>
    <w:rsid w:val="00BB2626"/>
    <w:rsid w:val="00BB29CF"/>
    <w:rsid w:val="00BB2B40"/>
    <w:rsid w:val="00BB2EF4"/>
    <w:rsid w:val="00BB3BF4"/>
    <w:rsid w:val="00BB47D9"/>
    <w:rsid w:val="00BB5648"/>
    <w:rsid w:val="00BB5BAC"/>
    <w:rsid w:val="00BB5C92"/>
    <w:rsid w:val="00BB6116"/>
    <w:rsid w:val="00BB6757"/>
    <w:rsid w:val="00BB6E6E"/>
    <w:rsid w:val="00BB78EB"/>
    <w:rsid w:val="00BC027A"/>
    <w:rsid w:val="00BC0300"/>
    <w:rsid w:val="00BC06A7"/>
    <w:rsid w:val="00BC0EDC"/>
    <w:rsid w:val="00BC10D7"/>
    <w:rsid w:val="00BC13B1"/>
    <w:rsid w:val="00BC14C2"/>
    <w:rsid w:val="00BC1822"/>
    <w:rsid w:val="00BC1852"/>
    <w:rsid w:val="00BC20F8"/>
    <w:rsid w:val="00BC24D5"/>
    <w:rsid w:val="00BC29A7"/>
    <w:rsid w:val="00BC32F7"/>
    <w:rsid w:val="00BC4008"/>
    <w:rsid w:val="00BC6469"/>
    <w:rsid w:val="00BC6906"/>
    <w:rsid w:val="00BC6BFA"/>
    <w:rsid w:val="00BC6CDB"/>
    <w:rsid w:val="00BC709F"/>
    <w:rsid w:val="00BC7A8F"/>
    <w:rsid w:val="00BD0229"/>
    <w:rsid w:val="00BD0427"/>
    <w:rsid w:val="00BD0B50"/>
    <w:rsid w:val="00BD12A8"/>
    <w:rsid w:val="00BD1904"/>
    <w:rsid w:val="00BD2443"/>
    <w:rsid w:val="00BD3D89"/>
    <w:rsid w:val="00BD5C24"/>
    <w:rsid w:val="00BD5FAA"/>
    <w:rsid w:val="00BD6A23"/>
    <w:rsid w:val="00BD7075"/>
    <w:rsid w:val="00BD7792"/>
    <w:rsid w:val="00BD77B0"/>
    <w:rsid w:val="00BD7A5D"/>
    <w:rsid w:val="00BD7EB1"/>
    <w:rsid w:val="00BE19A1"/>
    <w:rsid w:val="00BE1D4E"/>
    <w:rsid w:val="00BE39AB"/>
    <w:rsid w:val="00BE3C22"/>
    <w:rsid w:val="00BE3E29"/>
    <w:rsid w:val="00BE4DCA"/>
    <w:rsid w:val="00BE54E8"/>
    <w:rsid w:val="00BE5FB7"/>
    <w:rsid w:val="00BE6744"/>
    <w:rsid w:val="00BE7117"/>
    <w:rsid w:val="00BF0315"/>
    <w:rsid w:val="00BF1CAC"/>
    <w:rsid w:val="00BF2171"/>
    <w:rsid w:val="00BF2AA7"/>
    <w:rsid w:val="00BF3542"/>
    <w:rsid w:val="00BF382A"/>
    <w:rsid w:val="00BF40D0"/>
    <w:rsid w:val="00BF4EF6"/>
    <w:rsid w:val="00BF50B5"/>
    <w:rsid w:val="00BF5298"/>
    <w:rsid w:val="00BF568D"/>
    <w:rsid w:val="00BF5720"/>
    <w:rsid w:val="00BF645F"/>
    <w:rsid w:val="00BF67B4"/>
    <w:rsid w:val="00BF7391"/>
    <w:rsid w:val="00BF77CF"/>
    <w:rsid w:val="00BF7C12"/>
    <w:rsid w:val="00C00CCB"/>
    <w:rsid w:val="00C014E0"/>
    <w:rsid w:val="00C0193F"/>
    <w:rsid w:val="00C01E21"/>
    <w:rsid w:val="00C02BBE"/>
    <w:rsid w:val="00C02F1F"/>
    <w:rsid w:val="00C045AC"/>
    <w:rsid w:val="00C0498E"/>
    <w:rsid w:val="00C04D3F"/>
    <w:rsid w:val="00C04FAF"/>
    <w:rsid w:val="00C05EAE"/>
    <w:rsid w:val="00C0742A"/>
    <w:rsid w:val="00C1072D"/>
    <w:rsid w:val="00C11577"/>
    <w:rsid w:val="00C12591"/>
    <w:rsid w:val="00C125F9"/>
    <w:rsid w:val="00C148C9"/>
    <w:rsid w:val="00C152AA"/>
    <w:rsid w:val="00C1592F"/>
    <w:rsid w:val="00C15A37"/>
    <w:rsid w:val="00C15C71"/>
    <w:rsid w:val="00C20086"/>
    <w:rsid w:val="00C20F81"/>
    <w:rsid w:val="00C21740"/>
    <w:rsid w:val="00C22819"/>
    <w:rsid w:val="00C22EB7"/>
    <w:rsid w:val="00C2333E"/>
    <w:rsid w:val="00C23C7B"/>
    <w:rsid w:val="00C249E6"/>
    <w:rsid w:val="00C252E2"/>
    <w:rsid w:val="00C2541B"/>
    <w:rsid w:val="00C255E5"/>
    <w:rsid w:val="00C26851"/>
    <w:rsid w:val="00C27963"/>
    <w:rsid w:val="00C30071"/>
    <w:rsid w:val="00C310BB"/>
    <w:rsid w:val="00C31407"/>
    <w:rsid w:val="00C316DE"/>
    <w:rsid w:val="00C31D73"/>
    <w:rsid w:val="00C32CD1"/>
    <w:rsid w:val="00C32F8B"/>
    <w:rsid w:val="00C334D7"/>
    <w:rsid w:val="00C3373B"/>
    <w:rsid w:val="00C34A82"/>
    <w:rsid w:val="00C34EAA"/>
    <w:rsid w:val="00C34FF9"/>
    <w:rsid w:val="00C35312"/>
    <w:rsid w:val="00C35630"/>
    <w:rsid w:val="00C36425"/>
    <w:rsid w:val="00C36AC8"/>
    <w:rsid w:val="00C36BDE"/>
    <w:rsid w:val="00C36E31"/>
    <w:rsid w:val="00C36F9E"/>
    <w:rsid w:val="00C375F9"/>
    <w:rsid w:val="00C37951"/>
    <w:rsid w:val="00C37D7D"/>
    <w:rsid w:val="00C405B8"/>
    <w:rsid w:val="00C41D6C"/>
    <w:rsid w:val="00C41EBF"/>
    <w:rsid w:val="00C42145"/>
    <w:rsid w:val="00C42B99"/>
    <w:rsid w:val="00C42E98"/>
    <w:rsid w:val="00C44729"/>
    <w:rsid w:val="00C45080"/>
    <w:rsid w:val="00C46271"/>
    <w:rsid w:val="00C46690"/>
    <w:rsid w:val="00C46965"/>
    <w:rsid w:val="00C46B16"/>
    <w:rsid w:val="00C46BDB"/>
    <w:rsid w:val="00C471F7"/>
    <w:rsid w:val="00C47CA4"/>
    <w:rsid w:val="00C51863"/>
    <w:rsid w:val="00C52AB0"/>
    <w:rsid w:val="00C52B58"/>
    <w:rsid w:val="00C52B5A"/>
    <w:rsid w:val="00C52E05"/>
    <w:rsid w:val="00C5333D"/>
    <w:rsid w:val="00C53599"/>
    <w:rsid w:val="00C53647"/>
    <w:rsid w:val="00C539F8"/>
    <w:rsid w:val="00C54217"/>
    <w:rsid w:val="00C5468A"/>
    <w:rsid w:val="00C548AC"/>
    <w:rsid w:val="00C549E7"/>
    <w:rsid w:val="00C54C7C"/>
    <w:rsid w:val="00C555A8"/>
    <w:rsid w:val="00C5635B"/>
    <w:rsid w:val="00C56781"/>
    <w:rsid w:val="00C57498"/>
    <w:rsid w:val="00C60594"/>
    <w:rsid w:val="00C63050"/>
    <w:rsid w:val="00C644F7"/>
    <w:rsid w:val="00C64668"/>
    <w:rsid w:val="00C64921"/>
    <w:rsid w:val="00C64B46"/>
    <w:rsid w:val="00C64B76"/>
    <w:rsid w:val="00C65380"/>
    <w:rsid w:val="00C6611E"/>
    <w:rsid w:val="00C66DA2"/>
    <w:rsid w:val="00C671B6"/>
    <w:rsid w:val="00C679D9"/>
    <w:rsid w:val="00C67A0A"/>
    <w:rsid w:val="00C70215"/>
    <w:rsid w:val="00C71CE9"/>
    <w:rsid w:val="00C741A7"/>
    <w:rsid w:val="00C7450A"/>
    <w:rsid w:val="00C748B1"/>
    <w:rsid w:val="00C753A7"/>
    <w:rsid w:val="00C75D3A"/>
    <w:rsid w:val="00C763B3"/>
    <w:rsid w:val="00C76803"/>
    <w:rsid w:val="00C76A8D"/>
    <w:rsid w:val="00C76B54"/>
    <w:rsid w:val="00C778B9"/>
    <w:rsid w:val="00C80D92"/>
    <w:rsid w:val="00C81E36"/>
    <w:rsid w:val="00C81EC3"/>
    <w:rsid w:val="00C82431"/>
    <w:rsid w:val="00C83044"/>
    <w:rsid w:val="00C83147"/>
    <w:rsid w:val="00C84855"/>
    <w:rsid w:val="00C84EA9"/>
    <w:rsid w:val="00C851EF"/>
    <w:rsid w:val="00C8567A"/>
    <w:rsid w:val="00C85B39"/>
    <w:rsid w:val="00C86F27"/>
    <w:rsid w:val="00C87159"/>
    <w:rsid w:val="00C91AD7"/>
    <w:rsid w:val="00C91B68"/>
    <w:rsid w:val="00C91D6C"/>
    <w:rsid w:val="00C923DB"/>
    <w:rsid w:val="00C92489"/>
    <w:rsid w:val="00C92BD0"/>
    <w:rsid w:val="00C93734"/>
    <w:rsid w:val="00C93B07"/>
    <w:rsid w:val="00C93EF2"/>
    <w:rsid w:val="00C94093"/>
    <w:rsid w:val="00C95FB2"/>
    <w:rsid w:val="00C96A25"/>
    <w:rsid w:val="00C97F02"/>
    <w:rsid w:val="00CA162F"/>
    <w:rsid w:val="00CA2518"/>
    <w:rsid w:val="00CA293D"/>
    <w:rsid w:val="00CA3C77"/>
    <w:rsid w:val="00CA4645"/>
    <w:rsid w:val="00CA4D34"/>
    <w:rsid w:val="00CA5141"/>
    <w:rsid w:val="00CA53A6"/>
    <w:rsid w:val="00CA637E"/>
    <w:rsid w:val="00CA6485"/>
    <w:rsid w:val="00CA7817"/>
    <w:rsid w:val="00CA7E2F"/>
    <w:rsid w:val="00CB0F10"/>
    <w:rsid w:val="00CB1A1D"/>
    <w:rsid w:val="00CB1C1C"/>
    <w:rsid w:val="00CB334D"/>
    <w:rsid w:val="00CB38B3"/>
    <w:rsid w:val="00CB39A3"/>
    <w:rsid w:val="00CB5381"/>
    <w:rsid w:val="00CB53BC"/>
    <w:rsid w:val="00CB5697"/>
    <w:rsid w:val="00CB63FC"/>
    <w:rsid w:val="00CC02D2"/>
    <w:rsid w:val="00CC09D1"/>
    <w:rsid w:val="00CC16C4"/>
    <w:rsid w:val="00CC1B85"/>
    <w:rsid w:val="00CC26E6"/>
    <w:rsid w:val="00CC335F"/>
    <w:rsid w:val="00CC3461"/>
    <w:rsid w:val="00CC4656"/>
    <w:rsid w:val="00CC4DD1"/>
    <w:rsid w:val="00CC51F1"/>
    <w:rsid w:val="00CC583D"/>
    <w:rsid w:val="00CC781E"/>
    <w:rsid w:val="00CC7CE7"/>
    <w:rsid w:val="00CD042D"/>
    <w:rsid w:val="00CD0C34"/>
    <w:rsid w:val="00CD1654"/>
    <w:rsid w:val="00CD17AF"/>
    <w:rsid w:val="00CD21F8"/>
    <w:rsid w:val="00CD325D"/>
    <w:rsid w:val="00CD34EE"/>
    <w:rsid w:val="00CD37F1"/>
    <w:rsid w:val="00CD396D"/>
    <w:rsid w:val="00CD39F0"/>
    <w:rsid w:val="00CD55EE"/>
    <w:rsid w:val="00CD5EC9"/>
    <w:rsid w:val="00CD60AB"/>
    <w:rsid w:val="00CD6270"/>
    <w:rsid w:val="00CD673D"/>
    <w:rsid w:val="00CD6BD3"/>
    <w:rsid w:val="00CD7034"/>
    <w:rsid w:val="00CD70EC"/>
    <w:rsid w:val="00CD74F3"/>
    <w:rsid w:val="00CD77FA"/>
    <w:rsid w:val="00CD7A27"/>
    <w:rsid w:val="00CD7B15"/>
    <w:rsid w:val="00CE09A1"/>
    <w:rsid w:val="00CE1D48"/>
    <w:rsid w:val="00CE29A7"/>
    <w:rsid w:val="00CE4C34"/>
    <w:rsid w:val="00CE4F00"/>
    <w:rsid w:val="00CE517B"/>
    <w:rsid w:val="00CE5AD5"/>
    <w:rsid w:val="00CE75D1"/>
    <w:rsid w:val="00CF039C"/>
    <w:rsid w:val="00CF0803"/>
    <w:rsid w:val="00CF11FE"/>
    <w:rsid w:val="00CF126F"/>
    <w:rsid w:val="00CF14AE"/>
    <w:rsid w:val="00CF1BE4"/>
    <w:rsid w:val="00CF2880"/>
    <w:rsid w:val="00CF2A47"/>
    <w:rsid w:val="00CF44CF"/>
    <w:rsid w:val="00CF4D9D"/>
    <w:rsid w:val="00CF5011"/>
    <w:rsid w:val="00CF538F"/>
    <w:rsid w:val="00CF5798"/>
    <w:rsid w:val="00CF5ACC"/>
    <w:rsid w:val="00CF5C50"/>
    <w:rsid w:val="00CF5DEB"/>
    <w:rsid w:val="00CF5EBF"/>
    <w:rsid w:val="00CF616E"/>
    <w:rsid w:val="00D00D61"/>
    <w:rsid w:val="00D012E7"/>
    <w:rsid w:val="00D026D9"/>
    <w:rsid w:val="00D02C44"/>
    <w:rsid w:val="00D03433"/>
    <w:rsid w:val="00D038B4"/>
    <w:rsid w:val="00D03982"/>
    <w:rsid w:val="00D041E3"/>
    <w:rsid w:val="00D04A55"/>
    <w:rsid w:val="00D052A1"/>
    <w:rsid w:val="00D05CF3"/>
    <w:rsid w:val="00D05EF8"/>
    <w:rsid w:val="00D061E8"/>
    <w:rsid w:val="00D07205"/>
    <w:rsid w:val="00D0739F"/>
    <w:rsid w:val="00D07C9C"/>
    <w:rsid w:val="00D106F4"/>
    <w:rsid w:val="00D107D2"/>
    <w:rsid w:val="00D113A5"/>
    <w:rsid w:val="00D1235E"/>
    <w:rsid w:val="00D12752"/>
    <w:rsid w:val="00D13AB7"/>
    <w:rsid w:val="00D13D2F"/>
    <w:rsid w:val="00D13EB0"/>
    <w:rsid w:val="00D14193"/>
    <w:rsid w:val="00D14D0A"/>
    <w:rsid w:val="00D16853"/>
    <w:rsid w:val="00D16D83"/>
    <w:rsid w:val="00D1727E"/>
    <w:rsid w:val="00D1783F"/>
    <w:rsid w:val="00D1794E"/>
    <w:rsid w:val="00D20717"/>
    <w:rsid w:val="00D20DF6"/>
    <w:rsid w:val="00D21B43"/>
    <w:rsid w:val="00D2238E"/>
    <w:rsid w:val="00D22855"/>
    <w:rsid w:val="00D250FB"/>
    <w:rsid w:val="00D26165"/>
    <w:rsid w:val="00D2642E"/>
    <w:rsid w:val="00D26F4E"/>
    <w:rsid w:val="00D2703A"/>
    <w:rsid w:val="00D274F2"/>
    <w:rsid w:val="00D27D05"/>
    <w:rsid w:val="00D305A3"/>
    <w:rsid w:val="00D3082B"/>
    <w:rsid w:val="00D31BC4"/>
    <w:rsid w:val="00D321E0"/>
    <w:rsid w:val="00D32835"/>
    <w:rsid w:val="00D34395"/>
    <w:rsid w:val="00D35038"/>
    <w:rsid w:val="00D350EC"/>
    <w:rsid w:val="00D351A0"/>
    <w:rsid w:val="00D362B6"/>
    <w:rsid w:val="00D365BE"/>
    <w:rsid w:val="00D40B44"/>
    <w:rsid w:val="00D4242E"/>
    <w:rsid w:val="00D426A3"/>
    <w:rsid w:val="00D42E99"/>
    <w:rsid w:val="00D43436"/>
    <w:rsid w:val="00D438CE"/>
    <w:rsid w:val="00D4504B"/>
    <w:rsid w:val="00D45825"/>
    <w:rsid w:val="00D46C28"/>
    <w:rsid w:val="00D4787E"/>
    <w:rsid w:val="00D47F96"/>
    <w:rsid w:val="00D51208"/>
    <w:rsid w:val="00D51982"/>
    <w:rsid w:val="00D51D4A"/>
    <w:rsid w:val="00D521A6"/>
    <w:rsid w:val="00D52B62"/>
    <w:rsid w:val="00D52E27"/>
    <w:rsid w:val="00D534B3"/>
    <w:rsid w:val="00D53A9D"/>
    <w:rsid w:val="00D5426E"/>
    <w:rsid w:val="00D548DF"/>
    <w:rsid w:val="00D54BF5"/>
    <w:rsid w:val="00D54E16"/>
    <w:rsid w:val="00D55893"/>
    <w:rsid w:val="00D55970"/>
    <w:rsid w:val="00D55AFA"/>
    <w:rsid w:val="00D55DDA"/>
    <w:rsid w:val="00D56130"/>
    <w:rsid w:val="00D566F2"/>
    <w:rsid w:val="00D56B42"/>
    <w:rsid w:val="00D577BB"/>
    <w:rsid w:val="00D57854"/>
    <w:rsid w:val="00D60358"/>
    <w:rsid w:val="00D60B3F"/>
    <w:rsid w:val="00D61021"/>
    <w:rsid w:val="00D61983"/>
    <w:rsid w:val="00D61C83"/>
    <w:rsid w:val="00D62563"/>
    <w:rsid w:val="00D626EE"/>
    <w:rsid w:val="00D62AB1"/>
    <w:rsid w:val="00D6329A"/>
    <w:rsid w:val="00D65807"/>
    <w:rsid w:val="00D662A7"/>
    <w:rsid w:val="00D662D1"/>
    <w:rsid w:val="00D6647A"/>
    <w:rsid w:val="00D7083A"/>
    <w:rsid w:val="00D70AD2"/>
    <w:rsid w:val="00D71577"/>
    <w:rsid w:val="00D71588"/>
    <w:rsid w:val="00D723B2"/>
    <w:rsid w:val="00D72E98"/>
    <w:rsid w:val="00D736F0"/>
    <w:rsid w:val="00D737E5"/>
    <w:rsid w:val="00D73B72"/>
    <w:rsid w:val="00D73E39"/>
    <w:rsid w:val="00D74652"/>
    <w:rsid w:val="00D74866"/>
    <w:rsid w:val="00D749A3"/>
    <w:rsid w:val="00D74C16"/>
    <w:rsid w:val="00D75088"/>
    <w:rsid w:val="00D76593"/>
    <w:rsid w:val="00D76653"/>
    <w:rsid w:val="00D76780"/>
    <w:rsid w:val="00D7698F"/>
    <w:rsid w:val="00D76AA0"/>
    <w:rsid w:val="00D76C33"/>
    <w:rsid w:val="00D76FED"/>
    <w:rsid w:val="00D77356"/>
    <w:rsid w:val="00D8064F"/>
    <w:rsid w:val="00D81734"/>
    <w:rsid w:val="00D81F7B"/>
    <w:rsid w:val="00D830BB"/>
    <w:rsid w:val="00D83507"/>
    <w:rsid w:val="00D85645"/>
    <w:rsid w:val="00D8627E"/>
    <w:rsid w:val="00D864B3"/>
    <w:rsid w:val="00D87651"/>
    <w:rsid w:val="00D876F0"/>
    <w:rsid w:val="00D87945"/>
    <w:rsid w:val="00D87C77"/>
    <w:rsid w:val="00D87E3E"/>
    <w:rsid w:val="00D9038D"/>
    <w:rsid w:val="00D90B98"/>
    <w:rsid w:val="00D91343"/>
    <w:rsid w:val="00D91CD9"/>
    <w:rsid w:val="00D9226A"/>
    <w:rsid w:val="00D92550"/>
    <w:rsid w:val="00D9272B"/>
    <w:rsid w:val="00D94D9C"/>
    <w:rsid w:val="00D94F93"/>
    <w:rsid w:val="00D9539D"/>
    <w:rsid w:val="00D9592B"/>
    <w:rsid w:val="00D960C7"/>
    <w:rsid w:val="00D96CB7"/>
    <w:rsid w:val="00D97AB2"/>
    <w:rsid w:val="00DA03F1"/>
    <w:rsid w:val="00DA0B0A"/>
    <w:rsid w:val="00DA0CE5"/>
    <w:rsid w:val="00DA194D"/>
    <w:rsid w:val="00DA243C"/>
    <w:rsid w:val="00DA3427"/>
    <w:rsid w:val="00DA39F9"/>
    <w:rsid w:val="00DA41AC"/>
    <w:rsid w:val="00DA4E57"/>
    <w:rsid w:val="00DA66ED"/>
    <w:rsid w:val="00DA69CA"/>
    <w:rsid w:val="00DA6BA0"/>
    <w:rsid w:val="00DA6E8E"/>
    <w:rsid w:val="00DA70D2"/>
    <w:rsid w:val="00DA759B"/>
    <w:rsid w:val="00DA771D"/>
    <w:rsid w:val="00DA7961"/>
    <w:rsid w:val="00DA7D11"/>
    <w:rsid w:val="00DB0479"/>
    <w:rsid w:val="00DB151C"/>
    <w:rsid w:val="00DB198F"/>
    <w:rsid w:val="00DB2DD5"/>
    <w:rsid w:val="00DB2EE9"/>
    <w:rsid w:val="00DB3D01"/>
    <w:rsid w:val="00DB418B"/>
    <w:rsid w:val="00DB5A41"/>
    <w:rsid w:val="00DB5FFE"/>
    <w:rsid w:val="00DB60DA"/>
    <w:rsid w:val="00DB6C40"/>
    <w:rsid w:val="00DB7479"/>
    <w:rsid w:val="00DB7ABB"/>
    <w:rsid w:val="00DC12EE"/>
    <w:rsid w:val="00DC141B"/>
    <w:rsid w:val="00DC21BF"/>
    <w:rsid w:val="00DC250D"/>
    <w:rsid w:val="00DC26AA"/>
    <w:rsid w:val="00DC26F8"/>
    <w:rsid w:val="00DC2E20"/>
    <w:rsid w:val="00DC32D9"/>
    <w:rsid w:val="00DC36A6"/>
    <w:rsid w:val="00DC3C24"/>
    <w:rsid w:val="00DC3F20"/>
    <w:rsid w:val="00DC4794"/>
    <w:rsid w:val="00DC495B"/>
    <w:rsid w:val="00DC4CC0"/>
    <w:rsid w:val="00DC5407"/>
    <w:rsid w:val="00DC6049"/>
    <w:rsid w:val="00DC7835"/>
    <w:rsid w:val="00DC7895"/>
    <w:rsid w:val="00DD08CC"/>
    <w:rsid w:val="00DD097E"/>
    <w:rsid w:val="00DD0B79"/>
    <w:rsid w:val="00DD113E"/>
    <w:rsid w:val="00DD12B9"/>
    <w:rsid w:val="00DD163F"/>
    <w:rsid w:val="00DD1720"/>
    <w:rsid w:val="00DD2A11"/>
    <w:rsid w:val="00DD350D"/>
    <w:rsid w:val="00DD40A6"/>
    <w:rsid w:val="00DD4D39"/>
    <w:rsid w:val="00DD68CD"/>
    <w:rsid w:val="00DD70ED"/>
    <w:rsid w:val="00DD7782"/>
    <w:rsid w:val="00DE024C"/>
    <w:rsid w:val="00DE0AB2"/>
    <w:rsid w:val="00DE2771"/>
    <w:rsid w:val="00DE29EA"/>
    <w:rsid w:val="00DE398E"/>
    <w:rsid w:val="00DE3BFB"/>
    <w:rsid w:val="00DE3F25"/>
    <w:rsid w:val="00DE4B1C"/>
    <w:rsid w:val="00DE5986"/>
    <w:rsid w:val="00DE60AA"/>
    <w:rsid w:val="00DE666E"/>
    <w:rsid w:val="00DE7A3A"/>
    <w:rsid w:val="00DE7D38"/>
    <w:rsid w:val="00DF1099"/>
    <w:rsid w:val="00DF15A8"/>
    <w:rsid w:val="00DF1DFF"/>
    <w:rsid w:val="00DF1E4F"/>
    <w:rsid w:val="00DF201B"/>
    <w:rsid w:val="00DF2C7E"/>
    <w:rsid w:val="00DF37F0"/>
    <w:rsid w:val="00DF4A13"/>
    <w:rsid w:val="00DF54A4"/>
    <w:rsid w:val="00DF5877"/>
    <w:rsid w:val="00DF5B96"/>
    <w:rsid w:val="00DF6408"/>
    <w:rsid w:val="00DF6BC5"/>
    <w:rsid w:val="00DF6BCE"/>
    <w:rsid w:val="00DF75EB"/>
    <w:rsid w:val="00DF7E87"/>
    <w:rsid w:val="00DF7F21"/>
    <w:rsid w:val="00E003B8"/>
    <w:rsid w:val="00E006A1"/>
    <w:rsid w:val="00E010AB"/>
    <w:rsid w:val="00E02140"/>
    <w:rsid w:val="00E027E8"/>
    <w:rsid w:val="00E02AAC"/>
    <w:rsid w:val="00E02F2F"/>
    <w:rsid w:val="00E03004"/>
    <w:rsid w:val="00E030C6"/>
    <w:rsid w:val="00E034A3"/>
    <w:rsid w:val="00E04239"/>
    <w:rsid w:val="00E050C9"/>
    <w:rsid w:val="00E05610"/>
    <w:rsid w:val="00E06A9F"/>
    <w:rsid w:val="00E07291"/>
    <w:rsid w:val="00E07692"/>
    <w:rsid w:val="00E10857"/>
    <w:rsid w:val="00E10C31"/>
    <w:rsid w:val="00E10C33"/>
    <w:rsid w:val="00E1144E"/>
    <w:rsid w:val="00E117FF"/>
    <w:rsid w:val="00E1199C"/>
    <w:rsid w:val="00E11ECD"/>
    <w:rsid w:val="00E13DA7"/>
    <w:rsid w:val="00E14225"/>
    <w:rsid w:val="00E148DD"/>
    <w:rsid w:val="00E148FD"/>
    <w:rsid w:val="00E15588"/>
    <w:rsid w:val="00E159BF"/>
    <w:rsid w:val="00E15E91"/>
    <w:rsid w:val="00E1627D"/>
    <w:rsid w:val="00E164C0"/>
    <w:rsid w:val="00E16A1E"/>
    <w:rsid w:val="00E16EC0"/>
    <w:rsid w:val="00E17351"/>
    <w:rsid w:val="00E20070"/>
    <w:rsid w:val="00E20934"/>
    <w:rsid w:val="00E21065"/>
    <w:rsid w:val="00E22956"/>
    <w:rsid w:val="00E22C2B"/>
    <w:rsid w:val="00E22DC1"/>
    <w:rsid w:val="00E23995"/>
    <w:rsid w:val="00E23F99"/>
    <w:rsid w:val="00E2426B"/>
    <w:rsid w:val="00E24790"/>
    <w:rsid w:val="00E24911"/>
    <w:rsid w:val="00E24C6E"/>
    <w:rsid w:val="00E24FF0"/>
    <w:rsid w:val="00E2534D"/>
    <w:rsid w:val="00E25704"/>
    <w:rsid w:val="00E27AF3"/>
    <w:rsid w:val="00E3121C"/>
    <w:rsid w:val="00E31778"/>
    <w:rsid w:val="00E31876"/>
    <w:rsid w:val="00E31C6C"/>
    <w:rsid w:val="00E31F40"/>
    <w:rsid w:val="00E324EA"/>
    <w:rsid w:val="00E32AD9"/>
    <w:rsid w:val="00E33E2D"/>
    <w:rsid w:val="00E360FE"/>
    <w:rsid w:val="00E370FA"/>
    <w:rsid w:val="00E3772E"/>
    <w:rsid w:val="00E37BF4"/>
    <w:rsid w:val="00E37CAC"/>
    <w:rsid w:val="00E40EDA"/>
    <w:rsid w:val="00E424D7"/>
    <w:rsid w:val="00E42E02"/>
    <w:rsid w:val="00E433B7"/>
    <w:rsid w:val="00E4352D"/>
    <w:rsid w:val="00E438FE"/>
    <w:rsid w:val="00E44AC1"/>
    <w:rsid w:val="00E46BDA"/>
    <w:rsid w:val="00E471E5"/>
    <w:rsid w:val="00E473A4"/>
    <w:rsid w:val="00E51093"/>
    <w:rsid w:val="00E51CBE"/>
    <w:rsid w:val="00E52004"/>
    <w:rsid w:val="00E52C60"/>
    <w:rsid w:val="00E52CD7"/>
    <w:rsid w:val="00E53DE1"/>
    <w:rsid w:val="00E543C7"/>
    <w:rsid w:val="00E5560D"/>
    <w:rsid w:val="00E5585F"/>
    <w:rsid w:val="00E55A24"/>
    <w:rsid w:val="00E55C7E"/>
    <w:rsid w:val="00E56B61"/>
    <w:rsid w:val="00E56F9C"/>
    <w:rsid w:val="00E57160"/>
    <w:rsid w:val="00E57368"/>
    <w:rsid w:val="00E57D02"/>
    <w:rsid w:val="00E62CAA"/>
    <w:rsid w:val="00E63363"/>
    <w:rsid w:val="00E63592"/>
    <w:rsid w:val="00E6377F"/>
    <w:rsid w:val="00E637C6"/>
    <w:rsid w:val="00E63C3A"/>
    <w:rsid w:val="00E64208"/>
    <w:rsid w:val="00E642B5"/>
    <w:rsid w:val="00E645CC"/>
    <w:rsid w:val="00E64701"/>
    <w:rsid w:val="00E64A4D"/>
    <w:rsid w:val="00E64B85"/>
    <w:rsid w:val="00E64EF7"/>
    <w:rsid w:val="00E65053"/>
    <w:rsid w:val="00E65B67"/>
    <w:rsid w:val="00E66DB4"/>
    <w:rsid w:val="00E670E0"/>
    <w:rsid w:val="00E671C8"/>
    <w:rsid w:val="00E67F07"/>
    <w:rsid w:val="00E70836"/>
    <w:rsid w:val="00E70B73"/>
    <w:rsid w:val="00E71121"/>
    <w:rsid w:val="00E7135B"/>
    <w:rsid w:val="00E7144F"/>
    <w:rsid w:val="00E7174B"/>
    <w:rsid w:val="00E7177B"/>
    <w:rsid w:val="00E71A85"/>
    <w:rsid w:val="00E728BE"/>
    <w:rsid w:val="00E739EE"/>
    <w:rsid w:val="00E747C7"/>
    <w:rsid w:val="00E74A05"/>
    <w:rsid w:val="00E74E0C"/>
    <w:rsid w:val="00E76A1B"/>
    <w:rsid w:val="00E76B69"/>
    <w:rsid w:val="00E77253"/>
    <w:rsid w:val="00E7731A"/>
    <w:rsid w:val="00E80521"/>
    <w:rsid w:val="00E810D6"/>
    <w:rsid w:val="00E81343"/>
    <w:rsid w:val="00E8223E"/>
    <w:rsid w:val="00E82B3C"/>
    <w:rsid w:val="00E82DCF"/>
    <w:rsid w:val="00E82FFC"/>
    <w:rsid w:val="00E83A88"/>
    <w:rsid w:val="00E844D0"/>
    <w:rsid w:val="00E8459A"/>
    <w:rsid w:val="00E84FCD"/>
    <w:rsid w:val="00E85147"/>
    <w:rsid w:val="00E852CD"/>
    <w:rsid w:val="00E858E4"/>
    <w:rsid w:val="00E85C8F"/>
    <w:rsid w:val="00E8654B"/>
    <w:rsid w:val="00E866EA"/>
    <w:rsid w:val="00E86FDD"/>
    <w:rsid w:val="00E87D8C"/>
    <w:rsid w:val="00E87F2F"/>
    <w:rsid w:val="00E87F37"/>
    <w:rsid w:val="00E91519"/>
    <w:rsid w:val="00E916E2"/>
    <w:rsid w:val="00E917A4"/>
    <w:rsid w:val="00E917D2"/>
    <w:rsid w:val="00E91982"/>
    <w:rsid w:val="00E91DB7"/>
    <w:rsid w:val="00E93275"/>
    <w:rsid w:val="00E93CDA"/>
    <w:rsid w:val="00E94112"/>
    <w:rsid w:val="00E953E5"/>
    <w:rsid w:val="00E9615F"/>
    <w:rsid w:val="00E976DD"/>
    <w:rsid w:val="00EA00BC"/>
    <w:rsid w:val="00EA03DD"/>
    <w:rsid w:val="00EA0A06"/>
    <w:rsid w:val="00EA1B7E"/>
    <w:rsid w:val="00EA1D8D"/>
    <w:rsid w:val="00EA257B"/>
    <w:rsid w:val="00EA258F"/>
    <w:rsid w:val="00EA288E"/>
    <w:rsid w:val="00EA2A44"/>
    <w:rsid w:val="00EA2C5B"/>
    <w:rsid w:val="00EA3038"/>
    <w:rsid w:val="00EA3211"/>
    <w:rsid w:val="00EA36BA"/>
    <w:rsid w:val="00EA36C3"/>
    <w:rsid w:val="00EA3B16"/>
    <w:rsid w:val="00EA4073"/>
    <w:rsid w:val="00EA4AFD"/>
    <w:rsid w:val="00EA5B3B"/>
    <w:rsid w:val="00EA6087"/>
    <w:rsid w:val="00EA6469"/>
    <w:rsid w:val="00EA65D1"/>
    <w:rsid w:val="00EA6CE7"/>
    <w:rsid w:val="00EB0037"/>
    <w:rsid w:val="00EB0E82"/>
    <w:rsid w:val="00EB0FA9"/>
    <w:rsid w:val="00EB12B8"/>
    <w:rsid w:val="00EB18F2"/>
    <w:rsid w:val="00EB1AD3"/>
    <w:rsid w:val="00EB31DD"/>
    <w:rsid w:val="00EB3BD9"/>
    <w:rsid w:val="00EB3E49"/>
    <w:rsid w:val="00EB3F14"/>
    <w:rsid w:val="00EB41B3"/>
    <w:rsid w:val="00EB49DD"/>
    <w:rsid w:val="00EB665F"/>
    <w:rsid w:val="00EB71CB"/>
    <w:rsid w:val="00EB7470"/>
    <w:rsid w:val="00EB7DC3"/>
    <w:rsid w:val="00EC1B43"/>
    <w:rsid w:val="00EC2744"/>
    <w:rsid w:val="00EC295A"/>
    <w:rsid w:val="00EC38B6"/>
    <w:rsid w:val="00EC3B02"/>
    <w:rsid w:val="00EC3D13"/>
    <w:rsid w:val="00EC4420"/>
    <w:rsid w:val="00EC4947"/>
    <w:rsid w:val="00EC5296"/>
    <w:rsid w:val="00EC7614"/>
    <w:rsid w:val="00EC7A84"/>
    <w:rsid w:val="00ED11B2"/>
    <w:rsid w:val="00ED131A"/>
    <w:rsid w:val="00ED222C"/>
    <w:rsid w:val="00ED2434"/>
    <w:rsid w:val="00ED388E"/>
    <w:rsid w:val="00ED3894"/>
    <w:rsid w:val="00ED3D0A"/>
    <w:rsid w:val="00ED42B0"/>
    <w:rsid w:val="00ED6723"/>
    <w:rsid w:val="00ED6740"/>
    <w:rsid w:val="00ED6F1E"/>
    <w:rsid w:val="00ED70C5"/>
    <w:rsid w:val="00EE0A25"/>
    <w:rsid w:val="00EE0CF6"/>
    <w:rsid w:val="00EE20D4"/>
    <w:rsid w:val="00EE3A6D"/>
    <w:rsid w:val="00EE4D2C"/>
    <w:rsid w:val="00EE4EB7"/>
    <w:rsid w:val="00EE5664"/>
    <w:rsid w:val="00EE595C"/>
    <w:rsid w:val="00EE6133"/>
    <w:rsid w:val="00EE66DE"/>
    <w:rsid w:val="00EE683F"/>
    <w:rsid w:val="00EE7E86"/>
    <w:rsid w:val="00EF0581"/>
    <w:rsid w:val="00EF0986"/>
    <w:rsid w:val="00EF1CEE"/>
    <w:rsid w:val="00EF277C"/>
    <w:rsid w:val="00EF2E7A"/>
    <w:rsid w:val="00EF30C4"/>
    <w:rsid w:val="00EF36A1"/>
    <w:rsid w:val="00EF3E16"/>
    <w:rsid w:val="00EF403B"/>
    <w:rsid w:val="00EF495C"/>
    <w:rsid w:val="00EF4C6E"/>
    <w:rsid w:val="00EF4DCB"/>
    <w:rsid w:val="00EF5645"/>
    <w:rsid w:val="00EF56BF"/>
    <w:rsid w:val="00EF589E"/>
    <w:rsid w:val="00EF5C11"/>
    <w:rsid w:val="00EF60BB"/>
    <w:rsid w:val="00EF6173"/>
    <w:rsid w:val="00EF62E4"/>
    <w:rsid w:val="00EF6833"/>
    <w:rsid w:val="00EF6B3A"/>
    <w:rsid w:val="00EF72BB"/>
    <w:rsid w:val="00EF748F"/>
    <w:rsid w:val="00EF76C6"/>
    <w:rsid w:val="00EF7AF4"/>
    <w:rsid w:val="00F007FA"/>
    <w:rsid w:val="00F013E4"/>
    <w:rsid w:val="00F02158"/>
    <w:rsid w:val="00F0228A"/>
    <w:rsid w:val="00F02878"/>
    <w:rsid w:val="00F02A12"/>
    <w:rsid w:val="00F049D8"/>
    <w:rsid w:val="00F06AD0"/>
    <w:rsid w:val="00F06BC2"/>
    <w:rsid w:val="00F119E9"/>
    <w:rsid w:val="00F1214D"/>
    <w:rsid w:val="00F12F18"/>
    <w:rsid w:val="00F1304C"/>
    <w:rsid w:val="00F1459C"/>
    <w:rsid w:val="00F14669"/>
    <w:rsid w:val="00F1482F"/>
    <w:rsid w:val="00F15678"/>
    <w:rsid w:val="00F1571D"/>
    <w:rsid w:val="00F15B8E"/>
    <w:rsid w:val="00F15CFD"/>
    <w:rsid w:val="00F165AC"/>
    <w:rsid w:val="00F21C44"/>
    <w:rsid w:val="00F2239A"/>
    <w:rsid w:val="00F2315F"/>
    <w:rsid w:val="00F23594"/>
    <w:rsid w:val="00F237F3"/>
    <w:rsid w:val="00F25031"/>
    <w:rsid w:val="00F25145"/>
    <w:rsid w:val="00F257C6"/>
    <w:rsid w:val="00F258C6"/>
    <w:rsid w:val="00F258CF"/>
    <w:rsid w:val="00F27904"/>
    <w:rsid w:val="00F27B55"/>
    <w:rsid w:val="00F30247"/>
    <w:rsid w:val="00F30A3E"/>
    <w:rsid w:val="00F30D96"/>
    <w:rsid w:val="00F31509"/>
    <w:rsid w:val="00F31553"/>
    <w:rsid w:val="00F3193A"/>
    <w:rsid w:val="00F321E9"/>
    <w:rsid w:val="00F329E2"/>
    <w:rsid w:val="00F32F1C"/>
    <w:rsid w:val="00F32F2B"/>
    <w:rsid w:val="00F33020"/>
    <w:rsid w:val="00F33037"/>
    <w:rsid w:val="00F33FF6"/>
    <w:rsid w:val="00F3438A"/>
    <w:rsid w:val="00F347E7"/>
    <w:rsid w:val="00F35F40"/>
    <w:rsid w:val="00F36310"/>
    <w:rsid w:val="00F36887"/>
    <w:rsid w:val="00F404EB"/>
    <w:rsid w:val="00F405D1"/>
    <w:rsid w:val="00F4063C"/>
    <w:rsid w:val="00F4097D"/>
    <w:rsid w:val="00F416A1"/>
    <w:rsid w:val="00F416DC"/>
    <w:rsid w:val="00F4197E"/>
    <w:rsid w:val="00F41F70"/>
    <w:rsid w:val="00F42214"/>
    <w:rsid w:val="00F42F7D"/>
    <w:rsid w:val="00F44BDB"/>
    <w:rsid w:val="00F45316"/>
    <w:rsid w:val="00F45A9A"/>
    <w:rsid w:val="00F45AD1"/>
    <w:rsid w:val="00F463E7"/>
    <w:rsid w:val="00F46729"/>
    <w:rsid w:val="00F469FA"/>
    <w:rsid w:val="00F46B26"/>
    <w:rsid w:val="00F474E8"/>
    <w:rsid w:val="00F47D37"/>
    <w:rsid w:val="00F50BD8"/>
    <w:rsid w:val="00F51201"/>
    <w:rsid w:val="00F5157A"/>
    <w:rsid w:val="00F51EE3"/>
    <w:rsid w:val="00F5226E"/>
    <w:rsid w:val="00F53064"/>
    <w:rsid w:val="00F53085"/>
    <w:rsid w:val="00F5476F"/>
    <w:rsid w:val="00F54CEC"/>
    <w:rsid w:val="00F54EB8"/>
    <w:rsid w:val="00F553A7"/>
    <w:rsid w:val="00F554CF"/>
    <w:rsid w:val="00F555F4"/>
    <w:rsid w:val="00F5614C"/>
    <w:rsid w:val="00F56250"/>
    <w:rsid w:val="00F57198"/>
    <w:rsid w:val="00F5791F"/>
    <w:rsid w:val="00F57A80"/>
    <w:rsid w:val="00F57E88"/>
    <w:rsid w:val="00F57FF5"/>
    <w:rsid w:val="00F6036A"/>
    <w:rsid w:val="00F60E6E"/>
    <w:rsid w:val="00F60FA8"/>
    <w:rsid w:val="00F615AB"/>
    <w:rsid w:val="00F62052"/>
    <w:rsid w:val="00F625B8"/>
    <w:rsid w:val="00F625D5"/>
    <w:rsid w:val="00F629A1"/>
    <w:rsid w:val="00F62A1A"/>
    <w:rsid w:val="00F62B23"/>
    <w:rsid w:val="00F62D4B"/>
    <w:rsid w:val="00F648A1"/>
    <w:rsid w:val="00F6510B"/>
    <w:rsid w:val="00F657B5"/>
    <w:rsid w:val="00F6585A"/>
    <w:rsid w:val="00F661F3"/>
    <w:rsid w:val="00F66D44"/>
    <w:rsid w:val="00F670D1"/>
    <w:rsid w:val="00F6756B"/>
    <w:rsid w:val="00F67F4C"/>
    <w:rsid w:val="00F705C2"/>
    <w:rsid w:val="00F70933"/>
    <w:rsid w:val="00F70B65"/>
    <w:rsid w:val="00F71718"/>
    <w:rsid w:val="00F72D7A"/>
    <w:rsid w:val="00F733D1"/>
    <w:rsid w:val="00F73EB5"/>
    <w:rsid w:val="00F74164"/>
    <w:rsid w:val="00F74CB0"/>
    <w:rsid w:val="00F75E01"/>
    <w:rsid w:val="00F76FAE"/>
    <w:rsid w:val="00F77054"/>
    <w:rsid w:val="00F77185"/>
    <w:rsid w:val="00F774A0"/>
    <w:rsid w:val="00F77506"/>
    <w:rsid w:val="00F80719"/>
    <w:rsid w:val="00F808D7"/>
    <w:rsid w:val="00F8125B"/>
    <w:rsid w:val="00F82931"/>
    <w:rsid w:val="00F83166"/>
    <w:rsid w:val="00F838A6"/>
    <w:rsid w:val="00F83B3C"/>
    <w:rsid w:val="00F83E95"/>
    <w:rsid w:val="00F85043"/>
    <w:rsid w:val="00F8555A"/>
    <w:rsid w:val="00F85742"/>
    <w:rsid w:val="00F85F5C"/>
    <w:rsid w:val="00F86164"/>
    <w:rsid w:val="00F87651"/>
    <w:rsid w:val="00F87BD1"/>
    <w:rsid w:val="00F90FBD"/>
    <w:rsid w:val="00F9116D"/>
    <w:rsid w:val="00F91281"/>
    <w:rsid w:val="00F915B4"/>
    <w:rsid w:val="00F91925"/>
    <w:rsid w:val="00F925C2"/>
    <w:rsid w:val="00F932FB"/>
    <w:rsid w:val="00F936DD"/>
    <w:rsid w:val="00F93860"/>
    <w:rsid w:val="00F93AEE"/>
    <w:rsid w:val="00F93D56"/>
    <w:rsid w:val="00F94DF2"/>
    <w:rsid w:val="00F9533B"/>
    <w:rsid w:val="00F958D5"/>
    <w:rsid w:val="00F958FF"/>
    <w:rsid w:val="00F95A00"/>
    <w:rsid w:val="00F95ABB"/>
    <w:rsid w:val="00F95DEB"/>
    <w:rsid w:val="00F966A9"/>
    <w:rsid w:val="00F96986"/>
    <w:rsid w:val="00F96D80"/>
    <w:rsid w:val="00F9726D"/>
    <w:rsid w:val="00F9739C"/>
    <w:rsid w:val="00F97EB5"/>
    <w:rsid w:val="00FA0477"/>
    <w:rsid w:val="00FA07C1"/>
    <w:rsid w:val="00FA1490"/>
    <w:rsid w:val="00FA2D3D"/>
    <w:rsid w:val="00FA419E"/>
    <w:rsid w:val="00FA46D7"/>
    <w:rsid w:val="00FA4F5E"/>
    <w:rsid w:val="00FA4FB9"/>
    <w:rsid w:val="00FA508F"/>
    <w:rsid w:val="00FA526C"/>
    <w:rsid w:val="00FA56F4"/>
    <w:rsid w:val="00FA57EA"/>
    <w:rsid w:val="00FA6BAD"/>
    <w:rsid w:val="00FA6E77"/>
    <w:rsid w:val="00FB1EDF"/>
    <w:rsid w:val="00FB21F8"/>
    <w:rsid w:val="00FB2DB0"/>
    <w:rsid w:val="00FB2E1B"/>
    <w:rsid w:val="00FB2E79"/>
    <w:rsid w:val="00FB3398"/>
    <w:rsid w:val="00FB4653"/>
    <w:rsid w:val="00FB48CA"/>
    <w:rsid w:val="00FB60D2"/>
    <w:rsid w:val="00FB616F"/>
    <w:rsid w:val="00FB6469"/>
    <w:rsid w:val="00FB688D"/>
    <w:rsid w:val="00FB6911"/>
    <w:rsid w:val="00FB6BBE"/>
    <w:rsid w:val="00FB6BD3"/>
    <w:rsid w:val="00FB7435"/>
    <w:rsid w:val="00FB7B27"/>
    <w:rsid w:val="00FC200E"/>
    <w:rsid w:val="00FC29A1"/>
    <w:rsid w:val="00FC2AB3"/>
    <w:rsid w:val="00FC3189"/>
    <w:rsid w:val="00FC5379"/>
    <w:rsid w:val="00FC593A"/>
    <w:rsid w:val="00FC5FE3"/>
    <w:rsid w:val="00FC60B4"/>
    <w:rsid w:val="00FC631E"/>
    <w:rsid w:val="00FC69D6"/>
    <w:rsid w:val="00FC738E"/>
    <w:rsid w:val="00FC7854"/>
    <w:rsid w:val="00FD0117"/>
    <w:rsid w:val="00FD0911"/>
    <w:rsid w:val="00FD11AC"/>
    <w:rsid w:val="00FD1AEC"/>
    <w:rsid w:val="00FD207B"/>
    <w:rsid w:val="00FD25B4"/>
    <w:rsid w:val="00FD275C"/>
    <w:rsid w:val="00FD46DD"/>
    <w:rsid w:val="00FD6225"/>
    <w:rsid w:val="00FD6284"/>
    <w:rsid w:val="00FD6778"/>
    <w:rsid w:val="00FD6A13"/>
    <w:rsid w:val="00FD753B"/>
    <w:rsid w:val="00FD7A15"/>
    <w:rsid w:val="00FE01E5"/>
    <w:rsid w:val="00FE1673"/>
    <w:rsid w:val="00FE288D"/>
    <w:rsid w:val="00FE2B54"/>
    <w:rsid w:val="00FE3962"/>
    <w:rsid w:val="00FE3E4B"/>
    <w:rsid w:val="00FE493C"/>
    <w:rsid w:val="00FE4A63"/>
    <w:rsid w:val="00FE4ED4"/>
    <w:rsid w:val="00FE4F5C"/>
    <w:rsid w:val="00FE5D2F"/>
    <w:rsid w:val="00FE5E0D"/>
    <w:rsid w:val="00FE6CA0"/>
    <w:rsid w:val="00FE721A"/>
    <w:rsid w:val="00FE7888"/>
    <w:rsid w:val="00FF10B9"/>
    <w:rsid w:val="00FF1793"/>
    <w:rsid w:val="00FF1979"/>
    <w:rsid w:val="00FF1C3C"/>
    <w:rsid w:val="00FF2078"/>
    <w:rsid w:val="00FF30CC"/>
    <w:rsid w:val="00FF42E9"/>
    <w:rsid w:val="00FF4B64"/>
    <w:rsid w:val="00FF510C"/>
    <w:rsid w:val="00FF54D7"/>
    <w:rsid w:val="00FF5A0A"/>
    <w:rsid w:val="00FF6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8B1"/>
    <w:pPr>
      <w:ind w:left="720"/>
      <w:contextualSpacing/>
    </w:pPr>
  </w:style>
  <w:style w:type="table" w:styleId="a4">
    <w:name w:val="Table Grid"/>
    <w:basedOn w:val="a1"/>
    <w:uiPriority w:val="59"/>
    <w:rsid w:val="00CC51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31509"/>
    <w:pPr>
      <w:tabs>
        <w:tab w:val="center" w:pos="4153"/>
        <w:tab w:val="right" w:pos="8306"/>
      </w:tabs>
      <w:spacing w:line="240" w:lineRule="auto"/>
    </w:pPr>
  </w:style>
  <w:style w:type="character" w:customStyle="1" w:styleId="a6">
    <w:name w:val="כותרת עליונה תו"/>
    <w:basedOn w:val="a0"/>
    <w:link w:val="a5"/>
    <w:uiPriority w:val="99"/>
    <w:semiHidden/>
    <w:rsid w:val="00F31509"/>
  </w:style>
  <w:style w:type="paragraph" w:styleId="a7">
    <w:name w:val="footer"/>
    <w:basedOn w:val="a"/>
    <w:link w:val="a8"/>
    <w:uiPriority w:val="99"/>
    <w:unhideWhenUsed/>
    <w:rsid w:val="00F31509"/>
    <w:pPr>
      <w:tabs>
        <w:tab w:val="center" w:pos="4153"/>
        <w:tab w:val="right" w:pos="8306"/>
      </w:tabs>
      <w:spacing w:line="240" w:lineRule="auto"/>
    </w:pPr>
  </w:style>
  <w:style w:type="character" w:customStyle="1" w:styleId="a8">
    <w:name w:val="כותרת תחתונה תו"/>
    <w:basedOn w:val="a0"/>
    <w:link w:val="a7"/>
    <w:uiPriority w:val="99"/>
    <w:rsid w:val="00F31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8B1"/>
    <w:pPr>
      <w:ind w:left="720"/>
      <w:contextualSpacing/>
    </w:pPr>
  </w:style>
  <w:style w:type="table" w:styleId="a4">
    <w:name w:val="Table Grid"/>
    <w:basedOn w:val="a1"/>
    <w:uiPriority w:val="59"/>
    <w:rsid w:val="00CC51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F31509"/>
    <w:pPr>
      <w:tabs>
        <w:tab w:val="center" w:pos="4153"/>
        <w:tab w:val="right" w:pos="8306"/>
      </w:tabs>
      <w:spacing w:line="240" w:lineRule="auto"/>
    </w:pPr>
  </w:style>
  <w:style w:type="character" w:customStyle="1" w:styleId="a6">
    <w:name w:val="כותרת עליונה תו"/>
    <w:basedOn w:val="a0"/>
    <w:link w:val="a5"/>
    <w:uiPriority w:val="99"/>
    <w:semiHidden/>
    <w:rsid w:val="00F31509"/>
  </w:style>
  <w:style w:type="paragraph" w:styleId="a7">
    <w:name w:val="footer"/>
    <w:basedOn w:val="a"/>
    <w:link w:val="a8"/>
    <w:uiPriority w:val="99"/>
    <w:unhideWhenUsed/>
    <w:rsid w:val="00F31509"/>
    <w:pPr>
      <w:tabs>
        <w:tab w:val="center" w:pos="4153"/>
        <w:tab w:val="right" w:pos="8306"/>
      </w:tabs>
      <w:spacing w:line="240" w:lineRule="auto"/>
    </w:pPr>
  </w:style>
  <w:style w:type="character" w:customStyle="1" w:styleId="a8">
    <w:name w:val="כותרת תחתונה תו"/>
    <w:basedOn w:val="a0"/>
    <w:link w:val="a7"/>
    <w:uiPriority w:val="99"/>
    <w:rsid w:val="00F3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AADA-14AA-4384-AE6E-09640AEA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11758</Words>
  <Characters>58792</Characters>
  <Application>Microsoft Office Word</Application>
  <DocSecurity>0</DocSecurity>
  <Lines>489</Lines>
  <Paragraphs>140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dc:creator>
  <cp:lastModifiedBy>‏‏משתמש Windows</cp:lastModifiedBy>
  <cp:revision>2</cp:revision>
  <cp:lastPrinted>2013-07-02T07:12:00Z</cp:lastPrinted>
  <dcterms:created xsi:type="dcterms:W3CDTF">2021-01-17T07:16:00Z</dcterms:created>
  <dcterms:modified xsi:type="dcterms:W3CDTF">2021-01-17T07:16:00Z</dcterms:modified>
</cp:coreProperties>
</file>