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D7" w:rsidRDefault="009A36C6" w:rsidP="009A36C6">
      <w:pPr>
        <w:rPr>
          <w:rFonts w:ascii="David" w:hAnsi="David" w:cs="David"/>
          <w:rtl/>
        </w:rPr>
      </w:pPr>
      <w:r>
        <w:rPr>
          <w:rFonts w:ascii="David" w:hAnsi="David" w:cs="David" w:hint="cs"/>
          <w:rtl/>
        </w:rPr>
        <w:t xml:space="preserve">השאלה הראשונה שאנחנו שואלים כשאנחנו ניגשים לפתור קייס בדיני חוזים היא האם יש לנו חוזה? לאחר מכן, נשאל מה אומר החוזה, מהו תוכנו ומה הוא קובע? במידה וקיימת הפרה של החוזה, הצד המפר יצטרך לתת איזשהו סעד לצד הנפגע מהפרת החוזה (תרופות, פיצויים). הרבה פעמים במידה ופיצוי לא נותן לנו מספיק, ישנה אפשרות לבקש אכיפה של החוזה מביהמ״ש. </w:t>
      </w:r>
    </w:p>
    <w:p w:rsidR="009A36C6" w:rsidRDefault="009A36C6" w:rsidP="009A36C6">
      <w:pPr>
        <w:rPr>
          <w:rFonts w:ascii="David" w:hAnsi="David" w:cs="David"/>
          <w:rtl/>
        </w:rPr>
      </w:pPr>
    </w:p>
    <w:p w:rsidR="009A36C6" w:rsidRDefault="009A36C6" w:rsidP="009A36C6">
      <w:pPr>
        <w:rPr>
          <w:rFonts w:ascii="David" w:hAnsi="David" w:cs="David"/>
          <w:rtl/>
        </w:rPr>
      </w:pPr>
      <w:r w:rsidRPr="009A36C6">
        <w:rPr>
          <w:rFonts w:ascii="David" w:hAnsi="David" w:cs="David" w:hint="cs"/>
          <w:highlight w:val="darkGray"/>
          <w:u w:val="single"/>
          <w:rtl/>
        </w:rPr>
        <w:t>הלכה</w:t>
      </w:r>
      <w:r>
        <w:rPr>
          <w:rFonts w:ascii="David" w:hAnsi="David" w:cs="David" w:hint="cs"/>
          <w:rtl/>
        </w:rPr>
        <w:t xml:space="preserve"> </w:t>
      </w:r>
      <w:r>
        <w:rPr>
          <w:rFonts w:ascii="David" w:hAnsi="David" w:cs="David"/>
          <w:rtl/>
        </w:rPr>
        <w:t>–</w:t>
      </w:r>
      <w:r>
        <w:rPr>
          <w:rFonts w:ascii="David" w:hAnsi="David" w:cs="David" w:hint="cs"/>
          <w:rtl/>
        </w:rPr>
        <w:t xml:space="preserve"> כלל משפטי שפס״ד מסוים קובע. </w:t>
      </w:r>
    </w:p>
    <w:p w:rsidR="009A36C6" w:rsidRDefault="009A36C6" w:rsidP="009A36C6">
      <w:pPr>
        <w:rPr>
          <w:rFonts w:ascii="David" w:hAnsi="David" w:cs="David"/>
          <w:rtl/>
        </w:rPr>
      </w:pPr>
      <w:r w:rsidRPr="009A36C6">
        <w:rPr>
          <w:rFonts w:ascii="David" w:hAnsi="David" w:cs="David" w:hint="cs"/>
          <w:highlight w:val="darkGray"/>
          <w:u w:val="single"/>
          <w:rtl/>
        </w:rPr>
        <w:t>תקדים</w:t>
      </w:r>
      <w:r>
        <w:rPr>
          <w:rFonts w:ascii="David" w:hAnsi="David" w:cs="David" w:hint="cs"/>
          <w:rtl/>
        </w:rPr>
        <w:t xml:space="preserve"> </w:t>
      </w:r>
      <w:r>
        <w:rPr>
          <w:rFonts w:ascii="David" w:hAnsi="David" w:cs="David"/>
          <w:rtl/>
        </w:rPr>
        <w:t>–</w:t>
      </w:r>
      <w:r>
        <w:rPr>
          <w:rFonts w:ascii="David" w:hAnsi="David" w:cs="David" w:hint="cs"/>
          <w:rtl/>
        </w:rPr>
        <w:t xml:space="preserve"> פס״ד המחייב ערכאות אחרות. </w:t>
      </w:r>
    </w:p>
    <w:p w:rsidR="009A36C6" w:rsidRDefault="009A36C6" w:rsidP="009A36C6">
      <w:pPr>
        <w:rPr>
          <w:rFonts w:ascii="David" w:hAnsi="David" w:cs="David"/>
          <w:rtl/>
        </w:rPr>
      </w:pPr>
      <w:r w:rsidRPr="009A36C6">
        <w:rPr>
          <w:rFonts w:ascii="David" w:hAnsi="David" w:cs="David" w:hint="cs"/>
          <w:highlight w:val="darkGray"/>
          <w:u w:val="single"/>
          <w:rtl/>
        </w:rPr>
        <w:t>מושג שסתום</w:t>
      </w:r>
      <w:r>
        <w:rPr>
          <w:rFonts w:ascii="David" w:hAnsi="David" w:cs="David" w:hint="cs"/>
          <w:rtl/>
        </w:rPr>
        <w:t xml:space="preserve"> </w:t>
      </w:r>
      <w:r>
        <w:rPr>
          <w:rFonts w:ascii="David" w:hAnsi="David" w:cs="David"/>
          <w:rtl/>
        </w:rPr>
        <w:t>–</w:t>
      </w:r>
      <w:r>
        <w:rPr>
          <w:rFonts w:ascii="David" w:hAnsi="David" w:cs="David" w:hint="cs"/>
          <w:rtl/>
        </w:rPr>
        <w:t xml:space="preserve"> חלק מכלל משפטי שהינו גמיש ונותן מרחב ושיקול דעת לביהמ״ש. </w:t>
      </w:r>
    </w:p>
    <w:p w:rsidR="009A36C6" w:rsidRDefault="009A36C6" w:rsidP="009A36C6">
      <w:pPr>
        <w:rPr>
          <w:rFonts w:ascii="David" w:hAnsi="David" w:cs="David"/>
          <w:rtl/>
        </w:rPr>
      </w:pPr>
    </w:p>
    <w:p w:rsidR="009A36C6" w:rsidRPr="009A36C6" w:rsidRDefault="009A36C6" w:rsidP="009A36C6">
      <w:pPr>
        <w:rPr>
          <w:rFonts w:ascii="David" w:hAnsi="David" w:cs="David"/>
          <w:u w:val="single"/>
          <w:rtl/>
        </w:rPr>
      </w:pPr>
      <w:r w:rsidRPr="009A36C6">
        <w:rPr>
          <w:rFonts w:ascii="David" w:hAnsi="David" w:cs="David" w:hint="cs"/>
          <w:highlight w:val="yellow"/>
          <w:u w:val="single"/>
          <w:rtl/>
        </w:rPr>
        <w:t>מהו חוזה?</w:t>
      </w:r>
      <w:r w:rsidRPr="009A36C6">
        <w:rPr>
          <w:rFonts w:ascii="David" w:hAnsi="David" w:cs="David" w:hint="cs"/>
          <w:u w:val="single"/>
          <w:rtl/>
        </w:rPr>
        <w:t xml:space="preserve"> </w:t>
      </w:r>
    </w:p>
    <w:p w:rsidR="009A36C6" w:rsidRDefault="009A36C6" w:rsidP="009A36C6">
      <w:pPr>
        <w:rPr>
          <w:rFonts w:ascii="David" w:hAnsi="David" w:cs="David"/>
          <w:rtl/>
        </w:rPr>
      </w:pPr>
    </w:p>
    <w:p w:rsidR="009A36C6" w:rsidRDefault="009A36C6" w:rsidP="009A36C6">
      <w:pPr>
        <w:rPr>
          <w:rFonts w:ascii="David" w:hAnsi="David" w:cs="David"/>
          <w:rtl/>
        </w:rPr>
      </w:pPr>
      <w:r>
        <w:rPr>
          <w:rFonts w:ascii="David" w:hAnsi="David" w:cs="David" w:hint="cs"/>
          <w:rtl/>
        </w:rPr>
        <w:t xml:space="preserve">חוזה הוא הסכם אכיף ומחייב משפטית. החוזה הוא הסכמה בין שני צדדים היוצרת חיוב משפטי חדש. ישנם הסכמים שאינם מחייבים משפטית. ישנן גם חובות משפטיות שאינן נובעות מחוזה. </w:t>
      </w:r>
    </w:p>
    <w:p w:rsidR="009A36C6" w:rsidRDefault="009A36C6" w:rsidP="009A36C6">
      <w:pPr>
        <w:rPr>
          <w:rFonts w:ascii="David" w:hAnsi="David" w:cs="David"/>
          <w:rtl/>
        </w:rPr>
      </w:pPr>
      <w:r>
        <w:rPr>
          <w:rFonts w:ascii="David" w:hAnsi="David" w:cs="David" w:hint="cs"/>
          <w:rtl/>
        </w:rPr>
        <w:t xml:space="preserve">כדי שתתקיים סכמה חוזית צריכים להיות שני צדדים לכל הפחות. החוזה יוצר חובות וזכויות בקבוצות מסוימות של אנשים, בצדדים של החוזה. </w:t>
      </w:r>
    </w:p>
    <w:p w:rsidR="00706F42" w:rsidRDefault="00706F42" w:rsidP="009A36C6">
      <w:pPr>
        <w:rPr>
          <w:rFonts w:ascii="David" w:hAnsi="David" w:cs="David"/>
          <w:rtl/>
        </w:rPr>
      </w:pPr>
    </w:p>
    <w:p w:rsidR="00706F42" w:rsidRDefault="00706F42" w:rsidP="009A36C6">
      <w:pPr>
        <w:rPr>
          <w:rFonts w:ascii="David" w:hAnsi="David" w:cs="David"/>
          <w:rtl/>
        </w:rPr>
      </w:pPr>
      <w:r>
        <w:rPr>
          <w:rFonts w:ascii="David" w:hAnsi="David" w:cs="David" w:hint="cs"/>
          <w:rtl/>
        </w:rPr>
        <w:t xml:space="preserve">החוזה מאפשר לצדדים לשנות את מצבם המשפטי עפ״י רצונן. החוזה מאפשר הסתמכות </w:t>
      </w:r>
      <w:r>
        <w:rPr>
          <w:rFonts w:ascii="David" w:hAnsi="David" w:cs="David"/>
          <w:rtl/>
        </w:rPr>
        <w:t>–</w:t>
      </w:r>
      <w:r>
        <w:rPr>
          <w:rFonts w:ascii="David" w:hAnsi="David" w:cs="David" w:hint="cs"/>
          <w:rtl/>
        </w:rPr>
        <w:t xml:space="preserve"> השקעה של אחד הצדדים או של שניהם בהסתמך על התחייבויות עתידיות הנובעות מהחוזה. </w:t>
      </w:r>
    </w:p>
    <w:p w:rsidR="00706F42" w:rsidRDefault="00706F42" w:rsidP="009A36C6">
      <w:pPr>
        <w:rPr>
          <w:rFonts w:ascii="David" w:hAnsi="David" w:cs="David"/>
          <w:rtl/>
        </w:rPr>
      </w:pPr>
    </w:p>
    <w:p w:rsidR="00706F42" w:rsidRDefault="00706F42" w:rsidP="009A36C6">
      <w:pPr>
        <w:rPr>
          <w:rFonts w:ascii="David" w:hAnsi="David" w:cs="David"/>
          <w:rtl/>
        </w:rPr>
      </w:pPr>
      <w:r>
        <w:rPr>
          <w:rFonts w:ascii="David" w:hAnsi="David" w:cs="David" w:hint="cs"/>
          <w:rtl/>
        </w:rPr>
        <w:t xml:space="preserve">החוזה מקים זכויות חוזיות בין הצדדים: </w:t>
      </w:r>
    </w:p>
    <w:p w:rsidR="00706F42" w:rsidRDefault="00706F42" w:rsidP="00706F42">
      <w:pPr>
        <w:pStyle w:val="a7"/>
        <w:numPr>
          <w:ilvl w:val="0"/>
          <w:numId w:val="1"/>
        </w:numPr>
        <w:ind w:left="360"/>
        <w:rPr>
          <w:rFonts w:ascii="David" w:hAnsi="David" w:cs="David"/>
        </w:rPr>
      </w:pPr>
      <w:r w:rsidRPr="00706F42">
        <w:rPr>
          <w:rFonts w:ascii="David" w:hAnsi="David" w:cs="David" w:hint="cs"/>
          <w:highlight w:val="darkGray"/>
          <w:u w:val="single"/>
          <w:rtl/>
        </w:rPr>
        <w:t>זכות גברא מול זכות חפצה</w:t>
      </w:r>
      <w:r>
        <w:rPr>
          <w:rFonts w:ascii="David" w:hAnsi="David" w:cs="David" w:hint="cs"/>
          <w:rtl/>
        </w:rPr>
        <w:t xml:space="preserve"> </w:t>
      </w:r>
      <w:r>
        <w:rPr>
          <w:rFonts w:ascii="David" w:hAnsi="David" w:cs="David"/>
          <w:rtl/>
        </w:rPr>
        <w:t>–</w:t>
      </w:r>
      <w:r>
        <w:rPr>
          <w:rFonts w:ascii="David" w:hAnsi="David" w:cs="David" w:hint="cs"/>
          <w:rtl/>
        </w:rPr>
        <w:t xml:space="preserve"> זכות גברא היא זכות מול מישהו אחר, וזכות חפצה היא זכות מול כולם. </w:t>
      </w:r>
    </w:p>
    <w:p w:rsidR="00706F42" w:rsidRDefault="00706F42" w:rsidP="00706F42">
      <w:pPr>
        <w:pStyle w:val="a7"/>
        <w:numPr>
          <w:ilvl w:val="0"/>
          <w:numId w:val="1"/>
        </w:numPr>
        <w:ind w:left="360"/>
        <w:rPr>
          <w:rFonts w:ascii="David" w:hAnsi="David" w:cs="David"/>
        </w:rPr>
      </w:pPr>
      <w:r w:rsidRPr="00706F42">
        <w:rPr>
          <w:rFonts w:ascii="David" w:hAnsi="David" w:cs="David" w:hint="cs"/>
          <w:highlight w:val="darkGray"/>
          <w:u w:val="single"/>
          <w:rtl/>
        </w:rPr>
        <w:t>זכות ראשונית וזכות משנית (זכות תרופתית)</w:t>
      </w:r>
      <w:r>
        <w:rPr>
          <w:rFonts w:ascii="David" w:hAnsi="David" w:cs="David" w:hint="cs"/>
          <w:rtl/>
        </w:rPr>
        <w:t xml:space="preserve"> </w:t>
      </w:r>
      <w:r>
        <w:rPr>
          <w:rFonts w:ascii="David" w:hAnsi="David" w:cs="David"/>
          <w:rtl/>
        </w:rPr>
        <w:t>–</w:t>
      </w:r>
      <w:r>
        <w:rPr>
          <w:rFonts w:ascii="David" w:hAnsi="David" w:cs="David" w:hint="cs"/>
          <w:rtl/>
        </w:rPr>
        <w:t xml:space="preserve"> הזכות הראשונית היא הזכות הבסיסית של הצדדים והזכות המשנית היא הזכות שקמה במצב בו הופרה הזכות הראשונית. </w:t>
      </w:r>
    </w:p>
    <w:p w:rsidR="00706F42" w:rsidRDefault="00706F42" w:rsidP="00706F42">
      <w:pPr>
        <w:rPr>
          <w:rFonts w:ascii="David" w:hAnsi="David" w:cs="David"/>
          <w:rtl/>
        </w:rPr>
      </w:pPr>
    </w:p>
    <w:p w:rsidR="00706F42" w:rsidRDefault="00706F42" w:rsidP="00706F42">
      <w:pPr>
        <w:rPr>
          <w:rFonts w:ascii="David" w:hAnsi="David" w:cs="David"/>
          <w:rtl/>
        </w:rPr>
      </w:pPr>
      <w:r>
        <w:rPr>
          <w:rFonts w:ascii="David" w:hAnsi="David" w:cs="David" w:hint="cs"/>
          <w:rtl/>
        </w:rPr>
        <w:t xml:space="preserve">המתח האידיאולוגי המרכזי שקיים בדיני החוזים מתחלק לשתי גישות. ישנה גישה העוסקת בשוק חופשי וישנה גישה העוסקת בסולידריות החברתית. </w:t>
      </w:r>
      <w:r w:rsidR="004B55FB">
        <w:rPr>
          <w:rFonts w:ascii="David" w:hAnsi="David" w:cs="David" w:hint="cs"/>
          <w:rtl/>
        </w:rPr>
        <w:t xml:space="preserve">עפ״י הגישה העוסקת בשוק חופשי ביהמ״ש צריך לכבד את רצון הצדדים ואת חופש החוזה ולכן אין לתת מקום לשיקול דעת של ביהמ״ש. עפ״י הגישה העוסקת בסולידריות חברתית עלינו להסתכל על הדברים מנקודת מבט על פיה תמיד יש צד חלד יותר. חשוב לכבד את רצון הצדדים, אבל יש לקחת בחשבון שלא תמיד הצדדים יודעים מה נכון ותפקידו של ביהמ״ש הוא להגן על הצד החלש. התומכים בגישה זו נוטים לכיוון נתינת יותר שיקול דעת ותפקיד אקטיבי לביהמ״ש. </w:t>
      </w:r>
    </w:p>
    <w:p w:rsidR="00577C0E" w:rsidRDefault="00577C0E" w:rsidP="00706F42">
      <w:pPr>
        <w:rPr>
          <w:rFonts w:ascii="David" w:hAnsi="David" w:cs="David"/>
          <w:rtl/>
        </w:rPr>
      </w:pPr>
    </w:p>
    <w:p w:rsidR="00577C0E" w:rsidRPr="00577C0E" w:rsidRDefault="00577C0E" w:rsidP="00577C0E">
      <w:pPr>
        <w:rPr>
          <w:rFonts w:ascii="David" w:hAnsi="David" w:cs="David"/>
          <w:b/>
          <w:bCs/>
          <w:u w:val="single"/>
          <w:rtl/>
        </w:rPr>
      </w:pPr>
      <w:r w:rsidRPr="00577C0E">
        <w:rPr>
          <w:rFonts w:ascii="David" w:hAnsi="David" w:cs="David" w:hint="cs"/>
          <w:b/>
          <w:bCs/>
          <w:highlight w:val="yellow"/>
          <w:u w:val="single"/>
          <w:rtl/>
        </w:rPr>
        <w:t>צורת החוזה</w:t>
      </w:r>
      <w:r w:rsidRPr="00577C0E">
        <w:rPr>
          <w:rFonts w:ascii="David" w:hAnsi="David" w:cs="David" w:hint="cs"/>
          <w:b/>
          <w:bCs/>
          <w:u w:val="single"/>
          <w:rtl/>
        </w:rPr>
        <w:t xml:space="preserve"> </w:t>
      </w:r>
    </w:p>
    <w:p w:rsidR="00577C0E" w:rsidRDefault="00577C0E" w:rsidP="00577C0E">
      <w:pPr>
        <w:rPr>
          <w:rFonts w:ascii="David" w:hAnsi="David" w:cs="David"/>
          <w:rtl/>
        </w:rPr>
      </w:pPr>
    </w:p>
    <w:p w:rsidR="00577C0E" w:rsidRDefault="00577C0E" w:rsidP="00577C0E">
      <w:pPr>
        <w:rPr>
          <w:rFonts w:ascii="David" w:hAnsi="David" w:cs="David"/>
          <w:rtl/>
        </w:rPr>
      </w:pPr>
      <w:r w:rsidRPr="00577C0E">
        <w:rPr>
          <w:rFonts w:ascii="David" w:hAnsi="David" w:cs="David" w:hint="cs"/>
          <w:highlight w:val="lightGray"/>
          <w:u w:val="single"/>
          <w:rtl/>
        </w:rPr>
        <w:t>ס׳ 23 לחוק החוזים (חלק כללי)</w:t>
      </w:r>
      <w:r>
        <w:rPr>
          <w:rFonts w:ascii="David" w:hAnsi="David" w:cs="David" w:hint="cs"/>
          <w:rtl/>
        </w:rPr>
        <w:t xml:space="preserve"> קובע כי חוזה יכול להיות בע״פ, בכתב או בצורה אחרת, אלא אם יש צורה המתחייבת ממהות החוזה מחוק או מהסכמה בין הצדדים. </w:t>
      </w:r>
    </w:p>
    <w:p w:rsidR="00577C0E" w:rsidRDefault="00577C0E" w:rsidP="00577C0E">
      <w:pPr>
        <w:rPr>
          <w:rFonts w:ascii="David" w:hAnsi="David" w:cs="David"/>
          <w:rtl/>
        </w:rPr>
      </w:pPr>
      <w:r>
        <w:rPr>
          <w:rFonts w:ascii="David" w:hAnsi="David" w:cs="David" w:hint="cs"/>
          <w:rtl/>
        </w:rPr>
        <w:t>ישנם סוגי חוזים המחייבים דרישת כתב, כמו חוזה במקרקעין (</w:t>
      </w:r>
      <w:r w:rsidRPr="00577C0E">
        <w:rPr>
          <w:rFonts w:ascii="David" w:hAnsi="David" w:cs="David" w:hint="cs"/>
          <w:highlight w:val="lightGray"/>
          <w:u w:val="single"/>
          <w:rtl/>
        </w:rPr>
        <w:t>ס׳ 8 לחוק המקרקעין</w:t>
      </w:r>
      <w:r>
        <w:rPr>
          <w:rFonts w:ascii="David" w:hAnsi="David" w:cs="David" w:hint="cs"/>
          <w:rtl/>
        </w:rPr>
        <w:t xml:space="preserve"> דורש שחוזה מכר של מקרקעין יהיה בכתב). </w:t>
      </w:r>
    </w:p>
    <w:p w:rsidR="00577C0E" w:rsidRDefault="00577C0E" w:rsidP="00706F42">
      <w:pPr>
        <w:rPr>
          <w:rFonts w:ascii="David" w:hAnsi="David" w:cs="David"/>
          <w:rtl/>
        </w:rPr>
      </w:pPr>
    </w:p>
    <w:p w:rsidR="00577C0E" w:rsidRPr="00577C0E" w:rsidRDefault="00577C0E" w:rsidP="00577C0E">
      <w:pPr>
        <w:rPr>
          <w:rFonts w:ascii="David" w:hAnsi="David" w:cs="David" w:hint="cs"/>
          <w:b/>
          <w:bCs/>
          <w:u w:val="single"/>
          <w:rtl/>
        </w:rPr>
      </w:pPr>
      <w:r w:rsidRPr="00577C0E">
        <w:rPr>
          <w:rFonts w:ascii="David" w:hAnsi="David" w:cs="David" w:hint="cs"/>
          <w:b/>
          <w:bCs/>
          <w:highlight w:val="yellow"/>
          <w:u w:val="single"/>
          <w:rtl/>
        </w:rPr>
        <w:t>מקרים מיוחדים בדיני החוזים</w:t>
      </w:r>
      <w:r w:rsidRPr="00577C0E">
        <w:rPr>
          <w:rFonts w:ascii="David" w:hAnsi="David" w:cs="David" w:hint="cs"/>
          <w:b/>
          <w:bCs/>
          <w:u w:val="single"/>
          <w:rtl/>
        </w:rPr>
        <w:t xml:space="preserve"> </w:t>
      </w:r>
    </w:p>
    <w:p w:rsidR="00577C0E" w:rsidRDefault="00577C0E" w:rsidP="00706F42">
      <w:pPr>
        <w:rPr>
          <w:rFonts w:ascii="David" w:hAnsi="David" w:cs="David"/>
          <w:rtl/>
        </w:rPr>
      </w:pPr>
    </w:p>
    <w:p w:rsidR="004B55FB" w:rsidRDefault="00577C0E" w:rsidP="00577C0E">
      <w:pPr>
        <w:pStyle w:val="a7"/>
        <w:numPr>
          <w:ilvl w:val="0"/>
          <w:numId w:val="2"/>
        </w:numPr>
        <w:ind w:left="360"/>
        <w:rPr>
          <w:rFonts w:ascii="David" w:hAnsi="David" w:cs="David"/>
        </w:rPr>
      </w:pPr>
      <w:r w:rsidRPr="00577C0E">
        <w:rPr>
          <w:rFonts w:ascii="David" w:hAnsi="David" w:cs="David" w:hint="cs"/>
          <w:highlight w:val="darkGray"/>
          <w:u w:val="single"/>
          <w:rtl/>
        </w:rPr>
        <w:t>גבולות דיני החוזים</w:t>
      </w:r>
      <w:r>
        <w:rPr>
          <w:rFonts w:ascii="David" w:hAnsi="David" w:cs="David" w:hint="cs"/>
          <w:rtl/>
        </w:rPr>
        <w:t xml:space="preserve"> </w:t>
      </w:r>
      <w:r>
        <w:rPr>
          <w:rFonts w:ascii="David" w:hAnsi="David" w:cs="David"/>
          <w:rtl/>
        </w:rPr>
        <w:t>–</w:t>
      </w:r>
      <w:r>
        <w:rPr>
          <w:rFonts w:ascii="David" w:hAnsi="David" w:cs="David" w:hint="cs"/>
          <w:rtl/>
        </w:rPr>
        <w:t xml:space="preserve"> ישנם מקרים בהם יש הסכמה אך לא מתקיים חוזה מחייב. ביהמ״ש אומר שאלו הם לא מקרים משפטיים שיש לדון בהם. אלה הם מקרים של הסכמים אישיים או משפחתיים (</w:t>
      </w:r>
      <w:r w:rsidRPr="00577C0E">
        <w:rPr>
          <w:rFonts w:ascii="David" w:hAnsi="David" w:cs="David" w:hint="cs"/>
          <w:highlight w:val="lightGray"/>
          <w:u w:val="single"/>
          <w:rtl/>
        </w:rPr>
        <w:t>פס״ד פלונית נ׳ פלוני</w:t>
      </w:r>
      <w:r>
        <w:rPr>
          <w:rFonts w:ascii="David" w:hAnsi="David" w:cs="David" w:hint="cs"/>
          <w:rtl/>
        </w:rPr>
        <w:t xml:space="preserve"> </w:t>
      </w:r>
      <w:r>
        <w:rPr>
          <w:rFonts w:ascii="David" w:hAnsi="David" w:cs="David"/>
          <w:rtl/>
        </w:rPr>
        <w:t>–</w:t>
      </w:r>
      <w:r>
        <w:rPr>
          <w:rFonts w:ascii="David" w:hAnsi="David" w:cs="David" w:hint="cs"/>
          <w:rtl/>
        </w:rPr>
        <w:t xml:space="preserve"> הבטחה להינשא המהווה הסכם אישי). </w:t>
      </w:r>
    </w:p>
    <w:p w:rsidR="00577C0E" w:rsidRDefault="00577C0E" w:rsidP="00577C0E">
      <w:pPr>
        <w:pStyle w:val="a7"/>
        <w:numPr>
          <w:ilvl w:val="0"/>
          <w:numId w:val="2"/>
        </w:numPr>
        <w:ind w:left="360"/>
        <w:rPr>
          <w:rFonts w:ascii="David" w:hAnsi="David" w:cs="David"/>
        </w:rPr>
      </w:pPr>
      <w:r w:rsidRPr="00577C0E">
        <w:rPr>
          <w:rFonts w:ascii="David" w:hAnsi="David" w:cs="David" w:hint="cs"/>
          <w:highlight w:val="darkGray"/>
          <w:u w:val="single"/>
          <w:rtl/>
        </w:rPr>
        <w:t>אי הבנה</w:t>
      </w:r>
      <w:r>
        <w:rPr>
          <w:rFonts w:ascii="David" w:hAnsi="David" w:cs="David" w:hint="cs"/>
          <w:rtl/>
        </w:rPr>
        <w:t xml:space="preserve"> </w:t>
      </w:r>
      <w:r>
        <w:rPr>
          <w:rFonts w:ascii="David" w:hAnsi="David" w:cs="David"/>
          <w:rtl/>
        </w:rPr>
        <w:t>–</w:t>
      </w:r>
      <w:r>
        <w:rPr>
          <w:rFonts w:ascii="David" w:hAnsi="David" w:cs="David" w:hint="cs"/>
          <w:rtl/>
        </w:rPr>
        <w:t xml:space="preserve"> זהו מצב בו כל אחד מהצדדים התכוון למשהו אחר. אנו מסתכלים על זה בצורה של העדה חיצונית על גמירת דעת. אם מהסתכלות חיצונית ביהמ״ש יכול להעיד מה הייתה ההסכמה אז יש חוזה לעומת זאת, אם ביהמ״ש מסתכל על הסיטואציה ולא מצליח להבין מה הייתה כוונת הצדדים במצב לא מתקיים חוזה. </w:t>
      </w:r>
    </w:p>
    <w:p w:rsidR="00577C0E" w:rsidRPr="00007E81" w:rsidRDefault="00577C0E" w:rsidP="00007E81">
      <w:pPr>
        <w:pStyle w:val="a7"/>
        <w:numPr>
          <w:ilvl w:val="0"/>
          <w:numId w:val="2"/>
        </w:numPr>
        <w:ind w:left="360"/>
        <w:rPr>
          <w:rFonts w:ascii="David" w:hAnsi="David" w:cs="David"/>
          <w:rtl/>
        </w:rPr>
      </w:pPr>
      <w:r w:rsidRPr="00577C0E">
        <w:rPr>
          <w:rFonts w:ascii="David" w:hAnsi="David" w:cs="David" w:hint="cs"/>
          <w:highlight w:val="darkGray"/>
          <w:u w:val="single"/>
          <w:rtl/>
        </w:rPr>
        <w:t>טענת האפסות</w:t>
      </w:r>
      <w:r>
        <w:rPr>
          <w:rFonts w:ascii="David" w:hAnsi="David" w:cs="David" w:hint="cs"/>
          <w:rtl/>
        </w:rPr>
        <w:t xml:space="preserve"> </w:t>
      </w:r>
      <w:r>
        <w:rPr>
          <w:rFonts w:ascii="David" w:hAnsi="David" w:cs="David"/>
          <w:rtl/>
        </w:rPr>
        <w:t>–</w:t>
      </w:r>
      <w:r>
        <w:rPr>
          <w:rFonts w:ascii="David" w:hAnsi="David" w:cs="David" w:hint="cs"/>
          <w:rtl/>
        </w:rPr>
        <w:t xml:space="preserve"> ב</w:t>
      </w:r>
      <w:r w:rsidRPr="00577C0E">
        <w:rPr>
          <w:rFonts w:ascii="David" w:hAnsi="David" w:cs="David" w:hint="cs"/>
          <w:highlight w:val="lightGray"/>
          <w:u w:val="single"/>
          <w:rtl/>
        </w:rPr>
        <w:t>פס״ד הדר חברה לביטוח נ׳ פלונית</w:t>
      </w:r>
      <w:r w:rsidRPr="00577C0E">
        <w:rPr>
          <w:rFonts w:ascii="David" w:hAnsi="David" w:cs="David" w:hint="cs"/>
          <w:rtl/>
        </w:rPr>
        <w:t xml:space="preserve"> </w:t>
      </w:r>
      <w:r>
        <w:rPr>
          <w:rFonts w:ascii="David" w:hAnsi="David" w:cs="David" w:hint="cs"/>
          <w:rtl/>
        </w:rPr>
        <w:t xml:space="preserve">עולה מקרה בו בני זוג לקחו משכנתא ולאחר מס׳ חודשים החלו לאחר בתשלומים והבנק רצה לעכל את הנכס. האישה טענה שבעלה איים עליה במעמד לקיחת המשכנתא שאם לא תגיע איתו לבנק הוא יתגרש ממנה. היא טענה, נוסף על כך, כי יש לה בעיה נפשית מוכרת, ושלא הייתה לה גמירת דעת במעמד לקיחת המשכנתא. </w:t>
      </w:r>
      <w:r w:rsidR="005B22F3" w:rsidRPr="007F7E85">
        <w:rPr>
          <w:rFonts w:ascii="David" w:hAnsi="David" w:cs="David" w:hint="cs"/>
          <w:b/>
          <w:bCs/>
          <w:rtl/>
        </w:rPr>
        <w:t>השופטת ארבל</w:t>
      </w:r>
      <w:r w:rsidR="005B22F3">
        <w:rPr>
          <w:rFonts w:ascii="David" w:hAnsi="David" w:cs="David" w:hint="cs"/>
          <w:rtl/>
        </w:rPr>
        <w:t xml:space="preserve"> מעלה כאן את טענת האפסות. </w:t>
      </w:r>
      <w:r w:rsidR="007F7E85">
        <w:rPr>
          <w:rFonts w:ascii="David" w:hAnsi="David" w:cs="David" w:hint="cs"/>
          <w:rtl/>
        </w:rPr>
        <w:t>זוהי טענה חריגה מאוד, אך במקרים נדירים כאלה מתקיימים כל המבחנים של גמירת הדעת אך ישנה שלילה מוחלטת של הרצון החופשי ויפסק כי אין גמירת דעת וכי לא מתקיים חוזה. ב</w:t>
      </w:r>
      <w:r w:rsidR="007F7E85" w:rsidRPr="007F7E85">
        <w:rPr>
          <w:rFonts w:ascii="David" w:hAnsi="David" w:cs="David" w:hint="cs"/>
          <w:highlight w:val="lightGray"/>
          <w:u w:val="single"/>
          <w:rtl/>
        </w:rPr>
        <w:t>פס״ד בנק איגוד</w:t>
      </w:r>
      <w:r w:rsidR="007F7E85" w:rsidRPr="007F7E85">
        <w:rPr>
          <w:rFonts w:ascii="David" w:hAnsi="David" w:cs="David" w:hint="cs"/>
          <w:u w:val="single"/>
          <w:rtl/>
        </w:rPr>
        <w:t xml:space="preserve"> </w:t>
      </w:r>
      <w:r w:rsidR="007F7E85" w:rsidRPr="007F7E85">
        <w:rPr>
          <w:rFonts w:ascii="David" w:hAnsi="David" w:cs="David" w:hint="cs"/>
          <w:b/>
          <w:bCs/>
          <w:rtl/>
        </w:rPr>
        <w:t>השופטת דורנר</w:t>
      </w:r>
      <w:r w:rsidR="007F7E85">
        <w:rPr>
          <w:rFonts w:ascii="David" w:hAnsi="David" w:cs="David" w:hint="cs"/>
          <w:rtl/>
        </w:rPr>
        <w:t xml:space="preserve"> מציינת כי טענת האפסות אינה הלכה. </w:t>
      </w:r>
      <w:r w:rsidR="00007E81">
        <w:rPr>
          <w:rFonts w:ascii="David" w:hAnsi="David" w:cs="David" w:hint="cs"/>
          <w:rtl/>
        </w:rPr>
        <w:t>הצידוק מאחורי טענת האפסות הוא צדק, ומנגד יש לנו טענה של וודאות.</w:t>
      </w:r>
    </w:p>
    <w:p w:rsidR="004B55FB" w:rsidRPr="004B55FB" w:rsidRDefault="004B55FB" w:rsidP="00706F42">
      <w:pPr>
        <w:rPr>
          <w:rFonts w:ascii="David" w:hAnsi="David" w:cs="David"/>
          <w:b/>
          <w:bCs/>
          <w:u w:val="single"/>
          <w:rtl/>
        </w:rPr>
      </w:pPr>
      <w:r w:rsidRPr="00B66B77">
        <w:rPr>
          <w:rFonts w:ascii="David" w:hAnsi="David" w:cs="David" w:hint="cs"/>
          <w:b/>
          <w:bCs/>
          <w:highlight w:val="yellow"/>
          <w:u w:val="single"/>
          <w:rtl/>
        </w:rPr>
        <w:lastRenderedPageBreak/>
        <w:t>כריתת חוזה</w:t>
      </w:r>
      <w:r w:rsidRPr="004B55FB">
        <w:rPr>
          <w:rFonts w:ascii="David" w:hAnsi="David" w:cs="David" w:hint="cs"/>
          <w:b/>
          <w:bCs/>
          <w:u w:val="single"/>
          <w:rtl/>
        </w:rPr>
        <w:t xml:space="preserve"> </w:t>
      </w:r>
    </w:p>
    <w:p w:rsidR="004B55FB" w:rsidRDefault="004B55FB" w:rsidP="00706F42">
      <w:pPr>
        <w:rPr>
          <w:rFonts w:ascii="David" w:hAnsi="David" w:cs="David"/>
          <w:rtl/>
        </w:rPr>
      </w:pPr>
    </w:p>
    <w:p w:rsidR="004B55FB" w:rsidRDefault="00B66B77" w:rsidP="00706F42">
      <w:pPr>
        <w:rPr>
          <w:rFonts w:ascii="David" w:hAnsi="David" w:cs="David"/>
          <w:rtl/>
        </w:rPr>
      </w:pPr>
      <w:r>
        <w:rPr>
          <w:rFonts w:ascii="David" w:hAnsi="David" w:cs="David" w:hint="cs"/>
          <w:rtl/>
        </w:rPr>
        <w:t xml:space="preserve">כדי לדעת אם נכרת חוזה ביהמ״ש מסתכל על מס׳ דברים, כאשר הראשון הוא קיומה של גמירת דעת. </w:t>
      </w:r>
    </w:p>
    <w:p w:rsidR="00B66B77" w:rsidRDefault="00B66B77" w:rsidP="00706F42">
      <w:pPr>
        <w:rPr>
          <w:rFonts w:ascii="David" w:hAnsi="David" w:cs="David"/>
          <w:rtl/>
        </w:rPr>
      </w:pPr>
    </w:p>
    <w:p w:rsidR="00B66B77" w:rsidRPr="00614BF6" w:rsidRDefault="00B66B77" w:rsidP="00706F42">
      <w:pPr>
        <w:rPr>
          <w:rFonts w:ascii="David" w:hAnsi="David" w:cs="David"/>
          <w:b/>
          <w:bCs/>
          <w:u w:val="single"/>
          <w:rtl/>
        </w:rPr>
      </w:pPr>
      <w:r w:rsidRPr="00614BF6">
        <w:rPr>
          <w:rFonts w:ascii="David" w:hAnsi="David" w:cs="David" w:hint="cs"/>
          <w:b/>
          <w:bCs/>
          <w:highlight w:val="darkGray"/>
          <w:u w:val="single"/>
          <w:rtl/>
        </w:rPr>
        <w:t>גמירת דעת</w:t>
      </w:r>
      <w:r w:rsidRPr="00614BF6">
        <w:rPr>
          <w:rFonts w:ascii="David" w:hAnsi="David" w:cs="David" w:hint="cs"/>
          <w:b/>
          <w:bCs/>
          <w:u w:val="single"/>
          <w:rtl/>
        </w:rPr>
        <w:t xml:space="preserve"> </w:t>
      </w:r>
    </w:p>
    <w:p w:rsidR="00B66B77" w:rsidRDefault="00B66B77" w:rsidP="00706F42">
      <w:pPr>
        <w:rPr>
          <w:rFonts w:ascii="David" w:hAnsi="David" w:cs="David"/>
          <w:rtl/>
        </w:rPr>
      </w:pPr>
    </w:p>
    <w:p w:rsidR="00B66B77" w:rsidRDefault="00B66B77" w:rsidP="00706F42">
      <w:pPr>
        <w:rPr>
          <w:rFonts w:ascii="David" w:hAnsi="David" w:cs="David"/>
          <w:rtl/>
        </w:rPr>
      </w:pPr>
      <w:r>
        <w:rPr>
          <w:rFonts w:ascii="David" w:hAnsi="David" w:cs="David" w:hint="cs"/>
          <w:rtl/>
        </w:rPr>
        <w:t>גמירת הדעת מעוגנת ב</w:t>
      </w:r>
      <w:r w:rsidRPr="00B66B77">
        <w:rPr>
          <w:rFonts w:ascii="David" w:hAnsi="David" w:cs="David" w:hint="cs"/>
          <w:highlight w:val="lightGray"/>
          <w:u w:val="single"/>
          <w:rtl/>
        </w:rPr>
        <w:t>ס׳ 2 לחוק החוזים (חלק כללי).</w:t>
      </w:r>
      <w:r>
        <w:rPr>
          <w:rFonts w:ascii="David" w:hAnsi="David" w:cs="David" w:hint="cs"/>
          <w:rtl/>
        </w:rPr>
        <w:t xml:space="preserve"> גמירת דעת היא הכוונה של שני הצדדים להגיע לכדי חוזה מחייב, כוונה ליצירת יחסים משפטיים מחייבים. ע״מ להוכיח גמירת דעת עלינו להשתמש קודם כל ב</w:t>
      </w:r>
      <w:r w:rsidRPr="00B66B77">
        <w:rPr>
          <w:rFonts w:ascii="David" w:hAnsi="David" w:cs="David" w:hint="cs"/>
          <w:highlight w:val="lightGray"/>
          <w:u w:val="single"/>
          <w:rtl/>
        </w:rPr>
        <w:t>מבחן האובייקטיבי הטהור</w:t>
      </w:r>
      <w:r>
        <w:rPr>
          <w:rFonts w:ascii="David" w:hAnsi="David" w:cs="David" w:hint="cs"/>
          <w:rtl/>
        </w:rPr>
        <w:t xml:space="preserve">, על פיו עלינו להסתכל על כל הנסיבות ולפיהן להחליט האם התקיים חוזה </w:t>
      </w:r>
      <w:r>
        <w:rPr>
          <w:rFonts w:ascii="David" w:hAnsi="David" w:cs="David"/>
          <w:rtl/>
        </w:rPr>
        <w:t>–</w:t>
      </w:r>
      <w:r>
        <w:rPr>
          <w:rFonts w:ascii="David" w:hAnsi="David" w:cs="David" w:hint="cs"/>
          <w:rtl/>
        </w:rPr>
        <w:t xml:space="preserve"> כלומר, עלינו לבחון האם הייתה לצדדים כוונה אמיתית ליצור יחסים משפטיים מחייבים. הדרישה לגמירת דעת הינה משני הצדדים. עפ״י המבחן האובייקטיבי הטהור צריך שתהיה העדה חיצונית על גמירת דעת (כאשר ישנה רשימה של אלמנטים שיכולים להעיד על קיומה: חתימה, כתב, תחילת ביצוע החוזה וכו׳). </w:t>
      </w:r>
    </w:p>
    <w:p w:rsidR="00B66B77" w:rsidRDefault="00B66B77" w:rsidP="00706F42">
      <w:pPr>
        <w:rPr>
          <w:rFonts w:ascii="David" w:hAnsi="David" w:cs="David"/>
          <w:rtl/>
        </w:rPr>
      </w:pPr>
    </w:p>
    <w:p w:rsidR="00B66B77" w:rsidRDefault="00B66B77" w:rsidP="00706F42">
      <w:pPr>
        <w:rPr>
          <w:rFonts w:ascii="David" w:hAnsi="David" w:cs="David"/>
          <w:rtl/>
        </w:rPr>
      </w:pPr>
      <w:r w:rsidRPr="00B66B77">
        <w:rPr>
          <w:rFonts w:ascii="David" w:hAnsi="David" w:cs="David" w:hint="cs"/>
          <w:highlight w:val="lightGray"/>
          <w:u w:val="single"/>
          <w:rtl/>
        </w:rPr>
        <w:t>פס״ד זנדבנק נ׳ דנציגר</w:t>
      </w:r>
      <w:r>
        <w:rPr>
          <w:rFonts w:ascii="David" w:hAnsi="David" w:cs="David" w:hint="cs"/>
          <w:rtl/>
        </w:rPr>
        <w:t xml:space="preserve"> </w:t>
      </w:r>
      <w:r>
        <w:rPr>
          <w:rFonts w:ascii="David" w:hAnsi="David" w:cs="David"/>
          <w:rtl/>
        </w:rPr>
        <w:t>–</w:t>
      </w:r>
      <w:r>
        <w:rPr>
          <w:rFonts w:ascii="David" w:hAnsi="David" w:cs="David" w:hint="cs"/>
          <w:rtl/>
        </w:rPr>
        <w:t xml:space="preserve"> עסקת מכר (המוכר הוא זנדבנק והקונה הוא דנציגר). דנציגר מעוניין לקיים את החוזה ואומר שניתן לראות גמירת דעת עקב קיומם של מכתבים שהוחלפו בין הצדדים. זנדבנק מעוניין להשתחרר מהחוזה ואומר שחליפת המכתבים הייתה בסה״כ משא ומתן לפני כריתת חוזה. בנוסף, דנציגר טוען כי השימוש במילים ״כל הזכויות שמורות״ בחליפת המכתבים מעידה על גמירת דעת. המוכר מעוניין להשתחרר מהחוזה מאחר שהערכת שמאי שגויה נתנה הערכת חסר של שווי הנכס. </w:t>
      </w:r>
      <w:r>
        <w:rPr>
          <w:rFonts w:ascii="David" w:hAnsi="David" w:cs="David" w:hint="cs"/>
          <w:b/>
          <w:bCs/>
          <w:rtl/>
        </w:rPr>
        <w:t>השופט שמגר</w:t>
      </w:r>
      <w:r>
        <w:rPr>
          <w:rFonts w:ascii="David" w:hAnsi="David" w:cs="David" w:hint="cs"/>
          <w:rtl/>
        </w:rPr>
        <w:t xml:space="preserve"> אומר לנו כי שימוש בביטוי ״כל הזכויות שמורות״ אינו מעיד על גמירת דעת. בנוסף, הוא אומר שמהתבוננות חיצונית אובייקטיבית ניתן לראות כי ישנו חוזה מחייב. לטעמו של שמגר חליפת המכתבים היוותה הצעה וקבלה של העסקה. </w:t>
      </w:r>
    </w:p>
    <w:p w:rsidR="00B66B77" w:rsidRDefault="00B66B77" w:rsidP="00706F42">
      <w:pPr>
        <w:rPr>
          <w:rFonts w:ascii="David" w:hAnsi="David" w:cs="David"/>
          <w:rtl/>
        </w:rPr>
      </w:pPr>
    </w:p>
    <w:p w:rsidR="00B66B77" w:rsidRDefault="00B66B77" w:rsidP="00706F42">
      <w:pPr>
        <w:rPr>
          <w:rFonts w:ascii="David" w:hAnsi="David" w:cs="David"/>
          <w:rtl/>
        </w:rPr>
      </w:pPr>
      <w:r w:rsidRPr="00B66B77">
        <w:rPr>
          <w:rFonts w:ascii="David" w:hAnsi="David" w:cs="David" w:hint="cs"/>
          <w:highlight w:val="lightGray"/>
          <w:u w:val="single"/>
          <w:rtl/>
        </w:rPr>
        <w:t>פס״ד ש.ג.מ חניונים נ׳ מ״י</w:t>
      </w:r>
      <w:r>
        <w:rPr>
          <w:rFonts w:ascii="David" w:hAnsi="David" w:cs="David" w:hint="cs"/>
          <w:rtl/>
        </w:rPr>
        <w:t xml:space="preserve"> </w:t>
      </w:r>
      <w:r>
        <w:rPr>
          <w:rFonts w:ascii="David" w:hAnsi="David" w:cs="David"/>
          <w:rtl/>
        </w:rPr>
        <w:t>–</w:t>
      </w:r>
      <w:r>
        <w:rPr>
          <w:rFonts w:ascii="David" w:hAnsi="David" w:cs="David" w:hint="cs"/>
          <w:rtl/>
        </w:rPr>
        <w:t xml:space="preserve"> במהלך קיומה של מלחמה הצבא מחנה רכבים בחניון של ש.ג.מ, כאשר אלו דורשים תשלום על השהייה בתוכו לאחר סוף המלחמה. עולה כאן השאלה איזה התנהגות מעידה על גמירת דעת? האם המדינה התכוונה להתקשר בחוזה כאשר הציבה את רכביה בחניון? בפס״ד זה נאמרים לנו שני דברים: התנהגות יכולה להעיד על גמירת דעת, והעדות על גמירת הדעת לא תמיד תהיה ברורה. </w:t>
      </w:r>
    </w:p>
    <w:p w:rsidR="00B66B77" w:rsidRDefault="00B66B77" w:rsidP="00706F42">
      <w:pPr>
        <w:rPr>
          <w:rFonts w:ascii="David" w:hAnsi="David" w:cs="David"/>
          <w:rtl/>
        </w:rPr>
      </w:pPr>
    </w:p>
    <w:p w:rsidR="00B66B77" w:rsidRDefault="00B66B77" w:rsidP="00706F42">
      <w:pPr>
        <w:rPr>
          <w:rFonts w:ascii="David" w:hAnsi="David" w:cs="David"/>
          <w:rtl/>
        </w:rPr>
      </w:pPr>
      <w:r w:rsidRPr="00B66B77">
        <w:rPr>
          <w:rFonts w:ascii="David" w:hAnsi="David" w:cs="David" w:hint="cs"/>
          <w:highlight w:val="lightGray"/>
          <w:u w:val="single"/>
          <w:rtl/>
        </w:rPr>
        <w:t>מבחן אובייקטיבי מרוכך</w:t>
      </w:r>
      <w:r>
        <w:rPr>
          <w:rFonts w:ascii="David" w:hAnsi="David" w:cs="David" w:hint="cs"/>
          <w:rtl/>
        </w:rPr>
        <w:t xml:space="preserve"> </w:t>
      </w:r>
      <w:r>
        <w:rPr>
          <w:rFonts w:ascii="David" w:hAnsi="David" w:cs="David"/>
          <w:rtl/>
        </w:rPr>
        <w:t>–</w:t>
      </w:r>
      <w:r>
        <w:rPr>
          <w:rFonts w:ascii="David" w:hAnsi="David" w:cs="David" w:hint="cs"/>
          <w:rtl/>
        </w:rPr>
        <w:t xml:space="preserve"> עפ״י מבחן זה גמירת דעתו של צד לחוזה נבחנת מנקודת מבטו של אדם סביר בנעלי הצד השני. זהו השלב השני בבדיקת קיומה של גמירת דעת. </w:t>
      </w:r>
    </w:p>
    <w:p w:rsidR="00B66B77" w:rsidRDefault="00B66B77" w:rsidP="00706F42">
      <w:pPr>
        <w:rPr>
          <w:rFonts w:ascii="David" w:hAnsi="David" w:cs="David"/>
          <w:rtl/>
        </w:rPr>
      </w:pPr>
      <w:r w:rsidRPr="00B66B77">
        <w:rPr>
          <w:rFonts w:ascii="David" w:hAnsi="David" w:cs="David" w:hint="cs"/>
          <w:highlight w:val="lightGray"/>
          <w:u w:val="single"/>
          <w:rtl/>
        </w:rPr>
        <w:t>פס״ד פרץ בוני הנגב</w:t>
      </w:r>
      <w:r>
        <w:rPr>
          <w:rFonts w:ascii="David" w:hAnsi="David" w:cs="David" w:hint="cs"/>
          <w:rtl/>
        </w:rPr>
        <w:t xml:space="preserve"> </w:t>
      </w:r>
      <w:r>
        <w:rPr>
          <w:rFonts w:ascii="David" w:hAnsi="David" w:cs="David"/>
          <w:rtl/>
        </w:rPr>
        <w:t>–</w:t>
      </w:r>
      <w:r>
        <w:rPr>
          <w:rFonts w:ascii="David" w:hAnsi="David" w:cs="David" w:hint="cs"/>
          <w:rtl/>
        </w:rPr>
        <w:t xml:space="preserve"> עסקת מכר מקרקעין, בה </w:t>
      </w:r>
      <w:r w:rsidR="00B244F3">
        <w:rPr>
          <w:rFonts w:ascii="David" w:hAnsi="David" w:cs="David" w:hint="cs"/>
          <w:rtl/>
        </w:rPr>
        <w:t xml:space="preserve">המערערת רכשה דירה מהמשיב (האב של הבעלים של הדירה). השאלה המרכזית העולה בפסק הדין היא האם הייתה גמירת דעת אצל המשיב. עלינו לבדוק אם האדם הסביר היה רואה כאן התקיימות של חוזה. בפס״ד זה נאמר לנו כי כאשר אנו בוחנים את גמירת הדעת של הצדדים בעזרת המבחן האובייקטיבי, עלינו לבחון אותו מנקודת מבטו של אדם סביר בנעלי הצד השני. האם אדם סביר שהיה עומד במקום הקונה היה חושב שיש גמירת דעת באותה הסיטואציה? במקרה זה נאמר לנו לגבי האב, שמאחר והוא לא ידע קרוא וכתוב, האדם הסביר (הקונה) היה מבין שלא מתקיימת כאן גמירת דעת, למרות שהייתה חתימה על החוזה. האינדיקציות במקרה זה הן היותו של המשיב שיכור בעת חתימת המסמכים, העובדה כי הוא אינו יודע קרוא וכתוב, והעובדה כי הדירה היא לא בבעלותו אלא בבעלות בנו. </w:t>
      </w:r>
    </w:p>
    <w:p w:rsidR="00B244F3" w:rsidRDefault="00B244F3" w:rsidP="00706F42">
      <w:pPr>
        <w:rPr>
          <w:rFonts w:ascii="David" w:hAnsi="David" w:cs="David"/>
          <w:rtl/>
        </w:rPr>
      </w:pPr>
      <w:r w:rsidRPr="00B244F3">
        <w:rPr>
          <w:rFonts w:ascii="David" w:hAnsi="David" w:cs="David" w:hint="cs"/>
          <w:highlight w:val="lightGray"/>
          <w:u w:val="single"/>
          <w:rtl/>
        </w:rPr>
        <w:t>פס״ד בראשי נ׳ בראשי</w:t>
      </w:r>
      <w:r>
        <w:rPr>
          <w:rFonts w:ascii="David" w:hAnsi="David" w:cs="David" w:hint="cs"/>
          <w:rtl/>
        </w:rPr>
        <w:t xml:space="preserve"> </w:t>
      </w:r>
      <w:r>
        <w:rPr>
          <w:rFonts w:ascii="David" w:hAnsi="David" w:cs="David"/>
          <w:rtl/>
        </w:rPr>
        <w:t>–</w:t>
      </w:r>
      <w:r>
        <w:rPr>
          <w:rFonts w:ascii="David" w:hAnsi="David" w:cs="David" w:hint="cs"/>
          <w:rtl/>
        </w:rPr>
        <w:t xml:space="preserve"> הצדדים היו עמית ותמיר בראשי (בנו ונכדו של זלמן בראשי). העסקה במקרה זה היא עסקת מתנה. השאלה העולה בפס״ד זה היא האם הייתה גמירת דעת אצל זלמן בראשי בעת חתימת המסמכים של חוזה המתנה (כאשר זה מבטל את הירושה שהייתה קיימת). בפס״ד זה השתמשו במבחן האובייקטיבי המרוכך, ועל פיו לא הייתה גמירת דעת מאחר ובראשי המנוח חתם על החוזה בנסיבות שהעידו על חוסר צלילות. </w:t>
      </w:r>
    </w:p>
    <w:p w:rsidR="00B244F3" w:rsidRDefault="00B244F3" w:rsidP="00706F42">
      <w:pPr>
        <w:rPr>
          <w:rFonts w:ascii="David" w:hAnsi="David" w:cs="David"/>
          <w:rtl/>
        </w:rPr>
      </w:pPr>
      <w:r w:rsidRPr="00B244F3">
        <w:rPr>
          <w:rFonts w:ascii="David" w:hAnsi="David" w:cs="David" w:hint="cs"/>
          <w:highlight w:val="lightGray"/>
          <w:u w:val="single"/>
          <w:rtl/>
        </w:rPr>
        <w:t>פס״ד בוטקובסקי נ׳ גת</w:t>
      </w:r>
      <w:r>
        <w:rPr>
          <w:rFonts w:ascii="David" w:hAnsi="David" w:cs="David" w:hint="cs"/>
          <w:rtl/>
        </w:rPr>
        <w:t xml:space="preserve"> </w:t>
      </w:r>
      <w:r>
        <w:rPr>
          <w:rFonts w:ascii="David" w:hAnsi="David" w:cs="David"/>
          <w:rtl/>
        </w:rPr>
        <w:t>–</w:t>
      </w:r>
      <w:r>
        <w:rPr>
          <w:rFonts w:ascii="David" w:hAnsi="David" w:cs="David" w:hint="cs"/>
          <w:rtl/>
        </w:rPr>
        <w:t xml:space="preserve"> בני הזוג גת קנו דירה מבוטקובסקי, כאשר הייתה הסכמה בכתב על מחיר בה נכתב שהחוזה המפורט ע״י עורכי דין יגיע בעוד יומיים. בוטקובסקי מכר את הדירה לצד שלישי. </w:t>
      </w:r>
      <w:r w:rsidR="005260FD">
        <w:rPr>
          <w:rFonts w:ascii="David" w:hAnsi="David" w:cs="David" w:hint="cs"/>
          <w:rtl/>
        </w:rPr>
        <w:t xml:space="preserve">האינדיקציות במקרה זה לגמירת דעת היו לחיצת ידיים, קיומו של מסמך כתוב והרמת כוסית. ביהמ״ש מחליט שהיה חוזה וזאת </w:t>
      </w:r>
      <w:r w:rsidR="007A6090">
        <w:rPr>
          <w:rFonts w:ascii="David" w:hAnsi="David" w:cs="David" w:hint="cs"/>
          <w:rtl/>
        </w:rPr>
        <w:t xml:space="preserve">בעיקר עקב התוכן של המסמך הכתוב. עפ״י המבחן האובייקטיבי המרוכך עלינו לשאול האם האדם הסביר בנעליהם של בני הזוג גת היה חושב שנוצר חוזה? מאחר ובוטקובסקי דאג ליצור את הרושם שכן, כל אדם סביר היה חושב שיש כאן חוזה. הייתה חסרה חתימה על החוזה עצמו בפועל, ביהמ״ש אומר לנו שחתימה היא אמנם כלי חשוב ונוח להבין אם התקיימה גמירת דעת, היא לא תמיד משקפת את כל המציאות. </w:t>
      </w:r>
    </w:p>
    <w:p w:rsidR="004F2993" w:rsidRDefault="004F2993" w:rsidP="00706F42">
      <w:pPr>
        <w:rPr>
          <w:rFonts w:ascii="David" w:hAnsi="David" w:cs="David"/>
          <w:rtl/>
        </w:rPr>
      </w:pPr>
    </w:p>
    <w:p w:rsidR="004F2993" w:rsidRDefault="004F2993" w:rsidP="00706F42">
      <w:pPr>
        <w:rPr>
          <w:rFonts w:ascii="David" w:hAnsi="David" w:cs="David"/>
          <w:rtl/>
        </w:rPr>
      </w:pPr>
    </w:p>
    <w:p w:rsidR="004F2993" w:rsidRDefault="004F2993" w:rsidP="00706F42">
      <w:pPr>
        <w:rPr>
          <w:rFonts w:ascii="David" w:hAnsi="David" w:cs="David"/>
          <w:rtl/>
        </w:rPr>
      </w:pPr>
    </w:p>
    <w:p w:rsidR="004F2993" w:rsidRDefault="004F2993" w:rsidP="00706F42">
      <w:pPr>
        <w:rPr>
          <w:rFonts w:ascii="David" w:hAnsi="David" w:cs="David"/>
          <w:rtl/>
        </w:rPr>
      </w:pPr>
    </w:p>
    <w:p w:rsidR="004F2993" w:rsidRPr="00614BF6" w:rsidRDefault="004F2993" w:rsidP="00706F42">
      <w:pPr>
        <w:rPr>
          <w:rFonts w:ascii="David" w:hAnsi="David" w:cs="David"/>
          <w:b/>
          <w:bCs/>
          <w:u w:val="single"/>
          <w:rtl/>
        </w:rPr>
      </w:pPr>
      <w:r w:rsidRPr="00614BF6">
        <w:rPr>
          <w:rFonts w:ascii="David" w:hAnsi="David" w:cs="David" w:hint="cs"/>
          <w:b/>
          <w:bCs/>
          <w:highlight w:val="darkGray"/>
          <w:u w:val="single"/>
          <w:rtl/>
        </w:rPr>
        <w:lastRenderedPageBreak/>
        <w:t>מסוימות</w:t>
      </w:r>
      <w:r w:rsidRPr="00614BF6">
        <w:rPr>
          <w:rFonts w:ascii="David" w:hAnsi="David" w:cs="David" w:hint="cs"/>
          <w:b/>
          <w:bCs/>
          <w:u w:val="single"/>
          <w:rtl/>
        </w:rPr>
        <w:t xml:space="preserve"> </w:t>
      </w:r>
    </w:p>
    <w:p w:rsidR="004F2993" w:rsidRDefault="004F2993" w:rsidP="00706F42">
      <w:pPr>
        <w:rPr>
          <w:rFonts w:ascii="David" w:hAnsi="David" w:cs="David"/>
          <w:rtl/>
        </w:rPr>
      </w:pPr>
    </w:p>
    <w:p w:rsidR="004F2993" w:rsidRDefault="004F2993" w:rsidP="00706F42">
      <w:pPr>
        <w:rPr>
          <w:rFonts w:ascii="David" w:hAnsi="David" w:cs="David"/>
          <w:rtl/>
        </w:rPr>
      </w:pPr>
      <w:r>
        <w:rPr>
          <w:rFonts w:ascii="David" w:hAnsi="David" w:cs="David" w:hint="cs"/>
          <w:rtl/>
        </w:rPr>
        <w:t>מסוימות היא איזושהי מסה קריטית של פרטים שמתוכם אנחנו יכולים להעיד על מה הצדדים הסכימו. דרישת המסוימות מעוגנת גם היא ב</w:t>
      </w:r>
      <w:r w:rsidRPr="004F2993">
        <w:rPr>
          <w:rFonts w:ascii="David" w:hAnsi="David" w:cs="David" w:hint="cs"/>
          <w:highlight w:val="lightGray"/>
          <w:u w:val="single"/>
          <w:rtl/>
        </w:rPr>
        <w:t>ס׳ 2 לחוק החוזים (חלק כללי)</w:t>
      </w:r>
      <w:r w:rsidRPr="004F2993">
        <w:rPr>
          <w:rFonts w:ascii="David" w:hAnsi="David" w:cs="David" w:hint="cs"/>
          <w:rtl/>
        </w:rPr>
        <w:t>.</w:t>
      </w:r>
    </w:p>
    <w:p w:rsidR="004F2993" w:rsidRDefault="004F2993" w:rsidP="00706F42">
      <w:pPr>
        <w:rPr>
          <w:rFonts w:ascii="David" w:hAnsi="David" w:cs="David"/>
          <w:rtl/>
        </w:rPr>
      </w:pPr>
    </w:p>
    <w:p w:rsidR="0039179B" w:rsidRDefault="0039179B" w:rsidP="00706F42">
      <w:pPr>
        <w:rPr>
          <w:rFonts w:ascii="David" w:hAnsi="David" w:cs="David"/>
          <w:rtl/>
        </w:rPr>
      </w:pPr>
      <w:r>
        <w:rPr>
          <w:rFonts w:ascii="David" w:hAnsi="David" w:cs="David" w:hint="cs"/>
          <w:rtl/>
        </w:rPr>
        <w:t xml:space="preserve">רק במידה וחסר פרט מהותי בחוזה הוא יגרע מדרישת המסוימות. הפרט החסר יכול להיחשב ללא מהותי במידה והצדדים כבר הגיעו להסכמה כוללת. במידה ואין הסכמה כוללת בין הצדדים, הפרט יכול להיחשב למהותי ולפגוע בדרישת המסוימות. </w:t>
      </w:r>
      <w:r w:rsidR="00F53D48">
        <w:rPr>
          <w:rFonts w:ascii="David" w:hAnsi="David" w:cs="David" w:hint="cs"/>
          <w:rtl/>
        </w:rPr>
        <w:t xml:space="preserve">אם לדעת הצדדים הפרטים שכבר נקבעו מספיקים לכדי התהוותו של חוזה, אזי שיש גמירת דעת והחוזה (כנראה) ולכן ישנו קשר חזק ומהותי בין הדרישה למסוימות לבין הדרישה לגמירת דעת. </w:t>
      </w:r>
    </w:p>
    <w:p w:rsidR="002B4736" w:rsidRDefault="002B4736" w:rsidP="00706F42">
      <w:pPr>
        <w:rPr>
          <w:rFonts w:ascii="David" w:hAnsi="David" w:cs="David"/>
          <w:rtl/>
        </w:rPr>
      </w:pPr>
    </w:p>
    <w:p w:rsidR="002B4736" w:rsidRDefault="002B4736" w:rsidP="00706F42">
      <w:pPr>
        <w:rPr>
          <w:rFonts w:ascii="David" w:hAnsi="David" w:cs="David"/>
          <w:rtl/>
        </w:rPr>
      </w:pPr>
      <w:r>
        <w:rPr>
          <w:rFonts w:ascii="David" w:hAnsi="David" w:cs="David" w:hint="cs"/>
          <w:rtl/>
        </w:rPr>
        <w:t xml:space="preserve">אם אנחנו חושבים שיש גמירת דעת אנחנו בדרך כלל נחשוב גם שיש מסוימות, ואם אנחנו חושבים שאין גמירת דעת אנחנו כנראה נחשוב שאין גם מסוימות. </w:t>
      </w:r>
    </w:p>
    <w:p w:rsidR="0039179B" w:rsidRDefault="0039179B" w:rsidP="00706F42">
      <w:pPr>
        <w:rPr>
          <w:rFonts w:ascii="David" w:hAnsi="David" w:cs="David"/>
          <w:rtl/>
        </w:rPr>
      </w:pPr>
    </w:p>
    <w:p w:rsidR="004F2993" w:rsidRDefault="00813252" w:rsidP="00706F42">
      <w:pPr>
        <w:rPr>
          <w:rFonts w:ascii="David" w:hAnsi="David" w:cs="David"/>
          <w:rtl/>
        </w:rPr>
      </w:pPr>
      <w:r w:rsidRPr="00813252">
        <w:rPr>
          <w:rFonts w:ascii="David" w:hAnsi="David" w:cs="David" w:hint="cs"/>
          <w:highlight w:val="lightGray"/>
          <w:u w:val="single"/>
          <w:rtl/>
        </w:rPr>
        <w:t>פס״ד דור אנרגיה</w:t>
      </w:r>
      <w:r>
        <w:rPr>
          <w:rFonts w:ascii="David" w:hAnsi="David" w:cs="David" w:hint="cs"/>
        </w:rPr>
        <w:t xml:space="preserve"> </w:t>
      </w:r>
      <w:r>
        <w:rPr>
          <w:rFonts w:ascii="David" w:hAnsi="David" w:cs="David" w:hint="cs"/>
          <w:rtl/>
        </w:rPr>
        <w:t xml:space="preserve"> </w:t>
      </w:r>
      <w:r w:rsidR="00FA0066">
        <w:rPr>
          <w:rFonts w:ascii="David" w:hAnsi="David" w:cs="David" w:hint="cs"/>
          <w:rtl/>
        </w:rPr>
        <w:t xml:space="preserve">(חוזה שיווק דלקים) מעלה את שאלת המסוימות וגמירת הדעת. העליון פסק שהתקיים חוזה תקף ומחייב בין דור אנרגיה לאחמד. אחמד טען שלא התקיימה גמירת דעת מאחר ועורך דינו הוא זה שחתם על החוזה ולא הוא </w:t>
      </w:r>
      <w:r w:rsidR="00FA0066">
        <w:rPr>
          <w:rFonts w:ascii="David" w:hAnsi="David" w:cs="David"/>
          <w:rtl/>
        </w:rPr>
        <w:t>–</w:t>
      </w:r>
      <w:r w:rsidR="00FA0066">
        <w:rPr>
          <w:rFonts w:ascii="David" w:hAnsi="David" w:cs="David" w:hint="cs"/>
          <w:rtl/>
        </w:rPr>
        <w:t xml:space="preserve"> טענה זו נדחתה. </w:t>
      </w:r>
    </w:p>
    <w:p w:rsidR="00FA0066" w:rsidRDefault="00FA0066" w:rsidP="00706F42">
      <w:pPr>
        <w:rPr>
          <w:rFonts w:ascii="David" w:hAnsi="David" w:cs="David"/>
          <w:rtl/>
        </w:rPr>
      </w:pPr>
      <w:r>
        <w:rPr>
          <w:rFonts w:ascii="David" w:hAnsi="David" w:cs="David" w:hint="cs"/>
          <w:rtl/>
        </w:rPr>
        <w:t xml:space="preserve">מבחינת המסוימות עולה בעייתיות, מאחר ובחוזה היו חסרים פרטים מסוימים (רשימת הציוד למשל), אך למרות זאת ביהמ״ש פוסק שהפרטים החסרים הם לא פרטים מהותיים להתהוותו של חוזה וניתן להשלימם עפ״י נוהג או חוק. </w:t>
      </w:r>
    </w:p>
    <w:p w:rsidR="002B4736" w:rsidRDefault="002B4736" w:rsidP="00706F42">
      <w:pPr>
        <w:rPr>
          <w:rFonts w:ascii="David" w:hAnsi="David" w:cs="David"/>
          <w:rtl/>
        </w:rPr>
      </w:pPr>
    </w:p>
    <w:p w:rsidR="002B4736" w:rsidRDefault="0036468E" w:rsidP="00706F42">
      <w:pPr>
        <w:rPr>
          <w:rFonts w:ascii="David" w:hAnsi="David" w:cs="David"/>
          <w:rtl/>
        </w:rPr>
      </w:pPr>
      <w:r>
        <w:rPr>
          <w:rFonts w:ascii="David" w:hAnsi="David" w:cs="David" w:hint="cs"/>
          <w:rtl/>
        </w:rPr>
        <w:t xml:space="preserve">האם המסוימות </w:t>
      </w:r>
      <w:r w:rsidR="003974A3">
        <w:rPr>
          <w:rFonts w:ascii="David" w:hAnsi="David" w:cs="David" w:hint="cs"/>
          <w:rtl/>
        </w:rPr>
        <w:t xml:space="preserve">היא דרישה עצמאית שעומדת בפני עצמה או שהיא מגיעה יד ביד עם דרישת גמירת הדעת? </w:t>
      </w:r>
    </w:p>
    <w:p w:rsidR="003974A3" w:rsidRDefault="003974A3" w:rsidP="00706F42">
      <w:pPr>
        <w:rPr>
          <w:rFonts w:ascii="David" w:hAnsi="David" w:cs="David"/>
          <w:rtl/>
        </w:rPr>
      </w:pPr>
    </w:p>
    <w:p w:rsidR="003974A3" w:rsidRDefault="003974A3" w:rsidP="00706F42">
      <w:pPr>
        <w:rPr>
          <w:rFonts w:ascii="David" w:hAnsi="David" w:cs="David"/>
          <w:rtl/>
        </w:rPr>
      </w:pPr>
      <w:r>
        <w:rPr>
          <w:rFonts w:ascii="David" w:hAnsi="David" w:cs="David" w:hint="cs"/>
          <w:rtl/>
        </w:rPr>
        <w:t xml:space="preserve">המסוימות בדרך כלל עוקבת אחרי גמירת הדעת. כשעולה שאלת המסוימות יש לנו פרטים שחסרים בחוזה והשאלה שעלינו לשאול היא אם הפרטים החסרים הם הפרטים המהותיים בחוזה? בנוסף, עלינו לשאול אם לא יכול להתקיים חוזה במידה ואין הסכמה על הפרטים החסרים. </w:t>
      </w:r>
    </w:p>
    <w:p w:rsidR="003974A3" w:rsidRDefault="003974A3" w:rsidP="00706F42">
      <w:pPr>
        <w:rPr>
          <w:rFonts w:ascii="David" w:hAnsi="David" w:cs="David"/>
          <w:rtl/>
        </w:rPr>
      </w:pPr>
    </w:p>
    <w:p w:rsidR="003974A3" w:rsidRDefault="003974A3" w:rsidP="00706F42">
      <w:pPr>
        <w:rPr>
          <w:rFonts w:ascii="David" w:hAnsi="David" w:cs="David"/>
          <w:rtl/>
        </w:rPr>
      </w:pPr>
      <w:r w:rsidRPr="003974A3">
        <w:rPr>
          <w:rFonts w:ascii="David" w:hAnsi="David" w:cs="David" w:hint="cs"/>
          <w:highlight w:val="lightGray"/>
          <w:u w:val="single"/>
          <w:rtl/>
        </w:rPr>
        <w:t>פס״ד עדני נ׳ דוד</w:t>
      </w:r>
      <w:r>
        <w:rPr>
          <w:rFonts w:ascii="David" w:hAnsi="David" w:cs="David" w:hint="cs"/>
          <w:rtl/>
        </w:rPr>
        <w:t xml:space="preserve"> (חוזה מכר של חנות, התקיים זיכרון דברים א לא נחתם חוזה) </w:t>
      </w:r>
      <w:r>
        <w:rPr>
          <w:rFonts w:ascii="David" w:hAnsi="David" w:cs="David"/>
          <w:rtl/>
        </w:rPr>
        <w:t>–</w:t>
      </w:r>
      <w:r>
        <w:rPr>
          <w:rFonts w:ascii="David" w:hAnsi="David" w:cs="David" w:hint="cs"/>
          <w:rtl/>
        </w:rPr>
        <w:t xml:space="preserve"> ביהמ״ש (</w:t>
      </w:r>
      <w:r w:rsidRPr="003974A3">
        <w:rPr>
          <w:rFonts w:ascii="David" w:hAnsi="David" w:cs="David" w:hint="cs"/>
          <w:b/>
          <w:bCs/>
          <w:rtl/>
        </w:rPr>
        <w:t>השופט פורמן</w:t>
      </w:r>
      <w:r>
        <w:rPr>
          <w:rFonts w:ascii="David" w:hAnsi="David" w:cs="David" w:hint="cs"/>
          <w:rtl/>
        </w:rPr>
        <w:t xml:space="preserve">) פסק כי לא התקיימת גמירת דעת מאחר והיה חסר פרט חיוני (תנאי תשלום) שאותו לא ניתן להשלים עפ״י חוק או נוהג (וע״כ אין מסוימות). </w:t>
      </w:r>
      <w:r w:rsidRPr="003974A3">
        <w:rPr>
          <w:rFonts w:ascii="David" w:hAnsi="David" w:cs="David" w:hint="cs"/>
          <w:b/>
          <w:bCs/>
          <w:rtl/>
        </w:rPr>
        <w:t>השופט עמית</w:t>
      </w:r>
      <w:r>
        <w:rPr>
          <w:rFonts w:ascii="David" w:hAnsi="David" w:cs="David" w:hint="cs"/>
          <w:rtl/>
        </w:rPr>
        <w:t xml:space="preserve"> בדעת מיעוט אומר כי הפרט החסר הוא לא מהותי וניתן להשלים אותו. </w:t>
      </w:r>
    </w:p>
    <w:p w:rsidR="003974A3" w:rsidRDefault="003974A3" w:rsidP="00706F42">
      <w:pPr>
        <w:rPr>
          <w:rFonts w:ascii="David" w:hAnsi="David" w:cs="David"/>
          <w:rtl/>
        </w:rPr>
      </w:pPr>
    </w:p>
    <w:p w:rsidR="003974A3" w:rsidRDefault="003974A3" w:rsidP="00706F42">
      <w:pPr>
        <w:rPr>
          <w:rFonts w:ascii="David" w:hAnsi="David" w:cs="David"/>
          <w:rtl/>
        </w:rPr>
      </w:pPr>
      <w:r>
        <w:rPr>
          <w:rFonts w:ascii="David" w:hAnsi="David" w:cs="David" w:hint="cs"/>
          <w:rtl/>
        </w:rPr>
        <w:t>״</w:t>
      </w:r>
      <w:r w:rsidRPr="003974A3">
        <w:rPr>
          <w:rFonts w:ascii="David" w:hAnsi="David" w:cs="David" w:hint="cs"/>
          <w:highlight w:val="lightGray"/>
          <w:u w:val="single"/>
          <w:rtl/>
        </w:rPr>
        <w:t>רשימת עציוני</w:t>
      </w:r>
      <w:r>
        <w:rPr>
          <w:rFonts w:ascii="David" w:hAnsi="David" w:cs="David" w:hint="cs"/>
          <w:rtl/>
        </w:rPr>
        <w:t xml:space="preserve">״ </w:t>
      </w:r>
      <w:r>
        <w:rPr>
          <w:rFonts w:ascii="David" w:hAnsi="David" w:cs="David"/>
          <w:rtl/>
        </w:rPr>
        <w:t>–</w:t>
      </w:r>
      <w:r>
        <w:rPr>
          <w:rFonts w:ascii="David" w:hAnsi="David" w:cs="David" w:hint="cs"/>
          <w:rtl/>
        </w:rPr>
        <w:t xml:space="preserve"> ב</w:t>
      </w:r>
      <w:r w:rsidRPr="003974A3">
        <w:rPr>
          <w:rFonts w:ascii="David" w:hAnsi="David" w:cs="David" w:hint="cs"/>
          <w:highlight w:val="lightGray"/>
          <w:u w:val="single"/>
          <w:rtl/>
        </w:rPr>
        <w:t>פס״ד קופולסקי</w:t>
      </w:r>
      <w:r w:rsidRPr="003974A3">
        <w:rPr>
          <w:rFonts w:ascii="David" w:hAnsi="David" w:cs="David" w:hint="cs"/>
          <w:rtl/>
        </w:rPr>
        <w:t xml:space="preserve"> </w:t>
      </w:r>
      <w:r w:rsidRPr="003974A3">
        <w:rPr>
          <w:rFonts w:ascii="David" w:hAnsi="David" w:cs="David" w:hint="cs"/>
          <w:b/>
          <w:bCs/>
          <w:rtl/>
        </w:rPr>
        <w:t>השופט עציוני</w:t>
      </w:r>
      <w:r>
        <w:rPr>
          <w:rFonts w:ascii="David" w:hAnsi="David" w:cs="David" w:hint="cs"/>
          <w:rtl/>
        </w:rPr>
        <w:t xml:space="preserve"> מחליט על רשימה שבהיעדר אחד הפרטים בה לא תתקיים מסוימות וגם לא יתקיים חוזה</w:t>
      </w:r>
      <w:r w:rsidR="00BC2C51">
        <w:rPr>
          <w:rFonts w:ascii="David" w:hAnsi="David" w:cs="David" w:hint="cs"/>
          <w:rtl/>
        </w:rPr>
        <w:t xml:space="preserve">: </w:t>
      </w:r>
    </w:p>
    <w:p w:rsidR="00BC2C51" w:rsidRDefault="00BC2C51" w:rsidP="00BC2C51">
      <w:pPr>
        <w:pStyle w:val="a7"/>
        <w:numPr>
          <w:ilvl w:val="0"/>
          <w:numId w:val="3"/>
        </w:numPr>
        <w:rPr>
          <w:rFonts w:ascii="David" w:hAnsi="David" w:cs="David"/>
        </w:rPr>
      </w:pPr>
      <w:r>
        <w:rPr>
          <w:rFonts w:ascii="David" w:hAnsi="David" w:cs="David" w:hint="cs"/>
          <w:rtl/>
        </w:rPr>
        <w:t xml:space="preserve">שמות הצדדים </w:t>
      </w:r>
    </w:p>
    <w:p w:rsidR="00BC2C51" w:rsidRDefault="00BC2C51" w:rsidP="00BC2C51">
      <w:pPr>
        <w:pStyle w:val="a7"/>
        <w:numPr>
          <w:ilvl w:val="0"/>
          <w:numId w:val="3"/>
        </w:numPr>
        <w:rPr>
          <w:rFonts w:ascii="David" w:hAnsi="David" w:cs="David"/>
        </w:rPr>
      </w:pPr>
      <w:r>
        <w:rPr>
          <w:rFonts w:ascii="David" w:hAnsi="David" w:cs="David" w:hint="cs"/>
          <w:rtl/>
        </w:rPr>
        <w:t>מהות הנכס</w:t>
      </w:r>
    </w:p>
    <w:p w:rsidR="00BC2C51" w:rsidRDefault="00BC2C51" w:rsidP="00BC2C51">
      <w:pPr>
        <w:pStyle w:val="a7"/>
        <w:numPr>
          <w:ilvl w:val="0"/>
          <w:numId w:val="3"/>
        </w:numPr>
        <w:rPr>
          <w:rFonts w:ascii="David" w:hAnsi="David" w:cs="David"/>
        </w:rPr>
      </w:pPr>
      <w:r>
        <w:rPr>
          <w:rFonts w:ascii="David" w:hAnsi="David" w:cs="David" w:hint="cs"/>
          <w:rtl/>
        </w:rPr>
        <w:t xml:space="preserve">מהות העסקה </w:t>
      </w:r>
    </w:p>
    <w:p w:rsidR="00BC2C51" w:rsidRDefault="00BC2C51" w:rsidP="00BC2C51">
      <w:pPr>
        <w:pStyle w:val="a7"/>
        <w:numPr>
          <w:ilvl w:val="0"/>
          <w:numId w:val="3"/>
        </w:numPr>
        <w:rPr>
          <w:rFonts w:ascii="David" w:hAnsi="David" w:cs="David"/>
        </w:rPr>
      </w:pPr>
      <w:r>
        <w:rPr>
          <w:rFonts w:ascii="David" w:hAnsi="David" w:cs="David" w:hint="cs"/>
          <w:rtl/>
        </w:rPr>
        <w:t xml:space="preserve">מחיר </w:t>
      </w:r>
    </w:p>
    <w:p w:rsidR="00BC2C51" w:rsidRDefault="00BC2C51" w:rsidP="00BC2C51">
      <w:pPr>
        <w:pStyle w:val="a7"/>
        <w:numPr>
          <w:ilvl w:val="0"/>
          <w:numId w:val="3"/>
        </w:numPr>
        <w:rPr>
          <w:rFonts w:ascii="David" w:hAnsi="David" w:cs="David"/>
        </w:rPr>
      </w:pPr>
      <w:r>
        <w:rPr>
          <w:rFonts w:ascii="David" w:hAnsi="David" w:cs="David" w:hint="cs"/>
          <w:rtl/>
        </w:rPr>
        <w:t xml:space="preserve">מועדי תשלום </w:t>
      </w:r>
    </w:p>
    <w:p w:rsidR="00BC2C51" w:rsidRDefault="00BC2C51" w:rsidP="00BC2C51">
      <w:pPr>
        <w:pStyle w:val="a7"/>
        <w:numPr>
          <w:ilvl w:val="0"/>
          <w:numId w:val="3"/>
        </w:numPr>
        <w:rPr>
          <w:rFonts w:ascii="David" w:hAnsi="David" w:cs="David"/>
        </w:rPr>
      </w:pPr>
      <w:r>
        <w:rPr>
          <w:rFonts w:ascii="David" w:hAnsi="David" w:cs="David" w:hint="cs"/>
          <w:rtl/>
        </w:rPr>
        <w:t xml:space="preserve">הוצאות ומיסים </w:t>
      </w:r>
    </w:p>
    <w:p w:rsidR="00BC2C51" w:rsidRDefault="00BC2C51" w:rsidP="00BC2C51">
      <w:pPr>
        <w:rPr>
          <w:rFonts w:ascii="David" w:hAnsi="David" w:cs="David"/>
          <w:rtl/>
        </w:rPr>
      </w:pPr>
    </w:p>
    <w:p w:rsidR="00B16E58" w:rsidRDefault="00107F02" w:rsidP="00B16E58">
      <w:pPr>
        <w:rPr>
          <w:rFonts w:ascii="David" w:hAnsi="David" w:cs="David"/>
          <w:rtl/>
        </w:rPr>
      </w:pPr>
      <w:r>
        <w:rPr>
          <w:rFonts w:ascii="David" w:hAnsi="David" w:cs="David" w:hint="cs"/>
          <w:rtl/>
        </w:rPr>
        <w:t xml:space="preserve">רשימת עציוני מהווה את </w:t>
      </w:r>
      <w:r w:rsidRPr="00B16E58">
        <w:rPr>
          <w:rFonts w:ascii="David" w:hAnsi="David" w:cs="David" w:hint="cs"/>
          <w:u w:val="single"/>
          <w:rtl/>
        </w:rPr>
        <w:t>הגישה הישנה והנוקשה</w:t>
      </w:r>
      <w:r w:rsidR="00B16E58">
        <w:rPr>
          <w:rFonts w:ascii="David" w:hAnsi="David" w:cs="David" w:hint="cs"/>
          <w:rtl/>
        </w:rPr>
        <w:t xml:space="preserve">, והחיסרון בשימוש בגישה זו הוא שאדם שלא מכיר את החוק בצורה מדויקת יכול לצאת מופסד. היתרון בשימוש בה הוא וודאות, וצמצום שיקול הדעת של השופט (בקרה על הרשות השופטת). </w:t>
      </w:r>
    </w:p>
    <w:p w:rsidR="00B16E58" w:rsidRDefault="00B16E58" w:rsidP="00B16E58">
      <w:pPr>
        <w:rPr>
          <w:rFonts w:ascii="David" w:hAnsi="David" w:cs="David"/>
          <w:rtl/>
        </w:rPr>
      </w:pPr>
    </w:p>
    <w:p w:rsidR="00B16E58" w:rsidRDefault="00B16E58" w:rsidP="00B16E58">
      <w:pPr>
        <w:rPr>
          <w:rFonts w:ascii="David" w:hAnsi="David" w:cs="David"/>
          <w:rtl/>
        </w:rPr>
      </w:pPr>
      <w:r w:rsidRPr="00312FCA">
        <w:rPr>
          <w:rFonts w:ascii="David" w:hAnsi="David" w:cs="David" w:hint="cs"/>
          <w:u w:val="single"/>
          <w:rtl/>
        </w:rPr>
        <w:t>הגישה החדשה</w:t>
      </w:r>
      <w:r>
        <w:rPr>
          <w:rFonts w:ascii="David" w:hAnsi="David" w:cs="David" w:hint="cs"/>
          <w:rtl/>
        </w:rPr>
        <w:t xml:space="preserve"> לגבי </w:t>
      </w:r>
      <w:r w:rsidR="00312FCA">
        <w:rPr>
          <w:rFonts w:ascii="David" w:hAnsi="David" w:cs="David" w:hint="cs"/>
          <w:rtl/>
        </w:rPr>
        <w:t xml:space="preserve">מסוימות באה לידי ביטוי בפסקי הדין הבאים: </w:t>
      </w:r>
    </w:p>
    <w:p w:rsidR="00312FCA" w:rsidRDefault="00312FCA" w:rsidP="00B16E58">
      <w:pPr>
        <w:rPr>
          <w:rFonts w:ascii="David" w:hAnsi="David" w:cs="David"/>
          <w:rtl/>
        </w:rPr>
      </w:pPr>
    </w:p>
    <w:p w:rsidR="00577C0E" w:rsidRDefault="00312FCA" w:rsidP="00706F42">
      <w:pPr>
        <w:rPr>
          <w:rFonts w:ascii="David" w:hAnsi="David" w:cs="David"/>
          <w:rtl/>
        </w:rPr>
      </w:pPr>
      <w:r w:rsidRPr="00312FCA">
        <w:rPr>
          <w:rFonts w:ascii="David" w:hAnsi="David" w:cs="David" w:hint="cs"/>
          <w:highlight w:val="lightGray"/>
          <w:u w:val="single"/>
          <w:rtl/>
        </w:rPr>
        <w:t>פס״ד רבינאי</w:t>
      </w:r>
      <w:r>
        <w:rPr>
          <w:rFonts w:ascii="David" w:hAnsi="David" w:cs="David" w:hint="cs"/>
          <w:rtl/>
        </w:rPr>
        <w:t xml:space="preserve"> (מכר מקרקעין, קיים זיכרון דברים. המוכר רוצה להשתחרר מהחוזה והקונה מעוניין באכיפת החוזה) </w:t>
      </w:r>
      <w:r>
        <w:rPr>
          <w:rFonts w:ascii="David" w:hAnsi="David" w:cs="David"/>
          <w:rtl/>
        </w:rPr>
        <w:t>–</w:t>
      </w:r>
      <w:r>
        <w:rPr>
          <w:rFonts w:ascii="David" w:hAnsi="David" w:cs="David" w:hint="cs"/>
          <w:rtl/>
        </w:rPr>
        <w:t xml:space="preserve"> </w:t>
      </w:r>
      <w:r w:rsidRPr="00312FCA">
        <w:rPr>
          <w:rFonts w:ascii="David" w:hAnsi="David" w:cs="David" w:hint="cs"/>
          <w:b/>
          <w:bCs/>
          <w:rtl/>
        </w:rPr>
        <w:t>השופט ברק</w:t>
      </w:r>
      <w:r>
        <w:rPr>
          <w:rFonts w:ascii="David" w:hAnsi="David" w:cs="David" w:hint="cs"/>
          <w:rtl/>
        </w:rPr>
        <w:t xml:space="preserve"> פוסק שכאשר יש לנו זיכרון דברים אפשר להבין את המצב בשתי דרכים: או שזהו הסכם מהותי שמייצר חוזה או שזהו הסכם ביניים שנכתב ע״מ לתעד את המו״מ. למרות שחסרים פרטים בזיכרון הדברים, </w:t>
      </w:r>
      <w:r w:rsidRPr="00312FCA">
        <w:rPr>
          <w:rFonts w:ascii="David" w:hAnsi="David" w:cs="David" w:hint="cs"/>
          <w:b/>
          <w:bCs/>
          <w:rtl/>
        </w:rPr>
        <w:t>השופט ברק</w:t>
      </w:r>
      <w:r>
        <w:rPr>
          <w:rFonts w:ascii="David" w:hAnsi="David" w:cs="David" w:hint="cs"/>
          <w:rtl/>
        </w:rPr>
        <w:t xml:space="preserve"> אומר לנו שניתן להשלימם. ההלכה מפס״ד זה היא שמה שאנחנו צריכים ע״מ שתתקיים מסוימות הוא גרעין המסוימות </w:t>
      </w:r>
      <w:r>
        <w:rPr>
          <w:rFonts w:ascii="David" w:hAnsi="David" w:cs="David"/>
          <w:rtl/>
        </w:rPr>
        <w:t>–</w:t>
      </w:r>
      <w:r>
        <w:rPr>
          <w:rFonts w:ascii="David" w:hAnsi="David" w:cs="David" w:hint="cs"/>
          <w:rtl/>
        </w:rPr>
        <w:t xml:space="preserve"> ואז, את כל שאר הפרטים ניתן להשלים. </w:t>
      </w:r>
    </w:p>
    <w:p w:rsidR="00312FCA" w:rsidRDefault="00312FCA" w:rsidP="00706F42">
      <w:pPr>
        <w:rPr>
          <w:rFonts w:ascii="David" w:hAnsi="David" w:cs="David"/>
          <w:rtl/>
        </w:rPr>
      </w:pPr>
    </w:p>
    <w:p w:rsidR="00312FCA" w:rsidRDefault="00312FCA" w:rsidP="00706F42">
      <w:pPr>
        <w:rPr>
          <w:rFonts w:ascii="David" w:hAnsi="David" w:cs="David"/>
          <w:rtl/>
        </w:rPr>
      </w:pPr>
    </w:p>
    <w:p w:rsidR="00312FCA" w:rsidRDefault="00312FCA" w:rsidP="00706F42">
      <w:pPr>
        <w:rPr>
          <w:rFonts w:ascii="David" w:hAnsi="David" w:cs="David"/>
          <w:rtl/>
        </w:rPr>
      </w:pPr>
    </w:p>
    <w:p w:rsidR="00312FCA" w:rsidRDefault="00312FCA" w:rsidP="00706F42">
      <w:pPr>
        <w:rPr>
          <w:rFonts w:ascii="David" w:hAnsi="David" w:cs="David"/>
          <w:rtl/>
        </w:rPr>
      </w:pPr>
    </w:p>
    <w:p w:rsidR="00312FCA" w:rsidRDefault="00312FCA" w:rsidP="00706F42">
      <w:pPr>
        <w:rPr>
          <w:rFonts w:ascii="David" w:hAnsi="David" w:cs="David"/>
          <w:rtl/>
        </w:rPr>
      </w:pPr>
      <w:r w:rsidRPr="00312FCA">
        <w:rPr>
          <w:rFonts w:ascii="David" w:hAnsi="David" w:cs="David" w:hint="cs"/>
          <w:highlight w:val="lightGray"/>
          <w:u w:val="single"/>
          <w:rtl/>
        </w:rPr>
        <w:lastRenderedPageBreak/>
        <w:t>פס״ד דור אנרגיה</w:t>
      </w:r>
      <w:r>
        <w:rPr>
          <w:rFonts w:ascii="David" w:hAnsi="David" w:cs="David" w:hint="cs"/>
          <w:rtl/>
        </w:rPr>
        <w:t xml:space="preserve"> קובע לנו שבמידה והצדדים החליטו שידונו בפרט החסר בעתיד, וכאשר הפרט הוא שולי ואין לגביו מחלוקת מתקיימת מסוימות. לעומת זאת, במידה והוחלט שהפרט החסר שנוי במחלוקת ואין לגביו הסכמה בין הצדדים לא מתקיימת מסוימות ולא התהווה חוזה בין הצדדים. </w:t>
      </w:r>
    </w:p>
    <w:p w:rsidR="00312FCA" w:rsidRDefault="00312FCA" w:rsidP="00706F42">
      <w:pPr>
        <w:rPr>
          <w:rFonts w:ascii="David" w:hAnsi="David" w:cs="David"/>
          <w:rtl/>
        </w:rPr>
      </w:pPr>
    </w:p>
    <w:p w:rsidR="00312FCA" w:rsidRDefault="00312FCA" w:rsidP="00706F42">
      <w:pPr>
        <w:rPr>
          <w:rFonts w:ascii="David" w:hAnsi="David" w:cs="David"/>
          <w:rtl/>
        </w:rPr>
      </w:pPr>
      <w:r w:rsidRPr="00312FCA">
        <w:rPr>
          <w:rFonts w:ascii="David" w:hAnsi="David" w:cs="David" w:hint="cs"/>
          <w:highlight w:val="lightGray"/>
          <w:u w:val="single"/>
          <w:rtl/>
        </w:rPr>
        <w:t>פס״ד עדני</w:t>
      </w:r>
      <w:r w:rsidR="00C275B9">
        <w:rPr>
          <w:rFonts w:ascii="David" w:hAnsi="David" w:cs="David" w:hint="cs"/>
          <w:rtl/>
        </w:rPr>
        <w:t xml:space="preserve"> </w:t>
      </w:r>
      <w:r w:rsidR="00C275B9">
        <w:rPr>
          <w:rFonts w:ascii="David" w:hAnsi="David" w:cs="David"/>
          <w:rtl/>
        </w:rPr>
        <w:t>–</w:t>
      </w:r>
      <w:r w:rsidR="00C275B9">
        <w:rPr>
          <w:rFonts w:ascii="David" w:hAnsi="David" w:cs="David" w:hint="cs"/>
          <w:rtl/>
        </w:rPr>
        <w:t xml:space="preserve"> בפס״ד זה היה פרט חסר שאין לגביו שום הוכחות שהוא שנוי במחלוקת, אך הוחלט ע״י הצדדים שידונו בו בהמשך. המבחן שהוחלט בפס״ד זה נסמך על גמירת הדעת והוא מבחן עמום. </w:t>
      </w:r>
    </w:p>
    <w:p w:rsidR="00C275B9" w:rsidRDefault="00C275B9" w:rsidP="00706F42">
      <w:pPr>
        <w:rPr>
          <w:rFonts w:ascii="David" w:hAnsi="David" w:cs="David"/>
          <w:rtl/>
        </w:rPr>
      </w:pPr>
    </w:p>
    <w:p w:rsidR="00C275B9" w:rsidRDefault="00C275B9" w:rsidP="00706F42">
      <w:pPr>
        <w:rPr>
          <w:rFonts w:ascii="David" w:hAnsi="David" w:cs="David"/>
          <w:rtl/>
        </w:rPr>
      </w:pPr>
      <w:r>
        <w:rPr>
          <w:rFonts w:ascii="David" w:hAnsi="David" w:cs="David" w:hint="cs"/>
          <w:rtl/>
        </w:rPr>
        <w:t xml:space="preserve">מהו הדין מקום בו יש פרט חסר בחוזה שהוא אינו מהותי, וצריך להשלים אותו? איך משלימים את הפרט החסר? </w:t>
      </w:r>
    </w:p>
    <w:p w:rsidR="00C275B9" w:rsidRDefault="00C275B9" w:rsidP="00706F42">
      <w:pPr>
        <w:rPr>
          <w:rFonts w:ascii="David" w:hAnsi="David" w:cs="David"/>
          <w:rtl/>
        </w:rPr>
      </w:pPr>
    </w:p>
    <w:p w:rsidR="00C275B9" w:rsidRDefault="00C275B9" w:rsidP="00706F42">
      <w:pPr>
        <w:rPr>
          <w:rFonts w:ascii="David" w:hAnsi="David" w:cs="David"/>
          <w:rtl/>
        </w:rPr>
      </w:pPr>
      <w:r>
        <w:rPr>
          <w:rFonts w:ascii="David" w:hAnsi="David" w:cs="David" w:hint="cs"/>
          <w:rtl/>
        </w:rPr>
        <w:t xml:space="preserve">בשלב הראשון יש לפנות לנוהג </w:t>
      </w:r>
      <w:r>
        <w:rPr>
          <w:rFonts w:ascii="David" w:hAnsi="David" w:cs="David"/>
          <w:rtl/>
        </w:rPr>
        <w:t>–</w:t>
      </w:r>
      <w:r>
        <w:rPr>
          <w:rFonts w:ascii="David" w:hAnsi="David" w:cs="David" w:hint="cs"/>
          <w:rtl/>
        </w:rPr>
        <w:t xml:space="preserve"> הפרט החסר יושלם עפ״י נוהג של הצדדים הספציפי ובמידה ונוהג כזה לא קיים, משלימים את הפרט החסר עפ״י נוהג שמתקיים במקרים דומים. </w:t>
      </w:r>
      <w:r w:rsidR="00E653F2">
        <w:rPr>
          <w:rFonts w:ascii="David" w:hAnsi="David" w:cs="David" w:hint="cs"/>
          <w:rtl/>
        </w:rPr>
        <w:t>בשלב השני יש להשלים לפי חוק, ובשלב השלישי יש לפנות לעיקרון הביצוע האופטימלי.</w:t>
      </w:r>
    </w:p>
    <w:p w:rsidR="00C275B9" w:rsidRDefault="00C275B9" w:rsidP="00706F42">
      <w:pPr>
        <w:rPr>
          <w:rFonts w:ascii="David" w:hAnsi="David" w:cs="David"/>
          <w:rtl/>
        </w:rPr>
      </w:pPr>
    </w:p>
    <w:p w:rsidR="00577C0E" w:rsidRPr="00E653F2" w:rsidRDefault="00C275B9" w:rsidP="00706F42">
      <w:pPr>
        <w:rPr>
          <w:rFonts w:ascii="David" w:hAnsi="David" w:cs="David"/>
          <w:rtl/>
        </w:rPr>
      </w:pPr>
      <w:r w:rsidRPr="00C275B9">
        <w:rPr>
          <w:rFonts w:ascii="David" w:hAnsi="David" w:cs="David" w:hint="cs"/>
          <w:u w:val="single"/>
          <w:rtl/>
        </w:rPr>
        <w:t>מנגנוני השלמה של פרטים בחוזה</w:t>
      </w:r>
      <w:r w:rsidR="00E653F2">
        <w:rPr>
          <w:rFonts w:ascii="David" w:hAnsi="David" w:cs="David" w:hint="cs"/>
          <w:rtl/>
        </w:rPr>
        <w:t xml:space="preserve"> (אנחנו נוגעים בשלב פרטי ההשלמה רק אחרי שמסכימים שהתקיים חוזה) </w:t>
      </w:r>
    </w:p>
    <w:p w:rsidR="00C275B9" w:rsidRDefault="00C275B9" w:rsidP="00706F42">
      <w:pPr>
        <w:rPr>
          <w:rFonts w:ascii="David" w:hAnsi="David" w:cs="David"/>
          <w:rtl/>
        </w:rPr>
      </w:pPr>
    </w:p>
    <w:p w:rsidR="00E3067C" w:rsidRDefault="00C275B9" w:rsidP="00E3067C">
      <w:pPr>
        <w:pStyle w:val="a7"/>
        <w:numPr>
          <w:ilvl w:val="0"/>
          <w:numId w:val="4"/>
        </w:numPr>
        <w:ind w:left="360"/>
        <w:rPr>
          <w:rFonts w:ascii="David" w:hAnsi="David" w:cs="David"/>
        </w:rPr>
      </w:pPr>
      <w:r w:rsidRPr="00E96F73">
        <w:rPr>
          <w:rFonts w:ascii="David" w:hAnsi="David" w:cs="David" w:hint="cs"/>
          <w:highlight w:val="darkGray"/>
          <w:u w:val="single"/>
          <w:rtl/>
        </w:rPr>
        <w:t>עקרון הביצוע האופטימלי</w:t>
      </w:r>
      <w:r>
        <w:rPr>
          <w:rFonts w:ascii="David" w:hAnsi="David" w:cs="David" w:hint="cs"/>
          <w:rtl/>
        </w:rPr>
        <w:t xml:space="preserve"> </w:t>
      </w:r>
      <w:r>
        <w:rPr>
          <w:rFonts w:ascii="David" w:hAnsi="David" w:cs="David"/>
          <w:rtl/>
        </w:rPr>
        <w:t>–</w:t>
      </w:r>
      <w:r>
        <w:rPr>
          <w:rFonts w:ascii="David" w:hAnsi="David" w:cs="David" w:hint="cs"/>
          <w:rtl/>
        </w:rPr>
        <w:t xml:space="preserve"> </w:t>
      </w:r>
      <w:r w:rsidR="00E96F73">
        <w:rPr>
          <w:rFonts w:ascii="David" w:hAnsi="David" w:cs="David" w:hint="cs"/>
          <w:rtl/>
        </w:rPr>
        <w:t xml:space="preserve">עפ״י עיקרון זה, </w:t>
      </w:r>
      <w:r>
        <w:rPr>
          <w:rFonts w:ascii="David" w:hAnsi="David" w:cs="David" w:hint="cs"/>
          <w:rtl/>
        </w:rPr>
        <w:t xml:space="preserve">מקום בו יש צד שרוצה להשתחרר מהחוזה וצד שרוצה לאכוף את החוזה, הצד שמעוניין לאכוף את החוזה </w:t>
      </w:r>
      <w:r w:rsidR="00E96F73">
        <w:rPr>
          <w:rFonts w:ascii="David" w:hAnsi="David" w:cs="David" w:hint="cs"/>
          <w:rtl/>
        </w:rPr>
        <w:t xml:space="preserve">יעשה הכל כדי שהצד שרוצה להשתחרר מהחוזה יהיה מרוצה מהשלמת הפרט החסר ואז לא יוכל לטעון לחוסר מסוימות מאחר והחוסר של הפרט הופך להיות ללא מהותי (למשל, במקרה של מועדי תשלום חסרים, הצד שרוצה לאכוף את </w:t>
      </w:r>
      <w:r w:rsidR="00E96F73" w:rsidRPr="00E3067C">
        <w:rPr>
          <w:rFonts w:ascii="David" w:hAnsi="David" w:cs="David" w:hint="cs"/>
          <w:highlight w:val="darkGray"/>
          <w:rtl/>
        </w:rPr>
        <w:t>החוזה יטען שהוא מוכן</w:t>
      </w:r>
      <w:r w:rsidR="00E96F73">
        <w:rPr>
          <w:rFonts w:ascii="David" w:hAnsi="David" w:cs="David" w:hint="cs"/>
          <w:rtl/>
        </w:rPr>
        <w:t xml:space="preserve"> לשלם בכל מועד תשלום שהצד שרוצה להשתחרר מהחוזה מעוניין בו, ואז הוא לא יוכל לטעון לחוסר מסוימות). </w:t>
      </w:r>
    </w:p>
    <w:p w:rsidR="00E96F73" w:rsidRPr="00E3067C" w:rsidRDefault="00E96F73" w:rsidP="00E3067C">
      <w:pPr>
        <w:pStyle w:val="a7"/>
        <w:numPr>
          <w:ilvl w:val="0"/>
          <w:numId w:val="4"/>
        </w:numPr>
        <w:ind w:left="360"/>
        <w:rPr>
          <w:rFonts w:ascii="David" w:hAnsi="David" w:cs="David"/>
        </w:rPr>
      </w:pPr>
      <w:r w:rsidRPr="00E3067C">
        <w:rPr>
          <w:rFonts w:ascii="David" w:hAnsi="David" w:cs="David" w:hint="cs"/>
          <w:highlight w:val="darkGray"/>
          <w:u w:val="single"/>
          <w:rtl/>
        </w:rPr>
        <w:t>השלמה לפי הוראות חוק דיספוזיטיביות בחוק החוזים</w:t>
      </w:r>
      <w:r w:rsidRPr="00E3067C">
        <w:rPr>
          <w:rFonts w:ascii="David" w:hAnsi="David" w:cs="David" w:hint="cs"/>
          <w:u w:val="single"/>
          <w:rtl/>
        </w:rPr>
        <w:t xml:space="preserve"> </w:t>
      </w:r>
      <w:r w:rsidRPr="00E3067C">
        <w:rPr>
          <w:rFonts w:ascii="David" w:hAnsi="David" w:cs="David"/>
          <w:rtl/>
        </w:rPr>
        <w:t>–</w:t>
      </w:r>
      <w:r w:rsidRPr="00E3067C">
        <w:rPr>
          <w:rFonts w:ascii="David" w:hAnsi="David" w:cs="David" w:hint="cs"/>
          <w:rtl/>
        </w:rPr>
        <w:t xml:space="preserve"> </w:t>
      </w:r>
      <w:r w:rsidRPr="00E3067C">
        <w:rPr>
          <w:rFonts w:ascii="David" w:hAnsi="David" w:cs="David" w:hint="cs"/>
          <w:highlight w:val="lightGray"/>
          <w:u w:val="single"/>
          <w:rtl/>
        </w:rPr>
        <w:t>ס׳ 64 לחוק החוזים</w:t>
      </w:r>
      <w:r w:rsidR="00E3067C" w:rsidRPr="00E3067C">
        <w:rPr>
          <w:rFonts w:ascii="David" w:hAnsi="David" w:cs="David" w:hint="cs"/>
          <w:highlight w:val="lightGray"/>
          <w:u w:val="single"/>
          <w:rtl/>
        </w:rPr>
        <w:t xml:space="preserve"> (חלק כללי)</w:t>
      </w:r>
      <w:r w:rsidRPr="00E3067C">
        <w:rPr>
          <w:rFonts w:ascii="David" w:hAnsi="David" w:cs="David" w:hint="cs"/>
          <w:rtl/>
        </w:rPr>
        <w:t xml:space="preserve"> קובע שבמידה והפרט החסר הוא המחיר ניתן להשלימו מקום בו התשלום הוא סמלי ולא מהותי. המחיר במקרים כאלה יקבע לפי מדד מסוים, לפי מנגנון הסכמה מקובל. </w:t>
      </w:r>
    </w:p>
    <w:p w:rsidR="00E96F73" w:rsidRDefault="00E96F73" w:rsidP="00C275B9">
      <w:pPr>
        <w:pStyle w:val="a7"/>
        <w:numPr>
          <w:ilvl w:val="0"/>
          <w:numId w:val="4"/>
        </w:numPr>
        <w:ind w:left="360"/>
        <w:rPr>
          <w:rFonts w:ascii="David" w:hAnsi="David" w:cs="David"/>
        </w:rPr>
      </w:pPr>
      <w:r>
        <w:rPr>
          <w:rFonts w:ascii="David" w:hAnsi="David" w:cs="David" w:hint="cs"/>
          <w:highlight w:val="darkGray"/>
          <w:u w:val="single"/>
          <w:rtl/>
        </w:rPr>
        <w:t xml:space="preserve">מנגנון מוסכם </w:t>
      </w:r>
      <w:r w:rsidR="00E653F2">
        <w:rPr>
          <w:rFonts w:ascii="David" w:hAnsi="David" w:cs="David"/>
          <w:rtl/>
        </w:rPr>
        <w:t>–</w:t>
      </w:r>
      <w:r>
        <w:rPr>
          <w:rFonts w:ascii="David" w:hAnsi="David" w:cs="David" w:hint="cs"/>
          <w:rtl/>
        </w:rPr>
        <w:t xml:space="preserve"> </w:t>
      </w:r>
      <w:r w:rsidR="00E653F2">
        <w:rPr>
          <w:rFonts w:ascii="David" w:hAnsi="David" w:cs="David" w:hint="cs"/>
          <w:rtl/>
        </w:rPr>
        <w:t xml:space="preserve">השלמת הפרטים לפי מה שנקבע בין הצדדים מקום בו הוחלט כבר כי הפרט החסר יקבע בהמשך. </w:t>
      </w:r>
    </w:p>
    <w:p w:rsidR="00E653F2" w:rsidRDefault="00E653F2" w:rsidP="00C275B9">
      <w:pPr>
        <w:pStyle w:val="a7"/>
        <w:numPr>
          <w:ilvl w:val="0"/>
          <w:numId w:val="4"/>
        </w:numPr>
        <w:ind w:left="360"/>
        <w:rPr>
          <w:rFonts w:ascii="David" w:hAnsi="David" w:cs="David"/>
        </w:rPr>
      </w:pPr>
      <w:r>
        <w:rPr>
          <w:rFonts w:ascii="David" w:hAnsi="David" w:cs="David" w:hint="cs"/>
          <w:highlight w:val="darkGray"/>
          <w:u w:val="single"/>
          <w:rtl/>
        </w:rPr>
        <w:t xml:space="preserve">השלמה לפי נוהג </w:t>
      </w:r>
      <w:r>
        <w:rPr>
          <w:rFonts w:ascii="David" w:hAnsi="David" w:cs="David"/>
          <w:rtl/>
        </w:rPr>
        <w:t>–</w:t>
      </w:r>
      <w:r>
        <w:rPr>
          <w:rFonts w:ascii="David" w:hAnsi="David" w:cs="David" w:hint="cs"/>
          <w:rtl/>
        </w:rPr>
        <w:t xml:space="preserve"> ניתן לפנות להסכמים דומים בתכליתם ולהשלים עפ״י הנוהג בהסכמים דומים. </w:t>
      </w:r>
    </w:p>
    <w:p w:rsidR="00E653F2" w:rsidRDefault="00E653F2" w:rsidP="00C275B9">
      <w:pPr>
        <w:pStyle w:val="a7"/>
        <w:numPr>
          <w:ilvl w:val="0"/>
          <w:numId w:val="4"/>
        </w:numPr>
        <w:ind w:left="360"/>
        <w:rPr>
          <w:rFonts w:ascii="David" w:hAnsi="David" w:cs="David"/>
        </w:rPr>
      </w:pPr>
      <w:r>
        <w:rPr>
          <w:rFonts w:ascii="David" w:hAnsi="David" w:cs="David" w:hint="cs"/>
          <w:highlight w:val="darkGray"/>
          <w:u w:val="single"/>
          <w:rtl/>
        </w:rPr>
        <w:t xml:space="preserve">השלמה עפ״י סבירות והיגיון </w:t>
      </w:r>
      <w:r>
        <w:rPr>
          <w:rFonts w:ascii="David" w:hAnsi="David" w:cs="David"/>
          <w:rtl/>
        </w:rPr>
        <w:t>–</w:t>
      </w:r>
      <w:r>
        <w:rPr>
          <w:rFonts w:ascii="David" w:hAnsi="David" w:cs="David" w:hint="cs"/>
          <w:rtl/>
        </w:rPr>
        <w:t xml:space="preserve"> משלימים פרטים לפי הדרך המקובלת ועפ״י עיקרון תום הלב. </w:t>
      </w:r>
    </w:p>
    <w:p w:rsidR="00C309D3" w:rsidRDefault="00C309D3" w:rsidP="00C309D3">
      <w:pPr>
        <w:rPr>
          <w:rFonts w:ascii="David" w:hAnsi="David" w:cs="David"/>
          <w:rtl/>
        </w:rPr>
      </w:pPr>
    </w:p>
    <w:p w:rsidR="00C309D3" w:rsidRPr="00C309D3" w:rsidRDefault="00C309D3" w:rsidP="00C309D3">
      <w:pPr>
        <w:rPr>
          <w:rFonts w:ascii="David" w:hAnsi="David" w:cs="David"/>
          <w:u w:val="single"/>
          <w:rtl/>
        </w:rPr>
      </w:pPr>
      <w:r w:rsidRPr="00C309D3">
        <w:rPr>
          <w:rFonts w:ascii="David" w:hAnsi="David" w:cs="David" w:hint="cs"/>
          <w:u w:val="single"/>
          <w:rtl/>
        </w:rPr>
        <w:t xml:space="preserve">דרישת צורת הוזה </w:t>
      </w:r>
    </w:p>
    <w:p w:rsidR="00C309D3" w:rsidRDefault="00C309D3" w:rsidP="00C309D3">
      <w:pPr>
        <w:rPr>
          <w:rFonts w:ascii="David" w:hAnsi="David" w:cs="David"/>
          <w:rtl/>
        </w:rPr>
      </w:pPr>
    </w:p>
    <w:p w:rsidR="00C309D3" w:rsidRPr="00C309D3" w:rsidRDefault="00C309D3" w:rsidP="00C309D3">
      <w:pPr>
        <w:rPr>
          <w:rFonts w:ascii="David" w:hAnsi="David" w:cs="David"/>
        </w:rPr>
      </w:pPr>
      <w:r w:rsidRPr="00C309D3">
        <w:rPr>
          <w:rFonts w:ascii="David" w:hAnsi="David" w:cs="David" w:hint="cs"/>
          <w:highlight w:val="lightGray"/>
          <w:u w:val="single"/>
          <w:rtl/>
        </w:rPr>
        <w:t>ס׳ 7 לחוק המקרקעין</w:t>
      </w:r>
      <w:r>
        <w:rPr>
          <w:rFonts w:ascii="David" w:hAnsi="David" w:cs="David" w:hint="cs"/>
          <w:rtl/>
        </w:rPr>
        <w:t xml:space="preserve"> ו</w:t>
      </w:r>
      <w:r w:rsidRPr="00C309D3">
        <w:rPr>
          <w:rFonts w:ascii="David" w:hAnsi="David" w:cs="David" w:hint="cs"/>
          <w:highlight w:val="lightGray"/>
          <w:u w:val="single"/>
          <w:rtl/>
        </w:rPr>
        <w:t>ס׳ 8 לחוק המקרקעין</w:t>
      </w:r>
      <w:r w:rsidRPr="00C309D3">
        <w:rPr>
          <w:rFonts w:ascii="David" w:hAnsi="David" w:cs="David" w:hint="cs"/>
          <w:u w:val="single"/>
          <w:rtl/>
        </w:rPr>
        <w:t xml:space="preserve"> </w:t>
      </w:r>
      <w:r>
        <w:rPr>
          <w:rFonts w:ascii="David" w:hAnsi="David" w:cs="David" w:hint="cs"/>
          <w:rtl/>
        </w:rPr>
        <w:t xml:space="preserve">מהווים חלק מדרישת צורת החוזה (בחוזה מקרקעין). </w:t>
      </w:r>
      <w:r w:rsidR="003F6191">
        <w:rPr>
          <w:rFonts w:ascii="David" w:hAnsi="David" w:cs="David" w:hint="cs"/>
          <w:rtl/>
        </w:rPr>
        <w:t xml:space="preserve">עסקאות מקרקעין הן עסקאות מכר מקרקעין או שכירות ארוכת טווח (מעל לחמש שנים). </w:t>
      </w:r>
    </w:p>
    <w:p w:rsidR="00E653F2" w:rsidRDefault="00E653F2" w:rsidP="00E653F2">
      <w:pPr>
        <w:rPr>
          <w:rFonts w:ascii="David" w:hAnsi="David" w:cs="David"/>
          <w:rtl/>
        </w:rPr>
      </w:pPr>
    </w:p>
    <w:p w:rsidR="00C309D3" w:rsidRPr="00614BF6" w:rsidRDefault="00F4488B" w:rsidP="00E653F2">
      <w:pPr>
        <w:rPr>
          <w:rFonts w:ascii="David" w:hAnsi="David" w:cs="David"/>
          <w:b/>
          <w:bCs/>
          <w:u w:val="single"/>
          <w:rtl/>
        </w:rPr>
      </w:pPr>
      <w:r w:rsidRPr="00614BF6">
        <w:rPr>
          <w:rFonts w:ascii="David" w:hAnsi="David" w:cs="David" w:hint="cs"/>
          <w:b/>
          <w:bCs/>
          <w:highlight w:val="darkGray"/>
          <w:u w:val="single"/>
          <w:rtl/>
        </w:rPr>
        <w:t>תחולת דרישת הכתב</w:t>
      </w:r>
      <w:r w:rsidRPr="00614BF6">
        <w:rPr>
          <w:rFonts w:ascii="David" w:hAnsi="David" w:cs="David" w:hint="cs"/>
          <w:b/>
          <w:bCs/>
          <w:u w:val="single"/>
          <w:rtl/>
        </w:rPr>
        <w:t xml:space="preserve"> </w:t>
      </w:r>
    </w:p>
    <w:p w:rsidR="00F4488B" w:rsidRDefault="00F4488B" w:rsidP="00E653F2">
      <w:pPr>
        <w:rPr>
          <w:rFonts w:ascii="David" w:hAnsi="David" w:cs="David"/>
          <w:rtl/>
        </w:rPr>
      </w:pPr>
    </w:p>
    <w:p w:rsidR="00E653F2" w:rsidRDefault="00F4488B" w:rsidP="00E653F2">
      <w:pPr>
        <w:rPr>
          <w:rFonts w:ascii="David" w:hAnsi="David" w:cs="David"/>
          <w:rtl/>
        </w:rPr>
      </w:pPr>
      <w:r w:rsidRPr="00F4488B">
        <w:rPr>
          <w:rFonts w:ascii="David" w:hAnsi="David" w:cs="David" w:hint="cs"/>
          <w:highlight w:val="lightGray"/>
          <w:u w:val="single"/>
          <w:rtl/>
        </w:rPr>
        <w:t>ס׳ 7 לחוק המקרקעין</w:t>
      </w:r>
      <w:r>
        <w:rPr>
          <w:rFonts w:ascii="David" w:hAnsi="David" w:cs="David" w:hint="cs"/>
          <w:rtl/>
        </w:rPr>
        <w:t xml:space="preserve"> עוסק ברישום עסקת מקרקעין לצורך העברת בעלות, כאשר העברת הבעלות מתרחשת ברגע הרישום. הזכות שעולה מסעיף זה היא זכות חפצה </w:t>
      </w:r>
      <w:r>
        <w:rPr>
          <w:rFonts w:ascii="David" w:hAnsi="David" w:cs="David"/>
          <w:rtl/>
        </w:rPr>
        <w:t>–</w:t>
      </w:r>
      <w:r>
        <w:rPr>
          <w:rFonts w:ascii="David" w:hAnsi="David" w:cs="David" w:hint="cs"/>
          <w:rtl/>
        </w:rPr>
        <w:t xml:space="preserve"> זכות מול אדם אחר. </w:t>
      </w:r>
    </w:p>
    <w:p w:rsidR="00F4488B" w:rsidRDefault="00F4488B" w:rsidP="00E653F2">
      <w:pPr>
        <w:rPr>
          <w:rFonts w:ascii="David" w:hAnsi="David" w:cs="David"/>
          <w:rtl/>
        </w:rPr>
      </w:pPr>
    </w:p>
    <w:p w:rsidR="00F4488B" w:rsidRDefault="00F4488B" w:rsidP="00E653F2">
      <w:pPr>
        <w:rPr>
          <w:rFonts w:ascii="David" w:hAnsi="David" w:cs="David"/>
          <w:rtl/>
        </w:rPr>
      </w:pPr>
      <w:r w:rsidRPr="00F4488B">
        <w:rPr>
          <w:rFonts w:ascii="David" w:hAnsi="David" w:cs="David" w:hint="cs"/>
          <w:highlight w:val="lightGray"/>
          <w:u w:val="single"/>
          <w:rtl/>
        </w:rPr>
        <w:t>ס׳ 8 לחוק המקרקעין</w:t>
      </w:r>
      <w:r>
        <w:rPr>
          <w:rFonts w:ascii="David" w:hAnsi="David" w:cs="David" w:hint="cs"/>
          <w:rtl/>
        </w:rPr>
        <w:t xml:space="preserve"> עוסק בדרישת הכתב בחוזה. כלומר, הדרישה בעסקאות מקרקעין היא כי החוזה יהיה בכתב. הזכות שעולה מסעיף זה היא זכות גברא </w:t>
      </w:r>
      <w:r>
        <w:rPr>
          <w:rFonts w:ascii="David" w:hAnsi="David" w:cs="David"/>
          <w:rtl/>
        </w:rPr>
        <w:t>–</w:t>
      </w:r>
      <w:r>
        <w:rPr>
          <w:rFonts w:ascii="David" w:hAnsi="David" w:cs="David" w:hint="cs"/>
          <w:rtl/>
        </w:rPr>
        <w:t xml:space="preserve"> זכות </w:t>
      </w:r>
      <w:r w:rsidR="00384E2B">
        <w:rPr>
          <w:rFonts w:ascii="David" w:hAnsi="David" w:cs="David" w:hint="cs"/>
          <w:rtl/>
        </w:rPr>
        <w:t xml:space="preserve">לקבל את הבעלות על נכס מקרקעין מסוים בעתיד. </w:t>
      </w:r>
    </w:p>
    <w:p w:rsidR="00784030" w:rsidRDefault="00784030" w:rsidP="00E653F2">
      <w:pPr>
        <w:rPr>
          <w:rFonts w:ascii="David" w:hAnsi="David" w:cs="David"/>
          <w:rtl/>
        </w:rPr>
      </w:pPr>
    </w:p>
    <w:p w:rsidR="00784030" w:rsidRDefault="00784030" w:rsidP="00E653F2">
      <w:pPr>
        <w:rPr>
          <w:rFonts w:ascii="David" w:hAnsi="David" w:cs="David"/>
          <w:rtl/>
        </w:rPr>
      </w:pPr>
      <w:r w:rsidRPr="00784030">
        <w:rPr>
          <w:rFonts w:ascii="David" w:hAnsi="David" w:cs="David" w:hint="cs"/>
          <w:highlight w:val="lightGray"/>
          <w:u w:val="single"/>
          <w:rtl/>
        </w:rPr>
        <w:t>פס״ד גרוסמן נ׳ בידרמן</w:t>
      </w:r>
      <w:r>
        <w:rPr>
          <w:rFonts w:ascii="David" w:hAnsi="David" w:cs="David" w:hint="cs"/>
          <w:rtl/>
        </w:rPr>
        <w:t xml:space="preserve"> (עסקת מכר מקרקעין בה לא היה חוזה כתוב) </w:t>
      </w:r>
      <w:r w:rsidR="00A577F6">
        <w:rPr>
          <w:rFonts w:ascii="David" w:hAnsi="David" w:cs="David"/>
          <w:rtl/>
        </w:rPr>
        <w:t>–</w:t>
      </w:r>
      <w:r>
        <w:rPr>
          <w:rFonts w:ascii="David" w:hAnsi="David" w:cs="David" w:hint="cs"/>
          <w:rtl/>
        </w:rPr>
        <w:t xml:space="preserve"> </w:t>
      </w:r>
      <w:r w:rsidR="00A577F6">
        <w:rPr>
          <w:rFonts w:ascii="David" w:hAnsi="David" w:cs="David" w:hint="cs"/>
          <w:rtl/>
        </w:rPr>
        <w:t>בפס״ד זה עולה השאלה האם דרישת הכתב היא מהותית או ראייתית</w:t>
      </w:r>
      <w:r w:rsidR="00562F89">
        <w:rPr>
          <w:rFonts w:ascii="David" w:hAnsi="David" w:cs="David" w:hint="cs"/>
          <w:rtl/>
        </w:rPr>
        <w:t>?</w:t>
      </w:r>
      <w:r w:rsidR="00A577F6">
        <w:rPr>
          <w:rFonts w:ascii="David" w:hAnsi="David" w:cs="David" w:hint="cs"/>
          <w:rtl/>
        </w:rPr>
        <w:t xml:space="preserve"> נפסק כי דרישת הכתב היא מהותית. </w:t>
      </w:r>
      <w:r w:rsidR="00562F89">
        <w:rPr>
          <w:rFonts w:ascii="David" w:hAnsi="David" w:cs="David" w:hint="cs"/>
          <w:rtl/>
        </w:rPr>
        <w:t xml:space="preserve">אם הדרישה היא מהותית מה שהוסכם בחוזה הוא רק מה שכתוב בחוזה. כלומר, מה שלא מופיע בכתב ובפרטים שלא נמצאים בחוזה הכתוב מבחינתנו הם פרטים חסרים בחוזה. </w:t>
      </w:r>
    </w:p>
    <w:p w:rsidR="00562F89" w:rsidRDefault="002D7A67" w:rsidP="00E653F2">
      <w:pPr>
        <w:rPr>
          <w:rFonts w:ascii="David" w:hAnsi="David" w:cs="David"/>
          <w:rtl/>
        </w:rPr>
      </w:pPr>
      <w:r>
        <w:rPr>
          <w:rFonts w:ascii="David" w:hAnsi="David" w:cs="David" w:hint="cs"/>
          <w:rtl/>
        </w:rPr>
        <w:t>בפס״ד עלה מצב בו יש מכתב המעיד על הסכמה בין הצדדים אך מאחר והוחלט כי דרישת הכתב היא דרישה מהותית נפסק כי לא התקיים חוזה בין הצדדים</w:t>
      </w:r>
      <w:r w:rsidR="00AF3EFD">
        <w:rPr>
          <w:rFonts w:ascii="David" w:hAnsi="David" w:cs="David" w:hint="cs"/>
          <w:rtl/>
        </w:rPr>
        <w:t xml:space="preserve">. </w:t>
      </w:r>
    </w:p>
    <w:p w:rsidR="00AF3EFD" w:rsidRDefault="002D7A67" w:rsidP="00E653F2">
      <w:pPr>
        <w:rPr>
          <w:rFonts w:ascii="David" w:hAnsi="David" w:cs="David"/>
          <w:rtl/>
        </w:rPr>
      </w:pPr>
      <w:r>
        <w:rPr>
          <w:rFonts w:ascii="David" w:hAnsi="David" w:cs="David" w:hint="cs"/>
          <w:rtl/>
        </w:rPr>
        <w:t xml:space="preserve">עם זאת, מאחר והיום דרישת המסוימות היא פחות נוקשה מפעם, אין משמעות גדולה בפועל להבדל בין דרישת הכתב הראייתית לדרישת הכתב המהותית. </w:t>
      </w:r>
    </w:p>
    <w:p w:rsidR="002D7A67" w:rsidRDefault="002D7A67" w:rsidP="00E653F2">
      <w:pPr>
        <w:rPr>
          <w:rFonts w:ascii="David" w:hAnsi="David" w:cs="David"/>
          <w:rtl/>
        </w:rPr>
      </w:pPr>
    </w:p>
    <w:p w:rsidR="002D7A67" w:rsidRDefault="0069206A" w:rsidP="00E653F2">
      <w:pPr>
        <w:rPr>
          <w:rFonts w:ascii="David" w:hAnsi="David" w:cs="David"/>
          <w:rtl/>
        </w:rPr>
      </w:pPr>
      <w:r w:rsidRPr="00246497">
        <w:rPr>
          <w:rFonts w:ascii="David" w:hAnsi="David" w:cs="David" w:hint="cs"/>
          <w:highlight w:val="lightGray"/>
          <w:u w:val="single"/>
          <w:rtl/>
        </w:rPr>
        <w:lastRenderedPageBreak/>
        <w:t>פס״ד בוטקובסקי נ׳ גת</w:t>
      </w:r>
      <w:r>
        <w:rPr>
          <w:rFonts w:ascii="David" w:hAnsi="David" w:cs="David" w:hint="cs"/>
          <w:rtl/>
        </w:rPr>
        <w:t xml:space="preserve"> (יש </w:t>
      </w:r>
      <w:r w:rsidR="00246497">
        <w:rPr>
          <w:rFonts w:ascii="David" w:hAnsi="David" w:cs="David" w:hint="cs"/>
          <w:rtl/>
        </w:rPr>
        <w:t>זיכרון דברים כתוב</w:t>
      </w:r>
      <w:r>
        <w:rPr>
          <w:rFonts w:ascii="David" w:hAnsi="David" w:cs="David" w:hint="cs"/>
          <w:rtl/>
        </w:rPr>
        <w:t xml:space="preserve"> </w:t>
      </w:r>
      <w:r w:rsidR="00246497">
        <w:rPr>
          <w:rFonts w:ascii="David" w:hAnsi="David" w:cs="David" w:hint="cs"/>
          <w:rtl/>
        </w:rPr>
        <w:t>ש</w:t>
      </w:r>
      <w:r>
        <w:rPr>
          <w:rFonts w:ascii="David" w:hAnsi="David" w:cs="David" w:hint="cs"/>
          <w:rtl/>
        </w:rPr>
        <w:t>יכול להעיד על קיומו של חוזה</w:t>
      </w:r>
      <w:r w:rsidR="005B667E">
        <w:rPr>
          <w:rFonts w:ascii="David" w:hAnsi="David" w:cs="David" w:hint="cs"/>
          <w:rtl/>
        </w:rPr>
        <w:t>. בנוסף, הוסכם בין הצדדים תאריך בו ייחתם החוזה</w:t>
      </w:r>
      <w:r>
        <w:rPr>
          <w:rFonts w:ascii="David" w:hAnsi="David" w:cs="David" w:hint="cs"/>
          <w:rtl/>
        </w:rPr>
        <w:t xml:space="preserve">) </w:t>
      </w:r>
      <w:r w:rsidR="00246497">
        <w:rPr>
          <w:rFonts w:ascii="David" w:hAnsi="David" w:cs="David"/>
          <w:rtl/>
        </w:rPr>
        <w:t>–</w:t>
      </w:r>
      <w:r>
        <w:rPr>
          <w:rFonts w:ascii="David" w:hAnsi="David" w:cs="David" w:hint="cs"/>
          <w:rtl/>
        </w:rPr>
        <w:t xml:space="preserve"> </w:t>
      </w:r>
      <w:r w:rsidR="00246497">
        <w:rPr>
          <w:rFonts w:ascii="David" w:hAnsi="David" w:cs="David" w:hint="cs"/>
          <w:rtl/>
        </w:rPr>
        <w:t xml:space="preserve">כיום, אם המסמך מעד על הסכמה בין הצדדים הוא נחשב כחוזה, במיוחד כשהוא מסמך כתוב. </w:t>
      </w:r>
      <w:r w:rsidR="005B667E">
        <w:rPr>
          <w:rFonts w:ascii="David" w:hAnsi="David" w:cs="David" w:hint="cs"/>
          <w:rtl/>
        </w:rPr>
        <w:t xml:space="preserve">פס״ד זה רוקן כמעט לגמרי את דרישת הכתב המהותית. </w:t>
      </w:r>
      <w:r w:rsidR="006C1013">
        <w:rPr>
          <w:rFonts w:ascii="David" w:hAnsi="David" w:cs="David" w:hint="cs"/>
          <w:rtl/>
        </w:rPr>
        <w:t xml:space="preserve">ביהמ״ש מתגמש כאן ולוקח הסכמה קודמת שהייתה בכתב ומשתמש בה כהסכמה חוזית. </w:t>
      </w:r>
    </w:p>
    <w:p w:rsidR="004C5EB7" w:rsidRDefault="00221F88" w:rsidP="00E653F2">
      <w:pPr>
        <w:rPr>
          <w:rFonts w:ascii="David" w:hAnsi="David" w:cs="David"/>
          <w:rtl/>
        </w:rPr>
      </w:pPr>
      <w:r>
        <w:rPr>
          <w:rFonts w:ascii="David" w:hAnsi="David" w:cs="David" w:hint="cs"/>
          <w:rtl/>
        </w:rPr>
        <w:t xml:space="preserve">גילוי דעת של הצדדים לאורך המשא ומתן משפיע על החלטת ביהמ״ש לגמירת דעת. </w:t>
      </w:r>
    </w:p>
    <w:p w:rsidR="00221F88" w:rsidRDefault="00221F88" w:rsidP="00E653F2">
      <w:pPr>
        <w:rPr>
          <w:rFonts w:ascii="David" w:hAnsi="David" w:cs="David"/>
          <w:rtl/>
        </w:rPr>
      </w:pPr>
    </w:p>
    <w:p w:rsidR="00221F88" w:rsidRDefault="00221F88" w:rsidP="00E653F2">
      <w:pPr>
        <w:rPr>
          <w:rFonts w:ascii="David" w:hAnsi="David" w:cs="David"/>
          <w:rtl/>
        </w:rPr>
      </w:pPr>
      <w:r>
        <w:rPr>
          <w:rFonts w:ascii="David" w:hAnsi="David" w:cs="David" w:hint="cs"/>
          <w:rtl/>
        </w:rPr>
        <w:t>דרישת הכתב היא לא בהכרח דרישה לחוזה מושלם. ב</w:t>
      </w:r>
      <w:r w:rsidRPr="00221F88">
        <w:rPr>
          <w:rFonts w:ascii="David" w:hAnsi="David" w:cs="David" w:hint="cs"/>
          <w:highlight w:val="lightGray"/>
          <w:u w:val="single"/>
          <w:rtl/>
        </w:rPr>
        <w:t>פס״ד בוטקובסקי</w:t>
      </w:r>
      <w:r w:rsidRPr="00221F88">
        <w:rPr>
          <w:rFonts w:ascii="David" w:hAnsi="David" w:cs="David" w:hint="cs"/>
          <w:rtl/>
        </w:rPr>
        <w:t xml:space="preserve"> </w:t>
      </w:r>
      <w:r>
        <w:rPr>
          <w:rFonts w:ascii="David" w:hAnsi="David" w:cs="David" w:hint="cs"/>
          <w:rtl/>
        </w:rPr>
        <w:t xml:space="preserve">נפסק כי אין חובה גמורה לחתימה על מנת שתתקיים דרישת הכתב. </w:t>
      </w:r>
    </w:p>
    <w:p w:rsidR="00221F88" w:rsidRDefault="00221F88" w:rsidP="00E653F2">
      <w:pPr>
        <w:rPr>
          <w:rFonts w:ascii="David" w:hAnsi="David" w:cs="David"/>
          <w:rtl/>
        </w:rPr>
      </w:pPr>
    </w:p>
    <w:p w:rsidR="00221F88" w:rsidRPr="009963CE" w:rsidRDefault="009963CE" w:rsidP="00E653F2">
      <w:pPr>
        <w:rPr>
          <w:rFonts w:ascii="David" w:hAnsi="David" w:cs="David"/>
          <w:u w:val="single"/>
          <w:rtl/>
        </w:rPr>
      </w:pPr>
      <w:r w:rsidRPr="009963CE">
        <w:rPr>
          <w:rFonts w:ascii="David" w:hAnsi="David" w:cs="David" w:hint="cs"/>
          <w:highlight w:val="yellow"/>
          <w:u w:val="single"/>
          <w:rtl/>
        </w:rPr>
        <w:t>הצעה וקיבול</w:t>
      </w:r>
      <w:r w:rsidRPr="009963CE">
        <w:rPr>
          <w:rFonts w:ascii="David" w:hAnsi="David" w:cs="David" w:hint="cs"/>
          <w:u w:val="single"/>
          <w:rtl/>
        </w:rPr>
        <w:t xml:space="preserve"> </w:t>
      </w:r>
    </w:p>
    <w:p w:rsidR="009963CE" w:rsidRDefault="009963CE" w:rsidP="00E653F2">
      <w:pPr>
        <w:rPr>
          <w:rFonts w:ascii="David" w:hAnsi="David" w:cs="David"/>
          <w:rtl/>
        </w:rPr>
      </w:pPr>
    </w:p>
    <w:p w:rsidR="009963CE" w:rsidRDefault="009963CE" w:rsidP="00E653F2">
      <w:pPr>
        <w:rPr>
          <w:rFonts w:ascii="David" w:hAnsi="David" w:cs="David"/>
          <w:rtl/>
        </w:rPr>
      </w:pPr>
      <w:r>
        <w:rPr>
          <w:rFonts w:ascii="David" w:hAnsi="David" w:cs="David" w:hint="cs"/>
          <w:rtl/>
        </w:rPr>
        <w:t xml:space="preserve">הסעיפים הנוגעים לעניין ההצעה והקיבול של חוזה הם </w:t>
      </w:r>
      <w:r w:rsidRPr="009963CE">
        <w:rPr>
          <w:rFonts w:ascii="David" w:hAnsi="David" w:cs="David" w:hint="cs"/>
          <w:highlight w:val="lightGray"/>
          <w:u w:val="single"/>
          <w:rtl/>
        </w:rPr>
        <w:t>ס׳ 1-11 לחוק החוזים (חלק כללי)</w:t>
      </w:r>
      <w:r>
        <w:rPr>
          <w:rFonts w:ascii="David" w:hAnsi="David" w:cs="David" w:hint="cs"/>
          <w:rtl/>
        </w:rPr>
        <w:t xml:space="preserve"> ו</w:t>
      </w:r>
      <w:r w:rsidRPr="009963CE">
        <w:rPr>
          <w:rFonts w:ascii="David" w:hAnsi="David" w:cs="David" w:hint="cs"/>
          <w:highlight w:val="lightGray"/>
          <w:u w:val="single"/>
          <w:rtl/>
        </w:rPr>
        <w:t>ס׳ 60 לחוק החוזים (חלק כללי)</w:t>
      </w:r>
      <w:r w:rsidRPr="009963CE">
        <w:rPr>
          <w:rFonts w:ascii="David" w:hAnsi="David" w:cs="David" w:hint="cs"/>
          <w:rtl/>
        </w:rPr>
        <w:t xml:space="preserve">. </w:t>
      </w:r>
    </w:p>
    <w:p w:rsidR="009963CE" w:rsidRDefault="009963CE" w:rsidP="00E653F2">
      <w:pPr>
        <w:rPr>
          <w:rFonts w:ascii="David" w:hAnsi="David" w:cs="David"/>
          <w:rtl/>
        </w:rPr>
      </w:pPr>
    </w:p>
    <w:p w:rsidR="00020349" w:rsidRDefault="00020349" w:rsidP="00E653F2">
      <w:pPr>
        <w:rPr>
          <w:rFonts w:ascii="David" w:hAnsi="David" w:cs="David"/>
          <w:rtl/>
        </w:rPr>
      </w:pPr>
      <w:r w:rsidRPr="00020349">
        <w:rPr>
          <w:rFonts w:ascii="David" w:hAnsi="David" w:cs="David" w:hint="cs"/>
          <w:highlight w:val="lightGray"/>
          <w:u w:val="single"/>
          <w:rtl/>
        </w:rPr>
        <w:t>ס׳ 1 לחוק החוזים (חלק כללי)</w:t>
      </w:r>
      <w:r>
        <w:rPr>
          <w:rFonts w:ascii="David" w:hAnsi="David" w:cs="David" w:hint="cs"/>
          <w:rtl/>
        </w:rPr>
        <w:t xml:space="preserve"> קובע כי ״חוזה הוא בדרך של הצעה וקיבול לפי הוראות פרק זה״.</w:t>
      </w:r>
    </w:p>
    <w:p w:rsidR="00020349" w:rsidRDefault="00020349" w:rsidP="00E653F2">
      <w:pPr>
        <w:rPr>
          <w:rFonts w:ascii="David" w:hAnsi="David" w:cs="David"/>
          <w:rtl/>
        </w:rPr>
      </w:pPr>
    </w:p>
    <w:p w:rsidR="00020349" w:rsidRDefault="00020349" w:rsidP="00E653F2">
      <w:pPr>
        <w:rPr>
          <w:rFonts w:ascii="David" w:hAnsi="David" w:cs="David"/>
          <w:rtl/>
        </w:rPr>
      </w:pPr>
      <w:r w:rsidRPr="00020349">
        <w:rPr>
          <w:rFonts w:ascii="David" w:hAnsi="David" w:cs="David" w:hint="cs"/>
          <w:highlight w:val="darkGray"/>
          <w:u w:val="single"/>
          <w:rtl/>
        </w:rPr>
        <w:t>כריתה בין נעדרים</w:t>
      </w:r>
      <w:r>
        <w:rPr>
          <w:rFonts w:ascii="David" w:hAnsi="David" w:cs="David" w:hint="cs"/>
          <w:rtl/>
        </w:rPr>
        <w:t xml:space="preserve"> </w:t>
      </w:r>
      <w:r>
        <w:rPr>
          <w:rFonts w:ascii="David" w:hAnsi="David" w:cs="David"/>
          <w:rtl/>
        </w:rPr>
        <w:t>–</w:t>
      </w:r>
      <w:r>
        <w:rPr>
          <w:rFonts w:ascii="David" w:hAnsi="David" w:cs="David" w:hint="cs"/>
          <w:rtl/>
        </w:rPr>
        <w:t xml:space="preserve"> כריתה המתקיים כאשר שני הצדדים לא נמצאים באותו המקום ובאותו הזמן. ברגע שיש פער זמנים ופער גאוגרפי הנושא של הצעה וקיבול עולה בצורה חזקה יותר ואנחנו רוצים לבדוק אם באמת מתקיים רצון הצדדים. </w:t>
      </w:r>
    </w:p>
    <w:p w:rsidR="00020349" w:rsidRDefault="00020349" w:rsidP="00E653F2">
      <w:pPr>
        <w:rPr>
          <w:rFonts w:ascii="David" w:hAnsi="David" w:cs="David"/>
          <w:rtl/>
        </w:rPr>
      </w:pPr>
    </w:p>
    <w:p w:rsidR="00020349" w:rsidRPr="00614BF6" w:rsidRDefault="00020349" w:rsidP="00E653F2">
      <w:pPr>
        <w:rPr>
          <w:rFonts w:ascii="David" w:hAnsi="David" w:cs="David"/>
          <w:b/>
          <w:bCs/>
          <w:u w:val="single"/>
          <w:rtl/>
        </w:rPr>
      </w:pPr>
      <w:r w:rsidRPr="00614BF6">
        <w:rPr>
          <w:rFonts w:ascii="David" w:hAnsi="David" w:cs="David" w:hint="cs"/>
          <w:b/>
          <w:bCs/>
          <w:highlight w:val="darkGray"/>
          <w:u w:val="single"/>
          <w:rtl/>
        </w:rPr>
        <w:t>הצעה</w:t>
      </w:r>
      <w:r w:rsidRPr="00614BF6">
        <w:rPr>
          <w:rFonts w:ascii="David" w:hAnsi="David" w:cs="David" w:hint="cs"/>
          <w:b/>
          <w:bCs/>
          <w:u w:val="single"/>
          <w:rtl/>
        </w:rPr>
        <w:t xml:space="preserve"> </w:t>
      </w:r>
    </w:p>
    <w:p w:rsidR="00020349" w:rsidRDefault="00020349" w:rsidP="00E653F2">
      <w:pPr>
        <w:rPr>
          <w:rFonts w:ascii="David" w:hAnsi="David" w:cs="David"/>
          <w:rtl/>
        </w:rPr>
      </w:pPr>
    </w:p>
    <w:p w:rsidR="00020349" w:rsidRDefault="00020349" w:rsidP="00020349">
      <w:pPr>
        <w:rPr>
          <w:rFonts w:ascii="David" w:hAnsi="David" w:cs="David"/>
          <w:rtl/>
        </w:rPr>
      </w:pPr>
      <w:r w:rsidRPr="004C404D">
        <w:rPr>
          <w:rFonts w:ascii="David" w:hAnsi="David" w:cs="David" w:hint="cs"/>
          <w:highlight w:val="lightGray"/>
          <w:u w:val="single"/>
          <w:rtl/>
        </w:rPr>
        <w:t>ס׳ 2 לחוק החוזים (חלק כללי)</w:t>
      </w:r>
      <w:r>
        <w:rPr>
          <w:rFonts w:ascii="David" w:hAnsi="David" w:cs="David" w:hint="cs"/>
          <w:rtl/>
        </w:rPr>
        <w:t xml:space="preserve"> מגדיר לנו מהי הצעה </w:t>
      </w:r>
      <w:r>
        <w:rPr>
          <w:rFonts w:ascii="David" w:hAnsi="David" w:cs="David"/>
          <w:rtl/>
        </w:rPr>
        <w:t>–</w:t>
      </w:r>
      <w:r>
        <w:rPr>
          <w:rFonts w:ascii="David" w:hAnsi="David" w:cs="David" w:hint="cs"/>
          <w:rtl/>
        </w:rPr>
        <w:t xml:space="preserve"> פנייה שיש בה מספיק גמירת דעת ומסוימות כדי שיהיה אפשר להפוך אותה לחוזה בקיבול ההצעה. כלומר, במידה והצד הניצע ישיב להצעה בחיוב יהיה חוזה. כל פנייה שהיא פחות מהצעה היא הזמנה </w:t>
      </w:r>
      <w:r>
        <w:rPr>
          <w:rFonts w:ascii="David" w:hAnsi="David" w:cs="David"/>
          <w:rtl/>
        </w:rPr>
        <w:t>–</w:t>
      </w:r>
      <w:r>
        <w:rPr>
          <w:rFonts w:ascii="David" w:hAnsi="David" w:cs="David" w:hint="cs"/>
          <w:rtl/>
        </w:rPr>
        <w:t xml:space="preserve"> הצעה לשבת למו״מ.</w:t>
      </w:r>
    </w:p>
    <w:p w:rsidR="00020349" w:rsidRDefault="00020349" w:rsidP="00020349">
      <w:pPr>
        <w:rPr>
          <w:rFonts w:ascii="David" w:hAnsi="David" w:cs="David"/>
          <w:rtl/>
        </w:rPr>
      </w:pPr>
    </w:p>
    <w:p w:rsidR="00020349" w:rsidRPr="004C404D" w:rsidRDefault="004C404D" w:rsidP="00020349">
      <w:pPr>
        <w:rPr>
          <w:rFonts w:ascii="David" w:hAnsi="David" w:cs="David"/>
          <w:u w:val="single"/>
          <w:rtl/>
        </w:rPr>
      </w:pPr>
      <w:r w:rsidRPr="004C404D">
        <w:rPr>
          <w:rFonts w:ascii="David" w:hAnsi="David" w:cs="David" w:hint="cs"/>
          <w:u w:val="single"/>
          <w:rtl/>
        </w:rPr>
        <w:t xml:space="preserve">חזרה מן ההצעה </w:t>
      </w:r>
    </w:p>
    <w:p w:rsidR="004C404D" w:rsidRDefault="004C404D" w:rsidP="00020349">
      <w:pPr>
        <w:rPr>
          <w:rFonts w:ascii="David" w:hAnsi="David" w:cs="David"/>
          <w:rtl/>
        </w:rPr>
      </w:pPr>
    </w:p>
    <w:p w:rsidR="004C404D" w:rsidRDefault="004C404D" w:rsidP="00020349">
      <w:pPr>
        <w:rPr>
          <w:rFonts w:ascii="David" w:hAnsi="David" w:cs="David"/>
          <w:rtl/>
        </w:rPr>
      </w:pPr>
      <w:r w:rsidRPr="004C404D">
        <w:rPr>
          <w:rFonts w:ascii="David" w:hAnsi="David" w:cs="David" w:hint="cs"/>
          <w:highlight w:val="lightGray"/>
          <w:u w:val="single"/>
          <w:rtl/>
        </w:rPr>
        <w:t>ס׳ 3 לחוק החוזים (חלק כללי)</w:t>
      </w:r>
      <w:r>
        <w:rPr>
          <w:rFonts w:ascii="David" w:hAnsi="David" w:cs="David" w:hint="cs"/>
          <w:rtl/>
        </w:rPr>
        <w:t xml:space="preserve"> מציג לנו מקרים ספציפיים של הצעה: </w:t>
      </w:r>
    </w:p>
    <w:p w:rsidR="004C404D" w:rsidRDefault="004C404D" w:rsidP="004C404D">
      <w:pPr>
        <w:pStyle w:val="a7"/>
        <w:numPr>
          <w:ilvl w:val="0"/>
          <w:numId w:val="5"/>
        </w:numPr>
        <w:ind w:left="360"/>
        <w:rPr>
          <w:rFonts w:ascii="David" w:hAnsi="David" w:cs="David"/>
        </w:rPr>
      </w:pPr>
      <w:r w:rsidRPr="004C404D">
        <w:rPr>
          <w:rFonts w:ascii="David" w:hAnsi="David" w:cs="David" w:hint="cs"/>
          <w:u w:val="single"/>
          <w:rtl/>
        </w:rPr>
        <w:t>הצעה רגילה</w:t>
      </w:r>
      <w:r>
        <w:rPr>
          <w:rFonts w:ascii="David" w:hAnsi="David" w:cs="David" w:hint="cs"/>
          <w:rtl/>
        </w:rPr>
        <w:t xml:space="preserve"> </w:t>
      </w:r>
      <w:r>
        <w:rPr>
          <w:rFonts w:ascii="David" w:hAnsi="David" w:cs="David"/>
          <w:rtl/>
        </w:rPr>
        <w:t>–</w:t>
      </w:r>
      <w:r>
        <w:rPr>
          <w:rFonts w:ascii="David" w:hAnsi="David" w:cs="David" w:hint="cs"/>
          <w:rtl/>
        </w:rPr>
        <w:t xml:space="preserve"> המציע רשאי לחזור בו מן ההצעה בהודעה לניצע, ובלבד שהודעת החזרה נמסרה לניצע לפני שנתן הודעת קיבול. במסירת הקיבול נכרת החוזה (</w:t>
      </w:r>
      <w:r w:rsidRPr="004C404D">
        <w:rPr>
          <w:rFonts w:ascii="David" w:hAnsi="David" w:cs="David" w:hint="cs"/>
          <w:highlight w:val="lightGray"/>
          <w:u w:val="single"/>
          <w:rtl/>
        </w:rPr>
        <w:t>ס׳ 3(א) לחוק החוזים (חלק כללי)</w:t>
      </w:r>
      <w:r>
        <w:rPr>
          <w:rFonts w:ascii="David" w:hAnsi="David" w:cs="David" w:hint="cs"/>
          <w:rtl/>
        </w:rPr>
        <w:t xml:space="preserve">). </w:t>
      </w:r>
    </w:p>
    <w:p w:rsidR="003E44D7" w:rsidRDefault="003E44D7" w:rsidP="004C404D">
      <w:pPr>
        <w:pStyle w:val="a7"/>
        <w:numPr>
          <w:ilvl w:val="0"/>
          <w:numId w:val="5"/>
        </w:numPr>
        <w:ind w:left="360"/>
        <w:rPr>
          <w:rFonts w:ascii="David" w:hAnsi="David" w:cs="David"/>
        </w:rPr>
      </w:pPr>
      <w:r>
        <w:rPr>
          <w:rFonts w:ascii="David" w:hAnsi="David" w:cs="David" w:hint="cs"/>
          <w:u w:val="single"/>
          <w:rtl/>
        </w:rPr>
        <w:t xml:space="preserve">הצעה בלתי חוזרת </w:t>
      </w:r>
      <w:r w:rsidR="007B4D5D">
        <w:rPr>
          <w:rFonts w:ascii="David" w:hAnsi="David" w:cs="David"/>
          <w:rtl/>
        </w:rPr>
        <w:t>–</w:t>
      </w:r>
      <w:r>
        <w:rPr>
          <w:rFonts w:ascii="David" w:hAnsi="David" w:cs="David" w:hint="cs"/>
          <w:rtl/>
        </w:rPr>
        <w:t xml:space="preserve"> </w:t>
      </w:r>
      <w:r w:rsidR="007B4D5D" w:rsidRPr="007B4D5D">
        <w:rPr>
          <w:rFonts w:ascii="David" w:hAnsi="David" w:cs="David" w:hint="cs"/>
          <w:highlight w:val="lightGray"/>
          <w:u w:val="single"/>
          <w:rtl/>
        </w:rPr>
        <w:t>ס׳ 3(ב) לחוק החוזים (חלק כללי)</w:t>
      </w:r>
      <w:r w:rsidR="007B4D5D">
        <w:rPr>
          <w:rFonts w:ascii="David" w:hAnsi="David" w:cs="David" w:hint="cs"/>
          <w:rtl/>
        </w:rPr>
        <w:t xml:space="preserve"> קובע כי הצעה בלתי חוזרת היא הצעה שלא ניתן לחזור בה מהרגע שהיא הגיעה לניצע, ומגדיר כי הצעה בלתי חוזרת היא הצעה שיש עליה תאריך או שנאמר במפורש שהיא בלתי חוזרת. </w:t>
      </w:r>
    </w:p>
    <w:p w:rsidR="007B4D5D" w:rsidRDefault="007B4D5D" w:rsidP="007B4D5D">
      <w:pPr>
        <w:rPr>
          <w:rFonts w:ascii="David" w:hAnsi="David" w:cs="David"/>
          <w:rtl/>
        </w:rPr>
      </w:pPr>
    </w:p>
    <w:p w:rsidR="007B4D5D" w:rsidRDefault="007B4D5D" w:rsidP="007B4D5D">
      <w:pPr>
        <w:rPr>
          <w:rFonts w:ascii="David" w:hAnsi="David" w:cs="David"/>
          <w:rtl/>
        </w:rPr>
      </w:pPr>
      <w:r>
        <w:rPr>
          <w:rFonts w:ascii="David" w:hAnsi="David" w:cs="David" w:hint="cs"/>
          <w:rtl/>
        </w:rPr>
        <w:t xml:space="preserve">הצעה פוקעת במספר מקרים: </w:t>
      </w:r>
    </w:p>
    <w:p w:rsidR="007B4D5D" w:rsidRDefault="007B4D5D" w:rsidP="007B4D5D">
      <w:pPr>
        <w:pStyle w:val="a7"/>
        <w:numPr>
          <w:ilvl w:val="0"/>
          <w:numId w:val="7"/>
        </w:numPr>
        <w:ind w:left="360"/>
        <w:rPr>
          <w:rFonts w:ascii="David" w:hAnsi="David" w:cs="David"/>
        </w:rPr>
      </w:pPr>
      <w:r>
        <w:rPr>
          <w:rFonts w:ascii="David" w:hAnsi="David" w:cs="David" w:hint="cs"/>
          <w:rtl/>
        </w:rPr>
        <w:t xml:space="preserve">כאשר </w:t>
      </w:r>
      <w:r w:rsidRPr="007B4D5D">
        <w:rPr>
          <w:rFonts w:ascii="David" w:hAnsi="David" w:cs="David" w:hint="cs"/>
          <w:u w:val="single"/>
          <w:rtl/>
        </w:rPr>
        <w:t>המציע חוזר בו מההצעה</w:t>
      </w:r>
      <w:r>
        <w:rPr>
          <w:rFonts w:ascii="David" w:hAnsi="David" w:cs="David" w:hint="cs"/>
          <w:rtl/>
        </w:rPr>
        <w:t xml:space="preserve">, במידה ועשה זאת עפ״י הכללים. המציע יוכל לחזור בו מההצעה רק לפני שניתנת תשובת קיבול מן הניצע. ברגע שהניצע נותן את תשובת הקיבול, גם אם זו עדיין לא הגיעה למציע, המציע לא יוכל לחזור בו מההצעה. </w:t>
      </w:r>
    </w:p>
    <w:p w:rsidR="007B4D5D" w:rsidRDefault="007B4D5D" w:rsidP="007B4D5D">
      <w:pPr>
        <w:pStyle w:val="a7"/>
        <w:numPr>
          <w:ilvl w:val="0"/>
          <w:numId w:val="7"/>
        </w:numPr>
        <w:ind w:left="360"/>
        <w:rPr>
          <w:rFonts w:ascii="David" w:hAnsi="David" w:cs="David"/>
        </w:rPr>
      </w:pPr>
      <w:r>
        <w:rPr>
          <w:rFonts w:ascii="David" w:hAnsi="David" w:cs="David" w:hint="cs"/>
          <w:rtl/>
        </w:rPr>
        <w:t xml:space="preserve">כאשר </w:t>
      </w:r>
      <w:r w:rsidRPr="007B4D5D">
        <w:rPr>
          <w:rFonts w:ascii="David" w:hAnsi="David" w:cs="David" w:hint="cs"/>
          <w:u w:val="single"/>
          <w:rtl/>
        </w:rPr>
        <w:t>הניצע דוחה את ההצעה</w:t>
      </w:r>
      <w:r>
        <w:rPr>
          <w:rFonts w:ascii="David" w:hAnsi="David" w:cs="David" w:hint="cs"/>
          <w:rtl/>
        </w:rPr>
        <w:t xml:space="preserve">. </w:t>
      </w:r>
    </w:p>
    <w:p w:rsidR="007B4D5D" w:rsidRDefault="007B4D5D" w:rsidP="007B4D5D">
      <w:pPr>
        <w:pStyle w:val="a7"/>
        <w:numPr>
          <w:ilvl w:val="0"/>
          <w:numId w:val="7"/>
        </w:numPr>
        <w:ind w:left="360"/>
        <w:rPr>
          <w:rFonts w:ascii="David" w:hAnsi="David" w:cs="David"/>
        </w:rPr>
      </w:pPr>
      <w:r w:rsidRPr="007B4D5D">
        <w:rPr>
          <w:rFonts w:ascii="David" w:hAnsi="David" w:cs="David" w:hint="cs"/>
          <w:u w:val="single"/>
          <w:rtl/>
        </w:rPr>
        <w:t>כאשר עבר המועד לקיבול ההצעה</w:t>
      </w:r>
      <w:r>
        <w:rPr>
          <w:rFonts w:ascii="David" w:hAnsi="David" w:cs="David" w:hint="cs"/>
          <w:rtl/>
        </w:rPr>
        <w:t xml:space="preserve">. במידה והניצע בוחר לקבל את ההצעה לאחר התאריך המצוין בהצעה, זו תיחשב כשהצעה חדשה. </w:t>
      </w:r>
    </w:p>
    <w:p w:rsidR="007B4D5D" w:rsidRDefault="007B4D5D" w:rsidP="007B4D5D">
      <w:pPr>
        <w:pStyle w:val="a7"/>
        <w:numPr>
          <w:ilvl w:val="0"/>
          <w:numId w:val="7"/>
        </w:numPr>
        <w:ind w:left="360"/>
        <w:rPr>
          <w:rFonts w:ascii="David" w:hAnsi="David" w:cs="David"/>
        </w:rPr>
      </w:pPr>
      <w:r w:rsidRPr="007B4D5D">
        <w:rPr>
          <w:rFonts w:ascii="David" w:hAnsi="David" w:cs="David" w:hint="cs"/>
          <w:u w:val="single"/>
          <w:rtl/>
        </w:rPr>
        <w:t>כאשר נפטר המציע או הניצע</w:t>
      </w:r>
      <w:r>
        <w:rPr>
          <w:rFonts w:ascii="David" w:hAnsi="David" w:cs="David" w:hint="cs"/>
          <w:rtl/>
        </w:rPr>
        <w:t xml:space="preserve">, או כאשר </w:t>
      </w:r>
      <w:r w:rsidRPr="007B4D5D">
        <w:rPr>
          <w:rFonts w:ascii="David" w:hAnsi="David" w:cs="David" w:hint="cs"/>
          <w:u w:val="single"/>
          <w:rtl/>
        </w:rPr>
        <w:t>אח</w:t>
      </w:r>
      <w:r>
        <w:rPr>
          <w:rFonts w:ascii="David" w:hAnsi="David" w:cs="David" w:hint="cs"/>
          <w:u w:val="single"/>
          <w:rtl/>
        </w:rPr>
        <w:t>ד</w:t>
      </w:r>
      <w:r w:rsidRPr="007B4D5D">
        <w:rPr>
          <w:rFonts w:ascii="David" w:hAnsi="David" w:cs="David" w:hint="cs"/>
          <w:u w:val="single"/>
          <w:rtl/>
        </w:rPr>
        <w:t xml:space="preserve"> מהם הופך לפסול דין</w:t>
      </w:r>
      <w:r>
        <w:rPr>
          <w:rFonts w:ascii="David" w:hAnsi="David" w:cs="David" w:hint="cs"/>
          <w:rtl/>
        </w:rPr>
        <w:t xml:space="preserve">. </w:t>
      </w:r>
    </w:p>
    <w:p w:rsidR="007B4D5D" w:rsidRDefault="007B4D5D" w:rsidP="007B4D5D">
      <w:pPr>
        <w:pStyle w:val="a7"/>
        <w:numPr>
          <w:ilvl w:val="0"/>
          <w:numId w:val="7"/>
        </w:numPr>
        <w:ind w:left="360"/>
        <w:rPr>
          <w:rFonts w:ascii="David" w:hAnsi="David" w:cs="David"/>
        </w:rPr>
      </w:pPr>
      <w:r>
        <w:rPr>
          <w:rFonts w:ascii="David" w:hAnsi="David" w:cs="David" w:hint="cs"/>
          <w:rtl/>
        </w:rPr>
        <w:t xml:space="preserve">כאשר </w:t>
      </w:r>
      <w:r w:rsidRPr="007B4D5D">
        <w:rPr>
          <w:rFonts w:ascii="David" w:hAnsi="David" w:cs="David" w:hint="cs"/>
          <w:u w:val="single"/>
          <w:rtl/>
        </w:rPr>
        <w:t>עבר זמן סביר מההצעה</w:t>
      </w:r>
      <w:r>
        <w:rPr>
          <w:rFonts w:ascii="David" w:hAnsi="David" w:cs="David" w:hint="cs"/>
          <w:rtl/>
        </w:rPr>
        <w:t xml:space="preserve">. </w:t>
      </w:r>
    </w:p>
    <w:p w:rsidR="007B4D5D" w:rsidRDefault="007B4D5D" w:rsidP="007B4D5D">
      <w:pPr>
        <w:rPr>
          <w:rFonts w:ascii="David" w:hAnsi="David" w:cs="David"/>
          <w:rtl/>
        </w:rPr>
      </w:pPr>
    </w:p>
    <w:p w:rsidR="007B4D5D" w:rsidRDefault="006E5244" w:rsidP="007B4D5D">
      <w:pPr>
        <w:rPr>
          <w:rFonts w:ascii="David" w:hAnsi="David" w:cs="David"/>
          <w:rtl/>
        </w:rPr>
      </w:pPr>
      <w:r>
        <w:rPr>
          <w:rFonts w:ascii="David" w:hAnsi="David" w:cs="David" w:hint="cs"/>
          <w:rtl/>
        </w:rPr>
        <w:t xml:space="preserve">מהו זמן סביר? </w:t>
      </w:r>
    </w:p>
    <w:p w:rsidR="006E5244" w:rsidRDefault="006E5244" w:rsidP="007B4D5D">
      <w:pPr>
        <w:rPr>
          <w:rFonts w:ascii="David" w:hAnsi="David" w:cs="David"/>
          <w:rtl/>
        </w:rPr>
      </w:pPr>
    </w:p>
    <w:p w:rsidR="006E5244" w:rsidRDefault="006E5244" w:rsidP="007B4D5D">
      <w:pPr>
        <w:rPr>
          <w:rFonts w:ascii="David" w:hAnsi="David" w:cs="David"/>
          <w:rtl/>
        </w:rPr>
      </w:pPr>
      <w:r w:rsidRPr="006E5244">
        <w:rPr>
          <w:rFonts w:ascii="David" w:hAnsi="David" w:cs="David" w:hint="cs"/>
          <w:highlight w:val="lightGray"/>
          <w:u w:val="single"/>
          <w:rtl/>
        </w:rPr>
        <w:t>פס״ד גורדוס נ׳ גורדוס</w:t>
      </w:r>
      <w:r>
        <w:rPr>
          <w:rFonts w:ascii="David" w:hAnsi="David" w:cs="David" w:hint="cs"/>
          <w:rtl/>
        </w:rPr>
        <w:t xml:space="preserve"> (בני זוג שהתגרשו, דירתם נשארה בבעלות משותפת ולאחר מס׳ שנים האישה מעוניינת לקנות את הדירה והבעל עונה לה רק לאחר חצי שנה, ולטענתה זהו לא זמן סביר לקבלת ההצעה ולכן לטענתה היא פקעה) </w:t>
      </w:r>
      <w:r w:rsidR="00052EF8">
        <w:rPr>
          <w:rFonts w:ascii="David" w:hAnsi="David" w:cs="David"/>
          <w:rtl/>
        </w:rPr>
        <w:t>–</w:t>
      </w:r>
      <w:r>
        <w:rPr>
          <w:rFonts w:ascii="David" w:hAnsi="David" w:cs="David" w:hint="cs"/>
          <w:rtl/>
        </w:rPr>
        <w:t xml:space="preserve"> </w:t>
      </w:r>
      <w:r w:rsidR="00052EF8" w:rsidRPr="00052EF8">
        <w:rPr>
          <w:rFonts w:ascii="David" w:hAnsi="David" w:cs="David" w:hint="cs"/>
          <w:b/>
          <w:bCs/>
          <w:rtl/>
        </w:rPr>
        <w:t>השופטת בן פורת</w:t>
      </w:r>
      <w:r w:rsidR="00052EF8">
        <w:rPr>
          <w:rFonts w:ascii="David" w:hAnsi="David" w:cs="David" w:hint="cs"/>
          <w:rtl/>
        </w:rPr>
        <w:t xml:space="preserve"> קובעת פרמטרים על פיהם ניתן לקבוע אם הזמן היה סביר או לא: </w:t>
      </w:r>
    </w:p>
    <w:p w:rsidR="00052EF8" w:rsidRDefault="00052EF8" w:rsidP="00052EF8">
      <w:pPr>
        <w:pStyle w:val="a7"/>
        <w:numPr>
          <w:ilvl w:val="0"/>
          <w:numId w:val="8"/>
        </w:numPr>
        <w:ind w:left="360"/>
        <w:rPr>
          <w:rFonts w:ascii="David" w:hAnsi="David" w:cs="David"/>
        </w:rPr>
      </w:pPr>
      <w:r w:rsidRPr="00052EF8">
        <w:rPr>
          <w:rFonts w:ascii="David" w:hAnsi="David" w:cs="David" w:hint="cs"/>
          <w:u w:val="single"/>
          <w:rtl/>
        </w:rPr>
        <w:t>מערכת היחסים בין הצדדים</w:t>
      </w:r>
      <w:r>
        <w:rPr>
          <w:rFonts w:ascii="David" w:hAnsi="David" w:cs="David" w:hint="cs"/>
          <w:rtl/>
        </w:rPr>
        <w:t xml:space="preserve">. </w:t>
      </w:r>
    </w:p>
    <w:p w:rsidR="00052EF8" w:rsidRDefault="00052EF8" w:rsidP="00052EF8">
      <w:pPr>
        <w:pStyle w:val="a7"/>
        <w:numPr>
          <w:ilvl w:val="0"/>
          <w:numId w:val="8"/>
        </w:numPr>
        <w:ind w:left="360"/>
        <w:rPr>
          <w:rFonts w:ascii="David" w:hAnsi="David" w:cs="David"/>
        </w:rPr>
      </w:pPr>
      <w:r w:rsidRPr="00052EF8">
        <w:rPr>
          <w:rFonts w:ascii="David" w:hAnsi="David" w:cs="David" w:hint="cs"/>
          <w:u w:val="single"/>
          <w:rtl/>
        </w:rPr>
        <w:t>האם צפויה עליה בערך הנכס</w:t>
      </w:r>
      <w:r>
        <w:rPr>
          <w:rFonts w:ascii="David" w:hAnsi="David" w:cs="David" w:hint="cs"/>
          <w:rtl/>
        </w:rPr>
        <w:t xml:space="preserve"> </w:t>
      </w:r>
      <w:r>
        <w:rPr>
          <w:rFonts w:ascii="David" w:hAnsi="David" w:cs="David"/>
          <w:rtl/>
        </w:rPr>
        <w:t>–</w:t>
      </w:r>
      <w:r>
        <w:rPr>
          <w:rFonts w:ascii="David" w:hAnsi="David" w:cs="David" w:hint="cs"/>
          <w:rtl/>
        </w:rPr>
        <w:t xml:space="preserve"> אם צפויה עליה בערך הנכס הזמן הסביר הוא קצר יותר. </w:t>
      </w:r>
    </w:p>
    <w:p w:rsidR="00052EF8" w:rsidRDefault="00052EF8" w:rsidP="00052EF8">
      <w:pPr>
        <w:pStyle w:val="a7"/>
        <w:numPr>
          <w:ilvl w:val="0"/>
          <w:numId w:val="8"/>
        </w:numPr>
        <w:ind w:left="360"/>
        <w:rPr>
          <w:rFonts w:ascii="David" w:hAnsi="David" w:cs="David"/>
        </w:rPr>
      </w:pPr>
      <w:r w:rsidRPr="00052EF8">
        <w:rPr>
          <w:rFonts w:ascii="David" w:hAnsi="David" w:cs="David" w:hint="cs"/>
          <w:u w:val="single"/>
          <w:rtl/>
        </w:rPr>
        <w:t>מורכבות ההצעה</w:t>
      </w:r>
      <w:r>
        <w:rPr>
          <w:rFonts w:ascii="David" w:hAnsi="David" w:cs="David" w:hint="cs"/>
          <w:rtl/>
        </w:rPr>
        <w:t xml:space="preserve"> </w:t>
      </w:r>
      <w:r>
        <w:rPr>
          <w:rFonts w:ascii="David" w:hAnsi="David" w:cs="David"/>
          <w:rtl/>
        </w:rPr>
        <w:t>–</w:t>
      </w:r>
      <w:r>
        <w:rPr>
          <w:rFonts w:ascii="David" w:hAnsi="David" w:cs="David" w:hint="cs"/>
          <w:rtl/>
        </w:rPr>
        <w:t xml:space="preserve"> ככל שההצעה מורכבת יותר הזמן הסביר יהיה ארוך יותר. </w:t>
      </w:r>
    </w:p>
    <w:p w:rsidR="00052EF8" w:rsidRDefault="00052EF8" w:rsidP="00052EF8">
      <w:pPr>
        <w:pStyle w:val="a7"/>
        <w:numPr>
          <w:ilvl w:val="0"/>
          <w:numId w:val="8"/>
        </w:numPr>
        <w:ind w:left="360"/>
        <w:rPr>
          <w:rFonts w:ascii="David" w:hAnsi="David" w:cs="David"/>
        </w:rPr>
      </w:pPr>
      <w:r w:rsidRPr="00052EF8">
        <w:rPr>
          <w:rFonts w:ascii="David" w:hAnsi="David" w:cs="David" w:hint="cs"/>
          <w:u w:val="single"/>
          <w:rtl/>
        </w:rPr>
        <w:t>מהם המאפיינים של הניצע</w:t>
      </w:r>
      <w:r>
        <w:rPr>
          <w:rFonts w:ascii="David" w:hAnsi="David" w:cs="David" w:hint="cs"/>
          <w:rtl/>
        </w:rPr>
        <w:t xml:space="preserve"> </w:t>
      </w:r>
      <w:r>
        <w:rPr>
          <w:rFonts w:ascii="David" w:hAnsi="David" w:cs="David"/>
          <w:rtl/>
        </w:rPr>
        <w:t>–</w:t>
      </w:r>
      <w:r>
        <w:rPr>
          <w:rFonts w:ascii="David" w:hAnsi="David" w:cs="David" w:hint="cs"/>
          <w:rtl/>
        </w:rPr>
        <w:t xml:space="preserve"> האם הוא גוף מסורבל ובירוקרטי או אדם פרטי? ככל שמדובר בגוף בירוקרטי ומסורבל יותר הזמן הסביר הוא ארוך יותר. </w:t>
      </w:r>
    </w:p>
    <w:p w:rsidR="00D74FD0" w:rsidRDefault="0012370D" w:rsidP="00D74FD0">
      <w:pPr>
        <w:rPr>
          <w:rFonts w:ascii="David" w:hAnsi="David" w:cs="David"/>
          <w:rtl/>
        </w:rPr>
      </w:pPr>
      <w:r w:rsidRPr="006C752E">
        <w:rPr>
          <w:rFonts w:ascii="David" w:hAnsi="David" w:cs="David" w:hint="cs"/>
          <w:highlight w:val="lightGray"/>
          <w:u w:val="single"/>
          <w:rtl/>
        </w:rPr>
        <w:lastRenderedPageBreak/>
        <w:t>פס״ד תשובה ואח׳ בר נתן</w:t>
      </w:r>
      <w:r>
        <w:rPr>
          <w:rFonts w:ascii="David" w:hAnsi="David" w:cs="David" w:hint="cs"/>
          <w:rtl/>
        </w:rPr>
        <w:t xml:space="preserve"> (</w:t>
      </w:r>
      <w:r w:rsidR="006C752E">
        <w:rPr>
          <w:rFonts w:ascii="David" w:hAnsi="David" w:cs="David" w:hint="cs"/>
          <w:rtl/>
        </w:rPr>
        <w:t xml:space="preserve">תשובה ובר נתן הם שותפים בנכס. המוכר הפוטנציאלי הוא בר נתן והקונה הפוטנציאלי הוא תשובה. בהסכם השותפות נקבע כי במידה ואחד הצדדים מעוניין למכור את חלקו בנכס יש לצד השני זכות ראשונית על מכס הנכס ונקבע כי ההצעה של המכר תישלח בדואר רשום. בר נתן שלח את הצעתו בדואר רשום, ולאחר מכן התחרט בנוגע למחיר ושלח את השינוי בפקס. תשובה שולח את הקיבול בדואר רשום על ההצעה הראשונית ורק לאחר מכן התקבל אצלו הביטול בצורה של דואר רשום) </w:t>
      </w:r>
      <w:r w:rsidR="00D74FD0">
        <w:rPr>
          <w:rFonts w:ascii="David" w:hAnsi="David" w:cs="David"/>
          <w:rtl/>
        </w:rPr>
        <w:t>–</w:t>
      </w:r>
      <w:r w:rsidR="006C752E">
        <w:rPr>
          <w:rFonts w:ascii="David" w:hAnsi="David" w:cs="David" w:hint="cs"/>
          <w:rtl/>
        </w:rPr>
        <w:t xml:space="preserve"> </w:t>
      </w:r>
      <w:r w:rsidR="00D74FD0">
        <w:rPr>
          <w:rFonts w:ascii="David" w:hAnsi="David" w:cs="David" w:hint="cs"/>
          <w:rtl/>
        </w:rPr>
        <w:t xml:space="preserve">החוזה הראשוני קבע שההצעה והקיבול צריכים להיות בדואר רשום אך לא קבע דבר בעניין ביטול הצעה. ההצעה הפכה להיות בלתי חוזרת ברגע שקבעו תאריך בהסכם המקורי שהיה בין הצדדים, ובהצעה בלתי חוזרת הביטול צריך להגיע לפני ההצעה. ע״כ, נפסק כי הביטול של בר נתן היה כדין ולא נכרת חוזה. </w:t>
      </w:r>
    </w:p>
    <w:p w:rsidR="00D74FD0" w:rsidRDefault="00D74FD0" w:rsidP="00D74FD0">
      <w:pPr>
        <w:rPr>
          <w:rFonts w:ascii="David" w:hAnsi="David" w:cs="David"/>
          <w:rtl/>
        </w:rPr>
      </w:pPr>
    </w:p>
    <w:p w:rsidR="00D74FD0" w:rsidRDefault="00D74FD0" w:rsidP="00D74FD0">
      <w:pPr>
        <w:rPr>
          <w:rFonts w:ascii="David" w:hAnsi="David" w:cs="David"/>
          <w:rtl/>
        </w:rPr>
      </w:pPr>
      <w:r w:rsidRPr="00423D5B">
        <w:rPr>
          <w:rFonts w:ascii="David" w:hAnsi="David" w:cs="David" w:hint="cs"/>
          <w:highlight w:val="lightGray"/>
          <w:u w:val="single"/>
          <w:rtl/>
        </w:rPr>
        <w:t>פס״ד נוה עם נ׳ יעקובסון</w:t>
      </w:r>
      <w:r>
        <w:rPr>
          <w:rFonts w:ascii="David" w:hAnsi="David" w:cs="David" w:hint="cs"/>
          <w:rtl/>
        </w:rPr>
        <w:t xml:space="preserve"> (חוזה מכר של דירה</w:t>
      </w:r>
      <w:r w:rsidR="00074F3A">
        <w:rPr>
          <w:rFonts w:ascii="David" w:hAnsi="David" w:cs="David" w:hint="cs"/>
          <w:rtl/>
        </w:rPr>
        <w:t xml:space="preserve"> </w:t>
      </w:r>
      <w:r w:rsidR="00074F3A">
        <w:rPr>
          <w:rFonts w:ascii="David" w:hAnsi="David" w:cs="David"/>
          <w:rtl/>
        </w:rPr>
        <w:t>–</w:t>
      </w:r>
      <w:r w:rsidR="00074F3A">
        <w:rPr>
          <w:rFonts w:ascii="David" w:hAnsi="David" w:cs="David" w:hint="cs"/>
          <w:rtl/>
        </w:rPr>
        <w:t xml:space="preserve"> המוכרת היא נוה עם והקונה הוא יעקובסון. בחוזה נקבע תאריך סופי לקבלת ההצעה </w:t>
      </w:r>
      <w:r w:rsidR="00B52644">
        <w:rPr>
          <w:rFonts w:ascii="David" w:hAnsi="David" w:cs="David" w:hint="cs"/>
          <w:rtl/>
        </w:rPr>
        <w:t xml:space="preserve">ויעקובסון הודיע מספר ימים קודם לתאריך כי הוא לא הצליח לגייס עדיין הכסף ויצא מהישיבה, אך יום לאחר מכן הגיע למשרדי החברה עם הסכום המבוקש. נוה עם טענו כי בעזיבתו את הישיבה דחה יעקובסון את ההצעה) </w:t>
      </w:r>
      <w:r w:rsidR="00B52644">
        <w:rPr>
          <w:rFonts w:ascii="David" w:hAnsi="David" w:cs="David"/>
          <w:rtl/>
        </w:rPr>
        <w:t>–</w:t>
      </w:r>
      <w:r w:rsidR="00B52644">
        <w:rPr>
          <w:rFonts w:ascii="David" w:hAnsi="David" w:cs="David" w:hint="cs"/>
          <w:rtl/>
        </w:rPr>
        <w:t xml:space="preserve"> ביהמ״ש פסק כי מאחר וההצעה הייתה בלתי חוזרת (היה תאריך) המוכרת לא יכולה לחזור בה ואין נפקא מינה להתנהגותו של יעקובסון קודם לתאריך המצוין בהצעה. </w:t>
      </w:r>
    </w:p>
    <w:p w:rsidR="00B52644" w:rsidRDefault="00B52644" w:rsidP="00D74FD0">
      <w:pPr>
        <w:rPr>
          <w:rFonts w:ascii="David" w:hAnsi="David" w:cs="David"/>
          <w:rtl/>
        </w:rPr>
      </w:pPr>
    </w:p>
    <w:p w:rsidR="00B52644" w:rsidRPr="00614BF6" w:rsidRDefault="00B52644" w:rsidP="00D74FD0">
      <w:pPr>
        <w:rPr>
          <w:rFonts w:ascii="David" w:hAnsi="David" w:cs="David"/>
          <w:b/>
          <w:bCs/>
          <w:u w:val="single"/>
          <w:rtl/>
        </w:rPr>
      </w:pPr>
      <w:r w:rsidRPr="00614BF6">
        <w:rPr>
          <w:rFonts w:ascii="David" w:hAnsi="David" w:cs="David" w:hint="cs"/>
          <w:b/>
          <w:bCs/>
          <w:highlight w:val="darkGray"/>
          <w:u w:val="single"/>
          <w:rtl/>
        </w:rPr>
        <w:t>קיבול</w:t>
      </w:r>
      <w:r w:rsidRPr="00614BF6">
        <w:rPr>
          <w:rFonts w:ascii="David" w:hAnsi="David" w:cs="David" w:hint="cs"/>
          <w:b/>
          <w:bCs/>
          <w:u w:val="single"/>
          <w:rtl/>
        </w:rPr>
        <w:t xml:space="preserve"> </w:t>
      </w:r>
    </w:p>
    <w:p w:rsidR="00B52644" w:rsidRDefault="00B52644" w:rsidP="00D74FD0">
      <w:pPr>
        <w:rPr>
          <w:rFonts w:ascii="David" w:hAnsi="David" w:cs="David"/>
          <w:rtl/>
        </w:rPr>
      </w:pPr>
    </w:p>
    <w:p w:rsidR="00B52644" w:rsidRDefault="00EF29A7" w:rsidP="00D74FD0">
      <w:pPr>
        <w:rPr>
          <w:rFonts w:ascii="David" w:hAnsi="David" w:cs="David"/>
          <w:rtl/>
        </w:rPr>
      </w:pPr>
      <w:r>
        <w:rPr>
          <w:rFonts w:ascii="David" w:hAnsi="David" w:cs="David" w:hint="cs"/>
          <w:rtl/>
        </w:rPr>
        <w:t xml:space="preserve">קיבול צריך להיות בהודעה. הקיבול הוא הודעה מהניצע, תשובה חיובית להצעה שגם בה צריך להיות גמירת דעת. הקיבול צריך להיות בהתאם לפרטי ההצעה עפ״י </w:t>
      </w:r>
      <w:r w:rsidRPr="00EF29A7">
        <w:rPr>
          <w:rFonts w:ascii="David" w:hAnsi="David" w:cs="David" w:hint="cs"/>
          <w:highlight w:val="lightGray"/>
          <w:u w:val="single"/>
          <w:rtl/>
        </w:rPr>
        <w:t>ס׳ 5 לחוק החוזים (חלק כללי)</w:t>
      </w:r>
      <w:r>
        <w:rPr>
          <w:rFonts w:ascii="David" w:hAnsi="David" w:cs="David" w:hint="cs"/>
          <w:rtl/>
        </w:rPr>
        <w:t xml:space="preserve">. </w:t>
      </w:r>
      <w:r w:rsidR="00C55C5A" w:rsidRPr="00C55C5A">
        <w:rPr>
          <w:rFonts w:ascii="David" w:hAnsi="David" w:cs="David" w:hint="cs"/>
          <w:highlight w:val="lightGray"/>
          <w:u w:val="single"/>
          <w:rtl/>
        </w:rPr>
        <w:t>ס׳ 6(א) לחוק החוזים (חלק כללי)</w:t>
      </w:r>
      <w:r w:rsidR="00C55C5A">
        <w:rPr>
          <w:rFonts w:ascii="David" w:hAnsi="David" w:cs="David" w:hint="cs"/>
          <w:rtl/>
        </w:rPr>
        <w:t xml:space="preserve"> קובע שקיבול יכול להיות גם בהתנהגות. </w:t>
      </w:r>
      <w:r w:rsidR="00C55C5A" w:rsidRPr="00C55C5A">
        <w:rPr>
          <w:rFonts w:ascii="David" w:hAnsi="David" w:cs="David" w:hint="cs"/>
          <w:highlight w:val="lightGray"/>
          <w:u w:val="single"/>
          <w:rtl/>
        </w:rPr>
        <w:t>ס׳ 6(ב) לחוק החוזים (חלק כללי)</w:t>
      </w:r>
      <w:r w:rsidR="00C55C5A">
        <w:rPr>
          <w:rFonts w:ascii="David" w:hAnsi="David" w:cs="David" w:hint="cs"/>
          <w:rtl/>
        </w:rPr>
        <w:t xml:space="preserve"> קובע שקיבול לא יכול להיות בשתיקה. </w:t>
      </w:r>
    </w:p>
    <w:p w:rsidR="00C55C5A" w:rsidRDefault="00C55C5A" w:rsidP="00D74FD0">
      <w:pPr>
        <w:rPr>
          <w:rFonts w:ascii="David" w:hAnsi="David" w:cs="David"/>
          <w:rtl/>
        </w:rPr>
      </w:pPr>
      <w:r w:rsidRPr="00C55C5A">
        <w:rPr>
          <w:rFonts w:ascii="David" w:hAnsi="David" w:cs="David" w:hint="cs"/>
          <w:u w:val="single"/>
          <w:rtl/>
        </w:rPr>
        <w:t>מקרים בהם שתיקה תהווה הסכמה</w:t>
      </w:r>
      <w:r>
        <w:rPr>
          <w:rFonts w:ascii="David" w:hAnsi="David" w:cs="David" w:hint="cs"/>
          <w:rtl/>
        </w:rPr>
        <w:t xml:space="preserve">: נוהג בין הצדדים; חוזה מוקדם בו הצדדים הסכימו כי הקיבול ייעשה בשתיקה; הצעה המזכה את הניצע. </w:t>
      </w:r>
    </w:p>
    <w:p w:rsidR="00C55C5A" w:rsidRDefault="00C55C5A" w:rsidP="00D74FD0">
      <w:pPr>
        <w:rPr>
          <w:rFonts w:ascii="David" w:hAnsi="David" w:cs="David"/>
          <w:rtl/>
        </w:rPr>
      </w:pPr>
    </w:p>
    <w:p w:rsidR="00C55C5A" w:rsidRDefault="007B67BC" w:rsidP="00D74FD0">
      <w:pPr>
        <w:rPr>
          <w:rFonts w:ascii="David" w:hAnsi="David" w:cs="David"/>
          <w:rtl/>
        </w:rPr>
      </w:pPr>
      <w:r w:rsidRPr="007B67BC">
        <w:rPr>
          <w:rFonts w:ascii="David" w:hAnsi="David" w:cs="David" w:hint="cs"/>
          <w:highlight w:val="lightGray"/>
          <w:u w:val="single"/>
          <w:rtl/>
        </w:rPr>
        <w:t>ס׳ 7 לחוק החוזים (חלק כללי)</w:t>
      </w:r>
      <w:r>
        <w:rPr>
          <w:rFonts w:ascii="David" w:hAnsi="David" w:cs="David" w:hint="cs"/>
          <w:rtl/>
        </w:rPr>
        <w:t xml:space="preserve"> קובע כי במצב של הצעה מזכה (הצעה בה רק הניצע מיטיב ממנה) ישנה חזקת קיבול </w:t>
      </w:r>
      <w:r>
        <w:rPr>
          <w:rFonts w:ascii="David" w:hAnsi="David" w:cs="David"/>
          <w:rtl/>
        </w:rPr>
        <w:t>–</w:t>
      </w:r>
      <w:r>
        <w:rPr>
          <w:rFonts w:ascii="David" w:hAnsi="David" w:cs="David" w:hint="cs"/>
          <w:rtl/>
        </w:rPr>
        <w:t xml:space="preserve"> במידה ולא נעשה כלום ע״י הניצע יש קיבול. </w:t>
      </w:r>
    </w:p>
    <w:p w:rsidR="007B67BC" w:rsidRDefault="007B67BC" w:rsidP="00D74FD0">
      <w:pPr>
        <w:rPr>
          <w:rFonts w:ascii="David" w:hAnsi="David" w:cs="David"/>
          <w:rtl/>
        </w:rPr>
      </w:pPr>
    </w:p>
    <w:p w:rsidR="007B67BC" w:rsidRDefault="007B67BC" w:rsidP="00D74FD0">
      <w:pPr>
        <w:rPr>
          <w:rFonts w:ascii="David" w:hAnsi="David" w:cs="David"/>
          <w:rtl/>
        </w:rPr>
      </w:pPr>
      <w:r w:rsidRPr="007B67BC">
        <w:rPr>
          <w:rFonts w:ascii="David" w:hAnsi="David" w:cs="David" w:hint="cs"/>
          <w:highlight w:val="lightGray"/>
          <w:u w:val="single"/>
          <w:rtl/>
        </w:rPr>
        <w:t>ס׳ 9 לחוק החוזים (חלק כללי)</w:t>
      </w:r>
      <w:r>
        <w:rPr>
          <w:rFonts w:ascii="David" w:hAnsi="David" w:cs="David" w:hint="cs"/>
          <w:rtl/>
        </w:rPr>
        <w:t xml:space="preserve"> קובע כי במידה והניצע מקבל את ההצעה לאחר שפקעה זו תיחשב להצעה חדשה. </w:t>
      </w:r>
    </w:p>
    <w:p w:rsidR="007B67BC" w:rsidRDefault="007B67BC" w:rsidP="00D74FD0">
      <w:pPr>
        <w:rPr>
          <w:rFonts w:ascii="David" w:hAnsi="David" w:cs="David"/>
          <w:rtl/>
        </w:rPr>
      </w:pPr>
    </w:p>
    <w:p w:rsidR="007B67BC" w:rsidRDefault="009B4ACF" w:rsidP="00D74FD0">
      <w:pPr>
        <w:rPr>
          <w:rFonts w:ascii="David" w:hAnsi="David" w:cs="David"/>
          <w:rtl/>
        </w:rPr>
      </w:pPr>
      <w:r w:rsidRPr="0097137F">
        <w:rPr>
          <w:rFonts w:ascii="David" w:hAnsi="David" w:cs="David" w:hint="cs"/>
          <w:highlight w:val="lightGray"/>
          <w:u w:val="single"/>
          <w:rtl/>
        </w:rPr>
        <w:t>ס׳ 10 לחוק החוזים (חלק כללי)</w:t>
      </w:r>
      <w:r>
        <w:rPr>
          <w:rFonts w:ascii="David" w:hAnsi="David" w:cs="David" w:hint="cs"/>
          <w:rtl/>
        </w:rPr>
        <w:t xml:space="preserve"> מציב תנאים לחזרה מקיבול</w:t>
      </w:r>
      <w:r w:rsidR="0097137F">
        <w:rPr>
          <w:rFonts w:ascii="David" w:hAnsi="David" w:cs="David" w:hint="cs"/>
          <w:rtl/>
        </w:rPr>
        <w:t xml:space="preserve"> </w:t>
      </w:r>
      <w:r w:rsidR="0097137F">
        <w:rPr>
          <w:rFonts w:ascii="David" w:hAnsi="David" w:cs="David"/>
          <w:rtl/>
        </w:rPr>
        <w:t>–</w:t>
      </w:r>
      <w:r w:rsidR="0097137F">
        <w:rPr>
          <w:rFonts w:ascii="David" w:hAnsi="David" w:cs="David" w:hint="cs"/>
          <w:rtl/>
        </w:rPr>
        <w:t xml:space="preserve"> ניתן לחזור מקיבול רק במידה וההודעה לגבי ביטול הקיבול תימסר לפני שהתקבלה הודעת הקיבול. זאת מאחר וברגע שנמסרה הודעת הקיבול מתגבש חוזה בין הצדדים. </w:t>
      </w:r>
    </w:p>
    <w:p w:rsidR="0097137F" w:rsidRDefault="0097137F" w:rsidP="00D74FD0">
      <w:pPr>
        <w:rPr>
          <w:rFonts w:ascii="David" w:hAnsi="David" w:cs="David"/>
          <w:rtl/>
        </w:rPr>
      </w:pPr>
    </w:p>
    <w:p w:rsidR="0097137F" w:rsidRDefault="0097137F" w:rsidP="00D74FD0">
      <w:pPr>
        <w:rPr>
          <w:rFonts w:ascii="David" w:hAnsi="David" w:cs="David"/>
          <w:rtl/>
        </w:rPr>
      </w:pPr>
      <w:r w:rsidRPr="004271C6">
        <w:rPr>
          <w:rFonts w:ascii="David" w:hAnsi="David" w:cs="David" w:hint="cs"/>
          <w:highlight w:val="lightGray"/>
          <w:u w:val="single"/>
          <w:rtl/>
        </w:rPr>
        <w:t>ס׳ 11 לחוק החוזים (חלק כללי)</w:t>
      </w:r>
      <w:r>
        <w:rPr>
          <w:rFonts w:ascii="David" w:hAnsi="David" w:cs="David" w:hint="cs"/>
          <w:rtl/>
        </w:rPr>
        <w:t xml:space="preserve"> </w:t>
      </w:r>
      <w:r w:rsidR="004271C6">
        <w:rPr>
          <w:rFonts w:ascii="David" w:hAnsi="David" w:cs="David" w:hint="cs"/>
          <w:rtl/>
        </w:rPr>
        <w:t xml:space="preserve">קובע כי במצב בו הקיבול ניתן עם שינוי, הוא מהווה הצעה חדשה. </w:t>
      </w:r>
    </w:p>
    <w:p w:rsidR="00785E2D" w:rsidRDefault="00785E2D" w:rsidP="00785E2D">
      <w:pPr>
        <w:rPr>
          <w:rFonts w:ascii="David" w:hAnsi="David" w:cs="David"/>
          <w:rtl/>
        </w:rPr>
      </w:pPr>
    </w:p>
    <w:p w:rsidR="00785E2D" w:rsidRPr="00614BF6" w:rsidRDefault="00785E2D" w:rsidP="00785E2D">
      <w:pPr>
        <w:rPr>
          <w:rFonts w:ascii="David" w:hAnsi="David" w:cs="David"/>
          <w:b/>
          <w:bCs/>
          <w:u w:val="single"/>
          <w:rtl/>
        </w:rPr>
      </w:pPr>
      <w:r w:rsidRPr="00614BF6">
        <w:rPr>
          <w:rFonts w:ascii="David" w:hAnsi="David" w:cs="David" w:hint="cs"/>
          <w:b/>
          <w:bCs/>
          <w:highlight w:val="darkGray"/>
          <w:u w:val="single"/>
          <w:rtl/>
        </w:rPr>
        <w:t>מלחמת הטפסים</w:t>
      </w:r>
      <w:r w:rsidRPr="00614BF6">
        <w:rPr>
          <w:rFonts w:ascii="David" w:hAnsi="David" w:cs="David" w:hint="cs"/>
          <w:b/>
          <w:bCs/>
          <w:u w:val="single"/>
          <w:rtl/>
        </w:rPr>
        <w:t xml:space="preserve"> </w:t>
      </w:r>
    </w:p>
    <w:p w:rsidR="00785E2D" w:rsidRDefault="00785E2D" w:rsidP="00785E2D">
      <w:pPr>
        <w:rPr>
          <w:rFonts w:ascii="David" w:hAnsi="David" w:cs="David"/>
          <w:rtl/>
        </w:rPr>
      </w:pPr>
    </w:p>
    <w:p w:rsidR="00785E2D" w:rsidRDefault="001D6CDC" w:rsidP="00785E2D">
      <w:pPr>
        <w:rPr>
          <w:rFonts w:ascii="David" w:hAnsi="David" w:cs="David"/>
          <w:rtl/>
        </w:rPr>
      </w:pPr>
      <w:r>
        <w:rPr>
          <w:rFonts w:ascii="David" w:hAnsi="David" w:cs="David" w:hint="cs"/>
          <w:rtl/>
        </w:rPr>
        <w:t xml:space="preserve">מצב בו יש שני צדדים מסחריים ולכל אחד יש טופס משלו הנוגע לעסקה. בטפסים כתובים תנאים מסוימים הקבועים בין הצדדים. </w:t>
      </w:r>
      <w:r w:rsidR="00103DDB">
        <w:rPr>
          <w:rFonts w:ascii="David" w:hAnsi="David" w:cs="David" w:hint="cs"/>
          <w:rtl/>
        </w:rPr>
        <w:t>התשובה לשאלה איזה טופס הוא הצודק היא עמומה והדבר לא לגמרי ברור. ניתן להגיד שכלל לא מתקיים כאן חוזה, למרות שהצדדים כן הגיעו להסכמה לגבי חלק מהדברים. הפתרון היותר רלוונטי הוא להגיד שמתקיים חוזה עם פרט חסר שאותו צריך להשלים. נשלים את הפרט החסר לפי נוהל בין הצדדים, הביצוע האופטימלי, הוראות השלמה חקוקות.</w:t>
      </w:r>
      <w:r w:rsidR="00562F92">
        <w:rPr>
          <w:rFonts w:ascii="David" w:hAnsi="David" w:cs="David" w:hint="cs"/>
          <w:rtl/>
        </w:rPr>
        <w:t xml:space="preserve"> הפתרון השלישי במצב זה הוא להגיד כי החוזה הרלוונטי הוא החוזה של הספק, מאחר והמשלוח נחתם ע״י הקונה אך ניתן להגיד אותו הדבר גם לגבי החוזה של הקונה. </w:t>
      </w:r>
    </w:p>
    <w:p w:rsidR="00562F92" w:rsidRDefault="00562F92" w:rsidP="00785E2D">
      <w:pPr>
        <w:rPr>
          <w:rFonts w:ascii="David" w:hAnsi="David" w:cs="David"/>
          <w:rtl/>
        </w:rPr>
      </w:pPr>
      <w:r>
        <w:rPr>
          <w:rFonts w:ascii="David" w:hAnsi="David" w:cs="David" w:hint="cs"/>
          <w:rtl/>
        </w:rPr>
        <w:t xml:space="preserve">זוהי לא סיטואציה שיש לה פתרון ברור במשפט הישראלי. </w:t>
      </w:r>
    </w:p>
    <w:p w:rsidR="00354D3C" w:rsidRDefault="00354D3C" w:rsidP="00785E2D">
      <w:pPr>
        <w:rPr>
          <w:rFonts w:ascii="David" w:hAnsi="David" w:cs="David"/>
          <w:rtl/>
        </w:rPr>
      </w:pPr>
    </w:p>
    <w:p w:rsidR="00562F92" w:rsidRPr="00614BF6" w:rsidRDefault="00562F92" w:rsidP="00785E2D">
      <w:pPr>
        <w:rPr>
          <w:rFonts w:ascii="David" w:hAnsi="David" w:cs="David" w:hint="cs"/>
          <w:b/>
          <w:bCs/>
          <w:u w:val="single"/>
          <w:rtl/>
        </w:rPr>
      </w:pPr>
      <w:r w:rsidRPr="00614BF6">
        <w:rPr>
          <w:rFonts w:ascii="David" w:hAnsi="David" w:cs="David" w:hint="cs"/>
          <w:b/>
          <w:bCs/>
          <w:highlight w:val="darkGray"/>
          <w:u w:val="single"/>
          <w:rtl/>
        </w:rPr>
        <w:t>הצעה לציבור</w:t>
      </w:r>
      <w:r w:rsidRPr="00614BF6">
        <w:rPr>
          <w:rFonts w:ascii="David" w:hAnsi="David" w:cs="David" w:hint="cs"/>
          <w:b/>
          <w:bCs/>
          <w:u w:val="single"/>
          <w:rtl/>
        </w:rPr>
        <w:t xml:space="preserve"> </w:t>
      </w:r>
    </w:p>
    <w:p w:rsidR="00052EF8" w:rsidRPr="00052EF8" w:rsidRDefault="00052EF8" w:rsidP="00052EF8">
      <w:pPr>
        <w:rPr>
          <w:rFonts w:ascii="David" w:hAnsi="David" w:cs="David"/>
          <w:rtl/>
        </w:rPr>
      </w:pPr>
    </w:p>
    <w:p w:rsidR="00052EF8" w:rsidRDefault="001C6A01" w:rsidP="007B4D5D">
      <w:pPr>
        <w:rPr>
          <w:rFonts w:ascii="David" w:hAnsi="David" w:cs="David"/>
          <w:rtl/>
        </w:rPr>
      </w:pPr>
      <w:r w:rsidRPr="001C6A01">
        <w:rPr>
          <w:rFonts w:ascii="David" w:hAnsi="David" w:cs="David" w:hint="cs"/>
          <w:highlight w:val="lightGray"/>
          <w:u w:val="single"/>
          <w:rtl/>
        </w:rPr>
        <w:t>ס׳ 2 לחוק החוזים (חלק כללי)</w:t>
      </w:r>
      <w:r>
        <w:rPr>
          <w:rFonts w:ascii="David" w:hAnsi="David" w:cs="David" w:hint="cs"/>
          <w:rtl/>
        </w:rPr>
        <w:t xml:space="preserve"> קובע כי הצעה יכולה להיות גם לציבור. </w:t>
      </w:r>
      <w:r w:rsidR="004B567B">
        <w:rPr>
          <w:rFonts w:ascii="David" w:hAnsi="David" w:cs="David" w:hint="cs"/>
          <w:rtl/>
        </w:rPr>
        <w:t xml:space="preserve">מודעה באינטרנט למכירת דירה למשל, תיחשב להזמנה. מוצר בחלון ראווה למשל, תהיה הצעה. </w:t>
      </w:r>
    </w:p>
    <w:p w:rsidR="00E308BE" w:rsidRDefault="00E308BE" w:rsidP="007B4D5D">
      <w:pPr>
        <w:rPr>
          <w:rFonts w:ascii="David" w:hAnsi="David" w:cs="David"/>
          <w:highlight w:val="lightGray"/>
          <w:u w:val="single"/>
          <w:rtl/>
        </w:rPr>
      </w:pPr>
    </w:p>
    <w:p w:rsidR="004B567B" w:rsidRDefault="004B567B" w:rsidP="007B4D5D">
      <w:pPr>
        <w:rPr>
          <w:rFonts w:ascii="David" w:hAnsi="David" w:cs="David"/>
          <w:rtl/>
        </w:rPr>
      </w:pPr>
      <w:r w:rsidRPr="004B567B">
        <w:rPr>
          <w:rFonts w:ascii="David" w:hAnsi="David" w:cs="David" w:hint="cs"/>
          <w:highlight w:val="lightGray"/>
          <w:u w:val="single"/>
          <w:rtl/>
        </w:rPr>
        <w:t>פס״ד פפסי</w:t>
      </w:r>
      <w:r>
        <w:rPr>
          <w:rFonts w:ascii="David" w:hAnsi="David" w:cs="David" w:hint="cs"/>
          <w:rtl/>
        </w:rPr>
        <w:t xml:space="preserve"> </w:t>
      </w:r>
      <w:r>
        <w:rPr>
          <w:rFonts w:ascii="David" w:hAnsi="David" w:cs="David"/>
          <w:rtl/>
        </w:rPr>
        <w:t>–</w:t>
      </w:r>
      <w:r>
        <w:rPr>
          <w:rFonts w:ascii="David" w:hAnsi="David" w:cs="David" w:hint="cs"/>
          <w:rtl/>
        </w:rPr>
        <w:t xml:space="preserve"> חברת פפסי הבטיחה למי שיאסוף מיליון פקקים מטוס קרב. הדבר לא יצא לפועל ופפסי נתבעת ע״י אזרח אמריקאי. ביהמ״ש פסק כי לא הייתה כאן גמירת דעת לנתינת מטוס הקרב למי שיקנה מיליון בקבוקים של פפסי מאחר והם לא ציפו שמישהו באמת יצליח לאסוף מיליון פקקים. </w:t>
      </w:r>
    </w:p>
    <w:p w:rsidR="00E308BE" w:rsidRDefault="00E308BE" w:rsidP="007B4D5D">
      <w:pPr>
        <w:rPr>
          <w:rFonts w:ascii="David" w:hAnsi="David" w:cs="David"/>
          <w:rtl/>
        </w:rPr>
      </w:pPr>
    </w:p>
    <w:p w:rsidR="007B4D5D" w:rsidRDefault="00E308BE" w:rsidP="007B4D5D">
      <w:pPr>
        <w:rPr>
          <w:rFonts w:ascii="David" w:hAnsi="David" w:cs="David"/>
          <w:rtl/>
        </w:rPr>
      </w:pPr>
      <w:r>
        <w:rPr>
          <w:rFonts w:ascii="David" w:hAnsi="David" w:cs="David" w:hint="cs"/>
          <w:rtl/>
        </w:rPr>
        <w:t xml:space="preserve">גם מודעות פרס יכולות להוות הצעה לציבור. </w:t>
      </w:r>
      <w:r w:rsidR="00114CBA">
        <w:rPr>
          <w:rFonts w:ascii="David" w:hAnsi="David" w:cs="David" w:hint="cs"/>
          <w:rtl/>
        </w:rPr>
        <w:t xml:space="preserve">דוגמא למודעת פרס היא </w:t>
      </w:r>
      <w:r w:rsidR="00114CBA" w:rsidRPr="000270EA">
        <w:rPr>
          <w:rFonts w:ascii="David" w:hAnsi="David" w:cs="David" w:hint="cs"/>
          <w:highlight w:val="lightGray"/>
          <w:u w:val="single"/>
          <w:rtl/>
        </w:rPr>
        <w:t>פס״ד בעניין מג׳די</w:t>
      </w:r>
      <w:r w:rsidR="00F7780A">
        <w:rPr>
          <w:rFonts w:ascii="David" w:hAnsi="David" w:cs="David" w:hint="cs"/>
          <w:rtl/>
        </w:rPr>
        <w:t xml:space="preserve"> (חייל שנעדר ומודעה מטעם משרד הביטחון הבטיחה פרס כספי למי שימסור מידע שיוביל למציאתו. בשנת 2012 קבוצת אנשים שיצאו ליערות הכרמל מצאו את הגופה שלו)</w:t>
      </w:r>
      <w:r w:rsidR="000270EA">
        <w:rPr>
          <w:rFonts w:ascii="David" w:hAnsi="David" w:cs="David" w:hint="cs"/>
          <w:rtl/>
        </w:rPr>
        <w:t xml:space="preserve"> </w:t>
      </w:r>
      <w:r w:rsidR="001603A3">
        <w:rPr>
          <w:rFonts w:ascii="David" w:hAnsi="David" w:cs="David"/>
          <w:rtl/>
        </w:rPr>
        <w:t>–</w:t>
      </w:r>
      <w:r w:rsidR="00F7780A">
        <w:rPr>
          <w:rFonts w:ascii="David" w:hAnsi="David" w:cs="David" w:hint="cs"/>
          <w:rtl/>
        </w:rPr>
        <w:t xml:space="preserve"> </w:t>
      </w:r>
      <w:r w:rsidR="001603A3">
        <w:rPr>
          <w:rFonts w:ascii="David" w:hAnsi="David" w:cs="David" w:hint="cs"/>
          <w:rtl/>
        </w:rPr>
        <w:t xml:space="preserve">עולה השאלה האם נכרת חוזה בין הצדדים? </w:t>
      </w:r>
      <w:r w:rsidR="00CA6784">
        <w:rPr>
          <w:rFonts w:ascii="David" w:hAnsi="David" w:cs="David" w:hint="cs"/>
          <w:rtl/>
        </w:rPr>
        <w:t xml:space="preserve">לא מתקיים כאן קיבול, מאחר ומציאת הגופה הייתה פעולה אקראית. </w:t>
      </w:r>
      <w:r w:rsidR="007B0EC0">
        <w:rPr>
          <w:rFonts w:ascii="David" w:hAnsi="David" w:cs="David" w:hint="cs"/>
          <w:rtl/>
        </w:rPr>
        <w:t xml:space="preserve">נפסק כי לא ראוי לתת את התשלום כי ההצעה נועדה לתת תמריץ מסוים ולא הייתה פה התנהגות מיוחדת למצוא את החייל שנבעה מהתמריץ. המחוזי פסק כי לא הייתה כאן גמירת דעת וע״כ לא התקיים קיבול ולא התהווה חוזה. </w:t>
      </w:r>
    </w:p>
    <w:p w:rsidR="00354D3C" w:rsidRDefault="00354D3C" w:rsidP="007B4D5D">
      <w:pPr>
        <w:rPr>
          <w:rFonts w:ascii="David" w:hAnsi="David" w:cs="David"/>
          <w:rtl/>
        </w:rPr>
      </w:pPr>
    </w:p>
    <w:p w:rsidR="00354D3C" w:rsidRPr="00354D3C" w:rsidRDefault="00354D3C" w:rsidP="007B4D5D">
      <w:pPr>
        <w:rPr>
          <w:rFonts w:ascii="David" w:hAnsi="David" w:cs="David"/>
          <w:u w:val="single"/>
          <w:rtl/>
        </w:rPr>
      </w:pPr>
      <w:r w:rsidRPr="00354D3C">
        <w:rPr>
          <w:rFonts w:ascii="David" w:hAnsi="David" w:cs="David" w:hint="cs"/>
          <w:highlight w:val="yellow"/>
          <w:u w:val="single"/>
          <w:rtl/>
        </w:rPr>
        <w:t>המגמה בדיני החוזים</w:t>
      </w:r>
      <w:r w:rsidRPr="00354D3C">
        <w:rPr>
          <w:rFonts w:ascii="David" w:hAnsi="David" w:cs="David" w:hint="cs"/>
          <w:u w:val="single"/>
          <w:rtl/>
        </w:rPr>
        <w:t xml:space="preserve"> </w:t>
      </w:r>
    </w:p>
    <w:p w:rsidR="00354D3C" w:rsidRDefault="00354D3C" w:rsidP="007B4D5D">
      <w:pPr>
        <w:rPr>
          <w:rFonts w:ascii="David" w:hAnsi="David" w:cs="David"/>
          <w:rtl/>
        </w:rPr>
      </w:pPr>
    </w:p>
    <w:p w:rsidR="004C404D" w:rsidRDefault="00856D3E" w:rsidP="00020349">
      <w:pPr>
        <w:rPr>
          <w:rFonts w:ascii="David" w:hAnsi="David" w:cs="David"/>
          <w:rtl/>
        </w:rPr>
      </w:pPr>
      <w:r>
        <w:rPr>
          <w:rFonts w:ascii="David" w:hAnsi="David" w:cs="David" w:hint="cs"/>
          <w:rtl/>
        </w:rPr>
        <w:t xml:space="preserve">המגמה בדיני החוזים היא </w:t>
      </w:r>
      <w:r w:rsidRPr="00455669">
        <w:rPr>
          <w:rFonts w:ascii="David" w:hAnsi="David" w:cs="David" w:hint="cs"/>
          <w:highlight w:val="darkGray"/>
          <w:u w:val="single"/>
          <w:rtl/>
        </w:rPr>
        <w:t>מגמת הרחבה</w:t>
      </w:r>
      <w:r>
        <w:rPr>
          <w:rFonts w:ascii="David" w:hAnsi="David" w:cs="David" w:hint="cs"/>
          <w:rtl/>
        </w:rPr>
        <w:t xml:space="preserve"> </w:t>
      </w:r>
      <w:r w:rsidR="00455669">
        <w:rPr>
          <w:rFonts w:ascii="David" w:hAnsi="David" w:cs="David"/>
          <w:rtl/>
        </w:rPr>
        <w:t>–</w:t>
      </w:r>
      <w:r>
        <w:rPr>
          <w:rFonts w:ascii="David" w:hAnsi="David" w:cs="David" w:hint="cs"/>
          <w:rtl/>
        </w:rPr>
        <w:t xml:space="preserve"> </w:t>
      </w:r>
      <w:r w:rsidR="00455669">
        <w:rPr>
          <w:rFonts w:ascii="David" w:hAnsi="David" w:cs="David" w:hint="cs"/>
          <w:rtl/>
        </w:rPr>
        <w:t xml:space="preserve">הקלה בכניסה לעולם החוזי. </w:t>
      </w:r>
      <w:r w:rsidR="00EF2CD9">
        <w:rPr>
          <w:rFonts w:ascii="David" w:hAnsi="David" w:cs="David" w:hint="cs"/>
          <w:rtl/>
        </w:rPr>
        <w:t xml:space="preserve">ישנו ריכוך בדרישת הכתב ודרישת המסוימות. </w:t>
      </w:r>
    </w:p>
    <w:p w:rsidR="004E149E" w:rsidRDefault="004E149E" w:rsidP="00020349">
      <w:pPr>
        <w:rPr>
          <w:rFonts w:ascii="David" w:hAnsi="David" w:cs="David"/>
          <w:rtl/>
        </w:rPr>
      </w:pPr>
      <w:r>
        <w:rPr>
          <w:rFonts w:ascii="David" w:hAnsi="David" w:cs="David" w:hint="cs"/>
          <w:rtl/>
        </w:rPr>
        <w:t xml:space="preserve">המגמה השנייה היא </w:t>
      </w:r>
      <w:r w:rsidRPr="004E149E">
        <w:rPr>
          <w:rFonts w:ascii="David" w:hAnsi="David" w:cs="David" w:hint="cs"/>
          <w:highlight w:val="darkGray"/>
          <w:u w:val="single"/>
          <w:rtl/>
        </w:rPr>
        <w:t>מעבר לגמירת דעת על חשבון הדרישות האחרות</w:t>
      </w:r>
      <w:r>
        <w:rPr>
          <w:rFonts w:ascii="David" w:hAnsi="David" w:cs="David" w:hint="cs"/>
          <w:rtl/>
        </w:rPr>
        <w:t xml:space="preserve"> </w:t>
      </w:r>
      <w:r w:rsidR="00B12D5E">
        <w:rPr>
          <w:rFonts w:ascii="David" w:hAnsi="David" w:cs="David"/>
          <w:rtl/>
        </w:rPr>
        <w:t>–</w:t>
      </w:r>
      <w:r>
        <w:rPr>
          <w:rFonts w:ascii="David" w:hAnsi="David" w:cs="David" w:hint="cs"/>
          <w:rtl/>
        </w:rPr>
        <w:t xml:space="preserve"> </w:t>
      </w:r>
      <w:r w:rsidR="00B12D5E">
        <w:rPr>
          <w:rFonts w:ascii="David" w:hAnsi="David" w:cs="David" w:hint="cs"/>
          <w:rtl/>
        </w:rPr>
        <w:t xml:space="preserve">היום הנטייה היא להסתכל בעיקר על גמירת דעת; הרבה דברים כפופים לה ותלויים בה. אנחנו עוברים מדרישות פורמאליות (דרישת הכתב, מסוימות) לדרישות מהותיות (גמירת דעת) ובכל מקלים על כניסה לעולם החוזים. </w:t>
      </w:r>
    </w:p>
    <w:p w:rsidR="00B12D5E" w:rsidRDefault="00B12D5E" w:rsidP="00020349">
      <w:pPr>
        <w:rPr>
          <w:rFonts w:ascii="David" w:hAnsi="David" w:cs="David"/>
          <w:rtl/>
        </w:rPr>
      </w:pPr>
    </w:p>
    <w:p w:rsidR="00B12D5E" w:rsidRPr="003670AF" w:rsidRDefault="003670AF" w:rsidP="009F094D">
      <w:pPr>
        <w:rPr>
          <w:rFonts w:ascii="David" w:hAnsi="David" w:cs="David"/>
          <w:b/>
          <w:bCs/>
          <w:u w:val="single"/>
          <w:rtl/>
        </w:rPr>
      </w:pPr>
      <w:r w:rsidRPr="003670AF">
        <w:rPr>
          <w:rFonts w:ascii="David" w:hAnsi="David" w:cs="David" w:hint="cs"/>
          <w:b/>
          <w:bCs/>
          <w:highlight w:val="yellow"/>
          <w:u w:val="single"/>
          <w:rtl/>
        </w:rPr>
        <w:t>פגמים בכריתת חוזה</w:t>
      </w:r>
      <w:r w:rsidRPr="003670AF">
        <w:rPr>
          <w:rFonts w:ascii="David" w:hAnsi="David" w:cs="David" w:hint="cs"/>
          <w:b/>
          <w:bCs/>
          <w:u w:val="single"/>
          <w:rtl/>
        </w:rPr>
        <w:t xml:space="preserve"> </w:t>
      </w:r>
    </w:p>
    <w:p w:rsidR="003670AF" w:rsidRDefault="003670AF" w:rsidP="009F094D">
      <w:pPr>
        <w:rPr>
          <w:rFonts w:ascii="David" w:hAnsi="David" w:cs="David"/>
          <w:rtl/>
        </w:rPr>
      </w:pPr>
    </w:p>
    <w:p w:rsidR="003670AF" w:rsidRPr="003670AF" w:rsidRDefault="003670AF" w:rsidP="009F094D">
      <w:pPr>
        <w:rPr>
          <w:rFonts w:ascii="David" w:hAnsi="David" w:cs="David"/>
          <w:u w:val="single"/>
          <w:rtl/>
        </w:rPr>
      </w:pPr>
      <w:r w:rsidRPr="003670AF">
        <w:rPr>
          <w:rFonts w:ascii="David" w:hAnsi="David" w:cs="David" w:hint="cs"/>
          <w:highlight w:val="yellow"/>
          <w:u w:val="single"/>
          <w:rtl/>
        </w:rPr>
        <w:t>פגמים ברצון</w:t>
      </w:r>
      <w:r w:rsidRPr="003670AF">
        <w:rPr>
          <w:rFonts w:ascii="David" w:hAnsi="David" w:cs="David" w:hint="cs"/>
          <w:u w:val="single"/>
          <w:rtl/>
        </w:rPr>
        <w:t xml:space="preserve"> </w:t>
      </w:r>
    </w:p>
    <w:p w:rsidR="003670AF" w:rsidRDefault="003670AF" w:rsidP="009F094D">
      <w:pPr>
        <w:rPr>
          <w:rFonts w:ascii="David" w:hAnsi="David" w:cs="David"/>
          <w:rtl/>
        </w:rPr>
      </w:pPr>
    </w:p>
    <w:p w:rsidR="003670AF" w:rsidRPr="00614BF6" w:rsidRDefault="003670AF" w:rsidP="009F094D">
      <w:pPr>
        <w:rPr>
          <w:rFonts w:ascii="David" w:hAnsi="David" w:cs="David"/>
          <w:b/>
          <w:bCs/>
          <w:u w:val="single"/>
          <w:rtl/>
        </w:rPr>
      </w:pPr>
      <w:r w:rsidRPr="00614BF6">
        <w:rPr>
          <w:rFonts w:ascii="David" w:hAnsi="David" w:cs="David" w:hint="cs"/>
          <w:b/>
          <w:bCs/>
          <w:highlight w:val="darkGray"/>
          <w:u w:val="single"/>
          <w:rtl/>
        </w:rPr>
        <w:t>טעות</w:t>
      </w:r>
      <w:r w:rsidRPr="00614BF6">
        <w:rPr>
          <w:rFonts w:ascii="David" w:hAnsi="David" w:cs="David" w:hint="cs"/>
          <w:b/>
          <w:bCs/>
          <w:u w:val="single"/>
          <w:rtl/>
        </w:rPr>
        <w:t xml:space="preserve"> </w:t>
      </w:r>
    </w:p>
    <w:p w:rsidR="003670AF" w:rsidRDefault="003670AF" w:rsidP="009F094D">
      <w:pPr>
        <w:rPr>
          <w:rFonts w:ascii="David" w:hAnsi="David" w:cs="David"/>
          <w:rtl/>
        </w:rPr>
      </w:pPr>
    </w:p>
    <w:p w:rsidR="000927D3" w:rsidRDefault="000927D3" w:rsidP="000927D3">
      <w:pPr>
        <w:rPr>
          <w:rFonts w:ascii="David" w:hAnsi="David" w:cs="David"/>
          <w:rtl/>
        </w:rPr>
      </w:pPr>
      <w:r w:rsidRPr="000927D3">
        <w:rPr>
          <w:rFonts w:ascii="David" w:hAnsi="David" w:cs="David" w:hint="cs"/>
          <w:highlight w:val="lightGray"/>
          <w:u w:val="single"/>
          <w:rtl/>
        </w:rPr>
        <w:t>ס׳ 14 לחוק החוזים (חלק כללי)</w:t>
      </w:r>
      <w:r>
        <w:rPr>
          <w:rFonts w:ascii="David" w:hAnsi="David" w:cs="David" w:hint="cs"/>
          <w:rtl/>
        </w:rPr>
        <w:t xml:space="preserve"> עוסק בטעות. </w:t>
      </w:r>
    </w:p>
    <w:p w:rsidR="00E5700D" w:rsidRDefault="00E5700D" w:rsidP="000927D3">
      <w:pPr>
        <w:rPr>
          <w:rFonts w:ascii="David" w:hAnsi="David" w:cs="David"/>
          <w:highlight w:val="lightGray"/>
          <w:u w:val="single"/>
          <w:rtl/>
        </w:rPr>
      </w:pPr>
    </w:p>
    <w:p w:rsidR="00263EBD" w:rsidRDefault="00263EBD" w:rsidP="000927D3">
      <w:pPr>
        <w:rPr>
          <w:rFonts w:ascii="David" w:hAnsi="David" w:cs="David"/>
          <w:rtl/>
        </w:rPr>
      </w:pPr>
      <w:r w:rsidRPr="00263EBD">
        <w:rPr>
          <w:rFonts w:ascii="David" w:hAnsi="David" w:cs="David" w:hint="cs"/>
          <w:highlight w:val="lightGray"/>
          <w:u w:val="single"/>
          <w:rtl/>
        </w:rPr>
        <w:t>ס׳ 14(א) לחוק החוזים (חלק כללי)</w:t>
      </w:r>
      <w:r>
        <w:rPr>
          <w:rFonts w:ascii="David" w:hAnsi="David" w:cs="David" w:hint="cs"/>
          <w:rtl/>
        </w:rPr>
        <w:t xml:space="preserve"> אומר שמי שמתקשר בחוזה עקב טעות וניתן להניח שלולא הטעות לא היה מתקשר בחוזה והצד השני ידע או היה עליו לדעת על כך, רשאי לבטל את החוזה. </w:t>
      </w:r>
    </w:p>
    <w:p w:rsidR="00263EBD" w:rsidRDefault="00263EBD" w:rsidP="000927D3">
      <w:pPr>
        <w:rPr>
          <w:rFonts w:ascii="David" w:hAnsi="David" w:cs="David"/>
          <w:rtl/>
        </w:rPr>
      </w:pPr>
      <w:r>
        <w:rPr>
          <w:rFonts w:ascii="David" w:hAnsi="David" w:cs="David" w:hint="cs"/>
          <w:rtl/>
        </w:rPr>
        <w:t xml:space="preserve">יסודות העילה הם: </w:t>
      </w:r>
    </w:p>
    <w:p w:rsidR="00263EBD" w:rsidRPr="00F43552" w:rsidRDefault="007C613D" w:rsidP="00263EBD">
      <w:pPr>
        <w:pStyle w:val="a7"/>
        <w:numPr>
          <w:ilvl w:val="0"/>
          <w:numId w:val="9"/>
        </w:numPr>
        <w:ind w:left="360"/>
        <w:rPr>
          <w:rFonts w:ascii="David" w:hAnsi="David" w:cs="David"/>
          <w:u w:val="single"/>
        </w:rPr>
      </w:pPr>
      <w:r w:rsidRPr="00F43552">
        <w:rPr>
          <w:rFonts w:ascii="David" w:hAnsi="David" w:cs="David" w:hint="cs"/>
          <w:u w:val="single"/>
          <w:rtl/>
        </w:rPr>
        <w:t xml:space="preserve">קיומו של חוזה </w:t>
      </w:r>
    </w:p>
    <w:p w:rsidR="007C613D" w:rsidRPr="00F43552" w:rsidRDefault="007C613D" w:rsidP="007C613D">
      <w:pPr>
        <w:pStyle w:val="a7"/>
        <w:numPr>
          <w:ilvl w:val="0"/>
          <w:numId w:val="9"/>
        </w:numPr>
        <w:ind w:left="360"/>
        <w:rPr>
          <w:rFonts w:ascii="David" w:hAnsi="David" w:cs="David"/>
          <w:u w:val="single"/>
        </w:rPr>
      </w:pPr>
      <w:r w:rsidRPr="00F43552">
        <w:rPr>
          <w:rFonts w:ascii="David" w:hAnsi="David" w:cs="David" w:hint="cs"/>
          <w:u w:val="single"/>
          <w:rtl/>
        </w:rPr>
        <w:t>קיומה של טעות שאחד הצדדים לא ידע עליה</w:t>
      </w:r>
    </w:p>
    <w:p w:rsidR="007C613D" w:rsidRDefault="007C613D" w:rsidP="007C613D">
      <w:pPr>
        <w:pStyle w:val="a7"/>
        <w:numPr>
          <w:ilvl w:val="0"/>
          <w:numId w:val="9"/>
        </w:numPr>
        <w:ind w:left="360"/>
        <w:rPr>
          <w:rFonts w:ascii="David" w:hAnsi="David" w:cs="David"/>
        </w:rPr>
      </w:pPr>
      <w:r w:rsidRPr="00F43552">
        <w:rPr>
          <w:rFonts w:ascii="David" w:hAnsi="David" w:cs="David" w:hint="cs"/>
          <w:u w:val="single"/>
          <w:rtl/>
        </w:rPr>
        <w:t>קשר סיבתי אובייקטיבי וסובייקטיבי בין הטעות לבין כריתת החוזה</w:t>
      </w:r>
      <w:r w:rsidR="00F43552">
        <w:rPr>
          <w:rFonts w:ascii="David" w:hAnsi="David" w:cs="David" w:hint="cs"/>
          <w:rtl/>
        </w:rPr>
        <w:t xml:space="preserve"> - </w:t>
      </w:r>
      <w:r w:rsidR="00F43552">
        <w:rPr>
          <w:rFonts w:ascii="David" w:hAnsi="David" w:cs="David"/>
          <w:rtl/>
        </w:rPr>
        <w:br/>
      </w:r>
      <w:r w:rsidR="00F43552" w:rsidRPr="00F43552">
        <w:rPr>
          <w:rFonts w:ascii="David" w:hAnsi="David" w:cs="David" w:hint="cs"/>
          <w:u w:val="single"/>
          <w:rtl/>
        </w:rPr>
        <w:t>קשר סיבתי אובייקטיבי</w:t>
      </w:r>
      <w:r w:rsidR="00F43552">
        <w:rPr>
          <w:rFonts w:ascii="David" w:hAnsi="David" w:cs="David" w:hint="cs"/>
          <w:rtl/>
        </w:rPr>
        <w:t xml:space="preserve"> הוא קשר אותו יש לבדוק בעזרת השאלה האם האדם הסביר היה מתקשר בחוזה אם היה יודע על הטעות. </w:t>
      </w:r>
      <w:r w:rsidR="00F43552">
        <w:rPr>
          <w:rFonts w:ascii="David" w:hAnsi="David" w:cs="David"/>
          <w:rtl/>
        </w:rPr>
        <w:br/>
      </w:r>
      <w:r w:rsidR="00F43552" w:rsidRPr="00F43552">
        <w:rPr>
          <w:rFonts w:ascii="David" w:hAnsi="David" w:cs="David" w:hint="cs"/>
          <w:u w:val="single"/>
          <w:rtl/>
        </w:rPr>
        <w:t>קשר סיבתי סובייקטיבי</w:t>
      </w:r>
      <w:r w:rsidR="00F43552">
        <w:rPr>
          <w:rFonts w:ascii="David" w:hAnsi="David" w:cs="David" w:hint="cs"/>
          <w:rtl/>
        </w:rPr>
        <w:t xml:space="preserve"> הוא </w:t>
      </w:r>
      <w:r w:rsidR="00F43552" w:rsidRPr="00F43552">
        <w:rPr>
          <w:rFonts w:ascii="David" w:hAnsi="David" w:cs="David" w:hint="cs"/>
          <w:u w:val="single"/>
          <w:rtl/>
        </w:rPr>
        <w:t>דרישת היסודיות</w:t>
      </w:r>
      <w:r w:rsidR="00F43552">
        <w:rPr>
          <w:rFonts w:ascii="David" w:hAnsi="David" w:cs="David" w:hint="cs"/>
          <w:rtl/>
        </w:rPr>
        <w:t xml:space="preserve">, ועל פיו יש לשאול אם אדם סביר המסתכל על הטעות היה חושב שהצד שטעה לא היה חותם על החוזה במידה והיה יודע על הטעות. </w:t>
      </w:r>
    </w:p>
    <w:p w:rsidR="00093F37" w:rsidRDefault="00093F37" w:rsidP="00F43552">
      <w:pPr>
        <w:rPr>
          <w:rFonts w:ascii="David" w:hAnsi="David" w:cs="David"/>
          <w:rtl/>
        </w:rPr>
      </w:pPr>
    </w:p>
    <w:p w:rsidR="00093F37" w:rsidRDefault="00093F37" w:rsidP="00F43552">
      <w:pPr>
        <w:rPr>
          <w:rFonts w:ascii="David" w:hAnsi="David" w:cs="David"/>
          <w:rtl/>
        </w:rPr>
      </w:pPr>
      <w:r>
        <w:rPr>
          <w:rFonts w:ascii="David" w:hAnsi="David" w:cs="David" w:hint="cs"/>
          <w:rtl/>
        </w:rPr>
        <w:t xml:space="preserve">מי שטוען לטעות מכוח </w:t>
      </w:r>
      <w:r w:rsidRPr="00093F37">
        <w:rPr>
          <w:rFonts w:ascii="David" w:hAnsi="David" w:cs="David" w:hint="cs"/>
          <w:highlight w:val="lightGray"/>
          <w:u w:val="single"/>
          <w:rtl/>
        </w:rPr>
        <w:t>ס׳ 14(א) לחוק החוזים (חלק כללי)</w:t>
      </w:r>
      <w:r>
        <w:rPr>
          <w:rFonts w:ascii="David" w:hAnsi="David" w:cs="David" w:hint="cs"/>
          <w:rtl/>
        </w:rPr>
        <w:t xml:space="preserve"> ע״מ להביא לביטול חוזה צריך להראות שהוא לא ידע על הטעות, שהיה קשר סיבתי אובייקטיבי וסובייקטיבי בין הטעות לבין כריתת החוזה ושהצד השני ידע על הטעות. </w:t>
      </w:r>
    </w:p>
    <w:p w:rsidR="00E5700D" w:rsidRDefault="00E5700D" w:rsidP="00F43552">
      <w:pPr>
        <w:rPr>
          <w:rFonts w:ascii="David" w:hAnsi="David" w:cs="David"/>
          <w:rtl/>
        </w:rPr>
      </w:pPr>
    </w:p>
    <w:p w:rsidR="00E5700D" w:rsidRDefault="00E5700D" w:rsidP="00F43552">
      <w:pPr>
        <w:rPr>
          <w:rFonts w:ascii="David" w:hAnsi="David" w:cs="David"/>
          <w:rtl/>
        </w:rPr>
      </w:pPr>
      <w:r>
        <w:rPr>
          <w:rFonts w:ascii="David" w:hAnsi="David" w:cs="David" w:hint="cs"/>
          <w:rtl/>
        </w:rPr>
        <w:t xml:space="preserve">התוצאה של </w:t>
      </w:r>
      <w:r w:rsidRPr="00E5700D">
        <w:rPr>
          <w:rFonts w:ascii="David" w:hAnsi="David" w:cs="David" w:hint="cs"/>
          <w:highlight w:val="lightGray"/>
          <w:u w:val="single"/>
          <w:rtl/>
        </w:rPr>
        <w:t>ס׳ 14(א) לחוק החוזים (חלק כללי)</w:t>
      </w:r>
      <w:r>
        <w:rPr>
          <w:rFonts w:ascii="David" w:hAnsi="David" w:cs="David" w:hint="cs"/>
          <w:rtl/>
        </w:rPr>
        <w:t xml:space="preserve"> היא ביטול החוזה. </w:t>
      </w:r>
    </w:p>
    <w:p w:rsidR="00E5700D" w:rsidRDefault="00E5700D" w:rsidP="00F43552">
      <w:pPr>
        <w:rPr>
          <w:rFonts w:ascii="David" w:hAnsi="David" w:cs="David"/>
          <w:rtl/>
        </w:rPr>
      </w:pPr>
    </w:p>
    <w:p w:rsidR="007C613D" w:rsidRDefault="003E675B" w:rsidP="005D644A">
      <w:pPr>
        <w:rPr>
          <w:rFonts w:ascii="David" w:hAnsi="David" w:cs="David"/>
          <w:rtl/>
        </w:rPr>
      </w:pPr>
      <w:r w:rsidRPr="003E675B">
        <w:rPr>
          <w:rFonts w:ascii="David" w:hAnsi="David" w:cs="David" w:hint="cs"/>
          <w:highlight w:val="lightGray"/>
          <w:u w:val="single"/>
          <w:rtl/>
        </w:rPr>
        <w:t>ס׳ 14(ב) לחוק החוזים (חלק כללי)</w:t>
      </w:r>
      <w:r>
        <w:rPr>
          <w:rFonts w:ascii="David" w:hAnsi="David" w:cs="David" w:hint="cs"/>
          <w:rtl/>
        </w:rPr>
        <w:t xml:space="preserve"> קובע כי מי שהתקשר בחוזה עקב טעות וניתן להניח כי לולא הטעות לא היה מתקשר בחוזה והצד השני לא ידע ולא היה עליו לדעת על כך, רשאי ביהמ״ש, עפ״י בקשת הצד שטעה, לבטל את החוזה, אם ראה שמן הצדק לעשות זאת; ביהמ״ש רשאי לחייב את הצד שטעה בפיצויים בעד הנזק שנגרם לצד השני עקב כריתת החוזה. </w:t>
      </w:r>
    </w:p>
    <w:p w:rsidR="00C85DD0" w:rsidRDefault="00C85DD0" w:rsidP="00C85DD0">
      <w:pPr>
        <w:rPr>
          <w:rFonts w:ascii="David" w:hAnsi="David" w:cs="David"/>
          <w:rtl/>
        </w:rPr>
      </w:pPr>
      <w:r>
        <w:rPr>
          <w:rFonts w:ascii="David" w:hAnsi="David" w:cs="David" w:hint="cs"/>
          <w:rtl/>
        </w:rPr>
        <w:t xml:space="preserve">כלומר, הסעיף עוסק בטעות משותפת של שני הצדדים לחוזה </w:t>
      </w:r>
      <w:r>
        <w:rPr>
          <w:rFonts w:ascii="David" w:hAnsi="David" w:cs="David"/>
          <w:rtl/>
        </w:rPr>
        <w:t>–</w:t>
      </w:r>
      <w:r>
        <w:rPr>
          <w:rFonts w:ascii="David" w:hAnsi="David" w:cs="David" w:hint="cs"/>
          <w:rtl/>
        </w:rPr>
        <w:t xml:space="preserve"> שני הצדדים לא היו מודעים לטעות. </w:t>
      </w:r>
    </w:p>
    <w:p w:rsidR="003F7C71" w:rsidRDefault="00AF46D4" w:rsidP="00C85DD0">
      <w:pPr>
        <w:rPr>
          <w:rFonts w:ascii="David" w:hAnsi="David" w:cs="David"/>
          <w:rtl/>
        </w:rPr>
      </w:pPr>
      <w:r>
        <w:rPr>
          <w:rFonts w:ascii="David" w:hAnsi="David" w:cs="David" w:hint="cs"/>
          <w:rtl/>
        </w:rPr>
        <w:t xml:space="preserve">יסודות העילה של טעות משותפת הם: </w:t>
      </w:r>
    </w:p>
    <w:p w:rsidR="00AF46D4" w:rsidRPr="00AF46D4" w:rsidRDefault="00AF46D4" w:rsidP="00AF46D4">
      <w:pPr>
        <w:pStyle w:val="a7"/>
        <w:numPr>
          <w:ilvl w:val="0"/>
          <w:numId w:val="10"/>
        </w:numPr>
        <w:ind w:left="360"/>
        <w:rPr>
          <w:rFonts w:ascii="David" w:hAnsi="David" w:cs="David"/>
          <w:u w:val="single"/>
        </w:rPr>
      </w:pPr>
      <w:r w:rsidRPr="00AF46D4">
        <w:rPr>
          <w:rFonts w:ascii="David" w:hAnsi="David" w:cs="David" w:hint="cs"/>
          <w:u w:val="single"/>
          <w:rtl/>
        </w:rPr>
        <w:t>קיומו של חוזה</w:t>
      </w:r>
    </w:p>
    <w:p w:rsidR="00AF46D4" w:rsidRPr="00AF46D4" w:rsidRDefault="00AF46D4" w:rsidP="00AF46D4">
      <w:pPr>
        <w:pStyle w:val="a7"/>
        <w:numPr>
          <w:ilvl w:val="0"/>
          <w:numId w:val="10"/>
        </w:numPr>
        <w:ind w:left="360"/>
        <w:rPr>
          <w:rFonts w:ascii="David" w:hAnsi="David" w:cs="David"/>
          <w:u w:val="single"/>
        </w:rPr>
      </w:pPr>
      <w:r w:rsidRPr="00AF46D4">
        <w:rPr>
          <w:rFonts w:ascii="David" w:hAnsi="David" w:cs="David" w:hint="cs"/>
          <w:u w:val="single"/>
          <w:rtl/>
        </w:rPr>
        <w:t xml:space="preserve">קיומה של טעות ששני הצדדים לא ידע עליה </w:t>
      </w:r>
    </w:p>
    <w:p w:rsidR="00AF46D4" w:rsidRDefault="00AF46D4" w:rsidP="00AF46D4">
      <w:pPr>
        <w:pStyle w:val="a7"/>
        <w:numPr>
          <w:ilvl w:val="0"/>
          <w:numId w:val="10"/>
        </w:numPr>
        <w:ind w:left="360"/>
        <w:rPr>
          <w:rFonts w:ascii="David" w:hAnsi="David" w:cs="David"/>
          <w:u w:val="single"/>
        </w:rPr>
      </w:pPr>
      <w:r w:rsidRPr="00AF46D4">
        <w:rPr>
          <w:rFonts w:ascii="David" w:hAnsi="David" w:cs="David" w:hint="cs"/>
          <w:u w:val="single"/>
          <w:rtl/>
        </w:rPr>
        <w:t xml:space="preserve">קשר סיבתי אובייקטיבי וסובייקטיבי בין הטעות לבין כריתת החוזה </w:t>
      </w:r>
    </w:p>
    <w:p w:rsidR="00AF46D4" w:rsidRDefault="00AF46D4" w:rsidP="00AF46D4">
      <w:pPr>
        <w:rPr>
          <w:rFonts w:ascii="David" w:hAnsi="David" w:cs="David"/>
          <w:u w:val="single"/>
          <w:rtl/>
        </w:rPr>
      </w:pPr>
    </w:p>
    <w:p w:rsidR="00AF46D4" w:rsidRDefault="00AF46D4" w:rsidP="00AF46D4">
      <w:pPr>
        <w:rPr>
          <w:rFonts w:ascii="David" w:hAnsi="David" w:cs="David"/>
          <w:rtl/>
        </w:rPr>
      </w:pPr>
      <w:r w:rsidRPr="00AF46D4">
        <w:rPr>
          <w:rFonts w:ascii="David" w:hAnsi="David" w:cs="David" w:hint="cs"/>
          <w:highlight w:val="lightGray"/>
          <w:u w:val="single"/>
          <w:rtl/>
        </w:rPr>
        <w:t>ס׳ 14(ג) לחוק החוזים (חלק כללי)</w:t>
      </w:r>
      <w:r>
        <w:rPr>
          <w:rFonts w:ascii="David" w:hAnsi="David" w:cs="David" w:hint="cs"/>
          <w:rtl/>
        </w:rPr>
        <w:t xml:space="preserve"> קובע כי במידה והטעות ניתנת לתיקון אין זכות לביטול החוזה, וכי הדבר רלוונטי לכל הסעיפים הקטנים של </w:t>
      </w:r>
      <w:r w:rsidRPr="00AF46D4">
        <w:rPr>
          <w:rFonts w:ascii="David" w:hAnsi="David" w:cs="David" w:hint="cs"/>
          <w:highlight w:val="lightGray"/>
          <w:u w:val="single"/>
          <w:rtl/>
        </w:rPr>
        <w:t>ס׳ 14 לחוק החוזים (חלק כללי)</w:t>
      </w:r>
      <w:r w:rsidRPr="00AF46D4">
        <w:rPr>
          <w:rFonts w:ascii="David" w:hAnsi="David" w:cs="David" w:hint="cs"/>
          <w:rtl/>
        </w:rPr>
        <w:t xml:space="preserve">. </w:t>
      </w:r>
    </w:p>
    <w:p w:rsidR="00AF46D4" w:rsidRDefault="00AF46D4" w:rsidP="00AF46D4">
      <w:pPr>
        <w:rPr>
          <w:rFonts w:ascii="David" w:hAnsi="David" w:cs="David"/>
          <w:rtl/>
        </w:rPr>
      </w:pPr>
    </w:p>
    <w:p w:rsidR="00AF46D4" w:rsidRDefault="00AF46D4" w:rsidP="00AF46D4">
      <w:pPr>
        <w:rPr>
          <w:rFonts w:ascii="David" w:hAnsi="David" w:cs="David"/>
          <w:rtl/>
        </w:rPr>
      </w:pPr>
    </w:p>
    <w:p w:rsidR="00AF46D4" w:rsidRDefault="00AF46D4" w:rsidP="00AF46D4">
      <w:pPr>
        <w:rPr>
          <w:rFonts w:ascii="David" w:hAnsi="David" w:cs="David"/>
          <w:rtl/>
        </w:rPr>
      </w:pPr>
      <w:r w:rsidRPr="00AF46D4">
        <w:rPr>
          <w:rFonts w:ascii="David" w:hAnsi="David" w:cs="David" w:hint="cs"/>
          <w:highlight w:val="lightGray"/>
          <w:u w:val="single"/>
          <w:rtl/>
        </w:rPr>
        <w:lastRenderedPageBreak/>
        <w:t>ס׳ 14(ד) לחוק החוזים (חלק כללי)</w:t>
      </w:r>
      <w:r>
        <w:rPr>
          <w:rFonts w:ascii="David" w:hAnsi="David" w:cs="David" w:hint="cs"/>
          <w:rtl/>
        </w:rPr>
        <w:t xml:space="preserve"> קובע כי במידה והטעות כי טעות בכדאיות העסקה לצד שטעה לא עולה הזכות לביטול החוזה. בספרות עולים שלושה מבחנים להבחנה בין טעות לבין טעות בכדאיות העסקה: </w:t>
      </w:r>
    </w:p>
    <w:p w:rsidR="00AF46D4" w:rsidRDefault="001F2957" w:rsidP="001F2957">
      <w:pPr>
        <w:pStyle w:val="a7"/>
        <w:numPr>
          <w:ilvl w:val="0"/>
          <w:numId w:val="11"/>
        </w:numPr>
        <w:ind w:left="360"/>
        <w:rPr>
          <w:rFonts w:ascii="David" w:hAnsi="David" w:cs="David"/>
        </w:rPr>
      </w:pPr>
      <w:r w:rsidRPr="001F2957">
        <w:rPr>
          <w:rFonts w:ascii="David" w:hAnsi="David" w:cs="David" w:hint="cs"/>
          <w:u w:val="single"/>
          <w:rtl/>
        </w:rPr>
        <w:t>תכונות מול שווי (גבריאלה שלו)</w:t>
      </w:r>
      <w:r>
        <w:rPr>
          <w:rFonts w:ascii="David" w:hAnsi="David" w:cs="David" w:hint="cs"/>
          <w:rtl/>
        </w:rPr>
        <w:t xml:space="preserve"> </w:t>
      </w:r>
      <w:r>
        <w:rPr>
          <w:rFonts w:ascii="David" w:hAnsi="David" w:cs="David"/>
          <w:rtl/>
        </w:rPr>
        <w:t>–</w:t>
      </w:r>
      <w:r>
        <w:rPr>
          <w:rFonts w:ascii="David" w:hAnsi="David" w:cs="David" w:hint="cs"/>
          <w:rtl/>
        </w:rPr>
        <w:t xml:space="preserve"> עלינו להראות שהטעות היא לא רק בשווי העסקה אלא שהיא נוגעת בתכונות שלה. </w:t>
      </w:r>
    </w:p>
    <w:p w:rsidR="001F2957" w:rsidRDefault="001F2957" w:rsidP="001F2957">
      <w:pPr>
        <w:pStyle w:val="a7"/>
        <w:numPr>
          <w:ilvl w:val="0"/>
          <w:numId w:val="11"/>
        </w:numPr>
        <w:ind w:left="360"/>
        <w:rPr>
          <w:rFonts w:ascii="David" w:hAnsi="David" w:cs="David"/>
        </w:rPr>
      </w:pPr>
      <w:r w:rsidRPr="001F2957">
        <w:rPr>
          <w:rFonts w:ascii="David" w:hAnsi="David" w:cs="David" w:hint="cs"/>
          <w:u w:val="single"/>
          <w:rtl/>
        </w:rPr>
        <w:t>עבר מול עתיד (טדסקי)</w:t>
      </w:r>
      <w:r>
        <w:rPr>
          <w:rFonts w:ascii="David" w:hAnsi="David" w:cs="David" w:hint="cs"/>
          <w:rtl/>
        </w:rPr>
        <w:t xml:space="preserve"> </w:t>
      </w:r>
      <w:r>
        <w:rPr>
          <w:rFonts w:ascii="David" w:hAnsi="David" w:cs="David"/>
          <w:rtl/>
        </w:rPr>
        <w:t>–</w:t>
      </w:r>
      <w:r>
        <w:rPr>
          <w:rFonts w:ascii="David" w:hAnsi="David" w:cs="David" w:hint="cs"/>
          <w:rtl/>
        </w:rPr>
        <w:t xml:space="preserve"> טעות לגבי העבר היא לא טעות בכדאיות. אם התכונות כבר היו קיימות או הופיעו אחרי כריתת החוזה, זוהי לא טעות בכדאיות העסקה. טעות בכדאיות העסקה היא טעות לגבי העתיד. </w:t>
      </w:r>
    </w:p>
    <w:p w:rsidR="001F2957" w:rsidRDefault="001F2957" w:rsidP="001F2957">
      <w:pPr>
        <w:pStyle w:val="a7"/>
        <w:numPr>
          <w:ilvl w:val="0"/>
          <w:numId w:val="11"/>
        </w:numPr>
        <w:ind w:left="360"/>
        <w:rPr>
          <w:rFonts w:ascii="David" w:hAnsi="David" w:cs="David"/>
        </w:rPr>
      </w:pPr>
      <w:r w:rsidRPr="001F2957">
        <w:rPr>
          <w:rFonts w:ascii="David" w:hAnsi="David" w:cs="David" w:hint="cs"/>
          <w:u w:val="single"/>
          <w:rtl/>
        </w:rPr>
        <w:t>מבחן הסיכון (מבחן מהותי של פרידמן)</w:t>
      </w:r>
      <w:r>
        <w:rPr>
          <w:rFonts w:ascii="David" w:hAnsi="David" w:cs="David" w:hint="cs"/>
          <w:rtl/>
        </w:rPr>
        <w:t xml:space="preserve"> </w:t>
      </w:r>
      <w:r>
        <w:rPr>
          <w:rFonts w:ascii="David" w:hAnsi="David" w:cs="David"/>
          <w:rtl/>
        </w:rPr>
        <w:t>–</w:t>
      </w:r>
      <w:r>
        <w:rPr>
          <w:rFonts w:ascii="David" w:hAnsi="David" w:cs="David" w:hint="cs"/>
          <w:rtl/>
        </w:rPr>
        <w:t xml:space="preserve"> זהו המבחן הנפוץ בפסיקה והוא שואל מי מהצדדים נטל על עצמו את הסיכון לטעות הספציפית שהתרחשה? מה חלוקת הסיכונים שהייתה בין הצדדים? </w:t>
      </w:r>
    </w:p>
    <w:p w:rsidR="002330FE" w:rsidRDefault="002330FE" w:rsidP="002330FE">
      <w:pPr>
        <w:pStyle w:val="a7"/>
        <w:ind w:left="360"/>
        <w:rPr>
          <w:rFonts w:ascii="David" w:hAnsi="David" w:cs="David"/>
          <w:rtl/>
        </w:rPr>
      </w:pPr>
      <w:r w:rsidRPr="004369B4">
        <w:rPr>
          <w:rFonts w:ascii="David" w:hAnsi="David" w:cs="David" w:hint="cs"/>
          <w:highlight w:val="lightGray"/>
          <w:u w:val="single"/>
          <w:rtl/>
        </w:rPr>
        <w:t>פס״ד שלזינגר</w:t>
      </w:r>
      <w:r w:rsidR="004369B4">
        <w:rPr>
          <w:rFonts w:ascii="David" w:hAnsi="David" w:cs="David" w:hint="cs"/>
          <w:rtl/>
        </w:rPr>
        <w:t xml:space="preserve"> (אדם שביטל את ביטוח החיים כשהיה חולה, אך לא ידע על החולי. לאחר שביטל את הביטוח גילה שהוא חולה) </w:t>
      </w:r>
      <w:r w:rsidR="00E205A5">
        <w:rPr>
          <w:rFonts w:ascii="David" w:hAnsi="David" w:cs="David"/>
          <w:rtl/>
        </w:rPr>
        <w:t>–</w:t>
      </w:r>
      <w:r w:rsidR="00E205A5">
        <w:rPr>
          <w:rFonts w:ascii="David" w:hAnsi="David" w:cs="David" w:hint="cs"/>
          <w:rtl/>
        </w:rPr>
        <w:t xml:space="preserve"> הטעות כאן הייתה פער בין הידיעה של שלזינגר על בריאותו לבין המצב שהתקיים במציאות. </w:t>
      </w:r>
      <w:r w:rsidR="0029012F">
        <w:rPr>
          <w:rFonts w:ascii="David" w:hAnsi="David" w:cs="David" w:hint="cs"/>
          <w:rtl/>
        </w:rPr>
        <w:t>ביהמ״ש ניגש למבחן הסיכון ואומר ששלזינגר נטל על עצמו את הסיכון מבחינת המקרה הביטוחי. כשאדם מבטל ביטוח המשמעות היחידה של המעשה הוא נטילה של הסיכון של אירוע ביטוחי</w:t>
      </w:r>
      <w:r w:rsidR="00C86EF7">
        <w:rPr>
          <w:rFonts w:ascii="David" w:hAnsi="David" w:cs="David" w:hint="cs"/>
          <w:rtl/>
        </w:rPr>
        <w:t xml:space="preserve"> (במקרה זה מחלה). </w:t>
      </w:r>
      <w:r w:rsidR="00602B52">
        <w:rPr>
          <w:rFonts w:ascii="David" w:hAnsi="David" w:cs="David" w:hint="cs"/>
          <w:rtl/>
        </w:rPr>
        <w:t xml:space="preserve">הצד שלקח על עצמו את הסיכון הוא שלזינגר וע״כ הטעות כאן היא טעות בכדאיות העסקה. </w:t>
      </w:r>
    </w:p>
    <w:p w:rsidR="0050350B" w:rsidRDefault="00602B52" w:rsidP="00203FD3">
      <w:pPr>
        <w:pStyle w:val="a7"/>
        <w:ind w:left="360"/>
        <w:rPr>
          <w:rFonts w:ascii="David" w:hAnsi="David" w:cs="David"/>
          <w:rtl/>
        </w:rPr>
      </w:pPr>
      <w:r>
        <w:rPr>
          <w:rFonts w:ascii="David" w:hAnsi="David" w:cs="David" w:hint="cs"/>
          <w:highlight w:val="lightGray"/>
          <w:u w:val="single"/>
          <w:rtl/>
        </w:rPr>
        <w:t>פס״ד בן לולו נ׳ אליאס</w:t>
      </w:r>
      <w:r w:rsidRPr="00602B52">
        <w:rPr>
          <w:rFonts w:ascii="David" w:hAnsi="David" w:cs="David" w:hint="cs"/>
          <w:rtl/>
        </w:rPr>
        <w:t xml:space="preserve"> (ניזוקה מתאונת דרכים בילדותה מעוניינת לקבל פיצויים לאחר מס׳ שנים</w:t>
      </w:r>
      <w:r w:rsidR="0050350B">
        <w:rPr>
          <w:rFonts w:ascii="David" w:hAnsi="David" w:cs="David" w:hint="cs"/>
          <w:rtl/>
        </w:rPr>
        <w:t xml:space="preserve"> לאחר שהוריה חתמו בשמה על הסכם פשרה)</w:t>
      </w:r>
      <w:r w:rsidRPr="00602B52">
        <w:rPr>
          <w:rFonts w:ascii="David" w:hAnsi="David" w:cs="David" w:hint="cs"/>
          <w:rtl/>
        </w:rPr>
        <w:t xml:space="preserve"> </w:t>
      </w:r>
      <w:r w:rsidR="00655201">
        <w:rPr>
          <w:rFonts w:ascii="David" w:hAnsi="David" w:cs="David"/>
          <w:rtl/>
        </w:rPr>
        <w:t>–</w:t>
      </w:r>
      <w:r w:rsidRPr="00602B52">
        <w:rPr>
          <w:rFonts w:ascii="David" w:hAnsi="David" w:cs="David" w:hint="cs"/>
          <w:rtl/>
        </w:rPr>
        <w:t xml:space="preserve"> </w:t>
      </w:r>
      <w:r w:rsidR="00655201">
        <w:rPr>
          <w:rFonts w:ascii="David" w:hAnsi="David" w:cs="David" w:hint="cs"/>
          <w:rtl/>
        </w:rPr>
        <w:t>גם בפס״ד זה ביהמ״ש משתמש במ</w:t>
      </w:r>
      <w:r w:rsidR="0050350B">
        <w:rPr>
          <w:rFonts w:ascii="David" w:hAnsi="David" w:cs="David" w:hint="cs"/>
          <w:rtl/>
        </w:rPr>
        <w:t xml:space="preserve">בחן הסיכון. השאלה היא מה קורה בהסכם פשרה מבחינת מבחן הסיכון? מי נטל על עצמו את הסיכון? הטעות הייתה באחוזי הנכות של בן לולו. </w:t>
      </w:r>
      <w:r w:rsidR="0050350B">
        <w:rPr>
          <w:rFonts w:ascii="David" w:hAnsi="David" w:cs="David" w:hint="cs"/>
          <w:b/>
          <w:bCs/>
          <w:rtl/>
        </w:rPr>
        <w:t>השופט אור</w:t>
      </w:r>
      <w:r w:rsidR="0050350B">
        <w:rPr>
          <w:rFonts w:ascii="David" w:hAnsi="David" w:cs="David" w:hint="cs"/>
          <w:rtl/>
        </w:rPr>
        <w:t xml:space="preserve"> אומר לנו שהסכם פשרה משמעותו שהנפגע נוטל על עצמו את הסיכון של החמרה במצבו והוא מוותר על זכות תביעה עתידית. </w:t>
      </w:r>
    </w:p>
    <w:p w:rsidR="00203FD3" w:rsidRDefault="00203FD3" w:rsidP="00203FD3">
      <w:pPr>
        <w:pStyle w:val="a7"/>
        <w:ind w:left="360"/>
        <w:rPr>
          <w:rFonts w:ascii="David" w:hAnsi="David" w:cs="David"/>
          <w:rtl/>
        </w:rPr>
      </w:pPr>
      <w:r>
        <w:rPr>
          <w:rFonts w:ascii="David" w:hAnsi="David" w:cs="David" w:hint="cs"/>
          <w:highlight w:val="lightGray"/>
          <w:u w:val="single"/>
          <w:rtl/>
        </w:rPr>
        <w:t>פס״ד כרמל נ׳ טלמון</w:t>
      </w:r>
      <w:r w:rsidRPr="00203FD3">
        <w:rPr>
          <w:rFonts w:ascii="David" w:hAnsi="David" w:cs="David" w:hint="cs"/>
          <w:rtl/>
        </w:rPr>
        <w:t xml:space="preserve"> (טלמון מכר נכס לגילה מאוחר יותר שהנכס הוא בעל פוטנציאל לשימוש מסרחי ולא רק למגורים, ע״כ הוא טוען לטעות) </w:t>
      </w:r>
      <w:r>
        <w:rPr>
          <w:rFonts w:ascii="David" w:hAnsi="David" w:cs="David"/>
          <w:rtl/>
        </w:rPr>
        <w:t>–</w:t>
      </w:r>
      <w:r w:rsidRPr="00203FD3">
        <w:rPr>
          <w:rFonts w:ascii="David" w:hAnsi="David" w:cs="David" w:hint="cs"/>
          <w:rtl/>
        </w:rPr>
        <w:t xml:space="preserve"> </w:t>
      </w:r>
      <w:r>
        <w:rPr>
          <w:rFonts w:ascii="David" w:hAnsi="David" w:cs="David" w:hint="cs"/>
          <w:rtl/>
        </w:rPr>
        <w:t xml:space="preserve">דעת הרוב אומרת לנו שעפ״י מבחן הסיכון טלמון לקח על עצמו את הסיכון במסגרת מכר הנכס. </w:t>
      </w:r>
    </w:p>
    <w:p w:rsidR="00203FD3" w:rsidRDefault="00203FD3" w:rsidP="00203FD3">
      <w:pPr>
        <w:pStyle w:val="a7"/>
        <w:ind w:left="360"/>
        <w:rPr>
          <w:rFonts w:ascii="David" w:hAnsi="David" w:cs="David"/>
          <w:rtl/>
        </w:rPr>
      </w:pPr>
    </w:p>
    <w:p w:rsidR="00203FD3" w:rsidRPr="00614BF6" w:rsidRDefault="00A3089D" w:rsidP="00203FD3">
      <w:pPr>
        <w:rPr>
          <w:rFonts w:ascii="David" w:hAnsi="David" w:cs="David" w:hint="cs"/>
          <w:b/>
          <w:bCs/>
          <w:u w:val="single"/>
          <w:rtl/>
        </w:rPr>
      </w:pPr>
      <w:r w:rsidRPr="00614BF6">
        <w:rPr>
          <w:rFonts w:ascii="David" w:hAnsi="David" w:cs="David" w:hint="cs"/>
          <w:b/>
          <w:bCs/>
          <w:highlight w:val="darkGray"/>
          <w:u w:val="single"/>
          <w:rtl/>
        </w:rPr>
        <w:t>הטעיה</w:t>
      </w:r>
      <w:r w:rsidRPr="00614BF6">
        <w:rPr>
          <w:rFonts w:ascii="David" w:hAnsi="David" w:cs="David" w:hint="cs"/>
          <w:b/>
          <w:bCs/>
          <w:u w:val="single"/>
          <w:rtl/>
        </w:rPr>
        <w:t xml:space="preserve"> </w:t>
      </w:r>
    </w:p>
    <w:p w:rsidR="00AF46D4" w:rsidRPr="00AF46D4" w:rsidRDefault="00AF46D4" w:rsidP="00AF46D4">
      <w:pPr>
        <w:rPr>
          <w:rFonts w:ascii="David" w:hAnsi="David" w:cs="David"/>
        </w:rPr>
      </w:pPr>
    </w:p>
    <w:p w:rsidR="00AF46D4" w:rsidRPr="00AF46D4" w:rsidRDefault="00573FDE" w:rsidP="00AF46D4">
      <w:pPr>
        <w:rPr>
          <w:rFonts w:ascii="David" w:hAnsi="David" w:cs="David" w:hint="cs"/>
          <w:rtl/>
        </w:rPr>
      </w:pPr>
      <w:r w:rsidRPr="00573FDE">
        <w:rPr>
          <w:rFonts w:ascii="David" w:hAnsi="David" w:cs="David" w:hint="cs"/>
          <w:highlight w:val="lightGray"/>
          <w:u w:val="single"/>
          <w:rtl/>
        </w:rPr>
        <w:t>ס׳ 15 לחוק החוזים (חלק כללי)</w:t>
      </w:r>
      <w:r>
        <w:rPr>
          <w:rFonts w:ascii="David" w:hAnsi="David" w:cs="David" w:hint="cs"/>
          <w:rtl/>
        </w:rPr>
        <w:t xml:space="preserve"> עוסק בהטעיה ועל פיו מי שהתקשר בחוזה עקב טעות שהיא תוצאה של הטעיה שהטעהו הצד השני או אחר מטעמו, רשאי לבטל את החוזה. הסעיף גם מגדיר לנו שהטעיה היא לרבות אי גילוין של עובדות אשר לפי דין, לפי נוהג או לפי הנסיבות היה על הצד השני לגלותן. </w:t>
      </w:r>
    </w:p>
    <w:p w:rsidR="007C613D" w:rsidRDefault="007C613D" w:rsidP="007C613D">
      <w:pPr>
        <w:rPr>
          <w:rFonts w:ascii="David" w:hAnsi="David" w:cs="David"/>
          <w:rtl/>
        </w:rPr>
      </w:pPr>
    </w:p>
    <w:p w:rsidR="002A7C43" w:rsidRDefault="002A7C43" w:rsidP="002A7C43">
      <w:pPr>
        <w:rPr>
          <w:rFonts w:ascii="David" w:hAnsi="David" w:cs="David"/>
          <w:rtl/>
        </w:rPr>
      </w:pPr>
      <w:r>
        <w:rPr>
          <w:rFonts w:ascii="David" w:hAnsi="David" w:cs="David" w:hint="cs"/>
          <w:rtl/>
        </w:rPr>
        <w:t xml:space="preserve">יסודות העילה הם: </w:t>
      </w:r>
    </w:p>
    <w:p w:rsidR="002A7C43" w:rsidRPr="002A7C43" w:rsidRDefault="002A7C43" w:rsidP="002A7C43">
      <w:pPr>
        <w:pStyle w:val="a7"/>
        <w:numPr>
          <w:ilvl w:val="0"/>
          <w:numId w:val="12"/>
        </w:numPr>
        <w:ind w:left="360"/>
        <w:rPr>
          <w:rFonts w:ascii="David" w:hAnsi="David" w:cs="David"/>
          <w:u w:val="single"/>
        </w:rPr>
      </w:pPr>
      <w:r w:rsidRPr="002A7C43">
        <w:rPr>
          <w:rFonts w:ascii="David" w:hAnsi="David" w:cs="David" w:hint="cs"/>
          <w:u w:val="single"/>
          <w:rtl/>
        </w:rPr>
        <w:t xml:space="preserve">קיומו של חוזה </w:t>
      </w:r>
    </w:p>
    <w:p w:rsidR="002A7C43" w:rsidRPr="002A7C43" w:rsidRDefault="002A7C43" w:rsidP="002A7C43">
      <w:pPr>
        <w:pStyle w:val="a7"/>
        <w:numPr>
          <w:ilvl w:val="0"/>
          <w:numId w:val="12"/>
        </w:numPr>
        <w:ind w:left="360"/>
        <w:rPr>
          <w:rFonts w:ascii="David" w:hAnsi="David" w:cs="David"/>
          <w:u w:val="single"/>
        </w:rPr>
      </w:pPr>
      <w:r w:rsidRPr="002A7C43">
        <w:rPr>
          <w:rFonts w:ascii="David" w:hAnsi="David" w:cs="David" w:hint="cs"/>
          <w:u w:val="single"/>
          <w:rtl/>
        </w:rPr>
        <w:t xml:space="preserve">קיומה של טעות </w:t>
      </w:r>
    </w:p>
    <w:p w:rsidR="002A7C43" w:rsidRDefault="002A7C43" w:rsidP="002A7C43">
      <w:pPr>
        <w:pStyle w:val="a7"/>
        <w:numPr>
          <w:ilvl w:val="0"/>
          <w:numId w:val="12"/>
        </w:numPr>
        <w:ind w:left="360"/>
        <w:rPr>
          <w:rFonts w:ascii="David" w:hAnsi="David" w:cs="David"/>
        </w:rPr>
      </w:pPr>
      <w:r w:rsidRPr="002A7C43">
        <w:rPr>
          <w:rFonts w:ascii="David" w:hAnsi="David" w:cs="David" w:hint="cs"/>
          <w:u w:val="single"/>
          <w:rtl/>
        </w:rPr>
        <w:t>קשר סיבתי בין הטעות לבין כריתת החוזה</w:t>
      </w:r>
      <w:r>
        <w:rPr>
          <w:rFonts w:ascii="David" w:hAnsi="David" w:cs="David" w:hint="cs"/>
          <w:rtl/>
        </w:rPr>
        <w:t xml:space="preserve"> (אובייקטיבי וסובייקטיבי) </w:t>
      </w:r>
    </w:p>
    <w:p w:rsidR="002A7C43" w:rsidRDefault="002A7C43" w:rsidP="002A7C43">
      <w:pPr>
        <w:pStyle w:val="a7"/>
        <w:numPr>
          <w:ilvl w:val="0"/>
          <w:numId w:val="12"/>
        </w:numPr>
        <w:ind w:left="360"/>
        <w:rPr>
          <w:rFonts w:ascii="David" w:hAnsi="David" w:cs="David"/>
        </w:rPr>
      </w:pPr>
      <w:r w:rsidRPr="002A7C43">
        <w:rPr>
          <w:rFonts w:ascii="David" w:hAnsi="David" w:cs="David" w:hint="cs"/>
          <w:u w:val="single"/>
          <w:rtl/>
        </w:rPr>
        <w:t>קשר סיבתי בין הטעות להטעייה מהצד השני</w:t>
      </w:r>
      <w:r>
        <w:rPr>
          <w:rFonts w:ascii="David" w:hAnsi="David" w:cs="David" w:hint="cs"/>
          <w:rtl/>
        </w:rPr>
        <w:t xml:space="preserve"> </w:t>
      </w:r>
      <w:r>
        <w:rPr>
          <w:rFonts w:ascii="David" w:hAnsi="David" w:cs="David"/>
          <w:rtl/>
        </w:rPr>
        <w:t>–</w:t>
      </w:r>
      <w:r>
        <w:rPr>
          <w:rFonts w:ascii="David" w:hAnsi="David" w:cs="David" w:hint="cs"/>
          <w:rtl/>
        </w:rPr>
        <w:t xml:space="preserve"> כלומר, הצד השני צריך להיות זה שגרם לטעות. </w:t>
      </w:r>
      <w:r w:rsidR="00AE6AFB">
        <w:rPr>
          <w:rFonts w:ascii="David" w:hAnsi="David" w:cs="David" w:hint="cs"/>
          <w:rtl/>
        </w:rPr>
        <w:t xml:space="preserve">במקרה זה יש לנו שלוש אפשרויות: ידיעה על המצב הקיים מבלי לגלות עליו לצד השני; הטעיה ברשלנות (לא ידעתי אבל הייתי צריך לדעת); הטעייה בשגגה </w:t>
      </w:r>
      <w:r w:rsidR="00CD7960">
        <w:rPr>
          <w:rFonts w:ascii="David" w:hAnsi="David" w:cs="David"/>
          <w:rtl/>
        </w:rPr>
        <w:t>–</w:t>
      </w:r>
      <w:r w:rsidR="00CD7960">
        <w:rPr>
          <w:rFonts w:ascii="David" w:hAnsi="David" w:cs="David" w:hint="cs"/>
          <w:rtl/>
        </w:rPr>
        <w:t xml:space="preserve"> הטעייה בתום לב (לא הייתי ולא הייתי צריך לדעת, אבל מחוסר הידיעה שלך נוצר חוזה). </w:t>
      </w:r>
    </w:p>
    <w:p w:rsidR="00F176CA" w:rsidRDefault="00F176CA" w:rsidP="00F176CA">
      <w:pPr>
        <w:rPr>
          <w:rFonts w:ascii="David" w:hAnsi="David" w:cs="David"/>
          <w:rtl/>
        </w:rPr>
      </w:pPr>
    </w:p>
    <w:p w:rsidR="00BB63AE" w:rsidRDefault="00BB63AE" w:rsidP="00F176CA">
      <w:pPr>
        <w:rPr>
          <w:rFonts w:ascii="David" w:hAnsi="David" w:cs="David"/>
          <w:rtl/>
        </w:rPr>
      </w:pPr>
      <w:r>
        <w:rPr>
          <w:rFonts w:ascii="David" w:hAnsi="David" w:cs="David" w:hint="cs"/>
          <w:rtl/>
        </w:rPr>
        <w:t xml:space="preserve">לגבי הטעיה יש דעות שונות בפסיקה ובעיקר בספרות. עפ״י </w:t>
      </w:r>
      <w:r w:rsidRPr="000B6CAD">
        <w:rPr>
          <w:rFonts w:ascii="David" w:hAnsi="David" w:cs="David" w:hint="cs"/>
          <w:b/>
          <w:bCs/>
          <w:rtl/>
        </w:rPr>
        <w:t>דויטש</w:t>
      </w:r>
      <w:r>
        <w:rPr>
          <w:rFonts w:ascii="David" w:hAnsi="David" w:cs="David" w:hint="cs"/>
          <w:rtl/>
        </w:rPr>
        <w:t xml:space="preserve">, הטעיה במעשה יכולה להיות גם בתום לב, אבל הטעיה במחדל יכולה להיות רק ביודעין. עפ״י </w:t>
      </w:r>
      <w:r w:rsidRPr="000B6CAD">
        <w:rPr>
          <w:rFonts w:ascii="David" w:hAnsi="David" w:cs="David" w:hint="cs"/>
          <w:b/>
          <w:bCs/>
          <w:rtl/>
        </w:rPr>
        <w:t>שלו</w:t>
      </w:r>
      <w:r>
        <w:rPr>
          <w:rFonts w:ascii="David" w:hAnsi="David" w:cs="David" w:hint="cs"/>
          <w:rtl/>
        </w:rPr>
        <w:t xml:space="preserve">, אין הבחנה בין היסודות הנפשיים בהקשר של הטעיה. מספיק שלא הודעת על פרט מסוים לצד השני וזה הביא לטעות שלו. לשלו יש עמדה מצרה בנוגע לחובות הגילוי, ועל פיה אין חובת גילוי על משהו שהצד השני היה יכול לגלות בעצמו. </w:t>
      </w:r>
    </w:p>
    <w:p w:rsidR="00BB63AE" w:rsidRPr="00BB63AE" w:rsidRDefault="00BB63AE" w:rsidP="00F176CA">
      <w:pPr>
        <w:rPr>
          <w:rFonts w:ascii="David" w:hAnsi="David" w:cs="David"/>
          <w:rtl/>
        </w:rPr>
      </w:pPr>
    </w:p>
    <w:p w:rsidR="00F176CA" w:rsidRPr="00F176CA" w:rsidRDefault="00F176CA" w:rsidP="00F176CA">
      <w:pPr>
        <w:rPr>
          <w:rFonts w:ascii="David" w:hAnsi="David" w:cs="David"/>
          <w:u w:val="single"/>
          <w:rtl/>
        </w:rPr>
      </w:pPr>
      <w:r w:rsidRPr="00F176CA">
        <w:rPr>
          <w:rFonts w:ascii="David" w:hAnsi="David" w:cs="David" w:hint="cs"/>
          <w:u w:val="single"/>
          <w:rtl/>
        </w:rPr>
        <w:t xml:space="preserve">הטעיה במחדל </w:t>
      </w:r>
    </w:p>
    <w:p w:rsidR="00F176CA" w:rsidRDefault="00F176CA" w:rsidP="00F176CA">
      <w:pPr>
        <w:rPr>
          <w:rFonts w:ascii="David" w:hAnsi="David" w:cs="David"/>
          <w:rtl/>
        </w:rPr>
      </w:pPr>
    </w:p>
    <w:p w:rsidR="00F176CA" w:rsidRDefault="00F176CA" w:rsidP="00F176CA">
      <w:pPr>
        <w:rPr>
          <w:rFonts w:ascii="David" w:hAnsi="David" w:cs="David"/>
          <w:rtl/>
        </w:rPr>
      </w:pPr>
      <w:r>
        <w:rPr>
          <w:rFonts w:ascii="David" w:hAnsi="David" w:cs="David" w:hint="cs"/>
          <w:rtl/>
        </w:rPr>
        <w:t xml:space="preserve">לגבי הטעיה במחדל צריך שתהיה חובת גילוי (״היה על הצד השני לגלותן״). </w:t>
      </w:r>
    </w:p>
    <w:p w:rsidR="00F176CA" w:rsidRDefault="00B11AC5" w:rsidP="00F176CA">
      <w:pPr>
        <w:rPr>
          <w:rFonts w:ascii="David" w:hAnsi="David" w:cs="David"/>
          <w:rtl/>
        </w:rPr>
      </w:pPr>
      <w:r w:rsidRPr="00B11AC5">
        <w:rPr>
          <w:rFonts w:ascii="David" w:hAnsi="David" w:cs="David" w:hint="cs"/>
          <w:highlight w:val="lightGray"/>
          <w:u w:val="single"/>
          <w:rtl/>
        </w:rPr>
        <w:t>פס״ד ספקטור נ׳ צרפתי</w:t>
      </w:r>
      <w:r>
        <w:rPr>
          <w:rFonts w:ascii="David" w:hAnsi="David" w:cs="David" w:hint="cs"/>
          <w:rtl/>
        </w:rPr>
        <w:t xml:space="preserve"> (הקונה רצה להשתחרר מהחוזה מאחר וגילה שהמגרש הוא לא מה שחשב שהוא מבחינת היתרי בנייה) </w:t>
      </w:r>
      <w:r w:rsidR="00F77B0E">
        <w:rPr>
          <w:rFonts w:ascii="David" w:hAnsi="David" w:cs="David"/>
          <w:rtl/>
        </w:rPr>
        <w:t>–</w:t>
      </w:r>
      <w:r>
        <w:rPr>
          <w:rFonts w:ascii="David" w:hAnsi="David" w:cs="David" w:hint="cs"/>
          <w:rtl/>
        </w:rPr>
        <w:t xml:space="preserve"> </w:t>
      </w:r>
      <w:r w:rsidR="00F77B0E">
        <w:rPr>
          <w:rFonts w:ascii="David" w:hAnsi="David" w:cs="David" w:hint="cs"/>
          <w:b/>
          <w:bCs/>
          <w:rtl/>
        </w:rPr>
        <w:t xml:space="preserve">השופט לנדוי </w:t>
      </w:r>
      <w:r w:rsidR="00F77B0E">
        <w:rPr>
          <w:rFonts w:ascii="David" w:hAnsi="David" w:cs="David" w:hint="cs"/>
          <w:rtl/>
        </w:rPr>
        <w:t xml:space="preserve">מעלה את השאלה האם קיימת כאן חובת גילוי. עפ״י </w:t>
      </w:r>
      <w:r w:rsidR="00F77B0E">
        <w:rPr>
          <w:rFonts w:ascii="David" w:hAnsi="David" w:cs="David" w:hint="cs"/>
          <w:b/>
          <w:bCs/>
          <w:rtl/>
        </w:rPr>
        <w:t>השופט לנדוי</w:t>
      </w:r>
      <w:r w:rsidR="00F77B0E">
        <w:rPr>
          <w:rFonts w:ascii="David" w:hAnsi="David" w:cs="David" w:hint="cs"/>
          <w:rtl/>
        </w:rPr>
        <w:t xml:space="preserve">, אין חובת גילוי מאחר והקונה היה יכול לבדוק את הפרט שלא ידע לגביו בעצמו. כלומר, אם יכולת לברר בעצמך בקלות לא מוטלת חובת גילוי על הצד השני. </w:t>
      </w:r>
    </w:p>
    <w:p w:rsidR="002D30EB" w:rsidRDefault="002D30EB" w:rsidP="00F176CA">
      <w:pPr>
        <w:rPr>
          <w:rFonts w:ascii="David" w:hAnsi="David" w:cs="David"/>
          <w:rtl/>
        </w:rPr>
      </w:pPr>
    </w:p>
    <w:p w:rsidR="002D30EB" w:rsidRDefault="002D30EB" w:rsidP="00BB63AE">
      <w:pPr>
        <w:rPr>
          <w:rFonts w:ascii="David" w:hAnsi="David" w:cs="David"/>
          <w:rtl/>
        </w:rPr>
      </w:pPr>
      <w:r>
        <w:rPr>
          <w:rFonts w:ascii="David" w:hAnsi="David" w:cs="David" w:hint="cs"/>
          <w:rtl/>
        </w:rPr>
        <w:lastRenderedPageBreak/>
        <w:t xml:space="preserve">הטעיה במחדל מתקיימת במקרים שמישהו לא מגלה מידע וברור לו שהוא מטעה את הצד השני. השאלה העולה היא מהו היסוד הנפשי שמתקיים אצל המטעה בזמן ההטעיה? </w:t>
      </w:r>
    </w:p>
    <w:p w:rsidR="002D30EB" w:rsidRDefault="002D30EB" w:rsidP="00F176CA">
      <w:pPr>
        <w:rPr>
          <w:rFonts w:ascii="David" w:hAnsi="David" w:cs="David"/>
          <w:rtl/>
        </w:rPr>
      </w:pPr>
    </w:p>
    <w:p w:rsidR="002D30EB" w:rsidRDefault="002D30EB" w:rsidP="002D30EB">
      <w:pPr>
        <w:pStyle w:val="a7"/>
        <w:numPr>
          <w:ilvl w:val="0"/>
          <w:numId w:val="13"/>
        </w:numPr>
        <w:ind w:left="360"/>
        <w:rPr>
          <w:rFonts w:ascii="David" w:hAnsi="David" w:cs="David"/>
        </w:rPr>
      </w:pPr>
      <w:r w:rsidRPr="002D30EB">
        <w:rPr>
          <w:rFonts w:ascii="David" w:hAnsi="David" w:cs="David" w:hint="cs"/>
          <w:u w:val="single"/>
          <w:rtl/>
        </w:rPr>
        <w:t>חובת גילוי עפ״י חוק</w:t>
      </w:r>
      <w:r>
        <w:rPr>
          <w:rFonts w:ascii="David" w:hAnsi="David" w:cs="David" w:hint="cs"/>
          <w:rtl/>
        </w:rPr>
        <w:t xml:space="preserve"> </w:t>
      </w:r>
      <w:r>
        <w:rPr>
          <w:rFonts w:ascii="David" w:hAnsi="David" w:cs="David"/>
          <w:rtl/>
        </w:rPr>
        <w:t>–</w:t>
      </w:r>
      <w:r>
        <w:rPr>
          <w:rFonts w:ascii="David" w:hAnsi="David" w:cs="David" w:hint="cs"/>
          <w:rtl/>
        </w:rPr>
        <w:t xml:space="preserve"> ״על פי דין״. כשיש חובת גילוי עפ״י חוק יש חובת גילוי מכוח </w:t>
      </w:r>
      <w:r w:rsidRPr="00765E4F">
        <w:rPr>
          <w:rFonts w:ascii="David" w:hAnsi="David" w:cs="David" w:hint="cs"/>
          <w:highlight w:val="lightGray"/>
          <w:u w:val="single"/>
          <w:rtl/>
        </w:rPr>
        <w:t>ס׳ 15 לחוק החוזים (חלק כללי)</w:t>
      </w:r>
      <w:r>
        <w:rPr>
          <w:rFonts w:ascii="David" w:hAnsi="David" w:cs="David" w:hint="cs"/>
          <w:rtl/>
        </w:rPr>
        <w:t xml:space="preserve">. הסעיף אומר לנו שכל חובת גילוי שקיימת עפ״י דין רלוונטית להטעיה. </w:t>
      </w:r>
    </w:p>
    <w:p w:rsidR="002D30EB" w:rsidRDefault="002D30EB" w:rsidP="002D30EB">
      <w:pPr>
        <w:pStyle w:val="a7"/>
        <w:numPr>
          <w:ilvl w:val="0"/>
          <w:numId w:val="13"/>
        </w:numPr>
        <w:ind w:left="360"/>
        <w:rPr>
          <w:rFonts w:ascii="David" w:hAnsi="David" w:cs="David"/>
        </w:rPr>
      </w:pPr>
      <w:r w:rsidRPr="00765E4F">
        <w:rPr>
          <w:rFonts w:ascii="David" w:hAnsi="David" w:cs="David" w:hint="cs"/>
          <w:u w:val="single"/>
          <w:rtl/>
        </w:rPr>
        <w:t>חובת גילוי עפ״י נוהג</w:t>
      </w:r>
      <w:r>
        <w:rPr>
          <w:rFonts w:ascii="David" w:hAnsi="David" w:cs="David" w:hint="cs"/>
          <w:rtl/>
        </w:rPr>
        <w:t xml:space="preserve"> </w:t>
      </w:r>
      <w:r>
        <w:rPr>
          <w:rFonts w:ascii="David" w:hAnsi="David" w:cs="David"/>
          <w:rtl/>
        </w:rPr>
        <w:t>–</w:t>
      </w:r>
      <w:r>
        <w:rPr>
          <w:rFonts w:ascii="David" w:hAnsi="David" w:cs="David" w:hint="cs"/>
          <w:rtl/>
        </w:rPr>
        <w:t xml:space="preserve"> ״על פי נוהג״. מה שנהוג לגלות הרבה פחות ברור ממה שצריך לגלות עפ״י דין. נוהג אומר לנו מה מקובל. מה קורה בדרך כלל בחוזים מאותו הסוג? במידה ונהוג להגיד משהו ולא אמרת אותו עולה הזכות לצד השני לביטול החוזה. </w:t>
      </w:r>
    </w:p>
    <w:p w:rsidR="002D30EB" w:rsidRDefault="002D30EB" w:rsidP="002D30EB">
      <w:pPr>
        <w:pStyle w:val="a7"/>
        <w:numPr>
          <w:ilvl w:val="0"/>
          <w:numId w:val="13"/>
        </w:numPr>
        <w:ind w:left="360"/>
        <w:rPr>
          <w:rFonts w:ascii="David" w:hAnsi="David" w:cs="David"/>
        </w:rPr>
      </w:pPr>
      <w:r w:rsidRPr="00765E4F">
        <w:rPr>
          <w:rFonts w:ascii="David" w:hAnsi="David" w:cs="David" w:hint="cs"/>
          <w:u w:val="single"/>
          <w:rtl/>
        </w:rPr>
        <w:t>חובת גילוי עפ״י הנסיבות</w:t>
      </w:r>
      <w:r>
        <w:rPr>
          <w:rFonts w:ascii="David" w:hAnsi="David" w:cs="David" w:hint="cs"/>
          <w:rtl/>
        </w:rPr>
        <w:t xml:space="preserve"> </w:t>
      </w:r>
      <w:r>
        <w:rPr>
          <w:rFonts w:ascii="David" w:hAnsi="David" w:cs="David"/>
          <w:rtl/>
        </w:rPr>
        <w:t>–</w:t>
      </w:r>
      <w:r>
        <w:rPr>
          <w:rFonts w:ascii="David" w:hAnsi="David" w:cs="David" w:hint="cs"/>
          <w:rtl/>
        </w:rPr>
        <w:t xml:space="preserve"> ״על פי הנסיבות״. במקרה זה אנחנו מדברים על מה שנראה לנו שנכון היה לגלות במקרה הספציפי עפ״י נסיבותיו. </w:t>
      </w:r>
    </w:p>
    <w:p w:rsidR="002D30EB" w:rsidRPr="002D30EB" w:rsidRDefault="002D30EB" w:rsidP="002D30EB">
      <w:pPr>
        <w:rPr>
          <w:rFonts w:ascii="David" w:hAnsi="David" w:cs="David" w:hint="cs"/>
          <w:rtl/>
        </w:rPr>
      </w:pPr>
    </w:p>
    <w:p w:rsidR="003670AF" w:rsidRDefault="00765E4F" w:rsidP="009F094D">
      <w:pPr>
        <w:rPr>
          <w:rFonts w:ascii="David" w:hAnsi="David" w:cs="David"/>
          <w:rtl/>
        </w:rPr>
      </w:pPr>
      <w:r w:rsidRPr="00765E4F">
        <w:rPr>
          <w:rFonts w:ascii="David" w:hAnsi="David" w:cs="David" w:hint="cs"/>
          <w:u w:val="single"/>
          <w:rtl/>
        </w:rPr>
        <w:t>יחסי אמון</w:t>
      </w:r>
      <w:r>
        <w:rPr>
          <w:rFonts w:ascii="David" w:hAnsi="David" w:cs="David" w:hint="cs"/>
          <w:rtl/>
        </w:rPr>
        <w:t xml:space="preserve"> בין הצדדים מגבירים את חובת הגילוי. יחסי האמון מקימים חובת תום לב מוגברת ובמסגרתה גם חובות גילוי מוגברות. </w:t>
      </w:r>
    </w:p>
    <w:p w:rsidR="00765E4F" w:rsidRDefault="00765E4F" w:rsidP="009F094D">
      <w:pPr>
        <w:rPr>
          <w:rFonts w:ascii="David" w:hAnsi="David" w:cs="David"/>
          <w:rtl/>
        </w:rPr>
      </w:pPr>
      <w:r>
        <w:rPr>
          <w:rFonts w:ascii="David" w:hAnsi="David" w:cs="David" w:hint="cs"/>
          <w:rtl/>
        </w:rPr>
        <w:t xml:space="preserve">קיים גם מצב של </w:t>
      </w:r>
      <w:r w:rsidRPr="00765E4F">
        <w:rPr>
          <w:rFonts w:ascii="David" w:hAnsi="David" w:cs="David" w:hint="cs"/>
          <w:u w:val="single"/>
          <w:rtl/>
        </w:rPr>
        <w:t>חובת גילוי חלקית</w:t>
      </w:r>
      <w:r>
        <w:rPr>
          <w:rFonts w:ascii="David" w:hAnsi="David" w:cs="David" w:hint="cs"/>
          <w:rtl/>
        </w:rPr>
        <w:t xml:space="preserve"> </w:t>
      </w:r>
      <w:r>
        <w:rPr>
          <w:rFonts w:ascii="David" w:hAnsi="David" w:cs="David"/>
          <w:rtl/>
        </w:rPr>
        <w:t>–</w:t>
      </w:r>
      <w:r>
        <w:rPr>
          <w:rFonts w:ascii="David" w:hAnsi="David" w:cs="David" w:hint="cs"/>
          <w:rtl/>
        </w:rPr>
        <w:t xml:space="preserve"> מרגע שהתחלת להגיד משהו אתה מתקרב יותר להטעיה אקטיבית ואז יש יותר חובת גילוי. מתוקף זה שצד אחד סיפר הרבה דברים הוא יותר ציפייה סבירה שהוא סיפר לצד השני הכל. </w:t>
      </w:r>
    </w:p>
    <w:p w:rsidR="00765E4F" w:rsidRDefault="00765E4F" w:rsidP="009F094D">
      <w:pPr>
        <w:rPr>
          <w:rFonts w:ascii="David" w:hAnsi="David" w:cs="David"/>
          <w:rtl/>
        </w:rPr>
      </w:pPr>
    </w:p>
    <w:p w:rsidR="00765E4F" w:rsidRPr="009F094D" w:rsidRDefault="00765E4F" w:rsidP="009F094D">
      <w:pPr>
        <w:rPr>
          <w:rFonts w:ascii="David" w:hAnsi="David" w:cs="David" w:hint="cs"/>
          <w:rtl/>
        </w:rPr>
      </w:pPr>
      <w:r w:rsidRPr="00765E4F">
        <w:rPr>
          <w:rFonts w:ascii="David" w:hAnsi="David" w:cs="David" w:hint="cs"/>
          <w:u w:val="single"/>
          <w:rtl/>
        </w:rPr>
        <w:t>מידע שקל להשיגו</w:t>
      </w:r>
      <w:r>
        <w:rPr>
          <w:rFonts w:ascii="David" w:hAnsi="David" w:cs="David" w:hint="cs"/>
          <w:rtl/>
        </w:rPr>
        <w:t xml:space="preserve"> </w:t>
      </w:r>
      <w:r>
        <w:rPr>
          <w:rFonts w:ascii="David" w:hAnsi="David" w:cs="David"/>
          <w:rtl/>
        </w:rPr>
        <w:t>–</w:t>
      </w:r>
      <w:r>
        <w:rPr>
          <w:rFonts w:ascii="David" w:hAnsi="David" w:cs="David" w:hint="cs"/>
          <w:rtl/>
        </w:rPr>
        <w:t xml:space="preserve"> ככל שיותר קל להשיג את המידע יש פחות חובת גילוי לגביו. אם זה מידע שקל להשיג אותו המוכר יכול להניח שהצד השני יודע אותו. </w:t>
      </w:r>
    </w:p>
    <w:p w:rsidR="00246497" w:rsidRDefault="00246497" w:rsidP="00E653F2">
      <w:pPr>
        <w:rPr>
          <w:rFonts w:ascii="David" w:hAnsi="David" w:cs="David"/>
          <w:rtl/>
        </w:rPr>
      </w:pPr>
    </w:p>
    <w:p w:rsidR="00AF3EFD" w:rsidRDefault="00765E4F" w:rsidP="00E653F2">
      <w:pPr>
        <w:rPr>
          <w:rFonts w:ascii="David" w:hAnsi="David" w:cs="David"/>
          <w:rtl/>
        </w:rPr>
      </w:pPr>
      <w:r w:rsidRPr="00765E4F">
        <w:rPr>
          <w:rFonts w:ascii="David" w:hAnsi="David" w:cs="David" w:hint="cs"/>
          <w:u w:val="single"/>
          <w:rtl/>
        </w:rPr>
        <w:t>מידע שקשה להשיגו</w:t>
      </w:r>
      <w:r>
        <w:rPr>
          <w:rFonts w:ascii="David" w:hAnsi="David" w:cs="David" w:hint="cs"/>
          <w:rtl/>
        </w:rPr>
        <w:t xml:space="preserve"> </w:t>
      </w:r>
      <w:r>
        <w:rPr>
          <w:rFonts w:ascii="David" w:hAnsi="David" w:cs="David"/>
          <w:rtl/>
        </w:rPr>
        <w:t>–</w:t>
      </w:r>
      <w:r>
        <w:rPr>
          <w:rFonts w:ascii="David" w:hAnsi="David" w:cs="David" w:hint="cs"/>
          <w:rtl/>
        </w:rPr>
        <w:t xml:space="preserve"> מקום בו בידי המוכר מידע שקשה להשיג אותו (בדרך כלל מידע על פגם נסתר בנכס) יש לו יתרון מבחינת המידע על הנכס ויש לו חובת גילוי גבוהה יותר לגבי המידע הזה. </w:t>
      </w:r>
    </w:p>
    <w:p w:rsidR="00AF3EFD" w:rsidRDefault="00AF3EFD" w:rsidP="00E653F2">
      <w:pPr>
        <w:rPr>
          <w:rFonts w:ascii="David" w:hAnsi="David" w:cs="David"/>
          <w:rtl/>
        </w:rPr>
      </w:pPr>
    </w:p>
    <w:p w:rsidR="00BB63AE" w:rsidRDefault="006123D5" w:rsidP="00BB63AE">
      <w:pPr>
        <w:rPr>
          <w:rFonts w:ascii="David" w:hAnsi="David" w:cs="David"/>
          <w:rtl/>
        </w:rPr>
      </w:pPr>
      <w:r w:rsidRPr="006123D5">
        <w:rPr>
          <w:rFonts w:ascii="David" w:hAnsi="David" w:cs="David" w:hint="cs"/>
          <w:u w:val="single"/>
          <w:rtl/>
        </w:rPr>
        <w:t>מידע שיש לקונה וקשה לגלות אותו</w:t>
      </w:r>
      <w:r>
        <w:rPr>
          <w:rFonts w:ascii="David" w:hAnsi="David" w:cs="David" w:hint="cs"/>
          <w:rtl/>
        </w:rPr>
        <w:t xml:space="preserve"> </w:t>
      </w:r>
      <w:r>
        <w:rPr>
          <w:rFonts w:ascii="David" w:hAnsi="David" w:cs="David"/>
          <w:rtl/>
        </w:rPr>
        <w:t>–</w:t>
      </w:r>
      <w:r>
        <w:rPr>
          <w:rFonts w:ascii="David" w:hAnsi="David" w:cs="David" w:hint="cs"/>
          <w:rtl/>
        </w:rPr>
        <w:t xml:space="preserve"> מקום בו לקונה יש מידע שהמוכר לא יודע בדרך כלל לא מתקיימת חובת גילוי, אך הדבר קשור בעיקר להשקעות של הקונה. אם מדובר בהשקעות שרוצים לעודד בדרך כלל לא תהיה חובת גילוי. </w:t>
      </w:r>
      <w:r w:rsidR="004D322B">
        <w:rPr>
          <w:rFonts w:ascii="David" w:hAnsi="David" w:cs="David" w:hint="cs"/>
          <w:rtl/>
        </w:rPr>
        <w:t xml:space="preserve">אם כדי להשיג את המידע הקונה נדרש למאמץ וזה מאמץ מסוג שאנחנו רוצים לעודד לא נקים חובת גילוי. </w:t>
      </w:r>
    </w:p>
    <w:p w:rsidR="00BB63AE" w:rsidRPr="00BB63AE" w:rsidRDefault="00BB63AE" w:rsidP="00BB63AE">
      <w:pPr>
        <w:rPr>
          <w:rFonts w:ascii="David" w:hAnsi="David" w:cs="David"/>
          <w:rtl/>
        </w:rPr>
      </w:pPr>
      <w:r>
        <w:rPr>
          <w:rFonts w:ascii="David" w:hAnsi="David" w:cs="David" w:hint="cs"/>
          <w:rtl/>
        </w:rPr>
        <w:t xml:space="preserve"> </w:t>
      </w:r>
    </w:p>
    <w:p w:rsidR="004D322B" w:rsidRPr="004D322B" w:rsidRDefault="004D322B" w:rsidP="00E653F2">
      <w:pPr>
        <w:rPr>
          <w:rFonts w:ascii="David" w:hAnsi="David" w:cs="David"/>
          <w:u w:val="single"/>
          <w:rtl/>
        </w:rPr>
      </w:pPr>
      <w:r w:rsidRPr="00BB63AE">
        <w:rPr>
          <w:rFonts w:ascii="David" w:hAnsi="David" w:cs="David" w:hint="cs"/>
          <w:u w:val="single"/>
          <w:rtl/>
        </w:rPr>
        <w:t>סעדים בהטעיה</w:t>
      </w:r>
      <w:r w:rsidRPr="004D322B">
        <w:rPr>
          <w:rFonts w:ascii="David" w:hAnsi="David" w:cs="David" w:hint="cs"/>
          <w:u w:val="single"/>
          <w:rtl/>
        </w:rPr>
        <w:t xml:space="preserve"> </w:t>
      </w:r>
    </w:p>
    <w:p w:rsidR="004D322B" w:rsidRDefault="004D322B" w:rsidP="00E653F2">
      <w:pPr>
        <w:rPr>
          <w:rFonts w:ascii="David" w:hAnsi="David" w:cs="David" w:hint="cs"/>
          <w:rtl/>
        </w:rPr>
      </w:pPr>
    </w:p>
    <w:p w:rsidR="00AF3EFD" w:rsidRDefault="00BB63AE" w:rsidP="00E653F2">
      <w:pPr>
        <w:rPr>
          <w:rFonts w:ascii="David" w:hAnsi="David" w:cs="David"/>
          <w:rtl/>
        </w:rPr>
      </w:pPr>
      <w:r>
        <w:rPr>
          <w:rFonts w:ascii="David" w:hAnsi="David" w:cs="David" w:hint="cs"/>
          <w:rtl/>
        </w:rPr>
        <w:t xml:space="preserve">הסעד שרוצים לקבל במקרה של הטעיה הוא ביטול החוזה. בעקבות ביטול החוזה מגיעה השבה הדדית </w:t>
      </w:r>
      <w:r>
        <w:rPr>
          <w:rFonts w:ascii="David" w:hAnsi="David" w:cs="David"/>
          <w:rtl/>
        </w:rPr>
        <w:t>–</w:t>
      </w:r>
      <w:r>
        <w:rPr>
          <w:rFonts w:ascii="David" w:hAnsi="David" w:cs="David" w:hint="cs"/>
          <w:rtl/>
        </w:rPr>
        <w:t xml:space="preserve"> כל אחד מהצדדים מקבל חזרה את מה שהוא נתן בחוזה. </w:t>
      </w:r>
    </w:p>
    <w:p w:rsidR="00AF3EFD" w:rsidRDefault="00AF3EFD" w:rsidP="00E653F2">
      <w:pPr>
        <w:rPr>
          <w:rFonts w:ascii="David" w:hAnsi="David" w:cs="David" w:hint="cs"/>
          <w:rtl/>
        </w:rPr>
      </w:pPr>
    </w:p>
    <w:p w:rsidR="00577C0E" w:rsidRPr="00614BF6" w:rsidRDefault="00BB63AE" w:rsidP="00706F42">
      <w:pPr>
        <w:rPr>
          <w:rFonts w:ascii="David" w:hAnsi="David" w:cs="David"/>
          <w:b/>
          <w:bCs/>
          <w:u w:val="single"/>
          <w:rtl/>
        </w:rPr>
      </w:pPr>
      <w:r w:rsidRPr="00614BF6">
        <w:rPr>
          <w:rFonts w:ascii="David" w:hAnsi="David" w:cs="David" w:hint="cs"/>
          <w:b/>
          <w:bCs/>
          <w:highlight w:val="darkGray"/>
          <w:u w:val="single"/>
          <w:rtl/>
        </w:rPr>
        <w:t>כפייה</w:t>
      </w:r>
      <w:r w:rsidRPr="00614BF6">
        <w:rPr>
          <w:rFonts w:ascii="David" w:hAnsi="David" w:cs="David" w:hint="cs"/>
          <w:b/>
          <w:bCs/>
          <w:u w:val="single"/>
          <w:rtl/>
        </w:rPr>
        <w:t xml:space="preserve"> </w:t>
      </w:r>
    </w:p>
    <w:p w:rsidR="00BB63AE" w:rsidRDefault="00BB63AE" w:rsidP="00706F42">
      <w:pPr>
        <w:rPr>
          <w:rFonts w:ascii="David" w:hAnsi="David" w:cs="David"/>
          <w:b/>
          <w:bCs/>
          <w:u w:val="single"/>
          <w:rtl/>
        </w:rPr>
      </w:pPr>
    </w:p>
    <w:p w:rsidR="00BB63AE" w:rsidRDefault="00BB63AE" w:rsidP="00706F42">
      <w:pPr>
        <w:rPr>
          <w:rFonts w:ascii="David" w:hAnsi="David" w:cs="David"/>
          <w:rtl/>
        </w:rPr>
      </w:pPr>
      <w:r>
        <w:rPr>
          <w:rFonts w:ascii="David" w:hAnsi="David" w:cs="David" w:hint="cs"/>
          <w:rtl/>
        </w:rPr>
        <w:t xml:space="preserve">יסודות העילה הם: </w:t>
      </w:r>
    </w:p>
    <w:p w:rsidR="00BB63AE" w:rsidRPr="00BB63AE" w:rsidRDefault="00BB63AE" w:rsidP="00BB63AE">
      <w:pPr>
        <w:pStyle w:val="a7"/>
        <w:numPr>
          <w:ilvl w:val="0"/>
          <w:numId w:val="14"/>
        </w:numPr>
        <w:ind w:left="360"/>
        <w:rPr>
          <w:rFonts w:ascii="David" w:hAnsi="David" w:cs="David"/>
          <w:u w:val="single"/>
        </w:rPr>
      </w:pPr>
      <w:r w:rsidRPr="00BB63AE">
        <w:rPr>
          <w:rFonts w:ascii="David" w:hAnsi="David" w:cs="David" w:hint="cs"/>
          <w:u w:val="single"/>
          <w:rtl/>
        </w:rPr>
        <w:t xml:space="preserve">קיומו של חוזה </w:t>
      </w:r>
    </w:p>
    <w:p w:rsidR="00BB63AE" w:rsidRPr="00BB63AE" w:rsidRDefault="00BB63AE" w:rsidP="00BB63AE">
      <w:pPr>
        <w:pStyle w:val="a7"/>
        <w:numPr>
          <w:ilvl w:val="0"/>
          <w:numId w:val="14"/>
        </w:numPr>
        <w:ind w:left="360"/>
        <w:rPr>
          <w:rFonts w:ascii="David" w:hAnsi="David" w:cs="David"/>
          <w:u w:val="single"/>
        </w:rPr>
      </w:pPr>
      <w:r w:rsidRPr="00BB63AE">
        <w:rPr>
          <w:rFonts w:ascii="David" w:hAnsi="David" w:cs="David" w:hint="cs"/>
          <w:u w:val="single"/>
          <w:rtl/>
        </w:rPr>
        <w:t xml:space="preserve">קיומה של כפייה </w:t>
      </w:r>
    </w:p>
    <w:p w:rsidR="00BB63AE" w:rsidRPr="00BB63AE" w:rsidRDefault="00BB63AE" w:rsidP="00BB63AE">
      <w:pPr>
        <w:pStyle w:val="a7"/>
        <w:numPr>
          <w:ilvl w:val="0"/>
          <w:numId w:val="14"/>
        </w:numPr>
        <w:ind w:left="360"/>
        <w:rPr>
          <w:rFonts w:ascii="David" w:hAnsi="David" w:cs="David"/>
          <w:u w:val="single"/>
        </w:rPr>
      </w:pPr>
      <w:r w:rsidRPr="00BB63AE">
        <w:rPr>
          <w:rFonts w:ascii="David" w:hAnsi="David" w:cs="David" w:hint="cs"/>
          <w:u w:val="single"/>
          <w:rtl/>
        </w:rPr>
        <w:t xml:space="preserve">קשר סיבתי סובייקטיבי </w:t>
      </w:r>
    </w:p>
    <w:p w:rsidR="00BB63AE" w:rsidRPr="00BB63AE" w:rsidRDefault="00BB63AE" w:rsidP="00BB63AE">
      <w:pPr>
        <w:pStyle w:val="a7"/>
        <w:numPr>
          <w:ilvl w:val="0"/>
          <w:numId w:val="14"/>
        </w:numPr>
        <w:ind w:left="360"/>
        <w:rPr>
          <w:rFonts w:ascii="David" w:hAnsi="David" w:cs="David"/>
          <w:u w:val="single"/>
        </w:rPr>
      </w:pPr>
      <w:r w:rsidRPr="00BB63AE">
        <w:rPr>
          <w:rFonts w:ascii="David" w:hAnsi="David" w:cs="David" w:hint="cs"/>
          <w:u w:val="single"/>
          <w:rtl/>
        </w:rPr>
        <w:t xml:space="preserve">הכופה הוא הצד השני או אחר מטעמו </w:t>
      </w:r>
    </w:p>
    <w:p w:rsidR="00BB63AE" w:rsidRDefault="00BB63AE" w:rsidP="00BB63AE">
      <w:pPr>
        <w:rPr>
          <w:rFonts w:ascii="David" w:hAnsi="David" w:cs="David"/>
          <w:rtl/>
        </w:rPr>
      </w:pPr>
    </w:p>
    <w:p w:rsidR="00BB63AE" w:rsidRDefault="00BB63AE" w:rsidP="00BB63AE">
      <w:pPr>
        <w:rPr>
          <w:rFonts w:ascii="David" w:hAnsi="David" w:cs="David"/>
          <w:rtl/>
        </w:rPr>
      </w:pPr>
      <w:r w:rsidRPr="00BB63AE">
        <w:rPr>
          <w:rFonts w:ascii="David" w:hAnsi="David" w:cs="David" w:hint="cs"/>
          <w:highlight w:val="lightGray"/>
          <w:u w:val="single"/>
          <w:rtl/>
        </w:rPr>
        <w:t>פס״ד שפיר נ׳ אפל</w:t>
      </w:r>
      <w:r>
        <w:rPr>
          <w:rFonts w:ascii="David" w:hAnsi="David" w:cs="David" w:hint="cs"/>
          <w:rtl/>
        </w:rPr>
        <w:t xml:space="preserve"> (משק חלב, שפיר משווק את החלב לטרה. שפיר חושד שאפל מרמה אותו וכופה עליו להיכנס לחוזה) </w:t>
      </w:r>
      <w:r>
        <w:rPr>
          <w:rFonts w:ascii="David" w:hAnsi="David" w:cs="David"/>
          <w:rtl/>
        </w:rPr>
        <w:t>–</w:t>
      </w:r>
      <w:r>
        <w:rPr>
          <w:rFonts w:ascii="David" w:hAnsi="David" w:cs="David" w:hint="cs"/>
          <w:rtl/>
        </w:rPr>
        <w:t xml:space="preserve"> עפ״י פס״ד זה ישנם שני מבחנים מצטברים להוכחת קיומה של כפייה: </w:t>
      </w:r>
      <w:r w:rsidRPr="00BB63AE">
        <w:rPr>
          <w:rFonts w:ascii="David" w:hAnsi="David" w:cs="David" w:hint="cs"/>
          <w:u w:val="single"/>
          <w:rtl/>
        </w:rPr>
        <w:t>עוצמת הכפייה</w:t>
      </w:r>
      <w:r>
        <w:rPr>
          <w:rFonts w:ascii="David" w:hAnsi="David" w:cs="David" w:hint="cs"/>
          <w:rtl/>
        </w:rPr>
        <w:t xml:space="preserve"> (יש להראות שהופעל לחץ ושהוא היה בעוצמה) ו</w:t>
      </w:r>
      <w:r w:rsidRPr="00BB63AE">
        <w:rPr>
          <w:rFonts w:ascii="David" w:hAnsi="David" w:cs="David" w:hint="cs"/>
          <w:u w:val="single"/>
          <w:rtl/>
        </w:rPr>
        <w:t xml:space="preserve">איכות הכפייה </w:t>
      </w:r>
      <w:r>
        <w:rPr>
          <w:rFonts w:ascii="David" w:hAnsi="David" w:cs="David" w:hint="cs"/>
          <w:rtl/>
        </w:rPr>
        <w:t xml:space="preserve">(הפעלת לחץ בדרך לא לגיטימית: איום בהפעלת זכות שלא בתום לב נחשב לכפייה). </w:t>
      </w:r>
    </w:p>
    <w:p w:rsidR="00BB63AE" w:rsidRDefault="00BB63AE" w:rsidP="00BB63AE">
      <w:pPr>
        <w:rPr>
          <w:rFonts w:ascii="David" w:hAnsi="David" w:cs="David"/>
          <w:rtl/>
        </w:rPr>
      </w:pPr>
    </w:p>
    <w:p w:rsidR="00BB63AE" w:rsidRPr="008E494D" w:rsidRDefault="008E494D" w:rsidP="00BB63AE">
      <w:pPr>
        <w:rPr>
          <w:rFonts w:ascii="David" w:hAnsi="David" w:cs="David"/>
          <w:u w:val="single"/>
          <w:rtl/>
        </w:rPr>
      </w:pPr>
      <w:r w:rsidRPr="008E494D">
        <w:rPr>
          <w:rFonts w:ascii="David" w:hAnsi="David" w:cs="David" w:hint="cs"/>
          <w:u w:val="single"/>
          <w:rtl/>
        </w:rPr>
        <w:t xml:space="preserve">כפייה כלכלית </w:t>
      </w:r>
    </w:p>
    <w:p w:rsidR="008E494D" w:rsidRDefault="008E494D" w:rsidP="00BB63AE">
      <w:pPr>
        <w:rPr>
          <w:rFonts w:ascii="David" w:hAnsi="David" w:cs="David"/>
          <w:rtl/>
        </w:rPr>
      </w:pPr>
    </w:p>
    <w:p w:rsidR="008E494D" w:rsidRDefault="008E494D" w:rsidP="008E494D">
      <w:pPr>
        <w:rPr>
          <w:rFonts w:ascii="David" w:hAnsi="David" w:cs="David"/>
          <w:rtl/>
        </w:rPr>
      </w:pPr>
      <w:r>
        <w:rPr>
          <w:rFonts w:ascii="David" w:hAnsi="David" w:cs="David" w:hint="cs"/>
          <w:rtl/>
        </w:rPr>
        <w:t>זהו מצב בו צד אחד לא מרוצה מהחוזה כי הוא מרגיש שלחצו עליו בסיטואציה כלכלית לא הוגנת, וע״כ צריכה להיות לו זכות ביטול. למשל: איום בהפרת חוזה, איום באי תשלום חוב, איום בתחרות עסקית, איום באי התקשרות.</w:t>
      </w:r>
    </w:p>
    <w:p w:rsidR="008E494D" w:rsidRDefault="008E494D" w:rsidP="008E494D">
      <w:pPr>
        <w:rPr>
          <w:rFonts w:ascii="David" w:hAnsi="David" w:cs="David"/>
          <w:rtl/>
        </w:rPr>
      </w:pPr>
    </w:p>
    <w:p w:rsidR="00F5137C" w:rsidRDefault="00F5137C" w:rsidP="008E494D">
      <w:pPr>
        <w:rPr>
          <w:rFonts w:ascii="David" w:hAnsi="David" w:cs="David"/>
          <w:rtl/>
        </w:rPr>
      </w:pPr>
      <w:r w:rsidRPr="000B6CAD">
        <w:rPr>
          <w:rFonts w:ascii="David" w:hAnsi="David" w:cs="David" w:hint="cs"/>
          <w:highlight w:val="lightGray"/>
          <w:u w:val="single"/>
          <w:rtl/>
        </w:rPr>
        <w:t>פס״ד רחמים נ׳ אקספומדיה</w:t>
      </w:r>
      <w:r>
        <w:rPr>
          <w:rFonts w:ascii="David" w:hAnsi="David" w:cs="David" w:hint="cs"/>
          <w:rtl/>
        </w:rPr>
        <w:t xml:space="preserve"> (חוזה על הקמת יריד, בהסכם הראשונים הוחלט שההוצאות ישולמו מהרווחים. </w:t>
      </w:r>
      <w:r w:rsidR="000B6CAD">
        <w:rPr>
          <w:rFonts w:ascii="David" w:hAnsi="David" w:cs="David" w:hint="cs"/>
          <w:rtl/>
        </w:rPr>
        <w:t xml:space="preserve">לאחר מכן נכרת חוזה חדש ואקספומדיה טענו שהוא נכרת בכפייה, מאחר ורחמים איים להפר את ההסכם הראשוני) </w:t>
      </w:r>
      <w:r w:rsidR="000B6CAD">
        <w:rPr>
          <w:rFonts w:ascii="David" w:hAnsi="David" w:cs="David"/>
          <w:rtl/>
        </w:rPr>
        <w:t>–</w:t>
      </w:r>
      <w:r w:rsidR="000B6CAD">
        <w:rPr>
          <w:rFonts w:ascii="David" w:hAnsi="David" w:cs="David" w:hint="cs"/>
          <w:rtl/>
        </w:rPr>
        <w:t xml:space="preserve"> מה הפך את האיום ללא לגיטימי? האינדיקציות שאיום הופך ללא לגיטימי לפי פסק הדין הן: איום מפתיע, לחץ זמנים, נזק בלתי הפיך. </w:t>
      </w:r>
    </w:p>
    <w:p w:rsidR="000B6CAD" w:rsidRDefault="000B6CAD" w:rsidP="008E494D">
      <w:pPr>
        <w:rPr>
          <w:rFonts w:ascii="David" w:hAnsi="David" w:cs="David"/>
          <w:rtl/>
        </w:rPr>
      </w:pPr>
      <w:r>
        <w:rPr>
          <w:rFonts w:ascii="David" w:hAnsi="David" w:cs="David" w:hint="cs"/>
          <w:rtl/>
        </w:rPr>
        <w:lastRenderedPageBreak/>
        <w:t xml:space="preserve">איום בהפרת חוזה בפני עצמו לא היה הופך לאיום לא לגיטימי. חוסר האפשרות לפנות לערכאות (בשל חוסר בזמן) מעיד על כך שהאיום הוא לא לגיטימי. </w:t>
      </w:r>
    </w:p>
    <w:p w:rsidR="009925BA" w:rsidRDefault="009925BA" w:rsidP="008E494D">
      <w:pPr>
        <w:rPr>
          <w:rFonts w:ascii="David" w:hAnsi="David" w:cs="David"/>
          <w:rtl/>
        </w:rPr>
      </w:pPr>
      <w:r>
        <w:rPr>
          <w:rFonts w:ascii="David" w:hAnsi="David" w:cs="David" w:hint="cs"/>
          <w:rtl/>
        </w:rPr>
        <w:t xml:space="preserve">ההלכה מאקספומדיה היא שאיום מפתיע, נזק בלתי הפיך וחוסר יכולת </w:t>
      </w:r>
      <w:r w:rsidR="00696B43">
        <w:rPr>
          <w:rFonts w:ascii="David" w:hAnsi="David" w:cs="David" w:hint="cs"/>
          <w:rtl/>
        </w:rPr>
        <w:t xml:space="preserve">פנייה לערכאות הם גורמים היכולים להקים עילה לכפייה כלכלית. חוסר אפשרות לפנייה לערכאות משמעותו חוסר אפשרות לסעד משפטי אפקטיבי. </w:t>
      </w:r>
    </w:p>
    <w:p w:rsidR="000B6CAD" w:rsidRDefault="000B6CAD" w:rsidP="008E494D">
      <w:pPr>
        <w:rPr>
          <w:rFonts w:ascii="David" w:hAnsi="David" w:cs="David"/>
          <w:rtl/>
        </w:rPr>
      </w:pPr>
    </w:p>
    <w:p w:rsidR="000B6CAD" w:rsidRDefault="000B6CAD" w:rsidP="008E494D">
      <w:pPr>
        <w:rPr>
          <w:rFonts w:ascii="David" w:hAnsi="David" w:cs="David"/>
          <w:rtl/>
        </w:rPr>
      </w:pPr>
      <w:r w:rsidRPr="000B6CAD">
        <w:rPr>
          <w:rFonts w:ascii="David" w:hAnsi="David" w:cs="David" w:hint="cs"/>
          <w:highlight w:val="lightGray"/>
          <w:u w:val="single"/>
          <w:rtl/>
        </w:rPr>
        <w:t>פס״ד יוסי מאיה</w:t>
      </w:r>
      <w:r>
        <w:rPr>
          <w:rFonts w:ascii="David" w:hAnsi="David" w:cs="David" w:hint="cs"/>
          <w:rtl/>
        </w:rPr>
        <w:t xml:space="preserve"> (יהלומים. הסכם להחזרת חובות בשווי נמוך יותר) </w:t>
      </w:r>
      <w:r>
        <w:rPr>
          <w:rFonts w:ascii="David" w:hAnsi="David" w:cs="David"/>
          <w:rtl/>
        </w:rPr>
        <w:t>–</w:t>
      </w:r>
      <w:r>
        <w:rPr>
          <w:rFonts w:ascii="David" w:hAnsi="David" w:cs="David" w:hint="cs"/>
          <w:rtl/>
        </w:rPr>
        <w:t xml:space="preserve"> עפ״י </w:t>
      </w:r>
      <w:r>
        <w:rPr>
          <w:rFonts w:ascii="David" w:hAnsi="David" w:cs="David" w:hint="cs"/>
          <w:b/>
          <w:bCs/>
          <w:rtl/>
        </w:rPr>
        <w:t>השופט חשין</w:t>
      </w:r>
      <w:r>
        <w:rPr>
          <w:rFonts w:ascii="David" w:hAnsi="David" w:cs="David" w:hint="cs"/>
          <w:rtl/>
        </w:rPr>
        <w:t xml:space="preserve"> יש כאן כפייה והאיום הוא לא לגיטימי. לפי </w:t>
      </w:r>
      <w:r>
        <w:rPr>
          <w:rFonts w:ascii="David" w:hAnsi="David" w:cs="David" w:hint="cs"/>
          <w:b/>
          <w:bCs/>
          <w:rtl/>
        </w:rPr>
        <w:t xml:space="preserve">השופט שמגר </w:t>
      </w:r>
      <w:r>
        <w:rPr>
          <w:rFonts w:ascii="David" w:hAnsi="David" w:cs="David" w:hint="cs"/>
          <w:rtl/>
        </w:rPr>
        <w:t xml:space="preserve">החוזה הוא לא חוקי אבל אין כפייה. לפי </w:t>
      </w:r>
      <w:r>
        <w:rPr>
          <w:rFonts w:ascii="David" w:hAnsi="David" w:cs="David" w:hint="cs"/>
          <w:b/>
          <w:bCs/>
          <w:rtl/>
        </w:rPr>
        <w:t>השופט גולדברג</w:t>
      </w:r>
      <w:r>
        <w:rPr>
          <w:rFonts w:ascii="David" w:hAnsi="David" w:cs="David" w:hint="cs"/>
          <w:rtl/>
        </w:rPr>
        <w:t xml:space="preserve"> (דעת מיעוט) מתקיים כאן חוזה. </w:t>
      </w:r>
    </w:p>
    <w:p w:rsidR="000B6CAD" w:rsidRDefault="000B6CAD" w:rsidP="008E494D">
      <w:pPr>
        <w:rPr>
          <w:rFonts w:ascii="David" w:hAnsi="David" w:cs="David"/>
          <w:rtl/>
        </w:rPr>
      </w:pPr>
      <w:r>
        <w:rPr>
          <w:rFonts w:ascii="David" w:hAnsi="David" w:cs="David" w:hint="cs"/>
          <w:rtl/>
        </w:rPr>
        <w:t xml:space="preserve">בסופו של דבר פסק הדין שהוחלט הוא פסק דינו של </w:t>
      </w:r>
      <w:r>
        <w:rPr>
          <w:rFonts w:ascii="David" w:hAnsi="David" w:cs="David" w:hint="cs"/>
          <w:b/>
          <w:bCs/>
          <w:rtl/>
        </w:rPr>
        <w:t xml:space="preserve">השופט שמגר </w:t>
      </w:r>
      <w:r>
        <w:rPr>
          <w:rFonts w:ascii="David" w:hAnsi="David" w:cs="David"/>
          <w:rtl/>
        </w:rPr>
        <w:t>–</w:t>
      </w:r>
      <w:r>
        <w:rPr>
          <w:rFonts w:ascii="David" w:hAnsi="David" w:cs="David" w:hint="cs"/>
          <w:rtl/>
        </w:rPr>
        <w:t xml:space="preserve"> הייתה כאן כפייה וע״כ אין חוזה. </w:t>
      </w:r>
    </w:p>
    <w:p w:rsidR="00696B43" w:rsidRPr="00A41484" w:rsidRDefault="00696B43" w:rsidP="008E494D">
      <w:pPr>
        <w:rPr>
          <w:rFonts w:ascii="David" w:hAnsi="David" w:cs="David" w:hint="cs"/>
          <w:rtl/>
        </w:rPr>
      </w:pPr>
      <w:r>
        <w:rPr>
          <w:rFonts w:ascii="David" w:hAnsi="David" w:cs="David" w:hint="cs"/>
          <w:rtl/>
        </w:rPr>
        <w:t xml:space="preserve">ההלכה מפס״ד יוסי מאיה נוגעת ללחץ כלכלי בלתי ראוי. </w:t>
      </w:r>
      <w:r w:rsidR="00A41484">
        <w:rPr>
          <w:rFonts w:ascii="David" w:hAnsi="David" w:cs="David" w:hint="cs"/>
          <w:rtl/>
        </w:rPr>
        <w:t xml:space="preserve">עפ״י </w:t>
      </w:r>
      <w:r w:rsidR="00A41484">
        <w:rPr>
          <w:rFonts w:ascii="David" w:hAnsi="David" w:cs="David" w:hint="cs"/>
          <w:b/>
          <w:bCs/>
          <w:rtl/>
        </w:rPr>
        <w:t xml:space="preserve">השופט חשין </w:t>
      </w:r>
      <w:r w:rsidR="00A95806" w:rsidRPr="00A41484">
        <w:rPr>
          <w:rFonts w:ascii="David" w:hAnsi="David" w:cs="David" w:hint="cs"/>
          <w:rtl/>
        </w:rPr>
        <w:t>כשאיום</w:t>
      </w:r>
      <w:r w:rsidR="00A95806">
        <w:rPr>
          <w:rFonts w:ascii="David" w:hAnsi="David" w:cs="David" w:hint="cs"/>
          <w:rtl/>
        </w:rPr>
        <w:t xml:space="preserve"> כלכלי מבוסס על שקר ניתן להבין שהוא כפייה כלכלית. </w:t>
      </w:r>
      <w:r w:rsidR="00A41484">
        <w:rPr>
          <w:rFonts w:ascii="David" w:hAnsi="David" w:cs="David" w:hint="cs"/>
          <w:rtl/>
        </w:rPr>
        <w:t xml:space="preserve">עפ״י </w:t>
      </w:r>
      <w:r w:rsidR="00A41484">
        <w:rPr>
          <w:rFonts w:ascii="David" w:hAnsi="David" w:cs="David" w:hint="cs"/>
          <w:b/>
          <w:bCs/>
          <w:rtl/>
        </w:rPr>
        <w:t xml:space="preserve">השופט גולדברג </w:t>
      </w:r>
      <w:r w:rsidR="00A41484">
        <w:rPr>
          <w:rFonts w:ascii="David" w:hAnsi="David" w:cs="David" w:hint="cs"/>
          <w:rtl/>
        </w:rPr>
        <w:t xml:space="preserve">הצד השני צריך לקחת על עצמו את האחריות לבדוק אם איום כלכלי מבוסס על שקר או שהוא איום אמיתי. עפ״י </w:t>
      </w:r>
      <w:r w:rsidR="00A41484">
        <w:rPr>
          <w:rFonts w:ascii="David" w:hAnsi="David" w:cs="David" w:hint="cs"/>
          <w:b/>
          <w:bCs/>
          <w:rtl/>
        </w:rPr>
        <w:t xml:space="preserve">השופט שמגר </w:t>
      </w:r>
      <w:r w:rsidR="00A41484">
        <w:rPr>
          <w:rFonts w:ascii="David" w:hAnsi="David" w:cs="David" w:hint="cs"/>
          <w:rtl/>
        </w:rPr>
        <w:t xml:space="preserve">שימוש בדוקטרינת הכפייה בפס״ד זה היא הרחבה יתרה שלה. </w:t>
      </w:r>
    </w:p>
    <w:p w:rsidR="000B6CAD" w:rsidRDefault="000B6CAD" w:rsidP="008E494D">
      <w:pPr>
        <w:rPr>
          <w:rFonts w:ascii="David" w:hAnsi="David" w:cs="David"/>
          <w:rtl/>
        </w:rPr>
      </w:pPr>
    </w:p>
    <w:p w:rsidR="00674C9E" w:rsidRDefault="00674C9E" w:rsidP="008E494D">
      <w:pPr>
        <w:rPr>
          <w:rFonts w:ascii="David" w:hAnsi="David" w:cs="David"/>
          <w:rtl/>
        </w:rPr>
      </w:pPr>
      <w:r w:rsidRPr="00674C9E">
        <w:rPr>
          <w:rFonts w:ascii="David" w:hAnsi="David" w:cs="David" w:hint="cs"/>
          <w:highlight w:val="darkGray"/>
          <w:u w:val="single"/>
          <w:rtl/>
        </w:rPr>
        <w:t>הסדר נושים</w:t>
      </w:r>
      <w:r>
        <w:rPr>
          <w:rFonts w:ascii="David" w:hAnsi="David" w:cs="David" w:hint="cs"/>
          <w:rtl/>
        </w:rPr>
        <w:t xml:space="preserve"> </w:t>
      </w:r>
      <w:r>
        <w:rPr>
          <w:rFonts w:ascii="David" w:hAnsi="David" w:cs="David"/>
          <w:rtl/>
        </w:rPr>
        <w:t>–</w:t>
      </w:r>
      <w:r>
        <w:rPr>
          <w:rFonts w:ascii="David" w:hAnsi="David" w:cs="David" w:hint="cs"/>
          <w:rtl/>
        </w:rPr>
        <w:t xml:space="preserve"> מצב בו אדם חייב כסף לנושה והוא לא יכול להחזיר לו אותו, הוא אומר לנושה שהוא ייתן לו את כל מה שהוא יכול אם הוא יוותר על החוב הגדול. זהו הסדר שלשני הצדדים יש אינטרס לקיים אותו. הסדר נושים נחשב ללחץ כלכלי לגיטימי. </w:t>
      </w:r>
    </w:p>
    <w:p w:rsidR="00A41484" w:rsidRDefault="00A41484" w:rsidP="008E494D">
      <w:pPr>
        <w:rPr>
          <w:rFonts w:ascii="David" w:hAnsi="David" w:cs="David"/>
          <w:rtl/>
        </w:rPr>
      </w:pPr>
    </w:p>
    <w:p w:rsidR="00A41484" w:rsidRDefault="00A41484" w:rsidP="00A41484">
      <w:pPr>
        <w:rPr>
          <w:rFonts w:ascii="David" w:hAnsi="David" w:cs="David"/>
          <w:rtl/>
        </w:rPr>
      </w:pPr>
      <w:r>
        <w:rPr>
          <w:rFonts w:ascii="David" w:hAnsi="David" w:cs="David" w:hint="cs"/>
          <w:rtl/>
        </w:rPr>
        <w:t xml:space="preserve">לסיכום, נוכל לטעון שלחץ הוא בלתי לגיטימי ומתפרש ככפייה כלכלית במספר מקרים: </w:t>
      </w:r>
    </w:p>
    <w:p w:rsidR="00A41484" w:rsidRDefault="00A41484" w:rsidP="00A41484">
      <w:pPr>
        <w:pStyle w:val="a7"/>
        <w:numPr>
          <w:ilvl w:val="0"/>
          <w:numId w:val="15"/>
        </w:numPr>
        <w:ind w:left="360"/>
        <w:rPr>
          <w:rFonts w:ascii="David" w:hAnsi="David" w:cs="David"/>
        </w:rPr>
      </w:pPr>
      <w:r>
        <w:rPr>
          <w:rFonts w:ascii="David" w:hAnsi="David" w:cs="David" w:hint="cs"/>
          <w:rtl/>
        </w:rPr>
        <w:t>כשהאיום נגוע בשקר (יש לזכור שזוהי לא ההלכה)</w:t>
      </w:r>
    </w:p>
    <w:p w:rsidR="00A41484" w:rsidRDefault="00A41484" w:rsidP="00A41484">
      <w:pPr>
        <w:pStyle w:val="a7"/>
        <w:numPr>
          <w:ilvl w:val="0"/>
          <w:numId w:val="15"/>
        </w:numPr>
        <w:ind w:left="360"/>
        <w:rPr>
          <w:rFonts w:ascii="David" w:hAnsi="David" w:cs="David"/>
        </w:rPr>
      </w:pPr>
      <w:r>
        <w:rPr>
          <w:rFonts w:ascii="David" w:hAnsi="David" w:cs="David" w:hint="cs"/>
          <w:rtl/>
        </w:rPr>
        <w:t xml:space="preserve">כשהאיום של הפרת חוזה הוא לא בתום לב </w:t>
      </w:r>
    </w:p>
    <w:p w:rsidR="00A41484" w:rsidRDefault="00A41484" w:rsidP="00A41484">
      <w:pPr>
        <w:pStyle w:val="a7"/>
        <w:numPr>
          <w:ilvl w:val="0"/>
          <w:numId w:val="15"/>
        </w:numPr>
        <w:ind w:left="360"/>
        <w:rPr>
          <w:rFonts w:ascii="David" w:hAnsi="David" w:cs="David"/>
        </w:rPr>
      </w:pPr>
      <w:r>
        <w:rPr>
          <w:rFonts w:ascii="David" w:hAnsi="David" w:cs="David" w:hint="cs"/>
          <w:rtl/>
        </w:rPr>
        <w:t xml:space="preserve">כשיש ניצול הסתמכויות של הצד השני </w:t>
      </w:r>
      <w:r>
        <w:rPr>
          <w:rFonts w:ascii="David" w:hAnsi="David" w:cs="David"/>
          <w:rtl/>
        </w:rPr>
        <w:t>–</w:t>
      </w:r>
      <w:r>
        <w:rPr>
          <w:rFonts w:ascii="David" w:hAnsi="David" w:cs="David" w:hint="cs"/>
          <w:rtl/>
        </w:rPr>
        <w:t xml:space="preserve"> אם צד אחד הסתמך ועשה הכנות הוא פחות ירצה להפר את החוזה וע״כ תהיה יכולת גדולה יותר לכפות עליו את החוזה </w:t>
      </w:r>
    </w:p>
    <w:p w:rsidR="00A41484" w:rsidRDefault="00A41484" w:rsidP="00A41484">
      <w:pPr>
        <w:rPr>
          <w:rFonts w:ascii="David" w:hAnsi="David" w:cs="David"/>
          <w:rtl/>
        </w:rPr>
      </w:pPr>
    </w:p>
    <w:p w:rsidR="00A41484" w:rsidRDefault="00A41484" w:rsidP="00A41484">
      <w:pPr>
        <w:rPr>
          <w:rFonts w:ascii="David" w:hAnsi="David" w:cs="David"/>
          <w:rtl/>
        </w:rPr>
      </w:pPr>
      <w:r>
        <w:rPr>
          <w:rFonts w:ascii="David" w:hAnsi="David" w:cs="David" w:hint="cs"/>
          <w:rtl/>
        </w:rPr>
        <w:t xml:space="preserve">ככל שהיו לצד השני יותר אופציות וברירות, יש פחות יכולת לטעון לכפייה. </w:t>
      </w:r>
    </w:p>
    <w:p w:rsidR="00A41484" w:rsidRDefault="00A41484" w:rsidP="00A41484">
      <w:pPr>
        <w:rPr>
          <w:rFonts w:ascii="David" w:hAnsi="David" w:cs="David"/>
          <w:rtl/>
        </w:rPr>
      </w:pPr>
    </w:p>
    <w:p w:rsidR="00A41484" w:rsidRPr="00A41484" w:rsidRDefault="00A41484" w:rsidP="00A41484">
      <w:pPr>
        <w:rPr>
          <w:rFonts w:ascii="David" w:hAnsi="David" w:cs="David"/>
          <w:u w:val="single"/>
          <w:rtl/>
        </w:rPr>
      </w:pPr>
      <w:r w:rsidRPr="00A41484">
        <w:rPr>
          <w:rFonts w:ascii="David" w:hAnsi="David" w:cs="David" w:hint="cs"/>
          <w:u w:val="single"/>
          <w:rtl/>
        </w:rPr>
        <w:t xml:space="preserve">כפייה ע״י צד שלישי </w:t>
      </w:r>
    </w:p>
    <w:p w:rsidR="00A41484" w:rsidRDefault="00A41484" w:rsidP="00A41484">
      <w:pPr>
        <w:rPr>
          <w:rFonts w:ascii="David" w:hAnsi="David" w:cs="David"/>
          <w:rtl/>
        </w:rPr>
      </w:pPr>
    </w:p>
    <w:p w:rsidR="00614BF6" w:rsidRDefault="00A41484" w:rsidP="00A41484">
      <w:pPr>
        <w:rPr>
          <w:rFonts w:ascii="David" w:hAnsi="David" w:cs="David"/>
          <w:rtl/>
        </w:rPr>
      </w:pPr>
      <w:r>
        <w:rPr>
          <w:rFonts w:ascii="David" w:hAnsi="David" w:cs="David" w:hint="cs"/>
          <w:rtl/>
        </w:rPr>
        <w:t>אחד מיסודות העילה הוא שכפייה צריכה להיות ע״י הצד השני או אדם מטעמו</w:t>
      </w:r>
      <w:r w:rsidR="00614BF6">
        <w:rPr>
          <w:rFonts w:ascii="David" w:hAnsi="David" w:cs="David" w:hint="cs"/>
          <w:rtl/>
        </w:rPr>
        <w:t xml:space="preserve"> </w:t>
      </w:r>
      <w:r w:rsidR="00614BF6">
        <w:rPr>
          <w:rFonts w:ascii="David" w:hAnsi="David" w:cs="David"/>
          <w:rtl/>
        </w:rPr>
        <w:t>–</w:t>
      </w:r>
      <w:r w:rsidR="00614BF6">
        <w:rPr>
          <w:rFonts w:ascii="David" w:hAnsi="David" w:cs="David" w:hint="cs"/>
          <w:rtl/>
        </w:rPr>
        <w:t xml:space="preserve"> או שהצד השני הוא זה שכפה או שהוא שלח את הכופה מטעמו. </w:t>
      </w:r>
    </w:p>
    <w:p w:rsidR="00A41484" w:rsidRDefault="00614BF6" w:rsidP="00A41484">
      <w:pPr>
        <w:rPr>
          <w:rFonts w:ascii="David" w:hAnsi="David" w:cs="David"/>
          <w:rtl/>
        </w:rPr>
      </w:pPr>
      <w:r>
        <w:rPr>
          <w:rFonts w:ascii="David" w:hAnsi="David" w:cs="David" w:hint="cs"/>
          <w:rtl/>
        </w:rPr>
        <w:t xml:space="preserve">מה קורה במצב בו אחד הצדדים יודע על כפייה ולא עושה כלום? </w:t>
      </w:r>
      <w:r w:rsidRPr="00614BF6">
        <w:rPr>
          <w:rFonts w:ascii="David" w:hAnsi="David" w:cs="David" w:hint="cs"/>
          <w:highlight w:val="lightGray"/>
          <w:u w:val="single"/>
          <w:rtl/>
        </w:rPr>
        <w:t>פס״ד דיור לעולה נ׳ קרן</w:t>
      </w:r>
      <w:r>
        <w:rPr>
          <w:rFonts w:ascii="David" w:hAnsi="David" w:cs="David" w:hint="cs"/>
          <w:rtl/>
        </w:rPr>
        <w:t xml:space="preserve"> (תמ״א 38 בבניין </w:t>
      </w:r>
      <w:r>
        <w:rPr>
          <w:rFonts w:ascii="David" w:hAnsi="David" w:cs="David"/>
          <w:rtl/>
        </w:rPr>
        <w:t>–</w:t>
      </w:r>
      <w:r>
        <w:rPr>
          <w:rFonts w:ascii="David" w:hAnsi="David" w:cs="David" w:hint="cs"/>
          <w:rtl/>
        </w:rPr>
        <w:t xml:space="preserve"> דייר אחד מתנגד ושאר הדיירים מאיימים עליו) משאיר את הנושא ב״צריך עיון״. </w:t>
      </w:r>
    </w:p>
    <w:p w:rsidR="00614BF6" w:rsidRDefault="00614BF6" w:rsidP="00A41484">
      <w:pPr>
        <w:rPr>
          <w:rFonts w:ascii="David" w:hAnsi="David" w:cs="David"/>
          <w:rtl/>
        </w:rPr>
      </w:pPr>
    </w:p>
    <w:p w:rsidR="00614BF6" w:rsidRPr="00614BF6" w:rsidRDefault="00614BF6" w:rsidP="00A41484">
      <w:pPr>
        <w:rPr>
          <w:rFonts w:ascii="David" w:hAnsi="David" w:cs="David"/>
          <w:b/>
          <w:bCs/>
          <w:u w:val="single"/>
          <w:rtl/>
        </w:rPr>
      </w:pPr>
      <w:r w:rsidRPr="00614BF6">
        <w:rPr>
          <w:rFonts w:ascii="David" w:hAnsi="David" w:cs="David" w:hint="cs"/>
          <w:b/>
          <w:bCs/>
          <w:highlight w:val="darkGray"/>
          <w:u w:val="single"/>
          <w:rtl/>
        </w:rPr>
        <w:t>עושק</w:t>
      </w:r>
      <w:r w:rsidRPr="00614BF6">
        <w:rPr>
          <w:rFonts w:ascii="David" w:hAnsi="David" w:cs="David" w:hint="cs"/>
          <w:b/>
          <w:bCs/>
          <w:u w:val="single"/>
          <w:rtl/>
        </w:rPr>
        <w:t xml:space="preserve"> </w:t>
      </w:r>
    </w:p>
    <w:p w:rsidR="00614BF6" w:rsidRDefault="00614BF6" w:rsidP="00614BF6">
      <w:pPr>
        <w:rPr>
          <w:rFonts w:ascii="David" w:hAnsi="David" w:cs="David"/>
          <w:rtl/>
        </w:rPr>
      </w:pPr>
    </w:p>
    <w:p w:rsidR="0095304B" w:rsidRDefault="0095304B" w:rsidP="00614BF6">
      <w:pPr>
        <w:rPr>
          <w:rFonts w:ascii="David" w:hAnsi="David" w:cs="David"/>
          <w:rtl/>
        </w:rPr>
      </w:pPr>
      <w:r>
        <w:rPr>
          <w:rFonts w:ascii="David" w:hAnsi="David" w:cs="David" w:hint="cs"/>
          <w:rtl/>
        </w:rPr>
        <w:t xml:space="preserve">עושק נמצא בין כשרות משפטית לבין פסול דין. </w:t>
      </w:r>
    </w:p>
    <w:p w:rsidR="00614BF6" w:rsidRDefault="00614BF6" w:rsidP="00614BF6">
      <w:pPr>
        <w:rPr>
          <w:rFonts w:ascii="David" w:hAnsi="David" w:cs="David"/>
          <w:rtl/>
        </w:rPr>
      </w:pPr>
      <w:r>
        <w:rPr>
          <w:rFonts w:ascii="David" w:hAnsi="David" w:cs="David" w:hint="cs"/>
          <w:rtl/>
        </w:rPr>
        <w:t>יסודות העילה הם:</w:t>
      </w:r>
    </w:p>
    <w:p w:rsidR="00614BF6" w:rsidRDefault="00614BF6" w:rsidP="00614BF6">
      <w:pPr>
        <w:pStyle w:val="a7"/>
        <w:numPr>
          <w:ilvl w:val="0"/>
          <w:numId w:val="17"/>
        </w:numPr>
        <w:ind w:left="360"/>
        <w:rPr>
          <w:rFonts w:ascii="David" w:hAnsi="David" w:cs="David"/>
        </w:rPr>
      </w:pPr>
      <w:r>
        <w:rPr>
          <w:rFonts w:ascii="David" w:hAnsi="David" w:cs="David" w:hint="cs"/>
          <w:rtl/>
        </w:rPr>
        <w:t xml:space="preserve">קיומו של חוזה </w:t>
      </w:r>
    </w:p>
    <w:p w:rsidR="00614BF6" w:rsidRDefault="00614BF6" w:rsidP="00614BF6">
      <w:pPr>
        <w:pStyle w:val="a7"/>
        <w:numPr>
          <w:ilvl w:val="0"/>
          <w:numId w:val="17"/>
        </w:numPr>
        <w:ind w:left="360"/>
        <w:rPr>
          <w:rFonts w:ascii="David" w:hAnsi="David" w:cs="David"/>
        </w:rPr>
      </w:pPr>
      <w:r>
        <w:rPr>
          <w:rFonts w:ascii="David" w:hAnsi="David" w:cs="David" w:hint="cs"/>
          <w:rtl/>
        </w:rPr>
        <w:t xml:space="preserve">מצוקה של העשוק </w:t>
      </w:r>
    </w:p>
    <w:p w:rsidR="00614BF6" w:rsidRDefault="00614BF6" w:rsidP="00614BF6">
      <w:pPr>
        <w:pStyle w:val="a7"/>
        <w:numPr>
          <w:ilvl w:val="0"/>
          <w:numId w:val="17"/>
        </w:numPr>
        <w:ind w:left="360"/>
        <w:rPr>
          <w:rFonts w:ascii="David" w:hAnsi="David" w:cs="David"/>
        </w:rPr>
      </w:pPr>
      <w:r>
        <w:rPr>
          <w:rFonts w:ascii="David" w:hAnsi="David" w:cs="David" w:hint="cs"/>
          <w:rtl/>
        </w:rPr>
        <w:t xml:space="preserve">ניצול </w:t>
      </w:r>
      <w:r>
        <w:rPr>
          <w:rFonts w:ascii="David" w:hAnsi="David" w:cs="David"/>
          <w:rtl/>
        </w:rPr>
        <w:t>–</w:t>
      </w:r>
      <w:r>
        <w:rPr>
          <w:rFonts w:ascii="David" w:hAnsi="David" w:cs="David" w:hint="cs"/>
          <w:rtl/>
        </w:rPr>
        <w:t xml:space="preserve"> ע״י העושק</w:t>
      </w:r>
      <w:r w:rsidR="003550FA">
        <w:rPr>
          <w:rFonts w:ascii="David" w:hAnsi="David" w:cs="David" w:hint="cs"/>
          <w:rtl/>
        </w:rPr>
        <w:t xml:space="preserve">, כלומר ידיעה של הצד השני על המצוקה של הצד העשוק </w:t>
      </w:r>
    </w:p>
    <w:p w:rsidR="003550FA" w:rsidRDefault="003550FA" w:rsidP="00614BF6">
      <w:pPr>
        <w:pStyle w:val="a7"/>
        <w:numPr>
          <w:ilvl w:val="0"/>
          <w:numId w:val="17"/>
        </w:numPr>
        <w:ind w:left="360"/>
        <w:rPr>
          <w:rFonts w:ascii="David" w:hAnsi="David" w:cs="David"/>
        </w:rPr>
      </w:pPr>
      <w:r>
        <w:rPr>
          <w:rFonts w:ascii="David" w:hAnsi="David" w:cs="David" w:hint="cs"/>
          <w:rtl/>
        </w:rPr>
        <w:t xml:space="preserve">קשר סיבתי סובייקטיבי בין ההתקשרות של העשוק לבין הניצול של העושק </w:t>
      </w:r>
    </w:p>
    <w:p w:rsidR="003550FA" w:rsidRDefault="003550FA" w:rsidP="003550FA">
      <w:pPr>
        <w:rPr>
          <w:rFonts w:ascii="David" w:hAnsi="David" w:cs="David"/>
          <w:rtl/>
        </w:rPr>
      </w:pPr>
    </w:p>
    <w:p w:rsidR="003550FA" w:rsidRDefault="00863AC0" w:rsidP="003550FA">
      <w:pPr>
        <w:rPr>
          <w:rFonts w:ascii="David" w:hAnsi="David" w:cs="David"/>
          <w:rtl/>
        </w:rPr>
      </w:pPr>
      <w:r w:rsidRPr="00523FE3">
        <w:rPr>
          <w:rFonts w:ascii="David" w:hAnsi="David" w:cs="David" w:hint="cs"/>
          <w:highlight w:val="lightGray"/>
          <w:u w:val="single"/>
          <w:rtl/>
        </w:rPr>
        <w:t>פס״ד סאסי</w:t>
      </w:r>
      <w:r>
        <w:rPr>
          <w:rFonts w:ascii="David" w:hAnsi="David" w:cs="David" w:hint="cs"/>
          <w:rtl/>
        </w:rPr>
        <w:t xml:space="preserve"> מגדיר לנו מהו המבחן למצוקת העשוק</w:t>
      </w:r>
      <w:r w:rsidR="00523FE3">
        <w:rPr>
          <w:rFonts w:ascii="David" w:hAnsi="David" w:cs="David" w:hint="cs"/>
          <w:rtl/>
        </w:rPr>
        <w:t xml:space="preserve"> </w:t>
      </w:r>
      <w:r w:rsidR="006114A4">
        <w:rPr>
          <w:rFonts w:ascii="David" w:hAnsi="David" w:cs="David"/>
          <w:rtl/>
        </w:rPr>
        <w:t>–</w:t>
      </w:r>
      <w:r w:rsidR="00523FE3">
        <w:rPr>
          <w:rFonts w:ascii="David" w:hAnsi="David" w:cs="David" w:hint="cs"/>
          <w:rtl/>
        </w:rPr>
        <w:t xml:space="preserve"> </w:t>
      </w:r>
      <w:r w:rsidR="006114A4">
        <w:rPr>
          <w:rFonts w:ascii="David" w:hAnsi="David" w:cs="David" w:hint="cs"/>
          <w:rtl/>
        </w:rPr>
        <w:t xml:space="preserve">המצוקה צריכה להיות מסוג מסוים שמביא לקושי בקבלת החלטות. עושק מביא למצב של בטלות החוזה מאחר והעשוק התקשר מתוך מצוקה. </w:t>
      </w:r>
      <w:r w:rsidR="0095304B">
        <w:rPr>
          <w:rFonts w:ascii="David" w:hAnsi="David" w:cs="David" w:hint="cs"/>
          <w:rtl/>
        </w:rPr>
        <w:t xml:space="preserve">אנחנו יודעים שהצמוקה צריכה להיות כבדה, ועפ״י </w:t>
      </w:r>
      <w:r w:rsidR="0095304B">
        <w:rPr>
          <w:rFonts w:ascii="David" w:hAnsi="David" w:cs="David" w:hint="cs"/>
          <w:b/>
          <w:bCs/>
          <w:rtl/>
        </w:rPr>
        <w:t xml:space="preserve">השופט טירקיל </w:t>
      </w:r>
      <w:r w:rsidR="0095304B">
        <w:rPr>
          <w:rFonts w:ascii="David" w:hAnsi="David" w:cs="David" w:hint="cs"/>
          <w:rtl/>
        </w:rPr>
        <w:t xml:space="preserve">לא די במצוקה חולפת, צריך מצוקה קבועה או מתמשכת. </w:t>
      </w:r>
      <w:r w:rsidR="0095304B">
        <w:rPr>
          <w:rFonts w:ascii="David" w:hAnsi="David" w:cs="David" w:hint="cs"/>
          <w:b/>
          <w:bCs/>
          <w:rtl/>
        </w:rPr>
        <w:t xml:space="preserve">השופט לנדוי </w:t>
      </w:r>
      <w:r w:rsidR="0095304B">
        <w:rPr>
          <w:rFonts w:ascii="David" w:hAnsi="David" w:cs="David" w:hint="cs"/>
          <w:rtl/>
        </w:rPr>
        <w:t xml:space="preserve">לעומתו אומר שיכולים להיות מקרים ספציפים שבהם מצוקה תוכל להיות גם רגעית. </w:t>
      </w:r>
    </w:p>
    <w:p w:rsidR="00877663" w:rsidRDefault="00877663" w:rsidP="003550FA">
      <w:pPr>
        <w:rPr>
          <w:rFonts w:ascii="David" w:hAnsi="David" w:cs="David"/>
          <w:rtl/>
        </w:rPr>
      </w:pPr>
      <w:r>
        <w:rPr>
          <w:rFonts w:ascii="David" w:hAnsi="David" w:cs="David" w:hint="cs"/>
          <w:rtl/>
        </w:rPr>
        <w:t xml:space="preserve">ההלכה מפס״ד זה היא שהמצוקה היא סובייקטיבית, נדרשת מצוקה כבדה שיוצרת פגם משמעותי ביכולת קבלת ההחלטות ולא ברור אם המצוקה חייבת להיות משתמכת וקבועה או שהיא יכולה להיות גם רגעית. </w:t>
      </w:r>
    </w:p>
    <w:p w:rsidR="00DA504F" w:rsidRDefault="00DA504F" w:rsidP="00DA504F">
      <w:pPr>
        <w:rPr>
          <w:rFonts w:ascii="David" w:hAnsi="David" w:cs="David"/>
          <w:rtl/>
        </w:rPr>
      </w:pPr>
      <w:r>
        <w:rPr>
          <w:rFonts w:ascii="David" w:hAnsi="David" w:cs="David" w:hint="cs"/>
          <w:rtl/>
        </w:rPr>
        <w:t xml:space="preserve">עולה בפס״ד זה גם רכיב הניצול </w:t>
      </w:r>
      <w:r>
        <w:rPr>
          <w:rFonts w:ascii="David" w:hAnsi="David" w:cs="David"/>
          <w:rtl/>
        </w:rPr>
        <w:t>–</w:t>
      </w:r>
      <w:r>
        <w:rPr>
          <w:rFonts w:ascii="David" w:hAnsi="David" w:cs="David" w:hint="cs"/>
          <w:rtl/>
        </w:rPr>
        <w:t xml:space="preserve"> ״התקשר בחוזה עקב ניצול של הצד השני״. ״עצימת עיניים ברשלנות גסה״ אומר לנו שגם אם לא ידעת במאה אחוז שקיימת מצוקה אצל הצד השני ובחרת להעלים עין, הדבר יכול להספיק ע״מ להקים עילת עושק. כלומר, ניצול הוא ידיעה על המצוקה.</w:t>
      </w:r>
    </w:p>
    <w:p w:rsidR="00DA504F" w:rsidRDefault="00DA504F" w:rsidP="00DA504F">
      <w:pPr>
        <w:rPr>
          <w:rFonts w:ascii="David" w:hAnsi="David" w:cs="David"/>
          <w:rtl/>
        </w:rPr>
      </w:pPr>
      <w:r>
        <w:rPr>
          <w:rFonts w:ascii="David" w:hAnsi="David" w:cs="David" w:hint="cs"/>
          <w:rtl/>
        </w:rPr>
        <w:t xml:space="preserve"> </w:t>
      </w:r>
    </w:p>
    <w:p w:rsidR="00DA504F" w:rsidRDefault="00DA504F" w:rsidP="00DA504F">
      <w:pPr>
        <w:rPr>
          <w:rFonts w:ascii="David" w:hAnsi="David" w:cs="David"/>
          <w:rtl/>
        </w:rPr>
      </w:pPr>
    </w:p>
    <w:p w:rsidR="00DA504F" w:rsidRPr="00DA504F" w:rsidRDefault="00DA504F" w:rsidP="00DA504F">
      <w:pPr>
        <w:rPr>
          <w:rFonts w:ascii="David" w:hAnsi="David" w:cs="David"/>
          <w:u w:val="single"/>
          <w:rtl/>
        </w:rPr>
      </w:pPr>
      <w:r w:rsidRPr="00DA504F">
        <w:rPr>
          <w:rFonts w:ascii="David" w:hAnsi="David" w:cs="David" w:hint="cs"/>
          <w:u w:val="single"/>
          <w:rtl/>
        </w:rPr>
        <w:lastRenderedPageBreak/>
        <w:t xml:space="preserve">גריעות תנאי החוזה </w:t>
      </w:r>
    </w:p>
    <w:p w:rsidR="00DA504F" w:rsidRDefault="00DA504F" w:rsidP="00DA504F">
      <w:pPr>
        <w:rPr>
          <w:rFonts w:ascii="David" w:hAnsi="David" w:cs="David"/>
          <w:rtl/>
        </w:rPr>
      </w:pPr>
    </w:p>
    <w:p w:rsidR="00DA504F" w:rsidRDefault="00DA504F" w:rsidP="00DA504F">
      <w:pPr>
        <w:rPr>
          <w:rFonts w:ascii="David" w:hAnsi="David" w:cs="David"/>
          <w:rtl/>
        </w:rPr>
      </w:pPr>
      <w:r>
        <w:rPr>
          <w:rFonts w:ascii="David" w:hAnsi="David" w:cs="David" w:hint="cs"/>
          <w:rtl/>
        </w:rPr>
        <w:t xml:space="preserve">״שתנאי החוזה גרועים במידה בלתי סבירה מהמקובל״ </w:t>
      </w:r>
      <w:r>
        <w:rPr>
          <w:rFonts w:ascii="David" w:hAnsi="David" w:cs="David"/>
          <w:rtl/>
        </w:rPr>
        <w:t>–</w:t>
      </w:r>
      <w:r>
        <w:rPr>
          <w:rFonts w:ascii="David" w:hAnsi="David" w:cs="David" w:hint="cs"/>
          <w:rtl/>
        </w:rPr>
        <w:t xml:space="preserve"> לא מספיק שתנאי החוזה יהיה גרועים מהמקובל, אלא הם צריכים להיות גרועים במידה בלתי סבירה מן המקובל. </w:t>
      </w:r>
    </w:p>
    <w:p w:rsidR="00DA504F" w:rsidRDefault="00DA504F" w:rsidP="00DA504F">
      <w:pPr>
        <w:rPr>
          <w:rFonts w:ascii="David" w:hAnsi="David" w:cs="David"/>
          <w:rtl/>
        </w:rPr>
      </w:pPr>
      <w:r>
        <w:rPr>
          <w:rFonts w:ascii="David" w:hAnsi="David" w:cs="David" w:hint="cs"/>
          <w:rtl/>
        </w:rPr>
        <w:t xml:space="preserve">דרך אחת להסתכל על גריעות תנאי החוזה היא דרך הקריטריון של </w:t>
      </w:r>
      <w:r w:rsidRPr="00DA504F">
        <w:rPr>
          <w:rFonts w:ascii="David" w:hAnsi="David" w:cs="David" w:hint="cs"/>
          <w:u w:val="single"/>
          <w:rtl/>
        </w:rPr>
        <w:t>שקילות התמורה</w:t>
      </w:r>
      <w:r>
        <w:rPr>
          <w:rFonts w:ascii="David" w:hAnsi="David" w:cs="David" w:hint="cs"/>
          <w:rtl/>
        </w:rPr>
        <w:t xml:space="preserve"> </w:t>
      </w:r>
      <w:r>
        <w:rPr>
          <w:rFonts w:ascii="David" w:hAnsi="David" w:cs="David"/>
          <w:rtl/>
        </w:rPr>
        <w:t>–</w:t>
      </w:r>
      <w:r>
        <w:rPr>
          <w:rFonts w:ascii="David" w:hAnsi="David" w:cs="David" w:hint="cs"/>
          <w:rtl/>
        </w:rPr>
        <w:t xml:space="preserve"> מקום בו התמורות לא שקולות, לא שוות בערכן, יכול להיות שהדבר יצביע על עושק. </w:t>
      </w:r>
    </w:p>
    <w:p w:rsidR="00DA504F" w:rsidRDefault="00DA504F" w:rsidP="00DA504F">
      <w:pPr>
        <w:rPr>
          <w:rFonts w:ascii="David" w:hAnsi="David" w:cs="David"/>
          <w:rtl/>
        </w:rPr>
      </w:pPr>
      <w:r>
        <w:rPr>
          <w:rFonts w:ascii="David" w:hAnsi="David" w:cs="David" w:hint="cs"/>
          <w:rtl/>
        </w:rPr>
        <w:t>דרך שנייה להסתכל על גריעות תנאי החוזה היא דרך ״</w:t>
      </w:r>
      <w:r w:rsidRPr="00DA504F">
        <w:rPr>
          <w:rFonts w:ascii="David" w:hAnsi="David" w:cs="David" w:hint="cs"/>
          <w:u w:val="single"/>
          <w:rtl/>
        </w:rPr>
        <w:t>המחיר המקובל והאובייקטיבי</w:t>
      </w:r>
      <w:r>
        <w:rPr>
          <w:rFonts w:ascii="David" w:hAnsi="David" w:cs="David" w:hint="cs"/>
          <w:rtl/>
        </w:rPr>
        <w:t xml:space="preserve">״ (מחיר השוק). </w:t>
      </w:r>
    </w:p>
    <w:p w:rsidR="00DA504F" w:rsidRDefault="00DA504F" w:rsidP="00DA504F">
      <w:pPr>
        <w:rPr>
          <w:rFonts w:ascii="David" w:hAnsi="David" w:cs="David"/>
          <w:rtl/>
        </w:rPr>
      </w:pPr>
    </w:p>
    <w:p w:rsidR="00DA504F" w:rsidRDefault="00DA504F" w:rsidP="00DA504F">
      <w:pPr>
        <w:rPr>
          <w:rFonts w:ascii="David" w:hAnsi="David" w:cs="David"/>
          <w:rtl/>
        </w:rPr>
      </w:pPr>
      <w:r w:rsidRPr="00DA504F">
        <w:rPr>
          <w:rFonts w:ascii="David" w:hAnsi="David" w:cs="David" w:hint="cs"/>
          <w:highlight w:val="lightGray"/>
          <w:u w:val="single"/>
          <w:rtl/>
        </w:rPr>
        <w:t>פס״ד גנז נ׳ כץ</w:t>
      </w:r>
      <w:r>
        <w:rPr>
          <w:rFonts w:ascii="David" w:hAnsi="David" w:cs="David" w:hint="cs"/>
          <w:rtl/>
        </w:rPr>
        <w:t xml:space="preserve"> (שידוך) מעלה מצב בו הצד שרוצה להשתחרר מהחוזה אומר שהסכום המתבקש היה גבוה מן הסביר ולכן התקיים כאן עושק. עם זאת, לגבי המצוקה של גנז נקבע כי הייתה מצוקה אבל היא לא עלה לכדי פגם ברצון. מאחר והמצוקה של גנז לא הייתה מספיק חזקה היא לא הקימה עילה של עושק </w:t>
      </w:r>
      <w:r>
        <w:rPr>
          <w:rFonts w:ascii="David" w:hAnsi="David" w:cs="David"/>
          <w:rtl/>
        </w:rPr>
        <w:t>–</w:t>
      </w:r>
      <w:r>
        <w:rPr>
          <w:rFonts w:ascii="David" w:hAnsi="David" w:cs="David" w:hint="cs"/>
          <w:rtl/>
        </w:rPr>
        <w:t xml:space="preserve"> לא היה מצד שפגם בשיקול דעתו של גנז ותנאי החוזה לא היו בהכרח גרועים. </w:t>
      </w:r>
    </w:p>
    <w:p w:rsidR="00DA504F" w:rsidRDefault="00DA504F" w:rsidP="00DA504F">
      <w:pPr>
        <w:rPr>
          <w:rFonts w:ascii="David" w:hAnsi="David" w:cs="David"/>
          <w:rtl/>
        </w:rPr>
      </w:pPr>
    </w:p>
    <w:p w:rsidR="00DA504F" w:rsidRPr="00DA504F" w:rsidRDefault="00DA504F" w:rsidP="00DA504F">
      <w:pPr>
        <w:rPr>
          <w:rFonts w:ascii="David" w:hAnsi="David" w:cs="David"/>
          <w:b/>
          <w:bCs/>
          <w:u w:val="single"/>
          <w:rtl/>
        </w:rPr>
      </w:pPr>
      <w:r w:rsidRPr="00DA504F">
        <w:rPr>
          <w:rFonts w:ascii="David" w:hAnsi="David" w:cs="David" w:hint="cs"/>
          <w:b/>
          <w:bCs/>
          <w:highlight w:val="darkGray"/>
          <w:u w:val="single"/>
          <w:rtl/>
        </w:rPr>
        <w:t>פגמים בחוזה</w:t>
      </w:r>
      <w:r w:rsidRPr="00DA504F">
        <w:rPr>
          <w:rFonts w:ascii="David" w:hAnsi="David" w:cs="David" w:hint="cs"/>
          <w:b/>
          <w:bCs/>
          <w:u w:val="single"/>
          <w:rtl/>
        </w:rPr>
        <w:t xml:space="preserve"> </w:t>
      </w:r>
    </w:p>
    <w:p w:rsidR="00DA504F" w:rsidRDefault="00DA504F" w:rsidP="00DA504F">
      <w:pPr>
        <w:rPr>
          <w:rFonts w:ascii="David" w:hAnsi="David" w:cs="David"/>
          <w:rtl/>
        </w:rPr>
      </w:pPr>
    </w:p>
    <w:p w:rsidR="00DA504F" w:rsidRDefault="00DA504F" w:rsidP="00DA504F">
      <w:pPr>
        <w:rPr>
          <w:rFonts w:ascii="David" w:hAnsi="David" w:cs="David"/>
          <w:rtl/>
        </w:rPr>
      </w:pPr>
      <w:r>
        <w:rPr>
          <w:rFonts w:ascii="David" w:hAnsi="David" w:cs="David" w:hint="cs"/>
          <w:rtl/>
        </w:rPr>
        <w:t xml:space="preserve">הרבה פעמים בנושא פגמים בחוזה ישנה מגמה מצמצת </w:t>
      </w:r>
      <w:r>
        <w:rPr>
          <w:rFonts w:ascii="David" w:hAnsi="David" w:cs="David"/>
          <w:rtl/>
        </w:rPr>
        <w:t>–</w:t>
      </w:r>
      <w:r>
        <w:rPr>
          <w:rFonts w:ascii="David" w:hAnsi="David" w:cs="David" w:hint="cs"/>
          <w:rtl/>
        </w:rPr>
        <w:t xml:space="preserve"> ביהמ״ש לא ממהר לבטל חוזה בגין פגם. לכל הפגמים יש פחות או יותר את אותו המבנה </w:t>
      </w:r>
      <w:r>
        <w:rPr>
          <w:rFonts w:ascii="David" w:hAnsi="David" w:cs="David"/>
          <w:rtl/>
        </w:rPr>
        <w:t>–</w:t>
      </w:r>
      <w:r>
        <w:rPr>
          <w:rFonts w:ascii="David" w:hAnsi="David" w:cs="David" w:hint="cs"/>
          <w:rtl/>
        </w:rPr>
        <w:t xml:space="preserve"> המבנה הכללי הוא שיש לנו חוזה, פגם ברצון ואז עולה לנו זכות ביטול מכוח הפגם. </w:t>
      </w:r>
    </w:p>
    <w:p w:rsidR="00DA504F" w:rsidRDefault="00DA504F" w:rsidP="00DA504F">
      <w:pPr>
        <w:rPr>
          <w:rFonts w:ascii="David" w:hAnsi="David" w:cs="David"/>
          <w:rtl/>
        </w:rPr>
      </w:pPr>
    </w:p>
    <w:p w:rsidR="00DA504F" w:rsidRPr="00DA504F" w:rsidRDefault="00DA504F" w:rsidP="00DA504F">
      <w:pPr>
        <w:rPr>
          <w:rFonts w:ascii="David" w:hAnsi="David" w:cs="David"/>
          <w:b/>
          <w:bCs/>
          <w:u w:val="single"/>
          <w:rtl/>
        </w:rPr>
      </w:pPr>
      <w:r w:rsidRPr="00DA504F">
        <w:rPr>
          <w:rFonts w:ascii="David" w:hAnsi="David" w:cs="David" w:hint="cs"/>
          <w:b/>
          <w:bCs/>
          <w:highlight w:val="darkGray"/>
          <w:u w:val="single"/>
          <w:rtl/>
        </w:rPr>
        <w:t>ס׳ 19-21 לחוק החוזים (חלק כללי)</w:t>
      </w:r>
      <w:r w:rsidRPr="00DA504F">
        <w:rPr>
          <w:rFonts w:ascii="David" w:hAnsi="David" w:cs="David" w:hint="cs"/>
          <w:b/>
          <w:bCs/>
          <w:u w:val="single"/>
          <w:rtl/>
        </w:rPr>
        <w:t xml:space="preserve"> </w:t>
      </w:r>
    </w:p>
    <w:p w:rsidR="00DA504F" w:rsidRDefault="00DA504F" w:rsidP="00DA504F">
      <w:pPr>
        <w:rPr>
          <w:rFonts w:ascii="David" w:hAnsi="David" w:cs="David"/>
          <w:rtl/>
        </w:rPr>
      </w:pPr>
    </w:p>
    <w:p w:rsidR="00DA504F" w:rsidRDefault="00DA504F" w:rsidP="00DA504F">
      <w:pPr>
        <w:rPr>
          <w:rFonts w:ascii="David" w:hAnsi="David" w:cs="David"/>
          <w:rtl/>
        </w:rPr>
      </w:pPr>
      <w:r w:rsidRPr="00DA504F">
        <w:rPr>
          <w:rFonts w:ascii="David" w:hAnsi="David" w:cs="David" w:hint="cs"/>
          <w:highlight w:val="lightGray"/>
          <w:u w:val="single"/>
          <w:rtl/>
        </w:rPr>
        <w:t>ס׳ 19 לחוק החוזים (חלק כללי)</w:t>
      </w:r>
      <w:r>
        <w:rPr>
          <w:rFonts w:ascii="David" w:hAnsi="David" w:cs="David" w:hint="cs"/>
          <w:rtl/>
        </w:rPr>
        <w:t xml:space="preserve"> מדבר על </w:t>
      </w:r>
      <w:r w:rsidRPr="00DA504F">
        <w:rPr>
          <w:rFonts w:ascii="David" w:hAnsi="David" w:cs="David" w:hint="cs"/>
          <w:u w:val="single"/>
          <w:rtl/>
        </w:rPr>
        <w:t>ביטול חלקי</w:t>
      </w:r>
      <w:r>
        <w:rPr>
          <w:rFonts w:ascii="David" w:hAnsi="David" w:cs="David" w:hint="cs"/>
          <w:rtl/>
        </w:rPr>
        <w:t xml:space="preserve"> </w:t>
      </w:r>
      <w:r>
        <w:rPr>
          <w:rFonts w:ascii="David" w:hAnsi="David" w:cs="David"/>
          <w:rtl/>
        </w:rPr>
        <w:t>–</w:t>
      </w:r>
      <w:r>
        <w:rPr>
          <w:rFonts w:ascii="David" w:hAnsi="David" w:cs="David" w:hint="cs"/>
          <w:rtl/>
        </w:rPr>
        <w:t xml:space="preserve"> כלומר, ביטול רק של החלק הפגום בחוזה וקיום של שאר החוזה. </w:t>
      </w:r>
    </w:p>
    <w:p w:rsidR="00DA504F" w:rsidRDefault="00DA504F" w:rsidP="00DA504F">
      <w:pPr>
        <w:rPr>
          <w:rFonts w:ascii="David" w:hAnsi="David" w:cs="David"/>
          <w:rtl/>
        </w:rPr>
      </w:pPr>
    </w:p>
    <w:p w:rsidR="00DA504F" w:rsidRDefault="00DA504F" w:rsidP="00DA504F">
      <w:pPr>
        <w:rPr>
          <w:rFonts w:ascii="David" w:hAnsi="David" w:cs="David"/>
          <w:rtl/>
        </w:rPr>
      </w:pPr>
      <w:r w:rsidRPr="00DA504F">
        <w:rPr>
          <w:rFonts w:ascii="David" w:hAnsi="David" w:cs="David" w:hint="cs"/>
          <w:highlight w:val="lightGray"/>
          <w:u w:val="single"/>
          <w:rtl/>
        </w:rPr>
        <w:t>ס׳ 20 לחוק החוזים (חלק כללי)</w:t>
      </w:r>
      <w:r>
        <w:rPr>
          <w:rFonts w:ascii="David" w:hAnsi="David" w:cs="David" w:hint="cs"/>
          <w:rtl/>
        </w:rPr>
        <w:t xml:space="preserve"> מדבר על </w:t>
      </w:r>
      <w:r w:rsidRPr="00DA504F">
        <w:rPr>
          <w:rFonts w:ascii="David" w:hAnsi="David" w:cs="David" w:hint="cs"/>
          <w:u w:val="single"/>
          <w:rtl/>
        </w:rPr>
        <w:t>דרך הביטול</w:t>
      </w:r>
      <w:r>
        <w:rPr>
          <w:rFonts w:ascii="David" w:hAnsi="David" w:cs="David" w:hint="cs"/>
          <w:rtl/>
        </w:rPr>
        <w:t xml:space="preserve"> </w:t>
      </w:r>
      <w:r>
        <w:rPr>
          <w:rFonts w:ascii="David" w:hAnsi="David" w:cs="David"/>
          <w:rtl/>
        </w:rPr>
        <w:t>–</w:t>
      </w:r>
      <w:r>
        <w:rPr>
          <w:rFonts w:ascii="David" w:hAnsi="David" w:cs="David" w:hint="cs"/>
          <w:rtl/>
        </w:rPr>
        <w:t xml:space="preserve"> יש לבטל את החוזה בצורה של הודעה תוך זמן סביר מרגע שנודע על העילה. </w:t>
      </w:r>
    </w:p>
    <w:p w:rsidR="00DA504F" w:rsidRDefault="00DA504F" w:rsidP="00DA504F">
      <w:pPr>
        <w:rPr>
          <w:rFonts w:ascii="David" w:hAnsi="David" w:cs="David"/>
          <w:rtl/>
        </w:rPr>
      </w:pPr>
    </w:p>
    <w:p w:rsidR="00DA504F" w:rsidRDefault="00DA504F" w:rsidP="00DA504F">
      <w:pPr>
        <w:rPr>
          <w:rFonts w:ascii="David" w:hAnsi="David" w:cs="David"/>
          <w:rtl/>
        </w:rPr>
      </w:pPr>
      <w:r w:rsidRPr="00DA504F">
        <w:rPr>
          <w:rFonts w:ascii="David" w:hAnsi="David" w:cs="David" w:hint="cs"/>
          <w:highlight w:val="lightGray"/>
          <w:u w:val="single"/>
          <w:rtl/>
        </w:rPr>
        <w:t>ס׳ 21 לחוק החוזים (חלק כללי)</w:t>
      </w:r>
      <w:r>
        <w:rPr>
          <w:rFonts w:ascii="David" w:hAnsi="David" w:cs="David" w:hint="cs"/>
          <w:rtl/>
        </w:rPr>
        <w:t xml:space="preserve"> מדבר על </w:t>
      </w:r>
      <w:r w:rsidRPr="00DA504F">
        <w:rPr>
          <w:rFonts w:ascii="David" w:hAnsi="David" w:cs="David" w:hint="cs"/>
          <w:u w:val="single"/>
          <w:rtl/>
        </w:rPr>
        <w:t>השבה</w:t>
      </w:r>
      <w:r>
        <w:rPr>
          <w:rFonts w:ascii="David" w:hAnsi="David" w:cs="David" w:hint="cs"/>
          <w:rtl/>
        </w:rPr>
        <w:t xml:space="preserve"> לאחר ביטול החוזה (השבה הדדית). </w:t>
      </w:r>
    </w:p>
    <w:p w:rsidR="00DA504F" w:rsidRDefault="00DA504F" w:rsidP="00DA504F">
      <w:pPr>
        <w:rPr>
          <w:rFonts w:ascii="David" w:hAnsi="David" w:cs="David"/>
          <w:rtl/>
        </w:rPr>
      </w:pPr>
    </w:p>
    <w:p w:rsidR="00DA504F" w:rsidRPr="00DA504F" w:rsidRDefault="00DA504F" w:rsidP="00DA504F">
      <w:pPr>
        <w:rPr>
          <w:rFonts w:ascii="David" w:hAnsi="David" w:cs="David"/>
          <w:b/>
          <w:bCs/>
          <w:u w:val="single"/>
          <w:rtl/>
        </w:rPr>
      </w:pPr>
      <w:r w:rsidRPr="00AA2457">
        <w:rPr>
          <w:rFonts w:ascii="David" w:hAnsi="David" w:cs="David" w:hint="cs"/>
          <w:b/>
          <w:bCs/>
          <w:highlight w:val="yellow"/>
          <w:u w:val="single"/>
          <w:rtl/>
        </w:rPr>
        <w:t>תום לב במשא ומתן</w:t>
      </w:r>
      <w:r w:rsidRPr="00DA504F">
        <w:rPr>
          <w:rFonts w:ascii="David" w:hAnsi="David" w:cs="David" w:hint="cs"/>
          <w:b/>
          <w:bCs/>
          <w:u w:val="single"/>
          <w:rtl/>
        </w:rPr>
        <w:t xml:space="preserve"> </w:t>
      </w:r>
    </w:p>
    <w:p w:rsidR="00DA504F" w:rsidRDefault="00DA504F" w:rsidP="00DA504F">
      <w:pPr>
        <w:rPr>
          <w:rFonts w:ascii="David" w:hAnsi="David" w:cs="David"/>
          <w:rtl/>
        </w:rPr>
      </w:pPr>
    </w:p>
    <w:p w:rsidR="00DA504F" w:rsidRDefault="00DA504F" w:rsidP="00DA504F">
      <w:pPr>
        <w:rPr>
          <w:rFonts w:ascii="David" w:hAnsi="David" w:cs="David"/>
          <w:rtl/>
        </w:rPr>
      </w:pPr>
      <w:r>
        <w:rPr>
          <w:rFonts w:ascii="David" w:hAnsi="David" w:cs="David" w:hint="cs"/>
          <w:rtl/>
        </w:rPr>
        <w:t xml:space="preserve">תום לב הוא חלק מעולם היווצרות החוזה והוא עוסק בצורת ההתנהלות המקובלת בזמן משא ומתן לקראת כריתת חוזה. הכללים של תום לב הם כללים של איסור והיתר. אסור לנהוג בחוסר תום לב במשא ומתן. </w:t>
      </w:r>
    </w:p>
    <w:p w:rsidR="00DA504F" w:rsidRDefault="00DA504F" w:rsidP="00DA504F">
      <w:pPr>
        <w:rPr>
          <w:rFonts w:ascii="David" w:hAnsi="David" w:cs="David"/>
          <w:rtl/>
        </w:rPr>
      </w:pPr>
    </w:p>
    <w:p w:rsidR="00DA504F" w:rsidRDefault="00DA504F" w:rsidP="00DA504F">
      <w:pPr>
        <w:rPr>
          <w:rFonts w:ascii="David" w:hAnsi="David" w:cs="David"/>
          <w:rtl/>
        </w:rPr>
      </w:pPr>
      <w:r w:rsidRPr="00DA504F">
        <w:rPr>
          <w:rFonts w:ascii="David" w:hAnsi="David" w:cs="David" w:hint="cs"/>
          <w:highlight w:val="lightGray"/>
          <w:u w:val="single"/>
          <w:rtl/>
        </w:rPr>
        <w:t>ס׳ 12(א) לחוק החוזים (חלק כללי)</w:t>
      </w:r>
      <w:r>
        <w:rPr>
          <w:rFonts w:ascii="David" w:hAnsi="David" w:cs="David" w:hint="cs"/>
          <w:rtl/>
        </w:rPr>
        <w:t xml:space="preserve"> קובע כי ״במשא ומתן לקראת כריתתו של חוזה חייב אדם לנהוג בדרך מקובלת ובתום לב״. </w:t>
      </w:r>
    </w:p>
    <w:p w:rsidR="00DA504F" w:rsidRDefault="00DA504F" w:rsidP="00DA504F">
      <w:pPr>
        <w:rPr>
          <w:rFonts w:ascii="David" w:hAnsi="David" w:cs="David"/>
          <w:rtl/>
        </w:rPr>
      </w:pPr>
      <w:r w:rsidRPr="00DA504F">
        <w:rPr>
          <w:rFonts w:ascii="David" w:hAnsi="David" w:cs="David" w:hint="cs"/>
          <w:highlight w:val="lightGray"/>
          <w:u w:val="single"/>
          <w:rtl/>
        </w:rPr>
        <w:t>ס׳ 12(ב) לחוק החוזים (חלק כללי)</w:t>
      </w:r>
      <w:r w:rsidRPr="00DA504F">
        <w:rPr>
          <w:rFonts w:ascii="David" w:hAnsi="David" w:cs="David" w:hint="cs"/>
          <w:rtl/>
        </w:rPr>
        <w:t xml:space="preserve"> </w:t>
      </w:r>
      <w:r>
        <w:rPr>
          <w:rFonts w:ascii="David" w:hAnsi="David" w:cs="David" w:hint="cs"/>
          <w:rtl/>
        </w:rPr>
        <w:t xml:space="preserve">קובע כי ״צד שלא נהג בדרך מקובלת ולא בתום לב חייב לצד השני פיצויים בעד הנזק שנגרם לו עקב המשא ומתן או עקב כריתת החוזה״. </w:t>
      </w:r>
    </w:p>
    <w:p w:rsidR="00DA504F" w:rsidRDefault="00DA504F" w:rsidP="00DA504F">
      <w:pPr>
        <w:rPr>
          <w:rFonts w:ascii="David" w:hAnsi="David" w:cs="David"/>
          <w:rtl/>
        </w:rPr>
      </w:pPr>
    </w:p>
    <w:p w:rsidR="006826E9" w:rsidRDefault="006826E9" w:rsidP="006826E9">
      <w:pPr>
        <w:rPr>
          <w:rFonts w:ascii="David" w:hAnsi="David" w:cs="David"/>
          <w:rtl/>
        </w:rPr>
      </w:pPr>
      <w:r>
        <w:rPr>
          <w:rFonts w:ascii="David" w:hAnsi="David" w:cs="David" w:hint="cs"/>
          <w:u w:val="single"/>
          <w:rtl/>
        </w:rPr>
        <w:t>מהי חובת תום הלב?</w:t>
      </w:r>
    </w:p>
    <w:p w:rsidR="006826E9" w:rsidRDefault="006826E9" w:rsidP="006826E9">
      <w:pPr>
        <w:rPr>
          <w:rFonts w:ascii="David" w:hAnsi="David" w:cs="David"/>
          <w:rtl/>
        </w:rPr>
      </w:pPr>
    </w:p>
    <w:p w:rsidR="006826E9" w:rsidRDefault="006826E9" w:rsidP="006826E9">
      <w:pPr>
        <w:rPr>
          <w:rFonts w:ascii="David" w:hAnsi="David" w:cs="David"/>
          <w:rtl/>
        </w:rPr>
      </w:pPr>
      <w:r>
        <w:rPr>
          <w:rFonts w:ascii="David" w:hAnsi="David" w:cs="David" w:hint="cs"/>
          <w:rtl/>
        </w:rPr>
        <w:t xml:space="preserve">סטנדרט ההתנהגות הנדרש הוא בין אדם לאדם, והסטנדרט הוא אדם לאדם, אדם. </w:t>
      </w:r>
    </w:p>
    <w:p w:rsidR="006826E9" w:rsidRDefault="006826E9" w:rsidP="006826E9">
      <w:pPr>
        <w:rPr>
          <w:rFonts w:ascii="David" w:hAnsi="David" w:cs="David"/>
          <w:rtl/>
        </w:rPr>
      </w:pPr>
    </w:p>
    <w:p w:rsidR="006826E9" w:rsidRDefault="006826E9" w:rsidP="006826E9">
      <w:pPr>
        <w:rPr>
          <w:rFonts w:ascii="David" w:hAnsi="David" w:cs="David"/>
          <w:rtl/>
        </w:rPr>
      </w:pPr>
      <w:r w:rsidRPr="006826E9">
        <w:rPr>
          <w:rFonts w:ascii="David" w:hAnsi="David" w:cs="David" w:hint="cs"/>
          <w:u w:val="single"/>
          <w:rtl/>
        </w:rPr>
        <w:t>חובות אמון</w:t>
      </w:r>
      <w:r>
        <w:rPr>
          <w:rFonts w:ascii="David" w:hAnsi="David" w:cs="David" w:hint="cs"/>
          <w:rtl/>
        </w:rPr>
        <w:t xml:space="preserve"> הן חובות המתקיימות במצבים שבהם לצדדים חובה גדולה יותר כלפי הצד השני, כשאחד הצדדים אמור לראות את האינטרס של הצד השני. זוהי לא החובה הרגילה בדיני החוזים. </w:t>
      </w:r>
    </w:p>
    <w:p w:rsidR="001A4973" w:rsidRDefault="001A4973" w:rsidP="006826E9">
      <w:pPr>
        <w:rPr>
          <w:rFonts w:ascii="David" w:hAnsi="David" w:cs="David"/>
          <w:rtl/>
        </w:rPr>
      </w:pPr>
    </w:p>
    <w:p w:rsidR="001A4973" w:rsidRDefault="001A4973" w:rsidP="006826E9">
      <w:pPr>
        <w:rPr>
          <w:rFonts w:ascii="David" w:hAnsi="David" w:cs="David"/>
          <w:rtl/>
        </w:rPr>
      </w:pPr>
      <w:r>
        <w:rPr>
          <w:rFonts w:ascii="David" w:hAnsi="David" w:cs="David" w:hint="cs"/>
          <w:rtl/>
        </w:rPr>
        <w:t xml:space="preserve">חובת תום הלב היא חובה קוגנטית </w:t>
      </w:r>
      <w:r>
        <w:rPr>
          <w:rFonts w:ascii="David" w:hAnsi="David" w:cs="David"/>
          <w:rtl/>
        </w:rPr>
        <w:t>–</w:t>
      </w:r>
      <w:r>
        <w:rPr>
          <w:rFonts w:ascii="David" w:hAnsi="David" w:cs="David" w:hint="cs"/>
          <w:rtl/>
        </w:rPr>
        <w:t xml:space="preserve"> אי אפשר להתנות עליה והיא מתקיימת תמיד. </w:t>
      </w:r>
    </w:p>
    <w:p w:rsidR="001A4973" w:rsidRDefault="001A4973" w:rsidP="006826E9">
      <w:pPr>
        <w:rPr>
          <w:rFonts w:ascii="David" w:hAnsi="David" w:cs="David"/>
          <w:rtl/>
        </w:rPr>
      </w:pPr>
      <w:r>
        <w:rPr>
          <w:rFonts w:ascii="David" w:hAnsi="David" w:cs="David" w:hint="cs"/>
          <w:rtl/>
        </w:rPr>
        <w:t xml:space="preserve">תום הלב הוא סטנדרט אובייקטיבי. חובת תום הלב חלה על כל מי שלוקח חלק במשא ומתן, כל מי שהיה צד למשא ומתן גם אם הוא לא היה צד לחוזה. </w:t>
      </w:r>
    </w:p>
    <w:p w:rsidR="001A4973" w:rsidRDefault="001A4973" w:rsidP="006826E9">
      <w:pPr>
        <w:rPr>
          <w:rFonts w:ascii="David" w:hAnsi="David" w:cs="David"/>
          <w:rtl/>
        </w:rPr>
      </w:pPr>
    </w:p>
    <w:p w:rsidR="001A4973" w:rsidRDefault="001A4973" w:rsidP="00EA1BF7">
      <w:pPr>
        <w:rPr>
          <w:rFonts w:ascii="David" w:hAnsi="David" w:cs="David"/>
          <w:rtl/>
        </w:rPr>
      </w:pPr>
      <w:r w:rsidRPr="001A4973">
        <w:rPr>
          <w:rFonts w:ascii="David" w:hAnsi="David" w:cs="David" w:hint="cs"/>
          <w:highlight w:val="lightGray"/>
          <w:u w:val="single"/>
          <w:rtl/>
        </w:rPr>
        <w:t>פס״ד קסטרו</w:t>
      </w:r>
      <w:r>
        <w:rPr>
          <w:rFonts w:ascii="David" w:hAnsi="David" w:cs="David" w:hint="cs"/>
          <w:rtl/>
        </w:rPr>
        <w:t xml:space="preserve"> (תושב חוץ שרצה לקנות דירה מחברתו של פנידר) </w:t>
      </w:r>
      <w:r>
        <w:rPr>
          <w:rFonts w:ascii="David" w:hAnsi="David" w:cs="David"/>
          <w:rtl/>
        </w:rPr>
        <w:t>–</w:t>
      </w:r>
      <w:r>
        <w:rPr>
          <w:rFonts w:ascii="David" w:hAnsi="David" w:cs="David" w:hint="cs"/>
          <w:rtl/>
        </w:rPr>
        <w:t xml:space="preserve"> הפרת תום הלב במקרה זה התבטאה בכך שקסטרו שילם את כל התשלומים אך העסקה לא יצאה לפועל עקב הליכי פירוק וקשיים כלכליים של החברה הקבלנית של פנידר. נקבע כי פנידר כאדם פרטי חב פיצויים לקסטרו מאחר והוא היה צד למשא ומתן.</w:t>
      </w:r>
      <w:r w:rsidR="00EA1BF7">
        <w:rPr>
          <w:rFonts w:ascii="David" w:hAnsi="David" w:cs="David" w:hint="cs"/>
          <w:rtl/>
        </w:rPr>
        <w:t xml:space="preserve"> מכוח ס׳ 12 לחוק החוזים (חלק כללי) יש חבות אישית במובן של מי שהיה צד למשא ומתן </w:t>
      </w:r>
      <w:r w:rsidR="00EA1BF7">
        <w:rPr>
          <w:rFonts w:ascii="David" w:hAnsi="David" w:cs="David"/>
          <w:rtl/>
        </w:rPr>
        <w:t>–</w:t>
      </w:r>
      <w:r w:rsidR="00EA1BF7">
        <w:rPr>
          <w:rFonts w:ascii="David" w:hAnsi="David" w:cs="David" w:hint="cs"/>
          <w:rtl/>
        </w:rPr>
        <w:t xml:space="preserve"> הוא זה שישלם פיצויים לצד הנפגע מחוסר תום הלב. </w:t>
      </w:r>
    </w:p>
    <w:p w:rsidR="00EA1BF7" w:rsidRDefault="00EA1BF7" w:rsidP="00EA1BF7">
      <w:pPr>
        <w:rPr>
          <w:rFonts w:ascii="David" w:hAnsi="David" w:cs="David"/>
          <w:rtl/>
        </w:rPr>
      </w:pPr>
    </w:p>
    <w:p w:rsidR="00EA1BF7" w:rsidRPr="00EA1BF7" w:rsidRDefault="00EA1BF7" w:rsidP="00EA1BF7">
      <w:pPr>
        <w:rPr>
          <w:rFonts w:ascii="David" w:hAnsi="David" w:cs="David"/>
          <w:u w:val="single"/>
          <w:rtl/>
        </w:rPr>
      </w:pPr>
      <w:r w:rsidRPr="00EA1BF7">
        <w:rPr>
          <w:rFonts w:ascii="David" w:hAnsi="David" w:cs="David" w:hint="cs"/>
          <w:u w:val="single"/>
          <w:rtl/>
        </w:rPr>
        <w:lastRenderedPageBreak/>
        <w:t>מהו התוכן הקונקרטי של חובת תום הלב?</w:t>
      </w:r>
      <w:r w:rsidRPr="00EA1BF7">
        <w:rPr>
          <w:rFonts w:ascii="David" w:hAnsi="David" w:cs="David" w:hint="cs"/>
          <w:u w:val="single"/>
        </w:rPr>
        <w:t xml:space="preserve"> </w:t>
      </w:r>
      <w:r w:rsidRPr="00EA1BF7">
        <w:rPr>
          <w:rFonts w:ascii="David" w:hAnsi="David" w:cs="David" w:hint="cs"/>
          <w:u w:val="single"/>
          <w:rtl/>
        </w:rPr>
        <w:t xml:space="preserve">מהן הסיטואציות שבהן רוצים להשתמש בחובת תום הלב? </w:t>
      </w:r>
    </w:p>
    <w:p w:rsidR="00EA1BF7" w:rsidRDefault="00EA1BF7" w:rsidP="00EA1BF7">
      <w:pPr>
        <w:rPr>
          <w:rFonts w:ascii="David" w:hAnsi="David" w:cs="David"/>
          <w:rtl/>
        </w:rPr>
      </w:pPr>
    </w:p>
    <w:p w:rsidR="00EA1BF7" w:rsidRDefault="00C2474D" w:rsidP="00C2474D">
      <w:pPr>
        <w:pStyle w:val="a7"/>
        <w:numPr>
          <w:ilvl w:val="0"/>
          <w:numId w:val="18"/>
        </w:numPr>
        <w:rPr>
          <w:rFonts w:ascii="David" w:hAnsi="David" w:cs="David"/>
        </w:rPr>
      </w:pPr>
      <w:r w:rsidRPr="00BB69C2">
        <w:rPr>
          <w:rFonts w:ascii="David" w:hAnsi="David" w:cs="David" w:hint="cs"/>
          <w:u w:val="single"/>
          <w:rtl/>
        </w:rPr>
        <w:t>מצג שווא ועידוד הסתמכות</w:t>
      </w:r>
      <w:r>
        <w:rPr>
          <w:rFonts w:ascii="David" w:hAnsi="David" w:cs="David" w:hint="cs"/>
          <w:rtl/>
        </w:rPr>
        <w:t xml:space="preserve"> </w:t>
      </w:r>
      <w:r>
        <w:rPr>
          <w:rFonts w:ascii="David" w:hAnsi="David" w:cs="David"/>
          <w:rtl/>
        </w:rPr>
        <w:t>–</w:t>
      </w:r>
      <w:r>
        <w:rPr>
          <w:rFonts w:ascii="David" w:hAnsi="David" w:cs="David" w:hint="cs"/>
          <w:rtl/>
        </w:rPr>
        <w:t xml:space="preserve"> יש דרישה להיות עירני לכך שהצד השני יכול להסתמך על המצג שלך במשא ומתן. יש דרישה לא ליצור מצג שווא במו״מ כדי שלא תהיה הסתמכות שווא. </w:t>
      </w:r>
    </w:p>
    <w:p w:rsidR="00234C5E" w:rsidRDefault="0030464B" w:rsidP="00BB69C2">
      <w:pPr>
        <w:pStyle w:val="a7"/>
        <w:numPr>
          <w:ilvl w:val="0"/>
          <w:numId w:val="19"/>
        </w:numPr>
        <w:rPr>
          <w:rFonts w:ascii="David" w:hAnsi="David" w:cs="David"/>
        </w:rPr>
      </w:pPr>
      <w:r w:rsidRPr="00BB69C2">
        <w:rPr>
          <w:rFonts w:ascii="David" w:hAnsi="David" w:cs="David" w:hint="cs"/>
          <w:u w:val="single"/>
          <w:rtl/>
        </w:rPr>
        <w:t>אשם בהתקשרות</w:t>
      </w:r>
      <w:r w:rsidRPr="00BB69C2">
        <w:rPr>
          <w:rFonts w:ascii="David" w:hAnsi="David" w:cs="David" w:hint="cs"/>
          <w:rtl/>
        </w:rPr>
        <w:t xml:space="preserve"> </w:t>
      </w:r>
      <w:r w:rsidR="006424E3" w:rsidRPr="00BB69C2">
        <w:rPr>
          <w:rFonts w:ascii="David" w:hAnsi="David" w:cs="David"/>
          <w:rtl/>
        </w:rPr>
        <w:t>–</w:t>
      </w:r>
      <w:r w:rsidRPr="00BB69C2">
        <w:rPr>
          <w:rFonts w:ascii="David" w:hAnsi="David" w:cs="David" w:hint="cs"/>
          <w:rtl/>
        </w:rPr>
        <w:t xml:space="preserve"> </w:t>
      </w:r>
      <w:r w:rsidR="006424E3" w:rsidRPr="00BB69C2">
        <w:rPr>
          <w:rFonts w:ascii="David" w:hAnsi="David" w:cs="David" w:hint="cs"/>
          <w:rtl/>
        </w:rPr>
        <w:t xml:space="preserve">אשם של אחד הצדדים באי כריתת החוזה. </w:t>
      </w:r>
      <w:r w:rsidR="00D40444" w:rsidRPr="00BB69C2">
        <w:rPr>
          <w:rFonts w:ascii="David" w:hAnsi="David" w:cs="David" w:hint="cs"/>
          <w:rtl/>
        </w:rPr>
        <w:t xml:space="preserve">למשל, </w:t>
      </w:r>
      <w:r w:rsidR="00D40444" w:rsidRPr="00BB69C2">
        <w:rPr>
          <w:rFonts w:ascii="David" w:hAnsi="David" w:cs="David" w:hint="cs"/>
          <w:highlight w:val="lightGray"/>
          <w:u w:val="single"/>
          <w:rtl/>
        </w:rPr>
        <w:t>פס״ד שיכון עובדים</w:t>
      </w:r>
      <w:r w:rsidR="00D40444" w:rsidRPr="00BB69C2">
        <w:rPr>
          <w:rFonts w:ascii="David" w:hAnsi="David" w:cs="David" w:hint="cs"/>
          <w:rtl/>
        </w:rPr>
        <w:t xml:space="preserve"> (מכרז למכירת דירות כאשר אחד התנאים היה מועד מסוים לסוף המכרז, ובסופו של דבר לא החברה נתנה לזוג זפניק לחכות במשרדים וגרמה לעיכוב של הקיבול שלהם).</w:t>
      </w:r>
      <w:r w:rsidR="00D00305" w:rsidRPr="00BB69C2">
        <w:rPr>
          <w:rFonts w:ascii="David" w:hAnsi="David" w:cs="David" w:hint="cs"/>
          <w:rtl/>
        </w:rPr>
        <w:t xml:space="preserve"> </w:t>
      </w:r>
    </w:p>
    <w:p w:rsidR="00BB69C2" w:rsidRDefault="00BB69C2" w:rsidP="00BB69C2">
      <w:pPr>
        <w:pStyle w:val="a7"/>
        <w:numPr>
          <w:ilvl w:val="0"/>
          <w:numId w:val="19"/>
        </w:numPr>
        <w:rPr>
          <w:rFonts w:ascii="David" w:hAnsi="David" w:cs="David"/>
        </w:rPr>
      </w:pPr>
      <w:r>
        <w:rPr>
          <w:rFonts w:ascii="David" w:hAnsi="David" w:cs="David" w:hint="cs"/>
          <w:u w:val="single"/>
          <w:rtl/>
        </w:rPr>
        <w:t xml:space="preserve">פרישה ממו״מ שלא בתום לב </w:t>
      </w:r>
      <w:r>
        <w:rPr>
          <w:rFonts w:ascii="David" w:hAnsi="David" w:cs="David"/>
          <w:rtl/>
        </w:rPr>
        <w:t>–</w:t>
      </w:r>
      <w:r>
        <w:rPr>
          <w:rFonts w:ascii="David" w:hAnsi="David" w:cs="David" w:hint="cs"/>
          <w:rtl/>
        </w:rPr>
        <w:t xml:space="preserve"> אם אדם נמצא במו״מ ממושך לגבי מכר דירה עם צד שני, ובסופו של דבר מוכר את הדירה לצד ג׳. עצם ההימצאות במו״מ עם צד מסוים לא מחייב אותך למכור לו. עם זאת, מוטלת עלייך החובה להודיע לצד השני שאתה נמצא במו״מ עם צד שלישי. </w:t>
      </w:r>
    </w:p>
    <w:p w:rsidR="007C276D" w:rsidRDefault="007C276D" w:rsidP="00BB69C2">
      <w:pPr>
        <w:pStyle w:val="a7"/>
        <w:numPr>
          <w:ilvl w:val="0"/>
          <w:numId w:val="19"/>
        </w:numPr>
        <w:rPr>
          <w:rFonts w:ascii="David" w:hAnsi="David" w:cs="David"/>
        </w:rPr>
      </w:pPr>
      <w:r>
        <w:rPr>
          <w:rFonts w:ascii="David" w:hAnsi="David" w:cs="David" w:hint="cs"/>
          <w:u w:val="single"/>
          <w:rtl/>
        </w:rPr>
        <w:t xml:space="preserve">מו״מ ללא כוונת התקשרות </w:t>
      </w:r>
      <w:r>
        <w:rPr>
          <w:rFonts w:ascii="David" w:hAnsi="David" w:cs="David"/>
          <w:rtl/>
        </w:rPr>
        <w:t>–</w:t>
      </w:r>
      <w:r>
        <w:rPr>
          <w:rFonts w:ascii="David" w:hAnsi="David" w:cs="David" w:hint="cs"/>
          <w:rtl/>
        </w:rPr>
        <w:t xml:space="preserve"> מו״מ ללא כוונת התקשרות נחשב לשקר. השקר הוא חוסר הגילוי על אי הכוונה להתקשר בחוזה. </w:t>
      </w:r>
    </w:p>
    <w:p w:rsidR="007C276D" w:rsidRDefault="007C276D" w:rsidP="00BB69C2">
      <w:pPr>
        <w:pStyle w:val="a7"/>
        <w:numPr>
          <w:ilvl w:val="0"/>
          <w:numId w:val="19"/>
        </w:numPr>
        <w:rPr>
          <w:rFonts w:ascii="David" w:hAnsi="David" w:cs="David"/>
        </w:rPr>
      </w:pPr>
      <w:r>
        <w:rPr>
          <w:rFonts w:ascii="David" w:hAnsi="David" w:cs="David" w:hint="cs"/>
          <w:u w:val="single"/>
          <w:rtl/>
        </w:rPr>
        <w:t xml:space="preserve">התנערות מהסכמות שהושגו </w:t>
      </w:r>
      <w:r>
        <w:rPr>
          <w:rFonts w:ascii="David" w:hAnsi="David" w:cs="David"/>
          <w:rtl/>
        </w:rPr>
        <w:t>–</w:t>
      </w:r>
      <w:r>
        <w:rPr>
          <w:rFonts w:ascii="David" w:hAnsi="David" w:cs="David" w:hint="cs"/>
          <w:rtl/>
        </w:rPr>
        <w:t xml:space="preserve"> התנערות מהסכמות שהושגו הוא מצב בו הייתה הסכמה על משהו עם הצד השני למו״מ, ואז המוכר מתחרט. ה יכול להיות חוסר תום לב מאחר ואסור לסגת מדברים שכבר הוסכמו. כל עוד המו״מ עצמו עוד מתנהל עולה האפשרות לסגת מהחוזה. זהו מצב קרוב למה שקרה ב</w:t>
      </w:r>
      <w:r w:rsidRPr="007C276D">
        <w:rPr>
          <w:rFonts w:ascii="David" w:hAnsi="David" w:cs="David" w:hint="cs"/>
          <w:highlight w:val="lightGray"/>
          <w:u w:val="single"/>
          <w:rtl/>
        </w:rPr>
        <w:t>פס״ד קל בניי</w:t>
      </w:r>
      <w:r w:rsidR="00314CD8">
        <w:rPr>
          <w:rFonts w:ascii="David" w:hAnsi="David" w:cs="David" w:hint="cs"/>
          <w:highlight w:val="lightGray"/>
          <w:u w:val="single"/>
          <w:rtl/>
        </w:rPr>
        <w:t>ן</w:t>
      </w:r>
      <w:r w:rsidR="00314CD8">
        <w:rPr>
          <w:rFonts w:ascii="David" w:hAnsi="David" w:cs="David" w:hint="cs"/>
          <w:highlight w:val="lightGray"/>
          <w:rtl/>
        </w:rPr>
        <w:t xml:space="preserve"> </w:t>
      </w:r>
      <w:r w:rsidR="00314CD8">
        <w:rPr>
          <w:rFonts w:ascii="David" w:hAnsi="David" w:cs="David" w:hint="cs"/>
          <w:rtl/>
        </w:rPr>
        <w:t xml:space="preserve"> (מרכז של עיריית רעננה </w:t>
      </w:r>
      <w:r w:rsidR="00314CD8">
        <w:rPr>
          <w:rFonts w:ascii="David" w:hAnsi="David" w:cs="David"/>
          <w:rtl/>
        </w:rPr>
        <w:t>–</w:t>
      </w:r>
      <w:r w:rsidR="00314CD8">
        <w:rPr>
          <w:rFonts w:ascii="David" w:hAnsi="David" w:cs="David" w:hint="cs"/>
          <w:rtl/>
        </w:rPr>
        <w:t xml:space="preserve"> קל בניין הגישה הצעת מחיר אך בסופו של דבר עיריית רעננה בחרה בחברה שלא השתתפה כלל במרכז) </w:t>
      </w:r>
      <w:r w:rsidR="00314CD8">
        <w:rPr>
          <w:rFonts w:ascii="David" w:hAnsi="David" w:cs="David"/>
          <w:rtl/>
        </w:rPr>
        <w:t>–</w:t>
      </w:r>
      <w:r w:rsidR="00314CD8">
        <w:rPr>
          <w:rFonts w:ascii="David" w:hAnsi="David" w:cs="David" w:hint="cs"/>
          <w:rtl/>
        </w:rPr>
        <w:t xml:space="preserve"> נקבע כי עיריית רעננה פעלה בחוסר תו״ל. </w:t>
      </w:r>
    </w:p>
    <w:p w:rsidR="007C276D" w:rsidRDefault="007C276D" w:rsidP="00BB69C2">
      <w:pPr>
        <w:pStyle w:val="a7"/>
        <w:numPr>
          <w:ilvl w:val="0"/>
          <w:numId w:val="19"/>
        </w:numPr>
        <w:rPr>
          <w:rFonts w:ascii="David" w:hAnsi="David" w:cs="David"/>
        </w:rPr>
      </w:pPr>
      <w:r>
        <w:rPr>
          <w:rFonts w:ascii="David" w:hAnsi="David" w:cs="David" w:hint="cs"/>
          <w:u w:val="single"/>
          <w:rtl/>
        </w:rPr>
        <w:t xml:space="preserve">התעקשות על פרט טכני חסר </w:t>
      </w:r>
      <w:r>
        <w:rPr>
          <w:rFonts w:ascii="David" w:hAnsi="David" w:cs="David"/>
          <w:rtl/>
        </w:rPr>
        <w:t>–</w:t>
      </w:r>
      <w:r>
        <w:rPr>
          <w:rFonts w:ascii="David" w:hAnsi="David" w:cs="David" w:hint="cs"/>
          <w:rtl/>
        </w:rPr>
        <w:t xml:space="preserve"> </w:t>
      </w:r>
      <w:r w:rsidRPr="007C276D">
        <w:rPr>
          <w:rFonts w:ascii="David" w:hAnsi="David" w:cs="David" w:hint="cs"/>
          <w:highlight w:val="lightGray"/>
          <w:u w:val="single"/>
          <w:rtl/>
        </w:rPr>
        <w:t>פס״ד קלמר נ׳ גיא</w:t>
      </w:r>
      <w:r>
        <w:rPr>
          <w:rFonts w:ascii="David" w:hAnsi="David" w:cs="David" w:hint="cs"/>
          <w:rtl/>
        </w:rPr>
        <w:t xml:space="preserve"> (עסקת קומבינציה </w:t>
      </w:r>
      <w:r>
        <w:rPr>
          <w:rFonts w:ascii="David" w:hAnsi="David" w:cs="David"/>
          <w:rtl/>
        </w:rPr>
        <w:t>–</w:t>
      </w:r>
      <w:r>
        <w:rPr>
          <w:rFonts w:ascii="David" w:hAnsi="David" w:cs="David" w:hint="cs"/>
          <w:rtl/>
        </w:rPr>
        <w:t xml:space="preserve"> שטח בעד בנייה) קובע כי מותר להתעקש על </w:t>
      </w:r>
      <w:r w:rsidR="00314CD8">
        <w:rPr>
          <w:rFonts w:ascii="David" w:hAnsi="David" w:cs="David" w:hint="cs"/>
          <w:rtl/>
        </w:rPr>
        <w:t>דרישת הכתב</w:t>
      </w:r>
      <w:r>
        <w:rPr>
          <w:rFonts w:ascii="David" w:hAnsi="David" w:cs="David" w:hint="cs"/>
          <w:rtl/>
        </w:rPr>
        <w:t xml:space="preserve">, אך הדבר יעלה לכדי חוסר תו״ל כשהצגת מצב בו אתה מתחייב לחוזה למרות שאין כתב ואז אתה מנסה להתנער ממנו בטענה שאין כתב. אם אתה מתעקש על פרט טכני זה יכול להגיד שהמצג שהוצג היה מצג שקרי. </w:t>
      </w:r>
    </w:p>
    <w:p w:rsidR="00314CD8" w:rsidRDefault="00314CD8" w:rsidP="00314CD8">
      <w:pPr>
        <w:pStyle w:val="a7"/>
        <w:numPr>
          <w:ilvl w:val="0"/>
          <w:numId w:val="18"/>
        </w:numPr>
        <w:rPr>
          <w:rFonts w:ascii="David" w:hAnsi="David" w:cs="David"/>
        </w:rPr>
      </w:pPr>
      <w:r w:rsidRPr="00314CD8">
        <w:rPr>
          <w:rFonts w:ascii="David" w:hAnsi="David" w:cs="David" w:hint="cs"/>
          <w:u w:val="single"/>
          <w:rtl/>
        </w:rPr>
        <w:t>אמירת שקרים ואי גילוי</w:t>
      </w:r>
      <w:r>
        <w:rPr>
          <w:rFonts w:ascii="David" w:hAnsi="David" w:cs="David" w:hint="cs"/>
          <w:rtl/>
        </w:rPr>
        <w:t xml:space="preserve"> </w:t>
      </w:r>
      <w:r>
        <w:rPr>
          <w:rFonts w:ascii="David" w:hAnsi="David" w:cs="David"/>
          <w:rtl/>
        </w:rPr>
        <w:t>–</w:t>
      </w:r>
      <w:r>
        <w:rPr>
          <w:rFonts w:ascii="David" w:hAnsi="David" w:cs="David" w:hint="cs"/>
          <w:rtl/>
        </w:rPr>
        <w:t xml:space="preserve"> אם אנחנו נמצאים במו״מ עם מישהו מוטלת עלינו החובה לגלות לצד השני את הדברים שידוע לנו. אם היית לא בסדר ולא התנהגת בתו״ל יכול להיות שתהיה חב בפיצויים (לא כמו בהטעייה). </w:t>
      </w:r>
    </w:p>
    <w:p w:rsidR="00314CD8" w:rsidRDefault="00314CD8" w:rsidP="00314CD8">
      <w:pPr>
        <w:pStyle w:val="a7"/>
        <w:numPr>
          <w:ilvl w:val="0"/>
          <w:numId w:val="18"/>
        </w:numPr>
        <w:rPr>
          <w:rFonts w:ascii="David" w:hAnsi="David" w:cs="David"/>
        </w:rPr>
      </w:pPr>
      <w:r w:rsidRPr="00314CD8">
        <w:rPr>
          <w:rFonts w:ascii="David" w:hAnsi="David" w:cs="David" w:hint="cs"/>
          <w:u w:val="single"/>
          <w:rtl/>
        </w:rPr>
        <w:t>אפליה במו״מ</w:t>
      </w:r>
      <w:r>
        <w:rPr>
          <w:rFonts w:ascii="David" w:hAnsi="David" w:cs="David" w:hint="cs"/>
          <w:rtl/>
        </w:rPr>
        <w:t xml:space="preserve"> </w:t>
      </w:r>
      <w:r>
        <w:rPr>
          <w:rFonts w:ascii="David" w:hAnsi="David" w:cs="David"/>
          <w:rtl/>
        </w:rPr>
        <w:t>–</w:t>
      </w:r>
      <w:r>
        <w:rPr>
          <w:rFonts w:ascii="David" w:hAnsi="David" w:cs="David" w:hint="cs"/>
          <w:rtl/>
        </w:rPr>
        <w:t xml:space="preserve"> החובה לנהוג בשוויון לא בדיוק מיושמת בפסיקה.</w:t>
      </w:r>
    </w:p>
    <w:p w:rsidR="00314CD8" w:rsidRDefault="00314CD8" w:rsidP="00314CD8">
      <w:pPr>
        <w:pStyle w:val="a7"/>
        <w:numPr>
          <w:ilvl w:val="0"/>
          <w:numId w:val="20"/>
        </w:numPr>
        <w:rPr>
          <w:rFonts w:ascii="David" w:hAnsi="David" w:cs="David"/>
        </w:rPr>
      </w:pPr>
      <w:r w:rsidRPr="00314CD8">
        <w:rPr>
          <w:rFonts w:ascii="David" w:hAnsi="David" w:cs="David" w:hint="cs"/>
          <w:u w:val="single"/>
          <w:rtl/>
        </w:rPr>
        <w:t>הוגנות במכרז</w:t>
      </w:r>
      <w:r>
        <w:rPr>
          <w:rFonts w:ascii="David" w:hAnsi="David" w:cs="David" w:hint="cs"/>
          <w:rtl/>
        </w:rPr>
        <w:t xml:space="preserve"> </w:t>
      </w:r>
      <w:r>
        <w:rPr>
          <w:rFonts w:ascii="David" w:hAnsi="David" w:cs="David"/>
          <w:rtl/>
        </w:rPr>
        <w:t>–</w:t>
      </w:r>
      <w:r>
        <w:rPr>
          <w:rFonts w:ascii="David" w:hAnsi="David" w:cs="David" w:hint="cs"/>
          <w:rtl/>
        </w:rPr>
        <w:t xml:space="preserve"> </w:t>
      </w:r>
      <w:r w:rsidRPr="00314CD8">
        <w:rPr>
          <w:rFonts w:ascii="David" w:hAnsi="David" w:cs="David" w:hint="cs"/>
          <w:highlight w:val="lightGray"/>
          <w:u w:val="single"/>
          <w:rtl/>
        </w:rPr>
        <w:t>פס״ד קל בניין</w:t>
      </w:r>
      <w:r>
        <w:rPr>
          <w:rFonts w:ascii="David" w:hAnsi="David" w:cs="David" w:hint="cs"/>
          <w:rtl/>
        </w:rPr>
        <w:t xml:space="preserve"> </w:t>
      </w:r>
      <w:r>
        <w:rPr>
          <w:rFonts w:ascii="David" w:hAnsi="David" w:cs="David"/>
          <w:rtl/>
        </w:rPr>
        <w:t>–</w:t>
      </w:r>
      <w:r>
        <w:rPr>
          <w:rFonts w:ascii="David" w:hAnsi="David" w:cs="David" w:hint="cs"/>
          <w:rtl/>
        </w:rPr>
        <w:t xml:space="preserve"> יש דרישה לנהוג בכללי המכרז שאתה בעצמך קבעת. הייתה לעיריית רעננה בסופו של דבר הצעה של חברה שהייתה מחוץ למכרז. אנחנו רוצים שצדדים יוכלו להסתמך על הוגנות המכרז ושלא תהיה האופציה לצדדים לסגת מכללי המכרז שהם עצמם קבעו. </w:t>
      </w:r>
    </w:p>
    <w:p w:rsidR="00314CD8" w:rsidRDefault="00314CD8" w:rsidP="00314CD8">
      <w:pPr>
        <w:pStyle w:val="a7"/>
        <w:numPr>
          <w:ilvl w:val="0"/>
          <w:numId w:val="20"/>
        </w:numPr>
        <w:rPr>
          <w:rFonts w:ascii="David" w:hAnsi="David" w:cs="David"/>
        </w:rPr>
      </w:pPr>
      <w:r w:rsidRPr="00314CD8">
        <w:rPr>
          <w:rFonts w:ascii="David" w:hAnsi="David" w:cs="David" w:hint="cs"/>
          <w:u w:val="single"/>
          <w:rtl/>
        </w:rPr>
        <w:t>חובת שוויון</w:t>
      </w:r>
      <w:r>
        <w:rPr>
          <w:rFonts w:ascii="David" w:hAnsi="David" w:cs="David" w:hint="cs"/>
          <w:rtl/>
        </w:rPr>
        <w:t xml:space="preserve"> </w:t>
      </w:r>
      <w:r>
        <w:rPr>
          <w:rFonts w:ascii="David" w:hAnsi="David" w:cs="David"/>
          <w:rtl/>
        </w:rPr>
        <w:t>–</w:t>
      </w:r>
      <w:r>
        <w:rPr>
          <w:rFonts w:ascii="David" w:hAnsi="David" w:cs="David" w:hint="cs"/>
          <w:rtl/>
        </w:rPr>
        <w:t xml:space="preserve"> האם יש חובת שוויון כללית מעבר למחויבות שלקחת על עצמך? במשפט הפרטי כשאין לנו גוף דו מהותי או חובה מחקיקה ספציפית זה לא ברור שקיימת חובת שוויון כללית. האם אפליה במו״מ נחשבת לחוסר תו״ל? זה לא לגמרי ברור ויש דעות לכאן ולכאן. אין פסיקה בישראל שמטילה חובה כזו על אדם פרטי. </w:t>
      </w:r>
    </w:p>
    <w:p w:rsidR="00314CD8" w:rsidRDefault="00314CD8" w:rsidP="00314CD8">
      <w:pPr>
        <w:rPr>
          <w:rFonts w:ascii="David" w:hAnsi="David" w:cs="David"/>
          <w:rtl/>
        </w:rPr>
      </w:pPr>
    </w:p>
    <w:p w:rsidR="00314CD8" w:rsidRPr="00314CD8" w:rsidRDefault="00314CD8" w:rsidP="00314CD8">
      <w:pPr>
        <w:rPr>
          <w:rFonts w:ascii="David" w:hAnsi="David" w:cs="David"/>
          <w:u w:val="single"/>
          <w:rtl/>
        </w:rPr>
      </w:pPr>
      <w:r w:rsidRPr="00314CD8">
        <w:rPr>
          <w:rFonts w:ascii="David" w:hAnsi="David" w:cs="David" w:hint="cs"/>
          <w:u w:val="single"/>
          <w:rtl/>
        </w:rPr>
        <w:t xml:space="preserve">סעדים עקב חוסר תו״ל במו״מ </w:t>
      </w:r>
    </w:p>
    <w:p w:rsidR="00314CD8" w:rsidRDefault="00314CD8" w:rsidP="00314CD8">
      <w:pPr>
        <w:rPr>
          <w:rFonts w:ascii="David" w:hAnsi="David" w:cs="David"/>
          <w:rtl/>
        </w:rPr>
      </w:pPr>
    </w:p>
    <w:p w:rsidR="00314CD8" w:rsidRPr="00314CD8" w:rsidRDefault="00314CD8" w:rsidP="00314CD8">
      <w:pPr>
        <w:rPr>
          <w:rFonts w:ascii="David" w:hAnsi="David" w:cs="David"/>
          <w:u w:val="single"/>
        </w:rPr>
      </w:pPr>
      <w:r w:rsidRPr="00314CD8">
        <w:rPr>
          <w:rFonts w:ascii="David" w:hAnsi="David" w:cs="David" w:hint="cs"/>
          <w:highlight w:val="darkGray"/>
          <w:u w:val="single"/>
          <w:rtl/>
        </w:rPr>
        <w:t>פיצויי הסתמכות, סעדים שליליים</w:t>
      </w:r>
      <w:r w:rsidRPr="00314CD8">
        <w:rPr>
          <w:rFonts w:ascii="David" w:hAnsi="David" w:cs="David" w:hint="cs"/>
          <w:u w:val="single"/>
          <w:rtl/>
        </w:rPr>
        <w:t xml:space="preserve"> </w:t>
      </w:r>
    </w:p>
    <w:p w:rsidR="00234C5E" w:rsidRDefault="00234C5E" w:rsidP="00DA504F">
      <w:pPr>
        <w:rPr>
          <w:rFonts w:ascii="David" w:hAnsi="David" w:cs="David"/>
          <w:rtl/>
        </w:rPr>
      </w:pPr>
    </w:p>
    <w:p w:rsidR="00314CD8" w:rsidRDefault="00314CD8" w:rsidP="00DA504F">
      <w:pPr>
        <w:rPr>
          <w:rFonts w:ascii="David" w:hAnsi="David" w:cs="David"/>
          <w:rtl/>
        </w:rPr>
      </w:pPr>
      <w:r>
        <w:rPr>
          <w:rFonts w:ascii="David" w:hAnsi="David" w:cs="David" w:hint="cs"/>
          <w:rtl/>
        </w:rPr>
        <w:t>זוהי ההבנה המסורתית של פיצויי הסעיף. כתוצאה מחוסר תום הלב נוצר נזק והצד הנפגע מעוניין בפיצויים. המילה ״עקב״ ב</w:t>
      </w:r>
      <w:r w:rsidRPr="00AA2457">
        <w:rPr>
          <w:rFonts w:ascii="David" w:hAnsi="David" w:cs="David" w:hint="cs"/>
          <w:highlight w:val="lightGray"/>
          <w:u w:val="single"/>
          <w:rtl/>
        </w:rPr>
        <w:t>ס׳ 12(ב) לחוק החוזים (חלק כללי</w:t>
      </w:r>
      <w:r>
        <w:rPr>
          <w:rFonts w:ascii="David" w:hAnsi="David" w:cs="David" w:hint="cs"/>
          <w:rtl/>
        </w:rPr>
        <w:t xml:space="preserve">) מציגה לנו דרישה של קש״ס בין המו״מ בחוסר תו״ל לבין הנזק. אם הצד השני הסתמך על המו״מ והוציא הוצאות, ההוצאות הן הנזק שנגרם </w:t>
      </w:r>
      <w:r>
        <w:rPr>
          <w:rFonts w:ascii="David" w:hAnsi="David" w:cs="David"/>
          <w:rtl/>
        </w:rPr>
        <w:t>–</w:t>
      </w:r>
      <w:r>
        <w:rPr>
          <w:rFonts w:ascii="David" w:hAnsi="David" w:cs="David" w:hint="cs"/>
          <w:rtl/>
        </w:rPr>
        <w:t xml:space="preserve"> הוצאות ההסתמכות הן הנזק ועליהן יהיה הפיצוי. </w:t>
      </w:r>
    </w:p>
    <w:p w:rsidR="00314CD8" w:rsidRDefault="00314CD8" w:rsidP="00DA504F">
      <w:pPr>
        <w:rPr>
          <w:rFonts w:ascii="David" w:hAnsi="David" w:cs="David"/>
          <w:rtl/>
        </w:rPr>
      </w:pPr>
      <w:r>
        <w:rPr>
          <w:rFonts w:ascii="David" w:hAnsi="David" w:cs="David" w:hint="cs"/>
          <w:rtl/>
        </w:rPr>
        <w:t xml:space="preserve">אלו הם פיצויים שליליים, ונהוג לומר שפיצויים שליליים מטרתם להחזיר את הנפגע למקום בו היה לפני המשא ומתן. להחזיר את המצב למצב שהיה קיים אם לא היה מתקיים המו״מ. </w:t>
      </w:r>
    </w:p>
    <w:p w:rsidR="00314CD8" w:rsidRDefault="00314CD8" w:rsidP="00DA504F">
      <w:pPr>
        <w:rPr>
          <w:rFonts w:ascii="David" w:hAnsi="David" w:cs="David"/>
          <w:rtl/>
        </w:rPr>
      </w:pPr>
    </w:p>
    <w:p w:rsidR="00314CD8" w:rsidRPr="00314CD8" w:rsidRDefault="00314CD8" w:rsidP="00DA504F">
      <w:pPr>
        <w:rPr>
          <w:rFonts w:ascii="David" w:hAnsi="David" w:cs="David"/>
          <w:u w:val="single"/>
          <w:rtl/>
        </w:rPr>
      </w:pPr>
      <w:r w:rsidRPr="00314CD8">
        <w:rPr>
          <w:rFonts w:ascii="David" w:hAnsi="David" w:cs="David" w:hint="cs"/>
          <w:highlight w:val="darkGray"/>
          <w:u w:val="single"/>
          <w:rtl/>
        </w:rPr>
        <w:t>פיצויי קיום, סעדים חיוביים</w:t>
      </w:r>
    </w:p>
    <w:p w:rsidR="00234C5E" w:rsidRDefault="00234C5E" w:rsidP="00DA504F">
      <w:pPr>
        <w:rPr>
          <w:rFonts w:ascii="David" w:hAnsi="David" w:cs="David"/>
          <w:rtl/>
        </w:rPr>
      </w:pPr>
    </w:p>
    <w:p w:rsidR="00DA504F" w:rsidRDefault="006D2983" w:rsidP="00DA504F">
      <w:pPr>
        <w:rPr>
          <w:rFonts w:ascii="David" w:hAnsi="David" w:cs="David"/>
          <w:rtl/>
        </w:rPr>
      </w:pPr>
      <w:r>
        <w:rPr>
          <w:rFonts w:ascii="David" w:hAnsi="David" w:cs="David" w:hint="cs"/>
          <w:rtl/>
        </w:rPr>
        <w:t xml:space="preserve">סעד חיובי נועד להביא רווח </w:t>
      </w:r>
      <w:r>
        <w:rPr>
          <w:rFonts w:ascii="David" w:hAnsi="David" w:cs="David"/>
          <w:rtl/>
        </w:rPr>
        <w:t>–</w:t>
      </w:r>
      <w:r>
        <w:rPr>
          <w:rFonts w:ascii="David" w:hAnsi="David" w:cs="David" w:hint="cs"/>
          <w:rtl/>
        </w:rPr>
        <w:t xml:space="preserve"> הוא נועד להביא את הנפגע למצב שהיה לו היה נכרת החוזה ולו קוים. </w:t>
      </w:r>
      <w:r w:rsidR="00AA2457">
        <w:rPr>
          <w:rFonts w:ascii="David" w:hAnsi="David" w:cs="David" w:hint="cs"/>
          <w:rtl/>
        </w:rPr>
        <w:t>סעדים חיוביים לא מעוגנים בצורה מפורשת ב</w:t>
      </w:r>
      <w:r w:rsidR="00AA2457" w:rsidRPr="00AA2457">
        <w:rPr>
          <w:rFonts w:ascii="David" w:hAnsi="David" w:cs="David" w:hint="cs"/>
          <w:highlight w:val="lightGray"/>
          <w:u w:val="single"/>
          <w:rtl/>
        </w:rPr>
        <w:t>ס׳ 12 לחוק החוזים (חלק כללי)</w:t>
      </w:r>
      <w:r w:rsidR="00AA2457" w:rsidRPr="00AA2457">
        <w:rPr>
          <w:rFonts w:ascii="David" w:hAnsi="David" w:cs="David" w:hint="cs"/>
          <w:rtl/>
        </w:rPr>
        <w:t>.</w:t>
      </w:r>
      <w:r w:rsidR="00AA2457">
        <w:rPr>
          <w:rFonts w:ascii="David" w:hAnsi="David" w:cs="David" w:hint="cs"/>
          <w:u w:val="single"/>
          <w:rtl/>
        </w:rPr>
        <w:t xml:space="preserve"> </w:t>
      </w:r>
    </w:p>
    <w:p w:rsidR="00AA2457" w:rsidRDefault="00AA2457" w:rsidP="00DA504F">
      <w:pPr>
        <w:rPr>
          <w:rFonts w:ascii="David" w:hAnsi="David" w:cs="David"/>
          <w:rtl/>
        </w:rPr>
      </w:pPr>
      <w:r>
        <w:rPr>
          <w:rFonts w:ascii="David" w:hAnsi="David" w:cs="David" w:hint="cs"/>
          <w:rtl/>
        </w:rPr>
        <w:t>עלינו להראות התנהגות בחוסר תו״ל. סעד חיובי בהגדרתו הוא הרווחים שהיו צפויים. אחד הסעדים החיוביים הוא קיום חוזה. המבחן שנקבע ב</w:t>
      </w:r>
      <w:r w:rsidRPr="00AA2457">
        <w:rPr>
          <w:rFonts w:ascii="David" w:hAnsi="David" w:cs="David" w:hint="cs"/>
          <w:highlight w:val="lightGray"/>
          <w:u w:val="single"/>
          <w:rtl/>
        </w:rPr>
        <w:t>פס״ד קל בניין</w:t>
      </w:r>
      <w:r w:rsidRPr="00AA2457">
        <w:rPr>
          <w:rFonts w:ascii="David" w:hAnsi="David" w:cs="David" w:hint="cs"/>
          <w:u w:val="single"/>
          <w:rtl/>
        </w:rPr>
        <w:t xml:space="preserve"> </w:t>
      </w:r>
      <w:r>
        <w:rPr>
          <w:rFonts w:ascii="David" w:hAnsi="David" w:cs="David" w:hint="cs"/>
          <w:rtl/>
        </w:rPr>
        <w:t xml:space="preserve">לתרופות חיוביות מורכב משלושה רכיבים שיש להוכיח: קיומו של חוסר תו״ל; קירוב לכריתת החוזה; חוסר תום הלב הוא זה שמנע את כריתת החוזה. </w:t>
      </w:r>
    </w:p>
    <w:p w:rsidR="00AA2457" w:rsidRDefault="00AA2457" w:rsidP="00DA504F">
      <w:pPr>
        <w:rPr>
          <w:rFonts w:ascii="David" w:hAnsi="David" w:cs="David"/>
          <w:rtl/>
        </w:rPr>
      </w:pPr>
      <w:r>
        <w:rPr>
          <w:rFonts w:ascii="David" w:hAnsi="David" w:cs="David" w:hint="cs"/>
          <w:rtl/>
        </w:rPr>
        <w:lastRenderedPageBreak/>
        <w:t xml:space="preserve">הדגש בתו״ל הוא על מצג שווא ועידוד הסתמכות. </w:t>
      </w:r>
    </w:p>
    <w:p w:rsidR="00AA2457" w:rsidRDefault="00AA2457" w:rsidP="00DA504F">
      <w:pPr>
        <w:rPr>
          <w:rFonts w:ascii="David" w:hAnsi="David" w:cs="David"/>
          <w:rtl/>
        </w:rPr>
      </w:pPr>
      <w:r>
        <w:rPr>
          <w:rFonts w:ascii="David" w:hAnsi="David" w:cs="David" w:hint="cs"/>
          <w:rtl/>
        </w:rPr>
        <w:t xml:space="preserve">הפסיקה יכולה להכתיב לנו הלכות בשלושה רבדים משמעותיים: </w:t>
      </w:r>
    </w:p>
    <w:p w:rsidR="00AA2457" w:rsidRDefault="00AA2457" w:rsidP="00AA2457">
      <w:pPr>
        <w:pStyle w:val="a7"/>
        <w:numPr>
          <w:ilvl w:val="0"/>
          <w:numId w:val="21"/>
        </w:numPr>
        <w:ind w:left="360"/>
        <w:rPr>
          <w:rFonts w:ascii="David" w:hAnsi="David" w:cs="David"/>
        </w:rPr>
      </w:pPr>
      <w:r w:rsidRPr="00AA2457">
        <w:rPr>
          <w:rFonts w:ascii="David" w:hAnsi="David" w:cs="David" w:hint="cs"/>
          <w:u w:val="single"/>
          <w:rtl/>
        </w:rPr>
        <w:t>יישום</w:t>
      </w:r>
      <w:r>
        <w:rPr>
          <w:rFonts w:ascii="David" w:hAnsi="David" w:cs="David" w:hint="cs"/>
          <w:rtl/>
        </w:rPr>
        <w:t xml:space="preserve"> </w:t>
      </w:r>
      <w:r>
        <w:rPr>
          <w:rFonts w:ascii="David" w:hAnsi="David" w:cs="David"/>
          <w:rtl/>
        </w:rPr>
        <w:t>–</w:t>
      </w:r>
      <w:r>
        <w:rPr>
          <w:rFonts w:ascii="David" w:hAnsi="David" w:cs="David" w:hint="cs"/>
          <w:rtl/>
        </w:rPr>
        <w:t xml:space="preserve"> פס״ד מסוים יכול להכתיב לנו שהתנהגות מסוימת עולה לכדי עושק, למשל ואז במצבים דומים לפס״ד נוכל לדעת אם התנהגות היא עושק או לא. אלו הן הלכות קטנות יחסית.</w:t>
      </w:r>
    </w:p>
    <w:p w:rsidR="00AA2457" w:rsidRDefault="00AA2457" w:rsidP="00AA2457">
      <w:pPr>
        <w:pStyle w:val="a7"/>
        <w:numPr>
          <w:ilvl w:val="0"/>
          <w:numId w:val="21"/>
        </w:numPr>
        <w:ind w:left="360"/>
        <w:rPr>
          <w:rFonts w:ascii="David" w:hAnsi="David" w:cs="David"/>
        </w:rPr>
      </w:pPr>
      <w:r w:rsidRPr="00AA2457">
        <w:rPr>
          <w:rFonts w:ascii="David" w:hAnsi="David" w:cs="David" w:hint="cs"/>
          <w:u w:val="single"/>
          <w:rtl/>
        </w:rPr>
        <w:t>מבחן חדש</w:t>
      </w:r>
      <w:r>
        <w:rPr>
          <w:rFonts w:ascii="David" w:hAnsi="David" w:cs="David" w:hint="cs"/>
          <w:rtl/>
        </w:rPr>
        <w:t xml:space="preserve"> </w:t>
      </w:r>
      <w:r>
        <w:rPr>
          <w:rFonts w:ascii="David" w:hAnsi="David" w:cs="David"/>
          <w:rtl/>
        </w:rPr>
        <w:t>–</w:t>
      </w:r>
      <w:r>
        <w:rPr>
          <w:rFonts w:ascii="David" w:hAnsi="David" w:cs="David" w:hint="cs"/>
          <w:rtl/>
        </w:rPr>
        <w:t xml:space="preserve"> מבחן חדש בפסיקה נותן לנו עיקרון כללי ליישום של החוק. זהו יישום קצת יותר רחב של החוק. </w:t>
      </w:r>
    </w:p>
    <w:p w:rsidR="00AA2457" w:rsidRDefault="00AA2457" w:rsidP="00AA2457">
      <w:pPr>
        <w:pStyle w:val="a7"/>
        <w:numPr>
          <w:ilvl w:val="0"/>
          <w:numId w:val="21"/>
        </w:numPr>
        <w:ind w:left="360"/>
        <w:rPr>
          <w:rFonts w:ascii="David" w:hAnsi="David" w:cs="David"/>
        </w:rPr>
      </w:pPr>
      <w:r w:rsidRPr="00AA2457">
        <w:rPr>
          <w:rFonts w:ascii="David" w:hAnsi="David" w:cs="David" w:hint="cs"/>
          <w:u w:val="single"/>
          <w:rtl/>
        </w:rPr>
        <w:t>כלל חדש</w:t>
      </w:r>
      <w:r>
        <w:rPr>
          <w:rFonts w:ascii="David" w:hAnsi="David" w:cs="David" w:hint="cs"/>
          <w:rtl/>
        </w:rPr>
        <w:t xml:space="preserve"> </w:t>
      </w:r>
      <w:r>
        <w:rPr>
          <w:rFonts w:ascii="David" w:hAnsi="David" w:cs="David"/>
          <w:rtl/>
        </w:rPr>
        <w:t>–</w:t>
      </w:r>
      <w:r>
        <w:rPr>
          <w:rFonts w:ascii="David" w:hAnsi="David" w:cs="David" w:hint="cs"/>
          <w:rtl/>
        </w:rPr>
        <w:t xml:space="preserve"> משהו שלא ידענו שאנחנו יכולים לעשות מתוך לשון החוק, ואחרי פסיקה מסוימת אנחנו יודעים שאפשר לעשות בו שימוש. למשל, פס״ד קל בניין מתווה לנו הלכה על פיה אנחנו יכולים לדעת שאפשר לפצות גם בסעדים חיוביים עקב חוסר תו״ל במו״מ. </w:t>
      </w:r>
    </w:p>
    <w:p w:rsidR="00AA2457" w:rsidRDefault="00AA2457" w:rsidP="00AA2457">
      <w:pPr>
        <w:rPr>
          <w:rFonts w:ascii="David" w:hAnsi="David" w:cs="David"/>
          <w:rtl/>
        </w:rPr>
      </w:pPr>
    </w:p>
    <w:p w:rsidR="00AA2457" w:rsidRPr="00AA2457" w:rsidRDefault="00AA2457" w:rsidP="00AA2457">
      <w:pPr>
        <w:rPr>
          <w:rFonts w:ascii="David" w:hAnsi="David" w:cs="David"/>
          <w:u w:val="single"/>
          <w:rtl/>
        </w:rPr>
      </w:pPr>
      <w:r w:rsidRPr="00AA2457">
        <w:rPr>
          <w:rFonts w:ascii="David" w:hAnsi="David" w:cs="David" w:hint="cs"/>
          <w:u w:val="single"/>
          <w:rtl/>
        </w:rPr>
        <w:t xml:space="preserve">מהו הסעד החיובי עקב חוסר תו״ל? </w:t>
      </w:r>
    </w:p>
    <w:p w:rsidR="00AA2457" w:rsidRDefault="00AA2457" w:rsidP="00AA2457">
      <w:pPr>
        <w:rPr>
          <w:rFonts w:ascii="David" w:hAnsi="David" w:cs="David"/>
          <w:rtl/>
        </w:rPr>
      </w:pPr>
    </w:p>
    <w:p w:rsidR="00DA504F" w:rsidRDefault="00AA2457" w:rsidP="00DA504F">
      <w:pPr>
        <w:rPr>
          <w:rFonts w:ascii="David" w:hAnsi="David" w:cs="David"/>
          <w:rtl/>
        </w:rPr>
      </w:pPr>
      <w:r>
        <w:rPr>
          <w:rFonts w:ascii="David" w:hAnsi="David" w:cs="David" w:hint="cs"/>
          <w:rtl/>
        </w:rPr>
        <w:t xml:space="preserve">פיצויי הסתמכות הם פיצויים הברורים לנו מתוך לשון החוק, וניתן להבין זאת דרך המילה ״עקב״ המצביעה לנו על קש״ס. קש״ס הוא מבחן ״גורם בלעדיו אין״. הקשר הסיבתי כאן צריך להיות בין ההסתמכות שנוצרה לבין המו״מ. לולא המו״מ לא היה נגרם הנזק לצד הנפגע. כאן הקש״ס ברור לנו מתוך לשון החוק. פחות ברור לנו מבחינת לשון החוק איך אנחנו מגיעים לפיצויים החיוביים. </w:t>
      </w:r>
    </w:p>
    <w:p w:rsidR="00AA2457" w:rsidRDefault="00AA2457" w:rsidP="00DA504F">
      <w:pPr>
        <w:rPr>
          <w:rFonts w:ascii="David" w:hAnsi="David" w:cs="David"/>
          <w:rtl/>
        </w:rPr>
      </w:pPr>
    </w:p>
    <w:p w:rsidR="00AA2457" w:rsidRDefault="00AA2457" w:rsidP="00DA504F">
      <w:pPr>
        <w:rPr>
          <w:rFonts w:ascii="David" w:hAnsi="David" w:cs="David"/>
          <w:rtl/>
        </w:rPr>
      </w:pPr>
      <w:r>
        <w:rPr>
          <w:rFonts w:ascii="David" w:hAnsi="David" w:cs="David" w:hint="cs"/>
          <w:rtl/>
        </w:rPr>
        <w:t xml:space="preserve">אחרי </w:t>
      </w:r>
      <w:r w:rsidRPr="00AA2457">
        <w:rPr>
          <w:rFonts w:ascii="David" w:hAnsi="David" w:cs="David" w:hint="cs"/>
          <w:highlight w:val="lightGray"/>
          <w:u w:val="single"/>
          <w:rtl/>
        </w:rPr>
        <w:t>פס״ד קל בניין</w:t>
      </w:r>
      <w:r>
        <w:rPr>
          <w:rFonts w:ascii="David" w:hAnsi="David" w:cs="David" w:hint="cs"/>
          <w:rtl/>
        </w:rPr>
        <w:t xml:space="preserve"> אנחנו יודעים שניתן לעגן את הפיצויים החיוביים בלשון החוק. עם זאת, יש להוכיח כי המו״מ הגיע לשלב מאוד מתקדם, ועלינו להוכיח גם כי חוסר תום הלב מנע את השתכללות החוזה (קש״ס בין חוסר תו״ל לאי כריתת החוזה). </w:t>
      </w:r>
    </w:p>
    <w:p w:rsidR="00AA2457" w:rsidRDefault="00AA2457" w:rsidP="00DA504F">
      <w:pPr>
        <w:rPr>
          <w:rFonts w:ascii="David" w:hAnsi="David" w:cs="David"/>
          <w:rtl/>
        </w:rPr>
      </w:pPr>
    </w:p>
    <w:p w:rsidR="00AA2457" w:rsidRDefault="00AA2457" w:rsidP="00DA504F">
      <w:pPr>
        <w:rPr>
          <w:rFonts w:ascii="David" w:hAnsi="David" w:cs="David"/>
          <w:rtl/>
        </w:rPr>
      </w:pPr>
      <w:r>
        <w:rPr>
          <w:rFonts w:ascii="David" w:hAnsi="David" w:cs="David" w:hint="cs"/>
          <w:rtl/>
        </w:rPr>
        <w:t xml:space="preserve">מבחני </w:t>
      </w:r>
      <w:r w:rsidRPr="00AA2457">
        <w:rPr>
          <w:rFonts w:ascii="David" w:hAnsi="David" w:cs="David" w:hint="cs"/>
          <w:highlight w:val="lightGray"/>
          <w:u w:val="single"/>
          <w:rtl/>
        </w:rPr>
        <w:t>פס״ד קלמר נ׳ גיא</w:t>
      </w:r>
      <w:r>
        <w:rPr>
          <w:rFonts w:ascii="David" w:hAnsi="David" w:cs="David" w:hint="cs"/>
          <w:rtl/>
        </w:rPr>
        <w:t xml:space="preserve"> </w:t>
      </w:r>
      <w:r>
        <w:rPr>
          <w:rFonts w:ascii="David" w:hAnsi="David" w:cs="David"/>
          <w:rtl/>
        </w:rPr>
        <w:t>–</w:t>
      </w:r>
      <w:r>
        <w:rPr>
          <w:rFonts w:ascii="David" w:hAnsi="David" w:cs="David" w:hint="cs"/>
          <w:rtl/>
        </w:rPr>
        <w:t xml:space="preserve"> גם פס״ד זה מעלה דרך מסוימת להגיע לסעדים חיוביים. הייתה כאן הסכמה מהותית וחסר פרט טכני אחד</w:t>
      </w:r>
      <w:r>
        <w:rPr>
          <w:rFonts w:ascii="David" w:hAnsi="David" w:cs="David" w:hint="cs"/>
        </w:rPr>
        <w:t xml:space="preserve"> </w:t>
      </w:r>
      <w:r>
        <w:rPr>
          <w:rFonts w:ascii="David" w:hAnsi="David" w:cs="David" w:hint="cs"/>
          <w:rtl/>
        </w:rPr>
        <w:t xml:space="preserve">(הכתב) אפשר להגיד שהתקיים חוזה אך יש צורך להתגבר על המחסור בדרישת הכתב. יש בפס״ד זה שתי הלכות שונות לגבי מתי אפשר להתגבר על דרישת הכתב ולהיכנס לעולם החוזים גם בלעדיה: </w:t>
      </w:r>
    </w:p>
    <w:p w:rsidR="00AA2457" w:rsidRDefault="00AA2457" w:rsidP="00DA504F">
      <w:pPr>
        <w:rPr>
          <w:rFonts w:ascii="David" w:hAnsi="David" w:cs="David"/>
          <w:rtl/>
        </w:rPr>
      </w:pPr>
      <w:r w:rsidRPr="00AA2457">
        <w:rPr>
          <w:rFonts w:ascii="David" w:hAnsi="David" w:cs="David" w:hint="cs"/>
          <w:u w:val="single"/>
          <w:rtl/>
        </w:rPr>
        <w:t>זעקת ההגינות (ברק)</w:t>
      </w:r>
      <w:r>
        <w:rPr>
          <w:rFonts w:ascii="David" w:hAnsi="David" w:cs="David" w:hint="cs"/>
          <w:rtl/>
        </w:rPr>
        <w:t xml:space="preserve"> </w:t>
      </w:r>
      <w:r>
        <w:rPr>
          <w:rFonts w:ascii="David" w:hAnsi="David" w:cs="David"/>
          <w:rtl/>
        </w:rPr>
        <w:t>–</w:t>
      </w:r>
      <w:r>
        <w:rPr>
          <w:rFonts w:ascii="David" w:hAnsi="David" w:cs="David" w:hint="cs"/>
          <w:rtl/>
        </w:rPr>
        <w:t xml:space="preserve"> זהו מצב בו אי הכרה בחוזה תהווה חוסר צדק מאוד גדול, צריכה להיות הסתמכות מאוד גדולה. </w:t>
      </w:r>
    </w:p>
    <w:p w:rsidR="00AA2457" w:rsidRDefault="00AA2457" w:rsidP="00DA504F">
      <w:pPr>
        <w:rPr>
          <w:rFonts w:ascii="David" w:hAnsi="David" w:cs="David"/>
          <w:rtl/>
        </w:rPr>
      </w:pPr>
      <w:r w:rsidRPr="00AA2457">
        <w:rPr>
          <w:rFonts w:ascii="David" w:hAnsi="David" w:cs="David" w:hint="cs"/>
          <w:u w:val="single"/>
          <w:rtl/>
        </w:rPr>
        <w:t>ההלכה של השופט זמיר</w:t>
      </w:r>
      <w:r>
        <w:rPr>
          <w:rFonts w:ascii="David" w:hAnsi="David" w:cs="David" w:hint="cs"/>
          <w:rtl/>
        </w:rPr>
        <w:t xml:space="preserve"> </w:t>
      </w:r>
      <w:r>
        <w:rPr>
          <w:rFonts w:ascii="David" w:hAnsi="David" w:cs="David"/>
          <w:rtl/>
        </w:rPr>
        <w:t>–</w:t>
      </w:r>
      <w:r>
        <w:rPr>
          <w:rFonts w:ascii="David" w:hAnsi="David" w:cs="David" w:hint="cs"/>
          <w:rtl/>
        </w:rPr>
        <w:t xml:space="preserve"> הביצוע של החוזה יכול להוות גם תחליף לדרישת הכתב. </w:t>
      </w:r>
    </w:p>
    <w:p w:rsidR="00AA2457" w:rsidRDefault="00AA2457" w:rsidP="00DA504F">
      <w:pPr>
        <w:rPr>
          <w:rFonts w:ascii="David" w:hAnsi="David" w:cs="David"/>
          <w:rtl/>
        </w:rPr>
      </w:pPr>
    </w:p>
    <w:p w:rsidR="00AA2457" w:rsidRPr="00AA2457" w:rsidRDefault="00AA2457" w:rsidP="00DA504F">
      <w:pPr>
        <w:rPr>
          <w:rFonts w:ascii="David" w:hAnsi="David" w:cs="David"/>
          <w:u w:val="single"/>
          <w:rtl/>
        </w:rPr>
      </w:pPr>
      <w:r w:rsidRPr="00AA2457">
        <w:rPr>
          <w:rFonts w:ascii="David" w:hAnsi="David" w:cs="David" w:hint="cs"/>
          <w:highlight w:val="darkGray"/>
          <w:u w:val="single"/>
          <w:rtl/>
        </w:rPr>
        <w:t>פיצויים בגין אובדן הזדמנויות</w:t>
      </w:r>
      <w:r w:rsidRPr="00AA2457">
        <w:rPr>
          <w:rFonts w:ascii="David" w:hAnsi="David" w:cs="David" w:hint="cs"/>
          <w:u w:val="single"/>
          <w:rtl/>
        </w:rPr>
        <w:t xml:space="preserve"> </w:t>
      </w:r>
    </w:p>
    <w:p w:rsidR="00AA2457" w:rsidRDefault="00AA2457" w:rsidP="00DA504F">
      <w:pPr>
        <w:rPr>
          <w:rFonts w:ascii="David" w:hAnsi="David" w:cs="David"/>
          <w:rtl/>
        </w:rPr>
      </w:pPr>
    </w:p>
    <w:p w:rsidR="00AA2457" w:rsidRDefault="00AA2457" w:rsidP="00DA504F">
      <w:pPr>
        <w:rPr>
          <w:rFonts w:ascii="David" w:hAnsi="David" w:cs="David"/>
          <w:rtl/>
        </w:rPr>
      </w:pPr>
      <w:r>
        <w:rPr>
          <w:rFonts w:ascii="David" w:hAnsi="David" w:cs="David" w:hint="cs"/>
          <w:rtl/>
        </w:rPr>
        <w:t xml:space="preserve">אובדן הזדמנויות במקור זה מצב של סעדים שליליים לפי לשון </w:t>
      </w:r>
      <w:r w:rsidRPr="00AA2457">
        <w:rPr>
          <w:rFonts w:ascii="David" w:hAnsi="David" w:cs="David" w:hint="cs"/>
          <w:highlight w:val="lightGray"/>
          <w:u w:val="single"/>
          <w:rtl/>
        </w:rPr>
        <w:t>ס׳ 12 לחוק החוזים (חלק כללי)</w:t>
      </w:r>
      <w:r w:rsidRPr="00AA2457">
        <w:rPr>
          <w:rFonts w:ascii="David" w:hAnsi="David" w:cs="David" w:hint="cs"/>
          <w:rtl/>
        </w:rPr>
        <w:t xml:space="preserve">. </w:t>
      </w:r>
      <w:r>
        <w:rPr>
          <w:rFonts w:ascii="David" w:hAnsi="David" w:cs="David" w:hint="cs"/>
          <w:rtl/>
        </w:rPr>
        <w:t xml:space="preserve">אנחנו רוצים להביא את הנפגע למצב בו היה אם לא היה מתקיים המו״מ. אובדן הזדמנויות מופיע לנו כסוג של דלת אחורית לפיצויי הסתמכות רגילים. </w:t>
      </w:r>
    </w:p>
    <w:p w:rsidR="00AA2457" w:rsidRDefault="00AA2457" w:rsidP="00DA504F">
      <w:pPr>
        <w:rPr>
          <w:rFonts w:ascii="David" w:hAnsi="David" w:cs="David"/>
          <w:rtl/>
        </w:rPr>
      </w:pPr>
    </w:p>
    <w:p w:rsidR="00AA2457" w:rsidRPr="00AA2457" w:rsidRDefault="00AA2457" w:rsidP="00DA504F">
      <w:pPr>
        <w:rPr>
          <w:rFonts w:ascii="David" w:hAnsi="David" w:cs="David"/>
          <w:b/>
          <w:bCs/>
          <w:u w:val="single"/>
          <w:rtl/>
        </w:rPr>
      </w:pPr>
      <w:r w:rsidRPr="00AA2457">
        <w:rPr>
          <w:rFonts w:ascii="David" w:hAnsi="David" w:cs="David" w:hint="cs"/>
          <w:b/>
          <w:bCs/>
          <w:highlight w:val="yellow"/>
          <w:u w:val="single"/>
          <w:rtl/>
        </w:rPr>
        <w:t>פרשנות החוזה</w:t>
      </w:r>
      <w:r w:rsidRPr="00AA2457">
        <w:rPr>
          <w:rFonts w:ascii="David" w:hAnsi="David" w:cs="David" w:hint="cs"/>
          <w:b/>
          <w:bCs/>
          <w:u w:val="single"/>
          <w:rtl/>
        </w:rPr>
        <w:t xml:space="preserve"> </w:t>
      </w:r>
    </w:p>
    <w:p w:rsidR="00AA2457" w:rsidRDefault="00AA2457" w:rsidP="00DA504F">
      <w:pPr>
        <w:rPr>
          <w:rFonts w:ascii="David" w:hAnsi="David" w:cs="David"/>
          <w:rtl/>
        </w:rPr>
      </w:pPr>
    </w:p>
    <w:p w:rsidR="00AA2457" w:rsidRDefault="00AA2457" w:rsidP="00DA504F">
      <w:pPr>
        <w:rPr>
          <w:rFonts w:ascii="David" w:hAnsi="David" w:cs="David"/>
          <w:rtl/>
        </w:rPr>
      </w:pPr>
      <w:r>
        <w:rPr>
          <w:rFonts w:ascii="David" w:hAnsi="David" w:cs="David" w:hint="cs"/>
          <w:rtl/>
        </w:rPr>
        <w:t xml:space="preserve">במצב בו הוחלט שמתקיים חוזה, עלינו לבדוק אותו מבחינת פרשנות </w:t>
      </w:r>
      <w:r>
        <w:rPr>
          <w:rFonts w:ascii="David" w:hAnsi="David" w:cs="David"/>
          <w:rtl/>
        </w:rPr>
        <w:t>–</w:t>
      </w:r>
      <w:r>
        <w:rPr>
          <w:rFonts w:ascii="David" w:hAnsi="David" w:cs="David" w:hint="cs"/>
          <w:rtl/>
        </w:rPr>
        <w:t xml:space="preserve"> מה הוא אומר, מה התנאים שלו, מהו התוכן שלו? באופן בסיסי, ע״מ לענות על השאלות האלה עלינו להשתמש בפרשנות. </w:t>
      </w:r>
    </w:p>
    <w:p w:rsidR="00AA2457" w:rsidRDefault="00AA2457" w:rsidP="00DA504F">
      <w:pPr>
        <w:rPr>
          <w:rFonts w:ascii="David" w:hAnsi="David" w:cs="David"/>
          <w:rtl/>
        </w:rPr>
      </w:pPr>
    </w:p>
    <w:p w:rsidR="00AA2457" w:rsidRDefault="00AA2457" w:rsidP="00DA504F">
      <w:pPr>
        <w:rPr>
          <w:rFonts w:ascii="David" w:hAnsi="David" w:cs="David"/>
          <w:rtl/>
        </w:rPr>
      </w:pPr>
      <w:r>
        <w:rPr>
          <w:rFonts w:ascii="David" w:hAnsi="David" w:cs="David" w:hint="cs"/>
          <w:rtl/>
        </w:rPr>
        <w:t xml:space="preserve">ישנם מספר קשיים פרשניים אפשריים: </w:t>
      </w:r>
    </w:p>
    <w:p w:rsidR="00AA2457" w:rsidRPr="00AA2457" w:rsidRDefault="00AA2457" w:rsidP="00AA2457">
      <w:pPr>
        <w:pStyle w:val="a7"/>
        <w:numPr>
          <w:ilvl w:val="0"/>
          <w:numId w:val="22"/>
        </w:numPr>
        <w:ind w:left="360"/>
        <w:rPr>
          <w:rFonts w:ascii="David" w:hAnsi="David" w:cs="David"/>
          <w:u w:val="single"/>
        </w:rPr>
      </w:pPr>
      <w:r w:rsidRPr="00AA2457">
        <w:rPr>
          <w:rFonts w:ascii="David" w:hAnsi="David" w:cs="David" w:hint="cs"/>
          <w:u w:val="single"/>
          <w:rtl/>
        </w:rPr>
        <w:t xml:space="preserve">פרט חסר </w:t>
      </w:r>
    </w:p>
    <w:p w:rsidR="00AA2457" w:rsidRPr="00AA2457" w:rsidRDefault="00AA2457" w:rsidP="00AA2457">
      <w:pPr>
        <w:pStyle w:val="a7"/>
        <w:numPr>
          <w:ilvl w:val="0"/>
          <w:numId w:val="22"/>
        </w:numPr>
        <w:ind w:left="360"/>
        <w:rPr>
          <w:rFonts w:ascii="David" w:hAnsi="David" w:cs="David"/>
          <w:u w:val="single"/>
        </w:rPr>
      </w:pPr>
      <w:r w:rsidRPr="00AA2457">
        <w:rPr>
          <w:rFonts w:ascii="David" w:hAnsi="David" w:cs="David" w:hint="cs"/>
          <w:u w:val="single"/>
          <w:rtl/>
        </w:rPr>
        <w:t xml:space="preserve">ניסוח דו משמעי </w:t>
      </w:r>
    </w:p>
    <w:p w:rsidR="00AA2457" w:rsidRDefault="00AA2457" w:rsidP="00AA2457">
      <w:pPr>
        <w:pStyle w:val="a7"/>
        <w:numPr>
          <w:ilvl w:val="0"/>
          <w:numId w:val="22"/>
        </w:numPr>
        <w:ind w:left="360"/>
        <w:rPr>
          <w:rFonts w:ascii="David" w:hAnsi="David" w:cs="David"/>
        </w:rPr>
      </w:pPr>
      <w:r w:rsidRPr="00AA2457">
        <w:rPr>
          <w:rFonts w:ascii="David" w:hAnsi="David" w:cs="David" w:hint="cs"/>
          <w:u w:val="single"/>
          <w:rtl/>
        </w:rPr>
        <w:t>סתירה בין אמירות שונות</w:t>
      </w:r>
      <w:r>
        <w:rPr>
          <w:rFonts w:ascii="David" w:hAnsi="David" w:cs="David" w:hint="cs"/>
          <w:rtl/>
        </w:rPr>
        <w:t xml:space="preserve"> </w:t>
      </w:r>
      <w:r>
        <w:rPr>
          <w:rFonts w:ascii="David" w:hAnsi="David" w:cs="David"/>
          <w:rtl/>
        </w:rPr>
        <w:t>–</w:t>
      </w:r>
      <w:r>
        <w:rPr>
          <w:rFonts w:ascii="David" w:hAnsi="David" w:cs="David" w:hint="cs"/>
          <w:rtl/>
        </w:rPr>
        <w:t xml:space="preserve"> למשל, בין סעיפים שונים בחוזה </w:t>
      </w:r>
    </w:p>
    <w:p w:rsidR="00AA2457" w:rsidRPr="00AA2457" w:rsidRDefault="00AA2457" w:rsidP="00AA2457">
      <w:pPr>
        <w:pStyle w:val="a7"/>
        <w:numPr>
          <w:ilvl w:val="0"/>
          <w:numId w:val="22"/>
        </w:numPr>
        <w:ind w:left="360"/>
        <w:rPr>
          <w:rFonts w:ascii="David" w:hAnsi="David" w:cs="David"/>
          <w:u w:val="single"/>
        </w:rPr>
      </w:pPr>
      <w:r w:rsidRPr="00AA2457">
        <w:rPr>
          <w:rFonts w:ascii="David" w:hAnsi="David" w:cs="David" w:hint="cs"/>
          <w:u w:val="single"/>
          <w:rtl/>
        </w:rPr>
        <w:t xml:space="preserve">שפה שמובילה לתוצאה לא הגיונית </w:t>
      </w:r>
    </w:p>
    <w:p w:rsidR="00AA2457" w:rsidRPr="00AA2457" w:rsidRDefault="00AA2457" w:rsidP="00AA2457">
      <w:pPr>
        <w:pStyle w:val="a7"/>
        <w:numPr>
          <w:ilvl w:val="0"/>
          <w:numId w:val="22"/>
        </w:numPr>
        <w:ind w:left="360"/>
        <w:rPr>
          <w:rFonts w:ascii="David" w:hAnsi="David" w:cs="David"/>
          <w:u w:val="single"/>
        </w:rPr>
      </w:pPr>
      <w:r w:rsidRPr="00AA2457">
        <w:rPr>
          <w:rFonts w:ascii="David" w:hAnsi="David" w:cs="David" w:hint="cs"/>
          <w:u w:val="single"/>
          <w:rtl/>
        </w:rPr>
        <w:t xml:space="preserve">מגבלה אינהרנטית של בהירות השפה </w:t>
      </w:r>
    </w:p>
    <w:p w:rsidR="00AA2457" w:rsidRPr="00AA2457" w:rsidRDefault="00AA2457" w:rsidP="00AA2457">
      <w:pPr>
        <w:pStyle w:val="a7"/>
        <w:numPr>
          <w:ilvl w:val="0"/>
          <w:numId w:val="22"/>
        </w:numPr>
        <w:ind w:left="360"/>
        <w:rPr>
          <w:rFonts w:ascii="David" w:hAnsi="David" w:cs="David"/>
          <w:u w:val="single"/>
        </w:rPr>
      </w:pPr>
      <w:r w:rsidRPr="00AA2457">
        <w:rPr>
          <w:rFonts w:ascii="David" w:hAnsi="David" w:cs="David" w:hint="cs"/>
          <w:u w:val="single"/>
          <w:rtl/>
        </w:rPr>
        <w:t xml:space="preserve">צורך בשימוש בקשר והיגיון </w:t>
      </w:r>
    </w:p>
    <w:p w:rsidR="00AA2457" w:rsidRDefault="00AA2457" w:rsidP="00AA2457">
      <w:pPr>
        <w:pStyle w:val="a7"/>
        <w:ind w:left="360"/>
        <w:rPr>
          <w:rFonts w:ascii="David" w:hAnsi="David" w:cs="David"/>
          <w:rtl/>
        </w:rPr>
      </w:pPr>
    </w:p>
    <w:p w:rsidR="00AA2457" w:rsidRDefault="00AA2457" w:rsidP="00AA2457">
      <w:pPr>
        <w:rPr>
          <w:rFonts w:ascii="David" w:hAnsi="David" w:cs="David"/>
          <w:rtl/>
        </w:rPr>
      </w:pPr>
      <w:r>
        <w:rPr>
          <w:rFonts w:ascii="David" w:hAnsi="David" w:cs="David" w:hint="cs"/>
          <w:rtl/>
        </w:rPr>
        <w:t xml:space="preserve">הרבה פעמים הלשון של החוזה לא ברורה, אבל זה לא תמיד אומר שאנחנו לא יודעים מה החוזה אומר. כשאנחנו קוראים בזהירות את לשון החוזה אנחנו יכולים להבין בצורה יחסית ברורה מה קורה בחוזה. בפרשנות אנחנו רוצים להעניק משמעות לתוכן החוזה, להבין מה הוא אומר. </w:t>
      </w:r>
    </w:p>
    <w:p w:rsidR="00AA2457" w:rsidRDefault="00AA2457" w:rsidP="00AA2457">
      <w:pPr>
        <w:rPr>
          <w:rFonts w:ascii="David" w:hAnsi="David" w:cs="David"/>
          <w:rtl/>
        </w:rPr>
      </w:pPr>
    </w:p>
    <w:p w:rsidR="00AA2457" w:rsidRDefault="00AA2457" w:rsidP="00AA2457">
      <w:pPr>
        <w:rPr>
          <w:rFonts w:ascii="David" w:hAnsi="David" w:cs="David"/>
          <w:rtl/>
        </w:rPr>
      </w:pPr>
    </w:p>
    <w:p w:rsidR="00AA2457" w:rsidRDefault="00AA2457" w:rsidP="00AA2457">
      <w:pPr>
        <w:rPr>
          <w:rFonts w:ascii="David" w:hAnsi="David" w:cs="David"/>
          <w:rtl/>
        </w:rPr>
      </w:pPr>
    </w:p>
    <w:p w:rsidR="00AA2457" w:rsidRDefault="00AA2457" w:rsidP="00AA2457">
      <w:pPr>
        <w:rPr>
          <w:rFonts w:ascii="David" w:hAnsi="David" w:cs="David"/>
          <w:rtl/>
        </w:rPr>
      </w:pPr>
    </w:p>
    <w:p w:rsidR="00AA2457" w:rsidRPr="00AA2457" w:rsidRDefault="00AA2457" w:rsidP="00AA2457">
      <w:pPr>
        <w:rPr>
          <w:rFonts w:ascii="David" w:hAnsi="David" w:cs="David"/>
          <w:u w:val="single"/>
          <w:rtl/>
        </w:rPr>
      </w:pPr>
      <w:r w:rsidRPr="00AA2457">
        <w:rPr>
          <w:rFonts w:ascii="David" w:hAnsi="David" w:cs="David" w:hint="cs"/>
          <w:u w:val="single"/>
          <w:rtl/>
        </w:rPr>
        <w:lastRenderedPageBreak/>
        <w:t xml:space="preserve">אבחנות מסורתיות שעלו בספרות המשפטית כמענה לקשיים בפרשנות החוזה </w:t>
      </w:r>
    </w:p>
    <w:p w:rsidR="00AA2457" w:rsidRDefault="00AA2457" w:rsidP="00AA2457">
      <w:pPr>
        <w:rPr>
          <w:rFonts w:ascii="David" w:hAnsi="David" w:cs="David"/>
          <w:rtl/>
        </w:rPr>
      </w:pPr>
    </w:p>
    <w:p w:rsidR="00AA2457" w:rsidRDefault="00F54E9B" w:rsidP="00AA2457">
      <w:pPr>
        <w:pStyle w:val="a7"/>
        <w:numPr>
          <w:ilvl w:val="0"/>
          <w:numId w:val="23"/>
        </w:numPr>
        <w:ind w:left="360"/>
        <w:rPr>
          <w:rFonts w:ascii="David" w:hAnsi="David" w:cs="David"/>
        </w:rPr>
      </w:pPr>
      <w:r>
        <w:rPr>
          <w:rFonts w:ascii="David" w:hAnsi="David" w:cs="David" w:hint="cs"/>
          <w:rtl/>
        </w:rPr>
        <w:t xml:space="preserve">פרשנות מול השלמה </w:t>
      </w:r>
      <w:r>
        <w:rPr>
          <w:rFonts w:ascii="David" w:hAnsi="David" w:cs="David"/>
          <w:rtl/>
        </w:rPr>
        <w:t>–</w:t>
      </w:r>
      <w:r>
        <w:rPr>
          <w:rFonts w:ascii="David" w:hAnsi="David" w:cs="David" w:hint="cs"/>
          <w:rtl/>
        </w:rPr>
        <w:t xml:space="preserve"> עפ״י הבחנה זו יש לפרש את מה שקיים בחוזה ורק אז להשלים את מה שחסר בו. </w:t>
      </w:r>
    </w:p>
    <w:p w:rsidR="00F54E9B" w:rsidRDefault="00F54E9B" w:rsidP="00AA2457">
      <w:pPr>
        <w:pStyle w:val="a7"/>
        <w:numPr>
          <w:ilvl w:val="0"/>
          <w:numId w:val="23"/>
        </w:numPr>
        <w:ind w:left="360"/>
        <w:rPr>
          <w:rFonts w:ascii="David" w:hAnsi="David" w:cs="David"/>
        </w:rPr>
      </w:pPr>
      <w:r>
        <w:rPr>
          <w:rFonts w:ascii="David" w:hAnsi="David" w:cs="David" w:hint="cs"/>
          <w:rtl/>
        </w:rPr>
        <w:t xml:space="preserve">לשון מול נסיבות </w:t>
      </w:r>
      <w:r>
        <w:rPr>
          <w:rFonts w:ascii="David" w:hAnsi="David" w:cs="David"/>
          <w:rtl/>
        </w:rPr>
        <w:t>–</w:t>
      </w:r>
      <w:r>
        <w:rPr>
          <w:rFonts w:ascii="David" w:hAnsi="David" w:cs="David" w:hint="cs"/>
          <w:rtl/>
        </w:rPr>
        <w:t xml:space="preserve"> מבחינת הלשון הכוונה היא מה שכתוב בחוזה ונסיבות זה ככלל כל השאר. </w:t>
      </w:r>
    </w:p>
    <w:p w:rsidR="00F54E9B" w:rsidRDefault="00F54E9B" w:rsidP="00F54E9B">
      <w:pPr>
        <w:pStyle w:val="a7"/>
        <w:numPr>
          <w:ilvl w:val="0"/>
          <w:numId w:val="23"/>
        </w:numPr>
        <w:ind w:left="360"/>
        <w:rPr>
          <w:rFonts w:ascii="David" w:hAnsi="David" w:cs="David"/>
        </w:rPr>
      </w:pPr>
      <w:r>
        <w:rPr>
          <w:rFonts w:ascii="David" w:hAnsi="David" w:cs="David" w:hint="cs"/>
          <w:rtl/>
        </w:rPr>
        <w:t xml:space="preserve">פרשנות אובייקטיבית מול פרשנות סובייקטיבית </w:t>
      </w:r>
      <w:r>
        <w:rPr>
          <w:rFonts w:ascii="David" w:hAnsi="David" w:cs="David"/>
          <w:rtl/>
        </w:rPr>
        <w:t>–</w:t>
      </w:r>
      <w:r>
        <w:rPr>
          <w:rFonts w:ascii="David" w:hAnsi="David" w:cs="David" w:hint="cs"/>
          <w:rtl/>
        </w:rPr>
        <w:t xml:space="preserve"> בפרשנות סובייקטיבית אנחנו רוצים לדעת למה הצדדים התכוונו, ובפרשנות אובייקטיבית אנחנו רוצים לדעת מה החוזה הספציפי אומר. </w:t>
      </w:r>
    </w:p>
    <w:p w:rsidR="00722C92" w:rsidRDefault="00722C92" w:rsidP="00722C92">
      <w:pPr>
        <w:rPr>
          <w:rFonts w:ascii="David" w:hAnsi="David" w:cs="David"/>
          <w:rtl/>
        </w:rPr>
      </w:pPr>
    </w:p>
    <w:p w:rsidR="00722C92" w:rsidRPr="00722C92" w:rsidRDefault="00722C92" w:rsidP="00722C92">
      <w:pPr>
        <w:rPr>
          <w:rFonts w:ascii="David" w:hAnsi="David" w:cs="David"/>
          <w:u w:val="single"/>
          <w:rtl/>
        </w:rPr>
      </w:pPr>
      <w:r w:rsidRPr="00722C92">
        <w:rPr>
          <w:rFonts w:ascii="David" w:hAnsi="David" w:cs="David" w:hint="cs"/>
          <w:highlight w:val="darkGray"/>
          <w:u w:val="single"/>
          <w:rtl/>
        </w:rPr>
        <w:t>גישת השלבים לפרשנות החוזה</w:t>
      </w:r>
      <w:r w:rsidRPr="00722C92">
        <w:rPr>
          <w:rFonts w:ascii="David" w:hAnsi="David" w:cs="David" w:hint="cs"/>
          <w:u w:val="single"/>
          <w:rtl/>
        </w:rPr>
        <w:t xml:space="preserve"> </w:t>
      </w:r>
    </w:p>
    <w:p w:rsidR="00722C92" w:rsidRDefault="00722C92" w:rsidP="00722C92">
      <w:pPr>
        <w:rPr>
          <w:rFonts w:ascii="David" w:hAnsi="David" w:cs="David"/>
          <w:rtl/>
        </w:rPr>
      </w:pPr>
    </w:p>
    <w:p w:rsidR="00722C92" w:rsidRDefault="00722C92" w:rsidP="00722C92">
      <w:pPr>
        <w:rPr>
          <w:rFonts w:ascii="David" w:hAnsi="David" w:cs="David"/>
          <w:rtl/>
        </w:rPr>
      </w:pPr>
      <w:r w:rsidRPr="00722C92">
        <w:rPr>
          <w:rFonts w:ascii="David" w:hAnsi="David" w:cs="David" w:hint="cs"/>
          <w:highlight w:val="lightGray"/>
          <w:u w:val="single"/>
          <w:rtl/>
        </w:rPr>
        <w:t>ס׳ 25(א) לחוק החוזים (חלק כללי)</w:t>
      </w:r>
      <w:r>
        <w:rPr>
          <w:rFonts w:ascii="David" w:hAnsi="David" w:cs="David" w:hint="cs"/>
          <w:rtl/>
        </w:rPr>
        <w:t xml:space="preserve"> מדבר על פרשנות החוזה, ו</w:t>
      </w:r>
      <w:r w:rsidRPr="00722C92">
        <w:rPr>
          <w:rFonts w:ascii="David" w:hAnsi="David" w:cs="David" w:hint="cs"/>
          <w:highlight w:val="lightGray"/>
          <w:u w:val="single"/>
          <w:rtl/>
        </w:rPr>
        <w:t>ס׳ 26 לחוק החוזים (חלק כללי)</w:t>
      </w:r>
      <w:r w:rsidRPr="00722C92">
        <w:rPr>
          <w:rFonts w:ascii="David" w:hAnsi="David" w:cs="David" w:hint="cs"/>
          <w:u w:val="single"/>
          <w:rtl/>
        </w:rPr>
        <w:t xml:space="preserve"> </w:t>
      </w:r>
      <w:r>
        <w:rPr>
          <w:rFonts w:ascii="David" w:hAnsi="David" w:cs="David" w:hint="cs"/>
          <w:rtl/>
        </w:rPr>
        <w:t xml:space="preserve">מדבר על השלמת החוזה. השלבים בונים לנו סדר מסוים להשלמת החוזה ואנחנו נעבור לשלב הבא רק מקום בו מיצינו את השלב הקודם. אנחנו מתחילים מפרשנות סובייקטיבית של החוזה ועוברים לפרשנות אובייקטיבית שלו. </w:t>
      </w:r>
    </w:p>
    <w:p w:rsidR="00722C92" w:rsidRDefault="00722C92" w:rsidP="00722C92">
      <w:pPr>
        <w:rPr>
          <w:rFonts w:ascii="David" w:hAnsi="David" w:cs="David"/>
          <w:rtl/>
        </w:rPr>
      </w:pPr>
    </w:p>
    <w:p w:rsidR="00722C92" w:rsidRDefault="00722C92" w:rsidP="00722C92">
      <w:pPr>
        <w:rPr>
          <w:rFonts w:ascii="David" w:hAnsi="David" w:cs="David"/>
          <w:rtl/>
        </w:rPr>
      </w:pPr>
      <w:r>
        <w:rPr>
          <w:rFonts w:ascii="David" w:hAnsi="David" w:cs="David" w:hint="cs"/>
          <w:rtl/>
        </w:rPr>
        <w:t xml:space="preserve">גישה חלופים לגישת השלבים היא </w:t>
      </w:r>
      <w:r w:rsidRPr="00722C92">
        <w:rPr>
          <w:rFonts w:ascii="David" w:hAnsi="David" w:cs="David" w:hint="cs"/>
          <w:highlight w:val="darkGray"/>
          <w:u w:val="single"/>
          <w:rtl/>
        </w:rPr>
        <w:t>הגישה ההוליסטית</w:t>
      </w:r>
      <w:r>
        <w:rPr>
          <w:rFonts w:ascii="David" w:hAnsi="David" w:cs="David" w:hint="cs"/>
          <w:rtl/>
        </w:rPr>
        <w:t xml:space="preserve"> (הוליזם </w:t>
      </w:r>
      <w:r>
        <w:rPr>
          <w:rFonts w:ascii="David" w:hAnsi="David" w:cs="David"/>
          <w:rtl/>
        </w:rPr>
        <w:t>–</w:t>
      </w:r>
      <w:r>
        <w:rPr>
          <w:rFonts w:ascii="David" w:hAnsi="David" w:cs="David" w:hint="cs"/>
          <w:rtl/>
        </w:rPr>
        <w:t xml:space="preserve"> שלם). עפ״י הגישה ההוליסטית תמיד נסתכל על כל השלבים בגישת השלבים כאחד, ומתוכם נבין מה מעוגן בצורה אמיתית והוגנת יותר בלשון החוק ומה רלוונטי למקרה שלנו. </w:t>
      </w:r>
    </w:p>
    <w:p w:rsidR="00722C92" w:rsidRDefault="00722C92" w:rsidP="00722C92">
      <w:pPr>
        <w:rPr>
          <w:rFonts w:ascii="David" w:hAnsi="David" w:cs="David"/>
          <w:rtl/>
        </w:rPr>
      </w:pPr>
    </w:p>
    <w:p w:rsidR="00722C92" w:rsidRDefault="00722C92" w:rsidP="00722C92">
      <w:pPr>
        <w:rPr>
          <w:rFonts w:ascii="David" w:hAnsi="David" w:cs="David"/>
          <w:rtl/>
        </w:rPr>
      </w:pPr>
      <w:r>
        <w:rPr>
          <w:rFonts w:ascii="David" w:hAnsi="David" w:cs="David" w:hint="cs"/>
          <w:rtl/>
        </w:rPr>
        <w:t xml:space="preserve">השלבים לפרשנות החוזה הם: </w:t>
      </w:r>
    </w:p>
    <w:p w:rsidR="00722C92" w:rsidRDefault="00722C92" w:rsidP="00722C92">
      <w:pPr>
        <w:pStyle w:val="a7"/>
        <w:numPr>
          <w:ilvl w:val="0"/>
          <w:numId w:val="24"/>
        </w:numPr>
        <w:rPr>
          <w:rFonts w:ascii="David" w:hAnsi="David" w:cs="David"/>
        </w:rPr>
      </w:pPr>
      <w:r w:rsidRPr="00722C92">
        <w:rPr>
          <w:rFonts w:ascii="David" w:hAnsi="David" w:cs="David" w:hint="cs"/>
          <w:u w:val="single"/>
          <w:rtl/>
        </w:rPr>
        <w:t>לשון החוזה</w:t>
      </w:r>
      <w:r>
        <w:rPr>
          <w:rFonts w:ascii="David" w:hAnsi="David" w:cs="David" w:hint="cs"/>
          <w:rtl/>
        </w:rPr>
        <w:t xml:space="preserve"> </w:t>
      </w:r>
      <w:r>
        <w:rPr>
          <w:rFonts w:ascii="David" w:hAnsi="David" w:cs="David"/>
          <w:rtl/>
        </w:rPr>
        <w:t>–</w:t>
      </w:r>
      <w:r>
        <w:rPr>
          <w:rFonts w:ascii="David" w:hAnsi="David" w:cs="David" w:hint="cs"/>
          <w:rtl/>
        </w:rPr>
        <w:t xml:space="preserve"> </w:t>
      </w:r>
      <w:r w:rsidRPr="00722C92">
        <w:rPr>
          <w:rFonts w:ascii="David" w:hAnsi="David" w:cs="David" w:hint="cs"/>
          <w:highlight w:val="lightGray"/>
          <w:u w:val="single"/>
          <w:rtl/>
        </w:rPr>
        <w:t>ס׳ 25(א) לחוק החוזים (חלק כללי)</w:t>
      </w:r>
      <w:r w:rsidRPr="00722C92">
        <w:rPr>
          <w:rFonts w:ascii="David" w:hAnsi="David" w:cs="David" w:hint="cs"/>
          <w:rtl/>
        </w:rPr>
        <w:t>.</w:t>
      </w:r>
      <w:r>
        <w:rPr>
          <w:rFonts w:ascii="David" w:hAnsi="David" w:cs="David" w:hint="cs"/>
          <w:rtl/>
        </w:rPr>
        <w:t xml:space="preserve"> הולכים ללשון החוזה ואם זו לא ברורה נעבור לשלב הבא. </w:t>
      </w:r>
    </w:p>
    <w:p w:rsidR="00722C92" w:rsidRDefault="00722C92" w:rsidP="00722C92">
      <w:pPr>
        <w:pStyle w:val="a7"/>
        <w:numPr>
          <w:ilvl w:val="0"/>
          <w:numId w:val="24"/>
        </w:numPr>
        <w:rPr>
          <w:rFonts w:ascii="David" w:hAnsi="David" w:cs="David"/>
        </w:rPr>
      </w:pPr>
      <w:r w:rsidRPr="00722C92">
        <w:rPr>
          <w:rFonts w:ascii="David" w:hAnsi="David" w:cs="David" w:hint="cs"/>
          <w:u w:val="single"/>
          <w:rtl/>
        </w:rPr>
        <w:t>נסיבות</w:t>
      </w:r>
      <w:r>
        <w:rPr>
          <w:rFonts w:ascii="David" w:hAnsi="David" w:cs="David" w:hint="cs"/>
          <w:rtl/>
        </w:rPr>
        <w:t xml:space="preserve"> </w:t>
      </w:r>
      <w:r>
        <w:rPr>
          <w:rFonts w:ascii="David" w:hAnsi="David" w:cs="David"/>
          <w:rtl/>
        </w:rPr>
        <w:t>–</w:t>
      </w:r>
      <w:r>
        <w:rPr>
          <w:rFonts w:ascii="David" w:hAnsi="David" w:cs="David" w:hint="cs"/>
          <w:rtl/>
        </w:rPr>
        <w:t xml:space="preserve"> </w:t>
      </w:r>
      <w:r w:rsidRPr="00722C92">
        <w:rPr>
          <w:rFonts w:ascii="David" w:hAnsi="David" w:cs="David" w:hint="cs"/>
          <w:highlight w:val="lightGray"/>
          <w:u w:val="single"/>
          <w:rtl/>
        </w:rPr>
        <w:t>ס׳ 25(א) לחוק החוזים (חלק כללי)</w:t>
      </w:r>
      <w:r w:rsidRPr="00722C92">
        <w:rPr>
          <w:rFonts w:ascii="David" w:hAnsi="David" w:cs="David" w:hint="cs"/>
          <w:rtl/>
        </w:rPr>
        <w:t>.</w:t>
      </w:r>
      <w:r>
        <w:rPr>
          <w:rFonts w:ascii="David" w:hAnsi="David" w:cs="David" w:hint="cs"/>
          <w:rtl/>
        </w:rPr>
        <w:t xml:space="preserve"> בשלב זה עלינו להתייחס לנסיבות הכריתה. </w:t>
      </w:r>
    </w:p>
    <w:p w:rsidR="00722C92" w:rsidRDefault="00722C92" w:rsidP="00722C92">
      <w:pPr>
        <w:pStyle w:val="a7"/>
        <w:numPr>
          <w:ilvl w:val="0"/>
          <w:numId w:val="24"/>
        </w:numPr>
        <w:rPr>
          <w:rFonts w:ascii="David" w:hAnsi="David" w:cs="David"/>
        </w:rPr>
      </w:pPr>
      <w:r w:rsidRPr="00722C92">
        <w:rPr>
          <w:rFonts w:ascii="David" w:hAnsi="David" w:cs="David" w:hint="cs"/>
          <w:u w:val="single"/>
          <w:rtl/>
        </w:rPr>
        <w:t>נוהג בין הצדדים</w:t>
      </w:r>
      <w:r>
        <w:rPr>
          <w:rFonts w:ascii="David" w:hAnsi="David" w:cs="David" w:hint="cs"/>
          <w:rtl/>
        </w:rPr>
        <w:t xml:space="preserve"> </w:t>
      </w:r>
      <w:r>
        <w:rPr>
          <w:rFonts w:ascii="David" w:hAnsi="David" w:cs="David"/>
          <w:rtl/>
        </w:rPr>
        <w:t>–</w:t>
      </w:r>
      <w:r>
        <w:rPr>
          <w:rFonts w:ascii="David" w:hAnsi="David" w:cs="David" w:hint="cs"/>
          <w:rtl/>
        </w:rPr>
        <w:t xml:space="preserve"> </w:t>
      </w:r>
      <w:r w:rsidRPr="00722C92">
        <w:rPr>
          <w:rFonts w:ascii="David" w:hAnsi="David" w:cs="David" w:hint="cs"/>
          <w:highlight w:val="lightGray"/>
          <w:u w:val="single"/>
          <w:rtl/>
        </w:rPr>
        <w:t>ס׳ 26 לחוק החוזים (חלק כללי)</w:t>
      </w:r>
      <w:r w:rsidRPr="00722C92">
        <w:rPr>
          <w:rFonts w:ascii="David" w:hAnsi="David" w:cs="David" w:hint="cs"/>
          <w:rtl/>
        </w:rPr>
        <w:t>.</w:t>
      </w:r>
      <w:r>
        <w:rPr>
          <w:rFonts w:ascii="David" w:hAnsi="David" w:cs="David" w:hint="cs"/>
          <w:rtl/>
        </w:rPr>
        <w:t xml:space="preserve"> כאן מדובר על השלמת פרט חסר בחוזה. </w:t>
      </w:r>
    </w:p>
    <w:p w:rsidR="00722C92" w:rsidRDefault="00722C92" w:rsidP="00722C92">
      <w:pPr>
        <w:pStyle w:val="a7"/>
        <w:numPr>
          <w:ilvl w:val="0"/>
          <w:numId w:val="24"/>
        </w:numPr>
        <w:rPr>
          <w:rFonts w:ascii="David" w:hAnsi="David" w:cs="David"/>
        </w:rPr>
      </w:pPr>
      <w:r w:rsidRPr="00722C92">
        <w:rPr>
          <w:rFonts w:ascii="David" w:hAnsi="David" w:cs="David" w:hint="cs"/>
          <w:u w:val="single"/>
          <w:rtl/>
        </w:rPr>
        <w:t>נוהג בחוזים מאותו הסוג</w:t>
      </w:r>
      <w:r>
        <w:rPr>
          <w:rFonts w:ascii="David" w:hAnsi="David" w:cs="David" w:hint="cs"/>
          <w:rtl/>
        </w:rPr>
        <w:t xml:space="preserve"> </w:t>
      </w:r>
      <w:r>
        <w:rPr>
          <w:rFonts w:ascii="David" w:hAnsi="David" w:cs="David"/>
          <w:rtl/>
        </w:rPr>
        <w:t>–</w:t>
      </w:r>
      <w:r>
        <w:rPr>
          <w:rFonts w:ascii="David" w:hAnsi="David" w:cs="David" w:hint="cs"/>
          <w:rtl/>
        </w:rPr>
        <w:t xml:space="preserve"> </w:t>
      </w:r>
      <w:r w:rsidRPr="00722C92">
        <w:rPr>
          <w:rFonts w:ascii="David" w:hAnsi="David" w:cs="David" w:hint="cs"/>
          <w:highlight w:val="lightGray"/>
          <w:u w:val="single"/>
          <w:rtl/>
        </w:rPr>
        <w:t>ס׳ 26 לחוק החוזים (חלק כללי)</w:t>
      </w:r>
      <w:r w:rsidRPr="00722C92">
        <w:rPr>
          <w:rFonts w:ascii="David" w:hAnsi="David" w:cs="David" w:hint="cs"/>
          <w:rtl/>
        </w:rPr>
        <w:t>.</w:t>
      </w:r>
      <w:r>
        <w:rPr>
          <w:rFonts w:ascii="David" w:hAnsi="David" w:cs="David" w:hint="cs"/>
          <w:rtl/>
        </w:rPr>
        <w:t xml:space="preserve"> </w:t>
      </w:r>
    </w:p>
    <w:p w:rsidR="00722C92" w:rsidRDefault="00722C92" w:rsidP="00722C92">
      <w:pPr>
        <w:pStyle w:val="a7"/>
        <w:numPr>
          <w:ilvl w:val="0"/>
          <w:numId w:val="24"/>
        </w:numPr>
        <w:rPr>
          <w:rFonts w:ascii="David" w:hAnsi="David" w:cs="David"/>
        </w:rPr>
      </w:pPr>
      <w:r w:rsidRPr="00722C92">
        <w:rPr>
          <w:rFonts w:ascii="David" w:hAnsi="David" w:cs="David" w:hint="cs"/>
          <w:u w:val="single"/>
          <w:rtl/>
        </w:rPr>
        <w:t>הוראות השלמה בחוקי חוזים מיוחדים</w:t>
      </w:r>
      <w:r>
        <w:rPr>
          <w:rFonts w:ascii="David" w:hAnsi="David" w:cs="David" w:hint="cs"/>
          <w:rtl/>
        </w:rPr>
        <w:t>.</w:t>
      </w:r>
    </w:p>
    <w:p w:rsidR="00722C92" w:rsidRDefault="00722C92" w:rsidP="00722C92">
      <w:pPr>
        <w:pStyle w:val="a7"/>
        <w:numPr>
          <w:ilvl w:val="0"/>
          <w:numId w:val="24"/>
        </w:numPr>
        <w:rPr>
          <w:rFonts w:ascii="David" w:hAnsi="David" w:cs="David"/>
        </w:rPr>
      </w:pPr>
      <w:r w:rsidRPr="00722C92">
        <w:rPr>
          <w:rFonts w:ascii="David" w:hAnsi="David" w:cs="David" w:hint="cs"/>
          <w:u w:val="single"/>
          <w:rtl/>
        </w:rPr>
        <w:t>הוראות השלמה בחוק החוזים הכללי</w:t>
      </w:r>
      <w:r>
        <w:rPr>
          <w:rFonts w:ascii="David" w:hAnsi="David" w:cs="David" w:hint="cs"/>
          <w:rtl/>
        </w:rPr>
        <w:t xml:space="preserve">. </w:t>
      </w:r>
    </w:p>
    <w:p w:rsidR="00722C92" w:rsidRDefault="00722C92" w:rsidP="00722C92">
      <w:pPr>
        <w:pStyle w:val="a7"/>
        <w:numPr>
          <w:ilvl w:val="0"/>
          <w:numId w:val="24"/>
        </w:numPr>
        <w:rPr>
          <w:rFonts w:ascii="David" w:hAnsi="David" w:cs="David"/>
        </w:rPr>
      </w:pPr>
      <w:r w:rsidRPr="00722C92">
        <w:rPr>
          <w:rFonts w:ascii="David" w:hAnsi="David" w:cs="David" w:hint="cs"/>
          <w:u w:val="single"/>
          <w:rtl/>
        </w:rPr>
        <w:t>השלמה מכוח עיקרון תום הלב</w:t>
      </w:r>
      <w:r>
        <w:rPr>
          <w:rFonts w:ascii="David" w:hAnsi="David" w:cs="David" w:hint="cs"/>
          <w:rtl/>
        </w:rPr>
        <w:t xml:space="preserve"> </w:t>
      </w:r>
      <w:r>
        <w:rPr>
          <w:rFonts w:ascii="David" w:hAnsi="David" w:cs="David"/>
          <w:rtl/>
        </w:rPr>
        <w:t>–</w:t>
      </w:r>
      <w:r>
        <w:rPr>
          <w:rFonts w:ascii="David" w:hAnsi="David" w:cs="David" w:hint="cs"/>
          <w:rtl/>
        </w:rPr>
        <w:t xml:space="preserve"> </w:t>
      </w:r>
      <w:r w:rsidRPr="00722C92">
        <w:rPr>
          <w:rFonts w:ascii="David" w:hAnsi="David" w:cs="David" w:hint="cs"/>
          <w:highlight w:val="lightGray"/>
          <w:u w:val="single"/>
          <w:rtl/>
        </w:rPr>
        <w:t>ס׳ 39 לחוק החוזים (חלק כללי)</w:t>
      </w:r>
      <w:r w:rsidRPr="00722C92">
        <w:rPr>
          <w:rFonts w:ascii="David" w:hAnsi="David" w:cs="David" w:hint="cs"/>
          <w:rtl/>
        </w:rPr>
        <w:t>.</w:t>
      </w:r>
      <w:r>
        <w:rPr>
          <w:rFonts w:ascii="David" w:hAnsi="David" w:cs="David" w:hint="cs"/>
          <w:rtl/>
        </w:rPr>
        <w:t xml:space="preserve"> </w:t>
      </w:r>
    </w:p>
    <w:p w:rsidR="00722C92" w:rsidRDefault="00722C92" w:rsidP="00722C92">
      <w:pPr>
        <w:rPr>
          <w:rFonts w:ascii="David" w:hAnsi="David" w:cs="David"/>
          <w:rtl/>
        </w:rPr>
      </w:pPr>
    </w:p>
    <w:p w:rsidR="00722C92" w:rsidRDefault="00722C92" w:rsidP="00722C92">
      <w:pPr>
        <w:rPr>
          <w:rFonts w:ascii="David" w:hAnsi="David" w:cs="David"/>
          <w:rtl/>
        </w:rPr>
      </w:pPr>
      <w:r w:rsidRPr="00722C92">
        <w:rPr>
          <w:rFonts w:ascii="David" w:hAnsi="David" w:cs="David" w:hint="cs"/>
          <w:highlight w:val="lightGray"/>
          <w:u w:val="single"/>
          <w:rtl/>
        </w:rPr>
        <w:t>פס״ד אתא נ׳ זולטוב</w:t>
      </w:r>
      <w:r>
        <w:rPr>
          <w:rFonts w:ascii="David" w:hAnsi="David" w:cs="David" w:hint="cs"/>
          <w:rtl/>
        </w:rPr>
        <w:t xml:space="preserve"> (מפעל ליצור טכסטיל. זולטוב נפטר וההסכם מסתיים, ועולה דיון לגבי פיקדון שנקבע בחוזה בין הצדדים) </w:t>
      </w:r>
      <w:r>
        <w:rPr>
          <w:rFonts w:ascii="David" w:hAnsi="David" w:cs="David"/>
          <w:rtl/>
        </w:rPr>
        <w:t>–</w:t>
      </w:r>
      <w:r>
        <w:rPr>
          <w:rFonts w:ascii="David" w:hAnsi="David" w:cs="David" w:hint="cs"/>
          <w:rtl/>
        </w:rPr>
        <w:t xml:space="preserve"> במידה וחסר לנו פרט מסוים, עפ״י גישת השלבים אנחנו צריכים לעבוד לפי לשון החוזה. עפ״י </w:t>
      </w:r>
      <w:r>
        <w:rPr>
          <w:rFonts w:ascii="David" w:hAnsi="David" w:cs="David" w:hint="cs"/>
          <w:b/>
          <w:bCs/>
          <w:rtl/>
        </w:rPr>
        <w:t xml:space="preserve">השופט ברק </w:t>
      </w:r>
      <w:r>
        <w:rPr>
          <w:rFonts w:ascii="David" w:hAnsi="David" w:cs="David" w:hint="cs"/>
          <w:rtl/>
        </w:rPr>
        <w:t xml:space="preserve">פרשנות במובן הצר היא פרשנות לפי </w:t>
      </w:r>
      <w:r w:rsidRPr="00722C92">
        <w:rPr>
          <w:rFonts w:ascii="David" w:hAnsi="David" w:cs="David" w:hint="cs"/>
          <w:highlight w:val="lightGray"/>
          <w:u w:val="single"/>
          <w:rtl/>
        </w:rPr>
        <w:t>ס׳ 25(א) לחוק החוזים (חלק כללי)</w:t>
      </w:r>
      <w:r>
        <w:rPr>
          <w:rFonts w:ascii="David" w:hAnsi="David" w:cs="David" w:hint="cs"/>
          <w:rtl/>
        </w:rPr>
        <w:t xml:space="preserve"> ופרשנות במובן הרחב היא פרשנות לפי </w:t>
      </w:r>
      <w:r w:rsidRPr="00722C92">
        <w:rPr>
          <w:rFonts w:ascii="David" w:hAnsi="David" w:cs="David" w:hint="cs"/>
          <w:highlight w:val="lightGray"/>
          <w:u w:val="single"/>
          <w:rtl/>
        </w:rPr>
        <w:t>ס׳ 26 לחוק החוזים (חלק כללי)</w:t>
      </w:r>
      <w:r w:rsidRPr="00722C92">
        <w:rPr>
          <w:rFonts w:ascii="David" w:hAnsi="David" w:cs="David" w:hint="cs"/>
          <w:rtl/>
        </w:rPr>
        <w:t>.</w:t>
      </w:r>
      <w:r>
        <w:rPr>
          <w:rFonts w:ascii="David" w:hAnsi="David" w:cs="David" w:hint="cs"/>
          <w:rtl/>
        </w:rPr>
        <w:t xml:space="preserve"> </w:t>
      </w:r>
    </w:p>
    <w:p w:rsidR="00722C92" w:rsidRDefault="00722C92" w:rsidP="00722C92">
      <w:pPr>
        <w:rPr>
          <w:rFonts w:ascii="David" w:hAnsi="David" w:cs="David"/>
          <w:rtl/>
        </w:rPr>
      </w:pPr>
      <w:r>
        <w:rPr>
          <w:rFonts w:ascii="David" w:hAnsi="David" w:cs="David" w:hint="cs"/>
          <w:b/>
          <w:bCs/>
          <w:rtl/>
        </w:rPr>
        <w:t xml:space="preserve">השופט ברק </w:t>
      </w:r>
      <w:r>
        <w:rPr>
          <w:rFonts w:ascii="David" w:hAnsi="David" w:cs="David" w:hint="cs"/>
          <w:rtl/>
        </w:rPr>
        <w:t xml:space="preserve">מטשטש את הגבולות בין השלבים בגישת השלבים. </w:t>
      </w:r>
      <w:r>
        <w:rPr>
          <w:rFonts w:ascii="David" w:hAnsi="David" w:cs="David" w:hint="cs"/>
          <w:b/>
          <w:bCs/>
          <w:rtl/>
        </w:rPr>
        <w:t xml:space="preserve">השופט ברק </w:t>
      </w:r>
      <w:r>
        <w:rPr>
          <w:rFonts w:ascii="David" w:hAnsi="David" w:cs="David" w:hint="cs"/>
          <w:rtl/>
        </w:rPr>
        <w:t xml:space="preserve">משתמש בפרשנות במובן הצר בפסק הדין. </w:t>
      </w:r>
    </w:p>
    <w:p w:rsidR="00722C92" w:rsidRDefault="00722C92" w:rsidP="00722C92">
      <w:pPr>
        <w:rPr>
          <w:rFonts w:ascii="David" w:hAnsi="David" w:cs="David"/>
          <w:rtl/>
        </w:rPr>
      </w:pPr>
    </w:p>
    <w:p w:rsidR="00722C92" w:rsidRPr="000E266B" w:rsidRDefault="000E266B" w:rsidP="00722C92">
      <w:pPr>
        <w:rPr>
          <w:rFonts w:ascii="David" w:hAnsi="David" w:cs="David"/>
          <w:u w:val="single"/>
          <w:rtl/>
        </w:rPr>
      </w:pPr>
      <w:r w:rsidRPr="000E266B">
        <w:rPr>
          <w:rFonts w:ascii="David" w:hAnsi="David" w:cs="David" w:hint="cs"/>
          <w:highlight w:val="darkGray"/>
          <w:u w:val="single"/>
          <w:rtl/>
        </w:rPr>
        <w:t>תוכן החוזה</w:t>
      </w:r>
      <w:r w:rsidRPr="000E266B">
        <w:rPr>
          <w:rFonts w:ascii="David" w:hAnsi="David" w:cs="David" w:hint="cs"/>
          <w:u w:val="single"/>
          <w:rtl/>
        </w:rPr>
        <w:t xml:space="preserve"> </w:t>
      </w:r>
    </w:p>
    <w:p w:rsidR="000E266B" w:rsidRDefault="000E266B" w:rsidP="00722C92">
      <w:pPr>
        <w:rPr>
          <w:rFonts w:ascii="David" w:hAnsi="David" w:cs="David"/>
          <w:rtl/>
        </w:rPr>
      </w:pPr>
    </w:p>
    <w:p w:rsidR="000E266B" w:rsidRDefault="000E266B" w:rsidP="00722C92">
      <w:pPr>
        <w:rPr>
          <w:rFonts w:ascii="David" w:hAnsi="David" w:cs="David"/>
          <w:rtl/>
        </w:rPr>
      </w:pPr>
      <w:r>
        <w:rPr>
          <w:rFonts w:ascii="David" w:hAnsi="David" w:cs="David" w:hint="cs"/>
          <w:rtl/>
        </w:rPr>
        <w:t xml:space="preserve">כשאנחנו מדברים על תוכן החוזה אנחנו מתייחסים לשלוש שאלות מרכזיות: מהו תוכן החוזה, מהן הזכויות שהוקמו בין הצדדים עפ״י תוכן החוזה ומה הדברים שמותר לצדדים להסכים במסגרת החוזה בניהם? </w:t>
      </w:r>
    </w:p>
    <w:p w:rsidR="000E266B" w:rsidRDefault="000E266B" w:rsidP="00722C92">
      <w:pPr>
        <w:rPr>
          <w:rFonts w:ascii="David" w:hAnsi="David" w:cs="David"/>
          <w:rtl/>
        </w:rPr>
      </w:pPr>
    </w:p>
    <w:p w:rsidR="000E266B" w:rsidRPr="000E266B" w:rsidRDefault="000E266B" w:rsidP="00722C92">
      <w:pPr>
        <w:rPr>
          <w:rFonts w:ascii="David" w:hAnsi="David" w:cs="David"/>
          <w:u w:val="single"/>
          <w:rtl/>
        </w:rPr>
      </w:pPr>
      <w:r w:rsidRPr="000E266B">
        <w:rPr>
          <w:rFonts w:ascii="David" w:hAnsi="David" w:cs="David" w:hint="cs"/>
          <w:highlight w:val="darkGray"/>
          <w:u w:val="single"/>
          <w:rtl/>
        </w:rPr>
        <w:t>פרשנות לפי נוהג</w:t>
      </w:r>
      <w:r w:rsidRPr="000E266B">
        <w:rPr>
          <w:rFonts w:ascii="David" w:hAnsi="David" w:cs="David" w:hint="cs"/>
          <w:u w:val="single"/>
          <w:rtl/>
        </w:rPr>
        <w:t xml:space="preserve"> </w:t>
      </w:r>
    </w:p>
    <w:p w:rsidR="000E266B" w:rsidRDefault="000E266B" w:rsidP="00722C92">
      <w:pPr>
        <w:rPr>
          <w:rFonts w:ascii="David" w:hAnsi="David" w:cs="David"/>
          <w:rtl/>
        </w:rPr>
      </w:pPr>
    </w:p>
    <w:p w:rsidR="000E266B" w:rsidRDefault="000E266B" w:rsidP="00722C92">
      <w:pPr>
        <w:rPr>
          <w:rFonts w:ascii="David" w:hAnsi="David" w:cs="David"/>
          <w:rtl/>
        </w:rPr>
      </w:pPr>
      <w:r>
        <w:rPr>
          <w:rFonts w:ascii="David" w:hAnsi="David" w:cs="David" w:hint="cs"/>
          <w:rtl/>
        </w:rPr>
        <w:t xml:space="preserve">במצב בו יש לנו ניסוח דו משמעי בלשון החוזה, אנחנו נראה מה נהוג בחוזים מאותו הסוג ולפרש את החוזה או להשלים אותו עפ״י חוזים דומים. </w:t>
      </w:r>
    </w:p>
    <w:p w:rsidR="000E266B" w:rsidRDefault="000E266B" w:rsidP="00722C92">
      <w:pPr>
        <w:rPr>
          <w:rFonts w:ascii="David" w:hAnsi="David" w:cs="David"/>
          <w:rtl/>
        </w:rPr>
      </w:pPr>
    </w:p>
    <w:p w:rsidR="000E266B" w:rsidRDefault="0028127D" w:rsidP="00722C92">
      <w:pPr>
        <w:rPr>
          <w:rFonts w:ascii="David" w:hAnsi="David" w:cs="David"/>
          <w:rtl/>
        </w:rPr>
      </w:pPr>
      <w:r w:rsidRPr="0028127D">
        <w:rPr>
          <w:rFonts w:ascii="David" w:hAnsi="David" w:cs="David" w:hint="cs"/>
          <w:highlight w:val="lightGray"/>
          <w:u w:val="single"/>
          <w:rtl/>
        </w:rPr>
        <w:t>פס״ד אפרופים</w:t>
      </w:r>
      <w:r>
        <w:rPr>
          <w:rFonts w:ascii="David" w:hAnsi="David" w:cs="David" w:hint="cs"/>
          <w:rtl/>
        </w:rPr>
        <w:t xml:space="preserve"> (בניית דירות שהמדינה מתחייבת לרכוש חלק מהן, היה איחור בבניית הדירות) </w:t>
      </w:r>
      <w:r>
        <w:rPr>
          <w:rFonts w:ascii="David" w:hAnsi="David" w:cs="David"/>
          <w:rtl/>
        </w:rPr>
        <w:t>–</w:t>
      </w:r>
      <w:r>
        <w:rPr>
          <w:rFonts w:ascii="David" w:hAnsi="David" w:cs="David" w:hint="cs"/>
          <w:rtl/>
        </w:rPr>
        <w:t xml:space="preserve"> </w:t>
      </w:r>
    </w:p>
    <w:p w:rsidR="0028127D" w:rsidRDefault="0028127D" w:rsidP="00722C92">
      <w:pPr>
        <w:rPr>
          <w:rFonts w:ascii="David" w:hAnsi="David" w:cs="David"/>
          <w:rtl/>
        </w:rPr>
      </w:pPr>
      <w:r>
        <w:rPr>
          <w:rFonts w:ascii="David" w:hAnsi="David" w:cs="David" w:hint="cs"/>
          <w:b/>
          <w:bCs/>
          <w:rtl/>
        </w:rPr>
        <w:t xml:space="preserve">השופט ברק </w:t>
      </w:r>
      <w:r>
        <w:rPr>
          <w:rFonts w:ascii="David" w:hAnsi="David" w:cs="David" w:hint="cs"/>
          <w:rtl/>
        </w:rPr>
        <w:t xml:space="preserve"> בפס״ד זה מתנגד לגישת השלבים ועובד עם הגישה ההוליסטית. </w:t>
      </w:r>
      <w:r w:rsidRPr="0028127D">
        <w:rPr>
          <w:rFonts w:ascii="David" w:hAnsi="David" w:cs="David" w:hint="cs"/>
          <w:highlight w:val="lightGray"/>
          <w:u w:val="single"/>
          <w:rtl/>
        </w:rPr>
        <w:t>הלכת אפרופים</w:t>
      </w:r>
      <w:r>
        <w:rPr>
          <w:rFonts w:ascii="David" w:hAnsi="David" w:cs="David" w:hint="cs"/>
          <w:rtl/>
        </w:rPr>
        <w:t xml:space="preserve"> אומרת לנו שגם אם לשון החוזה ברורה תמיד עלינו להסתכל על הנסיבות. עפ״י </w:t>
      </w:r>
      <w:r w:rsidRPr="0028127D">
        <w:rPr>
          <w:rFonts w:ascii="David" w:hAnsi="David" w:cs="David" w:hint="cs"/>
          <w:highlight w:val="lightGray"/>
          <w:u w:val="single"/>
          <w:rtl/>
        </w:rPr>
        <w:t>הלכת אפרופים</w:t>
      </w:r>
      <w:r>
        <w:rPr>
          <w:rFonts w:ascii="David" w:hAnsi="David" w:cs="David" w:hint="cs"/>
          <w:rtl/>
        </w:rPr>
        <w:t xml:space="preserve">, כשאנחנו משתמשים בגישת השלבים, אם הלשון ברורה אין לפנות לנסיבות. לעומת זאת כאשר אנחנו משתמשים בגישה ההוליסטית, ניתן לפנות לנסיבות גם אם הלשון ברורה. </w:t>
      </w:r>
    </w:p>
    <w:p w:rsidR="0028127D" w:rsidRDefault="0028127D" w:rsidP="00722C92">
      <w:pPr>
        <w:rPr>
          <w:rFonts w:ascii="David" w:hAnsi="David" w:cs="David"/>
          <w:rtl/>
        </w:rPr>
      </w:pPr>
    </w:p>
    <w:p w:rsidR="0028127D" w:rsidRDefault="0028127D" w:rsidP="00722C92">
      <w:pPr>
        <w:rPr>
          <w:rFonts w:ascii="David" w:hAnsi="David" w:cs="David"/>
          <w:highlight w:val="darkGray"/>
          <w:u w:val="single"/>
          <w:rtl/>
        </w:rPr>
      </w:pPr>
    </w:p>
    <w:p w:rsidR="0028127D" w:rsidRDefault="0028127D" w:rsidP="00722C92">
      <w:pPr>
        <w:rPr>
          <w:rFonts w:ascii="David" w:hAnsi="David" w:cs="David"/>
          <w:highlight w:val="darkGray"/>
          <w:u w:val="single"/>
          <w:rtl/>
        </w:rPr>
      </w:pPr>
    </w:p>
    <w:p w:rsidR="0028127D" w:rsidRDefault="0028127D" w:rsidP="00722C92">
      <w:pPr>
        <w:rPr>
          <w:rFonts w:ascii="David" w:hAnsi="David" w:cs="David"/>
          <w:highlight w:val="darkGray"/>
          <w:u w:val="single"/>
          <w:rtl/>
        </w:rPr>
      </w:pPr>
    </w:p>
    <w:p w:rsidR="0028127D" w:rsidRPr="0028127D" w:rsidRDefault="0028127D" w:rsidP="00722C92">
      <w:pPr>
        <w:rPr>
          <w:rFonts w:ascii="David" w:hAnsi="David" w:cs="David"/>
          <w:u w:val="single"/>
          <w:rtl/>
        </w:rPr>
      </w:pPr>
      <w:r w:rsidRPr="0028127D">
        <w:rPr>
          <w:rFonts w:ascii="David" w:hAnsi="David" w:cs="David" w:hint="cs"/>
          <w:highlight w:val="darkGray"/>
          <w:u w:val="single"/>
          <w:rtl/>
        </w:rPr>
        <w:lastRenderedPageBreak/>
        <w:t xml:space="preserve">אקטיביזם שיפוטי </w:t>
      </w:r>
      <w:r w:rsidRPr="0028127D">
        <w:rPr>
          <w:rFonts w:ascii="David" w:hAnsi="David" w:cs="David"/>
          <w:highlight w:val="darkGray"/>
          <w:u w:val="single"/>
          <w:rtl/>
        </w:rPr>
        <w:t>–</w:t>
      </w:r>
      <w:r w:rsidRPr="0028127D">
        <w:rPr>
          <w:rFonts w:ascii="David" w:hAnsi="David" w:cs="David" w:hint="cs"/>
          <w:highlight w:val="darkGray"/>
          <w:u w:val="single"/>
          <w:rtl/>
        </w:rPr>
        <w:t xml:space="preserve"> רטוריקה מול פרקטיקה</w:t>
      </w:r>
      <w:r w:rsidRPr="0028127D">
        <w:rPr>
          <w:rFonts w:ascii="David" w:hAnsi="David" w:cs="David" w:hint="cs"/>
          <w:u w:val="single"/>
          <w:rtl/>
        </w:rPr>
        <w:t xml:space="preserve"> </w:t>
      </w:r>
    </w:p>
    <w:p w:rsidR="0028127D" w:rsidRDefault="0028127D" w:rsidP="00722C92">
      <w:pPr>
        <w:rPr>
          <w:rFonts w:ascii="David" w:hAnsi="David" w:cs="David"/>
          <w:rtl/>
        </w:rPr>
      </w:pPr>
    </w:p>
    <w:p w:rsidR="0028127D" w:rsidRDefault="0028127D" w:rsidP="00722C92">
      <w:pPr>
        <w:rPr>
          <w:rFonts w:ascii="David" w:hAnsi="David" w:cs="David"/>
          <w:rtl/>
        </w:rPr>
      </w:pPr>
      <w:r w:rsidRPr="0028127D">
        <w:rPr>
          <w:rFonts w:ascii="David" w:hAnsi="David" w:cs="David" w:hint="cs"/>
          <w:u w:val="single"/>
          <w:rtl/>
        </w:rPr>
        <w:t>אקטיביזם בתוצאה</w:t>
      </w:r>
      <w:r>
        <w:rPr>
          <w:rFonts w:ascii="David" w:hAnsi="David" w:cs="David" w:hint="cs"/>
          <w:rtl/>
        </w:rPr>
        <w:t xml:space="preserve"> אומר לנו שביהמ״ש רוצה להגיע לתוצאה מסוימת שמאוד חשובה לו והוא יעשה הכל כדי להגיע לתוצאה. ביהמ״ש נותן לעצמו כוח להגיע לתוצאה מסוימת שאנחנו לא חושבים שהמחוקק בהכרח התכוון אליה, אנחנו לא חושבים שהצדדים בהכרח התכוונו אליה, אבל ביהמ״ש רצה להגיע אליה. כשהתוצאה חשובה שומרים על רטוריקה צנועה, כדי לא להיות חשוף למתקפות וביקורת על אקטיביזם שיפוטי. </w:t>
      </w:r>
    </w:p>
    <w:p w:rsidR="0028127D" w:rsidRDefault="0028127D" w:rsidP="00722C92">
      <w:pPr>
        <w:rPr>
          <w:rFonts w:ascii="David" w:hAnsi="David" w:cs="David"/>
          <w:rtl/>
        </w:rPr>
      </w:pPr>
    </w:p>
    <w:p w:rsidR="0028127D" w:rsidRDefault="0028127D" w:rsidP="00722C92">
      <w:pPr>
        <w:rPr>
          <w:rFonts w:ascii="David" w:hAnsi="David" w:cs="David"/>
          <w:rtl/>
        </w:rPr>
      </w:pPr>
      <w:r w:rsidRPr="0028127D">
        <w:rPr>
          <w:rFonts w:ascii="David" w:hAnsi="David" w:cs="David" w:hint="cs"/>
          <w:u w:val="single"/>
          <w:rtl/>
        </w:rPr>
        <w:t>רטוריקה נפוחה ואקטיביסטית</w:t>
      </w:r>
      <w:r>
        <w:rPr>
          <w:rFonts w:ascii="David" w:hAnsi="David" w:cs="David" w:hint="cs"/>
          <w:rtl/>
        </w:rPr>
        <w:t xml:space="preserve"> חושפת את ביהמ״ש לביקורת. זהו מחיר שביהמ״ש צריך לשלם. ביהמ״ש עושה שימוש ברטוריקה אקטיביסטית כשחשוב לו להעביר מסר מסוים. </w:t>
      </w:r>
    </w:p>
    <w:p w:rsidR="0028127D" w:rsidRDefault="0028127D" w:rsidP="00722C92">
      <w:pPr>
        <w:rPr>
          <w:rFonts w:ascii="David" w:hAnsi="David" w:cs="David"/>
          <w:rtl/>
        </w:rPr>
      </w:pPr>
    </w:p>
    <w:p w:rsidR="0028127D" w:rsidRDefault="0028127D" w:rsidP="00722C92">
      <w:pPr>
        <w:rPr>
          <w:rFonts w:ascii="David" w:hAnsi="David" w:cs="David"/>
          <w:rtl/>
        </w:rPr>
      </w:pPr>
      <w:r w:rsidRPr="0028127D">
        <w:rPr>
          <w:rFonts w:ascii="David" w:hAnsi="David" w:cs="David" w:hint="cs"/>
          <w:highlight w:val="darkGray"/>
          <w:u w:val="single"/>
          <w:rtl/>
        </w:rPr>
        <w:t>רוח אפרופים</w:t>
      </w:r>
      <w:r>
        <w:rPr>
          <w:rFonts w:ascii="David" w:hAnsi="David" w:cs="David" w:hint="cs"/>
          <w:rtl/>
        </w:rPr>
        <w:t xml:space="preserve"> היא איזשהו הלך רוח שנוצר בעקבות הרטוריקה בפס״ד </w:t>
      </w:r>
      <w:r>
        <w:rPr>
          <w:rFonts w:ascii="David" w:hAnsi="David" w:cs="David"/>
          <w:rtl/>
        </w:rPr>
        <w:t>–</w:t>
      </w:r>
      <w:r>
        <w:rPr>
          <w:rFonts w:ascii="David" w:hAnsi="David" w:cs="David" w:hint="cs"/>
          <w:rtl/>
        </w:rPr>
        <w:t xml:space="preserve"> הרושם שנוצר הוא שביהמ״ש יכול לעשות כרצונו. רוח אפרופים היא שביהמ״שׁ יכול להכריע את וכן החוזים עצמאית בניגוד לרצון הצדדים. זוהי לא הלכה. </w:t>
      </w:r>
    </w:p>
    <w:p w:rsidR="0028127D" w:rsidRDefault="0028127D" w:rsidP="00722C92">
      <w:pPr>
        <w:rPr>
          <w:rFonts w:ascii="David" w:hAnsi="David" w:cs="David"/>
          <w:rtl/>
        </w:rPr>
      </w:pPr>
      <w:r>
        <w:rPr>
          <w:rFonts w:ascii="David" w:hAnsi="David" w:cs="David" w:hint="cs"/>
          <w:rtl/>
        </w:rPr>
        <w:t>במידה רבה לביהמ״ש יש המון כוח בפרשנות חוזה, אבל זה לא נובע מהלכת אפרופים. תמיד השתמשו בנסיבות ובתכליות. הלכת אפרופים עושה משהו שהוא מאוד קרוב ל</w:t>
      </w:r>
      <w:r w:rsidRPr="0028127D">
        <w:rPr>
          <w:rFonts w:ascii="David" w:hAnsi="David" w:cs="David" w:hint="cs"/>
          <w:highlight w:val="lightGray"/>
          <w:u w:val="single"/>
          <w:rtl/>
        </w:rPr>
        <w:t xml:space="preserve">ס׳ 16 לחוק החוזים (חלק כללי) </w:t>
      </w:r>
      <w:r w:rsidRPr="0028127D">
        <w:rPr>
          <w:rFonts w:ascii="David" w:hAnsi="David" w:cs="David"/>
          <w:highlight w:val="lightGray"/>
          <w:u w:val="single"/>
          <w:rtl/>
        </w:rPr>
        <w:t>–</w:t>
      </w:r>
      <w:r w:rsidRPr="0028127D">
        <w:rPr>
          <w:rFonts w:ascii="David" w:hAnsi="David" w:cs="David" w:hint="cs"/>
          <w:highlight w:val="lightGray"/>
          <w:u w:val="single"/>
          <w:rtl/>
        </w:rPr>
        <w:t xml:space="preserve"> טעות סופר</w:t>
      </w:r>
      <w:r>
        <w:rPr>
          <w:rFonts w:ascii="David" w:hAnsi="David" w:cs="David" w:hint="cs"/>
          <w:rtl/>
        </w:rPr>
        <w:t xml:space="preserve">. אחת הסיבות היחידות שההלכה היא כל כך חשובה היא עקב הרטוריקה של פסק הדין. </w:t>
      </w:r>
    </w:p>
    <w:p w:rsidR="0028127D" w:rsidRDefault="0028127D" w:rsidP="00722C92">
      <w:pPr>
        <w:rPr>
          <w:rFonts w:ascii="David" w:hAnsi="David" w:cs="David"/>
          <w:rtl/>
        </w:rPr>
      </w:pPr>
    </w:p>
    <w:p w:rsidR="0028127D" w:rsidRDefault="0028127D" w:rsidP="00722C92">
      <w:pPr>
        <w:rPr>
          <w:rFonts w:ascii="David" w:hAnsi="David" w:cs="David"/>
          <w:rtl/>
        </w:rPr>
      </w:pPr>
      <w:r w:rsidRPr="0028127D">
        <w:rPr>
          <w:rFonts w:ascii="David" w:hAnsi="David" w:cs="David" w:hint="cs"/>
          <w:highlight w:val="lightGray"/>
          <w:u w:val="single"/>
          <w:rtl/>
        </w:rPr>
        <w:t>דנ״א מגדלי ירקות</w:t>
      </w:r>
      <w:r>
        <w:rPr>
          <w:rFonts w:ascii="David" w:hAnsi="David" w:cs="David" w:hint="cs"/>
          <w:rtl/>
        </w:rPr>
        <w:t xml:space="preserve"> הוא דיון נוסף הקובע כי הלכת אפרופים היא הלכה. </w:t>
      </w:r>
    </w:p>
    <w:p w:rsidR="0028127D" w:rsidRDefault="0028127D" w:rsidP="00722C92">
      <w:pPr>
        <w:rPr>
          <w:rFonts w:ascii="David" w:hAnsi="David" w:cs="David"/>
          <w:rtl/>
        </w:rPr>
      </w:pPr>
      <w:r w:rsidRPr="0028127D">
        <w:rPr>
          <w:rFonts w:ascii="David" w:hAnsi="David" w:cs="David" w:hint="cs"/>
          <w:highlight w:val="lightGray"/>
          <w:u w:val="single"/>
          <w:rtl/>
        </w:rPr>
        <w:t>פס״ד אמנון לוי נ׳ נורקייט</w:t>
      </w:r>
      <w:r>
        <w:rPr>
          <w:rFonts w:ascii="David" w:hAnsi="David" w:cs="David" w:hint="cs"/>
          <w:rtl/>
        </w:rPr>
        <w:t xml:space="preserve"> (חוזה של הסכם ייעוץ שנורקייט רצו לבטל) הוא פס״ד שמדבר על מצב בו הלשון והנסיבות מצביעות לאותו הכיוון </w:t>
      </w:r>
      <w:r>
        <w:rPr>
          <w:rFonts w:ascii="David" w:hAnsi="David" w:cs="David"/>
          <w:rtl/>
        </w:rPr>
        <w:t>–</w:t>
      </w:r>
      <w:r>
        <w:rPr>
          <w:rFonts w:ascii="David" w:hAnsi="David" w:cs="David" w:hint="cs"/>
          <w:rtl/>
        </w:rPr>
        <w:t xml:space="preserve"> הדבר מעלה את השאלה מה קורה במצב כזה? אין סתירה בין הנסיבות ללשון אז לכאורה לא עולה כאן בעיה. </w:t>
      </w:r>
      <w:r>
        <w:rPr>
          <w:rFonts w:ascii="David" w:hAnsi="David" w:cs="David" w:hint="cs"/>
          <w:b/>
          <w:bCs/>
          <w:rtl/>
        </w:rPr>
        <w:t xml:space="preserve">השופט דנציגר </w:t>
      </w:r>
      <w:r>
        <w:rPr>
          <w:rFonts w:ascii="David" w:hAnsi="David" w:cs="David" w:hint="cs"/>
          <w:rtl/>
        </w:rPr>
        <w:t xml:space="preserve">מתייחס להלכת אפרופים בכל מקרה, ואומר בהוביטר שעל אף האמור בפס״ד אפרופים הוא מסתייג מההלכה שנקבעה שם. מה שקורה הוא שנאמר שיש הסתייגות מהלכת אפרופים אך אין לזה משמעות גדולה מדי בפועל. </w:t>
      </w:r>
    </w:p>
    <w:p w:rsidR="0028127D" w:rsidRDefault="0028127D" w:rsidP="00722C92">
      <w:pPr>
        <w:rPr>
          <w:rFonts w:ascii="David" w:hAnsi="David" w:cs="David"/>
          <w:rtl/>
        </w:rPr>
      </w:pPr>
      <w:r>
        <w:rPr>
          <w:rFonts w:ascii="David" w:hAnsi="David" w:cs="David" w:hint="cs"/>
          <w:rtl/>
        </w:rPr>
        <w:t xml:space="preserve">לאחר מכן, בפס״ד המוסד לביטוח לאומי נ׳ סהר חברה לתביעות בע״מ נאמר לנו שאחרי תיקון של </w:t>
      </w:r>
      <w:r w:rsidRPr="0028127D">
        <w:rPr>
          <w:rFonts w:ascii="David" w:hAnsi="David" w:cs="David" w:hint="cs"/>
          <w:highlight w:val="lightGray"/>
          <w:u w:val="single"/>
          <w:rtl/>
        </w:rPr>
        <w:t>ס׳ 25 לחוק החוזים (חלק כללי)</w:t>
      </w:r>
      <w:r>
        <w:rPr>
          <w:rFonts w:ascii="David" w:hAnsi="David" w:cs="David" w:hint="cs"/>
          <w:rtl/>
        </w:rPr>
        <w:t xml:space="preserve"> יש עיגון להלכת אפרופים בחקיקה. </w:t>
      </w:r>
    </w:p>
    <w:p w:rsidR="0028127D" w:rsidRDefault="0028127D" w:rsidP="00722C92">
      <w:pPr>
        <w:rPr>
          <w:rFonts w:ascii="David" w:hAnsi="David" w:cs="David"/>
          <w:rtl/>
        </w:rPr>
      </w:pPr>
    </w:p>
    <w:p w:rsidR="0028127D" w:rsidRPr="0028127D" w:rsidRDefault="0028127D" w:rsidP="00722C92">
      <w:pPr>
        <w:rPr>
          <w:rFonts w:ascii="David" w:hAnsi="David" w:cs="David"/>
          <w:u w:val="single"/>
          <w:rtl/>
        </w:rPr>
      </w:pPr>
      <w:r w:rsidRPr="0028127D">
        <w:rPr>
          <w:rFonts w:ascii="David" w:hAnsi="David" w:cs="David" w:hint="cs"/>
          <w:highlight w:val="darkGray"/>
          <w:u w:val="single"/>
          <w:rtl/>
        </w:rPr>
        <w:t>פרשנות נגד המנסח</w:t>
      </w:r>
      <w:r w:rsidRPr="0028127D">
        <w:rPr>
          <w:rFonts w:ascii="David" w:hAnsi="David" w:cs="David" w:hint="cs"/>
          <w:u w:val="single"/>
          <w:rtl/>
        </w:rPr>
        <w:t xml:space="preserve"> </w:t>
      </w:r>
    </w:p>
    <w:p w:rsidR="0028127D" w:rsidRDefault="0028127D" w:rsidP="00722C92">
      <w:pPr>
        <w:rPr>
          <w:rFonts w:ascii="David" w:hAnsi="David" w:cs="David"/>
          <w:rtl/>
        </w:rPr>
      </w:pPr>
    </w:p>
    <w:p w:rsidR="0028127D" w:rsidRDefault="0028127D" w:rsidP="00722C92">
      <w:pPr>
        <w:rPr>
          <w:rFonts w:ascii="David" w:hAnsi="David" w:cs="David"/>
          <w:rtl/>
        </w:rPr>
      </w:pPr>
      <w:r w:rsidRPr="0028127D">
        <w:rPr>
          <w:rFonts w:ascii="David" w:hAnsi="David" w:cs="David" w:hint="cs"/>
          <w:highlight w:val="lightGray"/>
          <w:u w:val="single"/>
          <w:rtl/>
        </w:rPr>
        <w:t>ס׳ 25(ב)(1) לחוק החוזים (חלק כללי)</w:t>
      </w:r>
      <w:r>
        <w:rPr>
          <w:rFonts w:ascii="David" w:hAnsi="David" w:cs="David" w:hint="cs"/>
          <w:rtl/>
        </w:rPr>
        <w:t xml:space="preserve"> קובע כי אנחנו מפרשים את החוזה נגד הצד שיש לו עדיפות בעיצוב תנאי החוזה </w:t>
      </w:r>
      <w:r>
        <w:rPr>
          <w:rFonts w:ascii="David" w:hAnsi="David" w:cs="David"/>
          <w:rtl/>
        </w:rPr>
        <w:t>–</w:t>
      </w:r>
      <w:r>
        <w:rPr>
          <w:rFonts w:ascii="David" w:hAnsi="David" w:cs="David" w:hint="cs"/>
          <w:rtl/>
        </w:rPr>
        <w:t xml:space="preserve"> נגד הצד החזק (כאשר יש עמימות). </w:t>
      </w:r>
    </w:p>
    <w:p w:rsidR="0028127D" w:rsidRDefault="0028127D" w:rsidP="00722C92">
      <w:pPr>
        <w:rPr>
          <w:rFonts w:ascii="David" w:hAnsi="David" w:cs="David"/>
          <w:rtl/>
        </w:rPr>
      </w:pPr>
    </w:p>
    <w:p w:rsidR="0028127D" w:rsidRPr="0028127D" w:rsidRDefault="0028127D" w:rsidP="00722C92">
      <w:pPr>
        <w:rPr>
          <w:rFonts w:ascii="David" w:hAnsi="David" w:cs="David"/>
          <w:b/>
          <w:bCs/>
          <w:u w:val="single"/>
          <w:rtl/>
        </w:rPr>
      </w:pPr>
      <w:r w:rsidRPr="0028127D">
        <w:rPr>
          <w:rFonts w:ascii="David" w:hAnsi="David" w:cs="David" w:hint="cs"/>
          <w:b/>
          <w:bCs/>
          <w:highlight w:val="darkGray"/>
          <w:u w:val="single"/>
          <w:rtl/>
        </w:rPr>
        <w:t>טעות סופר</w:t>
      </w:r>
      <w:r w:rsidRPr="0028127D">
        <w:rPr>
          <w:rFonts w:ascii="David" w:hAnsi="David" w:cs="David" w:hint="cs"/>
          <w:b/>
          <w:bCs/>
          <w:u w:val="single"/>
          <w:rtl/>
        </w:rPr>
        <w:t xml:space="preserve"> </w:t>
      </w:r>
    </w:p>
    <w:p w:rsidR="0028127D" w:rsidRDefault="0028127D" w:rsidP="00722C92">
      <w:pPr>
        <w:rPr>
          <w:rFonts w:ascii="David" w:hAnsi="David" w:cs="David"/>
          <w:rtl/>
        </w:rPr>
      </w:pPr>
    </w:p>
    <w:p w:rsidR="0028127D" w:rsidRDefault="0028127D" w:rsidP="00722C92">
      <w:pPr>
        <w:rPr>
          <w:rFonts w:ascii="David" w:hAnsi="David" w:cs="David"/>
          <w:rtl/>
        </w:rPr>
      </w:pPr>
      <w:r w:rsidRPr="0028127D">
        <w:rPr>
          <w:rFonts w:ascii="David" w:hAnsi="David" w:cs="David" w:hint="cs"/>
          <w:highlight w:val="lightGray"/>
          <w:u w:val="single"/>
          <w:rtl/>
        </w:rPr>
        <w:t>ס׳ 16 לחוק החוזים (חלק כללי)</w:t>
      </w:r>
      <w:r w:rsidRPr="0028127D">
        <w:rPr>
          <w:rFonts w:ascii="David" w:hAnsi="David" w:cs="David" w:hint="cs"/>
          <w:u w:val="single"/>
          <w:rtl/>
        </w:rPr>
        <w:t xml:space="preserve"> </w:t>
      </w:r>
      <w:r>
        <w:rPr>
          <w:rFonts w:ascii="David" w:hAnsi="David" w:cs="David" w:hint="cs"/>
          <w:rtl/>
        </w:rPr>
        <w:t>קובע כי ״נפלה בחוזה טעות סופר או טעות כיוצא בה, יתוקן החוזה לפי אומד דעת הצדדים ואין הטעות עילה לביטול החוזה״. טעות סופר היא פער בין הכוונה של הצדדים לבין לשות החוזה והיא מתקיימת כאשר כוונת הצדדים לא באה לידי ביטוי בחוזה עצמו. אין מניעה שטעות יחסית גדולה בחוזה תיחשב לטעות סופר. למשל, ב</w:t>
      </w:r>
      <w:r w:rsidRPr="0028127D">
        <w:rPr>
          <w:rFonts w:ascii="David" w:hAnsi="David" w:cs="David" w:hint="cs"/>
          <w:highlight w:val="lightGray"/>
          <w:u w:val="single"/>
          <w:rtl/>
        </w:rPr>
        <w:t>פס״ד פרקש</w:t>
      </w:r>
      <w:r w:rsidRPr="0028127D">
        <w:rPr>
          <w:rFonts w:ascii="David" w:hAnsi="David" w:cs="David" w:hint="cs"/>
          <w:rtl/>
        </w:rPr>
        <w:t xml:space="preserve"> </w:t>
      </w:r>
      <w:r>
        <w:rPr>
          <w:rFonts w:ascii="David" w:hAnsi="David" w:cs="David" w:hint="cs"/>
          <w:rtl/>
        </w:rPr>
        <w:t xml:space="preserve">נפסק כי גם החלפת מסמכים יכולה להיחשב כטעות סופר. </w:t>
      </w:r>
    </w:p>
    <w:p w:rsidR="0028127D" w:rsidRDefault="0028127D" w:rsidP="00722C92">
      <w:pPr>
        <w:rPr>
          <w:rFonts w:ascii="David" w:hAnsi="David" w:cs="David"/>
          <w:rtl/>
        </w:rPr>
      </w:pPr>
      <w:r>
        <w:rPr>
          <w:rFonts w:ascii="David" w:hAnsi="David" w:cs="David" w:hint="cs"/>
          <w:rtl/>
        </w:rPr>
        <w:t xml:space="preserve">הסעד בגין טעות סופר היא כאמור, תיקון הטעות. </w:t>
      </w:r>
    </w:p>
    <w:p w:rsidR="0028127D" w:rsidRDefault="0028127D" w:rsidP="00722C92">
      <w:pPr>
        <w:rPr>
          <w:rFonts w:ascii="David" w:hAnsi="David" w:cs="David"/>
          <w:rtl/>
        </w:rPr>
      </w:pPr>
    </w:p>
    <w:p w:rsidR="0028127D" w:rsidRDefault="0028127D" w:rsidP="00722C92">
      <w:pPr>
        <w:rPr>
          <w:rFonts w:ascii="David" w:hAnsi="David" w:cs="David"/>
          <w:rtl/>
        </w:rPr>
      </w:pPr>
      <w:r>
        <w:rPr>
          <w:rFonts w:ascii="David" w:hAnsi="David" w:cs="David" w:hint="cs"/>
          <w:rtl/>
        </w:rPr>
        <w:t xml:space="preserve">כאשר יש פער בין כוונת הצדדים לניסוח החוזה, צריך לבדוק מה הייתה כוונת הצדדים המקורית. לצורך זה, ביהמ״ש מסתכל על היגיון עסקי ועוד כל מיני קריטריונים. ביהמ״ש לא מוגבל לכתב. הסעיף של טעות סופר מאפשר לביהמ״שׁ מרחב פעולה רחב לשינוי החוזה. </w:t>
      </w:r>
    </w:p>
    <w:p w:rsidR="0028127D" w:rsidRDefault="0028127D" w:rsidP="00722C92">
      <w:pPr>
        <w:rPr>
          <w:rFonts w:ascii="David" w:hAnsi="David" w:cs="David"/>
          <w:rtl/>
        </w:rPr>
      </w:pPr>
    </w:p>
    <w:p w:rsidR="0028127D" w:rsidRPr="0028127D" w:rsidRDefault="0028127D" w:rsidP="00722C92">
      <w:pPr>
        <w:rPr>
          <w:rFonts w:ascii="David" w:hAnsi="David" w:cs="David"/>
          <w:u w:val="single"/>
          <w:rtl/>
        </w:rPr>
      </w:pPr>
      <w:r w:rsidRPr="0028127D">
        <w:rPr>
          <w:rFonts w:ascii="David" w:hAnsi="David" w:cs="David" w:hint="cs"/>
          <w:highlight w:val="darkGray"/>
          <w:u w:val="single"/>
          <w:rtl/>
        </w:rPr>
        <w:t xml:space="preserve">פרשנות </w:t>
      </w:r>
      <w:r w:rsidRPr="0028127D">
        <w:rPr>
          <w:rFonts w:ascii="David" w:hAnsi="David" w:cs="David"/>
          <w:highlight w:val="darkGray"/>
          <w:u w:val="single"/>
          <w:rtl/>
        </w:rPr>
        <w:t>–</w:t>
      </w:r>
      <w:r w:rsidRPr="0028127D">
        <w:rPr>
          <w:rFonts w:ascii="David" w:hAnsi="David" w:cs="David" w:hint="cs"/>
          <w:highlight w:val="darkGray"/>
          <w:u w:val="single"/>
          <w:rtl/>
        </w:rPr>
        <w:t xml:space="preserve"> הדין הרצוי</w:t>
      </w:r>
      <w:r w:rsidRPr="0028127D">
        <w:rPr>
          <w:rFonts w:ascii="David" w:hAnsi="David" w:cs="David" w:hint="cs"/>
          <w:u w:val="single"/>
          <w:rtl/>
        </w:rPr>
        <w:t xml:space="preserve"> </w:t>
      </w:r>
    </w:p>
    <w:p w:rsidR="0028127D" w:rsidRDefault="0028127D" w:rsidP="00722C92">
      <w:pPr>
        <w:rPr>
          <w:rFonts w:ascii="David" w:hAnsi="David" w:cs="David"/>
          <w:rtl/>
        </w:rPr>
      </w:pPr>
    </w:p>
    <w:p w:rsidR="0028127D" w:rsidRDefault="0028127D" w:rsidP="00722C92">
      <w:pPr>
        <w:rPr>
          <w:rFonts w:ascii="David" w:hAnsi="David" w:cs="David"/>
          <w:rtl/>
        </w:rPr>
      </w:pPr>
      <w:r>
        <w:rPr>
          <w:rFonts w:ascii="David" w:hAnsi="David" w:cs="David" w:hint="cs"/>
          <w:rtl/>
        </w:rPr>
        <w:t xml:space="preserve">אנחנו רוצים לתת איזושהי מסגרת לדיון בעניין הדין הרצוי בנושא פרשנות. עלינו לעשות ניתוח אנליטי של הדין ברצוי בצורה שמבססת את ההבנה שלנו. בשלב הראשון עלינו להבין את הפרשנות כדו שיח (הבנה פשוטה של היחסים בין הצדדים). השלב השני הוא דיון במטרות הפרשנות (איך אנחנו רוצים שחלוקת השליטה תיראה?) והשלב השלישי הוא דיון באמצעי הפרשנות (איך נגיע לתוצאה הרצויה?). </w:t>
      </w:r>
    </w:p>
    <w:p w:rsidR="0028127D" w:rsidRDefault="0028127D" w:rsidP="00722C92">
      <w:pPr>
        <w:rPr>
          <w:rFonts w:ascii="David" w:hAnsi="David" w:cs="David"/>
          <w:rtl/>
        </w:rPr>
      </w:pPr>
    </w:p>
    <w:p w:rsidR="0028127D" w:rsidRDefault="0028127D" w:rsidP="00722C92">
      <w:pPr>
        <w:rPr>
          <w:rFonts w:ascii="David" w:hAnsi="David" w:cs="David"/>
          <w:u w:val="single"/>
          <w:rtl/>
        </w:rPr>
      </w:pPr>
    </w:p>
    <w:p w:rsidR="0028127D" w:rsidRDefault="0028127D" w:rsidP="00722C92">
      <w:pPr>
        <w:rPr>
          <w:rFonts w:ascii="David" w:hAnsi="David" w:cs="David"/>
          <w:u w:val="single"/>
          <w:rtl/>
        </w:rPr>
      </w:pPr>
    </w:p>
    <w:p w:rsidR="0028127D" w:rsidRDefault="0028127D" w:rsidP="00722C92">
      <w:pPr>
        <w:rPr>
          <w:rFonts w:ascii="David" w:hAnsi="David" w:cs="David"/>
          <w:u w:val="single"/>
          <w:rtl/>
        </w:rPr>
      </w:pPr>
    </w:p>
    <w:p w:rsidR="0028127D" w:rsidRDefault="0028127D" w:rsidP="00722C92">
      <w:pPr>
        <w:rPr>
          <w:rFonts w:ascii="David" w:hAnsi="David" w:cs="David"/>
          <w:u w:val="single"/>
          <w:rtl/>
        </w:rPr>
      </w:pPr>
    </w:p>
    <w:p w:rsidR="0028127D" w:rsidRPr="0028127D" w:rsidRDefault="0028127D" w:rsidP="00722C92">
      <w:pPr>
        <w:rPr>
          <w:rFonts w:ascii="David" w:hAnsi="David" w:cs="David"/>
          <w:u w:val="single"/>
          <w:rtl/>
        </w:rPr>
      </w:pPr>
      <w:r w:rsidRPr="0028127D">
        <w:rPr>
          <w:rFonts w:ascii="David" w:hAnsi="David" w:cs="David" w:hint="cs"/>
          <w:u w:val="single"/>
          <w:rtl/>
        </w:rPr>
        <w:lastRenderedPageBreak/>
        <w:t>פרשנות כדו שיח</w:t>
      </w:r>
    </w:p>
    <w:p w:rsidR="0028127D" w:rsidRDefault="0028127D" w:rsidP="00722C92">
      <w:pPr>
        <w:rPr>
          <w:rFonts w:ascii="David" w:hAnsi="David" w:cs="David"/>
          <w:rtl/>
        </w:rPr>
      </w:pPr>
    </w:p>
    <w:p w:rsidR="0028127D" w:rsidRDefault="0028127D" w:rsidP="00722C92">
      <w:pPr>
        <w:rPr>
          <w:rFonts w:ascii="David" w:hAnsi="David" w:cs="David"/>
          <w:rtl/>
        </w:rPr>
      </w:pPr>
      <w:r>
        <w:rPr>
          <w:rFonts w:ascii="David" w:hAnsi="David" w:cs="David" w:hint="cs"/>
          <w:rtl/>
        </w:rPr>
        <w:t xml:space="preserve">פרשנות היא דו שיח </w:t>
      </w:r>
      <w:r>
        <w:rPr>
          <w:rFonts w:ascii="David" w:hAnsi="David" w:cs="David"/>
          <w:rtl/>
        </w:rPr>
        <w:t>–</w:t>
      </w:r>
      <w:r>
        <w:rPr>
          <w:rFonts w:ascii="David" w:hAnsi="David" w:cs="David" w:hint="cs"/>
          <w:rtl/>
        </w:rPr>
        <w:t xml:space="preserve"> תמיד יש שני צדדים ולאף אחד מהם אין שליטה מוחלטת בהליך הפרשנות. </w:t>
      </w:r>
    </w:p>
    <w:p w:rsidR="0028127D" w:rsidRDefault="00DD7E9A" w:rsidP="00722C92">
      <w:pPr>
        <w:rPr>
          <w:rFonts w:ascii="David" w:hAnsi="David" w:cs="David"/>
          <w:rtl/>
        </w:rPr>
      </w:pPr>
      <w:r>
        <w:rPr>
          <w:rFonts w:ascii="David" w:hAnsi="David" w:cs="David" w:hint="cs"/>
          <w:rtl/>
        </w:rPr>
        <w:t xml:space="preserve">הצד הכותב לא יכול לקבוע באופן חד צדדי מה הצד השני יבין. הדבר עובד גם בכיוון ההפוך, הצד המפרש לא יכול לפרש את הדברים איך שהוא רוצה בצורה מוחלטת. </w:t>
      </w:r>
    </w:p>
    <w:p w:rsidR="005B4713" w:rsidRDefault="005B4713" w:rsidP="00722C92">
      <w:pPr>
        <w:rPr>
          <w:rFonts w:ascii="David" w:hAnsi="David" w:cs="David"/>
          <w:rtl/>
        </w:rPr>
      </w:pPr>
    </w:p>
    <w:p w:rsidR="005B4713" w:rsidRDefault="00133FE5" w:rsidP="00722C92">
      <w:pPr>
        <w:rPr>
          <w:rFonts w:ascii="David" w:hAnsi="David" w:cs="David"/>
          <w:rtl/>
        </w:rPr>
      </w:pPr>
      <w:r>
        <w:rPr>
          <w:rFonts w:ascii="David" w:hAnsi="David" w:cs="David" w:hint="cs"/>
          <w:rtl/>
        </w:rPr>
        <w:t xml:space="preserve">לא יכול להיות שלמחוקק תהיה שליטה מוחלטת בהליך הפרשני. בסופו של דבר ביהמ״ש צריך להבין מה כתוב בחוק ולפרש אותו. מהכיוון השני, ביהמ״ש לא יכול לפרש את החוק איך שהוא רוצה בצורה מוחלטת. אם ביהמ״ש </w:t>
      </w:r>
      <w:r w:rsidR="00A15853">
        <w:rPr>
          <w:rFonts w:ascii="David" w:hAnsi="David" w:cs="David" w:hint="cs"/>
          <w:rtl/>
        </w:rPr>
        <w:t xml:space="preserve">עושה משהו שהוא שונה לחלוטין ממה שכתוב בחוזה </w:t>
      </w:r>
      <w:r w:rsidR="00A15853">
        <w:rPr>
          <w:rFonts w:ascii="David" w:hAnsi="David" w:cs="David"/>
          <w:rtl/>
        </w:rPr>
        <w:t>–</w:t>
      </w:r>
      <w:r w:rsidR="00A15853">
        <w:rPr>
          <w:rFonts w:ascii="David" w:hAnsi="David" w:cs="David" w:hint="cs"/>
          <w:rtl/>
        </w:rPr>
        <w:t xml:space="preserve"> כבר לא ניתן להגיד שזו פרשנות של החוזה. </w:t>
      </w:r>
    </w:p>
    <w:p w:rsidR="00A15853" w:rsidRDefault="00A15853" w:rsidP="00722C92">
      <w:pPr>
        <w:rPr>
          <w:rFonts w:ascii="David" w:hAnsi="David" w:cs="David"/>
          <w:rtl/>
        </w:rPr>
      </w:pPr>
    </w:p>
    <w:p w:rsidR="00A15853" w:rsidRDefault="00A15853" w:rsidP="00722C92">
      <w:pPr>
        <w:rPr>
          <w:rFonts w:ascii="David" w:hAnsi="David" w:cs="David"/>
          <w:rtl/>
        </w:rPr>
      </w:pPr>
      <w:r>
        <w:rPr>
          <w:rFonts w:ascii="David" w:hAnsi="David" w:cs="David" w:hint="cs"/>
          <w:u w:val="single"/>
          <w:rtl/>
        </w:rPr>
        <w:t>מטרות הפרשנות</w:t>
      </w:r>
    </w:p>
    <w:p w:rsidR="00A15853" w:rsidRDefault="00A15853" w:rsidP="00722C92">
      <w:pPr>
        <w:rPr>
          <w:rFonts w:ascii="David" w:hAnsi="David" w:cs="David"/>
          <w:rtl/>
        </w:rPr>
      </w:pPr>
    </w:p>
    <w:p w:rsidR="00A15853" w:rsidRDefault="00A15853" w:rsidP="00722C92">
      <w:pPr>
        <w:rPr>
          <w:rFonts w:ascii="David" w:hAnsi="David" w:cs="David"/>
          <w:rtl/>
        </w:rPr>
      </w:pPr>
      <w:r>
        <w:rPr>
          <w:rFonts w:ascii="David" w:hAnsi="David" w:cs="David" w:hint="cs"/>
          <w:rtl/>
        </w:rPr>
        <w:t xml:space="preserve">אי אפשר לתת שליטה מוחלטת לצד אחד אבל אנחנו יכולים לנסות לתת יותר שליטה לביהמ״ש ופחות שליטה למחוקק או להפך. נרצה לתת פחות שיקול דעת לביהמ״ש ויותר למחוקק מאחר ואנחנו רוצים להעניק כמה שיותר מקום לרצון הצדדים. מנגד, נרצה לתת יותר שיקול דעת לביהמ״ש ופחות למחוקק מאחר ואנחנו תומכים בצדק חלוקתי </w:t>
      </w:r>
      <w:r>
        <w:rPr>
          <w:rFonts w:ascii="David" w:hAnsi="David" w:cs="David"/>
          <w:rtl/>
        </w:rPr>
        <w:t>–</w:t>
      </w:r>
      <w:r>
        <w:rPr>
          <w:rFonts w:ascii="David" w:hAnsi="David" w:cs="David" w:hint="cs"/>
          <w:rtl/>
        </w:rPr>
        <w:t xml:space="preserve"> אנחנו רוצים לבוא לקראת הצד החלש, לעזור לו מול הצד החזק. </w:t>
      </w:r>
    </w:p>
    <w:p w:rsidR="00A15853" w:rsidRDefault="00A15853" w:rsidP="00722C92">
      <w:pPr>
        <w:rPr>
          <w:rFonts w:ascii="David" w:hAnsi="David" w:cs="David"/>
          <w:rtl/>
        </w:rPr>
      </w:pPr>
    </w:p>
    <w:p w:rsidR="00A15853" w:rsidRPr="00A15853" w:rsidRDefault="00A15853" w:rsidP="00722C92">
      <w:pPr>
        <w:rPr>
          <w:rFonts w:ascii="David" w:hAnsi="David" w:cs="David"/>
          <w:u w:val="single"/>
          <w:rtl/>
        </w:rPr>
      </w:pPr>
      <w:r w:rsidRPr="00A15853">
        <w:rPr>
          <w:rFonts w:ascii="David" w:hAnsi="David" w:cs="David" w:hint="cs"/>
          <w:u w:val="single"/>
          <w:rtl/>
        </w:rPr>
        <w:t xml:space="preserve">אמצעי הפרשנות </w:t>
      </w:r>
    </w:p>
    <w:p w:rsidR="00A15853" w:rsidRDefault="00A15853" w:rsidP="00722C92">
      <w:pPr>
        <w:rPr>
          <w:rFonts w:ascii="David" w:hAnsi="David" w:cs="David"/>
          <w:rtl/>
        </w:rPr>
      </w:pPr>
    </w:p>
    <w:p w:rsidR="00A15853" w:rsidRDefault="00A15853" w:rsidP="00722C92">
      <w:pPr>
        <w:rPr>
          <w:rFonts w:ascii="David" w:hAnsi="David" w:cs="David"/>
          <w:rtl/>
        </w:rPr>
      </w:pPr>
      <w:r>
        <w:rPr>
          <w:rFonts w:ascii="David" w:hAnsi="David" w:cs="David" w:hint="cs"/>
          <w:rtl/>
        </w:rPr>
        <w:t xml:space="preserve">אפשר להגיד שנשתמש בפרשנות מצמצמת כשאנחנו רוצים לתת יותר מקום לרצון הצדדים </w:t>
      </w:r>
      <w:r>
        <w:rPr>
          <w:rFonts w:ascii="David" w:hAnsi="David" w:cs="David"/>
          <w:rtl/>
        </w:rPr>
        <w:t>–</w:t>
      </w:r>
      <w:r>
        <w:rPr>
          <w:rFonts w:ascii="David" w:hAnsi="David" w:cs="David" w:hint="cs"/>
          <w:rtl/>
        </w:rPr>
        <w:t xml:space="preserve"> מאחר ולשון החוזה משקפת בצורה טובה את כוונת הצדדים (בדרך כלל). </w:t>
      </w:r>
    </w:p>
    <w:p w:rsidR="00A15853" w:rsidRDefault="00A15853" w:rsidP="00722C92">
      <w:pPr>
        <w:rPr>
          <w:rFonts w:ascii="David" w:hAnsi="David" w:cs="David"/>
          <w:rtl/>
        </w:rPr>
      </w:pPr>
      <w:r>
        <w:rPr>
          <w:rFonts w:ascii="David" w:hAnsi="David" w:cs="David" w:hint="cs"/>
          <w:rtl/>
        </w:rPr>
        <w:t xml:space="preserve">מנגד, הרבה פעמים לשון החוזה לא משקפת בצורה טובה את רצון הצדדים והיא מלאה במניפולציות. דרך פרשנות מילולית הרבה פעמים אפשר להגיע למצב שנותנים הרבה שליטה לביהמ״ש. </w:t>
      </w:r>
    </w:p>
    <w:p w:rsidR="00A15853" w:rsidRDefault="00A15853" w:rsidP="00722C92">
      <w:pPr>
        <w:rPr>
          <w:rFonts w:ascii="David" w:hAnsi="David" w:cs="David"/>
          <w:rtl/>
        </w:rPr>
      </w:pPr>
    </w:p>
    <w:p w:rsidR="00A15853" w:rsidRPr="00A15853" w:rsidRDefault="00A15853" w:rsidP="00722C92">
      <w:pPr>
        <w:rPr>
          <w:rFonts w:ascii="David" w:hAnsi="David" w:cs="David"/>
          <w:u w:val="single"/>
          <w:rtl/>
        </w:rPr>
      </w:pPr>
      <w:r w:rsidRPr="00A15853">
        <w:rPr>
          <w:rFonts w:ascii="David" w:hAnsi="David" w:cs="David" w:hint="cs"/>
          <w:highlight w:val="darkGray"/>
          <w:u w:val="single"/>
          <w:rtl/>
        </w:rPr>
        <w:t>תוכן החוזה</w:t>
      </w:r>
      <w:r w:rsidRPr="00A15853">
        <w:rPr>
          <w:rFonts w:ascii="David" w:hAnsi="David" w:cs="David" w:hint="cs"/>
          <w:u w:val="single"/>
          <w:rtl/>
        </w:rPr>
        <w:t xml:space="preserve"> </w:t>
      </w:r>
    </w:p>
    <w:p w:rsidR="00A15853" w:rsidRDefault="00A15853" w:rsidP="00722C92">
      <w:pPr>
        <w:rPr>
          <w:rFonts w:ascii="David" w:hAnsi="David" w:cs="David"/>
          <w:rtl/>
        </w:rPr>
      </w:pPr>
    </w:p>
    <w:p w:rsidR="00A15853" w:rsidRDefault="00A15853" w:rsidP="00A15853">
      <w:pPr>
        <w:rPr>
          <w:rFonts w:ascii="David" w:hAnsi="David" w:cs="David"/>
          <w:rtl/>
        </w:rPr>
      </w:pPr>
      <w:r>
        <w:rPr>
          <w:rFonts w:ascii="David" w:hAnsi="David" w:cs="David" w:hint="cs"/>
          <w:rtl/>
        </w:rPr>
        <w:t xml:space="preserve">איך הצדדים צריכים לנהוג בקיום החוזה? </w:t>
      </w:r>
      <w:r w:rsidRPr="00A15853">
        <w:rPr>
          <w:rFonts w:ascii="David" w:hAnsi="David" w:cs="David" w:hint="cs"/>
          <w:highlight w:val="lightGray"/>
          <w:u w:val="single"/>
          <w:rtl/>
        </w:rPr>
        <w:t>ס׳ 39 לחוק החוזים (חלק כללי)</w:t>
      </w:r>
      <w:r>
        <w:rPr>
          <w:rFonts w:ascii="David" w:hAnsi="David" w:cs="David" w:hint="cs"/>
          <w:rtl/>
        </w:rPr>
        <w:t xml:space="preserve"> קובע כי ״בקיום של חיוב הנובע מחוזה יש לנהוג בדרך מקובל ובתום לב; והוא הדין לגבי השימוש בזכות הנובעת מהחוזה״. כלומר, קיימת חובה גם לנהוג בתום לב לאחר כריתת החוזה, בקיומו. קיום בתום לב משמעותו קיום בדרך שתיראה טובה בעיני האדם הסביר. </w:t>
      </w:r>
    </w:p>
    <w:p w:rsidR="00A15853" w:rsidRDefault="00A15853" w:rsidP="00A15853">
      <w:pPr>
        <w:rPr>
          <w:rFonts w:ascii="David" w:hAnsi="David" w:cs="David"/>
          <w:rtl/>
        </w:rPr>
      </w:pPr>
    </w:p>
    <w:p w:rsidR="00A15853" w:rsidRPr="00A15853" w:rsidRDefault="00A15853" w:rsidP="00A15853">
      <w:pPr>
        <w:rPr>
          <w:rFonts w:ascii="David" w:hAnsi="David" w:cs="David"/>
          <w:u w:val="single"/>
          <w:rtl/>
        </w:rPr>
      </w:pPr>
      <w:r w:rsidRPr="00A15853">
        <w:rPr>
          <w:rFonts w:ascii="David" w:hAnsi="David" w:cs="David" w:hint="cs"/>
          <w:u w:val="single"/>
          <w:rtl/>
        </w:rPr>
        <w:t>סעדים בגין קיום בחוסר תו״ל</w:t>
      </w:r>
    </w:p>
    <w:p w:rsidR="00A15853" w:rsidRDefault="00A15853" w:rsidP="00A15853">
      <w:pPr>
        <w:rPr>
          <w:rFonts w:ascii="David" w:hAnsi="David" w:cs="David"/>
          <w:rtl/>
        </w:rPr>
      </w:pPr>
    </w:p>
    <w:p w:rsidR="00A15853" w:rsidRDefault="00A15853" w:rsidP="00A15853">
      <w:pPr>
        <w:rPr>
          <w:rFonts w:ascii="David" w:hAnsi="David" w:cs="David"/>
          <w:rtl/>
        </w:rPr>
      </w:pPr>
      <w:r>
        <w:rPr>
          <w:rFonts w:ascii="David" w:hAnsi="David" w:cs="David" w:hint="cs"/>
          <w:rtl/>
        </w:rPr>
        <w:t xml:space="preserve">לא ניתן לראות מהו הסעד לפי לשון </w:t>
      </w:r>
      <w:r w:rsidRPr="00A15853">
        <w:rPr>
          <w:rFonts w:ascii="David" w:hAnsi="David" w:cs="David" w:hint="cs"/>
          <w:highlight w:val="lightGray"/>
          <w:u w:val="single"/>
          <w:rtl/>
        </w:rPr>
        <w:t>ס׳ 39 לחוק החוזים (חלק כללי)</w:t>
      </w:r>
      <w:r w:rsidRPr="00A15853">
        <w:rPr>
          <w:rFonts w:ascii="David" w:hAnsi="David" w:cs="David" w:hint="cs"/>
          <w:rtl/>
        </w:rPr>
        <w:t>.</w:t>
      </w:r>
      <w:r>
        <w:rPr>
          <w:rFonts w:ascii="David" w:hAnsi="David" w:cs="David" w:hint="cs"/>
          <w:rtl/>
        </w:rPr>
        <w:t xml:space="preserve"> כאמור, חיוב של החוזה צריך להתקיים בתום לב, בצורה המקובלת, לפי הנוהג במקרים דומים. הדבר מצביע לנו על שני דברים מאוד חשובים: </w:t>
      </w:r>
    </w:p>
    <w:p w:rsidR="00A15853" w:rsidRDefault="00A15853" w:rsidP="00A15853">
      <w:pPr>
        <w:pStyle w:val="a7"/>
        <w:numPr>
          <w:ilvl w:val="0"/>
          <w:numId w:val="25"/>
        </w:numPr>
        <w:rPr>
          <w:rFonts w:ascii="David" w:hAnsi="David" w:cs="David"/>
        </w:rPr>
      </w:pPr>
      <w:r w:rsidRPr="00A15853">
        <w:rPr>
          <w:rFonts w:ascii="David" w:hAnsi="David" w:cs="David" w:hint="cs"/>
          <w:u w:val="single"/>
          <w:rtl/>
        </w:rPr>
        <w:t>יש קשר בין השאלה של תום לב לבין השאלה של פרשנות</w:t>
      </w:r>
      <w:r>
        <w:rPr>
          <w:rFonts w:ascii="David" w:hAnsi="David" w:cs="David" w:hint="cs"/>
          <w:rtl/>
        </w:rPr>
        <w:t xml:space="preserve"> </w:t>
      </w:r>
      <w:r>
        <w:rPr>
          <w:rFonts w:ascii="David" w:hAnsi="David" w:cs="David"/>
          <w:rtl/>
        </w:rPr>
        <w:t>–</w:t>
      </w:r>
      <w:r>
        <w:rPr>
          <w:rFonts w:ascii="David" w:hAnsi="David" w:cs="David" w:hint="cs"/>
          <w:rtl/>
        </w:rPr>
        <w:t xml:space="preserve"> אפשר להגיע לתוצאה של קיום בתו״ל דרך פרשנות. </w:t>
      </w:r>
    </w:p>
    <w:p w:rsidR="00A15853" w:rsidRDefault="00A15853" w:rsidP="00A15853">
      <w:pPr>
        <w:pStyle w:val="a7"/>
        <w:numPr>
          <w:ilvl w:val="0"/>
          <w:numId w:val="25"/>
        </w:numPr>
        <w:rPr>
          <w:rFonts w:ascii="David" w:hAnsi="David" w:cs="David"/>
        </w:rPr>
      </w:pPr>
      <w:r w:rsidRPr="00A15853">
        <w:rPr>
          <w:rFonts w:ascii="David" w:hAnsi="David" w:cs="David" w:hint="cs"/>
          <w:u w:val="single"/>
          <w:rtl/>
        </w:rPr>
        <w:t>התרופה</w:t>
      </w:r>
      <w:r>
        <w:rPr>
          <w:rFonts w:ascii="David" w:hAnsi="David" w:cs="David" w:hint="cs"/>
          <w:rtl/>
        </w:rPr>
        <w:t xml:space="preserve"> </w:t>
      </w:r>
      <w:r>
        <w:rPr>
          <w:rFonts w:ascii="David" w:hAnsi="David" w:cs="David"/>
          <w:rtl/>
        </w:rPr>
        <w:t>–</w:t>
      </w:r>
      <w:r>
        <w:rPr>
          <w:rFonts w:ascii="David" w:hAnsi="David" w:cs="David" w:hint="cs"/>
          <w:rtl/>
        </w:rPr>
        <w:t xml:space="preserve"> הסעיף מקים על הצדדים חיובים במסגרת החוזה שלהם, אם לא קיימת בתום לב הפרת את החוזה ולכן התרופה תהיה לפי </w:t>
      </w:r>
      <w:r w:rsidRPr="00A15853">
        <w:rPr>
          <w:rFonts w:ascii="David" w:hAnsi="David" w:cs="David" w:hint="cs"/>
          <w:highlight w:val="lightGray"/>
          <w:u w:val="single"/>
          <w:rtl/>
        </w:rPr>
        <w:t>חוק החוזים (תרופות בגין הפרת חוזה)</w:t>
      </w:r>
      <w:r>
        <w:rPr>
          <w:rFonts w:ascii="David" w:hAnsi="David" w:cs="David" w:hint="cs"/>
          <w:rtl/>
        </w:rPr>
        <w:t>.</w:t>
      </w:r>
    </w:p>
    <w:p w:rsidR="00A15853" w:rsidRDefault="00A15853" w:rsidP="00A15853">
      <w:pPr>
        <w:rPr>
          <w:rFonts w:ascii="David" w:hAnsi="David" w:cs="David"/>
          <w:rtl/>
        </w:rPr>
      </w:pPr>
    </w:p>
    <w:p w:rsidR="00A15853" w:rsidRPr="00A15853" w:rsidRDefault="00A15853" w:rsidP="00A15853">
      <w:pPr>
        <w:rPr>
          <w:rFonts w:ascii="David" w:hAnsi="David" w:cs="David"/>
          <w:u w:val="single"/>
          <w:rtl/>
        </w:rPr>
      </w:pPr>
      <w:r w:rsidRPr="00A15853">
        <w:rPr>
          <w:rFonts w:ascii="David" w:hAnsi="David" w:cs="David" w:hint="cs"/>
          <w:u w:val="single"/>
          <w:rtl/>
        </w:rPr>
        <w:t xml:space="preserve">האם ניתן להקים חיובים חדשים מכוח ס׳ 39 לחוק החוזים? </w:t>
      </w:r>
    </w:p>
    <w:p w:rsidR="00A15853" w:rsidRDefault="00A15853" w:rsidP="00A15853">
      <w:pPr>
        <w:rPr>
          <w:rFonts w:ascii="David" w:hAnsi="David" w:cs="David"/>
          <w:rtl/>
        </w:rPr>
      </w:pPr>
    </w:p>
    <w:p w:rsidR="00A15853" w:rsidRDefault="00A15853" w:rsidP="00A15853">
      <w:pPr>
        <w:rPr>
          <w:rFonts w:ascii="David" w:hAnsi="David" w:cs="David"/>
          <w:rtl/>
        </w:rPr>
      </w:pPr>
      <w:r>
        <w:rPr>
          <w:rFonts w:ascii="David" w:hAnsi="David" w:cs="David" w:hint="cs"/>
          <w:rtl/>
        </w:rPr>
        <w:t xml:space="preserve">כל חובה שקמה מתוך </w:t>
      </w:r>
      <w:r w:rsidRPr="00A15853">
        <w:rPr>
          <w:rFonts w:ascii="David" w:hAnsi="David" w:cs="David" w:hint="cs"/>
          <w:highlight w:val="lightGray"/>
          <w:u w:val="single"/>
          <w:rtl/>
        </w:rPr>
        <w:t>ס׳ 39 לחוק החוזים (חלק כללי)</w:t>
      </w:r>
      <w:r w:rsidRPr="00A15853">
        <w:rPr>
          <w:rFonts w:ascii="David" w:hAnsi="David" w:cs="David" w:hint="cs"/>
          <w:rtl/>
        </w:rPr>
        <w:t xml:space="preserve"> </w:t>
      </w:r>
      <w:r>
        <w:rPr>
          <w:rFonts w:ascii="David" w:hAnsi="David" w:cs="David" w:hint="cs"/>
          <w:rtl/>
        </w:rPr>
        <w:t xml:space="preserve">ניתן להגדירה כחובה הקשורה לאופן ביצוע של חיוב קיים או שאפשר להגדירה כחיוב חדש. יש לנו כאן שני חלקים בגדר הסעיף: קיום חיוב ושימוש בזכות. </w:t>
      </w:r>
    </w:p>
    <w:p w:rsidR="00A15853" w:rsidRDefault="00A15853" w:rsidP="00A15853">
      <w:pPr>
        <w:rPr>
          <w:rFonts w:ascii="David" w:hAnsi="David" w:cs="David"/>
          <w:rtl/>
        </w:rPr>
      </w:pPr>
    </w:p>
    <w:p w:rsidR="00A15853" w:rsidRDefault="00A15853" w:rsidP="00A15853">
      <w:pPr>
        <w:rPr>
          <w:rFonts w:ascii="David" w:hAnsi="David" w:cs="David"/>
          <w:rtl/>
        </w:rPr>
      </w:pPr>
      <w:r w:rsidRPr="00A15853">
        <w:rPr>
          <w:rFonts w:ascii="David" w:hAnsi="David" w:cs="David" w:hint="cs"/>
          <w:highlight w:val="lightGray"/>
          <w:u w:val="single"/>
          <w:rtl/>
        </w:rPr>
        <w:t>פס״ד לסרסון</w:t>
      </w:r>
      <w:r>
        <w:rPr>
          <w:rFonts w:ascii="David" w:hAnsi="David" w:cs="David" w:hint="cs"/>
          <w:rtl/>
        </w:rPr>
        <w:t xml:space="preserve"> (חדר גנרטור) </w:t>
      </w:r>
      <w:r w:rsidR="006B3A65">
        <w:rPr>
          <w:rFonts w:ascii="David" w:hAnsi="David" w:cs="David"/>
          <w:rtl/>
        </w:rPr>
        <w:t>–</w:t>
      </w:r>
      <w:r>
        <w:rPr>
          <w:rFonts w:ascii="David" w:hAnsi="David" w:cs="David" w:hint="cs"/>
          <w:rtl/>
        </w:rPr>
        <w:t xml:space="preserve"> </w:t>
      </w:r>
      <w:r w:rsidR="006B3A65">
        <w:rPr>
          <w:rFonts w:ascii="David" w:hAnsi="David" w:cs="David" w:hint="cs"/>
          <w:rtl/>
        </w:rPr>
        <w:t xml:space="preserve">האם ניתן להציג את החיוב בפס״ד זה באופן של אכיפת חיוב קיים או באופן של יצירת חיוב חדש? לפי </w:t>
      </w:r>
      <w:r w:rsidR="006B3A65">
        <w:rPr>
          <w:rFonts w:ascii="David" w:hAnsi="David" w:cs="David" w:hint="cs"/>
          <w:b/>
          <w:bCs/>
          <w:rtl/>
        </w:rPr>
        <w:t xml:space="preserve">השופט אלון </w:t>
      </w:r>
      <w:r w:rsidR="006B3A65">
        <w:rPr>
          <w:rFonts w:ascii="David" w:hAnsi="David" w:cs="David" w:hint="cs"/>
          <w:rtl/>
        </w:rPr>
        <w:t xml:space="preserve">אין אפשרות להתערב ולהוסיף חיובים חדשים למה שהצדדים קבעו. </w:t>
      </w:r>
      <w:r w:rsidR="006B3A65">
        <w:rPr>
          <w:rFonts w:ascii="David" w:hAnsi="David" w:cs="David" w:hint="cs"/>
          <w:b/>
          <w:bCs/>
          <w:rtl/>
        </w:rPr>
        <w:t xml:space="preserve">השופט בייסקי </w:t>
      </w:r>
      <w:r w:rsidR="006B3A65">
        <w:rPr>
          <w:rFonts w:ascii="David" w:hAnsi="David" w:cs="David" w:hint="cs"/>
          <w:rtl/>
        </w:rPr>
        <w:t xml:space="preserve">אומר לנו שמכוח עיקרון תו״ל כשאתה מתחייב לעשות משהו אתה מתחייב לעשותו עפ״י חוק. אנחנו נוטים להניח שכשיש דרישה חוקית לגבי הביצוע היא צריכה להתקיים בתום לב, יש לבצע את החיוב עפ״י החוק (בתום לב). </w:t>
      </w:r>
      <w:r w:rsidR="006B3A65">
        <w:rPr>
          <w:rFonts w:ascii="David" w:hAnsi="David" w:cs="David" w:hint="cs"/>
          <w:b/>
          <w:bCs/>
          <w:rtl/>
        </w:rPr>
        <w:t xml:space="preserve">השופטת בן פורת </w:t>
      </w:r>
      <w:r w:rsidR="006B3A65">
        <w:rPr>
          <w:rFonts w:ascii="David" w:hAnsi="David" w:cs="David" w:hint="cs"/>
          <w:rtl/>
        </w:rPr>
        <w:t xml:space="preserve">אומרת לנו שההיבט כאן צריך להיות תרופתי. אם אני עושה משהו שלא כדין אני עובר על תקנות הבנייה, אבל כל הדברים האלה הם מול המדינה. המדינה היא זו שיכולה לקנוס. כאן הצד השני של החוזה יכול לתבוע בגין פיצויים. </w:t>
      </w:r>
      <w:r w:rsidR="006B3A65">
        <w:rPr>
          <w:rFonts w:ascii="David" w:hAnsi="David" w:cs="David" w:hint="cs"/>
          <w:b/>
          <w:bCs/>
          <w:rtl/>
        </w:rPr>
        <w:t xml:space="preserve">השופטת בן פורת </w:t>
      </w:r>
      <w:r w:rsidR="006B3A65">
        <w:rPr>
          <w:rFonts w:ascii="David" w:hAnsi="David" w:cs="David" w:hint="cs"/>
          <w:rtl/>
        </w:rPr>
        <w:t xml:space="preserve">אומרת לנו שהמצב כאן הוא חוזה בלתי חוקי </w:t>
      </w:r>
      <w:r w:rsidR="006B3A65">
        <w:rPr>
          <w:rFonts w:ascii="David" w:hAnsi="David" w:cs="David"/>
          <w:rtl/>
        </w:rPr>
        <w:t>–</w:t>
      </w:r>
      <w:r w:rsidR="006B3A65">
        <w:rPr>
          <w:rFonts w:ascii="David" w:hAnsi="David" w:cs="David" w:hint="cs"/>
          <w:rtl/>
        </w:rPr>
        <w:t xml:space="preserve"> ולכן עלינו להניח שצד אחד קיים את החוזה בחוסר תו״ל. </w:t>
      </w:r>
    </w:p>
    <w:p w:rsidR="006B3A65" w:rsidRDefault="006B3A65" w:rsidP="00A15853">
      <w:pPr>
        <w:rPr>
          <w:rFonts w:ascii="David" w:hAnsi="David" w:cs="David"/>
          <w:rtl/>
        </w:rPr>
      </w:pPr>
      <w:r>
        <w:rPr>
          <w:rFonts w:ascii="David" w:hAnsi="David" w:cs="David" w:hint="cs"/>
          <w:rtl/>
        </w:rPr>
        <w:lastRenderedPageBreak/>
        <w:t xml:space="preserve">בפס״ד זה </w:t>
      </w:r>
      <w:r>
        <w:rPr>
          <w:rFonts w:ascii="David" w:hAnsi="David" w:cs="David" w:hint="cs"/>
          <w:b/>
          <w:bCs/>
          <w:rtl/>
        </w:rPr>
        <w:t xml:space="preserve">גישתו של השופט בייסקי היא הרחבה ביותר </w:t>
      </w:r>
      <w:r>
        <w:rPr>
          <w:rFonts w:ascii="David" w:hAnsi="David" w:cs="David"/>
          <w:rtl/>
        </w:rPr>
        <w:t>–</w:t>
      </w:r>
      <w:r>
        <w:rPr>
          <w:rFonts w:ascii="David" w:hAnsi="David" w:cs="David" w:hint="cs"/>
          <w:rtl/>
        </w:rPr>
        <w:t xml:space="preserve"> הוא משתמש בתו״ל מכוח ס׳ 39 לחוק החוזים (חלק כללי) ואומר שכאשר אתה לוקח על עצמך לבנות בניין אתה לוקח על עצמך לבנות אותו כדין. </w:t>
      </w:r>
    </w:p>
    <w:p w:rsidR="006B3A65" w:rsidRDefault="006B3A65" w:rsidP="00A15853">
      <w:pPr>
        <w:rPr>
          <w:rFonts w:ascii="David" w:hAnsi="David" w:cs="David"/>
          <w:rtl/>
        </w:rPr>
      </w:pPr>
      <w:r>
        <w:rPr>
          <w:rFonts w:ascii="David" w:hAnsi="David" w:cs="David" w:hint="cs"/>
          <w:b/>
          <w:bCs/>
          <w:rtl/>
        </w:rPr>
        <w:t xml:space="preserve">גישתה של השופטת בן פורת היא פחות רחבה </w:t>
      </w:r>
      <w:r>
        <w:rPr>
          <w:rFonts w:ascii="David" w:hAnsi="David" w:cs="David"/>
          <w:rtl/>
        </w:rPr>
        <w:t>–</w:t>
      </w:r>
      <w:r>
        <w:rPr>
          <w:rFonts w:ascii="David" w:hAnsi="David" w:cs="David" w:hint="cs"/>
          <w:rtl/>
        </w:rPr>
        <w:t xml:space="preserve"> היא אומרת שכשצד מתחייב לבנות בניין יש להניח כי הוא התכוון לבנות אותו כדין, ואין להגיד כי יש חיוב לבנות כדין. </w:t>
      </w:r>
    </w:p>
    <w:p w:rsidR="006B3A65" w:rsidRDefault="006B3A65" w:rsidP="00A15853">
      <w:pPr>
        <w:rPr>
          <w:rFonts w:ascii="David" w:hAnsi="David" w:cs="David"/>
          <w:rtl/>
        </w:rPr>
      </w:pPr>
      <w:r>
        <w:rPr>
          <w:rFonts w:ascii="David" w:hAnsi="David" w:cs="David" w:hint="cs"/>
          <w:b/>
          <w:bCs/>
          <w:rtl/>
        </w:rPr>
        <w:t xml:space="preserve">גישתו של השופט אלון היא הצרה ביותר </w:t>
      </w:r>
      <w:r>
        <w:rPr>
          <w:rFonts w:ascii="David" w:hAnsi="David" w:cs="David"/>
          <w:rtl/>
        </w:rPr>
        <w:t>–</w:t>
      </w:r>
      <w:r>
        <w:rPr>
          <w:rFonts w:ascii="David" w:hAnsi="David" w:cs="David" w:hint="cs"/>
          <w:rtl/>
        </w:rPr>
        <w:t xml:space="preserve"> לטעמו עקב פרשנות, במקרה הזה הכוונה הייתה לבנות את הגנרטור. </w:t>
      </w:r>
    </w:p>
    <w:p w:rsidR="00171609" w:rsidRDefault="00171609" w:rsidP="00A15853">
      <w:pPr>
        <w:rPr>
          <w:rFonts w:ascii="David" w:hAnsi="David" w:cs="David"/>
          <w:u w:val="single"/>
          <w:rtl/>
        </w:rPr>
      </w:pPr>
    </w:p>
    <w:p w:rsidR="00171609" w:rsidRDefault="00171609" w:rsidP="00A15853">
      <w:pPr>
        <w:rPr>
          <w:rFonts w:ascii="David" w:hAnsi="David" w:cs="David"/>
          <w:rtl/>
        </w:rPr>
      </w:pPr>
      <w:r w:rsidRPr="00171609">
        <w:rPr>
          <w:rFonts w:ascii="David" w:hAnsi="David" w:cs="David" w:hint="cs"/>
          <w:highlight w:val="lightGray"/>
          <w:u w:val="single"/>
          <w:rtl/>
        </w:rPr>
        <w:t>פס״ד שירותי תחבורה</w:t>
      </w:r>
      <w:r w:rsidRPr="00171609">
        <w:rPr>
          <w:rFonts w:ascii="David" w:hAnsi="David" w:cs="David" w:hint="cs"/>
          <w:u w:val="single"/>
          <w:rtl/>
        </w:rPr>
        <w:t xml:space="preserve"> </w:t>
      </w:r>
      <w:r w:rsidR="00B035BD">
        <w:rPr>
          <w:rFonts w:ascii="David" w:hAnsi="David" w:cs="David" w:hint="cs"/>
          <w:rtl/>
        </w:rPr>
        <w:t xml:space="preserve">(שיבוש עבודה בתנאי של אישור מועצת הפועלים) </w:t>
      </w:r>
      <w:r>
        <w:rPr>
          <w:rFonts w:ascii="David" w:hAnsi="David" w:cs="David"/>
          <w:rtl/>
        </w:rPr>
        <w:t>–</w:t>
      </w:r>
      <w:r>
        <w:rPr>
          <w:rFonts w:ascii="David" w:hAnsi="David" w:cs="David" w:hint="cs"/>
          <w:rtl/>
        </w:rPr>
        <w:t xml:space="preserve"> העמדה של </w:t>
      </w:r>
      <w:r>
        <w:rPr>
          <w:rFonts w:ascii="David" w:hAnsi="David" w:cs="David" w:hint="cs"/>
          <w:b/>
          <w:bCs/>
          <w:rtl/>
        </w:rPr>
        <w:t xml:space="preserve">השופט ברק </w:t>
      </w:r>
      <w:r>
        <w:rPr>
          <w:rFonts w:ascii="David" w:hAnsi="David" w:cs="David" w:hint="cs"/>
          <w:rtl/>
        </w:rPr>
        <w:t xml:space="preserve">בפס״ד זה היא שאפשרי מכוח </w:t>
      </w:r>
      <w:r w:rsidRPr="00171609">
        <w:rPr>
          <w:rFonts w:ascii="David" w:hAnsi="David" w:cs="David" w:hint="cs"/>
          <w:highlight w:val="lightGray"/>
          <w:u w:val="single"/>
          <w:rtl/>
        </w:rPr>
        <w:t>ס׳ 39 לחוק החוזים (חלק כללי)</w:t>
      </w:r>
      <w:r>
        <w:rPr>
          <w:rFonts w:ascii="David" w:hAnsi="David" w:cs="David" w:hint="cs"/>
          <w:rtl/>
        </w:rPr>
        <w:t xml:space="preserve"> להקים חיובים חדשים לחוזה שהצדדים לא הסכימו עליהם. האם בהכנסת חיובים חדשים שלא קבעו הצדדים בעצמם אנחנו פוגעים בוודאות הצדדים בכניסה לעולם החוזים? </w:t>
      </w:r>
      <w:r w:rsidR="00B035BD">
        <w:rPr>
          <w:rFonts w:ascii="David" w:hAnsi="David" w:cs="David" w:hint="cs"/>
          <w:rtl/>
        </w:rPr>
        <w:t xml:space="preserve">השאלה העולה היא האם מועצת הפועלים, כשהיא עשתה שימוש בזכות שלה לאשר את השבתת העבודה, האם היא עשתה זאת בתו״ל? </w:t>
      </w:r>
      <w:r w:rsidR="00B035BD">
        <w:rPr>
          <w:rFonts w:ascii="David" w:hAnsi="David" w:cs="David" w:hint="cs"/>
          <w:b/>
          <w:bCs/>
          <w:rtl/>
        </w:rPr>
        <w:t>השופט ברק</w:t>
      </w:r>
      <w:r w:rsidR="00B035BD">
        <w:rPr>
          <w:rFonts w:ascii="David" w:hAnsi="David" w:cs="David" w:hint="cs"/>
          <w:rtl/>
        </w:rPr>
        <w:t xml:space="preserve"> קובע כי הייתה למועצת הפועלים זכות לאשר את שיבושי העבודה, אך כאשר עושים שימוש בזכות צריך להשתמש בה בתו״ל. כלומר, במקרה זה, להודיע לצד השני שאתה הולך לעשות שימוש בזכות הזאת זמן סביר מראש, על מנת שתהיה לו את האפשרות להתכונן לכך. </w:t>
      </w:r>
    </w:p>
    <w:p w:rsidR="00B035BD" w:rsidRDefault="00B035BD" w:rsidP="00A15853">
      <w:pPr>
        <w:rPr>
          <w:rFonts w:ascii="David" w:hAnsi="David" w:cs="David"/>
          <w:rtl/>
        </w:rPr>
      </w:pPr>
      <w:r>
        <w:rPr>
          <w:rFonts w:ascii="David" w:hAnsi="David" w:cs="David" w:hint="cs"/>
          <w:rtl/>
        </w:rPr>
        <w:t xml:space="preserve">אם עושים שימוש בזכות בלי להודיע, זה יכול לעלות לכדי חוסר תו״ל. מה שיוצר כאן אי וודאות הוא עמימות של הסטנדרט עצמו שנקבע בחוק. בהרבה מקומות מחוץ לדיני החוזים המדינה אומרת לנו מה לעשות ואז אנחנו יכולים להבין מהו התוכן של החוזה. עם זאת, בתו״ל, הרבה פעמים לא ברור מהו תוכן החובה. </w:t>
      </w:r>
    </w:p>
    <w:p w:rsidR="00B035BD" w:rsidRDefault="00B035BD" w:rsidP="00A15853">
      <w:pPr>
        <w:rPr>
          <w:rFonts w:ascii="David" w:hAnsi="David" w:cs="David"/>
          <w:rtl/>
        </w:rPr>
      </w:pPr>
    </w:p>
    <w:p w:rsidR="00B035BD" w:rsidRPr="00B035BD" w:rsidRDefault="00B035BD" w:rsidP="00A15853">
      <w:pPr>
        <w:rPr>
          <w:rFonts w:ascii="David" w:hAnsi="David" w:cs="David"/>
          <w:u w:val="single"/>
          <w:rtl/>
        </w:rPr>
      </w:pPr>
      <w:r w:rsidRPr="00B035BD">
        <w:rPr>
          <w:rFonts w:ascii="David" w:hAnsi="David" w:cs="David" w:hint="cs"/>
          <w:u w:val="single"/>
          <w:rtl/>
        </w:rPr>
        <w:t xml:space="preserve">מהות החובה לפעול בתום לב </w:t>
      </w:r>
    </w:p>
    <w:p w:rsidR="00B035BD" w:rsidRDefault="00B035BD" w:rsidP="00A15853">
      <w:pPr>
        <w:rPr>
          <w:rFonts w:ascii="David" w:hAnsi="David" w:cs="David"/>
          <w:rtl/>
        </w:rPr>
      </w:pPr>
    </w:p>
    <w:p w:rsidR="00171609" w:rsidRDefault="00B035BD" w:rsidP="00B035BD">
      <w:pPr>
        <w:pStyle w:val="a7"/>
        <w:numPr>
          <w:ilvl w:val="0"/>
          <w:numId w:val="26"/>
        </w:numPr>
        <w:ind w:left="360"/>
        <w:rPr>
          <w:rFonts w:ascii="David" w:hAnsi="David" w:cs="David"/>
        </w:rPr>
      </w:pPr>
      <w:r w:rsidRPr="00B035BD">
        <w:rPr>
          <w:rFonts w:ascii="David" w:hAnsi="David" w:cs="David" w:hint="cs"/>
          <w:u w:val="single"/>
          <w:rtl/>
        </w:rPr>
        <w:t>קיום החוזה בניגוד לדרישות חוק עלול לעלות לכדי חוסר תו״ל</w:t>
      </w:r>
      <w:r>
        <w:rPr>
          <w:rFonts w:ascii="David" w:hAnsi="David" w:cs="David" w:hint="cs"/>
          <w:rtl/>
        </w:rPr>
        <w:t xml:space="preserve"> </w:t>
      </w:r>
      <w:r>
        <w:rPr>
          <w:rFonts w:ascii="David" w:hAnsi="David" w:cs="David"/>
          <w:rtl/>
        </w:rPr>
        <w:t>–</w:t>
      </w:r>
      <w:r>
        <w:rPr>
          <w:rFonts w:ascii="David" w:hAnsi="David" w:cs="David" w:hint="cs"/>
          <w:rtl/>
        </w:rPr>
        <w:t xml:space="preserve"> בסה״כ אחד הצדדים עושה משהו שמותר לו עפ״י החוזה אבל ברור לנו שהוא לא בסדר וזהו השטח האפור של דיני החוזים. איך אנחנו יכולים לדעת אם מעשה של אחד הצדדים הוא לא בסדר? מקום בו הוא נוגד הוראות חוק. אם אני עושה משהו שאני לא אמור לעשות לפי חוק, זה עולה לכדי חוסר תו״ל. </w:t>
      </w:r>
    </w:p>
    <w:p w:rsidR="00B035BD" w:rsidRDefault="00B035BD" w:rsidP="00B035BD">
      <w:pPr>
        <w:pStyle w:val="a7"/>
        <w:numPr>
          <w:ilvl w:val="0"/>
          <w:numId w:val="26"/>
        </w:numPr>
        <w:ind w:left="360"/>
        <w:rPr>
          <w:rFonts w:ascii="David" w:hAnsi="David" w:cs="David"/>
        </w:rPr>
      </w:pPr>
      <w:r>
        <w:rPr>
          <w:rFonts w:ascii="David" w:hAnsi="David" w:cs="David" w:hint="cs"/>
          <w:u w:val="single"/>
          <w:rtl/>
        </w:rPr>
        <w:t xml:space="preserve">קיום חיוב באופן שיכשיל את החוזה עשוי להיחשב לחוסר תו״ל </w:t>
      </w:r>
      <w:r>
        <w:rPr>
          <w:rFonts w:ascii="David" w:hAnsi="David" w:cs="David"/>
          <w:rtl/>
        </w:rPr>
        <w:t>–</w:t>
      </w:r>
      <w:r>
        <w:rPr>
          <w:rFonts w:ascii="David" w:hAnsi="David" w:cs="David" w:hint="cs"/>
          <w:rtl/>
        </w:rPr>
        <w:t xml:space="preserve"> </w:t>
      </w:r>
      <w:r w:rsidRPr="00B035BD">
        <w:rPr>
          <w:rFonts w:ascii="David" w:hAnsi="David" w:cs="David" w:hint="cs"/>
          <w:highlight w:val="lightGray"/>
          <w:u w:val="single"/>
          <w:rtl/>
        </w:rPr>
        <w:t>פס״ד טקסטיל</w:t>
      </w:r>
      <w:r>
        <w:rPr>
          <w:rFonts w:ascii="David" w:hAnsi="David" w:cs="David" w:hint="cs"/>
          <w:rtl/>
        </w:rPr>
        <w:t xml:space="preserve"> (שתי חברות שיש בניהן חוזה משותף, וכל אחד מהצדדים מבין שהחוזה הולך להתפרק ועם זאת, מקווה שהאחריות בגין פירוק החוזה תיפול על הצד השני) אומר לנו שגם אם עושים את מה שחייב מבחינת החוזה אך לא משתפים פעולה עם הצד השני זה יכול להיחשב לחוסר תו״ל. על הצדדים חובה לתקשר בניהם, לשתף פעולה אחד עם השני, לקיים את החיובים באופן שלא יכשיל את החוזה, להיות מוכנים לשינויים סבירים בחוזה ע״מ לאפשר את המשך הפרויקט המשותף, וכל אלה מכוח </w:t>
      </w:r>
      <w:r w:rsidRPr="00B035BD">
        <w:rPr>
          <w:rFonts w:ascii="David" w:hAnsi="David" w:cs="David" w:hint="cs"/>
          <w:highlight w:val="lightGray"/>
          <w:u w:val="single"/>
          <w:rtl/>
        </w:rPr>
        <w:t>ס׳ 39 לחוק החוזים (חלק כללי)</w:t>
      </w:r>
      <w:r w:rsidRPr="00B035BD">
        <w:rPr>
          <w:rFonts w:ascii="David" w:hAnsi="David" w:cs="David" w:hint="cs"/>
          <w:highlight w:val="lightGray"/>
          <w:rtl/>
        </w:rPr>
        <w:t>.</w:t>
      </w:r>
      <w:r>
        <w:rPr>
          <w:rFonts w:ascii="David" w:hAnsi="David" w:cs="David" w:hint="cs"/>
          <w:rtl/>
        </w:rPr>
        <w:t xml:space="preserve"> </w:t>
      </w:r>
    </w:p>
    <w:p w:rsidR="00B035BD" w:rsidRDefault="00B035BD" w:rsidP="00B035BD">
      <w:pPr>
        <w:rPr>
          <w:rFonts w:ascii="David" w:hAnsi="David" w:cs="David"/>
          <w:rtl/>
        </w:rPr>
      </w:pPr>
    </w:p>
    <w:p w:rsidR="00B035BD" w:rsidRPr="00B035BD" w:rsidRDefault="00B035BD" w:rsidP="00B035BD">
      <w:pPr>
        <w:rPr>
          <w:rFonts w:ascii="David" w:hAnsi="David" w:cs="David"/>
          <w:u w:val="single"/>
          <w:rtl/>
        </w:rPr>
      </w:pPr>
      <w:r w:rsidRPr="00F3323F">
        <w:rPr>
          <w:rFonts w:ascii="David" w:hAnsi="David" w:cs="David" w:hint="cs"/>
          <w:highlight w:val="darkGray"/>
          <w:u w:val="single"/>
          <w:rtl/>
        </w:rPr>
        <w:t>תום לב בשימוש בזכות</w:t>
      </w:r>
      <w:r w:rsidRPr="00B035BD">
        <w:rPr>
          <w:rFonts w:ascii="David" w:hAnsi="David" w:cs="David" w:hint="cs"/>
          <w:u w:val="single"/>
          <w:rtl/>
        </w:rPr>
        <w:t xml:space="preserve"> </w:t>
      </w:r>
    </w:p>
    <w:p w:rsidR="00B035BD" w:rsidRDefault="00B035BD" w:rsidP="00B035BD">
      <w:pPr>
        <w:rPr>
          <w:rFonts w:ascii="David" w:hAnsi="David" w:cs="David"/>
          <w:rtl/>
        </w:rPr>
      </w:pPr>
    </w:p>
    <w:p w:rsidR="00B035BD" w:rsidRDefault="00B035BD" w:rsidP="00B035BD">
      <w:pPr>
        <w:pStyle w:val="a7"/>
        <w:numPr>
          <w:ilvl w:val="0"/>
          <w:numId w:val="27"/>
        </w:numPr>
        <w:ind w:left="360"/>
        <w:rPr>
          <w:rFonts w:ascii="David" w:hAnsi="David" w:cs="David"/>
        </w:rPr>
      </w:pPr>
      <w:r w:rsidRPr="00B035BD">
        <w:rPr>
          <w:rFonts w:ascii="David" w:hAnsi="David" w:cs="David" w:hint="cs"/>
          <w:u w:val="single"/>
          <w:rtl/>
        </w:rPr>
        <w:t>נדרשת עורמה או תחבולה כדי ששימוש בזכות ייחשב לחוסר תו״ל</w:t>
      </w:r>
      <w:r>
        <w:rPr>
          <w:rFonts w:ascii="David" w:hAnsi="David" w:cs="David" w:hint="cs"/>
          <w:rtl/>
        </w:rPr>
        <w:t xml:space="preserve"> (</w:t>
      </w:r>
      <w:r w:rsidRPr="00B035BD">
        <w:rPr>
          <w:rFonts w:ascii="David" w:hAnsi="David" w:cs="David" w:hint="cs"/>
          <w:highlight w:val="lightGray"/>
          <w:u w:val="single"/>
          <w:rtl/>
        </w:rPr>
        <w:t>פס״ד שלום נ׳ מוטה</w:t>
      </w:r>
      <w:r>
        <w:rPr>
          <w:rFonts w:ascii="David" w:hAnsi="David" w:cs="David" w:hint="cs"/>
          <w:rtl/>
        </w:rPr>
        <w:t xml:space="preserve">). </w:t>
      </w:r>
    </w:p>
    <w:p w:rsidR="00B035BD" w:rsidRDefault="00B035BD" w:rsidP="00B035BD">
      <w:pPr>
        <w:pStyle w:val="a7"/>
        <w:numPr>
          <w:ilvl w:val="0"/>
          <w:numId w:val="27"/>
        </w:numPr>
        <w:ind w:left="360"/>
        <w:rPr>
          <w:rFonts w:ascii="David" w:hAnsi="David" w:cs="David"/>
        </w:rPr>
      </w:pPr>
      <w:r>
        <w:rPr>
          <w:rFonts w:ascii="David" w:hAnsi="David" w:cs="David" w:hint="cs"/>
          <w:u w:val="single"/>
          <w:rtl/>
        </w:rPr>
        <w:t xml:space="preserve">עמידה על זכות באופן שמזיק לחייב ואינו מועיל לבעל הזכות עשויה להיחשב לחוסר תו״ל </w:t>
      </w:r>
      <w:r>
        <w:rPr>
          <w:rFonts w:ascii="David" w:hAnsi="David" w:cs="David" w:hint="cs"/>
          <w:rtl/>
        </w:rPr>
        <w:t xml:space="preserve"> - </w:t>
      </w:r>
      <w:r w:rsidRPr="00B035BD">
        <w:rPr>
          <w:rFonts w:ascii="David" w:hAnsi="David" w:cs="David" w:hint="cs"/>
          <w:highlight w:val="lightGray"/>
          <w:u w:val="single"/>
          <w:rtl/>
        </w:rPr>
        <w:t>פס״ד ג׳רבי נ׳ דוד</w:t>
      </w:r>
      <w:r>
        <w:rPr>
          <w:rFonts w:ascii="David" w:hAnsi="David" w:cs="David" w:hint="cs"/>
          <w:rtl/>
        </w:rPr>
        <w:t xml:space="preserve"> (ג׳רבי הגיע בזמן לשלם את החוב אבל לא שילם את הסכום הנכון) קובע הלכה על פיה אם בצד שיש לו את הזכות זה לא היה פוגע, ולצד שצריך לקיים את החובה זה משנה מאוד, ההתעקשות היא דבקנית ויכולה לעלות לכדי חוסר תום לב. </w:t>
      </w:r>
      <w:r w:rsidR="00DF4ED1">
        <w:rPr>
          <w:rFonts w:ascii="David" w:hAnsi="David" w:cs="David" w:hint="cs"/>
          <w:rtl/>
        </w:rPr>
        <w:t xml:space="preserve">נראה כאילו הצד הנפגע מההפרה לא באמת מנסה להגן על עצמו אלא מגן על זכותו ממקום דבקני הרי שהפגיעה בפועל לא באמת משמעותית לו. כלומר, התעקשות על זכות תיחשב לחוסר תו״ל אם ההפרה של הזכות לא באמת פגעה בי. </w:t>
      </w:r>
    </w:p>
    <w:p w:rsidR="00DF4ED1" w:rsidRDefault="00DF4ED1" w:rsidP="00B035BD">
      <w:pPr>
        <w:pStyle w:val="a7"/>
        <w:numPr>
          <w:ilvl w:val="0"/>
          <w:numId w:val="27"/>
        </w:numPr>
        <w:ind w:left="360"/>
        <w:rPr>
          <w:rFonts w:ascii="David" w:hAnsi="David" w:cs="David"/>
        </w:rPr>
      </w:pPr>
      <w:r>
        <w:rPr>
          <w:rFonts w:ascii="David" w:hAnsi="David" w:cs="David" w:hint="cs"/>
          <w:u w:val="single"/>
          <w:rtl/>
        </w:rPr>
        <w:t xml:space="preserve">עמידה על זכות באופן שמזיק מאוד לחייב ומועיל רק מעט לבעל הזכות עשויה גם היא להיחשב לחוסר תו״ל </w:t>
      </w:r>
      <w:r>
        <w:rPr>
          <w:rFonts w:ascii="David" w:hAnsi="David" w:cs="David" w:hint="cs"/>
          <w:rtl/>
        </w:rPr>
        <w:t xml:space="preserve"> - </w:t>
      </w:r>
      <w:r w:rsidRPr="00DF4ED1">
        <w:rPr>
          <w:rFonts w:ascii="David" w:hAnsi="David" w:cs="David" w:hint="cs"/>
          <w:highlight w:val="lightGray"/>
          <w:u w:val="single"/>
          <w:rtl/>
        </w:rPr>
        <w:t>פס״ד גלפנשטיין</w:t>
      </w:r>
      <w:r>
        <w:rPr>
          <w:rFonts w:ascii="David" w:hAnsi="David" w:cs="David" w:hint="cs"/>
          <w:rtl/>
        </w:rPr>
        <w:t xml:space="preserve"> (נקבעו שני מועדי תשלום והקונה איחר בתשלום השני ולכן המוכר ביטל את החוזה) מעלה מצב בו ישנה פגיעה מסוימת במי שנדרש לוותר על זכותו ועדיין הדבר נחשב לעמידה דבקנית על זכות. ביהמ״ש הרגיש בנוח להגיד שזהו חוסר תו״ל מאחר והצד השני נפגע בצורה הרבה יותר משמעותית מביטול החוזה מאשר הצד הראשון שנפגע עקב התגמשות לגבי הזכות שלו. ביהמ״ש מרחיב את ההלכה מ</w:t>
      </w:r>
      <w:r w:rsidRPr="00DF4ED1">
        <w:rPr>
          <w:rFonts w:ascii="David" w:hAnsi="David" w:cs="David" w:hint="cs"/>
          <w:highlight w:val="lightGray"/>
          <w:u w:val="single"/>
          <w:rtl/>
        </w:rPr>
        <w:t>פס״ד ג׳רבי נ׳ דוד</w:t>
      </w:r>
      <w:r w:rsidRPr="00DF4ED1">
        <w:rPr>
          <w:rFonts w:ascii="David" w:hAnsi="David" w:cs="David" w:hint="cs"/>
          <w:rtl/>
        </w:rPr>
        <w:t xml:space="preserve"> </w:t>
      </w:r>
      <w:r>
        <w:rPr>
          <w:rFonts w:ascii="David" w:hAnsi="David" w:cs="David" w:hint="cs"/>
          <w:rtl/>
        </w:rPr>
        <w:t xml:space="preserve">ואומר שיש חובה לא להתעקש על זכות אפילו אם ההתגמשות פוגעת בך מעט. </w:t>
      </w:r>
    </w:p>
    <w:p w:rsidR="00DF4ED1" w:rsidRDefault="00DF4ED1" w:rsidP="00B035BD">
      <w:pPr>
        <w:pStyle w:val="a7"/>
        <w:numPr>
          <w:ilvl w:val="0"/>
          <w:numId w:val="27"/>
        </w:numPr>
        <w:ind w:left="360"/>
        <w:rPr>
          <w:rFonts w:ascii="David" w:hAnsi="David" w:cs="David"/>
        </w:rPr>
      </w:pPr>
      <w:r>
        <w:rPr>
          <w:rFonts w:ascii="David" w:hAnsi="David" w:cs="David" w:hint="cs"/>
          <w:u w:val="single"/>
          <w:rtl/>
        </w:rPr>
        <w:t xml:space="preserve">שימוש בזכות באופן לא מתרחב, שיפגע בחייב שלא לצורך, עשוי לעלות לכדי חוסר תו״ל </w:t>
      </w:r>
      <w:r w:rsidR="00F3323F">
        <w:rPr>
          <w:rFonts w:ascii="David" w:hAnsi="David" w:cs="David"/>
          <w:rtl/>
        </w:rPr>
        <w:t>–</w:t>
      </w:r>
      <w:r>
        <w:rPr>
          <w:rFonts w:ascii="David" w:hAnsi="David" w:cs="David" w:hint="cs"/>
          <w:rtl/>
        </w:rPr>
        <w:t xml:space="preserve"> </w:t>
      </w:r>
      <w:r w:rsidR="00F3323F">
        <w:rPr>
          <w:rFonts w:ascii="David" w:hAnsi="David" w:cs="David" w:hint="cs"/>
          <w:rtl/>
        </w:rPr>
        <w:t xml:space="preserve">הרעיון הוא שיש להפעיל את השימוש בזכות שיש לך בצורה שפוגעת בצד השני בצורה הכי מינימלית. </w:t>
      </w:r>
      <w:r w:rsidR="00F3323F">
        <w:rPr>
          <w:rFonts w:ascii="David" w:hAnsi="David" w:cs="David"/>
          <w:rtl/>
        </w:rPr>
        <w:br/>
      </w:r>
    </w:p>
    <w:p w:rsidR="00F3323F" w:rsidRDefault="00F3323F" w:rsidP="00B035BD">
      <w:pPr>
        <w:pStyle w:val="a7"/>
        <w:numPr>
          <w:ilvl w:val="0"/>
          <w:numId w:val="27"/>
        </w:numPr>
        <w:ind w:left="360"/>
        <w:rPr>
          <w:rFonts w:ascii="David" w:hAnsi="David" w:cs="David"/>
        </w:rPr>
      </w:pPr>
      <w:r>
        <w:rPr>
          <w:rFonts w:ascii="David" w:hAnsi="David" w:cs="David" w:hint="cs"/>
          <w:u w:val="single"/>
          <w:rtl/>
        </w:rPr>
        <w:lastRenderedPageBreak/>
        <w:t xml:space="preserve">התעקשות על פרט טכני עשויה להיחשב לחוסר תו״ל </w:t>
      </w:r>
      <w:r>
        <w:rPr>
          <w:rFonts w:ascii="David" w:hAnsi="David" w:cs="David"/>
          <w:rtl/>
        </w:rPr>
        <w:t>–</w:t>
      </w:r>
      <w:r>
        <w:rPr>
          <w:rFonts w:ascii="David" w:hAnsi="David" w:cs="David" w:hint="cs"/>
          <w:rtl/>
        </w:rPr>
        <w:t xml:space="preserve"> </w:t>
      </w:r>
      <w:r w:rsidRPr="00F3323F">
        <w:rPr>
          <w:rFonts w:ascii="David" w:hAnsi="David" w:cs="David" w:hint="cs"/>
          <w:highlight w:val="lightGray"/>
          <w:u w:val="single"/>
          <w:rtl/>
        </w:rPr>
        <w:t>פס״ד חיים יתח נ׳ מפעל הפיס</w:t>
      </w:r>
      <w:r>
        <w:rPr>
          <w:rFonts w:ascii="David" w:hAnsi="David" w:cs="David" w:hint="cs"/>
          <w:rtl/>
        </w:rPr>
        <w:t xml:space="preserve"> מעלה את השאלה האם ההתעקשות על התקנון של ההגרלה במקרה הזה הוא חוסר תו״ל? </w:t>
      </w:r>
      <w:r>
        <w:rPr>
          <w:rFonts w:ascii="David" w:hAnsi="David" w:cs="David" w:hint="cs"/>
          <w:b/>
          <w:bCs/>
          <w:rtl/>
        </w:rPr>
        <w:t xml:space="preserve">השופטת ארבל </w:t>
      </w:r>
      <w:r>
        <w:rPr>
          <w:rFonts w:ascii="David" w:hAnsi="David" w:cs="David" w:hint="cs"/>
          <w:rtl/>
        </w:rPr>
        <w:t xml:space="preserve">פוסקת כי ההתעקשות הדבקנית על הזכות להצגת טופס ההשתתפות במקרה הזה ספציפית עולה לכדי חוסר תו״ל וזאת מאחר ותצורה אחרת של הטופס קיימת אצל חיים יתח. </w:t>
      </w:r>
      <w:r>
        <w:rPr>
          <w:rFonts w:ascii="David" w:hAnsi="David" w:cs="David" w:hint="cs"/>
          <w:b/>
          <w:bCs/>
          <w:rtl/>
        </w:rPr>
        <w:t>השופטת נאור</w:t>
      </w:r>
      <w:r>
        <w:rPr>
          <w:rFonts w:ascii="David" w:hAnsi="David" w:cs="David" w:hint="cs"/>
          <w:rtl/>
        </w:rPr>
        <w:t>, לעומתה, מגיעה לאותה המסקנה בצורה אחרת, ואומרת כי יש להגיע לתוצאה דרך פרשנות ולא דרך תו״ל.</w:t>
      </w:r>
    </w:p>
    <w:p w:rsidR="00F3323F" w:rsidRDefault="00F3323F" w:rsidP="00F3323F">
      <w:pPr>
        <w:rPr>
          <w:rFonts w:ascii="David" w:hAnsi="David" w:cs="David"/>
          <w:rtl/>
        </w:rPr>
      </w:pPr>
    </w:p>
    <w:p w:rsidR="00F3323F" w:rsidRPr="00F3323F" w:rsidRDefault="00F3323F" w:rsidP="00F3323F">
      <w:pPr>
        <w:rPr>
          <w:rFonts w:ascii="David" w:hAnsi="David" w:cs="David"/>
          <w:u w:val="single"/>
          <w:rtl/>
        </w:rPr>
      </w:pPr>
      <w:r w:rsidRPr="00F3323F">
        <w:rPr>
          <w:rFonts w:ascii="David" w:hAnsi="David" w:cs="David" w:hint="cs"/>
          <w:highlight w:val="darkGray"/>
          <w:u w:val="single"/>
          <w:rtl/>
        </w:rPr>
        <w:t xml:space="preserve">חוסר תו״ל בקיום החוזה </w:t>
      </w:r>
      <w:r w:rsidRPr="00F3323F">
        <w:rPr>
          <w:rFonts w:ascii="David" w:hAnsi="David" w:cs="David"/>
          <w:highlight w:val="darkGray"/>
          <w:u w:val="single"/>
          <w:rtl/>
        </w:rPr>
        <w:t>–</w:t>
      </w:r>
      <w:r w:rsidRPr="00F3323F">
        <w:rPr>
          <w:rFonts w:ascii="David" w:hAnsi="David" w:cs="David" w:hint="cs"/>
          <w:highlight w:val="darkGray"/>
          <w:u w:val="single"/>
          <w:rtl/>
        </w:rPr>
        <w:t xml:space="preserve"> סעדים</w:t>
      </w:r>
      <w:r w:rsidRPr="00F3323F">
        <w:rPr>
          <w:rFonts w:ascii="David" w:hAnsi="David" w:cs="David" w:hint="cs"/>
          <w:u w:val="single"/>
          <w:rtl/>
        </w:rPr>
        <w:t xml:space="preserve"> </w:t>
      </w:r>
    </w:p>
    <w:p w:rsidR="00F3323F" w:rsidRDefault="00F3323F" w:rsidP="00F3323F">
      <w:pPr>
        <w:rPr>
          <w:rFonts w:ascii="David" w:hAnsi="David" w:cs="David"/>
          <w:rtl/>
        </w:rPr>
      </w:pPr>
    </w:p>
    <w:p w:rsidR="00F3323F" w:rsidRDefault="00F3323F" w:rsidP="00F3323F">
      <w:pPr>
        <w:rPr>
          <w:rFonts w:ascii="David" w:hAnsi="David" w:cs="David"/>
          <w:rtl/>
        </w:rPr>
      </w:pPr>
      <w:r>
        <w:rPr>
          <w:rFonts w:ascii="David" w:hAnsi="David" w:cs="David" w:hint="cs"/>
          <w:rtl/>
        </w:rPr>
        <w:t xml:space="preserve">כאשר קיימת הפרה של חובת תו״ל בקיום החוזה אנחנו מתייחסים לעניין כהפרה חוזית, ואז התרופות יגיעו עפ״י </w:t>
      </w:r>
      <w:r w:rsidRPr="00F3323F">
        <w:rPr>
          <w:rFonts w:ascii="David" w:hAnsi="David" w:cs="David" w:hint="cs"/>
          <w:highlight w:val="lightGray"/>
          <w:u w:val="single"/>
          <w:rtl/>
        </w:rPr>
        <w:t>חוק החוזים (תרופות בגין הפרת חוזה)</w:t>
      </w:r>
      <w:r w:rsidRPr="00F3323F">
        <w:rPr>
          <w:rFonts w:ascii="David" w:hAnsi="David" w:cs="David" w:hint="cs"/>
          <w:rtl/>
        </w:rPr>
        <w:t>.</w:t>
      </w:r>
      <w:r>
        <w:rPr>
          <w:rFonts w:ascii="David" w:hAnsi="David" w:cs="David" w:hint="cs"/>
          <w:rtl/>
        </w:rPr>
        <w:t xml:space="preserve"> </w:t>
      </w:r>
    </w:p>
    <w:p w:rsidR="00F3323F" w:rsidRDefault="00F3323F" w:rsidP="00F3323F">
      <w:pPr>
        <w:rPr>
          <w:rFonts w:ascii="David" w:hAnsi="David" w:cs="David"/>
          <w:rtl/>
        </w:rPr>
      </w:pPr>
    </w:p>
    <w:p w:rsidR="00F3323F" w:rsidRDefault="00F3323F" w:rsidP="00F3323F">
      <w:pPr>
        <w:rPr>
          <w:rFonts w:ascii="David" w:hAnsi="David" w:cs="David"/>
          <w:rtl/>
        </w:rPr>
      </w:pPr>
      <w:r>
        <w:rPr>
          <w:rFonts w:ascii="David" w:hAnsi="David" w:cs="David" w:hint="cs"/>
          <w:rtl/>
        </w:rPr>
        <w:t xml:space="preserve">יכולים להיות גם מקרים בהם יפסק כי הפעולה שנעשתה בחוסר תו״ל בטלה. אלו הם מקרים הנוגעים יותר למצבים של שימוש בזכות בחוסר תו״ל. זהו כלי שביהמ״ש יכול לעשות בו שימושים רבים. בנוסף, במידה ונגרם נזק ניתן לפצות את הנפגע. </w:t>
      </w:r>
    </w:p>
    <w:p w:rsidR="00F3323F" w:rsidRDefault="00F3323F" w:rsidP="00F3323F">
      <w:pPr>
        <w:rPr>
          <w:rFonts w:ascii="David" w:hAnsi="David" w:cs="David"/>
          <w:rtl/>
        </w:rPr>
      </w:pPr>
    </w:p>
    <w:p w:rsidR="00F3323F" w:rsidRPr="00F3323F" w:rsidRDefault="00F3323F" w:rsidP="00F3323F">
      <w:pPr>
        <w:rPr>
          <w:rFonts w:ascii="David" w:hAnsi="David" w:cs="David"/>
          <w:b/>
          <w:bCs/>
          <w:u w:val="single"/>
          <w:rtl/>
        </w:rPr>
      </w:pPr>
      <w:r w:rsidRPr="00F3323F">
        <w:rPr>
          <w:rFonts w:ascii="David" w:hAnsi="David" w:cs="David" w:hint="cs"/>
          <w:b/>
          <w:bCs/>
          <w:highlight w:val="yellow"/>
          <w:u w:val="single"/>
          <w:rtl/>
        </w:rPr>
        <w:t>חוזים פסולים</w:t>
      </w:r>
      <w:r w:rsidRPr="00F3323F">
        <w:rPr>
          <w:rFonts w:ascii="David" w:hAnsi="David" w:cs="David" w:hint="cs"/>
          <w:b/>
          <w:bCs/>
          <w:u w:val="single"/>
          <w:rtl/>
        </w:rPr>
        <w:t xml:space="preserve"> </w:t>
      </w:r>
    </w:p>
    <w:p w:rsidR="00F3323F" w:rsidRDefault="00F3323F" w:rsidP="00F3323F">
      <w:pPr>
        <w:rPr>
          <w:rFonts w:ascii="David" w:hAnsi="David" w:cs="David"/>
          <w:rtl/>
        </w:rPr>
      </w:pPr>
    </w:p>
    <w:p w:rsidR="00F3323F" w:rsidRDefault="00B84DC2" w:rsidP="00F3323F">
      <w:pPr>
        <w:rPr>
          <w:rFonts w:ascii="David" w:hAnsi="David" w:cs="David"/>
          <w:rtl/>
        </w:rPr>
      </w:pPr>
      <w:r>
        <w:rPr>
          <w:rFonts w:ascii="David" w:hAnsi="David" w:cs="David" w:hint="cs"/>
          <w:rtl/>
        </w:rPr>
        <w:t xml:space="preserve">חוזים מסוימים מבחינת התוכן שלהם הם לא בסדר וע״כ ביהמ״ש מכריז עליהם כבטלים. </w:t>
      </w:r>
    </w:p>
    <w:p w:rsidR="00690C77" w:rsidRDefault="00690C77" w:rsidP="00F3323F">
      <w:pPr>
        <w:rPr>
          <w:rFonts w:ascii="David" w:hAnsi="David" w:cs="David"/>
          <w:rtl/>
        </w:rPr>
      </w:pPr>
    </w:p>
    <w:p w:rsidR="00690C77" w:rsidRPr="00F036A7" w:rsidRDefault="00690C77" w:rsidP="00F3323F">
      <w:pPr>
        <w:rPr>
          <w:rFonts w:ascii="David" w:hAnsi="David" w:cs="David"/>
          <w:b/>
          <w:bCs/>
          <w:u w:val="single"/>
          <w:rtl/>
        </w:rPr>
      </w:pPr>
      <w:r w:rsidRPr="00F036A7">
        <w:rPr>
          <w:rFonts w:ascii="David" w:hAnsi="David" w:cs="David" w:hint="cs"/>
          <w:b/>
          <w:bCs/>
          <w:highlight w:val="darkGray"/>
          <w:u w:val="single"/>
          <w:rtl/>
        </w:rPr>
        <w:t>חוזה בלתי חוקי</w:t>
      </w:r>
      <w:r w:rsidRPr="00F036A7">
        <w:rPr>
          <w:rFonts w:ascii="David" w:hAnsi="David" w:cs="David" w:hint="cs"/>
          <w:b/>
          <w:bCs/>
          <w:u w:val="single"/>
          <w:rtl/>
        </w:rPr>
        <w:t xml:space="preserve"> </w:t>
      </w:r>
    </w:p>
    <w:p w:rsidR="00690C77" w:rsidRDefault="00690C77" w:rsidP="00F3323F">
      <w:pPr>
        <w:rPr>
          <w:rFonts w:ascii="David" w:hAnsi="David" w:cs="David"/>
          <w:u w:val="single"/>
          <w:rtl/>
        </w:rPr>
      </w:pPr>
    </w:p>
    <w:p w:rsidR="007D2D63" w:rsidRDefault="007D2D63" w:rsidP="007D2D63">
      <w:pPr>
        <w:rPr>
          <w:rFonts w:ascii="David" w:hAnsi="David" w:cs="David"/>
          <w:rtl/>
        </w:rPr>
      </w:pPr>
      <w:r w:rsidRPr="007D2D63">
        <w:rPr>
          <w:rFonts w:ascii="David" w:hAnsi="David" w:cs="David" w:hint="cs"/>
          <w:highlight w:val="lightGray"/>
          <w:u w:val="single"/>
          <w:rtl/>
        </w:rPr>
        <w:t>ס׳ 30 לחוק החוזים (חלק כללי)</w:t>
      </w:r>
      <w:r>
        <w:rPr>
          <w:rFonts w:ascii="David" w:hAnsi="David" w:cs="David" w:hint="cs"/>
          <w:rtl/>
        </w:rPr>
        <w:t xml:space="preserve"> מגדיר כי ״חוזה שכריתתו תכנו או מטרתו הם בלתי חוקיים [...] בטל״. </w:t>
      </w:r>
    </w:p>
    <w:p w:rsidR="00690C77" w:rsidRDefault="007D2D63" w:rsidP="007D2D63">
      <w:pPr>
        <w:rPr>
          <w:rFonts w:ascii="David" w:hAnsi="David" w:cs="David"/>
          <w:rtl/>
        </w:rPr>
      </w:pPr>
      <w:r w:rsidRPr="007D2D63">
        <w:rPr>
          <w:rFonts w:ascii="David" w:hAnsi="David" w:cs="David" w:hint="cs"/>
          <w:highlight w:val="lightGray"/>
          <w:u w:val="single"/>
          <w:rtl/>
        </w:rPr>
        <w:t>ס׳ 31 לחוק החוזים (חלק כללי)</w:t>
      </w:r>
      <w:r>
        <w:rPr>
          <w:rFonts w:ascii="David" w:hAnsi="David" w:cs="David" w:hint="cs"/>
          <w:rtl/>
        </w:rPr>
        <w:t xml:space="preserve"> מגדיר כי ״ס׳ 19 ו-20 יחולו, בשינויים המחויבים, גם על בטלותו של חוזה לפי פרק זה, אולם בבטלותו לפי ס׳ 30 רשאי ביהמ״ש, אם ראה שמן הצדק לעשות כן ובתנאים שימצא לנכון, לפטור צד מהחובה לפי ס׳ 21, כולה אם מקצה, ובמידה שצד אחד ביצע את חיובו לפי החוזה </w:t>
      </w:r>
      <w:r>
        <w:rPr>
          <w:rFonts w:ascii="David" w:hAnsi="David" w:cs="David"/>
          <w:rtl/>
        </w:rPr>
        <w:t>–</w:t>
      </w:r>
      <w:r>
        <w:rPr>
          <w:rFonts w:ascii="David" w:hAnsi="David" w:cs="David" w:hint="cs"/>
          <w:rtl/>
        </w:rPr>
        <w:t xml:space="preserve"> לחייב את הצד השני בקיום החוב שכנגד, כולו אם מקצתו״. </w:t>
      </w:r>
    </w:p>
    <w:p w:rsidR="007D2D63" w:rsidRDefault="007D2D63" w:rsidP="007D2D63">
      <w:pPr>
        <w:rPr>
          <w:rFonts w:ascii="David" w:hAnsi="David" w:cs="David"/>
          <w:rtl/>
        </w:rPr>
      </w:pPr>
    </w:p>
    <w:p w:rsidR="007D2D63" w:rsidRDefault="007D2D63" w:rsidP="007D2D63">
      <w:pPr>
        <w:rPr>
          <w:rFonts w:ascii="David" w:hAnsi="David" w:cs="David"/>
          <w:rtl/>
        </w:rPr>
      </w:pPr>
      <w:r>
        <w:rPr>
          <w:rFonts w:ascii="David" w:hAnsi="David" w:cs="David" w:hint="cs"/>
          <w:rtl/>
        </w:rPr>
        <w:t xml:space="preserve">חוזה בלתי חוקי הוא חוזה שביהמ״ש מבטל אותו </w:t>
      </w:r>
      <w:r>
        <w:rPr>
          <w:rFonts w:ascii="David" w:hAnsi="David" w:cs="David"/>
          <w:rtl/>
        </w:rPr>
        <w:t>–</w:t>
      </w:r>
      <w:r>
        <w:rPr>
          <w:rFonts w:ascii="David" w:hAnsi="David" w:cs="David" w:hint="cs"/>
          <w:rtl/>
        </w:rPr>
        <w:t xml:space="preserve"> זה אומר שהצדדים כרתו חוזה בניגוד להוראות חוק. מלשון </w:t>
      </w:r>
      <w:r w:rsidRPr="007D2D63">
        <w:rPr>
          <w:rFonts w:ascii="David" w:hAnsi="David" w:cs="David" w:hint="cs"/>
          <w:highlight w:val="lightGray"/>
          <w:u w:val="single"/>
          <w:rtl/>
        </w:rPr>
        <w:t>ס׳ 31 לחוק החוזים (חלק כללי)</w:t>
      </w:r>
      <w:r>
        <w:rPr>
          <w:rFonts w:ascii="David" w:hAnsi="David" w:cs="David" w:hint="cs"/>
          <w:rtl/>
        </w:rPr>
        <w:t xml:space="preserve"> שאחרי שקבענו שהחוזה הוא בלתי חוקי יש המון אופציות למה שיכול לקרות. </w:t>
      </w:r>
      <w:r w:rsidRPr="007D2D63">
        <w:rPr>
          <w:rFonts w:ascii="David" w:hAnsi="David" w:cs="David" w:hint="cs"/>
          <w:highlight w:val="lightGray"/>
          <w:u w:val="single"/>
          <w:rtl/>
        </w:rPr>
        <w:t>ס׳ 31 לחוק החוזים (חלק כללי)</w:t>
      </w:r>
      <w:r>
        <w:rPr>
          <w:rFonts w:ascii="David" w:hAnsi="David" w:cs="David" w:hint="cs"/>
          <w:rtl/>
        </w:rPr>
        <w:t xml:space="preserve"> מגדיר לנו את התוצאה האפשריות בחוזה בלתי חוקי. </w:t>
      </w:r>
    </w:p>
    <w:p w:rsidR="007D2D63" w:rsidRDefault="007D2D63" w:rsidP="007D2D63">
      <w:pPr>
        <w:rPr>
          <w:rFonts w:ascii="David" w:hAnsi="David" w:cs="David"/>
          <w:rtl/>
        </w:rPr>
      </w:pPr>
    </w:p>
    <w:p w:rsidR="007D2D63" w:rsidRDefault="007D2D63" w:rsidP="007D2D63">
      <w:pPr>
        <w:rPr>
          <w:rFonts w:ascii="David" w:hAnsi="David" w:cs="David"/>
          <w:rtl/>
        </w:rPr>
      </w:pPr>
      <w:r>
        <w:rPr>
          <w:rFonts w:ascii="David" w:hAnsi="David" w:cs="David" w:hint="cs"/>
          <w:rtl/>
        </w:rPr>
        <w:t xml:space="preserve">כל פעם שחוזה בטל עקב היותו בלתי חוקי, חל </w:t>
      </w:r>
      <w:r w:rsidRPr="007D2D63">
        <w:rPr>
          <w:rFonts w:ascii="David" w:hAnsi="David" w:cs="David" w:hint="cs"/>
          <w:highlight w:val="lightGray"/>
          <w:u w:val="single"/>
          <w:rtl/>
        </w:rPr>
        <w:t>ס׳ 31 לחוק החוזים (חלק כללי)</w:t>
      </w:r>
      <w:r>
        <w:rPr>
          <w:rFonts w:ascii="David" w:hAnsi="David" w:cs="David" w:hint="cs"/>
          <w:rtl/>
        </w:rPr>
        <w:t xml:space="preserve">. בדרך כלל, מה שקורה במצב של בטלות החוזה הוא השבה הדדית מכוח </w:t>
      </w:r>
      <w:r w:rsidRPr="007D2D63">
        <w:rPr>
          <w:rFonts w:ascii="David" w:hAnsi="David" w:cs="David" w:hint="cs"/>
          <w:highlight w:val="lightGray"/>
          <w:u w:val="single"/>
          <w:rtl/>
        </w:rPr>
        <w:t>ס׳ 21 לחוק החוזים (חלק כללי)</w:t>
      </w:r>
      <w:r>
        <w:rPr>
          <w:rFonts w:ascii="David" w:hAnsi="David" w:cs="David" w:hint="cs"/>
          <w:rtl/>
        </w:rPr>
        <w:t xml:space="preserve">. </w:t>
      </w:r>
    </w:p>
    <w:p w:rsidR="007D2D63" w:rsidRDefault="007D2D63" w:rsidP="007D2D63">
      <w:pPr>
        <w:rPr>
          <w:rFonts w:ascii="David" w:hAnsi="David" w:cs="David"/>
          <w:rtl/>
        </w:rPr>
      </w:pPr>
      <w:r>
        <w:rPr>
          <w:rFonts w:ascii="David" w:hAnsi="David" w:cs="David" w:hint="cs"/>
          <w:rtl/>
        </w:rPr>
        <w:t xml:space="preserve">יכול להיות גם מצב של ביטול חלקי </w:t>
      </w:r>
      <w:r>
        <w:rPr>
          <w:rFonts w:ascii="David" w:hAnsi="David" w:cs="David"/>
          <w:rtl/>
        </w:rPr>
        <w:t>–</w:t>
      </w:r>
      <w:r>
        <w:rPr>
          <w:rFonts w:ascii="David" w:hAnsi="David" w:cs="David" w:hint="cs"/>
          <w:rtl/>
        </w:rPr>
        <w:t xml:space="preserve"> את החלק של החוזה שהוא בלתי חוקי לא נקיים ואת שאר החוזה נקיים. סעד נוסף שיכול לעלות מכוח </w:t>
      </w:r>
      <w:r w:rsidRPr="007D2D63">
        <w:rPr>
          <w:rFonts w:ascii="David" w:hAnsi="David" w:cs="David" w:hint="cs"/>
          <w:highlight w:val="lightGray"/>
          <w:u w:val="single"/>
          <w:rtl/>
        </w:rPr>
        <w:t>ס׳ 31 לחוק החוזים (חלק כללי)</w:t>
      </w:r>
      <w:r>
        <w:rPr>
          <w:rFonts w:ascii="David" w:hAnsi="David" w:cs="David" w:hint="cs"/>
          <w:rtl/>
        </w:rPr>
        <w:t xml:space="preserve"> הוא אכיפת החוזה, וזאת במידה וצד אחד קיים את החיוב שלו כולו או מקצתו. </w:t>
      </w:r>
    </w:p>
    <w:p w:rsidR="007D2D63" w:rsidRDefault="007D2D63" w:rsidP="007D2D63">
      <w:pPr>
        <w:rPr>
          <w:rFonts w:ascii="David" w:hAnsi="David" w:cs="David"/>
          <w:rtl/>
        </w:rPr>
      </w:pPr>
    </w:p>
    <w:p w:rsidR="007D2D63" w:rsidRPr="00F73A0A" w:rsidRDefault="007D2D63" w:rsidP="007D2D63">
      <w:pPr>
        <w:rPr>
          <w:rFonts w:ascii="David" w:hAnsi="David" w:cs="David"/>
          <w:rtl/>
        </w:rPr>
      </w:pPr>
      <w:r w:rsidRPr="00F73A0A">
        <w:rPr>
          <w:rFonts w:ascii="David" w:hAnsi="David" w:cs="David" w:hint="cs"/>
          <w:rtl/>
        </w:rPr>
        <w:t xml:space="preserve">תוצאות אפשריות מכוח </w:t>
      </w:r>
      <w:r w:rsidRPr="007D2D63">
        <w:rPr>
          <w:rFonts w:ascii="David" w:hAnsi="David" w:cs="David" w:hint="cs"/>
          <w:highlight w:val="lightGray"/>
          <w:u w:val="single"/>
          <w:rtl/>
        </w:rPr>
        <w:t>ס׳ 31 לחוק החוזים</w:t>
      </w:r>
      <w:r w:rsidRPr="007D2D63">
        <w:rPr>
          <w:rFonts w:ascii="David" w:hAnsi="David" w:cs="David" w:hint="cs"/>
          <w:highlight w:val="lightGray"/>
          <w:u w:val="single"/>
          <w:rtl/>
        </w:rPr>
        <w:t xml:space="preserve"> (חלק כללי)</w:t>
      </w:r>
      <w:r w:rsidRPr="00F73A0A">
        <w:rPr>
          <w:rFonts w:ascii="David" w:hAnsi="David" w:cs="David" w:hint="cs"/>
          <w:rtl/>
        </w:rPr>
        <w:t xml:space="preserve">: </w:t>
      </w:r>
    </w:p>
    <w:p w:rsidR="007D2D63" w:rsidRPr="00F73A0A" w:rsidRDefault="007D2D63" w:rsidP="007D2D63">
      <w:pPr>
        <w:pStyle w:val="a7"/>
        <w:numPr>
          <w:ilvl w:val="0"/>
          <w:numId w:val="28"/>
        </w:numPr>
        <w:rPr>
          <w:rFonts w:ascii="David" w:hAnsi="David" w:cs="David"/>
        </w:rPr>
      </w:pPr>
      <w:r w:rsidRPr="00F73A0A">
        <w:rPr>
          <w:rFonts w:ascii="David" w:hAnsi="David" w:cs="David" w:hint="cs"/>
          <w:rtl/>
        </w:rPr>
        <w:t xml:space="preserve">בטלות והשבה הדדית (מכוח </w:t>
      </w:r>
      <w:r w:rsidRPr="007D2D63">
        <w:rPr>
          <w:rFonts w:ascii="David" w:hAnsi="David" w:cs="David" w:hint="cs"/>
          <w:highlight w:val="lightGray"/>
          <w:u w:val="single"/>
          <w:rtl/>
        </w:rPr>
        <w:t>ס׳ 21 לחוק החוזים</w:t>
      </w:r>
      <w:r w:rsidRPr="007D2D63">
        <w:rPr>
          <w:rFonts w:ascii="David" w:hAnsi="David" w:cs="David" w:hint="cs"/>
          <w:highlight w:val="lightGray"/>
          <w:u w:val="single"/>
          <w:rtl/>
        </w:rPr>
        <w:t xml:space="preserve"> (חלק כללי)</w:t>
      </w:r>
      <w:r w:rsidRPr="00F73A0A">
        <w:rPr>
          <w:rFonts w:ascii="David" w:hAnsi="David" w:cs="David" w:hint="cs"/>
          <w:rtl/>
        </w:rPr>
        <w:t xml:space="preserve">). </w:t>
      </w:r>
    </w:p>
    <w:p w:rsidR="007D2D63" w:rsidRPr="00F73A0A" w:rsidRDefault="007D2D63" w:rsidP="007D2D63">
      <w:pPr>
        <w:pStyle w:val="a7"/>
        <w:numPr>
          <w:ilvl w:val="0"/>
          <w:numId w:val="28"/>
        </w:numPr>
        <w:rPr>
          <w:rFonts w:ascii="David" w:hAnsi="David" w:cs="David"/>
        </w:rPr>
      </w:pPr>
      <w:r w:rsidRPr="00F73A0A">
        <w:rPr>
          <w:rFonts w:ascii="David" w:hAnsi="David" w:cs="David" w:hint="cs"/>
          <w:rtl/>
        </w:rPr>
        <w:t xml:space="preserve">בטלות חלקית של החוזה (מכוח </w:t>
      </w:r>
      <w:r w:rsidRPr="007D2D63">
        <w:rPr>
          <w:rFonts w:ascii="David" w:hAnsi="David" w:cs="David" w:hint="cs"/>
          <w:highlight w:val="lightGray"/>
          <w:u w:val="single"/>
          <w:rtl/>
        </w:rPr>
        <w:t>ס׳ 19 לחוק החוזים</w:t>
      </w:r>
      <w:r w:rsidRPr="007D2D63">
        <w:rPr>
          <w:rFonts w:ascii="David" w:hAnsi="David" w:cs="David" w:hint="cs"/>
          <w:highlight w:val="lightGray"/>
          <w:u w:val="single"/>
          <w:rtl/>
        </w:rPr>
        <w:t xml:space="preserve"> (חלק כללי)</w:t>
      </w:r>
      <w:r w:rsidRPr="00F73A0A">
        <w:rPr>
          <w:rFonts w:ascii="David" w:hAnsi="David" w:cs="David" w:hint="cs"/>
          <w:rtl/>
        </w:rPr>
        <w:t xml:space="preserve">). </w:t>
      </w:r>
    </w:p>
    <w:p w:rsidR="007D2D63" w:rsidRPr="00F73A0A" w:rsidRDefault="007D2D63" w:rsidP="007D2D63">
      <w:pPr>
        <w:pStyle w:val="a7"/>
        <w:numPr>
          <w:ilvl w:val="0"/>
          <w:numId w:val="28"/>
        </w:numPr>
        <w:rPr>
          <w:rFonts w:ascii="David" w:hAnsi="David" w:cs="David"/>
        </w:rPr>
      </w:pPr>
      <w:r w:rsidRPr="00F73A0A">
        <w:rPr>
          <w:rFonts w:ascii="David" w:hAnsi="David" w:cs="David" w:hint="cs"/>
          <w:rtl/>
        </w:rPr>
        <w:t xml:space="preserve">בטלות ופטור מהשבה (חלקית או מלאה). </w:t>
      </w:r>
    </w:p>
    <w:p w:rsidR="007D2D63" w:rsidRPr="00F73A0A" w:rsidRDefault="007D2D63" w:rsidP="007D2D63">
      <w:pPr>
        <w:pStyle w:val="a7"/>
        <w:numPr>
          <w:ilvl w:val="0"/>
          <w:numId w:val="28"/>
        </w:numPr>
        <w:rPr>
          <w:rFonts w:ascii="David" w:hAnsi="David" w:cs="David"/>
        </w:rPr>
      </w:pPr>
      <w:r w:rsidRPr="00F73A0A">
        <w:rPr>
          <w:rFonts w:ascii="David" w:hAnsi="David" w:cs="David" w:hint="cs"/>
          <w:rtl/>
        </w:rPr>
        <w:t xml:space="preserve">אכיפה חלקית או מלאה של החוזה (במידה והצד השני מילא את חלקו). </w:t>
      </w:r>
    </w:p>
    <w:p w:rsidR="007D2D63" w:rsidRDefault="007D2D63" w:rsidP="007D2D63">
      <w:pPr>
        <w:rPr>
          <w:rFonts w:ascii="David" w:hAnsi="David" w:cs="David"/>
          <w:rtl/>
        </w:rPr>
      </w:pPr>
    </w:p>
    <w:p w:rsidR="007D2D63" w:rsidRDefault="007D2D63" w:rsidP="007D2D63">
      <w:pPr>
        <w:rPr>
          <w:rFonts w:ascii="David" w:hAnsi="David" w:cs="David"/>
          <w:rtl/>
        </w:rPr>
      </w:pPr>
      <w:r w:rsidRPr="007D2D63">
        <w:rPr>
          <w:rFonts w:ascii="David" w:hAnsi="David" w:cs="David" w:hint="cs"/>
          <w:highlight w:val="lightGray"/>
          <w:u w:val="single"/>
          <w:rtl/>
        </w:rPr>
        <w:t>פס״ד אדרעי נ׳ גדליהו</w:t>
      </w:r>
      <w:r>
        <w:rPr>
          <w:rFonts w:ascii="David" w:hAnsi="David" w:cs="David" w:hint="cs"/>
          <w:rtl/>
        </w:rPr>
        <w:t xml:space="preserve"> (עסקת מכר של דירה </w:t>
      </w:r>
      <w:r>
        <w:rPr>
          <w:rFonts w:ascii="David" w:hAnsi="David" w:cs="David"/>
          <w:rtl/>
        </w:rPr>
        <w:t>–</w:t>
      </w:r>
      <w:r>
        <w:rPr>
          <w:rFonts w:ascii="David" w:hAnsi="David" w:cs="David" w:hint="cs"/>
          <w:rtl/>
        </w:rPr>
        <w:t xml:space="preserve"> אדרעי (המוכרים) טוענים שנכרתו שני חוזים פיקטיביים. מטרת החוזים שנכרתו היא לשלם פחות מס לרשויות) </w:t>
      </w:r>
      <w:r>
        <w:rPr>
          <w:rFonts w:ascii="David" w:hAnsi="David" w:cs="David"/>
          <w:rtl/>
        </w:rPr>
        <w:t>–</w:t>
      </w:r>
      <w:r>
        <w:rPr>
          <w:rFonts w:ascii="David" w:hAnsi="David" w:cs="David" w:hint="cs"/>
          <w:rtl/>
        </w:rPr>
        <w:t xml:space="preserve"> שקר לרשויות המס מכניס לקטגוריה של חוזה בלתי חוקי. חוזה בלתי חוקי מתעורר רק כשעניין מגיע לביהמ״ש כי אחד מהצדדים רוצה להשתחרר מהחוזה. </w:t>
      </w:r>
    </w:p>
    <w:p w:rsidR="007D2D63" w:rsidRDefault="007D2D63" w:rsidP="007D2D63">
      <w:pPr>
        <w:rPr>
          <w:rFonts w:ascii="David" w:hAnsi="David" w:cs="David"/>
          <w:rtl/>
        </w:rPr>
      </w:pPr>
    </w:p>
    <w:p w:rsidR="007D2D63" w:rsidRDefault="00C56133" w:rsidP="007D2D63">
      <w:pPr>
        <w:rPr>
          <w:rFonts w:ascii="David" w:hAnsi="David" w:cs="David"/>
          <w:rtl/>
        </w:rPr>
      </w:pPr>
      <w:r>
        <w:rPr>
          <w:rFonts w:ascii="David" w:hAnsi="David" w:cs="David" w:hint="cs"/>
          <w:rtl/>
        </w:rPr>
        <w:t>מה השיקולים שביהמ״ש ישקול ע״מ להגיע לתוצאה המבוקשת? (</w:t>
      </w:r>
      <w:r w:rsidRPr="00C56133">
        <w:rPr>
          <w:rFonts w:ascii="David" w:hAnsi="David" w:cs="David" w:hint="cs"/>
          <w:highlight w:val="lightGray"/>
          <w:u w:val="single"/>
          <w:rtl/>
        </w:rPr>
        <w:t>פס״ד אדרעי נ׳ גדליהו</w:t>
      </w:r>
      <w:r>
        <w:rPr>
          <w:rFonts w:ascii="David" w:hAnsi="David" w:cs="David" w:hint="cs"/>
          <w:rtl/>
        </w:rPr>
        <w:t xml:space="preserve">) </w:t>
      </w:r>
    </w:p>
    <w:p w:rsidR="00C56133" w:rsidRDefault="00C56133" w:rsidP="00C56133">
      <w:pPr>
        <w:pStyle w:val="a7"/>
        <w:numPr>
          <w:ilvl w:val="0"/>
          <w:numId w:val="29"/>
        </w:numPr>
        <w:ind w:left="360"/>
        <w:rPr>
          <w:rFonts w:ascii="David" w:hAnsi="David" w:cs="David"/>
        </w:rPr>
      </w:pPr>
      <w:r w:rsidRPr="00C56133">
        <w:rPr>
          <w:rFonts w:ascii="David" w:hAnsi="David" w:cs="David" w:hint="cs"/>
          <w:u w:val="single"/>
          <w:rtl/>
        </w:rPr>
        <w:t>הרתעה</w:t>
      </w:r>
      <w:r>
        <w:rPr>
          <w:rFonts w:ascii="David" w:hAnsi="David" w:cs="David" w:hint="cs"/>
          <w:rtl/>
        </w:rPr>
        <w:t xml:space="preserve"> </w:t>
      </w:r>
      <w:r>
        <w:rPr>
          <w:rFonts w:ascii="David" w:hAnsi="David" w:cs="David"/>
          <w:rtl/>
        </w:rPr>
        <w:t>–</w:t>
      </w:r>
      <w:r>
        <w:rPr>
          <w:rFonts w:ascii="David" w:hAnsi="David" w:cs="David" w:hint="cs"/>
          <w:rtl/>
        </w:rPr>
        <w:t xml:space="preserve"> אנחנו לא רוצים שאנשים יכרתו חוזים בלתי חוקיים. כלומר, אנחנו רוצים להרתיע את הציבור מחוזים בלתי חוקיים, להעניש אותם בגין חוזים כאלו או לפחות לא לתת להם ״פרס״ בגין כריתת חוזים כאלה. השיקול הזה דוחף לתוצאה של ביטול החוזה. </w:t>
      </w:r>
    </w:p>
    <w:p w:rsidR="00C56133" w:rsidRDefault="00C56133" w:rsidP="00C56133">
      <w:pPr>
        <w:pStyle w:val="a7"/>
        <w:numPr>
          <w:ilvl w:val="0"/>
          <w:numId w:val="29"/>
        </w:numPr>
        <w:ind w:left="360"/>
        <w:rPr>
          <w:rFonts w:ascii="David" w:hAnsi="David" w:cs="David"/>
        </w:rPr>
      </w:pPr>
      <w:r w:rsidRPr="00C56133">
        <w:rPr>
          <w:rFonts w:ascii="David" w:hAnsi="David" w:cs="David" w:hint="cs"/>
          <w:u w:val="single"/>
          <w:rtl/>
        </w:rPr>
        <w:t>הוגנות</w:t>
      </w:r>
      <w:r>
        <w:rPr>
          <w:rFonts w:ascii="David" w:hAnsi="David" w:cs="David" w:hint="cs"/>
          <w:rtl/>
        </w:rPr>
        <w:t xml:space="preserve"> </w:t>
      </w:r>
      <w:r>
        <w:rPr>
          <w:rFonts w:ascii="David" w:hAnsi="David" w:cs="David"/>
          <w:rtl/>
        </w:rPr>
        <w:t>–</w:t>
      </w:r>
      <w:r>
        <w:rPr>
          <w:rFonts w:ascii="David" w:hAnsi="David" w:cs="David" w:hint="cs"/>
          <w:rtl/>
        </w:rPr>
        <w:t xml:space="preserve"> שקילות התמורות (מי נתן יותר בעסקה ומי נתן פחות). צד אחד נתן משהו, ואנחנו לא רוצים שהצד השני יקבל משהו בלי לתת שום דבר. מעניין אותנו שהתמורות יהיו שקולות ולא יהיה צד שהרוויח מבלי לתת דבר. השיקול הזה רלוונטי כשהייתה התקדמות בביצוע. </w:t>
      </w:r>
    </w:p>
    <w:p w:rsidR="00C56133" w:rsidRDefault="00C56133" w:rsidP="00C56133">
      <w:pPr>
        <w:pStyle w:val="a7"/>
        <w:numPr>
          <w:ilvl w:val="0"/>
          <w:numId w:val="29"/>
        </w:numPr>
        <w:ind w:left="360"/>
        <w:rPr>
          <w:rFonts w:ascii="David" w:hAnsi="David" w:cs="David"/>
        </w:rPr>
      </w:pPr>
      <w:r w:rsidRPr="00C56133">
        <w:rPr>
          <w:rFonts w:ascii="David" w:hAnsi="David" w:cs="David" w:hint="cs"/>
          <w:u w:val="single"/>
          <w:rtl/>
        </w:rPr>
        <w:lastRenderedPageBreak/>
        <w:t>תפקיד ביהמ״ש</w:t>
      </w:r>
      <w:r>
        <w:rPr>
          <w:rFonts w:ascii="David" w:hAnsi="David" w:cs="David" w:hint="cs"/>
          <w:rtl/>
        </w:rPr>
        <w:t xml:space="preserve"> </w:t>
      </w:r>
      <w:r>
        <w:rPr>
          <w:rFonts w:ascii="David" w:hAnsi="David" w:cs="David"/>
          <w:rtl/>
        </w:rPr>
        <w:t>–</w:t>
      </w:r>
      <w:r>
        <w:rPr>
          <w:rFonts w:ascii="David" w:hAnsi="David" w:cs="David" w:hint="cs"/>
          <w:rtl/>
        </w:rPr>
        <w:t xml:space="preserve"> לביהמ״ש אין עניין באכיפת חוזים בלתי חוקיים. זהו שיקול מוסדי. ביהמ״ש לא רוצה לשתף פעולה בחוזים בלתי חוקיים והוא לא יכול להיות מעורב באכיפה של חוזה בלתי חוקי. שיקול זה הרבה פעמים מוביל לתוצאה של ביטול והשבה. </w:t>
      </w:r>
    </w:p>
    <w:p w:rsidR="00C56133" w:rsidRDefault="00C56133" w:rsidP="00C56133">
      <w:pPr>
        <w:rPr>
          <w:rFonts w:ascii="David" w:hAnsi="David" w:cs="David"/>
          <w:rtl/>
        </w:rPr>
      </w:pPr>
    </w:p>
    <w:p w:rsidR="00C56133" w:rsidRDefault="00C56133" w:rsidP="00C56133">
      <w:pPr>
        <w:rPr>
          <w:rFonts w:ascii="David" w:hAnsi="David" w:cs="David"/>
          <w:rtl/>
        </w:rPr>
      </w:pPr>
      <w:r>
        <w:rPr>
          <w:rFonts w:ascii="David" w:hAnsi="David" w:cs="David" w:hint="cs"/>
          <w:rtl/>
        </w:rPr>
        <w:t xml:space="preserve">ככל שאי החוקיות יותר בולטת זה משנה את האיזון בין השיקולים המוזכרים </w:t>
      </w:r>
      <w:r>
        <w:rPr>
          <w:rFonts w:ascii="David" w:hAnsi="David" w:cs="David"/>
          <w:rtl/>
        </w:rPr>
        <w:t>–</w:t>
      </w:r>
      <w:r>
        <w:rPr>
          <w:rFonts w:ascii="David" w:hAnsi="David" w:cs="David" w:hint="cs"/>
          <w:rtl/>
        </w:rPr>
        <w:t xml:space="preserve"> במקרים מסוימים ברור כי ההרתעה תהיה יותר חשובה לנו משיקולים אחרים, מאחר ואנחנו רוצים למנוע התנהגות מסוימת בחברה. </w:t>
      </w:r>
    </w:p>
    <w:p w:rsidR="00C56133" w:rsidRDefault="00C56133" w:rsidP="00C56133">
      <w:pPr>
        <w:rPr>
          <w:rFonts w:ascii="David" w:hAnsi="David" w:cs="David"/>
          <w:rtl/>
        </w:rPr>
      </w:pPr>
    </w:p>
    <w:p w:rsidR="00C56133" w:rsidRDefault="00C56133" w:rsidP="00C56133">
      <w:pPr>
        <w:rPr>
          <w:rFonts w:ascii="David" w:hAnsi="David" w:cs="David"/>
          <w:rtl/>
        </w:rPr>
      </w:pPr>
      <w:r w:rsidRPr="00C56133">
        <w:rPr>
          <w:rFonts w:ascii="David" w:hAnsi="David" w:cs="David" w:hint="cs"/>
          <w:u w:val="single"/>
          <w:rtl/>
        </w:rPr>
        <w:t>עובדות רלוונטיות</w:t>
      </w:r>
      <w:r>
        <w:rPr>
          <w:rFonts w:ascii="David" w:hAnsi="David" w:cs="David" w:hint="cs"/>
          <w:rtl/>
        </w:rPr>
        <w:t xml:space="preserve">: </w:t>
      </w:r>
    </w:p>
    <w:p w:rsidR="00C56133" w:rsidRDefault="00C56133" w:rsidP="00C56133">
      <w:pPr>
        <w:rPr>
          <w:rFonts w:ascii="David" w:hAnsi="David" w:cs="David"/>
          <w:rtl/>
        </w:rPr>
      </w:pPr>
    </w:p>
    <w:p w:rsidR="00C56133" w:rsidRDefault="00C56133" w:rsidP="00C56133">
      <w:pPr>
        <w:pStyle w:val="a7"/>
        <w:numPr>
          <w:ilvl w:val="0"/>
          <w:numId w:val="30"/>
        </w:numPr>
        <w:ind w:left="360"/>
        <w:rPr>
          <w:rFonts w:ascii="David" w:hAnsi="David" w:cs="David"/>
        </w:rPr>
      </w:pPr>
      <w:r w:rsidRPr="00C56133">
        <w:rPr>
          <w:rFonts w:ascii="David" w:hAnsi="David" w:cs="David" w:hint="cs"/>
          <w:highlight w:val="darkGray"/>
          <w:u w:val="single"/>
          <w:rtl/>
        </w:rPr>
        <w:t>אשם יחסי</w:t>
      </w:r>
      <w:r>
        <w:rPr>
          <w:rFonts w:ascii="David" w:hAnsi="David" w:cs="David" w:hint="cs"/>
          <w:rtl/>
        </w:rPr>
        <w:t xml:space="preserve"> </w:t>
      </w:r>
      <w:r>
        <w:rPr>
          <w:rFonts w:ascii="David" w:hAnsi="David" w:cs="David"/>
          <w:rtl/>
        </w:rPr>
        <w:t>–</w:t>
      </w:r>
      <w:r>
        <w:rPr>
          <w:rFonts w:ascii="David" w:hAnsi="David" w:cs="David" w:hint="cs"/>
          <w:rtl/>
        </w:rPr>
        <w:t xml:space="preserve"> הרעיון הכללי הוא שהשאלה מי אשם יותר באי החוקיות משפיעה על סוג התרופה. ע״מ ליישם זאת יש לראות מה קורה בכל מקרה ספציפית. אנחנו תמיד נרצה לפסוק סעד שהוא לטובתו של הצד שאשם פחות. </w:t>
      </w:r>
    </w:p>
    <w:p w:rsidR="00C56133" w:rsidRDefault="00C56133" w:rsidP="00C56133">
      <w:pPr>
        <w:pStyle w:val="a7"/>
        <w:numPr>
          <w:ilvl w:val="0"/>
          <w:numId w:val="30"/>
        </w:numPr>
        <w:ind w:left="360"/>
        <w:rPr>
          <w:rFonts w:ascii="David" w:hAnsi="David" w:cs="David"/>
        </w:rPr>
      </w:pPr>
      <w:r w:rsidRPr="00C56133">
        <w:rPr>
          <w:rFonts w:ascii="David" w:hAnsi="David" w:cs="David" w:hint="cs"/>
          <w:highlight w:val="darkGray"/>
          <w:u w:val="single"/>
          <w:rtl/>
        </w:rPr>
        <w:t>מרכזיותה של אי החוקיות</w:t>
      </w:r>
      <w:r>
        <w:rPr>
          <w:rFonts w:ascii="David" w:hAnsi="David" w:cs="David" w:hint="cs"/>
          <w:rtl/>
        </w:rPr>
        <w:t xml:space="preserve"> </w:t>
      </w:r>
      <w:r>
        <w:rPr>
          <w:rFonts w:ascii="David" w:hAnsi="David" w:cs="David"/>
          <w:rtl/>
        </w:rPr>
        <w:t>–</w:t>
      </w:r>
      <w:r>
        <w:rPr>
          <w:rFonts w:ascii="David" w:hAnsi="David" w:cs="David" w:hint="cs"/>
          <w:rtl/>
        </w:rPr>
        <w:t xml:space="preserve"> ביהמ״ש שם דגש על כך שהוא לא תומך בחוזים בלתי חוקיים. </w:t>
      </w:r>
    </w:p>
    <w:p w:rsidR="00C56133" w:rsidRDefault="00C56133" w:rsidP="00C56133">
      <w:pPr>
        <w:pStyle w:val="a7"/>
        <w:numPr>
          <w:ilvl w:val="0"/>
          <w:numId w:val="30"/>
        </w:numPr>
        <w:ind w:left="360"/>
        <w:rPr>
          <w:rFonts w:ascii="David" w:hAnsi="David" w:cs="David"/>
        </w:rPr>
      </w:pPr>
      <w:r w:rsidRPr="00C56133">
        <w:rPr>
          <w:rFonts w:ascii="David" w:hAnsi="David" w:cs="David" w:hint="cs"/>
          <w:highlight w:val="darkGray"/>
          <w:u w:val="single"/>
          <w:rtl/>
        </w:rPr>
        <w:t>התקדמות בביצוע</w:t>
      </w:r>
      <w:r>
        <w:rPr>
          <w:rFonts w:ascii="David" w:hAnsi="David" w:cs="David" w:hint="cs"/>
          <w:rtl/>
        </w:rPr>
        <w:t xml:space="preserve"> </w:t>
      </w:r>
      <w:r>
        <w:rPr>
          <w:rFonts w:ascii="David" w:hAnsi="David" w:cs="David"/>
          <w:rtl/>
        </w:rPr>
        <w:t>–</w:t>
      </w:r>
      <w:r>
        <w:rPr>
          <w:rFonts w:ascii="David" w:hAnsi="David" w:cs="David" w:hint="cs"/>
          <w:rtl/>
        </w:rPr>
        <w:t xml:space="preserve"> אם צד אחד כבר נתן הרבה, הוא יכול לצאת מופסד ולכן נרצה לפסוק סעד לטובתו. יש לשאול עד כמה התקדמו הצדדים בביצוע החוזה ולפי ההתקדמות לפסוק לטובת הצד שלא קיבל תמורה. </w:t>
      </w:r>
    </w:p>
    <w:p w:rsidR="00C56133" w:rsidRDefault="00C56133" w:rsidP="00C56133">
      <w:pPr>
        <w:pStyle w:val="a7"/>
        <w:numPr>
          <w:ilvl w:val="0"/>
          <w:numId w:val="30"/>
        </w:numPr>
        <w:ind w:left="360"/>
        <w:rPr>
          <w:rFonts w:ascii="David" w:hAnsi="David" w:cs="David"/>
        </w:rPr>
      </w:pPr>
      <w:r w:rsidRPr="00C56133">
        <w:rPr>
          <w:rFonts w:ascii="David" w:hAnsi="David" w:cs="David" w:hint="cs"/>
          <w:highlight w:val="darkGray"/>
          <w:u w:val="single"/>
          <w:rtl/>
        </w:rPr>
        <w:t>תו״ל בהעלאת הטענה של אי חוקיות</w:t>
      </w:r>
      <w:r>
        <w:rPr>
          <w:rFonts w:ascii="David" w:hAnsi="David" w:cs="David" w:hint="cs"/>
          <w:rtl/>
        </w:rPr>
        <w:t xml:space="preserve"> </w:t>
      </w:r>
      <w:r>
        <w:rPr>
          <w:rFonts w:ascii="David" w:hAnsi="David" w:cs="David"/>
          <w:rtl/>
        </w:rPr>
        <w:t>–</w:t>
      </w:r>
      <w:r>
        <w:rPr>
          <w:rFonts w:ascii="David" w:hAnsi="David" w:cs="David" w:hint="cs"/>
          <w:rtl/>
        </w:rPr>
        <w:t xml:space="preserve"> כשאנחנו מרגישים שיש צד שמשתמש באי החוקיות ע״מ להגיע לתוצאה שהוא מעוניין בה ביהמ״ש ייטה לפסוק לרעתו. </w:t>
      </w:r>
    </w:p>
    <w:p w:rsidR="00C56133" w:rsidRDefault="00C56133" w:rsidP="00C56133">
      <w:pPr>
        <w:rPr>
          <w:rFonts w:ascii="David" w:hAnsi="David" w:cs="David"/>
          <w:rtl/>
        </w:rPr>
      </w:pPr>
    </w:p>
    <w:p w:rsidR="00C56133" w:rsidRDefault="00C56133" w:rsidP="00C56133">
      <w:pPr>
        <w:rPr>
          <w:rFonts w:ascii="David" w:hAnsi="David" w:cs="David"/>
          <w:rtl/>
        </w:rPr>
      </w:pPr>
      <w:r>
        <w:rPr>
          <w:rFonts w:ascii="David" w:hAnsi="David" w:cs="David" w:hint="cs"/>
          <w:rtl/>
        </w:rPr>
        <w:t xml:space="preserve">פס״ד סולימני נ׳ כץ (הקבלן הוא כץ והמזמין הוא סולימני. סולימני רוצה לקנות את שתי הדירות העליונות של הבניין, לחבר אותן, לבנות בריכה במרפסת ולחבר אליהן את המרתף) </w:t>
      </w:r>
      <w:r>
        <w:rPr>
          <w:rFonts w:ascii="David" w:hAnsi="David" w:cs="David"/>
          <w:rtl/>
        </w:rPr>
        <w:t>–</w:t>
      </w:r>
      <w:r>
        <w:rPr>
          <w:rFonts w:ascii="David" w:hAnsi="David" w:cs="David" w:hint="cs"/>
          <w:rtl/>
        </w:rPr>
        <w:t xml:space="preserve"> סולימני טוען לחוזה בלתי חוקי וע״כ לבטלותו. ביהמ״ש החליט לפסוק לטובת הקבלן ולהעניק ביטול חלקי דרך </w:t>
      </w:r>
      <w:r w:rsidRPr="00C56133">
        <w:rPr>
          <w:rFonts w:ascii="David" w:hAnsi="David" w:cs="David" w:hint="cs"/>
          <w:highlight w:val="lightGray"/>
          <w:u w:val="single"/>
          <w:rtl/>
        </w:rPr>
        <w:t>ס׳ 31 לחוק החוזים (חלק כללי)</w:t>
      </w:r>
      <w:r>
        <w:rPr>
          <w:rFonts w:ascii="David" w:hAnsi="David" w:cs="David" w:hint="cs"/>
          <w:rtl/>
        </w:rPr>
        <w:t xml:space="preserve">. </w:t>
      </w:r>
    </w:p>
    <w:p w:rsidR="00C56133" w:rsidRDefault="00C56133" w:rsidP="00C56133">
      <w:pPr>
        <w:rPr>
          <w:rFonts w:ascii="David" w:hAnsi="David" w:cs="David"/>
          <w:rtl/>
        </w:rPr>
      </w:pPr>
    </w:p>
    <w:p w:rsidR="00C56133" w:rsidRDefault="00C56133" w:rsidP="00C56133">
      <w:pPr>
        <w:rPr>
          <w:rFonts w:ascii="David" w:hAnsi="David" w:cs="David"/>
          <w:u w:val="single"/>
          <w:rtl/>
        </w:rPr>
      </w:pPr>
      <w:r>
        <w:rPr>
          <w:rFonts w:ascii="David" w:hAnsi="David" w:cs="David" w:hint="cs"/>
          <w:u w:val="single"/>
          <w:rtl/>
        </w:rPr>
        <w:t xml:space="preserve">המגמה בפסיקה </w:t>
      </w:r>
    </w:p>
    <w:p w:rsidR="00C56133" w:rsidRDefault="00C56133" w:rsidP="00C56133">
      <w:pPr>
        <w:rPr>
          <w:rFonts w:ascii="David" w:hAnsi="David" w:cs="David"/>
          <w:rtl/>
        </w:rPr>
      </w:pPr>
    </w:p>
    <w:p w:rsidR="00C56133" w:rsidRDefault="00F036A7" w:rsidP="00C56133">
      <w:pPr>
        <w:rPr>
          <w:rFonts w:ascii="David" w:hAnsi="David" w:cs="David"/>
          <w:rtl/>
        </w:rPr>
      </w:pPr>
      <w:r>
        <w:rPr>
          <w:rFonts w:ascii="David" w:hAnsi="David" w:cs="David" w:hint="cs"/>
          <w:rtl/>
        </w:rPr>
        <w:t xml:space="preserve">המגמה בפסיקה נוגעת בהסכמים שיש בהם אי חוקיות אבל היא לא אי חוקיות קיצונית ברמה הפלילית. </w:t>
      </w:r>
    </w:p>
    <w:p w:rsidR="00F036A7" w:rsidRDefault="00F036A7" w:rsidP="00C56133">
      <w:pPr>
        <w:rPr>
          <w:rFonts w:ascii="David" w:hAnsi="David" w:cs="David"/>
          <w:rtl/>
        </w:rPr>
      </w:pPr>
    </w:p>
    <w:p w:rsidR="00F036A7" w:rsidRDefault="00F036A7" w:rsidP="00C56133">
      <w:pPr>
        <w:rPr>
          <w:rFonts w:ascii="David" w:hAnsi="David" w:cs="David"/>
          <w:rtl/>
        </w:rPr>
      </w:pPr>
      <w:r>
        <w:rPr>
          <w:rFonts w:ascii="David" w:hAnsi="David" w:cs="David" w:hint="cs"/>
          <w:rtl/>
        </w:rPr>
        <w:t>בעבר (</w:t>
      </w:r>
      <w:r w:rsidRPr="00F036A7">
        <w:rPr>
          <w:rFonts w:ascii="David" w:hAnsi="David" w:cs="David" w:hint="cs"/>
          <w:highlight w:val="lightGray"/>
          <w:u w:val="single"/>
          <w:rtl/>
        </w:rPr>
        <w:t>פס״ד ביטון נ׳ מזרחי</w:t>
      </w:r>
      <w:r>
        <w:rPr>
          <w:rFonts w:ascii="David" w:hAnsi="David" w:cs="David" w:hint="cs"/>
          <w:rtl/>
        </w:rPr>
        <w:t xml:space="preserve">) נפוצה הרבה יותר גישה חינוכית והרתעתית. למרות ששימוש בגישה זו מביא הרבה פעמים לתוצאות לא צודקות, היא הייתה עדיפה בעבר מאחר והיא יכלה למנוע מבחינה הרתעתית ומוסדית חוזים בלתי חוקיים. </w:t>
      </w:r>
    </w:p>
    <w:p w:rsidR="00F036A7" w:rsidRDefault="00F036A7" w:rsidP="00C56133">
      <w:pPr>
        <w:rPr>
          <w:rFonts w:ascii="David" w:hAnsi="David" w:cs="David"/>
          <w:rtl/>
        </w:rPr>
      </w:pPr>
    </w:p>
    <w:p w:rsidR="00F036A7" w:rsidRDefault="00F036A7" w:rsidP="00C56133">
      <w:pPr>
        <w:rPr>
          <w:rFonts w:ascii="David" w:hAnsi="David" w:cs="David"/>
          <w:rtl/>
        </w:rPr>
      </w:pPr>
      <w:r>
        <w:rPr>
          <w:rFonts w:ascii="David" w:hAnsi="David" w:cs="David" w:hint="cs"/>
          <w:rtl/>
        </w:rPr>
        <w:t xml:space="preserve">המגמה כיום באופן כמעט בלעדי היא להגיע למצב של הוגנות בין הצדדים </w:t>
      </w:r>
      <w:r>
        <w:rPr>
          <w:rFonts w:ascii="David" w:hAnsi="David" w:cs="David"/>
          <w:rtl/>
        </w:rPr>
        <w:t>–</w:t>
      </w:r>
      <w:r>
        <w:rPr>
          <w:rFonts w:ascii="David" w:hAnsi="David" w:cs="David" w:hint="cs"/>
          <w:rtl/>
        </w:rPr>
        <w:t xml:space="preserve"> ביהמ״ש ידאג שתמורת הצדדים תהיה מאוזנת. גישה זו מביאה לתוצאות הרבה פחות חריפות מפעם. </w:t>
      </w:r>
    </w:p>
    <w:p w:rsidR="00F036A7" w:rsidRDefault="00F036A7" w:rsidP="00C56133">
      <w:pPr>
        <w:rPr>
          <w:rFonts w:ascii="David" w:hAnsi="David" w:cs="David"/>
          <w:rtl/>
        </w:rPr>
      </w:pPr>
      <w:r>
        <w:rPr>
          <w:rFonts w:ascii="David" w:hAnsi="David" w:cs="David" w:hint="cs"/>
          <w:rtl/>
        </w:rPr>
        <w:t xml:space="preserve">מגמה זו מיושמת במספר פסקי דין: </w:t>
      </w:r>
    </w:p>
    <w:p w:rsidR="00F036A7" w:rsidRDefault="00F036A7" w:rsidP="00F036A7">
      <w:pPr>
        <w:pStyle w:val="a7"/>
        <w:numPr>
          <w:ilvl w:val="0"/>
          <w:numId w:val="31"/>
        </w:numPr>
        <w:ind w:left="360"/>
        <w:rPr>
          <w:rFonts w:ascii="David" w:hAnsi="David" w:cs="David"/>
        </w:rPr>
      </w:pPr>
      <w:r w:rsidRPr="00F036A7">
        <w:rPr>
          <w:rFonts w:ascii="David" w:hAnsi="David" w:cs="David" w:hint="cs"/>
          <w:highlight w:val="lightGray"/>
          <w:u w:val="single"/>
          <w:rtl/>
        </w:rPr>
        <w:t>פס״ד אדרעי נ׳ גדליהו</w:t>
      </w:r>
      <w:r w:rsidRPr="00F036A7">
        <w:rPr>
          <w:rFonts w:ascii="David" w:hAnsi="David" w:cs="David" w:hint="cs"/>
          <w:rtl/>
        </w:rPr>
        <w:t xml:space="preserve">. </w:t>
      </w:r>
    </w:p>
    <w:p w:rsidR="00F036A7" w:rsidRDefault="00F036A7" w:rsidP="00F036A7">
      <w:pPr>
        <w:pStyle w:val="a7"/>
        <w:numPr>
          <w:ilvl w:val="0"/>
          <w:numId w:val="31"/>
        </w:numPr>
        <w:ind w:left="360"/>
        <w:rPr>
          <w:rFonts w:ascii="David" w:hAnsi="David" w:cs="David"/>
        </w:rPr>
      </w:pPr>
      <w:r w:rsidRPr="00F036A7">
        <w:rPr>
          <w:rFonts w:ascii="David" w:hAnsi="David" w:cs="David" w:hint="cs"/>
          <w:highlight w:val="lightGray"/>
          <w:u w:val="single"/>
          <w:rtl/>
        </w:rPr>
        <w:t>פס״ד כפר קרע</w:t>
      </w:r>
      <w:r>
        <w:rPr>
          <w:rFonts w:ascii="David" w:hAnsi="David" w:cs="David" w:hint="cs"/>
          <w:rtl/>
        </w:rPr>
        <w:t xml:space="preserve"> (חוזה לקבלת שירותי נט״ן </w:t>
      </w:r>
      <w:r>
        <w:rPr>
          <w:rFonts w:ascii="David" w:hAnsi="David" w:cs="David"/>
          <w:rtl/>
        </w:rPr>
        <w:t>–</w:t>
      </w:r>
      <w:r>
        <w:rPr>
          <w:rFonts w:ascii="David" w:hAnsi="David" w:cs="David" w:hint="cs"/>
          <w:rtl/>
        </w:rPr>
        <w:t xml:space="preserve"> כפר קרע טען לחוזה בלתי חוקי עקב מחסור בחתימה לאחר 13 שנים של קבלת שירותים) </w:t>
      </w:r>
      <w:r>
        <w:rPr>
          <w:rFonts w:ascii="David" w:hAnsi="David" w:cs="David"/>
          <w:rtl/>
        </w:rPr>
        <w:t>–</w:t>
      </w:r>
      <w:r>
        <w:rPr>
          <w:rFonts w:ascii="David" w:hAnsi="David" w:cs="David" w:hint="cs"/>
          <w:rtl/>
        </w:rPr>
        <w:t xml:space="preserve"> ביהמ״ש מתייחס להוגנות בין הצדדים ורוצה ליצור מצב בו צד אחד לא מקבל שירותים בחינם. דבר נוסף שביהמ״ש מתייחס אליו הוא עובדות המקרה הספציפי. אי החוקיות כאן היא לא מאוד מרכזית. אי החוקיות היא שולית וטפלה בחוזה. יש כאן גם התייחסות להתקדמות בביצוע. השירותים סופקו במשך שנים למרות שכביכול החוזה הוא בלתי חוקי. </w:t>
      </w:r>
    </w:p>
    <w:p w:rsidR="00F036A7" w:rsidRDefault="00F036A7" w:rsidP="00F036A7">
      <w:pPr>
        <w:pStyle w:val="a7"/>
        <w:numPr>
          <w:ilvl w:val="0"/>
          <w:numId w:val="31"/>
        </w:numPr>
        <w:ind w:left="360"/>
        <w:rPr>
          <w:rFonts w:ascii="David" w:hAnsi="David" w:cs="David"/>
        </w:rPr>
      </w:pPr>
      <w:r>
        <w:rPr>
          <w:rFonts w:ascii="David" w:hAnsi="David" w:cs="David" w:hint="cs"/>
          <w:highlight w:val="lightGray"/>
          <w:u w:val="single"/>
          <w:rtl/>
        </w:rPr>
        <w:t xml:space="preserve">פס״ד קונקטיב גרופ </w:t>
      </w:r>
      <w:r w:rsidRPr="00F036A7">
        <w:rPr>
          <w:rFonts w:ascii="David" w:hAnsi="David" w:cs="David" w:hint="cs"/>
          <w:rtl/>
        </w:rPr>
        <w:t xml:space="preserve">(מכרזים באינטרנט) </w:t>
      </w:r>
      <w:r>
        <w:rPr>
          <w:rFonts w:ascii="David" w:hAnsi="David" w:cs="David"/>
          <w:rtl/>
        </w:rPr>
        <w:t>–</w:t>
      </w:r>
      <w:r>
        <w:rPr>
          <w:rFonts w:ascii="David" w:hAnsi="David" w:cs="David" w:hint="cs"/>
          <w:rtl/>
        </w:rPr>
        <w:t xml:space="preserve"> ביהמ״ש העליון פוסק כי אולי יש כאן עניין של אי חוקיות אך היא טפלה והחוזה תקף וחוקי. התוצאה החוזית נשארת. פחות חשוב לביהמ״ש כאן להרתיע ולמנוע הימורים באינטרנט. לביהמ״ש חשוב שכל צד יקבל את מה שהוא התחייב אליו לפי החוזה. </w:t>
      </w:r>
    </w:p>
    <w:p w:rsidR="00F036A7" w:rsidRPr="00F036A7" w:rsidRDefault="00F036A7" w:rsidP="00F036A7">
      <w:pPr>
        <w:pStyle w:val="a7"/>
        <w:numPr>
          <w:ilvl w:val="0"/>
          <w:numId w:val="31"/>
        </w:numPr>
        <w:ind w:left="360"/>
        <w:rPr>
          <w:rFonts w:ascii="David" w:hAnsi="David" w:cs="David"/>
          <w:rtl/>
        </w:rPr>
      </w:pPr>
      <w:r w:rsidRPr="00F036A7">
        <w:rPr>
          <w:rFonts w:ascii="David" w:hAnsi="David" w:cs="David" w:hint="cs"/>
          <w:highlight w:val="lightGray"/>
          <w:u w:val="single"/>
          <w:rtl/>
        </w:rPr>
        <w:t>פס״ד סולימני נ׳ כץ</w:t>
      </w:r>
      <w:r>
        <w:rPr>
          <w:rFonts w:ascii="David" w:hAnsi="David" w:cs="David" w:hint="cs"/>
          <w:rtl/>
        </w:rPr>
        <w:t xml:space="preserve">. </w:t>
      </w:r>
    </w:p>
    <w:p w:rsidR="00F036A7" w:rsidRDefault="00F036A7" w:rsidP="00F036A7">
      <w:pPr>
        <w:rPr>
          <w:rFonts w:ascii="David" w:hAnsi="David" w:cs="David"/>
          <w:rtl/>
        </w:rPr>
      </w:pPr>
    </w:p>
    <w:p w:rsidR="00F036A7" w:rsidRDefault="00F036A7" w:rsidP="00F036A7">
      <w:pPr>
        <w:rPr>
          <w:rFonts w:ascii="David" w:hAnsi="David" w:cs="David"/>
          <w:highlight w:val="darkGray"/>
          <w:u w:val="single"/>
          <w:rtl/>
        </w:rPr>
      </w:pPr>
    </w:p>
    <w:p w:rsidR="00F036A7" w:rsidRDefault="00F036A7" w:rsidP="00F036A7">
      <w:pPr>
        <w:rPr>
          <w:rFonts w:ascii="David" w:hAnsi="David" w:cs="David"/>
          <w:highlight w:val="darkGray"/>
          <w:u w:val="single"/>
          <w:rtl/>
        </w:rPr>
      </w:pPr>
    </w:p>
    <w:p w:rsidR="00F036A7" w:rsidRDefault="00F036A7" w:rsidP="00F036A7">
      <w:pPr>
        <w:rPr>
          <w:rFonts w:ascii="David" w:hAnsi="David" w:cs="David"/>
          <w:highlight w:val="darkGray"/>
          <w:u w:val="single"/>
          <w:rtl/>
        </w:rPr>
      </w:pPr>
    </w:p>
    <w:p w:rsidR="00F036A7" w:rsidRDefault="00F036A7" w:rsidP="00F036A7">
      <w:pPr>
        <w:rPr>
          <w:rFonts w:ascii="David" w:hAnsi="David" w:cs="David"/>
          <w:highlight w:val="darkGray"/>
          <w:u w:val="single"/>
          <w:rtl/>
        </w:rPr>
      </w:pPr>
    </w:p>
    <w:p w:rsidR="00F036A7" w:rsidRDefault="00F036A7" w:rsidP="00F036A7">
      <w:pPr>
        <w:rPr>
          <w:rFonts w:ascii="David" w:hAnsi="David" w:cs="David"/>
          <w:highlight w:val="darkGray"/>
          <w:u w:val="single"/>
          <w:rtl/>
        </w:rPr>
      </w:pPr>
    </w:p>
    <w:p w:rsidR="00F036A7" w:rsidRDefault="00F036A7" w:rsidP="00F036A7">
      <w:pPr>
        <w:rPr>
          <w:rFonts w:ascii="David" w:hAnsi="David" w:cs="David"/>
          <w:highlight w:val="darkGray"/>
          <w:u w:val="single"/>
          <w:rtl/>
        </w:rPr>
      </w:pPr>
    </w:p>
    <w:p w:rsidR="00F036A7" w:rsidRDefault="00F036A7" w:rsidP="00F036A7">
      <w:pPr>
        <w:rPr>
          <w:rFonts w:ascii="David" w:hAnsi="David" w:cs="David"/>
          <w:highlight w:val="darkGray"/>
          <w:u w:val="single"/>
          <w:rtl/>
        </w:rPr>
      </w:pPr>
    </w:p>
    <w:p w:rsidR="00F036A7" w:rsidRPr="00F036A7" w:rsidRDefault="00F036A7" w:rsidP="00F036A7">
      <w:pPr>
        <w:rPr>
          <w:rFonts w:ascii="David" w:hAnsi="David" w:cs="David"/>
          <w:b/>
          <w:bCs/>
          <w:u w:val="single"/>
          <w:rtl/>
        </w:rPr>
      </w:pPr>
      <w:r w:rsidRPr="00F036A7">
        <w:rPr>
          <w:rFonts w:ascii="David" w:hAnsi="David" w:cs="David" w:hint="cs"/>
          <w:b/>
          <w:bCs/>
          <w:highlight w:val="darkGray"/>
          <w:u w:val="single"/>
          <w:rtl/>
        </w:rPr>
        <w:lastRenderedPageBreak/>
        <w:t>חוזה למראית עין</w:t>
      </w:r>
      <w:r w:rsidRPr="00F036A7">
        <w:rPr>
          <w:rFonts w:ascii="David" w:hAnsi="David" w:cs="David" w:hint="cs"/>
          <w:b/>
          <w:bCs/>
          <w:u w:val="single"/>
          <w:rtl/>
        </w:rPr>
        <w:t xml:space="preserve"> </w:t>
      </w:r>
    </w:p>
    <w:p w:rsidR="00F036A7" w:rsidRDefault="00F036A7" w:rsidP="00F036A7">
      <w:pPr>
        <w:rPr>
          <w:rFonts w:ascii="David" w:hAnsi="David" w:cs="David"/>
          <w:rtl/>
        </w:rPr>
      </w:pPr>
    </w:p>
    <w:p w:rsidR="00F036A7" w:rsidRDefault="00F036A7" w:rsidP="00F036A7">
      <w:pPr>
        <w:rPr>
          <w:rFonts w:ascii="David" w:hAnsi="David" w:cs="David"/>
          <w:rtl/>
        </w:rPr>
      </w:pPr>
      <w:r>
        <w:rPr>
          <w:rFonts w:ascii="David" w:hAnsi="David" w:cs="David" w:hint="cs"/>
          <w:rtl/>
        </w:rPr>
        <w:t>חוזה למראית עין מעוגן ב</w:t>
      </w:r>
      <w:r w:rsidRPr="00F036A7">
        <w:rPr>
          <w:rFonts w:ascii="David" w:hAnsi="David" w:cs="David" w:hint="cs"/>
          <w:highlight w:val="lightGray"/>
          <w:u w:val="single"/>
          <w:rtl/>
        </w:rPr>
        <w:t>ס׳ 13 לחוק החוזים (חלק כללי)</w:t>
      </w:r>
      <w:r>
        <w:rPr>
          <w:rFonts w:ascii="David" w:hAnsi="David" w:cs="David" w:hint="cs"/>
          <w:rtl/>
        </w:rPr>
        <w:t xml:space="preserve">, וחוזה למראית עין דינו להיות בטל. </w:t>
      </w:r>
    </w:p>
    <w:p w:rsidR="00F036A7" w:rsidRDefault="00F036A7" w:rsidP="00F036A7">
      <w:pPr>
        <w:rPr>
          <w:rFonts w:ascii="David" w:hAnsi="David" w:cs="David"/>
          <w:rtl/>
        </w:rPr>
      </w:pPr>
      <w:r>
        <w:rPr>
          <w:rFonts w:ascii="David" w:hAnsi="David" w:cs="David" w:hint="cs"/>
          <w:rtl/>
        </w:rPr>
        <w:t xml:space="preserve">חוזה למראית עין הוא חוזה פיקטיבי, לא אמיתי. אנחנו כורתים חוזה ע״מ שיחשבו שנכרת חוזה. </w:t>
      </w:r>
    </w:p>
    <w:p w:rsidR="00F036A7" w:rsidRDefault="00F036A7" w:rsidP="00F036A7">
      <w:pPr>
        <w:rPr>
          <w:rFonts w:ascii="David" w:hAnsi="David" w:cs="David"/>
          <w:rtl/>
        </w:rPr>
      </w:pPr>
    </w:p>
    <w:p w:rsidR="00F036A7" w:rsidRDefault="00F036A7" w:rsidP="00F036A7">
      <w:pPr>
        <w:rPr>
          <w:rFonts w:ascii="David" w:hAnsi="David" w:cs="David"/>
          <w:rtl/>
        </w:rPr>
      </w:pPr>
      <w:r>
        <w:rPr>
          <w:rFonts w:ascii="David" w:hAnsi="David" w:cs="David" w:hint="cs"/>
          <w:rtl/>
        </w:rPr>
        <w:t xml:space="preserve">ישנם שני סוגים של חוזה למראית עין: </w:t>
      </w:r>
    </w:p>
    <w:p w:rsidR="00F036A7" w:rsidRDefault="00F036A7" w:rsidP="00F036A7">
      <w:pPr>
        <w:pStyle w:val="a7"/>
        <w:numPr>
          <w:ilvl w:val="0"/>
          <w:numId w:val="32"/>
        </w:numPr>
        <w:ind w:left="360"/>
        <w:rPr>
          <w:rFonts w:ascii="David" w:hAnsi="David" w:cs="David"/>
        </w:rPr>
      </w:pPr>
      <w:r w:rsidRPr="00F036A7">
        <w:rPr>
          <w:rFonts w:ascii="David" w:hAnsi="David" w:cs="David" w:hint="cs"/>
          <w:u w:val="single"/>
          <w:rtl/>
        </w:rPr>
        <w:t>עסקה פיקטיבית</w:t>
      </w:r>
      <w:r>
        <w:rPr>
          <w:rFonts w:ascii="David" w:hAnsi="David" w:cs="David" w:hint="cs"/>
          <w:rtl/>
        </w:rPr>
        <w:t xml:space="preserve"> </w:t>
      </w:r>
      <w:r>
        <w:rPr>
          <w:rFonts w:ascii="David" w:hAnsi="David" w:cs="David"/>
          <w:rtl/>
        </w:rPr>
        <w:t>–</w:t>
      </w:r>
      <w:r>
        <w:rPr>
          <w:rFonts w:ascii="David" w:hAnsi="David" w:cs="David" w:hint="cs"/>
          <w:rtl/>
        </w:rPr>
        <w:t xml:space="preserve"> (</w:t>
      </w:r>
      <w:r w:rsidRPr="00F036A7">
        <w:rPr>
          <w:rFonts w:ascii="David" w:hAnsi="David" w:cs="David" w:hint="cs"/>
          <w:highlight w:val="lightGray"/>
          <w:u w:val="single"/>
          <w:rtl/>
        </w:rPr>
        <w:t>פס״ד חזן נ׳ חזן</w:t>
      </w:r>
      <w:r>
        <w:rPr>
          <w:rFonts w:ascii="David" w:hAnsi="David" w:cs="David" w:hint="cs"/>
          <w:rtl/>
        </w:rPr>
        <w:t xml:space="preserve">). למשל, אדם שיש לו יותר מדירה אחת, רושם את חלק מהדירות על אחד מהילדים שלו ע״מ להימנע מתשלומי מס גבוהים. דין החוזה להיות בטל. </w:t>
      </w:r>
    </w:p>
    <w:p w:rsidR="00F036A7" w:rsidRDefault="00F036A7" w:rsidP="00F036A7">
      <w:pPr>
        <w:pStyle w:val="a7"/>
        <w:numPr>
          <w:ilvl w:val="0"/>
          <w:numId w:val="32"/>
        </w:numPr>
        <w:ind w:left="360"/>
        <w:rPr>
          <w:rFonts w:ascii="David" w:hAnsi="David" w:cs="David"/>
        </w:rPr>
      </w:pPr>
      <w:r w:rsidRPr="00F036A7">
        <w:rPr>
          <w:rFonts w:ascii="David" w:hAnsi="David" w:cs="David" w:hint="cs"/>
          <w:u w:val="single"/>
          <w:rtl/>
        </w:rPr>
        <w:t>עסקה נסתרת</w:t>
      </w:r>
      <w:r>
        <w:rPr>
          <w:rFonts w:ascii="David" w:hAnsi="David" w:cs="David" w:hint="cs"/>
          <w:rtl/>
        </w:rPr>
        <w:t xml:space="preserve"> </w:t>
      </w:r>
      <w:r>
        <w:rPr>
          <w:rFonts w:ascii="David" w:hAnsi="David" w:cs="David"/>
          <w:rtl/>
        </w:rPr>
        <w:t>–</w:t>
      </w:r>
      <w:r>
        <w:rPr>
          <w:rFonts w:ascii="David" w:hAnsi="David" w:cs="David" w:hint="cs"/>
          <w:rtl/>
        </w:rPr>
        <w:t xml:space="preserve"> (פס״ד ביטון נ׳ מזרחי). זהו מקרה בו יש עסקה אמיתית אך יש גם עסקה פיקטיבית המכסה עליה. מה שקורה הוא שיש מכר של דירה למשל, ונוסף על כך יש חוזה של מכר דירה במחיר נמוך יותר. במקרים כאלה העסקה הנסתרת היא התקפה. </w:t>
      </w:r>
    </w:p>
    <w:p w:rsidR="00F036A7" w:rsidRDefault="00F036A7" w:rsidP="00F036A7">
      <w:pPr>
        <w:rPr>
          <w:rFonts w:ascii="David" w:hAnsi="David" w:cs="David"/>
          <w:rtl/>
        </w:rPr>
      </w:pPr>
    </w:p>
    <w:p w:rsidR="00F036A7" w:rsidRDefault="00F036A7" w:rsidP="00F036A7">
      <w:pPr>
        <w:rPr>
          <w:rFonts w:ascii="David" w:hAnsi="David" w:cs="David"/>
          <w:u w:val="single"/>
          <w:rtl/>
        </w:rPr>
      </w:pPr>
      <w:r w:rsidRPr="00F036A7">
        <w:rPr>
          <w:rFonts w:ascii="David" w:hAnsi="David" w:cs="David" w:hint="cs"/>
          <w:u w:val="single"/>
          <w:rtl/>
        </w:rPr>
        <w:t xml:space="preserve">הבחנה בין חוזה בטל לחוזה בר ביטול </w:t>
      </w:r>
    </w:p>
    <w:p w:rsidR="00F036A7" w:rsidRDefault="00F036A7" w:rsidP="00F036A7">
      <w:pPr>
        <w:rPr>
          <w:rFonts w:ascii="David" w:hAnsi="David" w:cs="David"/>
          <w:u w:val="single"/>
          <w:rtl/>
        </w:rPr>
      </w:pPr>
    </w:p>
    <w:p w:rsidR="00F036A7" w:rsidRDefault="00F036A7" w:rsidP="00F036A7">
      <w:pPr>
        <w:rPr>
          <w:rFonts w:ascii="David" w:hAnsi="David" w:cs="David"/>
          <w:rtl/>
        </w:rPr>
      </w:pPr>
      <w:r>
        <w:rPr>
          <w:rFonts w:ascii="David" w:hAnsi="David" w:cs="David" w:hint="cs"/>
          <w:rtl/>
        </w:rPr>
        <w:t xml:space="preserve">פגם בכריתת החוזה הופך חוזה לבר ביטול </w:t>
      </w:r>
      <w:r>
        <w:rPr>
          <w:rFonts w:ascii="David" w:hAnsi="David" w:cs="David"/>
          <w:rtl/>
        </w:rPr>
        <w:t>–</w:t>
      </w:r>
      <w:r>
        <w:rPr>
          <w:rFonts w:ascii="David" w:hAnsi="David" w:cs="David" w:hint="cs"/>
          <w:rtl/>
        </w:rPr>
        <w:t xml:space="preserve"> רק אם הצד הנפגע מעוניין לבטל את החוזה עליו לתת הודעה על הביטול מכוח </w:t>
      </w:r>
      <w:r w:rsidRPr="00F036A7">
        <w:rPr>
          <w:rFonts w:ascii="David" w:hAnsi="David" w:cs="David" w:hint="cs"/>
          <w:highlight w:val="lightGray"/>
          <w:u w:val="single"/>
          <w:rtl/>
        </w:rPr>
        <w:t>ס׳ 20 לחוק החוזים (חלק כללי)</w:t>
      </w:r>
      <w:r>
        <w:rPr>
          <w:rFonts w:ascii="David" w:hAnsi="David" w:cs="David" w:hint="cs"/>
          <w:rtl/>
        </w:rPr>
        <w:t xml:space="preserve">. </w:t>
      </w:r>
    </w:p>
    <w:p w:rsidR="00F036A7" w:rsidRDefault="00F036A7" w:rsidP="00F036A7">
      <w:pPr>
        <w:rPr>
          <w:rFonts w:ascii="David" w:hAnsi="David" w:cs="David"/>
          <w:rtl/>
        </w:rPr>
      </w:pPr>
      <w:r>
        <w:rPr>
          <w:rFonts w:ascii="David" w:hAnsi="David" w:cs="David" w:hint="cs"/>
          <w:rtl/>
        </w:rPr>
        <w:t xml:space="preserve">חוזה בטל הוא חוזה שביהמ״ש מכריז על הבטלות שלו </w:t>
      </w:r>
      <w:r>
        <w:rPr>
          <w:rFonts w:ascii="David" w:hAnsi="David" w:cs="David"/>
          <w:rtl/>
        </w:rPr>
        <w:t>–</w:t>
      </w:r>
      <w:r>
        <w:rPr>
          <w:rFonts w:ascii="David" w:hAnsi="David" w:cs="David" w:hint="cs"/>
          <w:rtl/>
        </w:rPr>
        <w:t xml:space="preserve"> זוהי לא בחירה הנתונה לאחד הצדדים. </w:t>
      </w:r>
    </w:p>
    <w:p w:rsidR="00F036A7" w:rsidRDefault="00F036A7" w:rsidP="00F036A7">
      <w:pPr>
        <w:rPr>
          <w:rFonts w:ascii="David" w:hAnsi="David" w:cs="David"/>
          <w:rtl/>
        </w:rPr>
      </w:pPr>
    </w:p>
    <w:p w:rsidR="00F036A7" w:rsidRPr="00F036A7" w:rsidRDefault="00F036A7" w:rsidP="00F036A7">
      <w:pPr>
        <w:rPr>
          <w:rFonts w:ascii="David" w:hAnsi="David" w:cs="David"/>
          <w:b/>
          <w:bCs/>
          <w:u w:val="single"/>
          <w:rtl/>
        </w:rPr>
      </w:pPr>
      <w:r w:rsidRPr="00F036A7">
        <w:rPr>
          <w:rFonts w:ascii="David" w:hAnsi="David" w:cs="David" w:hint="cs"/>
          <w:b/>
          <w:bCs/>
          <w:highlight w:val="darkGray"/>
          <w:u w:val="single"/>
          <w:rtl/>
        </w:rPr>
        <w:t>חוזה הנוגד את תקנת הציבור</w:t>
      </w:r>
      <w:r w:rsidRPr="00F036A7">
        <w:rPr>
          <w:rFonts w:ascii="David" w:hAnsi="David" w:cs="David" w:hint="cs"/>
          <w:b/>
          <w:bCs/>
          <w:u w:val="single"/>
          <w:rtl/>
        </w:rPr>
        <w:t xml:space="preserve"> </w:t>
      </w:r>
    </w:p>
    <w:p w:rsidR="00F036A7" w:rsidRDefault="00F036A7" w:rsidP="00F036A7">
      <w:pPr>
        <w:rPr>
          <w:rFonts w:ascii="David" w:hAnsi="David" w:cs="David"/>
          <w:rtl/>
        </w:rPr>
      </w:pPr>
    </w:p>
    <w:p w:rsidR="00F036A7" w:rsidRDefault="00F036A7" w:rsidP="00F036A7">
      <w:pPr>
        <w:rPr>
          <w:rFonts w:ascii="David" w:hAnsi="David" w:cs="David"/>
          <w:rtl/>
        </w:rPr>
      </w:pPr>
      <w:r>
        <w:rPr>
          <w:rFonts w:ascii="David" w:hAnsi="David" w:cs="David" w:hint="cs"/>
          <w:rtl/>
        </w:rPr>
        <w:t xml:space="preserve">תקנת הציבור היא המוסר המקובל בחברה. </w:t>
      </w:r>
      <w:r w:rsidRPr="00F036A7">
        <w:rPr>
          <w:rFonts w:ascii="David" w:hAnsi="David" w:cs="David" w:hint="cs"/>
          <w:highlight w:val="lightGray"/>
          <w:u w:val="single"/>
          <w:rtl/>
        </w:rPr>
        <w:t>ס׳ 30 לחוק החוזים (חלק כללי)</w:t>
      </w:r>
      <w:r>
        <w:rPr>
          <w:rFonts w:ascii="David" w:hAnsi="David" w:cs="David" w:hint="cs"/>
          <w:rtl/>
        </w:rPr>
        <w:t xml:space="preserve"> מדבר על חוזה הנוגד את תקנת הציבור. הסעיף קובע כי תניות או סעיפים שנוגדים את תקנת הציבור בטלים. </w:t>
      </w:r>
    </w:p>
    <w:p w:rsidR="00F036A7" w:rsidRDefault="00F036A7" w:rsidP="00F036A7">
      <w:pPr>
        <w:rPr>
          <w:rFonts w:ascii="David" w:hAnsi="David" w:cs="David"/>
          <w:rtl/>
        </w:rPr>
      </w:pPr>
      <w:r>
        <w:rPr>
          <w:rFonts w:ascii="David" w:hAnsi="David" w:cs="David" w:hint="cs"/>
          <w:rtl/>
        </w:rPr>
        <w:t xml:space="preserve">בכל הנוגע לחוזה או תניות הנוגדים את תקנת הציבור יש סטנדרט עמום והכללים של תקנת הציבור נקבעו ברובם דרך הפסיקה. </w:t>
      </w:r>
    </w:p>
    <w:p w:rsidR="00F036A7" w:rsidRDefault="00F036A7" w:rsidP="00F036A7">
      <w:pPr>
        <w:rPr>
          <w:rFonts w:ascii="David" w:hAnsi="David" w:cs="David"/>
          <w:rtl/>
        </w:rPr>
      </w:pPr>
    </w:p>
    <w:p w:rsidR="00F036A7" w:rsidRPr="00F036A7" w:rsidRDefault="00F036A7" w:rsidP="00F036A7">
      <w:pPr>
        <w:rPr>
          <w:rFonts w:ascii="David" w:hAnsi="David" w:cs="David"/>
          <w:u w:val="single"/>
          <w:rtl/>
        </w:rPr>
      </w:pPr>
      <w:r w:rsidRPr="00F036A7">
        <w:rPr>
          <w:rFonts w:ascii="David" w:hAnsi="David" w:cs="David" w:hint="cs"/>
          <w:u w:val="single"/>
          <w:rtl/>
        </w:rPr>
        <w:t xml:space="preserve">ההתנגשות היא בין חופש החוזים לבין מגבלות קוגנטיות על חופש החוזים </w:t>
      </w:r>
    </w:p>
    <w:p w:rsidR="00F036A7" w:rsidRDefault="00F036A7" w:rsidP="00F036A7">
      <w:pPr>
        <w:rPr>
          <w:rFonts w:ascii="David" w:hAnsi="David" w:cs="David"/>
          <w:rtl/>
        </w:rPr>
      </w:pPr>
    </w:p>
    <w:p w:rsidR="00F036A7" w:rsidRDefault="00F036A7" w:rsidP="00F036A7">
      <w:pPr>
        <w:rPr>
          <w:rFonts w:ascii="David" w:hAnsi="David" w:cs="David"/>
          <w:rtl/>
        </w:rPr>
      </w:pPr>
      <w:r>
        <w:rPr>
          <w:rFonts w:ascii="David" w:hAnsi="David" w:cs="David" w:hint="cs"/>
          <w:rtl/>
        </w:rPr>
        <w:t xml:space="preserve">כלל קוגנטי הוא כלל שאי אפשר להתנות עליו. עולה כאן נימוק של זכות בסיסות הנובעת מהזכות לאוטונומיה ולחירות הפרט בכל הנוגע לכיבוד חוק החוזים. כחלק מהזכות הזו עולה גם הזכות לשנות את המצב המשפטי במידה ויש רצון לכך, וע״כ יש לכבד את חופש החוזים. יש כאן גם נימוק כלכלי ופרקטי לכיבוד של עיקרון חופש החוזים </w:t>
      </w:r>
      <w:r>
        <w:rPr>
          <w:rFonts w:ascii="David" w:hAnsi="David" w:cs="David"/>
          <w:rtl/>
        </w:rPr>
        <w:t>–</w:t>
      </w:r>
      <w:r>
        <w:rPr>
          <w:rFonts w:ascii="David" w:hAnsi="David" w:cs="David" w:hint="cs"/>
          <w:rtl/>
        </w:rPr>
        <w:t xml:space="preserve"> הנימוק מגיע ממקום של יעילות כלכלית. חופש החוזים והיכולת לשלוט על המצב המשפטי שלנו יוצר הסדר נוסף מבחינה כלכלית והוא מביא לרווחה כלכלית גדולה יותר. </w:t>
      </w:r>
    </w:p>
    <w:p w:rsidR="00F036A7" w:rsidRDefault="00F036A7" w:rsidP="00F036A7">
      <w:pPr>
        <w:rPr>
          <w:rFonts w:ascii="David" w:hAnsi="David" w:cs="David"/>
          <w:rtl/>
        </w:rPr>
      </w:pPr>
    </w:p>
    <w:p w:rsidR="00F036A7" w:rsidRPr="00F036A7" w:rsidRDefault="00F036A7" w:rsidP="00F036A7">
      <w:pPr>
        <w:rPr>
          <w:rFonts w:ascii="David" w:hAnsi="David" w:cs="David"/>
          <w:u w:val="single"/>
          <w:rtl/>
        </w:rPr>
      </w:pPr>
      <w:r w:rsidRPr="00F036A7">
        <w:rPr>
          <w:rFonts w:ascii="David" w:hAnsi="David" w:cs="David" w:hint="cs"/>
          <w:u w:val="single"/>
          <w:rtl/>
        </w:rPr>
        <w:t xml:space="preserve">אם כן, למה בכל זאת יש לנו מגבלות קוגנטיות על חופש החוזים? </w:t>
      </w:r>
    </w:p>
    <w:p w:rsidR="00F036A7" w:rsidRDefault="00F036A7" w:rsidP="00F036A7">
      <w:pPr>
        <w:rPr>
          <w:rFonts w:ascii="David" w:hAnsi="David" w:cs="David"/>
          <w:rtl/>
        </w:rPr>
      </w:pPr>
    </w:p>
    <w:p w:rsidR="00F036A7" w:rsidRDefault="00F036A7" w:rsidP="00F036A7">
      <w:pPr>
        <w:rPr>
          <w:rFonts w:ascii="David" w:hAnsi="David" w:cs="David"/>
          <w:rtl/>
        </w:rPr>
      </w:pPr>
      <w:r>
        <w:rPr>
          <w:rFonts w:ascii="David" w:hAnsi="David" w:cs="David" w:hint="cs"/>
          <w:rtl/>
        </w:rPr>
        <w:t xml:space="preserve">כשיש פערי כוחות, נותנים מגבלות קוגנטיות על חופש החוזים וזאת ע״מ למנוע מצבים בהם הצד החלש יותר בחוזה נפגע. עולה כאן גם עניין של רפורמה מחנכת </w:t>
      </w:r>
      <w:r>
        <w:rPr>
          <w:rFonts w:ascii="David" w:hAnsi="David" w:cs="David"/>
          <w:rtl/>
        </w:rPr>
        <w:t>–</w:t>
      </w:r>
      <w:r>
        <w:rPr>
          <w:rFonts w:ascii="David" w:hAnsi="David" w:cs="David" w:hint="cs"/>
          <w:rtl/>
        </w:rPr>
        <w:t xml:space="preserve"> אנחנו רוצים לחנך את הציבור בצורה מסוימת ולכן אנחנו מכניסים את ההעדפות המוסריות שלנו. עם זאת, זהו נימוק חלש מאחר ומוסר הוא סובייקטיבי. לכן, לרוב מתייחסים לנימוק זה בתור איסור לפגוע באחר </w:t>
      </w:r>
      <w:r>
        <w:rPr>
          <w:rFonts w:ascii="David" w:hAnsi="David" w:cs="David"/>
          <w:rtl/>
        </w:rPr>
        <w:t>–</w:t>
      </w:r>
      <w:r>
        <w:rPr>
          <w:rFonts w:ascii="David" w:hAnsi="David" w:cs="David" w:hint="cs"/>
          <w:rtl/>
        </w:rPr>
        <w:t xml:space="preserve"> עיקרון ההיזק. אם אין במוסר האישי של הצדדים עניין של פגיעה באחר, אנחנו לא נתערב. </w:t>
      </w:r>
    </w:p>
    <w:p w:rsidR="00F036A7" w:rsidRDefault="00F036A7" w:rsidP="00F036A7">
      <w:pPr>
        <w:rPr>
          <w:rFonts w:ascii="David" w:hAnsi="David" w:cs="David"/>
          <w:rtl/>
        </w:rPr>
      </w:pPr>
    </w:p>
    <w:p w:rsidR="00F036A7" w:rsidRDefault="00F036A7" w:rsidP="00F036A7">
      <w:pPr>
        <w:rPr>
          <w:rFonts w:ascii="David" w:hAnsi="David" w:cs="David"/>
          <w:rtl/>
        </w:rPr>
      </w:pPr>
      <w:r>
        <w:rPr>
          <w:rFonts w:ascii="David" w:hAnsi="David" w:cs="David" w:hint="cs"/>
          <w:rtl/>
        </w:rPr>
        <w:t xml:space="preserve">אנחנו מגבילים את חופש החוזים הגבלה פטרנליסטית </w:t>
      </w:r>
      <w:r>
        <w:rPr>
          <w:rFonts w:ascii="David" w:hAnsi="David" w:cs="David"/>
          <w:rtl/>
        </w:rPr>
        <w:t>–</w:t>
      </w:r>
      <w:r>
        <w:rPr>
          <w:rFonts w:ascii="David" w:hAnsi="David" w:cs="David" w:hint="cs"/>
          <w:rtl/>
        </w:rPr>
        <w:t xml:space="preserve"> הגבלה על עשיית דברים שיכולים להזיק לצד שלישי מתוך שיקול פטרנליסטי. יש דברים שאנשים יסכימו להם אבל אנחנו חושבים שהם לא טובים ונכונים אז אנחנו מגבילים אותם (למשל, איסור מכירת סיגריות לקטינים). </w:t>
      </w:r>
    </w:p>
    <w:p w:rsidR="00F036A7" w:rsidRDefault="00F036A7" w:rsidP="00F036A7">
      <w:pPr>
        <w:rPr>
          <w:rFonts w:ascii="David" w:hAnsi="David" w:cs="David"/>
          <w:rtl/>
        </w:rPr>
      </w:pPr>
    </w:p>
    <w:p w:rsidR="00F036A7" w:rsidRPr="00F036A7" w:rsidRDefault="00F036A7" w:rsidP="00F036A7">
      <w:pPr>
        <w:rPr>
          <w:rFonts w:ascii="David" w:hAnsi="David" w:cs="David"/>
          <w:u w:val="single"/>
          <w:rtl/>
        </w:rPr>
      </w:pPr>
      <w:r w:rsidRPr="00F036A7">
        <w:rPr>
          <w:rFonts w:ascii="David" w:hAnsi="David" w:cs="David" w:hint="cs"/>
          <w:u w:val="single"/>
          <w:rtl/>
        </w:rPr>
        <w:t>שימוש בדוקטרינת תקנת הציבור</w:t>
      </w:r>
    </w:p>
    <w:p w:rsidR="00F036A7" w:rsidRDefault="00F036A7" w:rsidP="00F036A7">
      <w:pPr>
        <w:rPr>
          <w:rFonts w:ascii="David" w:hAnsi="David" w:cs="David"/>
          <w:rtl/>
        </w:rPr>
      </w:pPr>
    </w:p>
    <w:p w:rsidR="00F036A7" w:rsidRDefault="00F036A7" w:rsidP="00F036A7">
      <w:pPr>
        <w:rPr>
          <w:rFonts w:ascii="David" w:hAnsi="David" w:cs="David"/>
          <w:rtl/>
        </w:rPr>
      </w:pPr>
      <w:r>
        <w:rPr>
          <w:rFonts w:ascii="David" w:hAnsi="David" w:cs="David" w:hint="cs"/>
          <w:rtl/>
        </w:rPr>
        <w:t xml:space="preserve">הגישה הישנה היא להפעיל את הדוקטרינה של תקנת הציבור במקרים מאוד חריגים ולצמצם את השימוש בה. זהו לא המצב היום </w:t>
      </w:r>
      <w:r>
        <w:rPr>
          <w:rFonts w:ascii="David" w:hAnsi="David" w:cs="David"/>
          <w:rtl/>
        </w:rPr>
        <w:t>–</w:t>
      </w:r>
      <w:r>
        <w:rPr>
          <w:rFonts w:ascii="David" w:hAnsi="David" w:cs="David" w:hint="cs"/>
          <w:rtl/>
        </w:rPr>
        <w:t xml:space="preserve"> כיום, יש שימוש יותר רחב בדוקטרינת תקנת הציבור. ישנם גם סעדים בגין סעיף או תניה הסותרים את תקנת הציבור, וסעדים אלה הם פסילת התניה או שינוי התניה. </w:t>
      </w:r>
    </w:p>
    <w:p w:rsidR="00F036A7" w:rsidRDefault="00F036A7" w:rsidP="00F036A7">
      <w:pPr>
        <w:rPr>
          <w:rFonts w:ascii="David" w:hAnsi="David" w:cs="David"/>
          <w:rtl/>
        </w:rPr>
      </w:pPr>
    </w:p>
    <w:p w:rsidR="006B16C5" w:rsidRDefault="006B16C5" w:rsidP="00F036A7">
      <w:pPr>
        <w:rPr>
          <w:rFonts w:ascii="David" w:hAnsi="David" w:cs="David"/>
          <w:highlight w:val="darkGray"/>
          <w:u w:val="single"/>
          <w:rtl/>
        </w:rPr>
      </w:pPr>
    </w:p>
    <w:p w:rsidR="006B16C5" w:rsidRDefault="006B16C5" w:rsidP="00F036A7">
      <w:pPr>
        <w:rPr>
          <w:rFonts w:ascii="David" w:hAnsi="David" w:cs="David"/>
          <w:highlight w:val="darkGray"/>
          <w:u w:val="single"/>
          <w:rtl/>
        </w:rPr>
      </w:pPr>
    </w:p>
    <w:p w:rsidR="006B16C5" w:rsidRDefault="006B16C5" w:rsidP="00F036A7">
      <w:pPr>
        <w:rPr>
          <w:rFonts w:ascii="David" w:hAnsi="David" w:cs="David"/>
          <w:highlight w:val="darkGray"/>
          <w:u w:val="single"/>
          <w:rtl/>
        </w:rPr>
      </w:pPr>
    </w:p>
    <w:p w:rsidR="006B16C5" w:rsidRDefault="006B16C5" w:rsidP="00F036A7">
      <w:pPr>
        <w:rPr>
          <w:rFonts w:ascii="David" w:hAnsi="David" w:cs="David"/>
          <w:highlight w:val="darkGray"/>
          <w:u w:val="single"/>
          <w:rtl/>
        </w:rPr>
      </w:pPr>
    </w:p>
    <w:p w:rsidR="006B16C5" w:rsidRDefault="006B16C5" w:rsidP="00F036A7">
      <w:pPr>
        <w:rPr>
          <w:rFonts w:ascii="David" w:hAnsi="David" w:cs="David"/>
          <w:highlight w:val="darkGray"/>
          <w:u w:val="single"/>
          <w:rtl/>
        </w:rPr>
      </w:pPr>
    </w:p>
    <w:p w:rsidR="00F036A7" w:rsidRPr="00F036A7" w:rsidRDefault="00F036A7" w:rsidP="00F036A7">
      <w:pPr>
        <w:rPr>
          <w:rFonts w:ascii="David" w:hAnsi="David" w:cs="David"/>
          <w:u w:val="single"/>
          <w:rtl/>
        </w:rPr>
      </w:pPr>
      <w:r w:rsidRPr="00F036A7">
        <w:rPr>
          <w:rFonts w:ascii="David" w:hAnsi="David" w:cs="David" w:hint="cs"/>
          <w:highlight w:val="darkGray"/>
          <w:u w:val="single"/>
          <w:rtl/>
        </w:rPr>
        <w:lastRenderedPageBreak/>
        <w:t>תניות פטור</w:t>
      </w:r>
      <w:r w:rsidRPr="00F036A7">
        <w:rPr>
          <w:rFonts w:ascii="David" w:hAnsi="David" w:cs="David" w:hint="cs"/>
          <w:u w:val="single"/>
          <w:rtl/>
        </w:rPr>
        <w:t xml:space="preserve"> </w:t>
      </w:r>
    </w:p>
    <w:p w:rsidR="00F036A7" w:rsidRDefault="00F036A7" w:rsidP="00F036A7">
      <w:pPr>
        <w:rPr>
          <w:rFonts w:ascii="David" w:hAnsi="David" w:cs="David"/>
          <w:rtl/>
        </w:rPr>
      </w:pPr>
    </w:p>
    <w:p w:rsidR="00F036A7" w:rsidRDefault="006B16C5" w:rsidP="00F036A7">
      <w:pPr>
        <w:rPr>
          <w:rFonts w:ascii="David" w:hAnsi="David" w:cs="David"/>
          <w:rtl/>
        </w:rPr>
      </w:pPr>
      <w:r>
        <w:rPr>
          <w:rFonts w:ascii="David" w:hAnsi="David" w:cs="David" w:hint="cs"/>
          <w:rtl/>
        </w:rPr>
        <w:t xml:space="preserve">תנית פטור היא סעיף שפוטר את אחד הצדדים מאחריות שקיימת לו מכוח החוק. </w:t>
      </w:r>
    </w:p>
    <w:p w:rsidR="006B16C5" w:rsidRDefault="006B16C5" w:rsidP="00F036A7">
      <w:pPr>
        <w:rPr>
          <w:rFonts w:ascii="David" w:hAnsi="David" w:cs="David"/>
          <w:rtl/>
        </w:rPr>
      </w:pPr>
    </w:p>
    <w:p w:rsidR="006B16C5" w:rsidRPr="006B16C5" w:rsidRDefault="006B16C5" w:rsidP="00F036A7">
      <w:pPr>
        <w:rPr>
          <w:rFonts w:ascii="David" w:hAnsi="David" w:cs="David"/>
          <w:u w:val="single"/>
          <w:rtl/>
        </w:rPr>
      </w:pPr>
      <w:r w:rsidRPr="006B16C5">
        <w:rPr>
          <w:rFonts w:ascii="David" w:hAnsi="David" w:cs="David" w:hint="cs"/>
          <w:u w:val="single"/>
          <w:rtl/>
        </w:rPr>
        <w:t xml:space="preserve">חופש העיסוק </w:t>
      </w:r>
      <w:r w:rsidRPr="006B16C5">
        <w:rPr>
          <w:rFonts w:ascii="David" w:hAnsi="David" w:cs="David"/>
          <w:u w:val="single"/>
          <w:rtl/>
        </w:rPr>
        <w:t>–</w:t>
      </w:r>
      <w:r w:rsidRPr="006B16C5">
        <w:rPr>
          <w:rFonts w:ascii="David" w:hAnsi="David" w:cs="David" w:hint="cs"/>
          <w:u w:val="single"/>
          <w:rtl/>
        </w:rPr>
        <w:t xml:space="preserve"> האם ההגבלה על חופש העיסוק נוגדת את תקנת הציבור? </w:t>
      </w:r>
    </w:p>
    <w:p w:rsidR="006B16C5" w:rsidRDefault="006B16C5" w:rsidP="00F036A7">
      <w:pPr>
        <w:rPr>
          <w:rFonts w:ascii="David" w:hAnsi="David" w:cs="David"/>
          <w:rtl/>
        </w:rPr>
      </w:pPr>
    </w:p>
    <w:p w:rsidR="006B16C5" w:rsidRDefault="006B16C5" w:rsidP="006B16C5">
      <w:pPr>
        <w:pStyle w:val="a7"/>
        <w:numPr>
          <w:ilvl w:val="0"/>
          <w:numId w:val="33"/>
        </w:numPr>
        <w:ind w:left="360"/>
        <w:rPr>
          <w:rFonts w:ascii="David" w:hAnsi="David" w:cs="David"/>
        </w:rPr>
      </w:pPr>
      <w:r w:rsidRPr="006B16C5">
        <w:rPr>
          <w:rFonts w:ascii="David" w:hAnsi="David" w:cs="David" w:hint="cs"/>
          <w:u w:val="single"/>
          <w:rtl/>
        </w:rPr>
        <w:t>לגיטימיות התניה</w:t>
      </w:r>
      <w:r>
        <w:rPr>
          <w:rFonts w:ascii="David" w:hAnsi="David" w:cs="David" w:hint="cs"/>
          <w:rtl/>
        </w:rPr>
        <w:t xml:space="preserve"> </w:t>
      </w:r>
      <w:r>
        <w:rPr>
          <w:rFonts w:ascii="David" w:hAnsi="David" w:cs="David"/>
          <w:rtl/>
        </w:rPr>
        <w:t>–</w:t>
      </w:r>
      <w:r>
        <w:rPr>
          <w:rFonts w:ascii="David" w:hAnsi="David" w:cs="David" w:hint="cs"/>
          <w:rtl/>
        </w:rPr>
        <w:t xml:space="preserve"> צריך לבדוק אם התניה נועדה למנוע תחרות או אינטרס מסחרי לגיטימי שלמעסיק יש זכות קניינית בנוגע אליו. מה שלגיטימי הוא הגנה על אינטרסים מסחריים שיש למעביד קניין לגביהם (למשל, רשימת לקוחות). </w:t>
      </w:r>
    </w:p>
    <w:p w:rsidR="006B16C5" w:rsidRDefault="006B16C5" w:rsidP="006B16C5">
      <w:pPr>
        <w:pStyle w:val="a7"/>
        <w:numPr>
          <w:ilvl w:val="0"/>
          <w:numId w:val="33"/>
        </w:numPr>
        <w:ind w:left="360"/>
        <w:rPr>
          <w:rFonts w:ascii="David" w:hAnsi="David" w:cs="David"/>
        </w:rPr>
      </w:pPr>
      <w:r w:rsidRPr="006B16C5">
        <w:rPr>
          <w:rFonts w:ascii="David" w:hAnsi="David" w:cs="David" w:hint="cs"/>
          <w:u w:val="single"/>
          <w:rtl/>
        </w:rPr>
        <w:t>סבירות התנייה</w:t>
      </w:r>
      <w:r>
        <w:rPr>
          <w:rFonts w:ascii="David" w:hAnsi="David" w:cs="David" w:hint="cs"/>
          <w:rtl/>
        </w:rPr>
        <w:t xml:space="preserve"> </w:t>
      </w:r>
      <w:r>
        <w:rPr>
          <w:rFonts w:ascii="David" w:hAnsi="David" w:cs="David"/>
          <w:rtl/>
        </w:rPr>
        <w:t>–</w:t>
      </w:r>
      <w:r>
        <w:rPr>
          <w:rFonts w:ascii="David" w:hAnsi="David" w:cs="David" w:hint="cs"/>
          <w:rtl/>
        </w:rPr>
        <w:t xml:space="preserve"> צריך להראות שהתניה לגיטימית וסבירה. מהי תניה סבירה? תניה שהפגיעה שהיא יוצרת היא מידתית </w:t>
      </w:r>
      <w:r>
        <w:rPr>
          <w:rFonts w:ascii="David" w:hAnsi="David" w:cs="David"/>
          <w:rtl/>
        </w:rPr>
        <w:t>–</w:t>
      </w:r>
      <w:r>
        <w:rPr>
          <w:rFonts w:ascii="David" w:hAnsi="David" w:cs="David" w:hint="cs"/>
          <w:rtl/>
        </w:rPr>
        <w:t xml:space="preserve"> שאנחנו מגבילים את חופש העיסוק במידה שלא עולה על הנדרש (נבדוק את הסבירות עפ״י </w:t>
      </w:r>
      <w:r w:rsidRPr="006B16C5">
        <w:rPr>
          <w:rFonts w:ascii="David" w:hAnsi="David" w:cs="David" w:hint="cs"/>
          <w:u w:val="single"/>
          <w:rtl/>
        </w:rPr>
        <w:t>תקופת האיסור</w:t>
      </w:r>
      <w:r>
        <w:rPr>
          <w:rFonts w:ascii="David" w:hAnsi="David" w:cs="David" w:hint="cs"/>
          <w:rtl/>
        </w:rPr>
        <w:t xml:space="preserve">, </w:t>
      </w:r>
      <w:r w:rsidRPr="006B16C5">
        <w:rPr>
          <w:rFonts w:ascii="David" w:hAnsi="David" w:cs="David" w:hint="cs"/>
          <w:u w:val="single"/>
          <w:rtl/>
        </w:rPr>
        <w:t>תחום גאוגרפי של האיסור</w:t>
      </w:r>
      <w:r>
        <w:rPr>
          <w:rFonts w:ascii="David" w:hAnsi="David" w:cs="David" w:hint="cs"/>
          <w:rtl/>
        </w:rPr>
        <w:t xml:space="preserve"> ו</w:t>
      </w:r>
      <w:r w:rsidRPr="006B16C5">
        <w:rPr>
          <w:rFonts w:ascii="David" w:hAnsi="David" w:cs="David" w:hint="cs"/>
          <w:u w:val="single"/>
          <w:rtl/>
        </w:rPr>
        <w:t>היקף הפעילות האסורה</w:t>
      </w:r>
      <w:r>
        <w:rPr>
          <w:rFonts w:ascii="David" w:hAnsi="David" w:cs="David" w:hint="cs"/>
          <w:rtl/>
        </w:rPr>
        <w:t xml:space="preserve">). </w:t>
      </w:r>
    </w:p>
    <w:p w:rsidR="006B16C5" w:rsidRDefault="006B16C5" w:rsidP="006B16C5">
      <w:pPr>
        <w:pStyle w:val="a7"/>
        <w:numPr>
          <w:ilvl w:val="0"/>
          <w:numId w:val="33"/>
        </w:numPr>
        <w:ind w:left="360"/>
        <w:rPr>
          <w:rFonts w:ascii="David" w:hAnsi="David" w:cs="David"/>
        </w:rPr>
      </w:pPr>
      <w:r w:rsidRPr="006B16C5">
        <w:rPr>
          <w:rFonts w:ascii="David" w:hAnsi="David" w:cs="David" w:hint="cs"/>
          <w:u w:val="single"/>
          <w:rtl/>
        </w:rPr>
        <w:t>סעד</w:t>
      </w:r>
      <w:r>
        <w:rPr>
          <w:rFonts w:ascii="David" w:hAnsi="David" w:cs="David" w:hint="cs"/>
          <w:rtl/>
        </w:rPr>
        <w:t xml:space="preserve"> </w:t>
      </w:r>
      <w:r>
        <w:rPr>
          <w:rFonts w:ascii="David" w:hAnsi="David" w:cs="David"/>
          <w:rtl/>
        </w:rPr>
        <w:t>–</w:t>
      </w:r>
      <w:r>
        <w:rPr>
          <w:rFonts w:ascii="David" w:hAnsi="David" w:cs="David" w:hint="cs"/>
          <w:rtl/>
        </w:rPr>
        <w:t xml:space="preserve"> דרך בטלות חלקית ניתן להגיע לשינוי התניה או לכתיבה של תניה חדשה שהיא לא פסולה. מה שעושים כאן הוא צמצום או ביטול של התניה הקיימת וקביעת תנאים סבירים יותר בתניה חדשה. </w:t>
      </w:r>
    </w:p>
    <w:p w:rsidR="006B16C5" w:rsidRDefault="006B16C5" w:rsidP="006B16C5">
      <w:pPr>
        <w:pStyle w:val="a7"/>
        <w:ind w:left="360"/>
        <w:rPr>
          <w:rFonts w:ascii="David" w:hAnsi="David" w:cs="David"/>
          <w:rtl/>
        </w:rPr>
      </w:pPr>
    </w:p>
    <w:p w:rsidR="006B16C5" w:rsidRDefault="006B16C5" w:rsidP="006B16C5">
      <w:pPr>
        <w:rPr>
          <w:rFonts w:ascii="David" w:hAnsi="David" w:cs="David"/>
          <w:rtl/>
        </w:rPr>
      </w:pPr>
      <w:r w:rsidRPr="006B16C5">
        <w:rPr>
          <w:rFonts w:ascii="David" w:hAnsi="David" w:cs="David" w:hint="cs"/>
          <w:highlight w:val="lightGray"/>
          <w:u w:val="single"/>
          <w:rtl/>
        </w:rPr>
        <w:t xml:space="preserve">פס״ד </w:t>
      </w:r>
      <w:r w:rsidRPr="006B16C5">
        <w:rPr>
          <w:rFonts w:ascii="David" w:hAnsi="David" w:cs="David"/>
          <w:highlight w:val="lightGray"/>
          <w:u w:val="single"/>
        </w:rPr>
        <w:t>AES</w:t>
      </w:r>
      <w:r w:rsidRPr="006B16C5">
        <w:rPr>
          <w:rFonts w:ascii="David" w:hAnsi="David" w:cs="David" w:hint="cs"/>
          <w:highlight w:val="lightGray"/>
          <w:u w:val="single"/>
          <w:rtl/>
        </w:rPr>
        <w:t xml:space="preserve"> נ׳ סהר</w:t>
      </w:r>
      <w:r>
        <w:rPr>
          <w:rFonts w:ascii="David" w:hAnsi="David" w:cs="David" w:hint="cs"/>
          <w:rtl/>
        </w:rPr>
        <w:t xml:space="preserve"> (עובד שהיה חתום על סודיות, פוטר ופתח חברה מתחרה) </w:t>
      </w:r>
      <w:r>
        <w:rPr>
          <w:rFonts w:ascii="David" w:hAnsi="David" w:cs="David"/>
          <w:rtl/>
        </w:rPr>
        <w:t>–</w:t>
      </w:r>
      <w:r>
        <w:rPr>
          <w:rFonts w:ascii="David" w:hAnsi="David" w:cs="David" w:hint="cs"/>
          <w:rtl/>
        </w:rPr>
        <w:t xml:space="preserve"> </w:t>
      </w:r>
      <w:r>
        <w:rPr>
          <w:rFonts w:ascii="David" w:hAnsi="David" w:cs="David" w:hint="cs"/>
          <w:b/>
          <w:bCs/>
          <w:rtl/>
        </w:rPr>
        <w:t>השופט ברק</w:t>
      </w:r>
      <w:r>
        <w:rPr>
          <w:rFonts w:ascii="David" w:hAnsi="David" w:cs="David" w:hint="cs"/>
          <w:rtl/>
        </w:rPr>
        <w:t xml:space="preserve"> עושה כאן הבחנה בין שתי הגבלות שהיו על סהר: הגבלה על סוג מסחרי (שהיא תניה לגיטימית) והגבלה על תחרות (שהיא תניה פסולה). התניה בחוזה אמרה שסהר לא יוכל להתחרות בחברה לתקופה בלתי מוגבלת, אך התניה לא בוטלה לחלוטין אלא צומצמה. </w:t>
      </w:r>
    </w:p>
    <w:p w:rsidR="006B16C5" w:rsidRDefault="006B16C5" w:rsidP="006B16C5">
      <w:pPr>
        <w:rPr>
          <w:rFonts w:ascii="David" w:hAnsi="David" w:cs="David"/>
          <w:rtl/>
        </w:rPr>
      </w:pPr>
    </w:p>
    <w:p w:rsidR="006B16C5" w:rsidRPr="006B16C5" w:rsidRDefault="006B16C5" w:rsidP="006B16C5">
      <w:pPr>
        <w:rPr>
          <w:rFonts w:ascii="David" w:hAnsi="David" w:cs="David"/>
          <w:u w:val="single"/>
          <w:rtl/>
        </w:rPr>
      </w:pPr>
      <w:r w:rsidRPr="006B16C5">
        <w:rPr>
          <w:rFonts w:ascii="David" w:hAnsi="David" w:cs="David" w:hint="cs"/>
          <w:u w:val="single"/>
          <w:rtl/>
        </w:rPr>
        <w:t xml:space="preserve">שוויון בדיני החוזים </w:t>
      </w:r>
    </w:p>
    <w:p w:rsidR="006B16C5" w:rsidRDefault="006B16C5" w:rsidP="006B16C5">
      <w:pPr>
        <w:rPr>
          <w:rFonts w:ascii="David" w:hAnsi="David" w:cs="David"/>
          <w:rtl/>
        </w:rPr>
      </w:pPr>
    </w:p>
    <w:p w:rsidR="006B16C5" w:rsidRDefault="006B16C5" w:rsidP="006B16C5">
      <w:pPr>
        <w:rPr>
          <w:rFonts w:ascii="David" w:hAnsi="David" w:cs="David"/>
          <w:rtl/>
        </w:rPr>
      </w:pPr>
      <w:r>
        <w:rPr>
          <w:rFonts w:ascii="David" w:hAnsi="David" w:cs="David" w:hint="cs"/>
          <w:rtl/>
        </w:rPr>
        <w:t xml:space="preserve">יש הבחנה ברורה בין משפט ציבורי למשפט פרטי. יש לנו את הדין הרצוי ואת הדין המצוי. </w:t>
      </w:r>
    </w:p>
    <w:p w:rsidR="006B16C5" w:rsidRDefault="006B16C5" w:rsidP="006B16C5">
      <w:pPr>
        <w:rPr>
          <w:rFonts w:ascii="David" w:hAnsi="David" w:cs="David"/>
          <w:rtl/>
        </w:rPr>
      </w:pPr>
      <w:r>
        <w:rPr>
          <w:rFonts w:ascii="David" w:hAnsi="David" w:cs="David" w:hint="cs"/>
          <w:rtl/>
        </w:rPr>
        <w:t xml:space="preserve">אם נלך לפי גישה הפועלת מכוח תקנת הציבור נגיע למסקנה שצריך להיות שוויון במשפט הפרטי מאחר ואפליה נוגדת את תקנת הציבור ולכן חלה חובת שוויון גם במשפט הפרטי. </w:t>
      </w:r>
    </w:p>
    <w:p w:rsidR="006B16C5" w:rsidRDefault="006B16C5" w:rsidP="006B16C5">
      <w:pPr>
        <w:rPr>
          <w:rFonts w:ascii="David" w:hAnsi="David" w:cs="David"/>
          <w:rtl/>
        </w:rPr>
      </w:pPr>
    </w:p>
    <w:p w:rsidR="006B16C5" w:rsidRDefault="006B16C5" w:rsidP="006B16C5">
      <w:pPr>
        <w:rPr>
          <w:rFonts w:ascii="David" w:hAnsi="David" w:cs="David"/>
          <w:rtl/>
        </w:rPr>
      </w:pPr>
      <w:r w:rsidRPr="006B16C5">
        <w:rPr>
          <w:rFonts w:ascii="David" w:hAnsi="David" w:cs="David" w:hint="cs"/>
          <w:highlight w:val="lightGray"/>
          <w:u w:val="single"/>
          <w:rtl/>
        </w:rPr>
        <w:t>פס״ד רקנט נ׳ בית הדין לעבודה</w:t>
      </w:r>
      <w:r>
        <w:rPr>
          <w:rFonts w:ascii="David" w:hAnsi="David" w:cs="David" w:hint="cs"/>
          <w:rtl/>
        </w:rPr>
        <w:t xml:space="preserve"> (דיילי אל-על, הסכמי פרישה לפנסיה) </w:t>
      </w:r>
      <w:r>
        <w:rPr>
          <w:rFonts w:ascii="David" w:hAnsi="David" w:cs="David"/>
          <w:rtl/>
        </w:rPr>
        <w:t>–</w:t>
      </w:r>
      <w:r>
        <w:rPr>
          <w:rFonts w:ascii="David" w:hAnsi="David" w:cs="David" w:hint="cs"/>
          <w:rtl/>
        </w:rPr>
        <w:t xml:space="preserve"> </w:t>
      </w:r>
      <w:r>
        <w:rPr>
          <w:rFonts w:ascii="David" w:hAnsi="David" w:cs="David" w:hint="cs"/>
          <w:b/>
          <w:bCs/>
          <w:rtl/>
        </w:rPr>
        <w:t>השופטים זמיר ובייניש</w:t>
      </w:r>
      <w:r>
        <w:rPr>
          <w:rFonts w:ascii="David" w:hAnsi="David" w:cs="David" w:hint="cs"/>
          <w:rtl/>
        </w:rPr>
        <w:t xml:space="preserve"> אומרים שאין כאן פגיעה מספיק חמורה לכדי פגיעה בתקנת הציבור ו</w:t>
      </w:r>
      <w:r>
        <w:rPr>
          <w:rFonts w:ascii="David" w:hAnsi="David" w:cs="David" w:hint="cs"/>
          <w:b/>
          <w:bCs/>
          <w:rtl/>
        </w:rPr>
        <w:t xml:space="preserve">השופט ברק </w:t>
      </w:r>
      <w:r>
        <w:rPr>
          <w:rFonts w:ascii="David" w:hAnsi="David" w:cs="David" w:hint="cs"/>
          <w:rtl/>
        </w:rPr>
        <w:t xml:space="preserve">אומר לנו שפגיעה בשוויון כן נוגדת את תקנת הציבור. </w:t>
      </w:r>
    </w:p>
    <w:p w:rsidR="006B16C5" w:rsidRDefault="006B16C5" w:rsidP="006B16C5">
      <w:pPr>
        <w:rPr>
          <w:rFonts w:ascii="David" w:hAnsi="David" w:cs="David"/>
          <w:rtl/>
        </w:rPr>
      </w:pPr>
    </w:p>
    <w:p w:rsidR="006B16C5" w:rsidRDefault="00533464" w:rsidP="006B16C5">
      <w:pPr>
        <w:rPr>
          <w:rFonts w:ascii="David" w:hAnsi="David" w:cs="David"/>
          <w:rtl/>
        </w:rPr>
      </w:pPr>
      <w:r w:rsidRPr="00533464">
        <w:rPr>
          <w:rFonts w:ascii="David" w:hAnsi="David" w:cs="David" w:hint="cs"/>
          <w:b/>
          <w:bCs/>
          <w:highlight w:val="yellow"/>
          <w:u w:val="single"/>
          <w:rtl/>
        </w:rPr>
        <w:t>חוזים אחידים</w:t>
      </w:r>
      <w:r>
        <w:rPr>
          <w:rFonts w:ascii="David" w:hAnsi="David" w:cs="David" w:hint="cs"/>
          <w:b/>
          <w:bCs/>
          <w:u w:val="single"/>
          <w:rtl/>
        </w:rPr>
        <w:t xml:space="preserve"> </w:t>
      </w:r>
    </w:p>
    <w:p w:rsidR="00533464" w:rsidRDefault="00533464" w:rsidP="006B16C5">
      <w:pPr>
        <w:rPr>
          <w:rFonts w:ascii="David" w:hAnsi="David" w:cs="David"/>
          <w:rtl/>
        </w:rPr>
      </w:pPr>
    </w:p>
    <w:p w:rsidR="00533464" w:rsidRDefault="00533464" w:rsidP="006B16C5">
      <w:pPr>
        <w:rPr>
          <w:rFonts w:ascii="David" w:hAnsi="David" w:cs="David"/>
          <w:rtl/>
        </w:rPr>
      </w:pPr>
      <w:r>
        <w:rPr>
          <w:rFonts w:ascii="David" w:hAnsi="David" w:cs="David" w:hint="cs"/>
          <w:rtl/>
        </w:rPr>
        <w:t xml:space="preserve">הלך הרוח בחוזים אחידים הוא שהם לא בהכרח מבטאים את הסכמת הצדדים, את הרצון של הצדדים לשנות את מצבם המשפטי מאחר ואלו הם חוזים שנכתבו ע״י צד אחד של החוזה. </w:t>
      </w:r>
    </w:p>
    <w:p w:rsidR="00533464" w:rsidRDefault="00533464" w:rsidP="00533464">
      <w:pPr>
        <w:rPr>
          <w:rFonts w:ascii="David" w:hAnsi="David" w:cs="David"/>
          <w:rtl/>
        </w:rPr>
      </w:pPr>
      <w:r>
        <w:rPr>
          <w:rFonts w:ascii="David" w:hAnsi="David" w:cs="David" w:hint="cs"/>
          <w:rtl/>
        </w:rPr>
        <w:t xml:space="preserve">לכן, בדרך כלל נרגיש יותר נוח להתערב בתוכנם של החוזים האחידים. </w:t>
      </w:r>
    </w:p>
    <w:p w:rsidR="00533464" w:rsidRDefault="00533464" w:rsidP="00533464">
      <w:pPr>
        <w:rPr>
          <w:rFonts w:ascii="David" w:hAnsi="David" w:cs="David"/>
          <w:rtl/>
        </w:rPr>
      </w:pPr>
    </w:p>
    <w:p w:rsidR="00533464" w:rsidRDefault="00533464" w:rsidP="00533464">
      <w:pPr>
        <w:rPr>
          <w:rFonts w:ascii="David" w:hAnsi="David" w:cs="David"/>
          <w:rtl/>
        </w:rPr>
      </w:pPr>
      <w:r>
        <w:rPr>
          <w:rFonts w:ascii="David" w:hAnsi="David" w:cs="David" w:hint="cs"/>
          <w:rtl/>
        </w:rPr>
        <w:t xml:space="preserve">לכאורה נוצרת כאן תמונת מצב על פיה חוזים אחידים מייצגים יחסי כוחות לא שוויוניים בין הצדדים. בחוזים אחידים יש לנו צד אחד שהוא בעל ניסיון רב יותר מהצד השני (הצד שמנסח את החוזה) ולכן יכול להיות שהחוזה יהיה יותר לטובתו. </w:t>
      </w:r>
    </w:p>
    <w:p w:rsidR="00533464" w:rsidRDefault="00533464" w:rsidP="00533464">
      <w:pPr>
        <w:rPr>
          <w:rFonts w:ascii="David" w:hAnsi="David" w:cs="David"/>
          <w:rtl/>
        </w:rPr>
      </w:pPr>
    </w:p>
    <w:p w:rsidR="00533464" w:rsidRDefault="0058112C" w:rsidP="00533464">
      <w:pPr>
        <w:rPr>
          <w:rFonts w:ascii="David" w:hAnsi="David" w:cs="David"/>
          <w:rtl/>
        </w:rPr>
      </w:pPr>
      <w:r>
        <w:rPr>
          <w:rFonts w:ascii="David" w:hAnsi="David" w:cs="David" w:hint="cs"/>
          <w:rtl/>
        </w:rPr>
        <w:t xml:space="preserve">בית הדין לחוזים אחידים יכול לאשר ולפסול חוזים מסוימים באופן כללי ולא בהקשר של סכסוך ספציפי. כלומר, ניתן להביא חוזה אחיד לבית הדין לחוזים אחידים והוא יפסול אותו כי הוא רואה בו חוזה לא תקין. במידה ודבר כזה קורה, הצד שכתב את החוזה יצטרך לנסח חוזה חדש, אבל אין הבטחה כי החוזה החדש יהיה לא מקפח. </w:t>
      </w:r>
    </w:p>
    <w:p w:rsidR="00253498" w:rsidRDefault="00253498" w:rsidP="00533464">
      <w:pPr>
        <w:rPr>
          <w:rFonts w:ascii="David" w:hAnsi="David" w:cs="David"/>
          <w:rtl/>
        </w:rPr>
      </w:pPr>
    </w:p>
    <w:p w:rsidR="00253498" w:rsidRDefault="00253498" w:rsidP="00533464">
      <w:pPr>
        <w:rPr>
          <w:rFonts w:ascii="David" w:hAnsi="David" w:cs="David"/>
          <w:rtl/>
        </w:rPr>
      </w:pPr>
      <w:r>
        <w:rPr>
          <w:rFonts w:ascii="David" w:hAnsi="David" w:cs="David" w:hint="cs"/>
          <w:rtl/>
        </w:rPr>
        <w:t xml:space="preserve">קיפוח בחוזה אחיד הוא אמצעי של צד לחוזה לבקש שינוי בחוזה, לשנות מביהמ״ש לשנות את תוכן החוזה. היתרון של התערבות בתוכן החוזה הוא הגנה על הצד החלש מבין הצדדים לחוזה, והחיסרון שבעניין הוא פגיעה בוודאות, והעובדה שלא תמיד ברור כי ביהמ״שׁ הוא הסמכות הלגיטימית לקביעת תוכנו של חוזה. </w:t>
      </w:r>
    </w:p>
    <w:p w:rsidR="00253498" w:rsidRDefault="00253498" w:rsidP="00533464">
      <w:pPr>
        <w:rPr>
          <w:rFonts w:ascii="David" w:hAnsi="David" w:cs="David"/>
          <w:rtl/>
        </w:rPr>
      </w:pPr>
    </w:p>
    <w:p w:rsidR="00354637" w:rsidRPr="00354637" w:rsidRDefault="00354637" w:rsidP="00533464">
      <w:pPr>
        <w:rPr>
          <w:rFonts w:ascii="David" w:hAnsi="David" w:cs="David"/>
          <w:u w:val="single"/>
          <w:rtl/>
        </w:rPr>
      </w:pPr>
      <w:r w:rsidRPr="00354637">
        <w:rPr>
          <w:rFonts w:ascii="David" w:hAnsi="David" w:cs="David" w:hint="cs"/>
          <w:u w:val="single"/>
          <w:rtl/>
        </w:rPr>
        <w:t xml:space="preserve">איך נוכיח שחוזה הוא חוזה אחיד? </w:t>
      </w:r>
    </w:p>
    <w:p w:rsidR="00354637" w:rsidRDefault="00354637" w:rsidP="00533464">
      <w:pPr>
        <w:rPr>
          <w:rFonts w:ascii="David" w:hAnsi="David" w:cs="David"/>
          <w:rtl/>
        </w:rPr>
      </w:pPr>
    </w:p>
    <w:p w:rsidR="00533464" w:rsidRDefault="00354637" w:rsidP="00533464">
      <w:pPr>
        <w:rPr>
          <w:rFonts w:ascii="David" w:hAnsi="David" w:cs="David"/>
          <w:rtl/>
        </w:rPr>
      </w:pPr>
      <w:r>
        <w:rPr>
          <w:rFonts w:ascii="David" w:hAnsi="David" w:cs="David" w:hint="cs"/>
          <w:rtl/>
        </w:rPr>
        <w:t xml:space="preserve">לפעמים הדבר כתוב במפורש (חוזה סטנדרטי) ולפעמים הדבר משתמע מתוך הנסיבות. </w:t>
      </w:r>
    </w:p>
    <w:p w:rsidR="00354637" w:rsidRDefault="00354637" w:rsidP="00354637">
      <w:pPr>
        <w:rPr>
          <w:rFonts w:ascii="David" w:hAnsi="David" w:cs="David"/>
          <w:rtl/>
        </w:rPr>
      </w:pPr>
      <w:r>
        <w:rPr>
          <w:rFonts w:ascii="David" w:hAnsi="David" w:cs="David" w:hint="cs"/>
          <w:rtl/>
        </w:rPr>
        <w:t xml:space="preserve">יש לנו צד שכתב חוזים רבים ע״מ להתקשר עם צדדים רבים, וזהו לא חוזה שעוצב בין שני צדדים ספציפים. בחוזה אחיד יש לנו ספק ולקוח, כאשר הספק הוא זה שכתב את החוזה והלקוח הוא זה שחתם על החוזה (והוא בדר״כ הצד החלש מבין השניים). </w:t>
      </w:r>
    </w:p>
    <w:p w:rsidR="00354637" w:rsidRPr="008C302D" w:rsidRDefault="008C302D" w:rsidP="00354637">
      <w:pPr>
        <w:rPr>
          <w:rFonts w:ascii="David" w:hAnsi="David" w:cs="David"/>
          <w:u w:val="single"/>
          <w:rtl/>
        </w:rPr>
      </w:pPr>
      <w:r w:rsidRPr="008C302D">
        <w:rPr>
          <w:rFonts w:ascii="David" w:hAnsi="David" w:cs="David" w:hint="cs"/>
          <w:u w:val="single"/>
          <w:rtl/>
        </w:rPr>
        <w:lastRenderedPageBreak/>
        <w:t xml:space="preserve">איך נוכיח שהתניה היא חלק מהחוזה האחיד? </w:t>
      </w:r>
    </w:p>
    <w:p w:rsidR="008C302D" w:rsidRDefault="008C302D" w:rsidP="00354637">
      <w:pPr>
        <w:rPr>
          <w:rFonts w:ascii="David" w:hAnsi="David" w:cs="David"/>
          <w:rtl/>
        </w:rPr>
      </w:pPr>
    </w:p>
    <w:p w:rsidR="008C302D" w:rsidRDefault="008C302D" w:rsidP="008C302D">
      <w:pPr>
        <w:rPr>
          <w:rFonts w:ascii="David" w:hAnsi="David" w:cs="David"/>
          <w:rtl/>
        </w:rPr>
      </w:pPr>
      <w:r>
        <w:rPr>
          <w:rFonts w:ascii="David" w:hAnsi="David" w:cs="David" w:hint="cs"/>
          <w:rtl/>
        </w:rPr>
        <w:t xml:space="preserve">יכול להיות שיש לנו חוזה אחיד ותניות ספציפיות בו לא יחשבו תניות בחוזה אחיד. כלומר, עלינו לשאול האם התניה הספציפית שבה אנחנו רוצים להתערב היא תניה של בחוזה אחיד? </w:t>
      </w:r>
    </w:p>
    <w:p w:rsidR="008C302D" w:rsidRDefault="008C302D" w:rsidP="008C302D">
      <w:pPr>
        <w:rPr>
          <w:rFonts w:ascii="David" w:hAnsi="David" w:cs="David"/>
          <w:rtl/>
        </w:rPr>
      </w:pPr>
    </w:p>
    <w:p w:rsidR="008C302D" w:rsidRDefault="008C302D" w:rsidP="008C302D">
      <w:pPr>
        <w:rPr>
          <w:rFonts w:ascii="David" w:hAnsi="David" w:cs="David"/>
          <w:rtl/>
        </w:rPr>
      </w:pPr>
      <w:r>
        <w:rPr>
          <w:rFonts w:ascii="David" w:hAnsi="David" w:cs="David" w:hint="cs"/>
          <w:rtl/>
        </w:rPr>
        <w:t xml:space="preserve">במידה ולגבי תניה אחת הצדדים ניהלו מו״מ ושינו אותה זה אומר שהיא לא חלק מהחוזה האחיד. </w:t>
      </w:r>
    </w:p>
    <w:p w:rsidR="008C302D" w:rsidRDefault="008C302D" w:rsidP="008C302D">
      <w:pPr>
        <w:rPr>
          <w:rFonts w:ascii="David" w:hAnsi="David" w:cs="David"/>
          <w:rtl/>
        </w:rPr>
      </w:pPr>
    </w:p>
    <w:p w:rsidR="008C302D" w:rsidRDefault="008C302D" w:rsidP="008C302D">
      <w:pPr>
        <w:rPr>
          <w:rFonts w:ascii="David" w:hAnsi="David" w:cs="David"/>
          <w:rtl/>
        </w:rPr>
      </w:pPr>
      <w:r w:rsidRPr="008C302D">
        <w:rPr>
          <w:rFonts w:ascii="David" w:hAnsi="David" w:cs="David" w:hint="cs"/>
          <w:highlight w:val="lightGray"/>
          <w:u w:val="single"/>
          <w:rtl/>
        </w:rPr>
        <w:t>ס׳ 23 לחוק החוזים האחידים</w:t>
      </w:r>
      <w:r>
        <w:rPr>
          <w:rFonts w:ascii="David" w:hAnsi="David" w:cs="David" w:hint="cs"/>
          <w:rtl/>
        </w:rPr>
        <w:t xml:space="preserve"> קובע סייגים לתחולת החוק: </w:t>
      </w:r>
    </w:p>
    <w:p w:rsidR="008C302D" w:rsidRDefault="008C302D" w:rsidP="008C302D">
      <w:pPr>
        <w:pStyle w:val="a7"/>
        <w:numPr>
          <w:ilvl w:val="0"/>
          <w:numId w:val="34"/>
        </w:numPr>
        <w:rPr>
          <w:rFonts w:ascii="David" w:hAnsi="David" w:cs="David"/>
        </w:rPr>
      </w:pPr>
      <w:r>
        <w:rPr>
          <w:rFonts w:ascii="David" w:hAnsi="David" w:cs="David" w:hint="cs"/>
          <w:rtl/>
        </w:rPr>
        <w:t>תנאי הקובע את התמורה הכספית שישלם הלקוח או הספק בעד נושא העסקה, ובלבד שהוא מנוסח בלשון פשוטה וברורה;</w:t>
      </w:r>
    </w:p>
    <w:p w:rsidR="008C302D" w:rsidRDefault="008C302D" w:rsidP="008C302D">
      <w:pPr>
        <w:pStyle w:val="a7"/>
        <w:numPr>
          <w:ilvl w:val="0"/>
          <w:numId w:val="34"/>
        </w:numPr>
        <w:rPr>
          <w:rFonts w:ascii="David" w:hAnsi="David" w:cs="David"/>
        </w:rPr>
      </w:pPr>
      <w:r>
        <w:rPr>
          <w:rFonts w:ascii="David" w:hAnsi="David" w:cs="David" w:hint="cs"/>
          <w:rtl/>
        </w:rPr>
        <w:t xml:space="preserve">תנאי התואם תנאים שנקבעו בחיקוק, בהתאם לתכלית החיקוק; </w:t>
      </w:r>
    </w:p>
    <w:p w:rsidR="008C302D" w:rsidRDefault="008C302D" w:rsidP="008C302D">
      <w:pPr>
        <w:pStyle w:val="a7"/>
        <w:numPr>
          <w:ilvl w:val="0"/>
          <w:numId w:val="34"/>
        </w:numPr>
        <w:rPr>
          <w:rFonts w:ascii="David" w:hAnsi="David" w:cs="David"/>
        </w:rPr>
      </w:pPr>
      <w:r>
        <w:rPr>
          <w:rFonts w:ascii="David" w:hAnsi="David" w:cs="David" w:hint="cs"/>
          <w:rtl/>
        </w:rPr>
        <w:t xml:space="preserve">תנאי התואם תנאים שנקבעו בהסכם בינלאומי שישראל צד לו; </w:t>
      </w:r>
    </w:p>
    <w:p w:rsidR="008C302D" w:rsidRDefault="008C302D" w:rsidP="008C302D">
      <w:pPr>
        <w:pStyle w:val="a7"/>
        <w:numPr>
          <w:ilvl w:val="0"/>
          <w:numId w:val="34"/>
        </w:numPr>
        <w:rPr>
          <w:rFonts w:ascii="David" w:hAnsi="David" w:cs="David"/>
        </w:rPr>
      </w:pPr>
      <w:r>
        <w:rPr>
          <w:rFonts w:ascii="David" w:hAnsi="David" w:cs="David" w:hint="cs"/>
          <w:rtl/>
        </w:rPr>
        <w:t xml:space="preserve">הסכם קיבוצי לפי חוק הסכים קיבוציים, תשי״ז-1957, בין שהוגש לרישום לפי החוק האמור ובין אם לאו, לרבות הסדר קיבוצי אחר ובלבד שנעשה בכתב ונקבעו בו שיעורים לשכר עבודה. </w:t>
      </w:r>
    </w:p>
    <w:p w:rsidR="008C302D" w:rsidRDefault="008C302D" w:rsidP="008C302D">
      <w:pPr>
        <w:rPr>
          <w:rFonts w:ascii="David" w:hAnsi="David" w:cs="David"/>
          <w:rtl/>
        </w:rPr>
      </w:pPr>
    </w:p>
    <w:p w:rsidR="008C302D" w:rsidRPr="008C302D" w:rsidRDefault="008C302D" w:rsidP="008C302D">
      <w:pPr>
        <w:rPr>
          <w:rFonts w:ascii="David" w:hAnsi="David" w:cs="David"/>
          <w:u w:val="single"/>
          <w:rtl/>
        </w:rPr>
      </w:pPr>
      <w:r w:rsidRPr="008C302D">
        <w:rPr>
          <w:rFonts w:ascii="David" w:hAnsi="David" w:cs="David" w:hint="cs"/>
          <w:u w:val="single"/>
          <w:rtl/>
        </w:rPr>
        <w:t xml:space="preserve">האם חלה חזקת קיפוח? </w:t>
      </w:r>
    </w:p>
    <w:p w:rsidR="008C302D" w:rsidRDefault="008C302D" w:rsidP="008C302D">
      <w:pPr>
        <w:rPr>
          <w:rFonts w:ascii="David" w:hAnsi="David" w:cs="David"/>
          <w:rtl/>
        </w:rPr>
      </w:pPr>
    </w:p>
    <w:p w:rsidR="008C302D" w:rsidRDefault="008C302D" w:rsidP="008C302D">
      <w:pPr>
        <w:rPr>
          <w:rFonts w:ascii="David" w:hAnsi="David" w:cs="David"/>
          <w:rtl/>
        </w:rPr>
      </w:pPr>
      <w:r>
        <w:rPr>
          <w:rFonts w:ascii="David" w:hAnsi="David" w:cs="David" w:hint="cs"/>
          <w:rtl/>
        </w:rPr>
        <w:t xml:space="preserve">ישנן חזקות מסוימות (חזקה </w:t>
      </w:r>
      <w:r>
        <w:rPr>
          <w:rFonts w:ascii="David" w:hAnsi="David" w:cs="David"/>
          <w:rtl/>
        </w:rPr>
        <w:t>–</w:t>
      </w:r>
      <w:r>
        <w:rPr>
          <w:rFonts w:ascii="David" w:hAnsi="David" w:cs="David" w:hint="cs"/>
          <w:rtl/>
        </w:rPr>
        <w:t xml:space="preserve"> נטל הראיה) ועל הטוען לקיפוח להוכיח כי התניה שהוא טוען שהיא מקפחת היא באמת כזו. ישנן סיטואציות בהן יש על התניה חזקת קיפוח </w:t>
      </w:r>
      <w:r>
        <w:rPr>
          <w:rFonts w:ascii="David" w:hAnsi="David" w:cs="David"/>
          <w:rtl/>
        </w:rPr>
        <w:t>–</w:t>
      </w:r>
      <w:r>
        <w:rPr>
          <w:rFonts w:ascii="David" w:hAnsi="David" w:cs="David" w:hint="cs"/>
          <w:rtl/>
        </w:rPr>
        <w:t xml:space="preserve"> אנחנו יוצאים מנקודת הנחה כי היא מקפחה ועל הצד השני להוכיח שהיא לא מקפחת. התנאים שמקיימים חזקת קיפוח מוגדרים ב</w:t>
      </w:r>
      <w:r w:rsidRPr="008C302D">
        <w:rPr>
          <w:rFonts w:ascii="David" w:hAnsi="David" w:cs="David" w:hint="cs"/>
          <w:highlight w:val="lightGray"/>
          <w:u w:val="single"/>
          <w:rtl/>
        </w:rPr>
        <w:t>ס׳ 4 לחוק החוזים האחידים</w:t>
      </w:r>
      <w:r>
        <w:rPr>
          <w:rFonts w:ascii="David" w:hAnsi="David" w:cs="David" w:hint="cs"/>
          <w:rtl/>
        </w:rPr>
        <w:t xml:space="preserve">. </w:t>
      </w:r>
    </w:p>
    <w:p w:rsidR="008C302D" w:rsidRDefault="008C302D" w:rsidP="008C302D">
      <w:pPr>
        <w:rPr>
          <w:rFonts w:ascii="David" w:hAnsi="David" w:cs="David"/>
          <w:rtl/>
        </w:rPr>
      </w:pPr>
    </w:p>
    <w:p w:rsidR="008C302D" w:rsidRDefault="008C302D" w:rsidP="008C302D">
      <w:pPr>
        <w:rPr>
          <w:rFonts w:ascii="David" w:hAnsi="David" w:cs="David"/>
          <w:rtl/>
        </w:rPr>
      </w:pPr>
      <w:r>
        <w:rPr>
          <w:rFonts w:ascii="David" w:hAnsi="David" w:cs="David" w:hint="cs"/>
          <w:rtl/>
        </w:rPr>
        <w:t xml:space="preserve">יש לזכור כי חזקת קיפוח לא אומרת שהתניה בטלה. </w:t>
      </w:r>
    </w:p>
    <w:p w:rsidR="008C302D" w:rsidRDefault="008C302D" w:rsidP="008C302D">
      <w:pPr>
        <w:rPr>
          <w:rFonts w:ascii="David" w:hAnsi="David" w:cs="David"/>
          <w:rtl/>
        </w:rPr>
      </w:pPr>
    </w:p>
    <w:p w:rsidR="008C302D" w:rsidRPr="00910430" w:rsidRDefault="00910430" w:rsidP="008C302D">
      <w:pPr>
        <w:rPr>
          <w:rFonts w:ascii="David" w:hAnsi="David" w:cs="David"/>
          <w:u w:val="single"/>
          <w:rtl/>
        </w:rPr>
      </w:pPr>
      <w:r w:rsidRPr="00910430">
        <w:rPr>
          <w:rFonts w:ascii="David" w:hAnsi="David" w:cs="David" w:hint="cs"/>
          <w:u w:val="single"/>
          <w:rtl/>
        </w:rPr>
        <w:t xml:space="preserve">האם התניה מקפחת (או בטלה)? </w:t>
      </w:r>
    </w:p>
    <w:p w:rsidR="00910430" w:rsidRDefault="00910430" w:rsidP="008C302D">
      <w:pPr>
        <w:rPr>
          <w:rFonts w:ascii="David" w:hAnsi="David" w:cs="David"/>
          <w:rtl/>
        </w:rPr>
      </w:pPr>
    </w:p>
    <w:p w:rsidR="00910430" w:rsidRDefault="00FB0746" w:rsidP="008C302D">
      <w:pPr>
        <w:rPr>
          <w:rFonts w:ascii="David" w:hAnsi="David" w:cs="David"/>
          <w:rtl/>
        </w:rPr>
      </w:pPr>
      <w:r>
        <w:rPr>
          <w:rFonts w:ascii="David" w:hAnsi="David" w:cs="David" w:hint="cs"/>
          <w:rtl/>
        </w:rPr>
        <w:t xml:space="preserve">יכול להיות שהתניה היא לא מקפחת. האם התניה היא מקפחת או הוגנת? את היותה של תניה מקפחת או הוגנת אנחנו בודקים לפי </w:t>
      </w:r>
      <w:r w:rsidRPr="00FB0746">
        <w:rPr>
          <w:rFonts w:ascii="David" w:hAnsi="David" w:cs="David" w:hint="cs"/>
          <w:highlight w:val="lightGray"/>
          <w:u w:val="single"/>
          <w:rtl/>
        </w:rPr>
        <w:t>ס׳ 3 לחוק החוזים האחידים</w:t>
      </w:r>
      <w:r>
        <w:rPr>
          <w:rFonts w:ascii="David" w:hAnsi="David" w:cs="David" w:hint="cs"/>
          <w:rtl/>
        </w:rPr>
        <w:t xml:space="preserve">, הקובע כי ״ביהמ״ש ובית הדין יבטלו או ישנו, בהתאם להוראות חוק זה, תנאי בחוזה אחיד שיש בו </w:t>
      </w:r>
      <w:r>
        <w:rPr>
          <w:rFonts w:ascii="David" w:hAnsi="David" w:cs="David"/>
          <w:rtl/>
        </w:rPr>
        <w:t>–</w:t>
      </w:r>
      <w:r>
        <w:rPr>
          <w:rFonts w:ascii="David" w:hAnsi="David" w:cs="David" w:hint="cs"/>
          <w:rtl/>
        </w:rPr>
        <w:t xml:space="preserve"> בשים לב למכלול תנאי החוזה ולנסיבות אחרות </w:t>
      </w:r>
      <w:r>
        <w:rPr>
          <w:rFonts w:ascii="David" w:hAnsi="David" w:cs="David"/>
          <w:rtl/>
        </w:rPr>
        <w:t>–</w:t>
      </w:r>
      <w:r>
        <w:rPr>
          <w:rFonts w:ascii="David" w:hAnsi="David" w:cs="David" w:hint="cs"/>
          <w:rtl/>
        </w:rPr>
        <w:t xml:space="preserve"> משום קיפוח לקוחות או משום יתרון בלתי הוגן של הספר העלול להביא לידי קיפוח לקוחות (להלן: תנאי מקפיח)״. </w:t>
      </w:r>
    </w:p>
    <w:p w:rsidR="00FB0746" w:rsidRDefault="00FB0746" w:rsidP="008C302D">
      <w:pPr>
        <w:rPr>
          <w:rFonts w:ascii="David" w:hAnsi="David" w:cs="David"/>
          <w:rtl/>
        </w:rPr>
      </w:pPr>
    </w:p>
    <w:p w:rsidR="00FB0746" w:rsidRDefault="008D138A" w:rsidP="008C302D">
      <w:pPr>
        <w:rPr>
          <w:rFonts w:ascii="David" w:hAnsi="David" w:cs="David"/>
          <w:rtl/>
        </w:rPr>
      </w:pPr>
      <w:r>
        <w:rPr>
          <w:rFonts w:ascii="David" w:hAnsi="David" w:cs="David" w:hint="cs"/>
          <w:rtl/>
        </w:rPr>
        <w:t xml:space="preserve"> כשמסתכלים על קיפוח, מסתכלים על מכלול הדברים. למשל, </w:t>
      </w:r>
      <w:r w:rsidRPr="008D138A">
        <w:rPr>
          <w:rFonts w:ascii="David" w:hAnsi="David" w:cs="David" w:hint="cs"/>
          <w:u w:val="single"/>
          <w:rtl/>
        </w:rPr>
        <w:t>מי הצדדים לחוזה</w:t>
      </w:r>
      <w:r>
        <w:rPr>
          <w:rFonts w:ascii="David" w:hAnsi="David" w:cs="David" w:hint="cs"/>
          <w:rtl/>
        </w:rPr>
        <w:t xml:space="preserve"> (מהם יחסי הכוחות </w:t>
      </w:r>
      <w:r>
        <w:rPr>
          <w:rFonts w:ascii="David" w:hAnsi="David" w:cs="David"/>
          <w:rtl/>
        </w:rPr>
        <w:t>–</w:t>
      </w:r>
      <w:r>
        <w:rPr>
          <w:rFonts w:ascii="David" w:hAnsi="David" w:cs="David" w:hint="cs"/>
          <w:rtl/>
        </w:rPr>
        <w:t xml:space="preserve"> יכול להיות שיש צד אחד שלא יכול להגן על עצמו כראוי), </w:t>
      </w:r>
      <w:r w:rsidRPr="008D138A">
        <w:rPr>
          <w:rFonts w:ascii="David" w:hAnsi="David" w:cs="David" w:hint="cs"/>
          <w:u w:val="single"/>
          <w:rtl/>
        </w:rPr>
        <w:t>נסיבות הכריתה</w:t>
      </w:r>
      <w:r>
        <w:rPr>
          <w:rFonts w:ascii="David" w:hAnsi="David" w:cs="David" w:hint="cs"/>
          <w:rtl/>
        </w:rPr>
        <w:t xml:space="preserve"> (יכול להיות שצד אחד מאוד הגדיש תניה מסוימת בחוזה לצד השני, ואז אין קיפוח כי הצד הראשון דאג שהצד השני יהיה מודע לתניה זו), </w:t>
      </w:r>
      <w:r w:rsidRPr="008D138A">
        <w:rPr>
          <w:rFonts w:ascii="David" w:hAnsi="David" w:cs="David" w:hint="cs"/>
          <w:u w:val="single"/>
          <w:rtl/>
        </w:rPr>
        <w:t>האם התניה היא תניה גורפת</w:t>
      </w:r>
      <w:r>
        <w:rPr>
          <w:rFonts w:ascii="David" w:hAnsi="David" w:cs="David" w:hint="cs"/>
          <w:rtl/>
        </w:rPr>
        <w:t xml:space="preserve"> (האם היא פוטרת מכל אחריות לגמרי ו</w:t>
      </w:r>
      <w:r w:rsidRPr="008D138A">
        <w:rPr>
          <w:rFonts w:ascii="David" w:hAnsi="David" w:cs="David" w:hint="cs"/>
          <w:u w:val="single"/>
          <w:rtl/>
        </w:rPr>
        <w:t>הנוהג בשוק המסוים</w:t>
      </w:r>
      <w:r>
        <w:rPr>
          <w:rFonts w:ascii="David" w:hAnsi="David" w:cs="David" w:hint="cs"/>
          <w:rtl/>
        </w:rPr>
        <w:t xml:space="preserve">. </w:t>
      </w:r>
    </w:p>
    <w:p w:rsidR="00B55C2F" w:rsidRDefault="00B55C2F" w:rsidP="008C302D">
      <w:pPr>
        <w:rPr>
          <w:rFonts w:ascii="David" w:hAnsi="David" w:cs="David"/>
          <w:rtl/>
        </w:rPr>
      </w:pPr>
    </w:p>
    <w:p w:rsidR="00B55C2F" w:rsidRDefault="00B55C2F" w:rsidP="00B55C2F">
      <w:pPr>
        <w:rPr>
          <w:rFonts w:ascii="David" w:hAnsi="David" w:cs="David"/>
          <w:rtl/>
        </w:rPr>
      </w:pPr>
      <w:r>
        <w:rPr>
          <w:rFonts w:ascii="David" w:hAnsi="David" w:cs="David" w:hint="cs"/>
          <w:rtl/>
        </w:rPr>
        <w:t xml:space="preserve">אנחנו צריכים לבדוק האם מבחינה אובייקטיבית התניה נראית לנו הוגנת. השאלה האם תניה היא מקפחת או לא מעניקה הרבה כוח לביהמ״שׁ והתשובה אליה היא יחסית גמישה. לביהמ״ש יש שיקול דעת מטעם המחוקק משאלה מהו קיפוח. עם זאת, זה לא אומר שביהמ״ש יכול לעשות מה שהוא רוצה. </w:t>
      </w:r>
    </w:p>
    <w:p w:rsidR="00FB0746" w:rsidRDefault="00FB0746" w:rsidP="008C302D">
      <w:pPr>
        <w:rPr>
          <w:rFonts w:ascii="David" w:hAnsi="David" w:cs="David"/>
          <w:rtl/>
        </w:rPr>
      </w:pPr>
    </w:p>
    <w:p w:rsidR="00B55C2F" w:rsidRDefault="00B55C2F" w:rsidP="00B55C2F">
      <w:pPr>
        <w:rPr>
          <w:rFonts w:ascii="David" w:hAnsi="David" w:cs="David"/>
          <w:rtl/>
        </w:rPr>
      </w:pPr>
      <w:r>
        <w:rPr>
          <w:rFonts w:ascii="David" w:hAnsi="David" w:cs="David" w:hint="cs"/>
          <w:rtl/>
        </w:rPr>
        <w:t xml:space="preserve">הלקוח הוא זה שיטען לקיפוח מצד הספק, ולא יכול להיות שהספק יטען לקיפוח מצד הלקוח. </w:t>
      </w:r>
    </w:p>
    <w:p w:rsidR="00B55C2F" w:rsidRDefault="00B55C2F" w:rsidP="00B55C2F">
      <w:pPr>
        <w:rPr>
          <w:rFonts w:ascii="David" w:hAnsi="David" w:cs="David"/>
          <w:rtl/>
        </w:rPr>
      </w:pPr>
    </w:p>
    <w:p w:rsidR="00B55C2F" w:rsidRPr="00B55C2F" w:rsidRDefault="00B55C2F" w:rsidP="00B55C2F">
      <w:pPr>
        <w:rPr>
          <w:rFonts w:ascii="David" w:hAnsi="David" w:cs="David"/>
          <w:u w:val="single"/>
          <w:rtl/>
        </w:rPr>
      </w:pPr>
      <w:r w:rsidRPr="00B55C2F">
        <w:rPr>
          <w:rFonts w:ascii="David" w:hAnsi="David" w:cs="David" w:hint="cs"/>
          <w:u w:val="single"/>
          <w:rtl/>
        </w:rPr>
        <w:t xml:space="preserve">סעד </w:t>
      </w:r>
    </w:p>
    <w:p w:rsidR="00B55C2F" w:rsidRDefault="00B55C2F" w:rsidP="00B55C2F">
      <w:pPr>
        <w:rPr>
          <w:rFonts w:ascii="David" w:hAnsi="David" w:cs="David"/>
          <w:rtl/>
        </w:rPr>
      </w:pPr>
    </w:p>
    <w:p w:rsidR="00B55C2F" w:rsidRDefault="00B55C2F" w:rsidP="00B55C2F">
      <w:pPr>
        <w:rPr>
          <w:rFonts w:ascii="David" w:hAnsi="David" w:cs="David"/>
          <w:rtl/>
        </w:rPr>
      </w:pPr>
      <w:r>
        <w:rPr>
          <w:rFonts w:ascii="David" w:hAnsi="David" w:cs="David" w:hint="cs"/>
          <w:rtl/>
        </w:rPr>
        <w:t xml:space="preserve">למעשה, יש לנו את </w:t>
      </w:r>
      <w:r w:rsidRPr="00B55C2F">
        <w:rPr>
          <w:rFonts w:ascii="David" w:hAnsi="David" w:cs="David" w:hint="cs"/>
          <w:highlight w:val="lightGray"/>
          <w:u w:val="single"/>
          <w:rtl/>
        </w:rPr>
        <w:t>ס׳ 19 לחוק החוזים האחידים</w:t>
      </w:r>
      <w:r>
        <w:rPr>
          <w:rFonts w:ascii="David" w:hAnsi="David" w:cs="David" w:hint="cs"/>
          <w:rtl/>
        </w:rPr>
        <w:t xml:space="preserve"> שמסביר לנו מהו הסעד. אם יש קיפוח ביהמ״ש יכול לשנות את התניה המקפחת או לבטל אותה באופן שישנה את הקיפוח. בנוסף, עפ״י הסעיף ביהמ״ש צריך להתחשב במכלול תנאי החוזה ובנסיבות האחרות, וכן בנסיבות המיוחדות של העניין הנדון לפניו. </w:t>
      </w:r>
    </w:p>
    <w:p w:rsidR="00B55C2F" w:rsidRDefault="00B55C2F" w:rsidP="00B55C2F">
      <w:pPr>
        <w:rPr>
          <w:rFonts w:ascii="David" w:hAnsi="David" w:cs="David"/>
          <w:rtl/>
        </w:rPr>
      </w:pPr>
    </w:p>
    <w:p w:rsidR="00B55C2F" w:rsidRDefault="00B55C2F" w:rsidP="00B55C2F">
      <w:pPr>
        <w:rPr>
          <w:rFonts w:ascii="David" w:hAnsi="David" w:cs="David"/>
          <w:rtl/>
        </w:rPr>
      </w:pPr>
      <w:r>
        <w:rPr>
          <w:rFonts w:ascii="David" w:hAnsi="David" w:cs="David" w:hint="cs"/>
          <w:rtl/>
        </w:rPr>
        <w:t>ב</w:t>
      </w:r>
      <w:r w:rsidRPr="00B55C2F">
        <w:rPr>
          <w:rFonts w:ascii="David" w:hAnsi="David" w:cs="David" w:hint="cs"/>
          <w:highlight w:val="lightGray"/>
          <w:u w:val="single"/>
          <w:rtl/>
        </w:rPr>
        <w:t>פס״ד מילגרום</w:t>
      </w:r>
      <w:r w:rsidRPr="00B55C2F">
        <w:rPr>
          <w:rFonts w:ascii="David" w:hAnsi="David" w:cs="David" w:hint="cs"/>
          <w:u w:val="single"/>
          <w:rtl/>
        </w:rPr>
        <w:t xml:space="preserve"> </w:t>
      </w:r>
      <w:r>
        <w:rPr>
          <w:rFonts w:ascii="David" w:hAnsi="David" w:cs="David" w:hint="cs"/>
          <w:rtl/>
        </w:rPr>
        <w:t xml:space="preserve">(דיירת בבית אבות </w:t>
      </w:r>
      <w:r>
        <w:rPr>
          <w:rFonts w:ascii="David" w:hAnsi="David" w:cs="David"/>
          <w:rtl/>
        </w:rPr>
        <w:t>–</w:t>
      </w:r>
      <w:r>
        <w:rPr>
          <w:rFonts w:ascii="David" w:hAnsi="David" w:cs="David" w:hint="cs"/>
          <w:rtl/>
        </w:rPr>
        <w:t xml:space="preserve"> צריכה לשלם מחיר גבוה משמעותית מהמחיר בדיור המוגן) ביהמ״ש קובע כי למרות שכל ההכרעות במבחנים של תניה בחוזה אחיד היו לטובת הלקוח, מגיע לדיירת סעד מעבר לביטול הקיפוח. </w:t>
      </w:r>
    </w:p>
    <w:p w:rsidR="00B55C2F" w:rsidRDefault="00B55C2F" w:rsidP="00B55C2F">
      <w:pPr>
        <w:rPr>
          <w:rFonts w:ascii="David" w:hAnsi="David" w:cs="David"/>
          <w:rtl/>
        </w:rPr>
      </w:pPr>
    </w:p>
    <w:p w:rsidR="00B55C2F" w:rsidRDefault="00B55C2F" w:rsidP="00B55C2F">
      <w:pPr>
        <w:rPr>
          <w:rFonts w:ascii="David" w:hAnsi="David" w:cs="David"/>
          <w:rtl/>
        </w:rPr>
      </w:pPr>
    </w:p>
    <w:p w:rsidR="00B55C2F" w:rsidRPr="00B55C2F" w:rsidRDefault="00B55C2F" w:rsidP="00B55C2F">
      <w:pPr>
        <w:rPr>
          <w:rFonts w:ascii="David" w:hAnsi="David" w:cs="David"/>
          <w:u w:val="single"/>
          <w:rtl/>
        </w:rPr>
      </w:pPr>
      <w:r w:rsidRPr="00B55C2F">
        <w:rPr>
          <w:rFonts w:ascii="David" w:hAnsi="David" w:cs="David" w:hint="cs"/>
          <w:u w:val="single"/>
          <w:rtl/>
        </w:rPr>
        <w:lastRenderedPageBreak/>
        <w:t xml:space="preserve">הדין הרצוי והדין המצוי </w:t>
      </w:r>
    </w:p>
    <w:p w:rsidR="00B55C2F" w:rsidRDefault="00B55C2F" w:rsidP="00B55C2F">
      <w:pPr>
        <w:rPr>
          <w:rFonts w:ascii="David" w:hAnsi="David" w:cs="David"/>
          <w:rtl/>
        </w:rPr>
      </w:pPr>
    </w:p>
    <w:p w:rsidR="00B55C2F" w:rsidRPr="00B55C2F" w:rsidRDefault="00B55C2F" w:rsidP="00B55C2F">
      <w:pPr>
        <w:rPr>
          <w:rFonts w:ascii="David" w:hAnsi="David" w:cs="David"/>
          <w:rtl/>
        </w:rPr>
      </w:pPr>
      <w:r>
        <w:rPr>
          <w:rFonts w:ascii="David" w:hAnsi="David" w:cs="David" w:hint="cs"/>
          <w:rtl/>
        </w:rPr>
        <w:t xml:space="preserve">נניח שעולה שאלה המציבה בפנינו את כך שמוצע לבטל את חוק החוזים האחידים ושואלת האם השינוי המוצע ישנה את הדין הקיים ולמה. </w:t>
      </w:r>
    </w:p>
    <w:p w:rsidR="00B55C2F" w:rsidRDefault="00B55C2F" w:rsidP="00B55C2F">
      <w:pPr>
        <w:rPr>
          <w:rFonts w:ascii="David" w:hAnsi="David" w:cs="David"/>
          <w:rtl/>
        </w:rPr>
      </w:pPr>
    </w:p>
    <w:p w:rsidR="00B55C2F" w:rsidRDefault="00B55C2F" w:rsidP="00B55C2F">
      <w:pPr>
        <w:rPr>
          <w:rFonts w:ascii="David" w:hAnsi="David" w:cs="David"/>
          <w:rtl/>
        </w:rPr>
      </w:pPr>
      <w:r>
        <w:rPr>
          <w:rFonts w:ascii="David" w:hAnsi="David" w:cs="David" w:hint="cs"/>
          <w:rtl/>
        </w:rPr>
        <w:t xml:space="preserve">מצד אחד, הדין הקיים ישתנה מאחר ובדין הקיים יש הבחנה בין חוזים אחידים לבין חוזים רגילים, ובחוזים אחידים יש עילה שהיא עילת הקיפוח והיא מאפשרת התערבות יותר רחבה בתוכן של החוזים האחידים, ובמידה ויבוטל חוק החוזים האחידים תבוטל הסמכות של ביהמ״ש להתערב בחוזים האחידים. </w:t>
      </w:r>
    </w:p>
    <w:p w:rsidR="00B55C2F" w:rsidRDefault="00B55C2F" w:rsidP="00B55C2F">
      <w:pPr>
        <w:rPr>
          <w:rFonts w:ascii="David" w:hAnsi="David" w:cs="David"/>
          <w:rtl/>
        </w:rPr>
      </w:pPr>
    </w:p>
    <w:p w:rsidR="00B55C2F" w:rsidRDefault="00B55C2F" w:rsidP="00B55C2F">
      <w:pPr>
        <w:rPr>
          <w:rFonts w:ascii="David" w:hAnsi="David" w:cs="David"/>
          <w:rtl/>
        </w:rPr>
      </w:pPr>
      <w:r>
        <w:rPr>
          <w:rFonts w:ascii="David" w:hAnsi="David" w:cs="David" w:hint="cs"/>
          <w:rtl/>
        </w:rPr>
        <w:t xml:space="preserve">מצד שני, הדבר לא ישנה את הדין הקיים בפועל, מאחר והוא ישנה בעיקר את הרטוריקה שבה משתמש ביהמ״ש ע״מ להתערב בתוכנו של החוזה. </w:t>
      </w:r>
    </w:p>
    <w:p w:rsidR="00B55C2F" w:rsidRDefault="00B55C2F" w:rsidP="00B55C2F">
      <w:pPr>
        <w:rPr>
          <w:rFonts w:ascii="David" w:hAnsi="David" w:cs="David"/>
          <w:rtl/>
        </w:rPr>
      </w:pPr>
    </w:p>
    <w:p w:rsidR="00B55C2F" w:rsidRDefault="00B55C2F" w:rsidP="00B55C2F">
      <w:pPr>
        <w:rPr>
          <w:rFonts w:ascii="David" w:hAnsi="David" w:cs="David"/>
          <w:rtl/>
        </w:rPr>
      </w:pPr>
      <w:r>
        <w:rPr>
          <w:rFonts w:ascii="David" w:hAnsi="David" w:cs="David" w:hint="cs"/>
          <w:rtl/>
        </w:rPr>
        <w:t xml:space="preserve">תמיד התשובה תהיה שלא ברור שיש שינוי מאחר ויש כלים אחרים שבמידה ויבטלו את הכלי הזה נוכל להשתמש בהם ע״מ לשנות את תוכן החוזה. </w:t>
      </w:r>
    </w:p>
    <w:p w:rsidR="00B55C2F" w:rsidRDefault="00B55C2F" w:rsidP="00B55C2F">
      <w:pPr>
        <w:rPr>
          <w:rFonts w:ascii="David" w:hAnsi="David" w:cs="David"/>
          <w:rtl/>
        </w:rPr>
      </w:pPr>
    </w:p>
    <w:p w:rsidR="00B55C2F" w:rsidRDefault="00B55C2F" w:rsidP="00B55C2F">
      <w:pPr>
        <w:rPr>
          <w:rFonts w:ascii="David" w:hAnsi="David" w:cs="David"/>
          <w:rtl/>
        </w:rPr>
      </w:pPr>
      <w:r>
        <w:rPr>
          <w:rFonts w:ascii="David" w:hAnsi="David" w:cs="David" w:hint="cs"/>
          <w:rtl/>
        </w:rPr>
        <w:t xml:space="preserve">השלב השני הוא לשאול האם השינוי המוצע הוא ראוי. התשובה היא שיש יתרונות וחסרונות לדבר. עלינו לקחת את מגוון האינטואיציות לגבי השאלה האם ההסדר של חוק החוזים הוא טוב או לא ולפרוט אותן לשורה מנומקת של טיעונים. </w:t>
      </w:r>
    </w:p>
    <w:p w:rsidR="00B55C2F" w:rsidRDefault="00B55C2F" w:rsidP="00B55C2F">
      <w:pPr>
        <w:rPr>
          <w:rFonts w:ascii="David" w:hAnsi="David" w:cs="David"/>
          <w:rtl/>
        </w:rPr>
      </w:pPr>
    </w:p>
    <w:p w:rsidR="00B55C2F" w:rsidRPr="00B55C2F" w:rsidRDefault="00B55C2F" w:rsidP="00B55C2F">
      <w:pPr>
        <w:rPr>
          <w:rFonts w:ascii="David" w:hAnsi="David" w:cs="David"/>
          <w:b/>
          <w:bCs/>
          <w:u w:val="single"/>
          <w:rtl/>
        </w:rPr>
      </w:pPr>
      <w:r w:rsidRPr="00B55C2F">
        <w:rPr>
          <w:rFonts w:ascii="David" w:hAnsi="David" w:cs="David" w:hint="cs"/>
          <w:b/>
          <w:bCs/>
          <w:highlight w:val="yellow"/>
          <w:u w:val="single"/>
          <w:rtl/>
        </w:rPr>
        <w:t>חוזה על תנאי</w:t>
      </w:r>
      <w:r w:rsidRPr="00B55C2F">
        <w:rPr>
          <w:rFonts w:ascii="David" w:hAnsi="David" w:cs="David" w:hint="cs"/>
          <w:b/>
          <w:bCs/>
          <w:u w:val="single"/>
          <w:rtl/>
        </w:rPr>
        <w:t xml:space="preserve"> </w:t>
      </w:r>
    </w:p>
    <w:p w:rsidR="00B55C2F" w:rsidRDefault="00B55C2F" w:rsidP="00B55C2F">
      <w:pPr>
        <w:rPr>
          <w:rFonts w:ascii="David" w:hAnsi="David" w:cs="David"/>
          <w:rtl/>
        </w:rPr>
      </w:pPr>
    </w:p>
    <w:p w:rsidR="00B55C2F" w:rsidRDefault="00830749" w:rsidP="00B55C2F">
      <w:pPr>
        <w:rPr>
          <w:rFonts w:ascii="David" w:hAnsi="David" w:cs="David"/>
          <w:rtl/>
        </w:rPr>
      </w:pPr>
      <w:r>
        <w:rPr>
          <w:rFonts w:ascii="David" w:hAnsi="David" w:cs="David" w:hint="cs"/>
          <w:rtl/>
        </w:rPr>
        <w:t xml:space="preserve">חוזה על תנאי הוא חוזה שתוקפו יכול להיות מותנה על תנאי מסוים. כלומר, זהו חוזה שתוקפו תלוי בהתרחשותו של איזשהו אירוע חיצוני. </w:t>
      </w:r>
    </w:p>
    <w:p w:rsidR="00830749" w:rsidRDefault="00830749" w:rsidP="00B55C2F">
      <w:pPr>
        <w:rPr>
          <w:rFonts w:ascii="David" w:hAnsi="David" w:cs="David"/>
          <w:rtl/>
        </w:rPr>
      </w:pPr>
    </w:p>
    <w:p w:rsidR="00830749" w:rsidRDefault="00830749" w:rsidP="00B55C2F">
      <w:pPr>
        <w:rPr>
          <w:rFonts w:ascii="David" w:hAnsi="David" w:cs="David"/>
          <w:rtl/>
        </w:rPr>
      </w:pPr>
      <w:r w:rsidRPr="00830749">
        <w:rPr>
          <w:rFonts w:ascii="David" w:hAnsi="David" w:cs="David" w:hint="cs"/>
          <w:highlight w:val="lightGray"/>
          <w:u w:val="single"/>
          <w:rtl/>
        </w:rPr>
        <w:t>ס׳ 27(א) לחוק החוזים (חלק כללי)</w:t>
      </w:r>
      <w:r>
        <w:rPr>
          <w:rFonts w:ascii="David" w:hAnsi="David" w:cs="David" w:hint="cs"/>
          <w:rtl/>
        </w:rPr>
        <w:t xml:space="preserve"> מגדיר כי ״חוזה יכול שיהיה תלוי בהתקיים תנאי (להלן: תנאי מתלה) או שיחדל בהתקיים התנאי (להלן: תנאי מפסק)״. </w:t>
      </w:r>
    </w:p>
    <w:p w:rsidR="00830749" w:rsidRDefault="00830749" w:rsidP="00B55C2F">
      <w:pPr>
        <w:rPr>
          <w:rFonts w:ascii="David" w:hAnsi="David" w:cs="David"/>
          <w:rtl/>
        </w:rPr>
      </w:pPr>
    </w:p>
    <w:p w:rsidR="00830749" w:rsidRDefault="00830749" w:rsidP="00B55C2F">
      <w:pPr>
        <w:rPr>
          <w:rFonts w:ascii="David" w:hAnsi="David" w:cs="David"/>
          <w:rtl/>
        </w:rPr>
      </w:pPr>
      <w:r w:rsidRPr="00830749">
        <w:rPr>
          <w:rFonts w:ascii="David" w:hAnsi="David" w:cs="David" w:hint="cs"/>
          <w:highlight w:val="lightGray"/>
          <w:u w:val="single"/>
          <w:rtl/>
        </w:rPr>
        <w:t>ס׳ 29 לחוק החוזים (חלק כללי)</w:t>
      </w:r>
      <w:r w:rsidRPr="00830749">
        <w:rPr>
          <w:rFonts w:ascii="David" w:hAnsi="David" w:cs="David" w:hint="cs"/>
          <w:rtl/>
        </w:rPr>
        <w:t xml:space="preserve"> </w:t>
      </w:r>
      <w:r>
        <w:rPr>
          <w:rFonts w:ascii="David" w:hAnsi="David" w:cs="David" w:hint="cs"/>
          <w:rtl/>
        </w:rPr>
        <w:t xml:space="preserve">מגדיר לנו כי ״היה חוזה מותנה והתנאי לא מתקיים תוך התקופה שנקבעה לכך, ובאין תקופה כזאת </w:t>
      </w:r>
      <w:r>
        <w:rPr>
          <w:rFonts w:ascii="David" w:hAnsi="David" w:cs="David"/>
          <w:rtl/>
        </w:rPr>
        <w:t>–</w:t>
      </w:r>
      <w:r>
        <w:rPr>
          <w:rFonts w:ascii="David" w:hAnsi="David" w:cs="David" w:hint="cs"/>
          <w:rtl/>
        </w:rPr>
        <w:t xml:space="preserve"> תוך זמן סביר מכריתת החוזה, הרי אם היה תנאי מתלה </w:t>
      </w:r>
      <w:r>
        <w:rPr>
          <w:rFonts w:ascii="David" w:hAnsi="David" w:cs="David"/>
          <w:rtl/>
        </w:rPr>
        <w:t>–</w:t>
      </w:r>
      <w:r>
        <w:rPr>
          <w:rFonts w:ascii="David" w:hAnsi="David" w:cs="David" w:hint="cs"/>
          <w:rtl/>
        </w:rPr>
        <w:t xml:space="preserve"> מתבטל החוזה, ואם תנאי מפסיק </w:t>
      </w:r>
      <w:r>
        <w:rPr>
          <w:rFonts w:ascii="David" w:hAnsi="David" w:cs="David"/>
          <w:rtl/>
        </w:rPr>
        <w:t>–</w:t>
      </w:r>
      <w:r>
        <w:rPr>
          <w:rFonts w:ascii="David" w:hAnsi="David" w:cs="David" w:hint="cs"/>
          <w:rtl/>
        </w:rPr>
        <w:t xml:space="preserve"> מתבטלת ההתנאה״. </w:t>
      </w:r>
    </w:p>
    <w:p w:rsidR="00830749" w:rsidRDefault="00830749" w:rsidP="00B55C2F">
      <w:pPr>
        <w:rPr>
          <w:rFonts w:ascii="David" w:hAnsi="David" w:cs="David"/>
          <w:rtl/>
        </w:rPr>
      </w:pPr>
    </w:p>
    <w:p w:rsidR="00830749" w:rsidRDefault="00830749" w:rsidP="00B55C2F">
      <w:pPr>
        <w:rPr>
          <w:rFonts w:ascii="David" w:hAnsi="David" w:cs="David"/>
          <w:rtl/>
        </w:rPr>
      </w:pPr>
      <w:r>
        <w:rPr>
          <w:rFonts w:ascii="David" w:hAnsi="David" w:cs="David" w:hint="cs"/>
          <w:rtl/>
        </w:rPr>
        <w:t>באופן בסיסי, הסעד שמצוין לנו ב</w:t>
      </w:r>
      <w:r w:rsidRPr="00830749">
        <w:rPr>
          <w:rFonts w:ascii="David" w:hAnsi="David" w:cs="David" w:hint="cs"/>
          <w:highlight w:val="lightGray"/>
          <w:u w:val="single"/>
          <w:rtl/>
        </w:rPr>
        <w:t>ס׳ 29 לחוק החוזים (חלק כללי)</w:t>
      </w:r>
      <w:r w:rsidRPr="00830749">
        <w:rPr>
          <w:rFonts w:ascii="David" w:hAnsi="David" w:cs="David" w:hint="cs"/>
          <w:rtl/>
        </w:rPr>
        <w:t xml:space="preserve"> </w:t>
      </w:r>
      <w:r>
        <w:rPr>
          <w:rFonts w:ascii="David" w:hAnsi="David" w:cs="David" w:hint="cs"/>
          <w:rtl/>
        </w:rPr>
        <w:t xml:space="preserve">הוא הסעד במקרים מסוימים של חוזה התנאי. התוצאה היא שאם לא התקיים התנאי החוזה בטל. </w:t>
      </w:r>
    </w:p>
    <w:p w:rsidR="00830749" w:rsidRDefault="00830749" w:rsidP="00B55C2F">
      <w:pPr>
        <w:rPr>
          <w:rFonts w:ascii="David" w:hAnsi="David" w:cs="David"/>
          <w:rtl/>
        </w:rPr>
      </w:pPr>
    </w:p>
    <w:p w:rsidR="00830749" w:rsidRDefault="00830749" w:rsidP="00830749">
      <w:pPr>
        <w:rPr>
          <w:rFonts w:ascii="David" w:hAnsi="David" w:cs="David"/>
          <w:rtl/>
        </w:rPr>
      </w:pPr>
      <w:r w:rsidRPr="00830749">
        <w:rPr>
          <w:rFonts w:ascii="David" w:hAnsi="David" w:cs="David" w:hint="cs"/>
          <w:highlight w:val="lightGray"/>
          <w:u w:val="single"/>
          <w:rtl/>
        </w:rPr>
        <w:t xml:space="preserve">ס׳ 28(א) לחוק החוזים </w:t>
      </w:r>
      <w:r w:rsidRPr="00830749">
        <w:rPr>
          <w:rFonts w:ascii="David" w:hAnsi="David" w:cs="David" w:hint="cs"/>
          <w:highlight w:val="lightGray"/>
          <w:u w:val="single"/>
          <w:rtl/>
        </w:rPr>
        <w:t>(חלק כללי)</w:t>
      </w:r>
      <w:r w:rsidRPr="00830749">
        <w:rPr>
          <w:rFonts w:ascii="David" w:hAnsi="David" w:cs="David" w:hint="cs"/>
          <w:highlight w:val="lightGray"/>
          <w:rtl/>
        </w:rPr>
        <w:t xml:space="preserve"> </w:t>
      </w:r>
      <w:r>
        <w:rPr>
          <w:rFonts w:ascii="David" w:hAnsi="David" w:cs="David" w:hint="cs"/>
          <w:rtl/>
        </w:rPr>
        <w:t xml:space="preserve">מגדיר לנו כי ״היה חוזה מותנה בתנאי מתלה וצד אחד מנע את קיום התנאי, אין הוא זכאי להסתמך על אי קיומו״. </w:t>
      </w:r>
    </w:p>
    <w:p w:rsidR="00830749" w:rsidRDefault="00830749" w:rsidP="00830749">
      <w:pPr>
        <w:rPr>
          <w:rFonts w:ascii="David" w:hAnsi="David" w:cs="David"/>
          <w:rtl/>
        </w:rPr>
      </w:pPr>
      <w:r w:rsidRPr="00830749">
        <w:rPr>
          <w:rFonts w:ascii="David" w:hAnsi="David" w:cs="David" w:hint="cs"/>
          <w:highlight w:val="lightGray"/>
          <w:u w:val="single"/>
          <w:rtl/>
        </w:rPr>
        <w:t>ס׳ 28(ב) לחוק החוזים</w:t>
      </w:r>
      <w:r w:rsidRPr="00830749">
        <w:rPr>
          <w:rFonts w:ascii="David" w:hAnsi="David" w:cs="David" w:hint="cs"/>
          <w:highlight w:val="lightGray"/>
          <w:u w:val="single"/>
          <w:rtl/>
        </w:rPr>
        <w:t xml:space="preserve"> (חלק כללי)</w:t>
      </w:r>
      <w:r w:rsidRPr="00830749">
        <w:rPr>
          <w:rFonts w:ascii="David" w:hAnsi="David" w:cs="David" w:hint="cs"/>
          <w:highlight w:val="lightGray"/>
          <w:rtl/>
        </w:rPr>
        <w:t xml:space="preserve"> </w:t>
      </w:r>
      <w:r>
        <w:rPr>
          <w:rFonts w:ascii="David" w:hAnsi="David" w:cs="David" w:hint="cs"/>
          <w:rtl/>
        </w:rPr>
        <w:t xml:space="preserve">מגדיר לנו כי ״היה חוזה מותנה בתנאי מפסיק וצד אחד גרם לקיום התנאי, אין הוא זכאי להסתמך על קיומו״. </w:t>
      </w:r>
    </w:p>
    <w:p w:rsidR="00830749" w:rsidRDefault="00830749" w:rsidP="00830749">
      <w:pPr>
        <w:rPr>
          <w:rFonts w:ascii="David" w:hAnsi="David" w:cs="David"/>
          <w:rtl/>
        </w:rPr>
      </w:pPr>
      <w:r w:rsidRPr="00830749">
        <w:rPr>
          <w:rFonts w:ascii="David" w:hAnsi="David" w:cs="David" w:hint="cs"/>
          <w:highlight w:val="lightGray"/>
          <w:u w:val="single"/>
          <w:rtl/>
        </w:rPr>
        <w:t xml:space="preserve">ס׳ 28(ג) לחוק החוזים </w:t>
      </w:r>
      <w:r w:rsidRPr="00830749">
        <w:rPr>
          <w:rFonts w:ascii="David" w:hAnsi="David" w:cs="David" w:hint="cs"/>
          <w:highlight w:val="lightGray"/>
          <w:u w:val="single"/>
          <w:rtl/>
        </w:rPr>
        <w:t>(חלק כללי)</w:t>
      </w:r>
      <w:r w:rsidRPr="00830749">
        <w:rPr>
          <w:rFonts w:ascii="David" w:hAnsi="David" w:cs="David" w:hint="cs"/>
          <w:highlight w:val="lightGray"/>
          <w:rtl/>
        </w:rPr>
        <w:t xml:space="preserve"> </w:t>
      </w:r>
      <w:r>
        <w:rPr>
          <w:rFonts w:ascii="David" w:hAnsi="David" w:cs="David" w:hint="cs"/>
          <w:rtl/>
        </w:rPr>
        <w:t xml:space="preserve">קובע כי ״הוראות סעיף זה לא יחולו אם היה התנאי דבר שהצד היה, לפי החוזה, בן חורין לעשותו או לא לעשותו, ולא יחולו אם מנע הצד את קיום התנאי או גרם לקיומו של בזדון ולא ברשלנות״. </w:t>
      </w:r>
    </w:p>
    <w:p w:rsidR="00830749" w:rsidRDefault="00830749" w:rsidP="00B55C2F">
      <w:pPr>
        <w:rPr>
          <w:rFonts w:ascii="David" w:hAnsi="David" w:cs="David"/>
          <w:rtl/>
        </w:rPr>
      </w:pPr>
    </w:p>
    <w:p w:rsidR="00830749" w:rsidRDefault="00830749" w:rsidP="00B55C2F">
      <w:pPr>
        <w:rPr>
          <w:rFonts w:ascii="David" w:hAnsi="David" w:cs="David"/>
          <w:rtl/>
        </w:rPr>
      </w:pPr>
      <w:r>
        <w:rPr>
          <w:rFonts w:ascii="David" w:hAnsi="David" w:cs="David" w:hint="cs"/>
          <w:rtl/>
        </w:rPr>
        <w:t xml:space="preserve">תקופת החוזה היא קריטית כדי לדעת מה הצדדים חייבים אחד לשני. אם התוצאה היא שיש חוזה מחייב, לאחד הצדדים יש חובה כלפי הצד השני. </w:t>
      </w:r>
    </w:p>
    <w:p w:rsidR="00456E0D" w:rsidRDefault="00456E0D" w:rsidP="00B55C2F">
      <w:pPr>
        <w:rPr>
          <w:rFonts w:ascii="David" w:hAnsi="David" w:cs="David"/>
          <w:rtl/>
        </w:rPr>
      </w:pPr>
    </w:p>
    <w:p w:rsidR="00456E0D" w:rsidRDefault="00456E0D" w:rsidP="00B55C2F">
      <w:pPr>
        <w:rPr>
          <w:rFonts w:ascii="David" w:hAnsi="David" w:cs="David"/>
          <w:rtl/>
        </w:rPr>
      </w:pPr>
      <w:r>
        <w:rPr>
          <w:rFonts w:ascii="David" w:hAnsi="David" w:cs="David" w:hint="cs"/>
          <w:rtl/>
        </w:rPr>
        <w:t xml:space="preserve">הצד שסיכל את התנאי לא יכול להסתמך על אי התקיימות. כלומר, אם יש צד שאחראי לכך שתנאי לא התקיים הוא לא יכול לטעון לבטלות החוזה. במידה ואחד הצדדים גרם לאי קיומו של התנאי, אך הוא עשה זאת בתום לב ולא בזדון, עולה לו הזכות לטעון לבטלות החוזה מכוח </w:t>
      </w:r>
      <w:r w:rsidRPr="00456E0D">
        <w:rPr>
          <w:rFonts w:ascii="David" w:hAnsi="David" w:cs="David" w:hint="cs"/>
          <w:highlight w:val="lightGray"/>
          <w:u w:val="single"/>
          <w:rtl/>
        </w:rPr>
        <w:t>ס׳ 28(ג) לחוק החוזים (חלק כללי)</w:t>
      </w:r>
      <w:r>
        <w:rPr>
          <w:rFonts w:ascii="David" w:hAnsi="David" w:cs="David" w:hint="cs"/>
          <w:rtl/>
        </w:rPr>
        <w:t>.</w:t>
      </w:r>
    </w:p>
    <w:p w:rsidR="00456E0D" w:rsidRDefault="00456E0D" w:rsidP="00B55C2F">
      <w:pPr>
        <w:rPr>
          <w:rFonts w:ascii="David" w:hAnsi="David" w:cs="David"/>
          <w:rtl/>
        </w:rPr>
      </w:pPr>
    </w:p>
    <w:p w:rsidR="00456E0D" w:rsidRDefault="00456E0D" w:rsidP="00B55C2F">
      <w:pPr>
        <w:rPr>
          <w:rFonts w:ascii="David" w:hAnsi="David" w:cs="David"/>
          <w:rtl/>
        </w:rPr>
      </w:pPr>
      <w:r>
        <w:rPr>
          <w:rFonts w:ascii="David" w:hAnsi="David" w:cs="David" w:hint="cs"/>
          <w:rtl/>
        </w:rPr>
        <w:t xml:space="preserve">הסעד הבסיסי הוא בטלות החוזה. </w:t>
      </w:r>
      <w:r w:rsidRPr="00456E0D">
        <w:rPr>
          <w:rFonts w:ascii="David" w:hAnsi="David" w:cs="David" w:hint="cs"/>
          <w:highlight w:val="lightGray"/>
          <w:u w:val="single"/>
          <w:rtl/>
        </w:rPr>
        <w:t>ס׳ 31 לחוק החוזים (חלק כללי)</w:t>
      </w:r>
      <w:r>
        <w:rPr>
          <w:rFonts w:ascii="David" w:hAnsi="David" w:cs="David" w:hint="cs"/>
          <w:rtl/>
        </w:rPr>
        <w:t xml:space="preserve"> קובע כי תיתכן גם בטלות חלקית של החוזה, דרך </w:t>
      </w:r>
      <w:r w:rsidRPr="00456E0D">
        <w:rPr>
          <w:rFonts w:ascii="David" w:hAnsi="David" w:cs="David" w:hint="cs"/>
          <w:highlight w:val="lightGray"/>
          <w:u w:val="single"/>
          <w:rtl/>
        </w:rPr>
        <w:t>ס׳ 19 לחוק החוזים (חלק כללי)</w:t>
      </w:r>
      <w:r>
        <w:rPr>
          <w:rFonts w:ascii="David" w:hAnsi="David" w:cs="David" w:hint="cs"/>
          <w:rtl/>
        </w:rPr>
        <w:t>. כלומר, אם לא התקיים התנאי, החוזה ניתן להפרדה לחלקים ועילת הבטלות נוגעת רק לאחר החלקים האלה, ניתן לטעון לבטלות של אחד החלקים בלבד ולחייב את הצד הרלוונטי לקיים את שאר החוזה.</w:t>
      </w:r>
    </w:p>
    <w:p w:rsidR="00456E0D" w:rsidRDefault="00456E0D" w:rsidP="00B55C2F">
      <w:pPr>
        <w:rPr>
          <w:rFonts w:ascii="David" w:hAnsi="David" w:cs="David"/>
          <w:rtl/>
        </w:rPr>
      </w:pPr>
    </w:p>
    <w:p w:rsidR="00456E0D" w:rsidRDefault="00456E0D" w:rsidP="00B55C2F">
      <w:pPr>
        <w:rPr>
          <w:rFonts w:ascii="David" w:hAnsi="David" w:cs="David"/>
          <w:rtl/>
        </w:rPr>
      </w:pPr>
      <w:r w:rsidRPr="00456E0D">
        <w:rPr>
          <w:rFonts w:ascii="David" w:hAnsi="David" w:cs="David" w:hint="cs"/>
          <w:highlight w:val="lightGray"/>
          <w:u w:val="single"/>
          <w:rtl/>
        </w:rPr>
        <w:t>ס׳ 31 לחוק החוזים (חלק כללי)</w:t>
      </w:r>
      <w:r>
        <w:rPr>
          <w:rFonts w:ascii="David" w:hAnsi="David" w:cs="David" w:hint="cs"/>
          <w:rtl/>
        </w:rPr>
        <w:t xml:space="preserve"> מגדיר עוד מספר סעדים, אך אלה רלוונטיים רק במקרה של חוזה בלתי חוקי. </w:t>
      </w:r>
    </w:p>
    <w:p w:rsidR="00456E0D" w:rsidRDefault="00456E0D" w:rsidP="00B55C2F">
      <w:pPr>
        <w:rPr>
          <w:rFonts w:ascii="David" w:hAnsi="David" w:cs="David"/>
          <w:rtl/>
        </w:rPr>
      </w:pPr>
    </w:p>
    <w:p w:rsidR="00830749" w:rsidRDefault="00456E0D" w:rsidP="00B55C2F">
      <w:pPr>
        <w:rPr>
          <w:rFonts w:ascii="David" w:hAnsi="David" w:cs="David"/>
          <w:rtl/>
        </w:rPr>
      </w:pPr>
      <w:r w:rsidRPr="00456E0D">
        <w:rPr>
          <w:rFonts w:ascii="David" w:hAnsi="David" w:cs="David" w:hint="cs"/>
          <w:highlight w:val="lightGray"/>
          <w:u w:val="single"/>
          <w:rtl/>
        </w:rPr>
        <w:lastRenderedPageBreak/>
        <w:t>פס״ד נתיבי איילון</w:t>
      </w:r>
      <w:r>
        <w:rPr>
          <w:rFonts w:ascii="David" w:hAnsi="David" w:cs="David" w:hint="cs"/>
          <w:rtl/>
        </w:rPr>
        <w:t xml:space="preserve"> (חוזה עם תנאי של אישור שר הפנים להעברת בעלות מעיריית ת״א למוכר) </w:t>
      </w:r>
      <w:r>
        <w:rPr>
          <w:rFonts w:ascii="David" w:hAnsi="David" w:cs="David"/>
          <w:rtl/>
        </w:rPr>
        <w:t>–</w:t>
      </w:r>
      <w:r>
        <w:rPr>
          <w:rFonts w:ascii="David" w:hAnsi="David" w:cs="David" w:hint="cs"/>
          <w:rtl/>
        </w:rPr>
        <w:t xml:space="preserve"> העברת הקרקע הייתה תלויה באישור של גורם חיצוני. עפ״י </w:t>
      </w:r>
      <w:r>
        <w:rPr>
          <w:rFonts w:ascii="David" w:hAnsi="David" w:cs="David" w:hint="cs"/>
          <w:b/>
          <w:bCs/>
          <w:rtl/>
        </w:rPr>
        <w:t>השופט טירקל</w:t>
      </w:r>
      <w:r>
        <w:rPr>
          <w:rFonts w:ascii="David" w:hAnsi="David" w:cs="David" w:hint="cs"/>
          <w:rtl/>
        </w:rPr>
        <w:t xml:space="preserve">, שתי האפשרויות הן שהאישור מהווה חיוב על המוכר או שהוא מהווה תנאי מתלה. אם זהו חיוב על המוכר, נתיבי איילון היו צריכים להשיג את האישור של שר הפנים </w:t>
      </w:r>
      <w:r>
        <w:rPr>
          <w:rFonts w:ascii="David" w:hAnsi="David" w:cs="David"/>
          <w:rtl/>
        </w:rPr>
        <w:t>–</w:t>
      </w:r>
      <w:r>
        <w:rPr>
          <w:rFonts w:ascii="David" w:hAnsi="David" w:cs="David" w:hint="cs"/>
          <w:rtl/>
        </w:rPr>
        <w:t xml:space="preserve"> במידה ולא השיגו אותו, הם מפרים את החוזה. במידה וזהו תנאי מתלה </w:t>
      </w:r>
      <w:r>
        <w:rPr>
          <w:rFonts w:ascii="David" w:hAnsi="David" w:cs="David"/>
          <w:rtl/>
        </w:rPr>
        <w:t>–</w:t>
      </w:r>
      <w:r>
        <w:rPr>
          <w:rFonts w:ascii="David" w:hAnsi="David" w:cs="David" w:hint="cs"/>
          <w:rtl/>
        </w:rPr>
        <w:t xml:space="preserve"> במידה ולא ישיגו את האישור לא יעלו החובות מהחוזה. </w:t>
      </w:r>
    </w:p>
    <w:p w:rsidR="00456E0D" w:rsidRDefault="00456E0D" w:rsidP="00B55C2F">
      <w:pPr>
        <w:rPr>
          <w:rFonts w:ascii="David" w:hAnsi="David" w:cs="David"/>
          <w:rtl/>
        </w:rPr>
      </w:pPr>
      <w:r>
        <w:rPr>
          <w:rFonts w:ascii="David" w:hAnsi="David" w:cs="David" w:hint="cs"/>
          <w:b/>
          <w:bCs/>
          <w:rtl/>
        </w:rPr>
        <w:t xml:space="preserve">השופט ברק </w:t>
      </w:r>
      <w:r>
        <w:rPr>
          <w:rFonts w:ascii="David" w:hAnsi="David" w:cs="David" w:hint="cs"/>
          <w:rtl/>
        </w:rPr>
        <w:t xml:space="preserve">אומר לנו שחייבים לבחור אחת מהאפשרויות, אך </w:t>
      </w:r>
      <w:r>
        <w:rPr>
          <w:rFonts w:ascii="David" w:hAnsi="David" w:cs="David" w:hint="cs"/>
          <w:b/>
          <w:bCs/>
          <w:rtl/>
        </w:rPr>
        <w:t>השופט טירקל</w:t>
      </w:r>
      <w:r>
        <w:rPr>
          <w:rFonts w:ascii="David" w:hAnsi="David" w:cs="David" w:hint="cs"/>
          <w:rtl/>
        </w:rPr>
        <w:t xml:space="preserve"> אומר לנו שיכול להיות שיש לנו כאן קצת משתי האפשרויות. </w:t>
      </w:r>
    </w:p>
    <w:p w:rsidR="00456E0D" w:rsidRDefault="00456E0D" w:rsidP="00B55C2F">
      <w:pPr>
        <w:rPr>
          <w:rFonts w:ascii="David" w:hAnsi="David" w:cs="David"/>
          <w:rtl/>
        </w:rPr>
      </w:pPr>
      <w:r>
        <w:rPr>
          <w:rFonts w:ascii="David" w:hAnsi="David" w:cs="David" w:hint="cs"/>
          <w:rtl/>
        </w:rPr>
        <w:t xml:space="preserve">השאלה בפס״ד זה היא שאלה פרשנית </w:t>
      </w:r>
      <w:r>
        <w:rPr>
          <w:rFonts w:ascii="David" w:hAnsi="David" w:cs="David"/>
          <w:rtl/>
        </w:rPr>
        <w:t>–</w:t>
      </w:r>
      <w:r>
        <w:rPr>
          <w:rFonts w:ascii="David" w:hAnsi="David" w:cs="David" w:hint="cs"/>
          <w:rtl/>
        </w:rPr>
        <w:t xml:space="preserve"> עלינו לפרש את החוזה ולהבין מה הייתה כוונת הצדדים. בסופו של דבר נפסק שהשגת האישור הוא חיוב על המוכרים, מאחר וכתוב שהמוכר מתחייב לכך שיהיו לו את כל האישורים ע״מ להשלים את העסקה. </w:t>
      </w:r>
    </w:p>
    <w:p w:rsidR="00456E0D" w:rsidRDefault="00456E0D" w:rsidP="00B55C2F">
      <w:pPr>
        <w:rPr>
          <w:rFonts w:ascii="David" w:hAnsi="David" w:cs="David"/>
          <w:rtl/>
        </w:rPr>
      </w:pPr>
      <w:r>
        <w:rPr>
          <w:rFonts w:ascii="David" w:hAnsi="David" w:cs="David" w:hint="cs"/>
          <w:rtl/>
        </w:rPr>
        <w:t xml:space="preserve">במידה והיינו מגיעים לתוצאה פרשנים שזהו תנאי מתלה, במידה והוא לא התקיים החוזה היה בטל. </w:t>
      </w:r>
    </w:p>
    <w:p w:rsidR="00456E0D" w:rsidRDefault="00456E0D" w:rsidP="00B55C2F">
      <w:pPr>
        <w:rPr>
          <w:rFonts w:ascii="David" w:hAnsi="David" w:cs="David"/>
          <w:rtl/>
        </w:rPr>
      </w:pPr>
    </w:p>
    <w:p w:rsidR="00456E0D" w:rsidRDefault="00456E0D" w:rsidP="00B55C2F">
      <w:pPr>
        <w:rPr>
          <w:rFonts w:ascii="David" w:hAnsi="David" w:cs="David"/>
          <w:rtl/>
        </w:rPr>
      </w:pPr>
      <w:r w:rsidRPr="00456E0D">
        <w:rPr>
          <w:rFonts w:ascii="David" w:hAnsi="David" w:cs="David" w:hint="cs"/>
          <w:highlight w:val="lightGray"/>
          <w:u w:val="single"/>
          <w:rtl/>
        </w:rPr>
        <w:t>ס׳ 27(ב) לחוק החוזים (חלק כללי)</w:t>
      </w:r>
      <w:r>
        <w:rPr>
          <w:rFonts w:ascii="David" w:hAnsi="David" w:cs="David" w:hint="cs"/>
          <w:rtl/>
        </w:rPr>
        <w:t xml:space="preserve"> קובע כי ״חוזה שהיה טעון בהסכמת אדם שלישי או רשיון על פי חיקוק, חזקה שבהלת ההסכמה או הרישיון או תנאי מתלה״ (חזקה </w:t>
      </w:r>
      <w:r>
        <w:rPr>
          <w:rFonts w:ascii="David" w:hAnsi="David" w:cs="David"/>
          <w:rtl/>
        </w:rPr>
        <w:t>–</w:t>
      </w:r>
      <w:r>
        <w:rPr>
          <w:rFonts w:ascii="David" w:hAnsi="David" w:cs="David" w:hint="cs"/>
          <w:rtl/>
        </w:rPr>
        <w:t xml:space="preserve"> נטל הראיה).</w:t>
      </w:r>
    </w:p>
    <w:p w:rsidR="00456E0D" w:rsidRDefault="00456E0D" w:rsidP="00B55C2F">
      <w:pPr>
        <w:rPr>
          <w:rFonts w:ascii="David" w:hAnsi="David" w:cs="David"/>
          <w:rtl/>
        </w:rPr>
      </w:pPr>
      <w:r w:rsidRPr="00456E0D">
        <w:rPr>
          <w:rFonts w:ascii="David" w:hAnsi="David" w:cs="David" w:hint="cs"/>
          <w:highlight w:val="lightGray"/>
          <w:u w:val="single"/>
          <w:rtl/>
        </w:rPr>
        <w:t>ס׳ 27(ג) לחוק החוזים (חלק כללי)</w:t>
      </w:r>
      <w:r>
        <w:rPr>
          <w:rFonts w:ascii="David" w:hAnsi="David" w:cs="David" w:hint="cs"/>
          <w:rtl/>
        </w:rPr>
        <w:t xml:space="preserve"> קובע כי ״חוזה שהיה מותנה בתנאי מתלה, זכאי כל צד לסעדים לשם מניעת הפרתו, אף לפני שנתקיים התנאי״.</w:t>
      </w:r>
    </w:p>
    <w:p w:rsidR="00456E0D" w:rsidRDefault="00456E0D" w:rsidP="00B55C2F">
      <w:pPr>
        <w:rPr>
          <w:rFonts w:ascii="David" w:hAnsi="David" w:cs="David"/>
          <w:rtl/>
        </w:rPr>
      </w:pPr>
    </w:p>
    <w:p w:rsidR="00456E0D" w:rsidRDefault="00456E0D" w:rsidP="00B55C2F">
      <w:pPr>
        <w:rPr>
          <w:rFonts w:ascii="David" w:hAnsi="David" w:cs="David"/>
          <w:rtl/>
        </w:rPr>
      </w:pPr>
      <w:r>
        <w:rPr>
          <w:rFonts w:ascii="David" w:hAnsi="David" w:cs="David" w:hint="cs"/>
          <w:rtl/>
        </w:rPr>
        <w:t xml:space="preserve">השאלה האם סעיף בחוזה הוא תנאי הוא חיוב היא שאלה פרשנית. </w:t>
      </w:r>
    </w:p>
    <w:p w:rsidR="00456E0D" w:rsidRDefault="00456E0D" w:rsidP="00B55C2F">
      <w:pPr>
        <w:rPr>
          <w:rFonts w:ascii="David" w:hAnsi="David" w:cs="David"/>
          <w:rtl/>
        </w:rPr>
      </w:pPr>
    </w:p>
    <w:p w:rsidR="00456E0D" w:rsidRDefault="00456E0D" w:rsidP="00B55C2F">
      <w:pPr>
        <w:rPr>
          <w:rFonts w:ascii="David" w:hAnsi="David" w:cs="David"/>
          <w:rtl/>
        </w:rPr>
      </w:pPr>
      <w:r w:rsidRPr="00456E0D">
        <w:rPr>
          <w:rFonts w:ascii="David" w:hAnsi="David" w:cs="David" w:hint="cs"/>
          <w:highlight w:val="lightGray"/>
          <w:u w:val="single"/>
          <w:rtl/>
        </w:rPr>
        <w:t>פס״ד צאלים נ׳ דלק</w:t>
      </w:r>
      <w:r>
        <w:rPr>
          <w:rFonts w:ascii="David" w:hAnsi="David" w:cs="David" w:hint="cs"/>
          <w:rtl/>
        </w:rPr>
        <w:t xml:space="preserve"> (קבלן שעליו להשיג היתר לצורך בניית התחנה) קובע כי יכול להיות מקרה בו סעיף מסוים בחוזה הוא גם חיוב וגם תנאי. במקרה זה על הקבלן להשיג את ההיתר אבל נאמר לנו שזהו חיוב השתדלות. בסופו של דבר לא הושג ההיתר. </w:t>
      </w:r>
      <w:r w:rsidR="007C7944">
        <w:rPr>
          <w:rFonts w:ascii="David" w:hAnsi="David" w:cs="David" w:hint="cs"/>
          <w:rtl/>
        </w:rPr>
        <w:t xml:space="preserve">אם הקבלן פעל להשגת ההיתר, אך בסופו של דבר ההיתר לא הושג, הרי שהקבלן ביצע את החיוב אך במקביל התנאי לא התקיים. התוצאה תהיה שהחוזה בטל, אך הצד המזמין לא יוכל לטעון שהקבלן הפר את החוזה, מאחר והוא ביצע השתדלות להשיג את ההיתר, וזה כל מה שהוא התחייב אליו מתוקף החוזה. </w:t>
      </w:r>
    </w:p>
    <w:p w:rsidR="007C7944" w:rsidRDefault="007C7944" w:rsidP="00B55C2F">
      <w:pPr>
        <w:rPr>
          <w:rFonts w:ascii="David" w:hAnsi="David" w:cs="David"/>
          <w:rtl/>
        </w:rPr>
      </w:pPr>
      <w:r>
        <w:rPr>
          <w:rFonts w:ascii="David" w:hAnsi="David" w:cs="David" w:hint="cs"/>
          <w:rtl/>
        </w:rPr>
        <w:t>התוצאה היא שברגע שקיים חיוב בחוזה, עדיין ייתכן שהוא תנאי. התוצאה תלויה בפרשנות וע״מ לקבוע כי זה המצב יש להבין שמדובר בחיוב השתדלות.</w:t>
      </w:r>
    </w:p>
    <w:p w:rsidR="007C7944" w:rsidRDefault="007C7944" w:rsidP="00B55C2F">
      <w:pPr>
        <w:rPr>
          <w:rFonts w:ascii="David" w:hAnsi="David" w:cs="David"/>
          <w:rtl/>
        </w:rPr>
      </w:pPr>
    </w:p>
    <w:p w:rsidR="007C7944" w:rsidRDefault="007C7944" w:rsidP="00B55C2F">
      <w:pPr>
        <w:rPr>
          <w:rFonts w:ascii="David" w:hAnsi="David" w:cs="David"/>
          <w:rtl/>
        </w:rPr>
      </w:pPr>
      <w:r>
        <w:rPr>
          <w:rFonts w:ascii="David" w:hAnsi="David" w:cs="David" w:hint="cs"/>
          <w:rtl/>
        </w:rPr>
        <w:t xml:space="preserve">אחת ממטרותיו של חוזה על תנאי היא חלוקת סיכונים </w:t>
      </w:r>
      <w:r>
        <w:rPr>
          <w:rFonts w:ascii="David" w:hAnsi="David" w:cs="David"/>
          <w:rtl/>
        </w:rPr>
        <w:t>–</w:t>
      </w:r>
      <w:r>
        <w:rPr>
          <w:rFonts w:ascii="David" w:hAnsi="David" w:cs="David" w:hint="cs"/>
          <w:rtl/>
        </w:rPr>
        <w:t xml:space="preserve"> החוזה הוא כלי לחלוקת סיכונים בין הצדדים. ברגע שנקבע שהשגת ההיתר היא חיוב של הקבלן, הוא זה שנושא בסיכון. אם נקבע שמדובר בתנאי, גל צד נושא בסיכונים שלו שיתממשו במקרה בו לא יינתן היתר. </w:t>
      </w:r>
    </w:p>
    <w:p w:rsidR="007C7944" w:rsidRDefault="007C7944" w:rsidP="00B55C2F">
      <w:pPr>
        <w:rPr>
          <w:rFonts w:ascii="David" w:hAnsi="David" w:cs="David"/>
          <w:rtl/>
        </w:rPr>
      </w:pPr>
    </w:p>
    <w:p w:rsidR="007C7944" w:rsidRPr="0024757C" w:rsidRDefault="0024757C" w:rsidP="00B55C2F">
      <w:pPr>
        <w:rPr>
          <w:rFonts w:ascii="David" w:hAnsi="David" w:cs="David"/>
          <w:b/>
          <w:bCs/>
          <w:u w:val="single"/>
          <w:rtl/>
        </w:rPr>
      </w:pPr>
      <w:r w:rsidRPr="0024757C">
        <w:rPr>
          <w:rFonts w:ascii="David" w:hAnsi="David" w:cs="David" w:hint="cs"/>
          <w:b/>
          <w:bCs/>
          <w:highlight w:val="yellow"/>
          <w:u w:val="single"/>
          <w:rtl/>
        </w:rPr>
        <w:t>יציאה מהחוזה</w:t>
      </w:r>
      <w:r w:rsidRPr="0024757C">
        <w:rPr>
          <w:rFonts w:ascii="David" w:hAnsi="David" w:cs="David" w:hint="cs"/>
          <w:b/>
          <w:bCs/>
          <w:u w:val="single"/>
          <w:rtl/>
        </w:rPr>
        <w:t xml:space="preserve"> </w:t>
      </w:r>
    </w:p>
    <w:p w:rsidR="0024757C" w:rsidRDefault="0024757C" w:rsidP="00B55C2F">
      <w:pPr>
        <w:rPr>
          <w:rFonts w:ascii="David" w:hAnsi="David" w:cs="David"/>
          <w:rtl/>
        </w:rPr>
      </w:pPr>
    </w:p>
    <w:p w:rsidR="0024757C" w:rsidRDefault="0024757C" w:rsidP="00B55C2F">
      <w:pPr>
        <w:rPr>
          <w:rFonts w:ascii="David" w:hAnsi="David" w:cs="David"/>
          <w:rtl/>
        </w:rPr>
      </w:pPr>
      <w:r>
        <w:rPr>
          <w:rFonts w:ascii="David" w:hAnsi="David" w:cs="David" w:hint="cs"/>
          <w:rtl/>
        </w:rPr>
        <w:t xml:space="preserve">בעקרון, חוזה יכול להסתיים בדרך אופטימית. ברגע שכל צד קיים את שהוטל עליו החיובים פקעו ולא קיימים יותר. </w:t>
      </w:r>
    </w:p>
    <w:p w:rsidR="0024757C" w:rsidRDefault="0024757C" w:rsidP="00B55C2F">
      <w:pPr>
        <w:rPr>
          <w:rFonts w:ascii="David" w:hAnsi="David" w:cs="David"/>
          <w:rtl/>
        </w:rPr>
      </w:pPr>
    </w:p>
    <w:p w:rsidR="0024757C" w:rsidRPr="0024757C" w:rsidRDefault="0024757C" w:rsidP="00B55C2F">
      <w:pPr>
        <w:rPr>
          <w:rFonts w:ascii="David" w:hAnsi="David" w:cs="David"/>
          <w:u w:val="single"/>
          <w:rtl/>
        </w:rPr>
      </w:pPr>
      <w:r w:rsidRPr="0024757C">
        <w:rPr>
          <w:rFonts w:ascii="David" w:hAnsi="David" w:cs="David" w:hint="cs"/>
          <w:highlight w:val="darkGray"/>
          <w:u w:val="single"/>
          <w:rtl/>
        </w:rPr>
        <w:t>הפרת חוזה</w:t>
      </w:r>
      <w:r w:rsidRPr="0024757C">
        <w:rPr>
          <w:rFonts w:ascii="David" w:hAnsi="David" w:cs="David" w:hint="cs"/>
          <w:u w:val="single"/>
          <w:rtl/>
        </w:rPr>
        <w:t xml:space="preserve"> </w:t>
      </w:r>
    </w:p>
    <w:p w:rsidR="0024757C" w:rsidRDefault="0024757C" w:rsidP="00B55C2F">
      <w:pPr>
        <w:rPr>
          <w:rFonts w:ascii="David" w:hAnsi="David" w:cs="David"/>
          <w:rtl/>
        </w:rPr>
      </w:pPr>
    </w:p>
    <w:p w:rsidR="0024757C" w:rsidRDefault="0024757C" w:rsidP="00B55C2F">
      <w:pPr>
        <w:rPr>
          <w:rFonts w:ascii="David" w:hAnsi="David" w:cs="David"/>
          <w:rtl/>
        </w:rPr>
      </w:pPr>
      <w:r>
        <w:rPr>
          <w:rFonts w:ascii="David" w:hAnsi="David" w:cs="David" w:hint="cs"/>
          <w:rtl/>
        </w:rPr>
        <w:t xml:space="preserve">ברגע שאחד הצדדים לא מקיים את שהוטל עליו מתוקף החוזה, מדובר בהפרה וזו גוררת תרופות. </w:t>
      </w:r>
    </w:p>
    <w:p w:rsidR="00D92303" w:rsidRDefault="00D92303" w:rsidP="00B55C2F">
      <w:pPr>
        <w:rPr>
          <w:rFonts w:ascii="David" w:hAnsi="David" w:cs="David"/>
          <w:highlight w:val="lightGray"/>
          <w:u w:val="single"/>
          <w:rtl/>
        </w:rPr>
      </w:pPr>
    </w:p>
    <w:p w:rsidR="0024757C" w:rsidRDefault="0024757C" w:rsidP="00B55C2F">
      <w:pPr>
        <w:rPr>
          <w:rFonts w:ascii="David" w:hAnsi="David" w:cs="David"/>
          <w:rtl/>
        </w:rPr>
      </w:pPr>
      <w:r w:rsidRPr="0024757C">
        <w:rPr>
          <w:rFonts w:ascii="David" w:hAnsi="David" w:cs="David" w:hint="cs"/>
          <w:highlight w:val="lightGray"/>
          <w:u w:val="single"/>
          <w:rtl/>
        </w:rPr>
        <w:t>ס׳ 1 לחוק החוזים (תרופות בגין הפרת חוזה)</w:t>
      </w:r>
      <w:r>
        <w:rPr>
          <w:rFonts w:ascii="David" w:hAnsi="David" w:cs="David" w:hint="cs"/>
          <w:rtl/>
        </w:rPr>
        <w:t xml:space="preserve"> מגדיר הפרה (מעשה או מחדל שהם בניגוד לחוזה) ונפגע (מי שזכאי לקיום החוזה שהופר).  </w:t>
      </w:r>
      <w:r w:rsidR="00D92303">
        <w:rPr>
          <w:rFonts w:ascii="David" w:hAnsi="David" w:cs="David" w:hint="cs"/>
          <w:rtl/>
        </w:rPr>
        <w:t xml:space="preserve">הנפגע הוא זה שזכאי לתרופות במצב של הפרת חוזה. לא תמיד יידרש קיומו של נזק. </w:t>
      </w:r>
    </w:p>
    <w:p w:rsidR="00D92303" w:rsidRDefault="00D92303" w:rsidP="00B55C2F">
      <w:pPr>
        <w:rPr>
          <w:rFonts w:ascii="David" w:hAnsi="David" w:cs="David"/>
          <w:rtl/>
        </w:rPr>
      </w:pPr>
    </w:p>
    <w:p w:rsidR="00D92303" w:rsidRPr="00D92303" w:rsidRDefault="00D92303" w:rsidP="00B55C2F">
      <w:pPr>
        <w:rPr>
          <w:rFonts w:ascii="David" w:hAnsi="David" w:cs="David"/>
          <w:u w:val="single"/>
          <w:rtl/>
        </w:rPr>
      </w:pPr>
      <w:r w:rsidRPr="00D92303">
        <w:rPr>
          <w:rFonts w:ascii="David" w:hAnsi="David" w:cs="David" w:hint="cs"/>
          <w:highlight w:val="darkGray"/>
          <w:u w:val="single"/>
          <w:rtl/>
        </w:rPr>
        <w:t>סטנדרט ההתנהגות הנדרש בחוזים</w:t>
      </w:r>
      <w:r w:rsidRPr="00D92303">
        <w:rPr>
          <w:rFonts w:ascii="David" w:hAnsi="David" w:cs="David" w:hint="cs"/>
          <w:u w:val="single"/>
          <w:rtl/>
        </w:rPr>
        <w:t xml:space="preserve"> </w:t>
      </w:r>
    </w:p>
    <w:p w:rsidR="00D92303" w:rsidRDefault="00D92303" w:rsidP="00B55C2F">
      <w:pPr>
        <w:rPr>
          <w:rFonts w:ascii="David" w:hAnsi="David" w:cs="David"/>
          <w:rtl/>
        </w:rPr>
      </w:pPr>
    </w:p>
    <w:p w:rsidR="00D92303" w:rsidRPr="00D92303" w:rsidRDefault="00D92303" w:rsidP="00B55C2F">
      <w:pPr>
        <w:rPr>
          <w:rFonts w:ascii="David" w:hAnsi="David" w:cs="David"/>
          <w:u w:val="single"/>
          <w:rtl/>
        </w:rPr>
      </w:pPr>
      <w:r w:rsidRPr="00D92303">
        <w:rPr>
          <w:rFonts w:ascii="David" w:hAnsi="David" w:cs="David" w:hint="cs"/>
          <w:u w:val="single"/>
          <w:rtl/>
        </w:rPr>
        <w:t xml:space="preserve">אחריות חמורה, חיוב תוצאה ודיני הסיכול </w:t>
      </w:r>
    </w:p>
    <w:p w:rsidR="00D92303" w:rsidRDefault="00D92303" w:rsidP="00B55C2F">
      <w:pPr>
        <w:rPr>
          <w:rFonts w:ascii="David" w:hAnsi="David" w:cs="David"/>
          <w:rtl/>
        </w:rPr>
      </w:pPr>
    </w:p>
    <w:p w:rsidR="00D92303" w:rsidRDefault="00D92303" w:rsidP="00B55C2F">
      <w:pPr>
        <w:rPr>
          <w:rFonts w:ascii="David" w:hAnsi="David" w:cs="David"/>
          <w:rtl/>
        </w:rPr>
      </w:pPr>
      <w:r>
        <w:rPr>
          <w:rFonts w:ascii="David" w:hAnsi="David" w:cs="David" w:hint="cs"/>
          <w:rtl/>
        </w:rPr>
        <w:t xml:space="preserve">במקרה כזה אנחנו לא מסתכלים על התנהגות המפר ועל השתדלותו, מאחר והחיוב הוא על התוצאה, וע״כ האחריות היא אחריות חמורה. אם לא קרתה התוצאה הצד עליו הוטלה האחריות הוא המפר. </w:t>
      </w:r>
    </w:p>
    <w:p w:rsidR="00D92303" w:rsidRDefault="00D92303" w:rsidP="00B55C2F">
      <w:pPr>
        <w:rPr>
          <w:rFonts w:ascii="David" w:hAnsi="David" w:cs="David"/>
          <w:rtl/>
        </w:rPr>
      </w:pPr>
    </w:p>
    <w:p w:rsidR="00D92303" w:rsidRDefault="00D92303" w:rsidP="00B55C2F">
      <w:pPr>
        <w:rPr>
          <w:rFonts w:ascii="David" w:hAnsi="David" w:cs="David"/>
          <w:rtl/>
        </w:rPr>
      </w:pPr>
      <w:r>
        <w:rPr>
          <w:rFonts w:ascii="David" w:hAnsi="David" w:cs="David" w:hint="cs"/>
          <w:rtl/>
        </w:rPr>
        <w:t xml:space="preserve">החריג למצב זה הוא </w:t>
      </w:r>
      <w:r w:rsidRPr="00D92303">
        <w:rPr>
          <w:rFonts w:ascii="David" w:hAnsi="David" w:cs="David" w:hint="cs"/>
          <w:highlight w:val="darkGray"/>
          <w:u w:val="single"/>
          <w:rtl/>
        </w:rPr>
        <w:t>דיני הסיכול</w:t>
      </w:r>
      <w:r>
        <w:rPr>
          <w:rFonts w:ascii="David" w:hAnsi="David" w:cs="David" w:hint="cs"/>
          <w:rtl/>
        </w:rPr>
        <w:t xml:space="preserve"> </w:t>
      </w:r>
      <w:r>
        <w:rPr>
          <w:rFonts w:ascii="David" w:hAnsi="David" w:cs="David"/>
          <w:rtl/>
        </w:rPr>
        <w:t>–</w:t>
      </w:r>
      <w:r>
        <w:rPr>
          <w:rFonts w:ascii="David" w:hAnsi="David" w:cs="David" w:hint="cs"/>
          <w:rtl/>
        </w:rPr>
        <w:t xml:space="preserve"> קובעים מצבים בהם בגלל כוחות חיצוניים גאלה ואחרים שלא בשליטת המפר לא היה ניתן להגיע לתוצאה אליה הצד המפר התחייב. </w:t>
      </w:r>
    </w:p>
    <w:p w:rsidR="00D92303" w:rsidRDefault="00D92303" w:rsidP="00B55C2F">
      <w:pPr>
        <w:rPr>
          <w:rFonts w:ascii="David" w:hAnsi="David" w:cs="David"/>
          <w:rtl/>
        </w:rPr>
      </w:pPr>
    </w:p>
    <w:p w:rsidR="00D92303" w:rsidRDefault="00D92303" w:rsidP="00B55C2F">
      <w:pPr>
        <w:rPr>
          <w:rFonts w:ascii="David" w:hAnsi="David" w:cs="David"/>
          <w:rtl/>
        </w:rPr>
      </w:pPr>
    </w:p>
    <w:p w:rsidR="00D92303" w:rsidRDefault="00D92303" w:rsidP="00B55C2F">
      <w:pPr>
        <w:rPr>
          <w:rFonts w:ascii="David" w:hAnsi="David" w:cs="David"/>
          <w:rtl/>
        </w:rPr>
      </w:pPr>
    </w:p>
    <w:p w:rsidR="00D92303" w:rsidRPr="00D92303" w:rsidRDefault="00D92303" w:rsidP="00D92303">
      <w:pPr>
        <w:rPr>
          <w:rFonts w:ascii="David" w:hAnsi="David" w:cs="David"/>
          <w:u w:val="single"/>
          <w:rtl/>
        </w:rPr>
      </w:pPr>
      <w:r w:rsidRPr="00D92303">
        <w:rPr>
          <w:rFonts w:ascii="David" w:hAnsi="David" w:cs="David" w:hint="cs"/>
          <w:u w:val="single"/>
          <w:rtl/>
        </w:rPr>
        <w:lastRenderedPageBreak/>
        <w:t xml:space="preserve">רשלנות וחיוב השתדלות </w:t>
      </w:r>
    </w:p>
    <w:p w:rsidR="00D92303" w:rsidRDefault="00D92303" w:rsidP="00D92303">
      <w:pPr>
        <w:rPr>
          <w:rFonts w:ascii="David" w:hAnsi="David" w:cs="David"/>
          <w:rtl/>
        </w:rPr>
      </w:pPr>
    </w:p>
    <w:p w:rsidR="00D92303" w:rsidRDefault="00D92303" w:rsidP="00D92303">
      <w:pPr>
        <w:rPr>
          <w:rFonts w:ascii="David" w:hAnsi="David" w:cs="David"/>
          <w:rtl/>
        </w:rPr>
      </w:pPr>
      <w:r>
        <w:rPr>
          <w:rFonts w:ascii="David" w:hAnsi="David" w:cs="David" w:hint="cs"/>
          <w:rtl/>
        </w:rPr>
        <w:t xml:space="preserve">קיימים מצבים בהם ההתנהגות הנדרשת היא השתדלות </w:t>
      </w:r>
      <w:r>
        <w:rPr>
          <w:rFonts w:ascii="David" w:hAnsi="David" w:cs="David"/>
          <w:rtl/>
        </w:rPr>
        <w:t>–</w:t>
      </w:r>
      <w:r>
        <w:rPr>
          <w:rFonts w:ascii="David" w:hAnsi="David" w:cs="David" w:hint="cs"/>
          <w:rtl/>
        </w:rPr>
        <w:t xml:space="preserve"> על הצד החייב מוטלת החובה שלא להתרשל. סטנדרט ההתנהגות במצבים כאלה הוא לא אחריות חמורה, אלא רשלנות. כל שהצד החייב מתחייב אליו הוא לא להתרשל בעת קיום החוזה. </w:t>
      </w:r>
    </w:p>
    <w:p w:rsidR="00D92303" w:rsidRDefault="00D92303" w:rsidP="00D92303">
      <w:pPr>
        <w:rPr>
          <w:rFonts w:ascii="David" w:hAnsi="David" w:cs="David"/>
          <w:rtl/>
        </w:rPr>
      </w:pPr>
    </w:p>
    <w:p w:rsidR="00D92303" w:rsidRDefault="00D92303" w:rsidP="00D92303">
      <w:pPr>
        <w:rPr>
          <w:rFonts w:ascii="David" w:hAnsi="David" w:cs="David"/>
          <w:rtl/>
        </w:rPr>
      </w:pPr>
      <w:r>
        <w:rPr>
          <w:rFonts w:ascii="David" w:hAnsi="David" w:cs="David" w:hint="cs"/>
          <w:rtl/>
        </w:rPr>
        <w:t xml:space="preserve">הפרה במצב כזה מתבצעת במקרה בו הצד החייב לא השתדל כנדרש ובכך למעשה התרשל. </w:t>
      </w:r>
    </w:p>
    <w:p w:rsidR="00D92303" w:rsidRDefault="00D92303" w:rsidP="00D92303">
      <w:pPr>
        <w:rPr>
          <w:rFonts w:ascii="David" w:hAnsi="David" w:cs="David"/>
          <w:rtl/>
        </w:rPr>
      </w:pPr>
    </w:p>
    <w:p w:rsidR="00D92303" w:rsidRPr="00D92303" w:rsidRDefault="00D92303" w:rsidP="00D92303">
      <w:pPr>
        <w:rPr>
          <w:rFonts w:ascii="David" w:hAnsi="David" w:cs="David"/>
          <w:u w:val="single"/>
          <w:rtl/>
        </w:rPr>
      </w:pPr>
      <w:r w:rsidRPr="00D92303">
        <w:rPr>
          <w:rFonts w:ascii="David" w:hAnsi="David" w:cs="David" w:hint="cs"/>
          <w:u w:val="single"/>
          <w:rtl/>
        </w:rPr>
        <w:t xml:space="preserve">מועד הקיום ודחיית הקיום </w:t>
      </w:r>
    </w:p>
    <w:p w:rsidR="00D92303" w:rsidRDefault="00D92303" w:rsidP="00D92303">
      <w:pPr>
        <w:rPr>
          <w:rFonts w:ascii="David" w:hAnsi="David" w:cs="David"/>
          <w:rtl/>
        </w:rPr>
      </w:pPr>
    </w:p>
    <w:p w:rsidR="00D92303" w:rsidRDefault="00D92303" w:rsidP="00B55C2F">
      <w:pPr>
        <w:rPr>
          <w:rFonts w:ascii="David" w:hAnsi="David" w:cs="David"/>
          <w:highlight w:val="lightGray"/>
          <w:rtl/>
        </w:rPr>
      </w:pPr>
      <w:r>
        <w:rPr>
          <w:rFonts w:ascii="David" w:hAnsi="David" w:cs="David" w:hint="cs"/>
          <w:rtl/>
        </w:rPr>
        <w:t xml:space="preserve">מתי התנהגות בניגוד לחוזה נחשבת הפרה? </w:t>
      </w:r>
      <w:r w:rsidRPr="00D92303">
        <w:rPr>
          <w:rFonts w:ascii="David" w:hAnsi="David" w:cs="David" w:hint="cs"/>
          <w:highlight w:val="lightGray"/>
          <w:u w:val="single"/>
          <w:rtl/>
        </w:rPr>
        <w:t>ס׳ 41-42 לחוק החוזים (תרופות בגין הפרת חוזה)</w:t>
      </w:r>
      <w:r>
        <w:rPr>
          <w:rFonts w:ascii="David" w:hAnsi="David" w:cs="David" w:hint="cs"/>
          <w:highlight w:val="lightGray"/>
          <w:u w:val="single"/>
          <w:rtl/>
        </w:rPr>
        <w:t xml:space="preserve"> </w:t>
      </w:r>
    </w:p>
    <w:p w:rsidR="00D92303" w:rsidRDefault="00D92303" w:rsidP="00B55C2F">
      <w:pPr>
        <w:rPr>
          <w:rFonts w:ascii="David" w:hAnsi="David" w:cs="David"/>
          <w:rtl/>
        </w:rPr>
      </w:pPr>
      <w:r>
        <w:rPr>
          <w:rFonts w:ascii="David" w:hAnsi="David" w:cs="David" w:hint="cs"/>
          <w:rtl/>
        </w:rPr>
        <w:t xml:space="preserve">קובעים מספר דברים לגבי מועד הקיום של החיוב: </w:t>
      </w:r>
    </w:p>
    <w:p w:rsidR="00D92303" w:rsidRDefault="00D92303" w:rsidP="00D92303">
      <w:pPr>
        <w:pStyle w:val="a7"/>
        <w:numPr>
          <w:ilvl w:val="0"/>
          <w:numId w:val="35"/>
        </w:numPr>
        <w:ind w:left="360"/>
        <w:rPr>
          <w:rFonts w:ascii="David" w:hAnsi="David" w:cs="David"/>
        </w:rPr>
      </w:pPr>
      <w:r>
        <w:rPr>
          <w:rFonts w:ascii="David" w:hAnsi="David" w:cs="David" w:hint="cs"/>
          <w:rtl/>
        </w:rPr>
        <w:t xml:space="preserve">חיוב שלא הוסכם עליו מועד, יש לקיימו תוך זמן סביר </w:t>
      </w:r>
    </w:p>
    <w:p w:rsidR="00D92303" w:rsidRDefault="00D92303" w:rsidP="00D92303">
      <w:pPr>
        <w:pStyle w:val="a7"/>
        <w:numPr>
          <w:ilvl w:val="0"/>
          <w:numId w:val="35"/>
        </w:numPr>
        <w:ind w:left="360"/>
        <w:rPr>
          <w:rFonts w:ascii="David" w:hAnsi="David" w:cs="David"/>
        </w:rPr>
      </w:pPr>
      <w:r>
        <w:rPr>
          <w:rFonts w:ascii="David" w:hAnsi="David" w:cs="David" w:hint="cs"/>
          <w:rtl/>
        </w:rPr>
        <w:t xml:space="preserve">ניתן לקיים חיוב לפני המועד שלו, כל עוד ניתנת על כך הודעה מראש </w:t>
      </w:r>
    </w:p>
    <w:p w:rsidR="00D92303" w:rsidRDefault="00D92303" w:rsidP="00D92303">
      <w:pPr>
        <w:rPr>
          <w:rFonts w:ascii="David" w:hAnsi="David" w:cs="David"/>
          <w:rtl/>
        </w:rPr>
      </w:pPr>
    </w:p>
    <w:p w:rsidR="00D92303" w:rsidRDefault="00D92303" w:rsidP="00D92303">
      <w:pPr>
        <w:rPr>
          <w:rFonts w:ascii="David" w:hAnsi="David" w:cs="David"/>
          <w:rtl/>
        </w:rPr>
      </w:pPr>
      <w:r>
        <w:rPr>
          <w:rFonts w:ascii="David" w:hAnsi="David" w:cs="David" w:hint="cs"/>
          <w:rtl/>
        </w:rPr>
        <w:t xml:space="preserve">צד לחוזה זכאי לדחות את קיום החיוב שלו בשלושה מקרים: </w:t>
      </w:r>
    </w:p>
    <w:p w:rsidR="00D92303" w:rsidRDefault="00D92303" w:rsidP="00D92303">
      <w:pPr>
        <w:pStyle w:val="a7"/>
        <w:numPr>
          <w:ilvl w:val="0"/>
          <w:numId w:val="36"/>
        </w:numPr>
        <w:ind w:left="360"/>
        <w:rPr>
          <w:rFonts w:ascii="David" w:hAnsi="David" w:cs="David"/>
        </w:rPr>
      </w:pPr>
      <w:r w:rsidRPr="00D92303">
        <w:rPr>
          <w:rFonts w:ascii="David" w:hAnsi="David" w:cs="David" w:hint="cs"/>
          <w:rtl/>
        </w:rPr>
        <w:t xml:space="preserve"> </w:t>
      </w:r>
      <w:r>
        <w:rPr>
          <w:rFonts w:ascii="David" w:hAnsi="David" w:cs="David" w:hint="cs"/>
          <w:rtl/>
        </w:rPr>
        <w:t>נמנ</w:t>
      </w:r>
      <w:r w:rsidR="00EA5DDD">
        <w:rPr>
          <w:rFonts w:ascii="David" w:hAnsi="David" w:cs="David" w:hint="cs"/>
          <w:rtl/>
        </w:rPr>
        <w:t>ע</w:t>
      </w:r>
      <w:r>
        <w:rPr>
          <w:rFonts w:ascii="David" w:hAnsi="David" w:cs="David" w:hint="cs"/>
          <w:rtl/>
        </w:rPr>
        <w:t xml:space="preserve"> קיום החיוב מסיבה התלויה בנושה, עד אשר מניעה זו תוסר</w:t>
      </w:r>
    </w:p>
    <w:p w:rsidR="00D92303" w:rsidRDefault="00D92303" w:rsidP="00D92303">
      <w:pPr>
        <w:pStyle w:val="a7"/>
        <w:numPr>
          <w:ilvl w:val="0"/>
          <w:numId w:val="36"/>
        </w:numPr>
        <w:ind w:left="360"/>
        <w:rPr>
          <w:rFonts w:ascii="David" w:hAnsi="David" w:cs="David"/>
        </w:rPr>
      </w:pPr>
      <w:r>
        <w:rPr>
          <w:rFonts w:ascii="David" w:hAnsi="David" w:cs="David" w:hint="cs"/>
          <w:rtl/>
        </w:rPr>
        <w:t>תנאי לקיום החיוב הוא שיקויים חיוב של הנושה שטרם קוים (חיוב מותנה)</w:t>
      </w:r>
    </w:p>
    <w:p w:rsidR="00D92303" w:rsidRDefault="00D92303" w:rsidP="00EA5DDD">
      <w:pPr>
        <w:pStyle w:val="a7"/>
        <w:numPr>
          <w:ilvl w:val="0"/>
          <w:numId w:val="36"/>
        </w:numPr>
        <w:ind w:left="360"/>
        <w:rPr>
          <w:rFonts w:ascii="David" w:hAnsi="David" w:cs="David"/>
        </w:rPr>
      </w:pPr>
      <w:r>
        <w:rPr>
          <w:rFonts w:ascii="David" w:hAnsi="David" w:cs="David" w:hint="cs"/>
          <w:rtl/>
        </w:rPr>
        <w:t xml:space="preserve">על הצדדים לקיים את החיובים שלהם בד בבד, והנושה לא מוכן לקיים את חיובו (חיוב שלוב). </w:t>
      </w:r>
    </w:p>
    <w:p w:rsidR="00EA5DDD" w:rsidRDefault="00EA5DDD" w:rsidP="00EA5DDD">
      <w:pPr>
        <w:rPr>
          <w:rFonts w:ascii="David" w:hAnsi="David" w:cs="David"/>
          <w:rtl/>
        </w:rPr>
      </w:pPr>
    </w:p>
    <w:p w:rsidR="00EA5DDD" w:rsidRDefault="00EA5DDD" w:rsidP="00EA5DDD">
      <w:pPr>
        <w:rPr>
          <w:rFonts w:ascii="David" w:hAnsi="David" w:cs="David"/>
          <w:rtl/>
        </w:rPr>
      </w:pPr>
      <w:r w:rsidRPr="00EA5DDD">
        <w:rPr>
          <w:rFonts w:ascii="David" w:hAnsi="David" w:cs="David" w:hint="cs"/>
          <w:highlight w:val="lightGray"/>
          <w:u w:val="single"/>
          <w:rtl/>
        </w:rPr>
        <w:t>פס״ד אלתר נ׳ אלעני</w:t>
      </w:r>
      <w:r>
        <w:rPr>
          <w:rFonts w:ascii="David" w:hAnsi="David" w:cs="David" w:hint="cs"/>
          <w:rtl/>
        </w:rPr>
        <w:t xml:space="preserve"> (תשלום שהיה צריך להתבצע במועד מכירת החנות הישנה של הקונים) </w:t>
      </w:r>
      <w:r>
        <w:rPr>
          <w:rFonts w:ascii="David" w:hAnsi="David" w:cs="David"/>
          <w:rtl/>
        </w:rPr>
        <w:t>–</w:t>
      </w:r>
      <w:r>
        <w:rPr>
          <w:rFonts w:ascii="David" w:hAnsi="David" w:cs="David" w:hint="cs"/>
          <w:rtl/>
        </w:rPr>
        <w:t xml:space="preserve"> הקבלן טען שמאחר והחנות נמכרה והקונים לא שילמו, הם הפרו את החוזה. מנגד, טענו הקונים ששינוי הנסיבות (עיכוב בבניה) הפך את החיובים לשלובים והם יעבירו את התשלום ברגע שהקבלן יראה שהוא אכן מתכוון לקיים את החוזה. ביהמ״ש קבע בסופו של דבר שהחיובים במקרה זה הם לא חיובים שלובים </w:t>
      </w:r>
      <w:r>
        <w:rPr>
          <w:rFonts w:ascii="David" w:hAnsi="David" w:cs="David"/>
          <w:rtl/>
        </w:rPr>
        <w:t>–</w:t>
      </w:r>
      <w:r>
        <w:rPr>
          <w:rFonts w:ascii="David" w:hAnsi="David" w:cs="David" w:hint="cs"/>
          <w:rtl/>
        </w:rPr>
        <w:t xml:space="preserve"> אלא עצמאיים. לא נקבע שום קשר בין החיוב שבמחלוקת לבין ההתקדמות בבניה. מכאן, שהעיכוב בבניה לא מצדיק אי תשלום. </w:t>
      </w:r>
    </w:p>
    <w:p w:rsidR="00EA5DDD" w:rsidRDefault="00EA5DDD" w:rsidP="00EA5DDD">
      <w:pPr>
        <w:rPr>
          <w:rFonts w:ascii="David" w:hAnsi="David" w:cs="David"/>
          <w:rtl/>
        </w:rPr>
      </w:pPr>
    </w:p>
    <w:p w:rsidR="00EA5DDD" w:rsidRPr="00EA5DDD" w:rsidRDefault="00EA5DDD" w:rsidP="00EA5DDD">
      <w:pPr>
        <w:rPr>
          <w:rFonts w:ascii="David" w:hAnsi="David" w:cs="David"/>
          <w:u w:val="single"/>
          <w:rtl/>
        </w:rPr>
      </w:pPr>
      <w:r w:rsidRPr="00EA5DDD">
        <w:rPr>
          <w:rFonts w:ascii="David" w:hAnsi="David" w:cs="David" w:hint="cs"/>
          <w:highlight w:val="darkGray"/>
          <w:u w:val="single"/>
          <w:rtl/>
        </w:rPr>
        <w:t>סוגי חיובים</w:t>
      </w:r>
      <w:r w:rsidRPr="00EA5DDD">
        <w:rPr>
          <w:rFonts w:ascii="David" w:hAnsi="David" w:cs="David" w:hint="cs"/>
          <w:u w:val="single"/>
          <w:rtl/>
        </w:rPr>
        <w:t xml:space="preserve"> </w:t>
      </w:r>
    </w:p>
    <w:p w:rsidR="00EA5DDD" w:rsidRDefault="00EA5DDD" w:rsidP="00EA5DDD">
      <w:pPr>
        <w:rPr>
          <w:rFonts w:ascii="David" w:hAnsi="David" w:cs="David"/>
          <w:rtl/>
        </w:rPr>
      </w:pPr>
    </w:p>
    <w:p w:rsidR="00EA5DDD" w:rsidRPr="00EA5DDD" w:rsidRDefault="00EA5DDD" w:rsidP="00EA5DDD">
      <w:pPr>
        <w:rPr>
          <w:rFonts w:ascii="David" w:hAnsi="David" w:cs="David"/>
          <w:u w:val="single"/>
          <w:rtl/>
        </w:rPr>
      </w:pPr>
      <w:r w:rsidRPr="00EA5DDD">
        <w:rPr>
          <w:rFonts w:ascii="David" w:hAnsi="David" w:cs="David" w:hint="cs"/>
          <w:highlight w:val="darkGray"/>
          <w:u w:val="single"/>
          <w:rtl/>
        </w:rPr>
        <w:t>חיוב עצמאי</w:t>
      </w:r>
      <w:r w:rsidRPr="00EA5DDD">
        <w:rPr>
          <w:rFonts w:ascii="David" w:hAnsi="David" w:cs="David" w:hint="cs"/>
          <w:u w:val="single"/>
          <w:rtl/>
        </w:rPr>
        <w:t xml:space="preserve"> </w:t>
      </w:r>
    </w:p>
    <w:p w:rsidR="00EA5DDD" w:rsidRPr="00EA5DDD" w:rsidRDefault="00EA5DDD" w:rsidP="00EA5DDD">
      <w:pPr>
        <w:rPr>
          <w:rFonts w:ascii="David" w:hAnsi="David" w:cs="David"/>
          <w:rtl/>
        </w:rPr>
      </w:pPr>
    </w:p>
    <w:p w:rsidR="00D92303" w:rsidRDefault="00EA5DDD" w:rsidP="00D92303">
      <w:pPr>
        <w:rPr>
          <w:rFonts w:ascii="David" w:hAnsi="David" w:cs="David"/>
          <w:rtl/>
        </w:rPr>
      </w:pPr>
      <w:r>
        <w:rPr>
          <w:rFonts w:ascii="David" w:hAnsi="David" w:cs="David" w:hint="cs"/>
          <w:rtl/>
        </w:rPr>
        <w:t xml:space="preserve">חיוב עצמאי הוא חיוב שלא תלוי בקיום חיוב של הצד השני. </w:t>
      </w:r>
    </w:p>
    <w:p w:rsidR="00EA5DDD" w:rsidRDefault="00EA5DDD" w:rsidP="00D92303">
      <w:pPr>
        <w:rPr>
          <w:rFonts w:ascii="David" w:hAnsi="David" w:cs="David"/>
          <w:rtl/>
        </w:rPr>
      </w:pPr>
    </w:p>
    <w:p w:rsidR="00EA5DDD" w:rsidRPr="00EA5DDD" w:rsidRDefault="00EA5DDD" w:rsidP="00D92303">
      <w:pPr>
        <w:rPr>
          <w:rFonts w:ascii="David" w:hAnsi="David" w:cs="David"/>
          <w:u w:val="single"/>
          <w:rtl/>
        </w:rPr>
      </w:pPr>
      <w:r w:rsidRPr="00EA5DDD">
        <w:rPr>
          <w:rFonts w:ascii="David" w:hAnsi="David" w:cs="David" w:hint="cs"/>
          <w:highlight w:val="darkGray"/>
          <w:u w:val="single"/>
          <w:rtl/>
        </w:rPr>
        <w:t>חיוב מותנה</w:t>
      </w:r>
      <w:r w:rsidRPr="00EA5DDD">
        <w:rPr>
          <w:rFonts w:ascii="David" w:hAnsi="David" w:cs="David" w:hint="cs"/>
          <w:u w:val="single"/>
          <w:rtl/>
        </w:rPr>
        <w:t xml:space="preserve"> </w:t>
      </w:r>
    </w:p>
    <w:p w:rsidR="00EA5DDD" w:rsidRDefault="00EA5DDD" w:rsidP="00D92303">
      <w:pPr>
        <w:rPr>
          <w:rFonts w:ascii="David" w:hAnsi="David" w:cs="David"/>
          <w:rtl/>
        </w:rPr>
      </w:pPr>
    </w:p>
    <w:p w:rsidR="00EA5DDD" w:rsidRDefault="00EA5DDD" w:rsidP="00D92303">
      <w:pPr>
        <w:rPr>
          <w:rFonts w:ascii="David" w:hAnsi="David" w:cs="David"/>
          <w:rtl/>
        </w:rPr>
      </w:pPr>
      <w:r>
        <w:rPr>
          <w:rFonts w:ascii="David" w:hAnsi="David" w:cs="David" w:hint="cs"/>
          <w:rtl/>
        </w:rPr>
        <w:t xml:space="preserve">חיוב מותנה הוא חיוב שמותנה בחיוב אחר. חיוב מותנה יוצר סדר בין החיובים. זהו חיוב שונה מחוזה על תנאי. בחיוב מותנה החיוב של צד ב׳ מותנה בקיום החיוב של צד א׳. בחוזה על תנאי קיום החוזה עצמו מותנה בתנאי חיצוני שנקבע ע״י הצדדים. </w:t>
      </w:r>
    </w:p>
    <w:p w:rsidR="00EA5DDD" w:rsidRDefault="00EA5DDD" w:rsidP="00D92303">
      <w:pPr>
        <w:rPr>
          <w:rFonts w:ascii="David" w:hAnsi="David" w:cs="David"/>
          <w:rtl/>
        </w:rPr>
      </w:pPr>
    </w:p>
    <w:p w:rsidR="00EA5DDD" w:rsidRPr="00EA5DDD" w:rsidRDefault="00EA5DDD" w:rsidP="00D92303">
      <w:pPr>
        <w:rPr>
          <w:rFonts w:ascii="David" w:hAnsi="David" w:cs="David"/>
          <w:u w:val="single"/>
          <w:rtl/>
        </w:rPr>
      </w:pPr>
      <w:r w:rsidRPr="00EA5DDD">
        <w:rPr>
          <w:rFonts w:ascii="David" w:hAnsi="David" w:cs="David" w:hint="cs"/>
          <w:highlight w:val="darkGray"/>
          <w:u w:val="single"/>
          <w:rtl/>
        </w:rPr>
        <w:t>חיובים שלובים</w:t>
      </w:r>
      <w:r w:rsidRPr="00EA5DDD">
        <w:rPr>
          <w:rFonts w:ascii="David" w:hAnsi="David" w:cs="David" w:hint="cs"/>
          <w:u w:val="single"/>
          <w:rtl/>
        </w:rPr>
        <w:t xml:space="preserve"> </w:t>
      </w:r>
    </w:p>
    <w:p w:rsidR="00EA5DDD" w:rsidRDefault="00EA5DDD" w:rsidP="00D92303">
      <w:pPr>
        <w:rPr>
          <w:rFonts w:ascii="David" w:hAnsi="David" w:cs="David"/>
          <w:rtl/>
        </w:rPr>
      </w:pPr>
    </w:p>
    <w:p w:rsidR="00EA5DDD" w:rsidRDefault="00EA5DDD" w:rsidP="00EA5DDD">
      <w:pPr>
        <w:rPr>
          <w:rFonts w:ascii="David" w:hAnsi="David" w:cs="David"/>
          <w:rtl/>
        </w:rPr>
      </w:pPr>
      <w:r>
        <w:rPr>
          <w:rFonts w:ascii="David" w:hAnsi="David" w:cs="David" w:hint="cs"/>
          <w:rtl/>
        </w:rPr>
        <w:t xml:space="preserve">חיובים שאמורים להתבצע באותו הזמן. ברגע שצד מראה נכונות לבצע את החיוב שלו שצריך להתקיים במקביל, והצד השני לא מראה את אותה הנכונות, הצד השני ייחשב מפר. </w:t>
      </w:r>
    </w:p>
    <w:p w:rsidR="00EA5DDD" w:rsidRDefault="00EA5DDD" w:rsidP="00EA5DDD">
      <w:pPr>
        <w:rPr>
          <w:rFonts w:ascii="David" w:hAnsi="David" w:cs="David"/>
          <w:rtl/>
        </w:rPr>
      </w:pPr>
    </w:p>
    <w:p w:rsidR="00EA5DDD" w:rsidRDefault="00EA5DDD" w:rsidP="00EA5DDD">
      <w:pPr>
        <w:rPr>
          <w:rFonts w:ascii="David" w:hAnsi="David" w:cs="David"/>
          <w:rtl/>
        </w:rPr>
      </w:pPr>
      <w:r>
        <w:rPr>
          <w:rFonts w:ascii="David" w:hAnsi="David" w:cs="David" w:hint="cs"/>
          <w:rtl/>
        </w:rPr>
        <w:t xml:space="preserve">חשוב להבין שלעולם החיובים השלובים לא יתקיימו באותה השנייה בדיוק. תמיד יהיה צד אחד שיקיים את החיוב שלו קודם לכן ורק אז הצד השני יקיים את שהוטל עליו. לטובת קיום חיובים שכאלה יש שלל מנגנונים שניתן ליישם ע״מ להבטיח את קיום החוזה בצורה הנכונה ביותר (הערות אזהרה בטאבו, העברת כסף לצד ג׳, שימוש בהמחאה בנקאית וכו׳). </w:t>
      </w:r>
    </w:p>
    <w:p w:rsidR="00EA5DDD" w:rsidRDefault="00EA5DDD" w:rsidP="00EA5DDD">
      <w:pPr>
        <w:rPr>
          <w:rFonts w:ascii="David" w:hAnsi="David" w:cs="David"/>
          <w:rtl/>
        </w:rPr>
      </w:pPr>
    </w:p>
    <w:p w:rsidR="00EA5DDD" w:rsidRDefault="00EA5DDD" w:rsidP="00EA5DDD">
      <w:pPr>
        <w:rPr>
          <w:rFonts w:ascii="David" w:hAnsi="David" w:cs="David"/>
          <w:rtl/>
        </w:rPr>
      </w:pPr>
      <w:r>
        <w:rPr>
          <w:rFonts w:ascii="David" w:hAnsi="David" w:cs="David" w:hint="cs"/>
          <w:rtl/>
        </w:rPr>
        <w:t xml:space="preserve">קיימת מחלוקת בפסיקה לגבי חיובים שלובים: </w:t>
      </w:r>
    </w:p>
    <w:p w:rsidR="00EA5DDD" w:rsidRDefault="00EA5DDD" w:rsidP="00EA5DDD">
      <w:pPr>
        <w:pStyle w:val="a7"/>
        <w:numPr>
          <w:ilvl w:val="0"/>
          <w:numId w:val="37"/>
        </w:numPr>
        <w:ind w:left="360"/>
        <w:rPr>
          <w:rFonts w:ascii="David" w:hAnsi="David" w:cs="David"/>
        </w:rPr>
      </w:pPr>
      <w:r w:rsidRPr="00EA5DDD">
        <w:rPr>
          <w:rFonts w:ascii="David" w:hAnsi="David" w:cs="David" w:hint="cs"/>
          <w:rtl/>
        </w:rPr>
        <w:t>חזקה על חיובים שנקבעו לאותו מועד שהם מקבילים (</w:t>
      </w:r>
      <w:r w:rsidRPr="00EA5DDD">
        <w:rPr>
          <w:rFonts w:ascii="David" w:hAnsi="David" w:cs="David" w:hint="cs"/>
          <w:b/>
          <w:bCs/>
          <w:rtl/>
        </w:rPr>
        <w:t xml:space="preserve">השופטת דורנר </w:t>
      </w:r>
      <w:r w:rsidRPr="00EA5DDD">
        <w:rPr>
          <w:rFonts w:ascii="David" w:hAnsi="David" w:cs="David" w:hint="cs"/>
          <w:rtl/>
        </w:rPr>
        <w:t>ב</w:t>
      </w:r>
      <w:r w:rsidRPr="00EA5DDD">
        <w:rPr>
          <w:rFonts w:ascii="David" w:hAnsi="David" w:cs="David" w:hint="cs"/>
          <w:highlight w:val="lightGray"/>
          <w:u w:val="single"/>
          <w:rtl/>
        </w:rPr>
        <w:t>פס״ד בארבוס נ׳ רובינשטיין</w:t>
      </w:r>
      <w:r w:rsidRPr="00EA5DDD">
        <w:rPr>
          <w:rFonts w:ascii="David" w:hAnsi="David" w:cs="David" w:hint="cs"/>
          <w:rtl/>
        </w:rPr>
        <w:t xml:space="preserve">). </w:t>
      </w:r>
    </w:p>
    <w:p w:rsidR="00EA5DDD" w:rsidRDefault="00EA5DDD" w:rsidP="00EA5DDD">
      <w:pPr>
        <w:pStyle w:val="a7"/>
        <w:numPr>
          <w:ilvl w:val="0"/>
          <w:numId w:val="37"/>
        </w:numPr>
        <w:ind w:left="360"/>
        <w:rPr>
          <w:rFonts w:ascii="David" w:hAnsi="David" w:cs="David"/>
        </w:rPr>
      </w:pPr>
      <w:r>
        <w:rPr>
          <w:rFonts w:ascii="David" w:hAnsi="David" w:cs="David" w:hint="cs"/>
          <w:rtl/>
        </w:rPr>
        <w:t>חזקה על חיובים שנקבעו לאותו מועד שהם עצמאיים (</w:t>
      </w:r>
      <w:r>
        <w:rPr>
          <w:rFonts w:ascii="David" w:hAnsi="David" w:cs="David" w:hint="cs"/>
          <w:b/>
          <w:bCs/>
          <w:rtl/>
        </w:rPr>
        <w:t xml:space="preserve">השופט שמגר </w:t>
      </w:r>
      <w:r>
        <w:rPr>
          <w:rFonts w:ascii="David" w:hAnsi="David" w:cs="David" w:hint="cs"/>
          <w:rtl/>
        </w:rPr>
        <w:t>ב</w:t>
      </w:r>
      <w:r w:rsidRPr="00EA5DDD">
        <w:rPr>
          <w:rFonts w:ascii="David" w:hAnsi="David" w:cs="David" w:hint="cs"/>
          <w:highlight w:val="lightGray"/>
          <w:u w:val="single"/>
          <w:rtl/>
        </w:rPr>
        <w:t>פס״ד מימון נ׳ מאור</w:t>
      </w:r>
      <w:r>
        <w:rPr>
          <w:rFonts w:ascii="David" w:hAnsi="David" w:cs="David" w:hint="cs"/>
          <w:rtl/>
        </w:rPr>
        <w:t xml:space="preserve">). </w:t>
      </w:r>
    </w:p>
    <w:p w:rsidR="00EA5DDD" w:rsidRDefault="00EA5DDD" w:rsidP="00EA5DDD">
      <w:pPr>
        <w:rPr>
          <w:rFonts w:ascii="David" w:hAnsi="David" w:cs="David"/>
          <w:rtl/>
        </w:rPr>
      </w:pPr>
    </w:p>
    <w:p w:rsidR="00EA5DDD" w:rsidRDefault="00EA5DDD" w:rsidP="00EA5DDD">
      <w:pPr>
        <w:rPr>
          <w:rFonts w:ascii="David" w:hAnsi="David" w:cs="David"/>
          <w:rtl/>
        </w:rPr>
      </w:pPr>
    </w:p>
    <w:p w:rsidR="00EA5DDD" w:rsidRDefault="00EA5DDD" w:rsidP="00EA5DDD">
      <w:pPr>
        <w:rPr>
          <w:rFonts w:ascii="David" w:hAnsi="David" w:cs="David"/>
          <w:rtl/>
        </w:rPr>
      </w:pPr>
    </w:p>
    <w:p w:rsidR="00EA5DDD" w:rsidRPr="00EA5DDD" w:rsidRDefault="00EA5DDD" w:rsidP="00EA5DDD">
      <w:pPr>
        <w:rPr>
          <w:rFonts w:ascii="David" w:hAnsi="David" w:cs="David"/>
          <w:u w:val="single"/>
          <w:rtl/>
        </w:rPr>
      </w:pPr>
      <w:r w:rsidRPr="00EA5DDD">
        <w:rPr>
          <w:rFonts w:ascii="David" w:hAnsi="David" w:cs="David" w:hint="cs"/>
          <w:highlight w:val="darkGray"/>
          <w:u w:val="single"/>
          <w:rtl/>
        </w:rPr>
        <w:lastRenderedPageBreak/>
        <w:t>הפרה צפויה</w:t>
      </w:r>
      <w:r w:rsidRPr="00EA5DDD">
        <w:rPr>
          <w:rFonts w:ascii="David" w:hAnsi="David" w:cs="David" w:hint="cs"/>
          <w:u w:val="single"/>
          <w:rtl/>
        </w:rPr>
        <w:t xml:space="preserve"> </w:t>
      </w:r>
    </w:p>
    <w:p w:rsidR="00EA5DDD" w:rsidRDefault="00EA5DDD" w:rsidP="00EA5DDD">
      <w:pPr>
        <w:rPr>
          <w:rFonts w:ascii="David" w:hAnsi="David" w:cs="David"/>
          <w:rtl/>
        </w:rPr>
      </w:pPr>
    </w:p>
    <w:p w:rsidR="00EA5DDD" w:rsidRDefault="00EA5DDD" w:rsidP="00EA5DDD">
      <w:pPr>
        <w:rPr>
          <w:rFonts w:ascii="David" w:hAnsi="David" w:cs="David"/>
          <w:rtl/>
        </w:rPr>
      </w:pPr>
      <w:r w:rsidRPr="00EA5DDD">
        <w:rPr>
          <w:rFonts w:ascii="David" w:hAnsi="David" w:cs="David" w:hint="cs"/>
          <w:highlight w:val="lightGray"/>
          <w:u w:val="single"/>
          <w:rtl/>
        </w:rPr>
        <w:t>ס׳ 17 לחוק החוזים (תרופות בגין הפרת חוזה)</w:t>
      </w:r>
      <w:r>
        <w:rPr>
          <w:rFonts w:ascii="David" w:hAnsi="David" w:cs="David" w:hint="cs"/>
          <w:rtl/>
        </w:rPr>
        <w:t xml:space="preserve"> קובע כי במידה וצד אחד מביע את רצונו לא לקיים את החיוב המוטל עליו (או שהדבר מסתבר מהנסיבות), הצד השני זכאי לתרופות בגין הפרה, גם אם עדיין לא הגיע במועד לקיום החיוב. </w:t>
      </w:r>
    </w:p>
    <w:p w:rsidR="00EA5DDD" w:rsidRDefault="00EA5DDD" w:rsidP="00EA5DDD">
      <w:pPr>
        <w:rPr>
          <w:rFonts w:ascii="David" w:hAnsi="David" w:cs="David"/>
          <w:rtl/>
        </w:rPr>
      </w:pPr>
    </w:p>
    <w:p w:rsidR="00EA5DDD" w:rsidRPr="00EA5DDD" w:rsidRDefault="00EA5DDD" w:rsidP="00EA5DDD">
      <w:pPr>
        <w:rPr>
          <w:rFonts w:ascii="David" w:hAnsi="David" w:cs="David"/>
          <w:u w:val="single"/>
          <w:rtl/>
        </w:rPr>
      </w:pPr>
      <w:r w:rsidRPr="00EA5DDD">
        <w:rPr>
          <w:rFonts w:ascii="David" w:hAnsi="David" w:cs="David" w:hint="cs"/>
          <w:highlight w:val="yellow"/>
          <w:u w:val="single"/>
          <w:rtl/>
        </w:rPr>
        <w:t>תרופות בגין הפרה</w:t>
      </w:r>
      <w:r w:rsidRPr="00EA5DDD">
        <w:rPr>
          <w:rFonts w:ascii="David" w:hAnsi="David" w:cs="David" w:hint="cs"/>
          <w:u w:val="single"/>
          <w:rtl/>
        </w:rPr>
        <w:t xml:space="preserve"> </w:t>
      </w:r>
    </w:p>
    <w:p w:rsidR="00EA5DDD" w:rsidRDefault="00EA5DDD" w:rsidP="00EA5DDD">
      <w:pPr>
        <w:rPr>
          <w:rFonts w:ascii="David" w:hAnsi="David" w:cs="David"/>
          <w:rtl/>
        </w:rPr>
      </w:pPr>
    </w:p>
    <w:p w:rsidR="00EA5DDD" w:rsidRDefault="00EA5DDD" w:rsidP="00EA5DDD">
      <w:pPr>
        <w:rPr>
          <w:rFonts w:ascii="David" w:hAnsi="David" w:cs="David"/>
          <w:rtl/>
        </w:rPr>
      </w:pPr>
      <w:r w:rsidRPr="00EA5DDD">
        <w:rPr>
          <w:rFonts w:ascii="David" w:hAnsi="David" w:cs="David" w:hint="cs"/>
          <w:highlight w:val="lightGray"/>
          <w:u w:val="single"/>
          <w:rtl/>
        </w:rPr>
        <w:t>ס׳ 2 לחוק החוזים (תרופות בגין הפרת חוזה)</w:t>
      </w:r>
      <w:r>
        <w:rPr>
          <w:rFonts w:ascii="David" w:hAnsi="David" w:cs="David" w:hint="cs"/>
          <w:rtl/>
        </w:rPr>
        <w:t xml:space="preserve"> קובע כי ברגע שהופר חוזה, הנפגע זכאי לתבוע אכיפה או לבטל את החוזה, וכן זכאי לפיצויים בנוסף על אחת התרופות האמורות או במקומן. </w:t>
      </w:r>
    </w:p>
    <w:p w:rsidR="00EA5DDD" w:rsidRDefault="00EA5DDD" w:rsidP="00EA5DDD">
      <w:pPr>
        <w:rPr>
          <w:rFonts w:ascii="David" w:hAnsi="David" w:cs="David"/>
          <w:rtl/>
        </w:rPr>
      </w:pPr>
    </w:p>
    <w:p w:rsidR="00EA5DDD" w:rsidRDefault="004C4531" w:rsidP="00EA5DDD">
      <w:pPr>
        <w:rPr>
          <w:rFonts w:ascii="David" w:hAnsi="David" w:cs="David"/>
          <w:rtl/>
        </w:rPr>
      </w:pPr>
      <w:r>
        <w:rPr>
          <w:rFonts w:ascii="David" w:hAnsi="David" w:cs="David" w:hint="cs"/>
          <w:rtl/>
        </w:rPr>
        <w:t xml:space="preserve">ראשית, עלינו </w:t>
      </w:r>
      <w:r w:rsidRPr="004C4531">
        <w:rPr>
          <w:rFonts w:ascii="David" w:hAnsi="David" w:cs="David" w:hint="cs"/>
          <w:u w:val="single"/>
          <w:rtl/>
        </w:rPr>
        <w:t>לבדוק האם הנפגע זכאי לתרופה</w:t>
      </w:r>
      <w:r>
        <w:rPr>
          <w:rFonts w:ascii="David" w:hAnsi="David" w:cs="David" w:hint="cs"/>
          <w:rtl/>
        </w:rPr>
        <w:t xml:space="preserve"> </w:t>
      </w:r>
      <w:r>
        <w:rPr>
          <w:rFonts w:ascii="David" w:hAnsi="David" w:cs="David"/>
          <w:rtl/>
        </w:rPr>
        <w:t>–</w:t>
      </w:r>
      <w:r>
        <w:rPr>
          <w:rFonts w:ascii="David" w:hAnsi="David" w:cs="David" w:hint="cs"/>
          <w:rtl/>
        </w:rPr>
        <w:t xml:space="preserve"> האם יש חוזה תקף? האם בוצעה הפרה? </w:t>
      </w:r>
    </w:p>
    <w:p w:rsidR="004C4531" w:rsidRPr="00EA5DDD" w:rsidRDefault="004C4531" w:rsidP="00EA5DDD">
      <w:pPr>
        <w:rPr>
          <w:rFonts w:ascii="David" w:hAnsi="David" w:cs="David"/>
          <w:rtl/>
        </w:rPr>
      </w:pPr>
      <w:r>
        <w:rPr>
          <w:rFonts w:ascii="David" w:hAnsi="David" w:cs="David" w:hint="cs"/>
          <w:rtl/>
        </w:rPr>
        <w:t xml:space="preserve">לאחר מכן, עלינו לבדוק </w:t>
      </w:r>
      <w:r w:rsidRPr="004C4531">
        <w:rPr>
          <w:rFonts w:ascii="David" w:hAnsi="David" w:cs="David" w:hint="cs"/>
          <w:u w:val="single"/>
          <w:rtl/>
        </w:rPr>
        <w:t>לאיזה תרופות זכאי הנפגע</w:t>
      </w:r>
      <w:r>
        <w:rPr>
          <w:rFonts w:ascii="David" w:hAnsi="David" w:cs="David" w:hint="cs"/>
          <w:rtl/>
        </w:rPr>
        <w:t xml:space="preserve"> </w:t>
      </w:r>
      <w:r>
        <w:rPr>
          <w:rFonts w:ascii="David" w:hAnsi="David" w:cs="David"/>
          <w:rtl/>
        </w:rPr>
        <w:t>–</w:t>
      </w:r>
      <w:r>
        <w:rPr>
          <w:rFonts w:ascii="David" w:hAnsi="David" w:cs="David" w:hint="cs"/>
          <w:rtl/>
        </w:rPr>
        <w:t xml:space="preserve"> אכיפה (הכרחת הצד המפר לעשות את שהתחייב לעשות עפ״י החוזה); השבה; או פיצויים. </w:t>
      </w:r>
    </w:p>
    <w:p w:rsidR="00EA5DDD" w:rsidRDefault="004C4531" w:rsidP="00EA5DDD">
      <w:pPr>
        <w:rPr>
          <w:rFonts w:ascii="David" w:hAnsi="David" w:cs="David"/>
          <w:rtl/>
        </w:rPr>
      </w:pPr>
      <w:r>
        <w:rPr>
          <w:rFonts w:ascii="David" w:hAnsi="David" w:cs="David" w:hint="cs"/>
          <w:rtl/>
        </w:rPr>
        <w:t xml:space="preserve">בסופו של דבר, עלינו </w:t>
      </w:r>
      <w:r w:rsidRPr="004C4531">
        <w:rPr>
          <w:rFonts w:ascii="David" w:hAnsi="David" w:cs="David" w:hint="cs"/>
          <w:u w:val="single"/>
          <w:rtl/>
        </w:rPr>
        <w:t>לקבוע מה יקבל הנפגע במסגרת כל תרופה</w:t>
      </w:r>
      <w:r>
        <w:rPr>
          <w:rFonts w:ascii="David" w:hAnsi="David" w:cs="David" w:hint="cs"/>
          <w:rtl/>
        </w:rPr>
        <w:t xml:space="preserve"> </w:t>
      </w:r>
      <w:r>
        <w:rPr>
          <w:rFonts w:ascii="David" w:hAnsi="David" w:cs="David"/>
          <w:rtl/>
        </w:rPr>
        <w:t>–</w:t>
      </w:r>
      <w:r>
        <w:rPr>
          <w:rFonts w:ascii="David" w:hAnsi="David" w:cs="David" w:hint="cs"/>
          <w:rtl/>
        </w:rPr>
        <w:t xml:space="preserve"> במסגרת אכיפה, הנפגע יקבל את שהיה אמור לקבל במסגרת קיום החוזה; במסגרת פיצויים, הנפגע יקבל כסף וע״מ לדעת כמה כסף יש להעניק בפיצויים יש לבחון את הסעיפים הרלוונטיים הנוגעים לפיצויים; במסגרת השבה עלינו לבדוק מה ההשבה כוללת במקרה הספציפי. </w:t>
      </w:r>
    </w:p>
    <w:p w:rsidR="004C4531" w:rsidRDefault="004C4531" w:rsidP="00EA5DDD">
      <w:pPr>
        <w:rPr>
          <w:rFonts w:ascii="David" w:hAnsi="David" w:cs="David"/>
          <w:rtl/>
        </w:rPr>
      </w:pPr>
    </w:p>
    <w:p w:rsidR="004C4531" w:rsidRDefault="004C4531" w:rsidP="00EA5DDD">
      <w:pPr>
        <w:rPr>
          <w:rFonts w:ascii="David" w:hAnsi="David" w:cs="David"/>
          <w:rtl/>
        </w:rPr>
      </w:pPr>
      <w:r w:rsidRPr="004C4531">
        <w:rPr>
          <w:rFonts w:ascii="David" w:hAnsi="David" w:cs="David" w:hint="cs"/>
          <w:highlight w:val="lightGray"/>
          <w:u w:val="single"/>
          <w:rtl/>
        </w:rPr>
        <w:t>פס״ד אדרס</w:t>
      </w:r>
      <w:r>
        <w:rPr>
          <w:rFonts w:ascii="David" w:hAnsi="David" w:cs="David" w:hint="cs"/>
          <w:rtl/>
        </w:rPr>
        <w:t xml:space="preserve"> (חוזה מכר ברזל בין חברה ישראלית לגרמנית. ההפרה הייתה מצד החברה הגרמנית שהתחייבה להעביר כמות סחורה מסוימת ובפועל העבירה כמות פחותה ואת היתר מכרה לצד ג׳.) </w:t>
      </w:r>
      <w:r>
        <w:rPr>
          <w:rFonts w:ascii="David" w:hAnsi="David" w:cs="David"/>
          <w:rtl/>
        </w:rPr>
        <w:t>–</w:t>
      </w:r>
      <w:r>
        <w:rPr>
          <w:rFonts w:ascii="David" w:hAnsi="David" w:cs="David" w:hint="cs"/>
          <w:rtl/>
        </w:rPr>
        <w:t xml:space="preserve"> אכיפה במקרה זה הייתה בלתי אפשרית מאחר והברזל כבר נמכר. גם השבה לא רלוונטית במקרה זה מאחר והחברה הישראלית עדיין לא שילמה על הברזל שטרם סופק לה. מאחר והחברה הישראלית לא סיפקה ראיות לגבי קיומו של נזק, לא היה ניתן להעניק פיצויים. </w:t>
      </w:r>
    </w:p>
    <w:p w:rsidR="004C4531" w:rsidRDefault="004C4531" w:rsidP="00EA5DDD">
      <w:pPr>
        <w:rPr>
          <w:rFonts w:ascii="David" w:hAnsi="David" w:cs="David"/>
          <w:rtl/>
        </w:rPr>
      </w:pPr>
    </w:p>
    <w:p w:rsidR="004C4531" w:rsidRDefault="004C4531" w:rsidP="00EA5DDD">
      <w:pPr>
        <w:rPr>
          <w:rFonts w:ascii="David" w:hAnsi="David" w:cs="David"/>
          <w:rtl/>
        </w:rPr>
      </w:pPr>
      <w:r>
        <w:rPr>
          <w:rFonts w:ascii="David" w:hAnsi="David" w:cs="David" w:hint="cs"/>
          <w:rtl/>
        </w:rPr>
        <w:t xml:space="preserve">ההלכה שנקבעה בפסק הדין היא שבהפרת חוזה יש תרופה נוספת שניתן להעניק מכוח דיני עשיית עושר ולא במשפט </w:t>
      </w:r>
      <w:r>
        <w:rPr>
          <w:rFonts w:ascii="David" w:hAnsi="David" w:cs="David"/>
          <w:rtl/>
        </w:rPr>
        <w:t>–</w:t>
      </w:r>
      <w:r>
        <w:rPr>
          <w:rFonts w:ascii="David" w:hAnsi="David" w:cs="David" w:hint="cs"/>
          <w:rtl/>
        </w:rPr>
        <w:t xml:space="preserve"> על המפר למסור לנפגע את הרווח שהפיק מההפרה. </w:t>
      </w:r>
      <w:r w:rsidR="00136D79">
        <w:rPr>
          <w:rFonts w:ascii="David" w:hAnsi="David" w:cs="David" w:hint="cs"/>
          <w:rtl/>
        </w:rPr>
        <w:t xml:space="preserve">הלכה זו התקבלה בישראל אך היא לא ברורה מאליו בשאר העולם. </w:t>
      </w:r>
    </w:p>
    <w:p w:rsidR="00136D79" w:rsidRDefault="00136D79" w:rsidP="00EA5DDD">
      <w:pPr>
        <w:rPr>
          <w:rFonts w:ascii="David" w:hAnsi="David" w:cs="David"/>
          <w:rtl/>
        </w:rPr>
      </w:pPr>
    </w:p>
    <w:p w:rsidR="00136D79" w:rsidRDefault="00136D79" w:rsidP="00EA5DDD">
      <w:pPr>
        <w:rPr>
          <w:rFonts w:ascii="David" w:hAnsi="David" w:cs="David"/>
          <w:u w:val="single"/>
          <w:rtl/>
        </w:rPr>
      </w:pPr>
      <w:r w:rsidRPr="00136D79">
        <w:rPr>
          <w:rFonts w:ascii="David" w:hAnsi="David" w:cs="David" w:hint="cs"/>
          <w:highlight w:val="darkGray"/>
          <w:u w:val="single"/>
          <w:rtl/>
        </w:rPr>
        <w:t>סעדים חיוביים מול סעדים שליליים</w:t>
      </w:r>
      <w:r w:rsidRPr="00136D79">
        <w:rPr>
          <w:rFonts w:ascii="David" w:hAnsi="David" w:cs="David" w:hint="cs"/>
          <w:u w:val="single"/>
          <w:rtl/>
        </w:rPr>
        <w:t xml:space="preserve"> </w:t>
      </w:r>
    </w:p>
    <w:p w:rsidR="00136D79" w:rsidRDefault="00136D79" w:rsidP="00EA5DDD">
      <w:pPr>
        <w:rPr>
          <w:rFonts w:ascii="David" w:hAnsi="David" w:cs="David"/>
          <w:u w:val="single"/>
          <w:rtl/>
        </w:rPr>
      </w:pPr>
    </w:p>
    <w:p w:rsidR="00136D79" w:rsidRDefault="00136D79" w:rsidP="00EA5DDD">
      <w:pPr>
        <w:rPr>
          <w:rFonts w:ascii="David" w:hAnsi="David" w:cs="David"/>
          <w:rtl/>
        </w:rPr>
      </w:pPr>
      <w:r>
        <w:rPr>
          <w:rFonts w:ascii="David" w:hAnsi="David" w:cs="David" w:hint="cs"/>
          <w:u w:val="single"/>
          <w:rtl/>
        </w:rPr>
        <w:t>סעד שלילי</w:t>
      </w:r>
      <w:r>
        <w:rPr>
          <w:rFonts w:ascii="David" w:hAnsi="David" w:cs="David" w:hint="cs"/>
          <w:rtl/>
        </w:rPr>
        <w:t xml:space="preserve"> נועד להעמיד צד במקום בו היא לולא החוזה </w:t>
      </w:r>
      <w:r>
        <w:rPr>
          <w:rFonts w:ascii="David" w:hAnsi="David" w:cs="David"/>
          <w:rtl/>
        </w:rPr>
        <w:t>–</w:t>
      </w:r>
      <w:r>
        <w:rPr>
          <w:rFonts w:ascii="David" w:hAnsi="David" w:cs="David" w:hint="cs"/>
          <w:rtl/>
        </w:rPr>
        <w:t xml:space="preserve"> להחזיר את המצב אחורה, למציאות שהייתה לפני כריתת החוזה. </w:t>
      </w:r>
    </w:p>
    <w:p w:rsidR="00136D79" w:rsidRDefault="00136D79" w:rsidP="00EA5DDD">
      <w:pPr>
        <w:rPr>
          <w:rFonts w:ascii="David" w:hAnsi="David" w:cs="David"/>
          <w:rtl/>
        </w:rPr>
      </w:pPr>
      <w:r>
        <w:rPr>
          <w:rFonts w:ascii="David" w:hAnsi="David" w:cs="David" w:hint="cs"/>
          <w:rtl/>
        </w:rPr>
        <w:t>במצב של סעד שלילי יש להשיב לנפגע את הסכום ששילם עפ״י החוזה ואת הוצאות ההסתמכות שלי (</w:t>
      </w:r>
      <w:r w:rsidRPr="00136D79">
        <w:rPr>
          <w:rFonts w:ascii="David" w:hAnsi="David" w:cs="David" w:hint="cs"/>
          <w:u w:val="single"/>
          <w:rtl/>
        </w:rPr>
        <w:t>פיצויי הסתמכות</w:t>
      </w:r>
      <w:r>
        <w:rPr>
          <w:rFonts w:ascii="David" w:hAnsi="David" w:cs="David" w:hint="cs"/>
          <w:rtl/>
        </w:rPr>
        <w:t xml:space="preserve">). </w:t>
      </w:r>
    </w:p>
    <w:p w:rsidR="000C3984" w:rsidRDefault="000C3984" w:rsidP="00EA5DDD">
      <w:pPr>
        <w:rPr>
          <w:rFonts w:ascii="David" w:hAnsi="David" w:cs="David"/>
          <w:rtl/>
        </w:rPr>
      </w:pPr>
      <w:r>
        <w:rPr>
          <w:rFonts w:ascii="David" w:hAnsi="David" w:cs="David" w:hint="cs"/>
          <w:rtl/>
        </w:rPr>
        <w:t>בנוסף, במצב של סעד שלילי על המפר להחזיר לנפגע את מה שקיבל ממנו במסגרת החוזה (</w:t>
      </w:r>
      <w:r w:rsidRPr="000C3984">
        <w:rPr>
          <w:rFonts w:ascii="David" w:hAnsi="David" w:cs="David" w:hint="cs"/>
          <w:u w:val="single"/>
          <w:rtl/>
        </w:rPr>
        <w:t>השבה</w:t>
      </w:r>
      <w:r>
        <w:rPr>
          <w:rFonts w:ascii="David" w:hAnsi="David" w:cs="David" w:hint="cs"/>
          <w:rtl/>
        </w:rPr>
        <w:t xml:space="preserve">). </w:t>
      </w:r>
    </w:p>
    <w:p w:rsidR="00136D79" w:rsidRDefault="00136D79" w:rsidP="00EA5DDD">
      <w:pPr>
        <w:rPr>
          <w:rFonts w:ascii="David" w:hAnsi="David" w:cs="David"/>
          <w:rtl/>
        </w:rPr>
      </w:pPr>
    </w:p>
    <w:p w:rsidR="00136D79" w:rsidRDefault="00136D79" w:rsidP="00EA5DDD">
      <w:pPr>
        <w:rPr>
          <w:rFonts w:ascii="David" w:hAnsi="David" w:cs="David"/>
          <w:rtl/>
        </w:rPr>
      </w:pPr>
      <w:r>
        <w:rPr>
          <w:rFonts w:ascii="David" w:hAnsi="David" w:cs="David" w:hint="cs"/>
          <w:u w:val="single"/>
          <w:rtl/>
        </w:rPr>
        <w:t>סעד חיובי</w:t>
      </w:r>
      <w:r>
        <w:rPr>
          <w:rFonts w:ascii="David" w:hAnsi="David" w:cs="David" w:hint="cs"/>
          <w:rtl/>
        </w:rPr>
        <w:t xml:space="preserve"> נועד להעמיד צד במקום בו היה לולא ההפרה </w:t>
      </w:r>
      <w:r>
        <w:rPr>
          <w:rFonts w:ascii="David" w:hAnsi="David" w:cs="David"/>
          <w:rtl/>
        </w:rPr>
        <w:t>–</w:t>
      </w:r>
      <w:r>
        <w:rPr>
          <w:rFonts w:ascii="David" w:hAnsi="David" w:cs="David" w:hint="cs"/>
          <w:rtl/>
        </w:rPr>
        <w:t xml:space="preserve"> לו קוים החוזה. </w:t>
      </w:r>
    </w:p>
    <w:p w:rsidR="000C3984" w:rsidRDefault="000C3984" w:rsidP="00EA5DDD">
      <w:pPr>
        <w:rPr>
          <w:rFonts w:ascii="David" w:hAnsi="David" w:cs="David"/>
          <w:rtl/>
        </w:rPr>
      </w:pPr>
      <w:r>
        <w:rPr>
          <w:rFonts w:ascii="David" w:hAnsi="David" w:cs="David" w:hint="cs"/>
          <w:rtl/>
        </w:rPr>
        <w:t>במצב של סעד חיובי יש להעניק לנפגע את מה שהיה צריך לקבל לפי החוזה או את הסכום שהיה מרוויח אליו החוזה היה מתקיים כראוי (</w:t>
      </w:r>
      <w:r w:rsidRPr="000C3984">
        <w:rPr>
          <w:rFonts w:ascii="David" w:hAnsi="David" w:cs="David" w:hint="cs"/>
          <w:u w:val="single"/>
          <w:rtl/>
        </w:rPr>
        <w:t>פיצויי ציפייה</w:t>
      </w:r>
      <w:r>
        <w:rPr>
          <w:rFonts w:ascii="David" w:hAnsi="David" w:cs="David" w:hint="cs"/>
          <w:rtl/>
        </w:rPr>
        <w:t xml:space="preserve">). </w:t>
      </w:r>
    </w:p>
    <w:p w:rsidR="000C3984" w:rsidRDefault="000C3984" w:rsidP="00EA5DDD">
      <w:pPr>
        <w:rPr>
          <w:rFonts w:ascii="David" w:hAnsi="David" w:cs="David"/>
          <w:rtl/>
        </w:rPr>
      </w:pPr>
      <w:r>
        <w:rPr>
          <w:rFonts w:ascii="David" w:hAnsi="David" w:cs="David" w:hint="cs"/>
          <w:rtl/>
        </w:rPr>
        <w:t>בנוסך, במצב של סעד חיובי יש להעביר את הרווח שהפיק המפר מההפרה לידי הנפגע (</w:t>
      </w:r>
      <w:r w:rsidRPr="000C3984">
        <w:rPr>
          <w:rFonts w:ascii="David" w:hAnsi="David" w:cs="David" w:hint="cs"/>
          <w:u w:val="single"/>
          <w:rtl/>
        </w:rPr>
        <w:t>שלילת רווח</w:t>
      </w:r>
      <w:r>
        <w:rPr>
          <w:rFonts w:ascii="David" w:hAnsi="David" w:cs="David" w:hint="cs"/>
          <w:rtl/>
        </w:rPr>
        <w:t xml:space="preserve">). </w:t>
      </w:r>
    </w:p>
    <w:p w:rsidR="000C3984" w:rsidRDefault="000C3984" w:rsidP="00EA5DDD">
      <w:pPr>
        <w:rPr>
          <w:rFonts w:ascii="David" w:hAnsi="David" w:cs="David"/>
          <w:rtl/>
        </w:rPr>
      </w:pPr>
    </w:p>
    <w:p w:rsidR="000C3984" w:rsidRDefault="000C3984" w:rsidP="00FF65E6">
      <w:pPr>
        <w:rPr>
          <w:rFonts w:ascii="David" w:hAnsi="David" w:cs="David"/>
          <w:rtl/>
        </w:rPr>
      </w:pPr>
      <w:r>
        <w:rPr>
          <w:rFonts w:ascii="David" w:hAnsi="David" w:cs="David" w:hint="cs"/>
          <w:rtl/>
        </w:rPr>
        <w:t xml:space="preserve">הסתמכות, ציפייה והשבה הם סעדים סטנדרטים נפוצים. עם זאת, שלילת רווח היא סעד לא סטנדרטי שמתקיים בסיטואציות ספציפיות (למשל, </w:t>
      </w:r>
      <w:r w:rsidR="00FF65E6" w:rsidRPr="00FF65E6">
        <w:rPr>
          <w:rFonts w:ascii="David" w:hAnsi="David" w:cs="David" w:hint="cs"/>
          <w:highlight w:val="lightGray"/>
          <w:u w:val="single"/>
          <w:rtl/>
        </w:rPr>
        <w:t>פס״ד אדרס</w:t>
      </w:r>
      <w:r w:rsidR="00FF65E6">
        <w:rPr>
          <w:rFonts w:ascii="David" w:hAnsi="David" w:cs="David" w:hint="cs"/>
          <w:rtl/>
        </w:rPr>
        <w:t xml:space="preserve">). </w:t>
      </w:r>
    </w:p>
    <w:p w:rsidR="00FF65E6" w:rsidRDefault="00FF65E6" w:rsidP="00FF65E6">
      <w:pPr>
        <w:rPr>
          <w:rFonts w:ascii="David" w:hAnsi="David" w:cs="David"/>
          <w:rtl/>
        </w:rPr>
      </w:pPr>
    </w:p>
    <w:p w:rsidR="00FF65E6" w:rsidRPr="00FF65E6" w:rsidRDefault="00FF65E6" w:rsidP="00FF65E6">
      <w:pPr>
        <w:rPr>
          <w:rFonts w:ascii="David" w:hAnsi="David" w:cs="David"/>
          <w:b/>
          <w:bCs/>
          <w:u w:val="single"/>
          <w:rtl/>
        </w:rPr>
      </w:pPr>
      <w:r w:rsidRPr="00FF65E6">
        <w:rPr>
          <w:rFonts w:ascii="David" w:hAnsi="David" w:cs="David" w:hint="cs"/>
          <w:b/>
          <w:bCs/>
          <w:highlight w:val="darkGray"/>
          <w:u w:val="single"/>
          <w:rtl/>
        </w:rPr>
        <w:t>אכיפה</w:t>
      </w:r>
      <w:r w:rsidRPr="00FF65E6">
        <w:rPr>
          <w:rFonts w:ascii="David" w:hAnsi="David" w:cs="David" w:hint="cs"/>
          <w:b/>
          <w:bCs/>
          <w:u w:val="single"/>
          <w:rtl/>
        </w:rPr>
        <w:t xml:space="preserve"> </w:t>
      </w:r>
    </w:p>
    <w:p w:rsidR="00FF65E6" w:rsidRDefault="00FF65E6" w:rsidP="00FF65E6">
      <w:pPr>
        <w:rPr>
          <w:rFonts w:ascii="David" w:hAnsi="David" w:cs="David"/>
          <w:rtl/>
        </w:rPr>
      </w:pPr>
    </w:p>
    <w:p w:rsidR="00FF65E6" w:rsidRDefault="00DB6C99" w:rsidP="00FF65E6">
      <w:pPr>
        <w:rPr>
          <w:rFonts w:ascii="David" w:hAnsi="David" w:cs="David"/>
          <w:rtl/>
        </w:rPr>
      </w:pPr>
      <w:r w:rsidRPr="00DB6C99">
        <w:rPr>
          <w:rFonts w:ascii="David" w:hAnsi="David" w:cs="David" w:hint="cs"/>
          <w:highlight w:val="lightGray"/>
          <w:u w:val="single"/>
          <w:rtl/>
        </w:rPr>
        <w:t>ס׳ 3 לחוק החוזים (תרופות בגין הפרת חוזה)</w:t>
      </w:r>
      <w:r>
        <w:rPr>
          <w:rFonts w:ascii="David" w:hAnsi="David" w:cs="David" w:hint="cs"/>
          <w:rtl/>
        </w:rPr>
        <w:t xml:space="preserve"> קובע שהנפגע זכאי לאכיפה אלא אם מתקיים אחד התנאים הבאים: </w:t>
      </w:r>
    </w:p>
    <w:p w:rsidR="00DB6C99" w:rsidRDefault="00DB6C99" w:rsidP="00DB6C99">
      <w:pPr>
        <w:pStyle w:val="a7"/>
        <w:numPr>
          <w:ilvl w:val="0"/>
          <w:numId w:val="38"/>
        </w:numPr>
        <w:ind w:left="360"/>
        <w:rPr>
          <w:rFonts w:ascii="David" w:hAnsi="David" w:cs="David"/>
        </w:rPr>
      </w:pPr>
      <w:r>
        <w:rPr>
          <w:rFonts w:ascii="David" w:hAnsi="David" w:cs="David" w:hint="cs"/>
          <w:rtl/>
        </w:rPr>
        <w:t xml:space="preserve">החוזה אינו בר ביצוע </w:t>
      </w:r>
    </w:p>
    <w:p w:rsidR="00DB6C99" w:rsidRDefault="00DB6C99" w:rsidP="00DB6C99">
      <w:pPr>
        <w:pStyle w:val="a7"/>
        <w:numPr>
          <w:ilvl w:val="0"/>
          <w:numId w:val="38"/>
        </w:numPr>
        <w:ind w:left="360"/>
        <w:rPr>
          <w:rFonts w:ascii="David" w:hAnsi="David" w:cs="David"/>
        </w:rPr>
      </w:pPr>
      <w:r>
        <w:rPr>
          <w:rFonts w:ascii="David" w:hAnsi="David" w:cs="David" w:hint="cs"/>
          <w:rtl/>
        </w:rPr>
        <w:t xml:space="preserve">אכיפת החוזה היא כפייה לעשות, או לקבל, עבודה אישית או שירות אישי </w:t>
      </w:r>
    </w:p>
    <w:p w:rsidR="00DB6C99" w:rsidRDefault="00DB6C99" w:rsidP="00DB6C99">
      <w:pPr>
        <w:pStyle w:val="a7"/>
        <w:numPr>
          <w:ilvl w:val="0"/>
          <w:numId w:val="38"/>
        </w:numPr>
        <w:ind w:left="360"/>
        <w:rPr>
          <w:rFonts w:ascii="David" w:hAnsi="David" w:cs="David"/>
        </w:rPr>
      </w:pPr>
      <w:r>
        <w:rPr>
          <w:rFonts w:ascii="David" w:hAnsi="David" w:cs="David" w:hint="cs"/>
          <w:rtl/>
        </w:rPr>
        <w:t>ביצוע צו האכיפה דורש מידה בלתי סבירה של פיקוח מטעם ביהמ״ש או לשכת ההוצאה לפועל</w:t>
      </w:r>
    </w:p>
    <w:p w:rsidR="00DB6C99" w:rsidRDefault="00DB6C99" w:rsidP="00DB6C99">
      <w:pPr>
        <w:pStyle w:val="a7"/>
        <w:numPr>
          <w:ilvl w:val="0"/>
          <w:numId w:val="38"/>
        </w:numPr>
        <w:ind w:left="360"/>
        <w:rPr>
          <w:rFonts w:ascii="David" w:hAnsi="David" w:cs="David"/>
        </w:rPr>
      </w:pPr>
      <w:r>
        <w:rPr>
          <w:rFonts w:ascii="David" w:hAnsi="David" w:cs="David" w:hint="cs"/>
          <w:rtl/>
        </w:rPr>
        <w:t>אכיפת החוזה היא בלתי צודקת בנסיבות העניין</w:t>
      </w:r>
    </w:p>
    <w:p w:rsidR="00DB6C99" w:rsidRDefault="00DB6C99" w:rsidP="00DB6C99">
      <w:pPr>
        <w:rPr>
          <w:rFonts w:ascii="David" w:hAnsi="David" w:cs="David"/>
          <w:rtl/>
        </w:rPr>
      </w:pPr>
    </w:p>
    <w:p w:rsidR="00DB6C99" w:rsidRDefault="00DB6C99" w:rsidP="00DB6C99">
      <w:pPr>
        <w:rPr>
          <w:rFonts w:ascii="David" w:hAnsi="David" w:cs="David"/>
          <w:rtl/>
        </w:rPr>
      </w:pPr>
      <w:r>
        <w:rPr>
          <w:rFonts w:ascii="David" w:hAnsi="David" w:cs="David" w:hint="cs"/>
          <w:rtl/>
        </w:rPr>
        <w:lastRenderedPageBreak/>
        <w:t xml:space="preserve">הגישה המקובלת במשפט הישראלי היא הגישה הקונטיננטלית </w:t>
      </w:r>
      <w:r>
        <w:rPr>
          <w:rFonts w:ascii="David" w:hAnsi="David" w:cs="David"/>
          <w:rtl/>
        </w:rPr>
        <w:t>–</w:t>
      </w:r>
      <w:r>
        <w:rPr>
          <w:rFonts w:ascii="David" w:hAnsi="David" w:cs="David" w:hint="cs"/>
          <w:rtl/>
        </w:rPr>
        <w:t xml:space="preserve"> על פיה חוזים יש לקיים. ע״כ, אכיפה היא הסעד העיקרי שניתן בגין הפרה. </w:t>
      </w:r>
    </w:p>
    <w:p w:rsidR="00DB6C99" w:rsidRDefault="00DB6C99" w:rsidP="00DB6C99">
      <w:pPr>
        <w:rPr>
          <w:rFonts w:ascii="David" w:hAnsi="David" w:cs="David"/>
          <w:rtl/>
        </w:rPr>
      </w:pPr>
    </w:p>
    <w:p w:rsidR="00DB6C99" w:rsidRDefault="00DB6C99" w:rsidP="00DB6C99">
      <w:pPr>
        <w:rPr>
          <w:rFonts w:ascii="David" w:hAnsi="David" w:cs="David"/>
          <w:rtl/>
        </w:rPr>
      </w:pPr>
      <w:r>
        <w:rPr>
          <w:rFonts w:ascii="David" w:hAnsi="David" w:cs="David" w:hint="cs"/>
          <w:rtl/>
        </w:rPr>
        <w:t xml:space="preserve">עפ״י גישת המשפט המקובל (על פיה אסור להזיק לאחרים ובמידה ונגרם נזק יש לפצות בגינו), הסעד העיקרי הוא פיצויים </w:t>
      </w:r>
      <w:r>
        <w:rPr>
          <w:rFonts w:ascii="David" w:hAnsi="David" w:cs="David"/>
          <w:rtl/>
        </w:rPr>
        <w:t>–</w:t>
      </w:r>
      <w:r>
        <w:rPr>
          <w:rFonts w:ascii="David" w:hAnsi="David" w:cs="David" w:hint="cs"/>
          <w:rtl/>
        </w:rPr>
        <w:t xml:space="preserve"> כלומר, ע״מ לקבל אכיפה צריך להראות שתרופת הפיצויים לא מגשימה את המטרה של דיני התרופות. כלומר, עלינו להראות שפיצויים לא מביאים את הנפגע למקום בו היה לולא ההפרה. </w:t>
      </w:r>
    </w:p>
    <w:p w:rsidR="00DB6C99" w:rsidRDefault="00DB6C99" w:rsidP="00DB6C99">
      <w:pPr>
        <w:rPr>
          <w:rFonts w:ascii="David" w:hAnsi="David" w:cs="David"/>
          <w:rtl/>
        </w:rPr>
      </w:pPr>
    </w:p>
    <w:p w:rsidR="00DB6C99" w:rsidRDefault="00DB6C99" w:rsidP="00DB6C99">
      <w:pPr>
        <w:rPr>
          <w:rFonts w:ascii="David" w:hAnsi="David" w:cs="David"/>
          <w:rtl/>
        </w:rPr>
      </w:pPr>
      <w:r>
        <w:rPr>
          <w:rFonts w:ascii="David" w:hAnsi="David" w:cs="David" w:hint="cs"/>
          <w:rtl/>
        </w:rPr>
        <w:t xml:space="preserve">שיטת המשפט המקובלת במערכת משפט מסוימת היא זו שתכריע כמה פשוט יהיה לנפגע לקבל כל אחד מהסעדים. אחד השיקולים לטובת אכיפה הוא שמדובר בסעד שמגביר את הוודאות ביחסים החוזיים. </w:t>
      </w:r>
    </w:p>
    <w:p w:rsidR="00DB6C99" w:rsidRDefault="00DB6C99" w:rsidP="00DB6C99">
      <w:pPr>
        <w:rPr>
          <w:rFonts w:ascii="David" w:hAnsi="David" w:cs="David"/>
          <w:rtl/>
        </w:rPr>
      </w:pPr>
    </w:p>
    <w:p w:rsidR="00DB6C99" w:rsidRPr="00DB6C99" w:rsidRDefault="00DB6C99" w:rsidP="00DB6C99">
      <w:pPr>
        <w:rPr>
          <w:rFonts w:ascii="David" w:hAnsi="David" w:cs="David"/>
          <w:u w:val="single"/>
          <w:rtl/>
        </w:rPr>
      </w:pPr>
      <w:r w:rsidRPr="00DB6C99">
        <w:rPr>
          <w:rFonts w:ascii="David" w:hAnsi="David" w:cs="David" w:hint="cs"/>
          <w:highlight w:val="darkGray"/>
          <w:u w:val="single"/>
          <w:rtl/>
        </w:rPr>
        <w:t>הפרה יעילה</w:t>
      </w:r>
      <w:r w:rsidRPr="00DB6C99">
        <w:rPr>
          <w:rFonts w:ascii="David" w:hAnsi="David" w:cs="David" w:hint="cs"/>
          <w:u w:val="single"/>
          <w:rtl/>
        </w:rPr>
        <w:t xml:space="preserve"> </w:t>
      </w:r>
    </w:p>
    <w:p w:rsidR="00DB6C99" w:rsidRDefault="00DB6C99" w:rsidP="00DB6C99">
      <w:pPr>
        <w:rPr>
          <w:rFonts w:ascii="David" w:hAnsi="David" w:cs="David"/>
          <w:rtl/>
        </w:rPr>
      </w:pPr>
    </w:p>
    <w:p w:rsidR="00DB6C99" w:rsidRDefault="00DB6C99" w:rsidP="00DB6C99">
      <w:pPr>
        <w:rPr>
          <w:rFonts w:ascii="David" w:hAnsi="David" w:cs="David"/>
          <w:rtl/>
        </w:rPr>
      </w:pPr>
      <w:r>
        <w:rPr>
          <w:rFonts w:ascii="David" w:hAnsi="David" w:cs="David" w:hint="cs"/>
          <w:rtl/>
        </w:rPr>
        <w:t xml:space="preserve">מדובר במצב בו יותר יעיל עבור המפר להפר את החוזה ולשלם פיצויים מאשר לקיים את החוזה. במצב כזה, סעד של אכיפה יכול להזיק לקבלן בשיעור גבוה בהרבה מהרווח שיפיק מכך המזמין, בעוד שסעד של פיצויים יכול להביא למצב בו הקבלן מפסיד פחות והמזמין לא ניזוק כלל. </w:t>
      </w:r>
    </w:p>
    <w:p w:rsidR="00DB6C99" w:rsidRDefault="00DB6C99" w:rsidP="00DB6C99">
      <w:pPr>
        <w:rPr>
          <w:rFonts w:ascii="David" w:hAnsi="David" w:cs="David"/>
          <w:rtl/>
        </w:rPr>
      </w:pPr>
    </w:p>
    <w:p w:rsidR="00DB6C99" w:rsidRPr="00DB6C99" w:rsidRDefault="00DB6C99" w:rsidP="00DB6C99">
      <w:pPr>
        <w:rPr>
          <w:rFonts w:ascii="David" w:hAnsi="David" w:cs="David"/>
          <w:u w:val="single"/>
          <w:rtl/>
        </w:rPr>
      </w:pPr>
      <w:r w:rsidRPr="00DB6C99">
        <w:rPr>
          <w:rFonts w:ascii="David" w:hAnsi="David" w:cs="David" w:hint="cs"/>
          <w:highlight w:val="darkGray"/>
          <w:u w:val="single"/>
          <w:rtl/>
        </w:rPr>
        <w:t>חריגים לאכיפה</w:t>
      </w:r>
      <w:r w:rsidRPr="00DB6C99">
        <w:rPr>
          <w:rFonts w:ascii="David" w:hAnsi="David" w:cs="David" w:hint="cs"/>
          <w:u w:val="single"/>
          <w:rtl/>
        </w:rPr>
        <w:t xml:space="preserve"> </w:t>
      </w:r>
    </w:p>
    <w:p w:rsidR="00DB6C99" w:rsidRDefault="00DB6C99" w:rsidP="00DB6C99">
      <w:pPr>
        <w:rPr>
          <w:rFonts w:ascii="David" w:hAnsi="David" w:cs="David"/>
          <w:rtl/>
        </w:rPr>
      </w:pPr>
    </w:p>
    <w:p w:rsidR="00DB6C99" w:rsidRDefault="00DB6C99" w:rsidP="00DB6C99">
      <w:pPr>
        <w:rPr>
          <w:rFonts w:ascii="David" w:hAnsi="David" w:cs="David"/>
          <w:rtl/>
        </w:rPr>
      </w:pPr>
      <w:r>
        <w:rPr>
          <w:rFonts w:ascii="David" w:hAnsi="David" w:cs="David" w:hint="cs"/>
          <w:rtl/>
        </w:rPr>
        <w:t xml:space="preserve">אכיפה אינה התרופה היחידה ולכן גם מקום בו שוללים אכיפה הנפגע לא יוצא מקופח. </w:t>
      </w:r>
    </w:p>
    <w:p w:rsidR="00DB6C99" w:rsidRDefault="00DB6C99" w:rsidP="00DB6C99">
      <w:pPr>
        <w:rPr>
          <w:rFonts w:ascii="David" w:hAnsi="David" w:cs="David"/>
          <w:rtl/>
        </w:rPr>
      </w:pPr>
    </w:p>
    <w:p w:rsidR="00DB6C99" w:rsidRDefault="00DB6C99" w:rsidP="00DB6C99">
      <w:pPr>
        <w:rPr>
          <w:rFonts w:ascii="David" w:hAnsi="David" w:cs="David"/>
          <w:rtl/>
        </w:rPr>
      </w:pPr>
      <w:r w:rsidRPr="00DB6C99">
        <w:rPr>
          <w:rFonts w:ascii="David" w:hAnsi="David" w:cs="David" w:hint="cs"/>
          <w:highlight w:val="lightGray"/>
          <w:u w:val="single"/>
          <w:rtl/>
        </w:rPr>
        <w:t>ס׳ 3(1) לחוק החוזים (תרופות בגין הפרת חוזה)</w:t>
      </w:r>
      <w:r>
        <w:rPr>
          <w:rFonts w:ascii="David" w:hAnsi="David" w:cs="David" w:hint="cs"/>
          <w:rtl/>
        </w:rPr>
        <w:t xml:space="preserve"> מדבר על חוזה שאינו בר ביצוע. </w:t>
      </w:r>
    </w:p>
    <w:p w:rsidR="00DB6C99" w:rsidRDefault="00DB6C99" w:rsidP="00DB6C99">
      <w:pPr>
        <w:rPr>
          <w:rFonts w:ascii="David" w:hAnsi="David" w:cs="David"/>
          <w:rtl/>
        </w:rPr>
      </w:pPr>
      <w:r>
        <w:rPr>
          <w:rFonts w:ascii="David" w:hAnsi="David" w:cs="David" w:hint="cs"/>
          <w:rtl/>
        </w:rPr>
        <w:t xml:space="preserve">לרוב מצב כזה לא באמת מתקיים, לכן המקרים שנכנסים תחת קטגוריה זו הם מקרי ביניים בהם ניתן לבצע את החוזה, אך הביצוע הוא לא הגיוני בצורה קיצונית. </w:t>
      </w:r>
    </w:p>
    <w:p w:rsidR="00DB6C99" w:rsidRDefault="00DB6C99" w:rsidP="00DB6C99">
      <w:pPr>
        <w:rPr>
          <w:rFonts w:ascii="David" w:hAnsi="David" w:cs="David"/>
          <w:rtl/>
        </w:rPr>
      </w:pPr>
      <w:r>
        <w:rPr>
          <w:rFonts w:ascii="David" w:hAnsi="David" w:cs="David" w:hint="cs"/>
          <w:rtl/>
        </w:rPr>
        <w:t>למשל, ב</w:t>
      </w:r>
      <w:r w:rsidRPr="00DB6C99">
        <w:rPr>
          <w:rFonts w:ascii="David" w:hAnsi="David" w:cs="David" w:hint="cs"/>
          <w:highlight w:val="lightGray"/>
          <w:u w:val="single"/>
          <w:rtl/>
        </w:rPr>
        <w:t>פס״ד אדרס</w:t>
      </w:r>
      <w:r w:rsidRPr="00DB6C99">
        <w:rPr>
          <w:rFonts w:ascii="David" w:hAnsi="David" w:cs="David" w:hint="cs"/>
          <w:u w:val="single"/>
          <w:rtl/>
        </w:rPr>
        <w:t xml:space="preserve"> </w:t>
      </w:r>
      <w:r>
        <w:rPr>
          <w:rFonts w:ascii="David" w:hAnsi="David" w:cs="David" w:hint="cs"/>
          <w:rtl/>
        </w:rPr>
        <w:t>החוזה היה רגיש לזמן ולא ניתן לחזור לעבר ולספק את הברזל. ב</w:t>
      </w:r>
      <w:r w:rsidRPr="00DB6C99">
        <w:rPr>
          <w:rFonts w:ascii="David" w:hAnsi="David" w:cs="David" w:hint="cs"/>
          <w:highlight w:val="lightGray"/>
          <w:u w:val="single"/>
          <w:rtl/>
        </w:rPr>
        <w:t>פס״ד לסרסון</w:t>
      </w:r>
      <w:r>
        <w:rPr>
          <w:rFonts w:ascii="David" w:hAnsi="David" w:cs="David" w:hint="cs"/>
          <w:rtl/>
        </w:rPr>
        <w:t xml:space="preserve"> לא הגיוני לפרק את כל הבניין ע״מ לבנות מגדל ביטחון. </w:t>
      </w:r>
    </w:p>
    <w:p w:rsidR="00DB6C99" w:rsidRDefault="00DB6C99" w:rsidP="00DB6C99">
      <w:pPr>
        <w:rPr>
          <w:rFonts w:ascii="David" w:hAnsi="David" w:cs="David"/>
          <w:rtl/>
        </w:rPr>
      </w:pPr>
    </w:p>
    <w:p w:rsidR="00DB6C99" w:rsidRDefault="00DB6C99" w:rsidP="00DB6C99">
      <w:pPr>
        <w:rPr>
          <w:rFonts w:ascii="David" w:hAnsi="David" w:cs="David"/>
          <w:rtl/>
        </w:rPr>
      </w:pPr>
      <w:r w:rsidRPr="00DB6C99">
        <w:rPr>
          <w:rFonts w:ascii="David" w:hAnsi="David" w:cs="David" w:hint="cs"/>
          <w:highlight w:val="lightGray"/>
          <w:u w:val="single"/>
          <w:rtl/>
        </w:rPr>
        <w:t>ס׳ 3(2) לחוק החוזים (תרופות בגין הפרת חוזה)</w:t>
      </w:r>
      <w:r>
        <w:rPr>
          <w:rFonts w:ascii="David" w:hAnsi="David" w:cs="David" w:hint="cs"/>
          <w:rtl/>
        </w:rPr>
        <w:t xml:space="preserve"> מדבר על חוזה לשירות אישי. </w:t>
      </w:r>
    </w:p>
    <w:p w:rsidR="00DB6C99" w:rsidRDefault="00DB6C99" w:rsidP="00DB6C99">
      <w:pPr>
        <w:rPr>
          <w:rFonts w:ascii="David" w:hAnsi="David" w:cs="David"/>
          <w:rtl/>
        </w:rPr>
      </w:pPr>
      <w:r>
        <w:rPr>
          <w:rFonts w:ascii="David" w:hAnsi="David" w:cs="David" w:hint="cs"/>
          <w:rtl/>
        </w:rPr>
        <w:t>מדובר במצב בו נדרש ביצוע ע״י החייב שתלוי בכישוריו האישיים</w:t>
      </w:r>
      <w:r w:rsidR="00F209C2">
        <w:rPr>
          <w:rFonts w:ascii="David" w:hAnsi="David" w:cs="David" w:hint="cs"/>
          <w:rtl/>
        </w:rPr>
        <w:t xml:space="preserve">. </w:t>
      </w:r>
    </w:p>
    <w:p w:rsidR="00DB6C99" w:rsidRDefault="00F209C2" w:rsidP="00FF65E6">
      <w:pPr>
        <w:rPr>
          <w:rFonts w:ascii="David" w:hAnsi="David" w:cs="David"/>
          <w:rtl/>
        </w:rPr>
      </w:pPr>
      <w:r>
        <w:rPr>
          <w:rFonts w:ascii="David" w:hAnsi="David" w:cs="David" w:hint="cs"/>
          <w:rtl/>
        </w:rPr>
        <w:t xml:space="preserve">ההקשר המרכזי בו סייג זה מתעורר הוא בדיני עבודה, ויש שני סוגים של תביעות: </w:t>
      </w:r>
    </w:p>
    <w:p w:rsidR="00F209C2" w:rsidRDefault="00F209C2" w:rsidP="00F209C2">
      <w:pPr>
        <w:pStyle w:val="a7"/>
        <w:numPr>
          <w:ilvl w:val="0"/>
          <w:numId w:val="39"/>
        </w:numPr>
        <w:ind w:left="360"/>
        <w:rPr>
          <w:rFonts w:ascii="David" w:hAnsi="David" w:cs="David"/>
        </w:rPr>
      </w:pPr>
      <w:r w:rsidRPr="00F209C2">
        <w:rPr>
          <w:rFonts w:ascii="David" w:hAnsi="David" w:cs="David" w:hint="cs"/>
          <w:u w:val="single"/>
          <w:rtl/>
        </w:rPr>
        <w:t>המעביד תובע חזרה לעבודה</w:t>
      </w:r>
      <w:r>
        <w:rPr>
          <w:rFonts w:ascii="David" w:hAnsi="David" w:cs="David" w:hint="cs"/>
          <w:rtl/>
        </w:rPr>
        <w:t xml:space="preserve"> </w:t>
      </w:r>
      <w:r>
        <w:rPr>
          <w:rFonts w:ascii="David" w:hAnsi="David" w:cs="David"/>
          <w:rtl/>
        </w:rPr>
        <w:t>–</w:t>
      </w:r>
      <w:r>
        <w:rPr>
          <w:rFonts w:ascii="David" w:hAnsi="David" w:cs="David" w:hint="cs"/>
          <w:rtl/>
        </w:rPr>
        <w:t xml:space="preserve"> במצב בו יש התפטרות/פיטורין שלא כדין, והמעביד תובע שיכריחו את העובד לעבוד, אין אכיפה. בנוסף, סעיף המגביל עבודה במקום אחר לא ייאכף אם משמעותו האופרטיבית היא אכיפה לעבוד אצל מעסיק ספציפי. </w:t>
      </w:r>
    </w:p>
    <w:p w:rsidR="00F209C2" w:rsidRDefault="00F209C2" w:rsidP="00F209C2">
      <w:pPr>
        <w:pStyle w:val="a7"/>
        <w:numPr>
          <w:ilvl w:val="0"/>
          <w:numId w:val="39"/>
        </w:numPr>
        <w:ind w:left="360"/>
        <w:rPr>
          <w:rFonts w:ascii="David" w:hAnsi="David" w:cs="David"/>
        </w:rPr>
      </w:pPr>
      <w:r>
        <w:rPr>
          <w:rFonts w:ascii="David" w:hAnsi="David" w:cs="David" w:hint="cs"/>
          <w:u w:val="single"/>
          <w:rtl/>
        </w:rPr>
        <w:t xml:space="preserve">העובד תובע לחזור לעבודה </w:t>
      </w:r>
      <w:r>
        <w:rPr>
          <w:rFonts w:ascii="David" w:hAnsi="David" w:cs="David"/>
          <w:rtl/>
        </w:rPr>
        <w:t>–</w:t>
      </w:r>
      <w:r>
        <w:rPr>
          <w:rFonts w:ascii="David" w:hAnsi="David" w:cs="David" w:hint="cs"/>
          <w:rtl/>
        </w:rPr>
        <w:t xml:space="preserve"> הכלל במקרה זה הוא פיצויים (</w:t>
      </w:r>
      <w:r w:rsidRPr="00F209C2">
        <w:rPr>
          <w:rFonts w:ascii="David" w:hAnsi="David" w:cs="David" w:hint="cs"/>
          <w:highlight w:val="lightGray"/>
          <w:u w:val="single"/>
          <w:rtl/>
        </w:rPr>
        <w:t>פס״ד צרי נ׳ בית הדין לעבודה</w:t>
      </w:r>
      <w:r>
        <w:rPr>
          <w:rFonts w:ascii="David" w:hAnsi="David" w:cs="David" w:hint="cs"/>
          <w:rtl/>
        </w:rPr>
        <w:t>). עם זאת, ישנו חריג של אכיפה גם במקרים כאלה (</w:t>
      </w:r>
      <w:r w:rsidRPr="00F209C2">
        <w:rPr>
          <w:rFonts w:ascii="David" w:hAnsi="David" w:cs="David" w:hint="cs"/>
          <w:highlight w:val="lightGray"/>
          <w:u w:val="single"/>
          <w:rtl/>
        </w:rPr>
        <w:t>פס״ד אלישע נ׳ אוניברסיטת תל-אביב</w:t>
      </w:r>
      <w:r>
        <w:rPr>
          <w:rFonts w:ascii="David" w:hAnsi="David" w:cs="David" w:hint="cs"/>
          <w:rtl/>
        </w:rPr>
        <w:t xml:space="preserve">). </w:t>
      </w:r>
    </w:p>
    <w:p w:rsidR="00F209C2" w:rsidRDefault="00F209C2" w:rsidP="00F209C2">
      <w:pPr>
        <w:rPr>
          <w:rFonts w:ascii="David" w:hAnsi="David" w:cs="David"/>
          <w:rtl/>
        </w:rPr>
      </w:pPr>
    </w:p>
    <w:p w:rsidR="00F209C2" w:rsidRDefault="00F209C2" w:rsidP="00F209C2">
      <w:pPr>
        <w:rPr>
          <w:rFonts w:ascii="David" w:hAnsi="David" w:cs="David"/>
          <w:rtl/>
        </w:rPr>
      </w:pPr>
      <w:r w:rsidRPr="00F209C2">
        <w:rPr>
          <w:rFonts w:ascii="David" w:hAnsi="David" w:cs="David" w:hint="cs"/>
          <w:highlight w:val="lightGray"/>
          <w:u w:val="single"/>
          <w:rtl/>
        </w:rPr>
        <w:t>ס׳ 3(3) לחוק החוזים (תרופות בגין הפרת חוזה)</w:t>
      </w:r>
      <w:r>
        <w:rPr>
          <w:rFonts w:ascii="David" w:hAnsi="David" w:cs="David" w:hint="cs"/>
          <w:rtl/>
        </w:rPr>
        <w:t xml:space="preserve"> מדבר על מידה בלתי סבירה של פיקוח. </w:t>
      </w:r>
    </w:p>
    <w:p w:rsidR="00F209C2" w:rsidRDefault="00F209C2" w:rsidP="00F209C2">
      <w:pPr>
        <w:rPr>
          <w:rFonts w:ascii="David" w:hAnsi="David" w:cs="David"/>
          <w:rtl/>
        </w:rPr>
      </w:pPr>
      <w:r>
        <w:rPr>
          <w:rFonts w:ascii="David" w:hAnsi="David" w:cs="David" w:hint="cs"/>
          <w:rtl/>
        </w:rPr>
        <w:t xml:space="preserve">סייג זה מתעורר בעיקר בחוזי קבלנות. עפ״י רוב, חוזי קבלנות הם חוזים שדורשים מידה רבה של פיקוח. </w:t>
      </w:r>
    </w:p>
    <w:p w:rsidR="00F209C2" w:rsidRDefault="00F209C2" w:rsidP="00F209C2">
      <w:pPr>
        <w:rPr>
          <w:rFonts w:ascii="David" w:hAnsi="David" w:cs="David"/>
          <w:rtl/>
        </w:rPr>
      </w:pPr>
      <w:r w:rsidRPr="00F209C2">
        <w:rPr>
          <w:rFonts w:ascii="David" w:hAnsi="David" w:cs="David" w:hint="cs"/>
          <w:highlight w:val="lightGray"/>
          <w:u w:val="single"/>
          <w:rtl/>
        </w:rPr>
        <w:t>פס״ד עוניסון</w:t>
      </w:r>
      <w:r>
        <w:rPr>
          <w:rFonts w:ascii="David" w:hAnsi="David" w:cs="David" w:hint="cs"/>
          <w:rtl/>
        </w:rPr>
        <w:t xml:space="preserve"> מציג לנו </w:t>
      </w:r>
      <w:r>
        <w:rPr>
          <w:rFonts w:ascii="David" w:hAnsi="David" w:cs="David" w:hint="cs"/>
          <w:u w:val="single"/>
          <w:rtl/>
        </w:rPr>
        <w:t>ה</w:t>
      </w:r>
      <w:r w:rsidRPr="00F209C2">
        <w:rPr>
          <w:rFonts w:ascii="David" w:hAnsi="David" w:cs="David" w:hint="cs"/>
          <w:u w:val="single"/>
          <w:rtl/>
        </w:rPr>
        <w:t>שיקולים בעד אכיפה</w:t>
      </w:r>
      <w:r>
        <w:rPr>
          <w:rFonts w:ascii="David" w:hAnsi="David" w:cs="David" w:hint="cs"/>
          <w:rtl/>
        </w:rPr>
        <w:t xml:space="preserve"> </w:t>
      </w:r>
      <w:r>
        <w:rPr>
          <w:rFonts w:ascii="David" w:hAnsi="David" w:cs="David"/>
          <w:rtl/>
        </w:rPr>
        <w:t>–</w:t>
      </w:r>
      <w:r>
        <w:rPr>
          <w:rFonts w:ascii="David" w:hAnsi="David" w:cs="David" w:hint="cs"/>
          <w:rtl/>
        </w:rPr>
        <w:t xml:space="preserve"> </w:t>
      </w:r>
    </w:p>
    <w:p w:rsidR="00F209C2" w:rsidRDefault="00F209C2" w:rsidP="00F209C2">
      <w:pPr>
        <w:rPr>
          <w:rFonts w:ascii="David" w:hAnsi="David" w:cs="David"/>
          <w:rtl/>
        </w:rPr>
      </w:pPr>
      <w:r>
        <w:rPr>
          <w:rFonts w:ascii="David" w:hAnsi="David" w:cs="David" w:hint="cs"/>
          <w:rtl/>
        </w:rPr>
        <w:t xml:space="preserve">כאשר העבודה מפורטת; </w:t>
      </w:r>
    </w:p>
    <w:p w:rsidR="00F209C2" w:rsidRDefault="00F209C2" w:rsidP="00F209C2">
      <w:pPr>
        <w:rPr>
          <w:rFonts w:ascii="David" w:hAnsi="David" w:cs="David"/>
          <w:rtl/>
        </w:rPr>
      </w:pPr>
      <w:r>
        <w:rPr>
          <w:rFonts w:ascii="David" w:hAnsi="David" w:cs="David" w:hint="cs"/>
          <w:rtl/>
        </w:rPr>
        <w:t xml:space="preserve">כאשר הפיצויים לא יפצו את הנפגע בצורה מספקת; </w:t>
      </w:r>
    </w:p>
    <w:p w:rsidR="00F209C2" w:rsidRDefault="00F209C2" w:rsidP="00F209C2">
      <w:pPr>
        <w:rPr>
          <w:rFonts w:ascii="David" w:hAnsi="David" w:cs="David"/>
          <w:rtl/>
        </w:rPr>
      </w:pPr>
      <w:r>
        <w:rPr>
          <w:rFonts w:ascii="David" w:hAnsi="David" w:cs="David" w:hint="cs"/>
          <w:rtl/>
        </w:rPr>
        <w:t xml:space="preserve">כאשר הקרקע עליה העבודה צריכה להתבצע נמצאת בידי הנתבע. </w:t>
      </w:r>
    </w:p>
    <w:p w:rsidR="00F209C2" w:rsidRDefault="00F209C2" w:rsidP="00F209C2">
      <w:pPr>
        <w:rPr>
          <w:rFonts w:ascii="David" w:hAnsi="David" w:cs="David"/>
          <w:rtl/>
        </w:rPr>
      </w:pPr>
      <w:r w:rsidRPr="00F209C2">
        <w:rPr>
          <w:rFonts w:ascii="David" w:hAnsi="David" w:cs="David" w:hint="cs"/>
          <w:highlight w:val="lightGray"/>
          <w:u w:val="single"/>
          <w:rtl/>
        </w:rPr>
        <w:t>פס״ד חייא נ׳ מרקוביץ׳</w:t>
      </w:r>
      <w:r>
        <w:rPr>
          <w:rFonts w:ascii="David" w:hAnsi="David" w:cs="David" w:hint="cs"/>
          <w:rtl/>
        </w:rPr>
        <w:t xml:space="preserve"> מציג לנו את </w:t>
      </w:r>
      <w:r w:rsidRPr="00F209C2">
        <w:rPr>
          <w:rFonts w:ascii="David" w:hAnsi="David" w:cs="David" w:hint="cs"/>
          <w:u w:val="single"/>
          <w:rtl/>
        </w:rPr>
        <w:t>השיקולים נגד אכיפה</w:t>
      </w:r>
      <w:r>
        <w:rPr>
          <w:rFonts w:ascii="David" w:hAnsi="David" w:cs="David" w:hint="cs"/>
          <w:rtl/>
        </w:rPr>
        <w:t xml:space="preserve"> </w:t>
      </w:r>
      <w:r>
        <w:rPr>
          <w:rFonts w:ascii="David" w:hAnsi="David" w:cs="David"/>
          <w:rtl/>
        </w:rPr>
        <w:t>–</w:t>
      </w:r>
      <w:r>
        <w:rPr>
          <w:rFonts w:ascii="David" w:hAnsi="David" w:cs="David" w:hint="cs"/>
          <w:rtl/>
        </w:rPr>
        <w:t xml:space="preserve"> </w:t>
      </w:r>
    </w:p>
    <w:p w:rsidR="00F209C2" w:rsidRDefault="00F209C2" w:rsidP="00F209C2">
      <w:pPr>
        <w:rPr>
          <w:rFonts w:ascii="David" w:hAnsi="David" w:cs="David"/>
          <w:rtl/>
        </w:rPr>
      </w:pPr>
      <w:r>
        <w:rPr>
          <w:rFonts w:ascii="David" w:hAnsi="David" w:cs="David" w:hint="cs"/>
          <w:rtl/>
        </w:rPr>
        <w:t xml:space="preserve">ככל שהחוזה מורכב יותר; </w:t>
      </w:r>
    </w:p>
    <w:p w:rsidR="00F209C2" w:rsidRDefault="00F209C2" w:rsidP="00F209C2">
      <w:pPr>
        <w:rPr>
          <w:rFonts w:ascii="David" w:hAnsi="David" w:cs="David"/>
          <w:rtl/>
        </w:rPr>
      </w:pPr>
      <w:r>
        <w:rPr>
          <w:rFonts w:ascii="David" w:hAnsi="David" w:cs="David" w:hint="cs"/>
          <w:rtl/>
        </w:rPr>
        <w:t xml:space="preserve">ככל שמשך הביצוע ארוך יותר; </w:t>
      </w:r>
    </w:p>
    <w:p w:rsidR="00F209C2" w:rsidRDefault="00F209C2" w:rsidP="00F209C2">
      <w:pPr>
        <w:rPr>
          <w:rFonts w:ascii="David" w:hAnsi="David" w:cs="David"/>
          <w:rtl/>
        </w:rPr>
      </w:pPr>
      <w:r>
        <w:rPr>
          <w:rFonts w:ascii="David" w:hAnsi="David" w:cs="David" w:hint="cs"/>
          <w:rtl/>
        </w:rPr>
        <w:t xml:space="preserve">ככל שהביצוע מצריך יותר שיתוף פעולה בין הצדדים. </w:t>
      </w:r>
    </w:p>
    <w:p w:rsidR="00F209C2" w:rsidRDefault="00F209C2" w:rsidP="00F209C2">
      <w:pPr>
        <w:rPr>
          <w:rFonts w:ascii="David" w:hAnsi="David" w:cs="David"/>
          <w:rtl/>
        </w:rPr>
      </w:pPr>
    </w:p>
    <w:p w:rsidR="00F209C2" w:rsidRDefault="00F209C2" w:rsidP="00F209C2">
      <w:pPr>
        <w:rPr>
          <w:rFonts w:ascii="David" w:hAnsi="David" w:cs="David"/>
          <w:rtl/>
        </w:rPr>
      </w:pPr>
      <w:r w:rsidRPr="00F209C2">
        <w:rPr>
          <w:rFonts w:ascii="David" w:hAnsi="David" w:cs="David" w:hint="cs"/>
          <w:highlight w:val="lightGray"/>
          <w:u w:val="single"/>
          <w:rtl/>
        </w:rPr>
        <w:t>ס׳ 3(4) לחוק החוזים (תרופות בגין הפרת חוזה)</w:t>
      </w:r>
      <w:r>
        <w:rPr>
          <w:rFonts w:ascii="David" w:hAnsi="David" w:cs="David" w:hint="cs"/>
          <w:rtl/>
        </w:rPr>
        <w:t xml:space="preserve"> מציג לנו את סייג הצדק לאכיפה. </w:t>
      </w:r>
    </w:p>
    <w:p w:rsidR="008B5C39" w:rsidRDefault="008B5C39" w:rsidP="00F209C2">
      <w:pPr>
        <w:rPr>
          <w:rFonts w:ascii="David" w:hAnsi="David" w:cs="David"/>
          <w:rtl/>
        </w:rPr>
      </w:pPr>
      <w:r>
        <w:rPr>
          <w:rFonts w:ascii="David" w:hAnsi="David" w:cs="David" w:hint="cs"/>
          <w:rtl/>
        </w:rPr>
        <w:t xml:space="preserve">ע״מ לקבל פטור מאכיפה על המפר להראות שהנזק שייגרם לו מאכיפה עולה משמעותית על הנזק שייגרם לנפגע אם החוזה לא ייאכף. בפועל, הסעיף אומר לנו שלביהמ״שׁ יש שיקול דעת בברירה בין פיצויים לאכיפה. </w:t>
      </w:r>
    </w:p>
    <w:p w:rsidR="008B5C39" w:rsidRDefault="008B5C39" w:rsidP="00F209C2">
      <w:pPr>
        <w:rPr>
          <w:rFonts w:ascii="David" w:hAnsi="David" w:cs="David"/>
          <w:rtl/>
        </w:rPr>
      </w:pPr>
      <w:r w:rsidRPr="008B5C39">
        <w:rPr>
          <w:rFonts w:ascii="David" w:hAnsi="David" w:cs="David" w:hint="cs"/>
          <w:highlight w:val="lightGray"/>
          <w:u w:val="single"/>
          <w:rtl/>
        </w:rPr>
        <w:t>פס״ד אזימוב</w:t>
      </w:r>
      <w:r>
        <w:rPr>
          <w:rFonts w:ascii="David" w:hAnsi="David" w:cs="David" w:hint="cs"/>
          <w:rtl/>
        </w:rPr>
        <w:t xml:space="preserve"> (חוזה מכר של דירה בו החוזים התחרטו בטענה שמסיבה רגשית קשה להם להתנתק מהדירה) </w:t>
      </w:r>
      <w:r>
        <w:rPr>
          <w:rFonts w:ascii="David" w:hAnsi="David" w:cs="David"/>
          <w:rtl/>
        </w:rPr>
        <w:t>–</w:t>
      </w:r>
      <w:r>
        <w:rPr>
          <w:rFonts w:ascii="David" w:hAnsi="David" w:cs="David" w:hint="cs"/>
          <w:rtl/>
        </w:rPr>
        <w:t xml:space="preserve"> העליון קובע שלמרות שהנזק שנגרם למוכרים הוא גדול, יש להעניק במקרה זה סעד של אכיפה. הנימוקים העיקריים לכך הם שהנזק שנגרם לקונה גם הוא גדול וכן הנסיבות היו ידועות למוכרים בעת חתימת החוזה ולא מדובר בנסיבות חדשות שהופיעו לאחר כריתת החוזה. </w:t>
      </w:r>
    </w:p>
    <w:p w:rsidR="008B5C39" w:rsidRPr="00BD4A13" w:rsidRDefault="00BD4A13" w:rsidP="00F209C2">
      <w:pPr>
        <w:rPr>
          <w:rFonts w:ascii="David" w:hAnsi="David" w:cs="David"/>
          <w:u w:val="single"/>
          <w:rtl/>
        </w:rPr>
      </w:pPr>
      <w:r w:rsidRPr="00BD4A13">
        <w:rPr>
          <w:rFonts w:ascii="David" w:hAnsi="David" w:cs="David" w:hint="cs"/>
          <w:u w:val="single"/>
          <w:rtl/>
        </w:rPr>
        <w:lastRenderedPageBreak/>
        <w:t xml:space="preserve">שיקולים שיש לקחת בחשבון בעת שקילת סייג הצדק </w:t>
      </w:r>
    </w:p>
    <w:p w:rsidR="00BD4A13" w:rsidRDefault="00BD4A13" w:rsidP="00F209C2">
      <w:pPr>
        <w:rPr>
          <w:rFonts w:ascii="David" w:hAnsi="David" w:cs="David"/>
          <w:rtl/>
        </w:rPr>
      </w:pPr>
    </w:p>
    <w:p w:rsidR="00BD4A13" w:rsidRDefault="00BD4A13" w:rsidP="00BD4A13">
      <w:pPr>
        <w:pStyle w:val="a7"/>
        <w:numPr>
          <w:ilvl w:val="0"/>
          <w:numId w:val="40"/>
        </w:numPr>
        <w:ind w:left="360"/>
        <w:rPr>
          <w:rFonts w:ascii="David" w:hAnsi="David" w:cs="David"/>
        </w:rPr>
      </w:pPr>
      <w:r w:rsidRPr="00BD4A13">
        <w:rPr>
          <w:rFonts w:ascii="David" w:hAnsi="David" w:cs="David" w:hint="cs"/>
          <w:u w:val="single"/>
          <w:rtl/>
        </w:rPr>
        <w:t>מאזן הנזק</w:t>
      </w:r>
      <w:r>
        <w:rPr>
          <w:rFonts w:ascii="David" w:hAnsi="David" w:cs="David" w:hint="cs"/>
          <w:rtl/>
        </w:rPr>
        <w:t xml:space="preserve"> </w:t>
      </w:r>
      <w:r>
        <w:rPr>
          <w:rFonts w:ascii="David" w:hAnsi="David" w:cs="David"/>
          <w:rtl/>
        </w:rPr>
        <w:t>–</w:t>
      </w:r>
      <w:r>
        <w:rPr>
          <w:rFonts w:ascii="David" w:hAnsi="David" w:cs="David" w:hint="cs"/>
          <w:rtl/>
        </w:rPr>
        <w:t xml:space="preserve"> כמה נזק נגרם לכל צד;</w:t>
      </w:r>
    </w:p>
    <w:p w:rsidR="00BD4A13" w:rsidRDefault="00BD4A13" w:rsidP="00BD4A13">
      <w:pPr>
        <w:pStyle w:val="a7"/>
        <w:numPr>
          <w:ilvl w:val="0"/>
          <w:numId w:val="40"/>
        </w:numPr>
        <w:ind w:left="360"/>
        <w:rPr>
          <w:rFonts w:ascii="David" w:hAnsi="David" w:cs="David"/>
        </w:rPr>
      </w:pPr>
      <w:r w:rsidRPr="00BD4A13">
        <w:rPr>
          <w:rFonts w:ascii="David" w:hAnsi="David" w:cs="David" w:hint="cs"/>
          <w:u w:val="single"/>
          <w:rtl/>
        </w:rPr>
        <w:t>אי שוויון נורמטיבי</w:t>
      </w:r>
      <w:r>
        <w:rPr>
          <w:rFonts w:ascii="David" w:hAnsi="David" w:cs="David" w:hint="cs"/>
          <w:rtl/>
        </w:rPr>
        <w:t xml:space="preserve"> </w:t>
      </w:r>
      <w:r>
        <w:rPr>
          <w:rFonts w:ascii="David" w:hAnsi="David" w:cs="David"/>
          <w:rtl/>
        </w:rPr>
        <w:t>–</w:t>
      </w:r>
      <w:r>
        <w:rPr>
          <w:rFonts w:ascii="David" w:hAnsi="David" w:cs="David" w:hint="cs"/>
          <w:rtl/>
        </w:rPr>
        <w:t xml:space="preserve"> הנפגע מתחיל מנקודת מוצא טובה יותר במאזן, מאחר וכבר נגרם לו הנזק של ההפרה. ע״כ, הנזק של המפר צריך להיות גדול בצורה משמעותית מהנזק שייגרם לנפגע מהפרת החוזה. </w:t>
      </w:r>
    </w:p>
    <w:p w:rsidR="00BD4A13" w:rsidRDefault="00BD4A13" w:rsidP="00BD4A13">
      <w:pPr>
        <w:pStyle w:val="a7"/>
        <w:numPr>
          <w:ilvl w:val="0"/>
          <w:numId w:val="40"/>
        </w:numPr>
        <w:ind w:left="360"/>
        <w:rPr>
          <w:rFonts w:ascii="David" w:hAnsi="David" w:cs="David"/>
        </w:rPr>
      </w:pPr>
      <w:r w:rsidRPr="00BD4A13">
        <w:rPr>
          <w:rFonts w:ascii="David" w:hAnsi="David" w:cs="David" w:hint="cs"/>
          <w:u w:val="single"/>
          <w:rtl/>
        </w:rPr>
        <w:t>תו״ל של הצדדים</w:t>
      </w:r>
      <w:r>
        <w:rPr>
          <w:rFonts w:ascii="David" w:hAnsi="David" w:cs="David" w:hint="cs"/>
          <w:rtl/>
        </w:rPr>
        <w:t xml:space="preserve"> </w:t>
      </w:r>
      <w:r>
        <w:rPr>
          <w:rFonts w:ascii="David" w:hAnsi="David" w:cs="David"/>
          <w:rtl/>
        </w:rPr>
        <w:t>–</w:t>
      </w:r>
      <w:r>
        <w:rPr>
          <w:rFonts w:ascii="David" w:hAnsi="David" w:cs="David" w:hint="cs"/>
          <w:rtl/>
        </w:rPr>
        <w:t xml:space="preserve"> מפר שמתנהל שלא בתו״ל מקטין את הסיכוי שביהמ״ש יפטור מאכיפה. מנגד, מפר שמתנהל בתו״ל מגדיר את הסיכוי שביהמ״ש יעניק פטור מאכיפה. </w:t>
      </w:r>
    </w:p>
    <w:p w:rsidR="00BD4A13" w:rsidRPr="00BD4A13" w:rsidRDefault="00BD4A13" w:rsidP="00BD4A13">
      <w:pPr>
        <w:pStyle w:val="a7"/>
        <w:numPr>
          <w:ilvl w:val="0"/>
          <w:numId w:val="40"/>
        </w:numPr>
        <w:ind w:left="360"/>
        <w:rPr>
          <w:rFonts w:ascii="David" w:hAnsi="David" w:cs="David"/>
          <w:rtl/>
        </w:rPr>
      </w:pPr>
      <w:r w:rsidRPr="00BD4A13">
        <w:rPr>
          <w:rFonts w:ascii="David" w:hAnsi="David" w:cs="David" w:hint="cs"/>
          <w:u w:val="single"/>
          <w:rtl/>
        </w:rPr>
        <w:t>שינויי נסיבות</w:t>
      </w:r>
      <w:r>
        <w:rPr>
          <w:rFonts w:ascii="David" w:hAnsi="David" w:cs="David" w:hint="cs"/>
          <w:rtl/>
        </w:rPr>
        <w:t xml:space="preserve"> </w:t>
      </w:r>
      <w:r>
        <w:rPr>
          <w:rFonts w:ascii="David" w:hAnsi="David" w:cs="David"/>
          <w:rtl/>
        </w:rPr>
        <w:t>–</w:t>
      </w:r>
      <w:r>
        <w:rPr>
          <w:rFonts w:ascii="David" w:hAnsi="David" w:cs="David" w:hint="cs"/>
          <w:rtl/>
        </w:rPr>
        <w:t xml:space="preserve"> ככל שהנסיבות שבגינן המפר מעוניין לצאת מהחוזה התרחשו במפתיע ולאחר חתימת החוזה, כך ביהמ״ש ייטה להעניק פטור מאכיפה. </w:t>
      </w:r>
    </w:p>
    <w:p w:rsidR="00BD4A13" w:rsidRDefault="00BD4A13" w:rsidP="00F209C2">
      <w:pPr>
        <w:rPr>
          <w:rFonts w:ascii="David" w:hAnsi="David" w:cs="David"/>
          <w:rtl/>
        </w:rPr>
      </w:pPr>
    </w:p>
    <w:p w:rsidR="00BD4A13" w:rsidRDefault="00BD4A13" w:rsidP="00F209C2">
      <w:pPr>
        <w:rPr>
          <w:rFonts w:ascii="David" w:hAnsi="David" w:cs="David"/>
          <w:rtl/>
        </w:rPr>
      </w:pPr>
      <w:r w:rsidRPr="00BD4A13">
        <w:rPr>
          <w:rFonts w:ascii="David" w:hAnsi="David" w:cs="David" w:hint="cs"/>
          <w:highlight w:val="lightGray"/>
          <w:u w:val="single"/>
          <w:rtl/>
        </w:rPr>
        <w:t>ס׳ 4 לחוק החוזים (תרופות בגין הפרת חוזה)</w:t>
      </w:r>
      <w:r>
        <w:rPr>
          <w:rFonts w:ascii="David" w:hAnsi="David" w:cs="David" w:hint="cs"/>
          <w:rtl/>
        </w:rPr>
        <w:t xml:space="preserve"> מדבר על אכיפה בתנאים. </w:t>
      </w:r>
    </w:p>
    <w:p w:rsidR="00195B4B" w:rsidRDefault="00195B4B" w:rsidP="00F209C2">
      <w:pPr>
        <w:rPr>
          <w:rFonts w:ascii="David" w:hAnsi="David" w:cs="David"/>
          <w:rtl/>
        </w:rPr>
      </w:pPr>
      <w:r>
        <w:rPr>
          <w:rFonts w:ascii="David" w:hAnsi="David" w:cs="David" w:hint="cs"/>
          <w:rtl/>
        </w:rPr>
        <w:t xml:space="preserve">מה שעולה מהסעיף הוא שביהמ״ש רשאי להתנות את אכיפת החוזה בקיום חיובו של הנפגע או בהבטחת קיומם או בתנאים אחרים המתחייבים מן החוזה לפי נסיבות העניין. כלומר, ניתן להוסיף תנאים לחוזה המקורי, במידה והנסיבות דורשות זאת. </w:t>
      </w:r>
    </w:p>
    <w:p w:rsidR="00195B4B" w:rsidRDefault="00195B4B" w:rsidP="00F209C2">
      <w:pPr>
        <w:rPr>
          <w:rFonts w:ascii="David" w:hAnsi="David" w:cs="David"/>
          <w:rtl/>
        </w:rPr>
      </w:pPr>
    </w:p>
    <w:p w:rsidR="00195B4B" w:rsidRDefault="00195B4B" w:rsidP="00F209C2">
      <w:pPr>
        <w:rPr>
          <w:rFonts w:ascii="David" w:hAnsi="David" w:cs="David"/>
          <w:rtl/>
        </w:rPr>
      </w:pPr>
      <w:r w:rsidRPr="00195B4B">
        <w:rPr>
          <w:rFonts w:ascii="David" w:hAnsi="David" w:cs="David" w:hint="cs"/>
          <w:highlight w:val="lightGray"/>
          <w:u w:val="single"/>
          <w:rtl/>
        </w:rPr>
        <w:t>פס״ד אייזמן נ׳ קדמת עדן</w:t>
      </w:r>
      <w:r>
        <w:rPr>
          <w:rFonts w:ascii="David" w:hAnsi="David" w:cs="David" w:hint="cs"/>
          <w:rtl/>
        </w:rPr>
        <w:t xml:space="preserve"> (יחידת נופש חדשה) </w:t>
      </w:r>
      <w:r>
        <w:rPr>
          <w:rFonts w:ascii="David" w:hAnsi="David" w:cs="David"/>
          <w:rtl/>
        </w:rPr>
        <w:t>–</w:t>
      </w:r>
      <w:r>
        <w:rPr>
          <w:rFonts w:ascii="David" w:hAnsi="David" w:cs="David" w:hint="cs"/>
          <w:rtl/>
        </w:rPr>
        <w:t xml:space="preserve"> אכיפת החוזה המקורי הייתה מביאה להתעשרות של המזמין שלא כדין, וע״כ אכיפה רגילה במקרה זה לא מתאפשרת. </w:t>
      </w:r>
    </w:p>
    <w:p w:rsidR="00195B4B" w:rsidRDefault="00195B4B" w:rsidP="00F209C2">
      <w:pPr>
        <w:rPr>
          <w:rFonts w:ascii="David" w:hAnsi="David" w:cs="David"/>
          <w:rtl/>
        </w:rPr>
      </w:pPr>
      <w:r>
        <w:rPr>
          <w:rFonts w:ascii="David" w:hAnsi="David" w:cs="David" w:hint="cs"/>
          <w:rtl/>
        </w:rPr>
        <w:t xml:space="preserve">לכן, הפתרון שמיושם הוא אכיפה בקירוב. ביהמ״ש התנה את האכיפה בכך שהמזמין ישלים את יתרת התשלום לפי שווי הדירה החדשה. </w:t>
      </w:r>
    </w:p>
    <w:p w:rsidR="00195B4B" w:rsidRDefault="00195B4B" w:rsidP="00F209C2">
      <w:pPr>
        <w:rPr>
          <w:rFonts w:ascii="David" w:hAnsi="David" w:cs="David"/>
          <w:rtl/>
        </w:rPr>
      </w:pPr>
      <w:r>
        <w:rPr>
          <w:rFonts w:ascii="David" w:hAnsi="David" w:cs="David" w:hint="cs"/>
          <w:rtl/>
        </w:rPr>
        <w:t xml:space="preserve">ההלכה מפס״ד זה היא שניתן להתנות את האכיפה גם בתשלום נוסף, ע״מ למנוע התעשרות שלא כדין. </w:t>
      </w:r>
    </w:p>
    <w:p w:rsidR="00195B4B" w:rsidRDefault="00195B4B" w:rsidP="00F209C2">
      <w:pPr>
        <w:rPr>
          <w:rFonts w:ascii="David" w:hAnsi="David" w:cs="David"/>
          <w:rtl/>
        </w:rPr>
      </w:pPr>
    </w:p>
    <w:p w:rsidR="00195B4B" w:rsidRPr="00195B4B" w:rsidRDefault="00195B4B" w:rsidP="00F209C2">
      <w:pPr>
        <w:rPr>
          <w:rFonts w:ascii="David" w:hAnsi="David" w:cs="David"/>
          <w:b/>
          <w:bCs/>
          <w:u w:val="single"/>
          <w:rtl/>
        </w:rPr>
      </w:pPr>
      <w:r w:rsidRPr="00195B4B">
        <w:rPr>
          <w:rFonts w:ascii="David" w:hAnsi="David" w:cs="David" w:hint="cs"/>
          <w:b/>
          <w:bCs/>
          <w:highlight w:val="darkGray"/>
          <w:u w:val="single"/>
          <w:rtl/>
        </w:rPr>
        <w:t>פיצויים</w:t>
      </w:r>
      <w:r w:rsidRPr="00195B4B">
        <w:rPr>
          <w:rFonts w:ascii="David" w:hAnsi="David" w:cs="David" w:hint="cs"/>
          <w:b/>
          <w:bCs/>
          <w:u w:val="single"/>
          <w:rtl/>
        </w:rPr>
        <w:t xml:space="preserve"> </w:t>
      </w:r>
    </w:p>
    <w:p w:rsidR="00195B4B" w:rsidRDefault="00195B4B" w:rsidP="00F209C2">
      <w:pPr>
        <w:rPr>
          <w:rFonts w:ascii="David" w:hAnsi="David" w:cs="David"/>
          <w:rtl/>
        </w:rPr>
      </w:pPr>
    </w:p>
    <w:p w:rsidR="00195B4B" w:rsidRDefault="00195B4B" w:rsidP="00F209C2">
      <w:pPr>
        <w:rPr>
          <w:rFonts w:ascii="David" w:hAnsi="David" w:cs="David"/>
          <w:rtl/>
        </w:rPr>
      </w:pPr>
      <w:r>
        <w:rPr>
          <w:rFonts w:ascii="David" w:hAnsi="David" w:cs="David" w:hint="cs"/>
          <w:rtl/>
        </w:rPr>
        <w:t xml:space="preserve">פיצויים הם במובן מסוים הסעד המרכזי שניתן בגין הפרה. ע״מ להוכיח זכאות לפיצויים על הנפגע להראות כי קיים חוזה, שהייתה הפרה של החוזה ושנגרם לו נזק בגין ההפרה. </w:t>
      </w:r>
    </w:p>
    <w:p w:rsidR="00195B4B" w:rsidRDefault="00195B4B" w:rsidP="00F209C2">
      <w:pPr>
        <w:rPr>
          <w:rFonts w:ascii="David" w:hAnsi="David" w:cs="David"/>
          <w:rtl/>
        </w:rPr>
      </w:pPr>
    </w:p>
    <w:p w:rsidR="00195B4B" w:rsidRDefault="00195B4B" w:rsidP="00F209C2">
      <w:pPr>
        <w:rPr>
          <w:rFonts w:ascii="David" w:hAnsi="David" w:cs="David"/>
          <w:rtl/>
        </w:rPr>
      </w:pPr>
      <w:r>
        <w:rPr>
          <w:rFonts w:ascii="David" w:hAnsi="David" w:cs="David" w:hint="cs"/>
          <w:rtl/>
        </w:rPr>
        <w:t xml:space="preserve">במקרים של הפרה ללא נזק לרוב לא יינתן פיצוי. </w:t>
      </w:r>
    </w:p>
    <w:p w:rsidR="00195B4B" w:rsidRDefault="00195B4B" w:rsidP="00F209C2">
      <w:pPr>
        <w:rPr>
          <w:rFonts w:ascii="David" w:hAnsi="David" w:cs="David"/>
          <w:rtl/>
        </w:rPr>
      </w:pPr>
    </w:p>
    <w:p w:rsidR="00195B4B" w:rsidRPr="00195B4B" w:rsidRDefault="00195B4B" w:rsidP="00F209C2">
      <w:pPr>
        <w:rPr>
          <w:rFonts w:ascii="David" w:hAnsi="David" w:cs="David"/>
          <w:u w:val="single"/>
          <w:rtl/>
        </w:rPr>
      </w:pPr>
      <w:r w:rsidRPr="00195B4B">
        <w:rPr>
          <w:rFonts w:ascii="David" w:hAnsi="David" w:cs="David" w:hint="cs"/>
          <w:highlight w:val="lightGray"/>
          <w:u w:val="single"/>
          <w:rtl/>
        </w:rPr>
        <w:t>פיצויים מכוח ס׳ 10 לחוק החוזים (תרופות בגין הפרת חוזה)</w:t>
      </w:r>
      <w:r w:rsidRPr="00195B4B">
        <w:rPr>
          <w:rFonts w:ascii="David" w:hAnsi="David" w:cs="David" w:hint="cs"/>
          <w:u w:val="single"/>
          <w:rtl/>
        </w:rPr>
        <w:t xml:space="preserve"> </w:t>
      </w:r>
    </w:p>
    <w:p w:rsidR="00195B4B" w:rsidRDefault="00195B4B" w:rsidP="00F209C2">
      <w:pPr>
        <w:rPr>
          <w:rFonts w:ascii="David" w:hAnsi="David" w:cs="David"/>
          <w:rtl/>
        </w:rPr>
      </w:pPr>
    </w:p>
    <w:p w:rsidR="00425C05" w:rsidRDefault="00195B4B" w:rsidP="00F209C2">
      <w:pPr>
        <w:rPr>
          <w:rFonts w:ascii="David" w:hAnsi="David" w:cs="David"/>
          <w:rtl/>
        </w:rPr>
      </w:pPr>
      <w:r>
        <w:rPr>
          <w:rFonts w:ascii="David" w:hAnsi="David" w:cs="David" w:hint="cs"/>
          <w:rtl/>
        </w:rPr>
        <w:t xml:space="preserve">עפ״י לשון הסעיף, צריך להיות חוזה כדין וצריכה להיות הפרה ע״י הצד השני. הפיצויים שניתנים הם כאמור לצד הנפגע מההפרה. </w:t>
      </w:r>
    </w:p>
    <w:p w:rsidR="00195B4B" w:rsidRDefault="00195B4B" w:rsidP="00F209C2">
      <w:pPr>
        <w:rPr>
          <w:rFonts w:ascii="David" w:hAnsi="David" w:cs="David"/>
          <w:rtl/>
        </w:rPr>
      </w:pPr>
      <w:r>
        <w:rPr>
          <w:rFonts w:ascii="David" w:hAnsi="David" w:cs="David" w:hint="cs"/>
          <w:rtl/>
        </w:rPr>
        <w:t xml:space="preserve">המילה ״עקב״ מצביעה על דרישה להוכיח קש״ס </w:t>
      </w:r>
      <w:r>
        <w:rPr>
          <w:rFonts w:ascii="David" w:hAnsi="David" w:cs="David"/>
          <w:rtl/>
        </w:rPr>
        <w:t>–</w:t>
      </w:r>
      <w:r>
        <w:rPr>
          <w:rFonts w:ascii="David" w:hAnsi="David" w:cs="David" w:hint="cs"/>
          <w:rtl/>
        </w:rPr>
        <w:t xml:space="preserve"> בין ההפרה לבין הנזק שנגרם. </w:t>
      </w:r>
    </w:p>
    <w:p w:rsidR="00425C05" w:rsidRDefault="00425C05" w:rsidP="00F209C2">
      <w:pPr>
        <w:rPr>
          <w:rFonts w:ascii="David" w:hAnsi="David" w:cs="David"/>
          <w:rtl/>
        </w:rPr>
      </w:pPr>
      <w:r>
        <w:rPr>
          <w:rFonts w:ascii="David" w:hAnsi="David" w:cs="David" w:hint="cs"/>
          <w:rtl/>
        </w:rPr>
        <w:t xml:space="preserve">המילים ״ראה אותו או שהיה עליו לראותו מראש״ בלשון הסעיף מצביעות על דרישה להוכיח צפיות בכוח או בפועל. קיים כאן יסוד אובייקטיבי וסובייקטיבי, והוכחת אחד מהם מספיקה. </w:t>
      </w:r>
    </w:p>
    <w:p w:rsidR="00425C05" w:rsidRDefault="00425C05" w:rsidP="00F209C2">
      <w:pPr>
        <w:rPr>
          <w:rFonts w:ascii="David" w:hAnsi="David" w:cs="David"/>
          <w:rtl/>
        </w:rPr>
      </w:pPr>
    </w:p>
    <w:p w:rsidR="00425C05" w:rsidRDefault="00425C05" w:rsidP="00F209C2">
      <w:pPr>
        <w:rPr>
          <w:rFonts w:ascii="David" w:hAnsi="David" w:cs="David"/>
          <w:rtl/>
        </w:rPr>
      </w:pPr>
      <w:r>
        <w:rPr>
          <w:rFonts w:ascii="David" w:hAnsi="David" w:cs="David" w:hint="cs"/>
          <w:u w:val="single"/>
          <w:rtl/>
        </w:rPr>
        <w:t xml:space="preserve">נזק ישיר מול נזק עקיף </w:t>
      </w:r>
    </w:p>
    <w:p w:rsidR="00425C05" w:rsidRDefault="00425C05" w:rsidP="00F209C2">
      <w:pPr>
        <w:rPr>
          <w:rFonts w:ascii="David" w:hAnsi="David" w:cs="David"/>
          <w:rtl/>
        </w:rPr>
      </w:pPr>
    </w:p>
    <w:p w:rsidR="00425C05" w:rsidRDefault="00425C05" w:rsidP="00F209C2">
      <w:pPr>
        <w:rPr>
          <w:rFonts w:ascii="David" w:hAnsi="David" w:cs="David"/>
          <w:u w:val="single"/>
          <w:rtl/>
        </w:rPr>
      </w:pPr>
      <w:r>
        <w:rPr>
          <w:rFonts w:ascii="David" w:hAnsi="David" w:cs="David" w:hint="cs"/>
          <w:rtl/>
        </w:rPr>
        <w:t xml:space="preserve">אין אזכור בסעיף להבחנה. </w:t>
      </w:r>
    </w:p>
    <w:p w:rsidR="00425C05" w:rsidRDefault="00425C05" w:rsidP="00F209C2">
      <w:pPr>
        <w:rPr>
          <w:rFonts w:ascii="David" w:hAnsi="David" w:cs="David"/>
          <w:rtl/>
        </w:rPr>
      </w:pPr>
      <w:r>
        <w:rPr>
          <w:rFonts w:ascii="David" w:hAnsi="David" w:cs="David" w:hint="cs"/>
          <w:u w:val="single"/>
          <w:rtl/>
        </w:rPr>
        <w:t>נזק ישיר</w:t>
      </w:r>
      <w:r>
        <w:rPr>
          <w:rFonts w:ascii="David" w:hAnsi="David" w:cs="David" w:hint="cs"/>
          <w:rtl/>
        </w:rPr>
        <w:t xml:space="preserve"> הוא נזק שהוא תוצאה ישירה של ההפרה, בלי שלבים נוספים בדרך. בדרך כלל מדובר בירידת או עליית השווי של הנכס. </w:t>
      </w:r>
    </w:p>
    <w:p w:rsidR="00425C05" w:rsidRDefault="00425C05" w:rsidP="00F209C2">
      <w:pPr>
        <w:rPr>
          <w:rFonts w:ascii="David" w:hAnsi="David" w:cs="David"/>
          <w:rtl/>
        </w:rPr>
      </w:pPr>
      <w:r>
        <w:rPr>
          <w:rFonts w:ascii="David" w:hAnsi="David" w:cs="David" w:hint="cs"/>
          <w:u w:val="single"/>
          <w:rtl/>
        </w:rPr>
        <w:t>נזק עקיף</w:t>
      </w:r>
      <w:r>
        <w:rPr>
          <w:rFonts w:ascii="David" w:hAnsi="David" w:cs="David" w:hint="cs"/>
          <w:rtl/>
        </w:rPr>
        <w:t xml:space="preserve"> הוא נזק סיבתי שקשור לתנאים נוספים, למשל השימוש בנכס. </w:t>
      </w:r>
    </w:p>
    <w:p w:rsidR="00425C05" w:rsidRDefault="00425C05" w:rsidP="00F209C2">
      <w:pPr>
        <w:rPr>
          <w:rFonts w:ascii="David" w:hAnsi="David" w:cs="David"/>
          <w:rtl/>
        </w:rPr>
      </w:pPr>
    </w:p>
    <w:p w:rsidR="00425C05" w:rsidRDefault="00425C05" w:rsidP="00F209C2">
      <w:pPr>
        <w:rPr>
          <w:rFonts w:ascii="David" w:hAnsi="David" w:cs="David"/>
          <w:rtl/>
        </w:rPr>
      </w:pPr>
      <w:r>
        <w:rPr>
          <w:rFonts w:ascii="David" w:hAnsi="David" w:cs="David" w:hint="cs"/>
          <w:rtl/>
        </w:rPr>
        <w:t xml:space="preserve">בשני המקרים, הנטל להוכחת קיומו של נזק הוא על הנפגע. </w:t>
      </w:r>
    </w:p>
    <w:p w:rsidR="00425C05" w:rsidRDefault="00425C05" w:rsidP="00F209C2">
      <w:pPr>
        <w:rPr>
          <w:rFonts w:ascii="David" w:hAnsi="David" w:cs="David"/>
          <w:rtl/>
        </w:rPr>
      </w:pPr>
    </w:p>
    <w:p w:rsidR="00425C05" w:rsidRPr="00425C05" w:rsidRDefault="00425C05" w:rsidP="00F209C2">
      <w:pPr>
        <w:rPr>
          <w:rFonts w:ascii="David" w:hAnsi="David" w:cs="David"/>
          <w:u w:val="single"/>
          <w:rtl/>
        </w:rPr>
      </w:pPr>
      <w:r w:rsidRPr="00425C05">
        <w:rPr>
          <w:rFonts w:ascii="David" w:hAnsi="David" w:cs="David" w:hint="cs"/>
          <w:u w:val="single"/>
          <w:rtl/>
        </w:rPr>
        <w:t xml:space="preserve">תיחום הנזק מול שיעור הפיצוי </w:t>
      </w:r>
    </w:p>
    <w:p w:rsidR="00425C05" w:rsidRDefault="00425C05" w:rsidP="00F209C2">
      <w:pPr>
        <w:rPr>
          <w:rFonts w:ascii="David" w:hAnsi="David" w:cs="David"/>
          <w:rtl/>
        </w:rPr>
      </w:pPr>
    </w:p>
    <w:p w:rsidR="00425C05" w:rsidRDefault="00C77620" w:rsidP="00F209C2">
      <w:pPr>
        <w:rPr>
          <w:rFonts w:ascii="David" w:hAnsi="David" w:cs="David"/>
          <w:rtl/>
        </w:rPr>
      </w:pPr>
      <w:r>
        <w:rPr>
          <w:rFonts w:ascii="David" w:hAnsi="David" w:cs="David" w:hint="cs"/>
          <w:rtl/>
        </w:rPr>
        <w:t xml:space="preserve">תיחום הנזק הוא הגדרת ראשי הנזק </w:t>
      </w:r>
      <w:r>
        <w:rPr>
          <w:rFonts w:ascii="David" w:hAnsi="David" w:cs="David"/>
          <w:rtl/>
        </w:rPr>
        <w:t>–</w:t>
      </w:r>
      <w:r>
        <w:rPr>
          <w:rFonts w:ascii="David" w:hAnsi="David" w:cs="David" w:hint="cs"/>
          <w:rtl/>
        </w:rPr>
        <w:t xml:space="preserve"> מהם הנזקים שנגרמו בעקבות ההפרה. </w:t>
      </w:r>
    </w:p>
    <w:p w:rsidR="00C77620" w:rsidRDefault="00C77620" w:rsidP="00F209C2">
      <w:pPr>
        <w:rPr>
          <w:rFonts w:ascii="David" w:hAnsi="David" w:cs="David"/>
          <w:rtl/>
        </w:rPr>
      </w:pPr>
      <w:r>
        <w:rPr>
          <w:rFonts w:ascii="David" w:hAnsi="David" w:cs="David" w:hint="cs"/>
          <w:rtl/>
        </w:rPr>
        <w:t xml:space="preserve">שיעור הפיצוי הוא הגדרת הסכום של כל ראש נזק. </w:t>
      </w:r>
    </w:p>
    <w:p w:rsidR="00C77620" w:rsidRDefault="00C77620" w:rsidP="00F209C2">
      <w:pPr>
        <w:rPr>
          <w:rFonts w:ascii="David" w:hAnsi="David" w:cs="David"/>
          <w:rtl/>
        </w:rPr>
      </w:pPr>
    </w:p>
    <w:p w:rsidR="00C77620" w:rsidRPr="00C77620" w:rsidRDefault="00C77620" w:rsidP="00F209C2">
      <w:pPr>
        <w:rPr>
          <w:rFonts w:ascii="David" w:hAnsi="David" w:cs="David"/>
          <w:u w:val="single"/>
          <w:rtl/>
        </w:rPr>
      </w:pPr>
      <w:r w:rsidRPr="00C77620">
        <w:rPr>
          <w:rFonts w:ascii="David" w:hAnsi="David" w:cs="David" w:hint="cs"/>
          <w:u w:val="single"/>
          <w:rtl/>
        </w:rPr>
        <w:t xml:space="preserve">סעד חיובי מול סעד שלילי </w:t>
      </w:r>
    </w:p>
    <w:p w:rsidR="00C77620" w:rsidRDefault="00C77620" w:rsidP="00F209C2">
      <w:pPr>
        <w:rPr>
          <w:rFonts w:ascii="David" w:hAnsi="David" w:cs="David"/>
          <w:rtl/>
        </w:rPr>
      </w:pPr>
    </w:p>
    <w:p w:rsidR="00C77620" w:rsidRDefault="007467BD" w:rsidP="00F209C2">
      <w:pPr>
        <w:rPr>
          <w:rFonts w:ascii="David" w:hAnsi="David" w:cs="David"/>
          <w:rtl/>
        </w:rPr>
      </w:pPr>
      <w:r>
        <w:rPr>
          <w:rFonts w:ascii="David" w:hAnsi="David" w:cs="David" w:hint="cs"/>
          <w:rtl/>
        </w:rPr>
        <w:t xml:space="preserve">מלשון הסעיף נדמה שמדובר על סעדים חיוביים </w:t>
      </w:r>
      <w:r>
        <w:rPr>
          <w:rFonts w:ascii="David" w:hAnsi="David" w:cs="David"/>
          <w:rtl/>
        </w:rPr>
        <w:t>–</w:t>
      </w:r>
      <w:r>
        <w:rPr>
          <w:rFonts w:ascii="David" w:hAnsi="David" w:cs="David" w:hint="cs"/>
          <w:rtl/>
        </w:rPr>
        <w:t xml:space="preserve"> הבאת הנפגע למקום בו היה לו קוים החוזה. </w:t>
      </w:r>
    </w:p>
    <w:p w:rsidR="007467BD" w:rsidRDefault="007467BD" w:rsidP="00F209C2">
      <w:pPr>
        <w:rPr>
          <w:rFonts w:ascii="David" w:hAnsi="David" w:cs="David"/>
          <w:rtl/>
        </w:rPr>
      </w:pPr>
    </w:p>
    <w:p w:rsidR="00B31DEE" w:rsidRDefault="00B31DEE" w:rsidP="00F209C2">
      <w:pPr>
        <w:rPr>
          <w:rFonts w:ascii="David" w:hAnsi="David" w:cs="David"/>
          <w:u w:val="single"/>
          <w:rtl/>
        </w:rPr>
      </w:pPr>
    </w:p>
    <w:p w:rsidR="00B31DEE" w:rsidRDefault="00B31DEE" w:rsidP="00F209C2">
      <w:pPr>
        <w:rPr>
          <w:rFonts w:ascii="David" w:hAnsi="David" w:cs="David"/>
          <w:u w:val="single"/>
          <w:rtl/>
        </w:rPr>
      </w:pPr>
    </w:p>
    <w:p w:rsidR="00B31DEE" w:rsidRDefault="00B31DEE" w:rsidP="00F209C2">
      <w:pPr>
        <w:rPr>
          <w:rFonts w:ascii="David" w:hAnsi="David" w:cs="David"/>
          <w:u w:val="single"/>
          <w:rtl/>
        </w:rPr>
      </w:pPr>
    </w:p>
    <w:p w:rsidR="007467BD" w:rsidRDefault="007467BD" w:rsidP="00F209C2">
      <w:pPr>
        <w:rPr>
          <w:rFonts w:ascii="David" w:hAnsi="David" w:cs="David"/>
          <w:rtl/>
        </w:rPr>
      </w:pPr>
      <w:r>
        <w:rPr>
          <w:rFonts w:ascii="David" w:hAnsi="David" w:cs="David" w:hint="cs"/>
          <w:u w:val="single"/>
          <w:rtl/>
        </w:rPr>
        <w:lastRenderedPageBreak/>
        <w:t xml:space="preserve">קביעת שיעור הפיצוי </w:t>
      </w:r>
    </w:p>
    <w:p w:rsidR="007467BD" w:rsidRDefault="007467BD" w:rsidP="00F209C2">
      <w:pPr>
        <w:rPr>
          <w:rFonts w:ascii="David" w:hAnsi="David" w:cs="David"/>
          <w:rtl/>
        </w:rPr>
      </w:pPr>
    </w:p>
    <w:p w:rsidR="007467BD" w:rsidRDefault="00B31DEE" w:rsidP="00B31DEE">
      <w:pPr>
        <w:rPr>
          <w:rFonts w:ascii="David" w:hAnsi="David" w:cs="David"/>
          <w:rtl/>
        </w:rPr>
      </w:pPr>
      <w:r>
        <w:rPr>
          <w:rFonts w:ascii="David" w:hAnsi="David" w:cs="David" w:hint="cs"/>
          <w:rtl/>
        </w:rPr>
        <w:t xml:space="preserve">כשניגשים לקבוע את שיעור הפיצוי יש להסתכל על הפער בין המצבים ולעשות השוואה בין מצבו של הנפגע לו קוים החוזה לבין מצבו לאחר ההפרה. </w:t>
      </w:r>
    </w:p>
    <w:p w:rsidR="00B31DEE" w:rsidRDefault="00B31DEE" w:rsidP="00B31DEE">
      <w:pPr>
        <w:rPr>
          <w:rFonts w:ascii="David" w:hAnsi="David" w:cs="David"/>
          <w:rtl/>
        </w:rPr>
      </w:pPr>
    </w:p>
    <w:p w:rsidR="006B4131" w:rsidRDefault="006B4131" w:rsidP="00B31DEE">
      <w:pPr>
        <w:rPr>
          <w:rFonts w:ascii="David" w:hAnsi="David" w:cs="David"/>
          <w:rtl/>
        </w:rPr>
      </w:pPr>
      <w:r w:rsidRPr="00FC2E24">
        <w:rPr>
          <w:rFonts w:ascii="David" w:hAnsi="David" w:cs="David" w:hint="cs"/>
          <w:highlight w:val="lightGray"/>
          <w:u w:val="single"/>
          <w:rtl/>
        </w:rPr>
        <w:t>פס״ד שמחון נ׳ בכר</w:t>
      </w:r>
      <w:r>
        <w:rPr>
          <w:rFonts w:ascii="David" w:hAnsi="David" w:cs="David" w:hint="cs"/>
          <w:rtl/>
        </w:rPr>
        <w:t xml:space="preserve"> (לשמחון הייתה התחייבות מקבלן לקבל שתי דירות והקבלן הפר את התחייבותו. שמחון רוצים פיצוי על הנזק הישיר </w:t>
      </w:r>
      <w:r>
        <w:rPr>
          <w:rFonts w:ascii="David" w:hAnsi="David" w:cs="David"/>
          <w:rtl/>
        </w:rPr>
        <w:t>–</w:t>
      </w:r>
      <w:r>
        <w:rPr>
          <w:rFonts w:ascii="David" w:hAnsi="David" w:cs="David" w:hint="cs"/>
          <w:rtl/>
        </w:rPr>
        <w:t xml:space="preserve"> אם היו נמסרות להם הדירות היה להם רווח ובשל ההפרה הוא נמנע) </w:t>
      </w:r>
      <w:r w:rsidR="00FC2E24">
        <w:rPr>
          <w:rFonts w:ascii="David" w:hAnsi="David" w:cs="David"/>
          <w:rtl/>
        </w:rPr>
        <w:t>–</w:t>
      </w:r>
      <w:r>
        <w:rPr>
          <w:rFonts w:ascii="David" w:hAnsi="David" w:cs="David" w:hint="cs"/>
          <w:rtl/>
        </w:rPr>
        <w:t xml:space="preserve"> </w:t>
      </w:r>
      <w:r w:rsidR="00FC2E24">
        <w:rPr>
          <w:rFonts w:ascii="David" w:hAnsi="David" w:cs="David" w:hint="cs"/>
          <w:rtl/>
        </w:rPr>
        <w:t xml:space="preserve">על הנפגע להראות שהעסקה הייתה גרועה לצד השני (חוזה בתנאים עדיפים) ולכן נגרם לו נזק מההפרה או שהעסקה עם המפר הייתה שווה יותר מהעסקה הברה שניתן לבצע. </w:t>
      </w:r>
      <w:r w:rsidR="00A35EDE">
        <w:rPr>
          <w:rFonts w:ascii="David" w:hAnsi="David" w:cs="David" w:hint="cs"/>
          <w:rtl/>
        </w:rPr>
        <w:t xml:space="preserve">ביהמ״ש אכן פסק לטובת שמחון פיצויים </w:t>
      </w:r>
      <w:r w:rsidR="00A371BE">
        <w:rPr>
          <w:rFonts w:ascii="David" w:hAnsi="David" w:cs="David" w:hint="cs"/>
          <w:rtl/>
        </w:rPr>
        <w:t xml:space="preserve">בגין ההפרש בין שווי הדירות בהסכם מול הקבלן לשווי הדירות הממשי. </w:t>
      </w:r>
    </w:p>
    <w:p w:rsidR="00A371BE" w:rsidRDefault="00A371BE" w:rsidP="00B31DEE">
      <w:pPr>
        <w:rPr>
          <w:rFonts w:ascii="David" w:hAnsi="David" w:cs="David"/>
          <w:rtl/>
        </w:rPr>
      </w:pPr>
      <w:r>
        <w:rPr>
          <w:rFonts w:ascii="David" w:hAnsi="David" w:cs="David" w:hint="cs"/>
          <w:rtl/>
        </w:rPr>
        <w:t xml:space="preserve">נוסף על כך, שמחון מבקשים פיצוי על נזק עקיף שנגרם להם </w:t>
      </w:r>
      <w:r>
        <w:rPr>
          <w:rFonts w:ascii="David" w:hAnsi="David" w:cs="David"/>
          <w:rtl/>
        </w:rPr>
        <w:t>–</w:t>
      </w:r>
      <w:r>
        <w:rPr>
          <w:rFonts w:ascii="David" w:hAnsi="David" w:cs="David" w:hint="cs"/>
          <w:rtl/>
        </w:rPr>
        <w:t xml:space="preserve"> אם היו מקבלים את הדירות היו יכולים להשכיר אותן ולהפיק רווח. ביהמ״ש קבע שלא היו ראיות קונקרטיות לכך שהיה מופק הרווח הזה ולכן לא נתן פיצוי על הנזק הזה. </w:t>
      </w:r>
    </w:p>
    <w:p w:rsidR="00A371BE" w:rsidRDefault="00A371BE" w:rsidP="00B31DEE">
      <w:pPr>
        <w:rPr>
          <w:rFonts w:ascii="David" w:hAnsi="David" w:cs="David"/>
          <w:rtl/>
        </w:rPr>
      </w:pPr>
    </w:p>
    <w:p w:rsidR="00A371BE" w:rsidRDefault="00A371BE" w:rsidP="00B31DEE">
      <w:pPr>
        <w:rPr>
          <w:rFonts w:ascii="David" w:hAnsi="David" w:cs="David"/>
          <w:rtl/>
        </w:rPr>
      </w:pPr>
      <w:r w:rsidRPr="00A371BE">
        <w:rPr>
          <w:rFonts w:ascii="David" w:hAnsi="David" w:cs="David" w:hint="cs"/>
          <w:highlight w:val="lightGray"/>
          <w:u w:val="single"/>
          <w:rtl/>
        </w:rPr>
        <w:t>פס״ד אלוניאל</w:t>
      </w:r>
      <w:r>
        <w:rPr>
          <w:rFonts w:ascii="David" w:hAnsi="David" w:cs="David" w:hint="cs"/>
          <w:rtl/>
        </w:rPr>
        <w:t xml:space="preserve"> (סניף של מקדונלדס</w:t>
      </w:r>
      <w:r w:rsidR="00D62CC6">
        <w:rPr>
          <w:rFonts w:ascii="David" w:hAnsi="David" w:cs="David" w:hint="cs"/>
          <w:rtl/>
        </w:rPr>
        <w:t xml:space="preserve"> </w:t>
      </w:r>
      <w:r w:rsidR="00D62CC6">
        <w:rPr>
          <w:rFonts w:ascii="David" w:hAnsi="David" w:cs="David"/>
          <w:rtl/>
        </w:rPr>
        <w:t>–</w:t>
      </w:r>
      <w:r w:rsidR="00D62CC6">
        <w:rPr>
          <w:rFonts w:ascii="David" w:hAnsi="David" w:cs="David" w:hint="cs"/>
          <w:rtl/>
        </w:rPr>
        <w:t xml:space="preserve"> תעודת הכשר</w:t>
      </w:r>
      <w:r>
        <w:rPr>
          <w:rFonts w:ascii="David" w:hAnsi="David" w:cs="David" w:hint="cs"/>
          <w:rtl/>
        </w:rPr>
        <w:t xml:space="preserve">) </w:t>
      </w:r>
      <w:r w:rsidR="00D62CC6">
        <w:rPr>
          <w:rFonts w:ascii="David" w:hAnsi="David" w:cs="David"/>
          <w:rtl/>
        </w:rPr>
        <w:t>–</w:t>
      </w:r>
      <w:r>
        <w:rPr>
          <w:rFonts w:ascii="David" w:hAnsi="David" w:cs="David" w:hint="cs"/>
          <w:rtl/>
        </w:rPr>
        <w:t xml:space="preserve"> </w:t>
      </w:r>
      <w:r w:rsidR="00D62CC6">
        <w:rPr>
          <w:rFonts w:ascii="David" w:hAnsi="David" w:cs="David" w:hint="cs"/>
          <w:rtl/>
        </w:rPr>
        <w:t xml:space="preserve">השוכרת ביקשה לקבל פיצויים בגין הרווחים שהייתה יכולה להפיק מקיום החוזה. </w:t>
      </w:r>
      <w:r w:rsidR="00F32C7A">
        <w:rPr>
          <w:rFonts w:ascii="David" w:hAnsi="David" w:cs="David" w:hint="cs"/>
          <w:rtl/>
        </w:rPr>
        <w:t xml:space="preserve">מדובר כאן על נזק עקיף. מאחר ולא היו ראיות לגבי נזק ישיר, קשה להגיד שיש נזק עקיף. זאת מאחר ולא ברור שדווקא העסקה הספציפית היא זו שרווחית עבור הנפגע. ביהמ״ש פסק לשוכרת פיצויים של 600,000 ש״ח במקום עשרה מיליון ש״ח. </w:t>
      </w:r>
    </w:p>
    <w:p w:rsidR="00F32C7A" w:rsidRDefault="00F32C7A" w:rsidP="00B31DEE">
      <w:pPr>
        <w:rPr>
          <w:rFonts w:ascii="David" w:hAnsi="David" w:cs="David"/>
          <w:rtl/>
        </w:rPr>
      </w:pPr>
      <w:r>
        <w:rPr>
          <w:rFonts w:ascii="David" w:hAnsi="David" w:cs="David" w:hint="cs"/>
          <w:rtl/>
        </w:rPr>
        <w:t xml:space="preserve">מה שעולה מפס״ד זה הוא שיש להראות שהחוזה טוב במיוחד וניתן להראות שהייתה עלייך ערך. ע״מ לקבל פיצויים על נזקים עקיפים, צריך להביא ראיות על כך שניתן היה להפיק רווח בצורה שנמנעה מהנפגע עקב ההפרה. בנוסף, כאשר לא ניתן להראות נזק ישיר לא ברור שמגיע גם נזק עקיף. </w:t>
      </w:r>
    </w:p>
    <w:p w:rsidR="00F32C7A" w:rsidRDefault="00F32C7A" w:rsidP="00B31DEE">
      <w:pPr>
        <w:rPr>
          <w:rFonts w:ascii="David" w:hAnsi="David" w:cs="David"/>
          <w:rtl/>
        </w:rPr>
      </w:pPr>
    </w:p>
    <w:p w:rsidR="00F32C7A" w:rsidRPr="00F32C7A" w:rsidRDefault="00F32C7A" w:rsidP="00B31DEE">
      <w:pPr>
        <w:rPr>
          <w:rFonts w:ascii="David" w:hAnsi="David" w:cs="David"/>
          <w:u w:val="single"/>
          <w:rtl/>
        </w:rPr>
      </w:pPr>
      <w:r w:rsidRPr="00F32C7A">
        <w:rPr>
          <w:rFonts w:ascii="David" w:hAnsi="David" w:cs="David" w:hint="cs"/>
          <w:highlight w:val="lightGray"/>
          <w:u w:val="single"/>
          <w:rtl/>
        </w:rPr>
        <w:t>נטל הקטנת הנזק מכוח ס׳ 14 לחוק החוזים (תרופות בגין הפרת חוזה)</w:t>
      </w:r>
      <w:r w:rsidRPr="00F32C7A">
        <w:rPr>
          <w:rFonts w:ascii="David" w:hAnsi="David" w:cs="David" w:hint="cs"/>
          <w:u w:val="single"/>
          <w:rtl/>
        </w:rPr>
        <w:t xml:space="preserve"> </w:t>
      </w:r>
    </w:p>
    <w:p w:rsidR="00A371BE" w:rsidRDefault="00A371BE" w:rsidP="00B31DEE">
      <w:pPr>
        <w:rPr>
          <w:rFonts w:ascii="David" w:hAnsi="David" w:cs="David"/>
          <w:rtl/>
        </w:rPr>
      </w:pPr>
    </w:p>
    <w:p w:rsidR="00776DFB" w:rsidRDefault="00776DFB" w:rsidP="00776DFB">
      <w:pPr>
        <w:rPr>
          <w:rFonts w:ascii="David" w:hAnsi="David" w:cs="David"/>
          <w:rtl/>
        </w:rPr>
      </w:pPr>
      <w:r w:rsidRPr="00776DFB">
        <w:rPr>
          <w:rFonts w:ascii="David" w:hAnsi="David" w:cs="David" w:hint="cs"/>
          <w:highlight w:val="lightGray"/>
          <w:u w:val="single"/>
          <w:rtl/>
        </w:rPr>
        <w:t>ס׳ 14 לחוק החוזים (תרופות בגין הפרת חוזה)</w:t>
      </w:r>
      <w:r>
        <w:rPr>
          <w:rFonts w:ascii="David" w:hAnsi="David" w:cs="David" w:hint="cs"/>
          <w:rtl/>
        </w:rPr>
        <w:t xml:space="preserve"> קובע כי אין המפר חייב בפיצויים לפי סעיפים 10, 12 ו-13 בעד נזק שהנפגע יכול היה, באמצעים סבירים למנוע או להקטין. בנוסף, הסעיף קובע כי במידה והנפגע הוציא הוצאות סבירות ע״מ למנוע את הנזק המפר חייב לפצות אותו עליהן (בלי קשר למניעת הנזק או צמצומו). במידה וההוצאות היו בלתי סבירות, המפר יהיה חייב לפצות את הנפגע בצורה שתצמצם את ההוצאות לסבירות. </w:t>
      </w:r>
    </w:p>
    <w:p w:rsidR="00776DFB" w:rsidRDefault="00776DFB" w:rsidP="00776DFB">
      <w:pPr>
        <w:rPr>
          <w:rFonts w:ascii="David" w:hAnsi="David" w:cs="David"/>
          <w:rtl/>
        </w:rPr>
      </w:pPr>
    </w:p>
    <w:p w:rsidR="00776DFB" w:rsidRPr="00776DFB" w:rsidRDefault="00776DFB" w:rsidP="00776DFB">
      <w:pPr>
        <w:rPr>
          <w:rFonts w:ascii="David" w:hAnsi="David" w:cs="David"/>
          <w:u w:val="single"/>
          <w:rtl/>
        </w:rPr>
      </w:pPr>
      <w:r w:rsidRPr="00776DFB">
        <w:rPr>
          <w:rFonts w:ascii="David" w:hAnsi="David" w:cs="David" w:hint="cs"/>
          <w:highlight w:val="darkGray"/>
          <w:u w:val="single"/>
          <w:rtl/>
        </w:rPr>
        <w:t>פיצוי בעד נזק לא ממוני</w:t>
      </w:r>
      <w:r w:rsidRPr="00776DFB">
        <w:rPr>
          <w:rFonts w:ascii="David" w:hAnsi="David" w:cs="David" w:hint="cs"/>
          <w:u w:val="single"/>
          <w:rtl/>
        </w:rPr>
        <w:t xml:space="preserve"> </w:t>
      </w:r>
    </w:p>
    <w:p w:rsidR="00776DFB" w:rsidRDefault="00776DFB" w:rsidP="00776DFB">
      <w:pPr>
        <w:rPr>
          <w:rFonts w:ascii="David" w:hAnsi="David" w:cs="David"/>
          <w:rtl/>
        </w:rPr>
      </w:pPr>
    </w:p>
    <w:p w:rsidR="000F12CB" w:rsidRDefault="000F12CB" w:rsidP="00776DFB">
      <w:pPr>
        <w:rPr>
          <w:rFonts w:ascii="David" w:hAnsi="David" w:cs="David"/>
          <w:rtl/>
        </w:rPr>
      </w:pPr>
      <w:r w:rsidRPr="000F12CB">
        <w:rPr>
          <w:rFonts w:ascii="David" w:hAnsi="David" w:cs="David" w:hint="cs"/>
          <w:highlight w:val="lightGray"/>
          <w:u w:val="single"/>
          <w:rtl/>
        </w:rPr>
        <w:t>ס׳ 13 לחוק החוזים (תרופות בגין הפרת חוזה)</w:t>
      </w:r>
      <w:r>
        <w:rPr>
          <w:rFonts w:ascii="David" w:hAnsi="David" w:cs="David" w:hint="cs"/>
          <w:rtl/>
        </w:rPr>
        <w:t xml:space="preserve"> הוא סוג של הרחבה של </w:t>
      </w:r>
      <w:r w:rsidRPr="000F12CB">
        <w:rPr>
          <w:rFonts w:ascii="David" w:hAnsi="David" w:cs="David" w:hint="cs"/>
          <w:highlight w:val="lightGray"/>
          <w:u w:val="single"/>
          <w:rtl/>
        </w:rPr>
        <w:t>ס׳ 10 לחוק החוזים (תרופות בגין הפרת חוזה)</w:t>
      </w:r>
      <w:r>
        <w:rPr>
          <w:rFonts w:ascii="David" w:hAnsi="David" w:cs="David" w:hint="cs"/>
          <w:rtl/>
        </w:rPr>
        <w:t xml:space="preserve">. </w:t>
      </w:r>
    </w:p>
    <w:p w:rsidR="00776DFB" w:rsidRDefault="000F12CB" w:rsidP="00776DFB">
      <w:pPr>
        <w:rPr>
          <w:rFonts w:ascii="David" w:hAnsi="David" w:cs="David"/>
          <w:rtl/>
        </w:rPr>
      </w:pPr>
      <w:r>
        <w:rPr>
          <w:rFonts w:ascii="David" w:hAnsi="David" w:cs="David" w:hint="cs"/>
          <w:rtl/>
        </w:rPr>
        <w:t xml:space="preserve">השלבים להוכחת נזק לא ממוני הם: </w:t>
      </w:r>
    </w:p>
    <w:p w:rsidR="000F12CB" w:rsidRDefault="000F12CB" w:rsidP="00776DFB">
      <w:pPr>
        <w:rPr>
          <w:rFonts w:ascii="David" w:hAnsi="David" w:cs="David"/>
          <w:rtl/>
        </w:rPr>
      </w:pPr>
      <w:r>
        <w:rPr>
          <w:rFonts w:ascii="David" w:hAnsi="David" w:cs="David" w:hint="cs"/>
          <w:rtl/>
        </w:rPr>
        <w:t>הוכחת קיומו של חוזה;</w:t>
      </w:r>
    </w:p>
    <w:p w:rsidR="000F12CB" w:rsidRDefault="000F12CB" w:rsidP="00776DFB">
      <w:pPr>
        <w:rPr>
          <w:rFonts w:ascii="David" w:hAnsi="David" w:cs="David"/>
          <w:rtl/>
        </w:rPr>
      </w:pPr>
      <w:r>
        <w:rPr>
          <w:rFonts w:ascii="David" w:hAnsi="David" w:cs="David" w:hint="cs"/>
          <w:rtl/>
        </w:rPr>
        <w:t xml:space="preserve">הוכחת קיומה של הפרה; </w:t>
      </w:r>
    </w:p>
    <w:p w:rsidR="000F12CB" w:rsidRDefault="000F12CB" w:rsidP="00776DFB">
      <w:pPr>
        <w:rPr>
          <w:rFonts w:ascii="David" w:hAnsi="David" w:cs="David"/>
          <w:rtl/>
        </w:rPr>
      </w:pPr>
      <w:r>
        <w:rPr>
          <w:rFonts w:ascii="David" w:hAnsi="David" w:cs="David" w:hint="cs"/>
          <w:rtl/>
        </w:rPr>
        <w:t xml:space="preserve">הוכחת קיומו של נפגע; </w:t>
      </w:r>
    </w:p>
    <w:p w:rsidR="000F12CB" w:rsidRDefault="000F12CB" w:rsidP="00776DFB">
      <w:pPr>
        <w:rPr>
          <w:rFonts w:ascii="David" w:hAnsi="David" w:cs="David"/>
          <w:rtl/>
        </w:rPr>
      </w:pPr>
      <w:r>
        <w:rPr>
          <w:rFonts w:ascii="David" w:hAnsi="David" w:cs="David" w:hint="cs"/>
          <w:rtl/>
        </w:rPr>
        <w:t>הוכחת קיומו של נזק לא ממוני;</w:t>
      </w:r>
    </w:p>
    <w:p w:rsidR="000F12CB" w:rsidRDefault="000F12CB" w:rsidP="00776DFB">
      <w:pPr>
        <w:rPr>
          <w:rFonts w:ascii="David" w:hAnsi="David" w:cs="David"/>
          <w:rtl/>
        </w:rPr>
      </w:pPr>
      <w:r>
        <w:rPr>
          <w:rFonts w:ascii="David" w:hAnsi="David" w:cs="David" w:hint="cs"/>
          <w:rtl/>
        </w:rPr>
        <w:t>הוכחת קיומו של קש״ס;</w:t>
      </w:r>
    </w:p>
    <w:p w:rsidR="000F12CB" w:rsidRDefault="000F12CB" w:rsidP="00776DFB">
      <w:pPr>
        <w:rPr>
          <w:rFonts w:ascii="David" w:hAnsi="David" w:cs="David"/>
          <w:rtl/>
        </w:rPr>
      </w:pPr>
      <w:r>
        <w:rPr>
          <w:rFonts w:ascii="David" w:hAnsi="David" w:cs="David" w:hint="cs"/>
          <w:rtl/>
        </w:rPr>
        <w:t>הוכחת צפיות (אובייקטיבית וסובייקטיבית);</w:t>
      </w:r>
    </w:p>
    <w:p w:rsidR="000F12CB" w:rsidRDefault="000F12CB" w:rsidP="00776DFB">
      <w:pPr>
        <w:rPr>
          <w:rFonts w:ascii="David" w:hAnsi="David" w:cs="David"/>
          <w:rtl/>
        </w:rPr>
      </w:pPr>
      <w:r>
        <w:rPr>
          <w:rFonts w:ascii="David" w:hAnsi="David" w:cs="David" w:hint="cs"/>
          <w:rtl/>
        </w:rPr>
        <w:t xml:space="preserve">פיצוי לשיקול דעת ביהמ״ש. </w:t>
      </w:r>
    </w:p>
    <w:p w:rsidR="00364882" w:rsidRDefault="00364882" w:rsidP="00776DFB">
      <w:pPr>
        <w:rPr>
          <w:rFonts w:ascii="David" w:hAnsi="David" w:cs="David"/>
          <w:rtl/>
        </w:rPr>
      </w:pPr>
    </w:p>
    <w:p w:rsidR="00364882" w:rsidRPr="00364882" w:rsidRDefault="00364882" w:rsidP="00776DFB">
      <w:pPr>
        <w:rPr>
          <w:rFonts w:ascii="David" w:hAnsi="David" w:cs="David"/>
          <w:u w:val="single"/>
          <w:rtl/>
        </w:rPr>
      </w:pPr>
      <w:r w:rsidRPr="00364882">
        <w:rPr>
          <w:rFonts w:ascii="David" w:hAnsi="David" w:cs="David" w:hint="cs"/>
          <w:highlight w:val="darkGray"/>
          <w:u w:val="single"/>
          <w:rtl/>
        </w:rPr>
        <w:t>סעד שלילי מול סעד חיובי</w:t>
      </w:r>
      <w:r w:rsidRPr="00364882">
        <w:rPr>
          <w:rFonts w:ascii="David" w:hAnsi="David" w:cs="David" w:hint="cs"/>
          <w:u w:val="single"/>
          <w:rtl/>
        </w:rPr>
        <w:t xml:space="preserve"> </w:t>
      </w:r>
    </w:p>
    <w:p w:rsidR="00364882" w:rsidRDefault="00364882" w:rsidP="00776DFB">
      <w:pPr>
        <w:rPr>
          <w:rFonts w:ascii="David" w:hAnsi="David" w:cs="David"/>
          <w:rtl/>
        </w:rPr>
      </w:pPr>
    </w:p>
    <w:p w:rsidR="00364882" w:rsidRDefault="00364882" w:rsidP="00776DFB">
      <w:pPr>
        <w:rPr>
          <w:rFonts w:ascii="David" w:hAnsi="David" w:cs="David"/>
          <w:rtl/>
        </w:rPr>
      </w:pPr>
      <w:r w:rsidRPr="00364882">
        <w:rPr>
          <w:rFonts w:ascii="David" w:hAnsi="David" w:cs="David" w:hint="cs"/>
          <w:highlight w:val="lightGray"/>
          <w:u w:val="single"/>
          <w:rtl/>
        </w:rPr>
        <w:t>פס״ד מלון צוקים</w:t>
      </w:r>
      <w:r>
        <w:rPr>
          <w:rFonts w:ascii="David" w:hAnsi="David" w:cs="David" w:hint="cs"/>
          <w:rtl/>
        </w:rPr>
        <w:t xml:space="preserve"> </w:t>
      </w:r>
      <w:r>
        <w:rPr>
          <w:rFonts w:ascii="David" w:hAnsi="David" w:cs="David"/>
          <w:rtl/>
        </w:rPr>
        <w:t>–</w:t>
      </w:r>
      <w:r>
        <w:rPr>
          <w:rFonts w:ascii="David" w:hAnsi="David" w:cs="David" w:hint="cs"/>
          <w:rtl/>
        </w:rPr>
        <w:t xml:space="preserve"> בפס״ד זה עולה השאלה מתי ניתן להעניק במסגרת </w:t>
      </w:r>
      <w:r w:rsidRPr="00364882">
        <w:rPr>
          <w:rFonts w:ascii="David" w:hAnsi="David" w:cs="David" w:hint="cs"/>
          <w:highlight w:val="lightGray"/>
          <w:u w:val="single"/>
          <w:rtl/>
        </w:rPr>
        <w:t>ס׳ 10 לחוק החוזים (תרופות בגין הפרת חוזה)</w:t>
      </w:r>
      <w:r>
        <w:rPr>
          <w:rFonts w:ascii="David" w:hAnsi="David" w:cs="David" w:hint="cs"/>
          <w:rtl/>
        </w:rPr>
        <w:t xml:space="preserve"> סעדים שליליים?</w:t>
      </w:r>
      <w:r>
        <w:rPr>
          <w:rFonts w:ascii="David" w:hAnsi="David" w:cs="David" w:hint="cs"/>
        </w:rPr>
        <w:t xml:space="preserve"> </w:t>
      </w:r>
      <w:r>
        <w:rPr>
          <w:rFonts w:ascii="David" w:hAnsi="David" w:cs="David" w:hint="cs"/>
          <w:rtl/>
        </w:rPr>
        <w:t xml:space="preserve">בדרך כלל כשאנחנו תובעים לפיצויים עלינו להראות מהו הנזק </w:t>
      </w:r>
      <w:r>
        <w:rPr>
          <w:rFonts w:ascii="David" w:hAnsi="David" w:cs="David"/>
          <w:rtl/>
        </w:rPr>
        <w:t>–</w:t>
      </w:r>
      <w:r>
        <w:rPr>
          <w:rFonts w:ascii="David" w:hAnsi="David" w:cs="David" w:hint="cs"/>
          <w:rtl/>
        </w:rPr>
        <w:t xml:space="preserve"> מהו הרווח הצפוי מהקמת המלון במקרה זה. לא הצליחו להראות כאן רווחים צפויים ולכן מבקשים לקבל פיצויי הסתמכות בגין ההוצאות במסגרת החוזה. </w:t>
      </w:r>
      <w:r w:rsidR="00B7781E">
        <w:rPr>
          <w:rFonts w:ascii="David" w:hAnsi="David" w:cs="David" w:hint="cs"/>
          <w:rtl/>
        </w:rPr>
        <w:t xml:space="preserve">העמדה של </w:t>
      </w:r>
      <w:r w:rsidR="00B7781E">
        <w:rPr>
          <w:rFonts w:ascii="David" w:hAnsi="David" w:cs="David" w:hint="cs"/>
          <w:b/>
          <w:bCs/>
          <w:rtl/>
        </w:rPr>
        <w:t xml:space="preserve">השופט מלץ </w:t>
      </w:r>
      <w:r w:rsidR="00B7781E">
        <w:rPr>
          <w:rFonts w:ascii="David" w:hAnsi="David" w:cs="David" w:hint="cs"/>
          <w:rtl/>
        </w:rPr>
        <w:t xml:space="preserve">היא שכאשר לא ניתן להוכיח פיצויי ציפייה ניתן לקבל פיצויי הסתמכות. </w:t>
      </w:r>
      <w:r w:rsidR="00B7781E">
        <w:rPr>
          <w:rFonts w:ascii="David" w:hAnsi="David" w:cs="David" w:hint="cs"/>
          <w:b/>
          <w:bCs/>
          <w:rtl/>
        </w:rPr>
        <w:t xml:space="preserve">השופט מלץ </w:t>
      </w:r>
      <w:r w:rsidR="00B7781E">
        <w:rPr>
          <w:rFonts w:ascii="David" w:hAnsi="David" w:cs="David" w:hint="cs"/>
          <w:rtl/>
        </w:rPr>
        <w:t xml:space="preserve">קובע שההנחה היא שמי שנקשר בחוזה לא נכנס לחוזה הפסד, ומכאן שפיצויי הציפייה עולים על פיצויי ההסתמכות. ברגע שלא ניתן לקבוע את פיצויי הציפייה, תחליף סביר להם הוא פיצויי הסתמכות. זוהי ההלכה כיום. </w:t>
      </w:r>
    </w:p>
    <w:p w:rsidR="00B7781E" w:rsidRDefault="00B7781E" w:rsidP="00776DFB">
      <w:pPr>
        <w:rPr>
          <w:rFonts w:ascii="David" w:hAnsi="David" w:cs="David"/>
          <w:rtl/>
        </w:rPr>
      </w:pPr>
    </w:p>
    <w:p w:rsidR="00B7781E" w:rsidRDefault="00120CE1" w:rsidP="00776DFB">
      <w:pPr>
        <w:rPr>
          <w:rFonts w:ascii="David" w:hAnsi="David" w:cs="David"/>
          <w:rtl/>
        </w:rPr>
      </w:pPr>
      <w:r>
        <w:rPr>
          <w:rFonts w:ascii="David" w:hAnsi="David" w:cs="David" w:hint="cs"/>
          <w:rtl/>
        </w:rPr>
        <w:lastRenderedPageBreak/>
        <w:t xml:space="preserve">המחלוקת שעולה בפסיקה היא לגבי פיצויי הסתמכות במקרה בו ידוע שהם עולים על פיצויי ציפייה. </w:t>
      </w:r>
      <w:r>
        <w:rPr>
          <w:rFonts w:ascii="David" w:hAnsi="David" w:cs="David" w:hint="cs"/>
          <w:b/>
          <w:bCs/>
          <w:rtl/>
        </w:rPr>
        <w:t xml:space="preserve">השופט חשין </w:t>
      </w:r>
      <w:r>
        <w:rPr>
          <w:rFonts w:ascii="David" w:hAnsi="David" w:cs="David" w:hint="cs"/>
          <w:rtl/>
        </w:rPr>
        <w:t xml:space="preserve">טוען כי למרות לשון ס׳ 10 לחוק החוזים (תרופות בגין הפרה) ניתן לפסוק מתוכו פיצויי הסתמכות גם מקום בו פיצויי הציפייה נמוכים יותר. עם זאת, זוהי לא ההלכה. </w:t>
      </w:r>
    </w:p>
    <w:p w:rsidR="00120CE1" w:rsidRDefault="00120CE1" w:rsidP="00776DFB">
      <w:pPr>
        <w:rPr>
          <w:rFonts w:ascii="David" w:hAnsi="David" w:cs="David"/>
          <w:rtl/>
        </w:rPr>
      </w:pPr>
    </w:p>
    <w:p w:rsidR="00120CE1" w:rsidRPr="00120CE1" w:rsidRDefault="00120CE1" w:rsidP="00120CE1">
      <w:pPr>
        <w:rPr>
          <w:rFonts w:ascii="David" w:hAnsi="David" w:cs="David"/>
          <w:u w:val="single"/>
          <w:rtl/>
        </w:rPr>
      </w:pPr>
      <w:r w:rsidRPr="00120CE1">
        <w:rPr>
          <w:rFonts w:ascii="David" w:hAnsi="David" w:cs="David" w:hint="cs"/>
          <w:u w:val="single"/>
          <w:rtl/>
        </w:rPr>
        <w:t xml:space="preserve">צפיות בפיצויי הסתמכות </w:t>
      </w:r>
    </w:p>
    <w:p w:rsidR="00120CE1" w:rsidRDefault="00120CE1" w:rsidP="00120CE1">
      <w:pPr>
        <w:rPr>
          <w:rFonts w:ascii="David" w:hAnsi="David" w:cs="David"/>
          <w:rtl/>
        </w:rPr>
      </w:pPr>
    </w:p>
    <w:p w:rsidR="00120CE1" w:rsidRDefault="00120CE1" w:rsidP="00120CE1">
      <w:pPr>
        <w:rPr>
          <w:rFonts w:ascii="David" w:hAnsi="David" w:cs="David"/>
          <w:rtl/>
        </w:rPr>
      </w:pPr>
      <w:r>
        <w:rPr>
          <w:rFonts w:ascii="David" w:hAnsi="David" w:cs="David" w:hint="cs"/>
          <w:rtl/>
        </w:rPr>
        <w:t xml:space="preserve">שאלה נוספת שעולה במהלך פסק הדין היא האם צריך להראות צפיות לגבי פיצויי ההסתמכות שרוצים לפסוק? </w:t>
      </w:r>
    </w:p>
    <w:p w:rsidR="00120CE1" w:rsidRDefault="00120CE1" w:rsidP="00120CE1">
      <w:pPr>
        <w:rPr>
          <w:rFonts w:ascii="David" w:hAnsi="David" w:cs="David"/>
          <w:rtl/>
        </w:rPr>
      </w:pPr>
      <w:r>
        <w:rPr>
          <w:rFonts w:ascii="David" w:hAnsi="David" w:cs="David" w:hint="cs"/>
          <w:rtl/>
        </w:rPr>
        <w:t xml:space="preserve">נפסק שגם במסגרת פיצויי הסתמכות תחת </w:t>
      </w:r>
      <w:r w:rsidRPr="00120CE1">
        <w:rPr>
          <w:rFonts w:ascii="David" w:hAnsi="David" w:cs="David" w:hint="cs"/>
          <w:highlight w:val="lightGray"/>
          <w:u w:val="single"/>
          <w:rtl/>
        </w:rPr>
        <w:t>ס׳ 10 לחוק החוזים (תרופות בגין הפרת חוזה)</w:t>
      </w:r>
      <w:r>
        <w:rPr>
          <w:rFonts w:ascii="David" w:hAnsi="David" w:cs="David" w:hint="cs"/>
          <w:rtl/>
        </w:rPr>
        <w:t xml:space="preserve"> צריך להראות צפיות. </w:t>
      </w:r>
    </w:p>
    <w:p w:rsidR="00120CE1" w:rsidRDefault="00120CE1" w:rsidP="00120CE1">
      <w:pPr>
        <w:rPr>
          <w:rFonts w:ascii="David" w:hAnsi="David" w:cs="David"/>
          <w:rtl/>
        </w:rPr>
      </w:pPr>
    </w:p>
    <w:p w:rsidR="00120CE1" w:rsidRPr="00120CE1" w:rsidRDefault="00120CE1" w:rsidP="00120CE1">
      <w:pPr>
        <w:rPr>
          <w:rFonts w:ascii="David" w:hAnsi="David" w:cs="David"/>
          <w:u w:val="single"/>
          <w:rtl/>
        </w:rPr>
      </w:pPr>
      <w:r w:rsidRPr="00120CE1">
        <w:rPr>
          <w:rFonts w:ascii="David" w:hAnsi="David" w:cs="David" w:hint="cs"/>
          <w:highlight w:val="darkGray"/>
          <w:u w:val="single"/>
          <w:rtl/>
        </w:rPr>
        <w:t>פיצויים ללא הוכחת נזק</w:t>
      </w:r>
      <w:r w:rsidRPr="00120CE1">
        <w:rPr>
          <w:rFonts w:ascii="David" w:hAnsi="David" w:cs="David" w:hint="cs"/>
          <w:u w:val="single"/>
          <w:rtl/>
        </w:rPr>
        <w:t xml:space="preserve"> </w:t>
      </w:r>
    </w:p>
    <w:p w:rsidR="00120CE1" w:rsidRDefault="00120CE1" w:rsidP="00120CE1">
      <w:pPr>
        <w:rPr>
          <w:rFonts w:ascii="David" w:hAnsi="David" w:cs="David"/>
          <w:rtl/>
        </w:rPr>
      </w:pPr>
    </w:p>
    <w:p w:rsidR="00120CE1" w:rsidRDefault="00120CE1" w:rsidP="00120CE1">
      <w:pPr>
        <w:rPr>
          <w:rFonts w:ascii="David" w:hAnsi="David" w:cs="David"/>
          <w:rtl/>
        </w:rPr>
      </w:pPr>
      <w:r w:rsidRPr="00120CE1">
        <w:rPr>
          <w:rFonts w:ascii="David" w:hAnsi="David" w:cs="David" w:hint="cs"/>
          <w:highlight w:val="lightGray"/>
          <w:u w:val="single"/>
          <w:rtl/>
        </w:rPr>
        <w:t>ס׳ 11 לחוק החוזים (תרופות בגין הפרת חוזה)</w:t>
      </w:r>
      <w:r>
        <w:rPr>
          <w:rFonts w:ascii="David" w:hAnsi="David" w:cs="David" w:hint="cs"/>
          <w:rtl/>
        </w:rPr>
        <w:t xml:space="preserve"> הוא נתיב אלטרנטיבי לפיצויים. החלק הראשון של הסעיף מדבר על נכס או שירות והחלק השני של הסעיף מדבר על סכום כסף. </w:t>
      </w:r>
    </w:p>
    <w:p w:rsidR="00120CE1" w:rsidRDefault="00120CE1" w:rsidP="00120CE1">
      <w:pPr>
        <w:rPr>
          <w:rFonts w:ascii="David" w:hAnsi="David" w:cs="David"/>
          <w:rtl/>
        </w:rPr>
      </w:pPr>
    </w:p>
    <w:p w:rsidR="00120CE1" w:rsidRDefault="00120CE1" w:rsidP="00120CE1">
      <w:pPr>
        <w:rPr>
          <w:rFonts w:ascii="David" w:hAnsi="David" w:cs="David"/>
          <w:rtl/>
        </w:rPr>
      </w:pPr>
      <w:r>
        <w:rPr>
          <w:rFonts w:ascii="David" w:hAnsi="David" w:cs="David" w:hint="cs"/>
          <w:rtl/>
        </w:rPr>
        <w:t xml:space="preserve">עפ״י הסעיף, במידה והופר חיוב למסור דבר מה לפי חוזה, והחוזה בוטל עקב ההפרה, הנפגע זכאי לפיצויים בסכום ההפרש בין התמורה בחוזה לבין שווי הנכס ביום הביטול ללא הוכחת נזק. </w:t>
      </w:r>
    </w:p>
    <w:p w:rsidR="00120CE1" w:rsidRDefault="00120CE1" w:rsidP="00120CE1">
      <w:pPr>
        <w:rPr>
          <w:rFonts w:ascii="David" w:hAnsi="David" w:cs="David"/>
          <w:rtl/>
        </w:rPr>
      </w:pPr>
    </w:p>
    <w:p w:rsidR="00120CE1" w:rsidRDefault="00120CE1" w:rsidP="00120CE1">
      <w:pPr>
        <w:rPr>
          <w:rFonts w:ascii="David" w:hAnsi="David" w:cs="David"/>
          <w:rtl/>
        </w:rPr>
      </w:pPr>
      <w:r>
        <w:rPr>
          <w:rFonts w:ascii="David" w:hAnsi="David" w:cs="David" w:hint="cs"/>
          <w:rtl/>
        </w:rPr>
        <w:t xml:space="preserve">לא ניתן לקבל פיצויים בגין נזק עקיף מכוח הסעיף. </w:t>
      </w:r>
    </w:p>
    <w:p w:rsidR="00120CE1" w:rsidRDefault="00120CE1" w:rsidP="00120CE1">
      <w:pPr>
        <w:rPr>
          <w:rFonts w:ascii="David" w:hAnsi="David" w:cs="David"/>
          <w:rtl/>
        </w:rPr>
      </w:pPr>
    </w:p>
    <w:p w:rsidR="00120CE1" w:rsidRDefault="00120CE1" w:rsidP="00120CE1">
      <w:pPr>
        <w:rPr>
          <w:rFonts w:ascii="David" w:hAnsi="David" w:cs="David"/>
          <w:rtl/>
        </w:rPr>
      </w:pPr>
      <w:r>
        <w:rPr>
          <w:rFonts w:ascii="David" w:hAnsi="David" w:cs="David" w:hint="cs"/>
          <w:rtl/>
        </w:rPr>
        <w:t xml:space="preserve">השלבים שיש לעבור ע״מ לקבל פיצויים מכוח </w:t>
      </w:r>
      <w:r w:rsidRPr="00120CE1">
        <w:rPr>
          <w:rFonts w:ascii="David" w:hAnsi="David" w:cs="David" w:hint="cs"/>
          <w:highlight w:val="lightGray"/>
          <w:u w:val="single"/>
          <w:rtl/>
        </w:rPr>
        <w:t>ס׳ 11 לחוק החוזים (תרופות בגין הפרת חוזה)</w:t>
      </w:r>
      <w:r>
        <w:rPr>
          <w:rFonts w:ascii="David" w:hAnsi="David" w:cs="David" w:hint="cs"/>
          <w:rtl/>
        </w:rPr>
        <w:t xml:space="preserve">: </w:t>
      </w:r>
    </w:p>
    <w:p w:rsidR="00120CE1" w:rsidRDefault="00120CE1" w:rsidP="00120CE1">
      <w:pPr>
        <w:rPr>
          <w:rFonts w:ascii="David" w:hAnsi="David" w:cs="David"/>
          <w:rtl/>
        </w:rPr>
      </w:pPr>
      <w:r>
        <w:rPr>
          <w:rFonts w:ascii="David" w:hAnsi="David" w:cs="David" w:hint="cs"/>
          <w:rtl/>
        </w:rPr>
        <w:t>קיומו של חוזה;</w:t>
      </w:r>
    </w:p>
    <w:p w:rsidR="00120CE1" w:rsidRDefault="00120CE1" w:rsidP="00120CE1">
      <w:pPr>
        <w:rPr>
          <w:rFonts w:ascii="David" w:hAnsi="David" w:cs="David"/>
          <w:rtl/>
        </w:rPr>
      </w:pPr>
      <w:r>
        <w:rPr>
          <w:rFonts w:ascii="David" w:hAnsi="David" w:cs="David" w:hint="cs"/>
          <w:rtl/>
        </w:rPr>
        <w:t>קיומה של הפרת החוזה;</w:t>
      </w:r>
    </w:p>
    <w:p w:rsidR="00120CE1" w:rsidRDefault="00120CE1" w:rsidP="00120CE1">
      <w:pPr>
        <w:rPr>
          <w:rFonts w:ascii="David" w:hAnsi="David" w:cs="David"/>
          <w:rtl/>
        </w:rPr>
      </w:pPr>
      <w:r>
        <w:rPr>
          <w:rFonts w:ascii="David" w:hAnsi="David" w:cs="David" w:hint="cs"/>
          <w:rtl/>
        </w:rPr>
        <w:t xml:space="preserve">הפרש בין השווי בחוזה לשווי ביום הביטול (נזק ישיר. סיבת ההפרש יכולה להיות עליית מחיר או אינפלציה); </w:t>
      </w:r>
    </w:p>
    <w:p w:rsidR="00120CE1" w:rsidRDefault="00120CE1" w:rsidP="00120CE1">
      <w:pPr>
        <w:rPr>
          <w:rFonts w:ascii="David" w:hAnsi="David" w:cs="David"/>
          <w:rtl/>
        </w:rPr>
      </w:pPr>
      <w:r>
        <w:rPr>
          <w:rFonts w:ascii="David" w:hAnsi="David" w:cs="David" w:hint="cs"/>
          <w:rtl/>
        </w:rPr>
        <w:t xml:space="preserve">אין דרישה לקשר סיבתי ואין נטל להקטנת הנזק. </w:t>
      </w:r>
    </w:p>
    <w:p w:rsidR="00120CE1" w:rsidRDefault="00120CE1" w:rsidP="00120CE1">
      <w:pPr>
        <w:rPr>
          <w:rFonts w:ascii="David" w:hAnsi="David" w:cs="David"/>
          <w:rtl/>
        </w:rPr>
      </w:pPr>
    </w:p>
    <w:p w:rsidR="00120CE1" w:rsidRDefault="00120CE1" w:rsidP="00120CE1">
      <w:pPr>
        <w:rPr>
          <w:rFonts w:ascii="David" w:hAnsi="David" w:cs="David"/>
          <w:rtl/>
        </w:rPr>
      </w:pPr>
      <w:r>
        <w:rPr>
          <w:rFonts w:ascii="David" w:hAnsi="David" w:cs="David" w:hint="cs"/>
          <w:rtl/>
        </w:rPr>
        <w:t xml:space="preserve">מקרים בהם יש יתרון לתביעה דרך </w:t>
      </w:r>
      <w:r w:rsidRPr="00120CE1">
        <w:rPr>
          <w:rFonts w:ascii="David" w:hAnsi="David" w:cs="David" w:hint="cs"/>
          <w:highlight w:val="lightGray"/>
          <w:u w:val="single"/>
          <w:rtl/>
        </w:rPr>
        <w:t>ס׳ 11 לחוק החוזים (תרופות בגין הפרת חוזה)</w:t>
      </w:r>
      <w:r>
        <w:rPr>
          <w:rFonts w:ascii="David" w:hAnsi="David" w:cs="David" w:hint="cs"/>
          <w:rtl/>
        </w:rPr>
        <w:t xml:space="preserve">: </w:t>
      </w:r>
    </w:p>
    <w:p w:rsidR="00120CE1" w:rsidRDefault="00120CE1" w:rsidP="00120CE1">
      <w:pPr>
        <w:rPr>
          <w:rFonts w:ascii="David" w:hAnsi="David" w:cs="David"/>
          <w:rtl/>
        </w:rPr>
      </w:pPr>
      <w:r>
        <w:rPr>
          <w:rFonts w:ascii="David" w:hAnsi="David" w:cs="David" w:hint="cs"/>
          <w:rtl/>
        </w:rPr>
        <w:t>מקום בו עלות השירות גבוהה וערך הנכס נמוך;</w:t>
      </w:r>
    </w:p>
    <w:p w:rsidR="00120CE1" w:rsidRDefault="00120CE1" w:rsidP="00120CE1">
      <w:pPr>
        <w:rPr>
          <w:rFonts w:ascii="David" w:hAnsi="David" w:cs="David"/>
          <w:rtl/>
        </w:rPr>
      </w:pPr>
      <w:r>
        <w:rPr>
          <w:rFonts w:ascii="David" w:hAnsi="David" w:cs="David" w:hint="cs"/>
          <w:rtl/>
        </w:rPr>
        <w:t>מקום בו מחיר הנכס עלה ואז ירד (היה גבוה ביום ההפרה אבל ירד לאחר מכן);</w:t>
      </w:r>
    </w:p>
    <w:p w:rsidR="00120CE1" w:rsidRDefault="00120CE1" w:rsidP="00120CE1">
      <w:pPr>
        <w:rPr>
          <w:rFonts w:ascii="David" w:hAnsi="David" w:cs="David"/>
          <w:rtl/>
        </w:rPr>
      </w:pPr>
      <w:r>
        <w:rPr>
          <w:rFonts w:ascii="David" w:hAnsi="David" w:cs="David" w:hint="cs"/>
          <w:rtl/>
        </w:rPr>
        <w:t>נזק שניתן היה להקטין (</w:t>
      </w:r>
      <w:r w:rsidRPr="00120CE1">
        <w:rPr>
          <w:rFonts w:ascii="David" w:hAnsi="David" w:cs="David" w:hint="cs"/>
          <w:highlight w:val="lightGray"/>
          <w:u w:val="single"/>
          <w:rtl/>
        </w:rPr>
        <w:t>פס״ד אינשטיין</w:t>
      </w:r>
      <w:r>
        <w:rPr>
          <w:rFonts w:ascii="David" w:hAnsi="David" w:cs="David" w:hint="cs"/>
          <w:rtl/>
        </w:rPr>
        <w:t xml:space="preserve">). </w:t>
      </w:r>
    </w:p>
    <w:p w:rsidR="00120CE1" w:rsidRDefault="00120CE1" w:rsidP="00120CE1">
      <w:pPr>
        <w:rPr>
          <w:rFonts w:ascii="David" w:hAnsi="David" w:cs="David"/>
          <w:rtl/>
        </w:rPr>
      </w:pPr>
    </w:p>
    <w:p w:rsidR="00845374" w:rsidRPr="00845374" w:rsidRDefault="00845374" w:rsidP="00120CE1">
      <w:pPr>
        <w:rPr>
          <w:rFonts w:ascii="David" w:hAnsi="David" w:cs="David"/>
          <w:u w:val="single"/>
          <w:rtl/>
        </w:rPr>
      </w:pPr>
      <w:r w:rsidRPr="00845374">
        <w:rPr>
          <w:rFonts w:ascii="David" w:hAnsi="David" w:cs="David" w:hint="cs"/>
          <w:highlight w:val="darkGray"/>
          <w:u w:val="single"/>
          <w:rtl/>
        </w:rPr>
        <w:t>פיצויים מוסכמים</w:t>
      </w:r>
      <w:r w:rsidRPr="00845374">
        <w:rPr>
          <w:rFonts w:ascii="David" w:hAnsi="David" w:cs="David" w:hint="cs"/>
          <w:u w:val="single"/>
          <w:rtl/>
        </w:rPr>
        <w:t xml:space="preserve"> </w:t>
      </w:r>
    </w:p>
    <w:p w:rsidR="00845374" w:rsidRDefault="00845374" w:rsidP="00120CE1">
      <w:pPr>
        <w:rPr>
          <w:rFonts w:ascii="David" w:hAnsi="David" w:cs="David"/>
          <w:rtl/>
        </w:rPr>
      </w:pPr>
    </w:p>
    <w:p w:rsidR="00776DFB" w:rsidRDefault="00845374" w:rsidP="00B31DEE">
      <w:pPr>
        <w:rPr>
          <w:rFonts w:ascii="David" w:hAnsi="David" w:cs="David"/>
          <w:rtl/>
        </w:rPr>
      </w:pPr>
      <w:r w:rsidRPr="00845374">
        <w:rPr>
          <w:rFonts w:ascii="David" w:hAnsi="David" w:cs="David" w:hint="cs"/>
          <w:highlight w:val="lightGray"/>
          <w:u w:val="single"/>
          <w:rtl/>
        </w:rPr>
        <w:t>ס׳ 15 לחוק החוזים (תרופות בגין הפרת חוזה)</w:t>
      </w:r>
      <w:r>
        <w:rPr>
          <w:rFonts w:ascii="David" w:hAnsi="David" w:cs="David" w:hint="cs"/>
          <w:rtl/>
        </w:rPr>
        <w:t xml:space="preserve"> קובע כי במידה והצדדים הסכימו מראש על פיצויים, אין צורך להוכיח נזק. עם זאת, הסעיף גם קובע כי ביהמ״ש רשאי להפחית מהפיצויים המוסכמים אם הוא מצב שהם נקבעו ללא יחס סביר לנזק שניתן היה לראותו מראש בעת כריתת החוזה כתוצאה מסתברת של ההפרה. </w:t>
      </w:r>
    </w:p>
    <w:p w:rsidR="00845374" w:rsidRDefault="00845374" w:rsidP="00B31DEE">
      <w:pPr>
        <w:rPr>
          <w:rFonts w:ascii="David" w:hAnsi="David" w:cs="David"/>
          <w:rtl/>
        </w:rPr>
      </w:pPr>
    </w:p>
    <w:p w:rsidR="00845374" w:rsidRDefault="00E16DEA" w:rsidP="00B31DEE">
      <w:pPr>
        <w:rPr>
          <w:rFonts w:ascii="David" w:hAnsi="David" w:cs="David"/>
          <w:rtl/>
        </w:rPr>
      </w:pPr>
      <w:r w:rsidRPr="00E16DEA">
        <w:rPr>
          <w:rFonts w:ascii="David" w:hAnsi="David" w:cs="David" w:hint="cs"/>
          <w:highlight w:val="lightGray"/>
          <w:u w:val="single"/>
          <w:rtl/>
        </w:rPr>
        <w:t>פס״ד חשל נ׳ פרידמן</w:t>
      </w:r>
      <w:r>
        <w:rPr>
          <w:rFonts w:ascii="David" w:hAnsi="David" w:cs="David" w:hint="cs"/>
          <w:rtl/>
        </w:rPr>
        <w:t xml:space="preserve"> (קיים סביב לפיצוי מוסכם בגין איחור בתשלום, ולכן ניתן לחשב את שיעור הנזק שנגרם מאיחור) </w:t>
      </w:r>
      <w:r>
        <w:rPr>
          <w:rFonts w:ascii="David" w:hAnsi="David" w:cs="David"/>
          <w:rtl/>
        </w:rPr>
        <w:t>–</w:t>
      </w:r>
      <w:r>
        <w:rPr>
          <w:rFonts w:ascii="David" w:hAnsi="David" w:cs="David" w:hint="cs"/>
          <w:rtl/>
        </w:rPr>
        <w:t xml:space="preserve"> בפס״ד זה נקבע כי הפיצוי המוגזם היה בלתי סביר מאחר והריבית שנקבעה חוזה בגין איחור גבוהה משמעותית מהריבית שקבועה בשוק. ביהמ״ש קבע ריבית חדשה שמתאימה לריבית בשוק. ביהמ״ש קובע שאין להפחית את הפיצוי המוסכם אם הוא עומד ביחס סביר לנזק שהיה סביר לצפות בזמן הכריתה. </w:t>
      </w:r>
    </w:p>
    <w:p w:rsidR="00E16DEA" w:rsidRDefault="00E16DEA" w:rsidP="00B31DEE">
      <w:pPr>
        <w:rPr>
          <w:rFonts w:ascii="David" w:hAnsi="David" w:cs="David"/>
          <w:rtl/>
        </w:rPr>
      </w:pPr>
      <w:r>
        <w:rPr>
          <w:rFonts w:ascii="David" w:hAnsi="David" w:cs="David" w:hint="cs"/>
          <w:rtl/>
        </w:rPr>
        <w:t xml:space="preserve">הלכה זו מצמצמת את היכולת של ביהמ״ש להפחית את הפיצוי המוסכם. </w:t>
      </w:r>
    </w:p>
    <w:p w:rsidR="00E16DEA" w:rsidRDefault="00E16DEA" w:rsidP="00B31DEE">
      <w:pPr>
        <w:rPr>
          <w:rFonts w:ascii="David" w:hAnsi="David" w:cs="David"/>
          <w:rtl/>
        </w:rPr>
      </w:pPr>
    </w:p>
    <w:p w:rsidR="00E16DEA" w:rsidRDefault="00E16DEA" w:rsidP="00B31DEE">
      <w:pPr>
        <w:rPr>
          <w:rFonts w:ascii="David" w:hAnsi="David" w:cs="David"/>
          <w:rtl/>
        </w:rPr>
      </w:pPr>
      <w:r w:rsidRPr="00E16DEA">
        <w:rPr>
          <w:rFonts w:ascii="David" w:hAnsi="David" w:cs="David" w:hint="cs"/>
          <w:highlight w:val="lightGray"/>
          <w:u w:val="single"/>
          <w:rtl/>
        </w:rPr>
        <w:t>פס״ד אהרון נ׳ פרץ</w:t>
      </w:r>
      <w:r>
        <w:rPr>
          <w:rFonts w:ascii="David" w:hAnsi="David" w:cs="David" w:hint="cs"/>
          <w:rtl/>
        </w:rPr>
        <w:t xml:space="preserve"> (חוזה קבלנות שכלל פיצויים מוסכמים. נקבעה תניה גורפת שקובעת פיצוי גבוה למקרים רבים של הפרה, ובפועל היה נזק גבוה) </w:t>
      </w:r>
      <w:r w:rsidR="00747013">
        <w:rPr>
          <w:rFonts w:ascii="David" w:hAnsi="David" w:cs="David"/>
          <w:rtl/>
        </w:rPr>
        <w:t>–</w:t>
      </w:r>
      <w:r>
        <w:rPr>
          <w:rFonts w:ascii="David" w:hAnsi="David" w:cs="David" w:hint="cs"/>
          <w:rtl/>
        </w:rPr>
        <w:t xml:space="preserve"> </w:t>
      </w:r>
      <w:r w:rsidR="00747013">
        <w:rPr>
          <w:rFonts w:ascii="David" w:hAnsi="David" w:cs="David" w:hint="cs"/>
          <w:rtl/>
        </w:rPr>
        <w:t xml:space="preserve">ביהמ״ש קבע שאין להפחית את הפיצוי המוסכם אם הוא עומד ביחס סביר לנזק שהיה סביר לצפות בזמן הכריתה כתוצאה של ההפרה הקונקרטית שאירעה בפועל. </w:t>
      </w:r>
    </w:p>
    <w:p w:rsidR="006B4BF5" w:rsidRDefault="006B4BF5" w:rsidP="00B31DEE">
      <w:pPr>
        <w:rPr>
          <w:rFonts w:ascii="David" w:hAnsi="David" w:cs="David"/>
          <w:rtl/>
        </w:rPr>
      </w:pPr>
    </w:p>
    <w:p w:rsidR="006B4BF5" w:rsidRDefault="006B4BF5" w:rsidP="00B31DEE">
      <w:pPr>
        <w:rPr>
          <w:rFonts w:ascii="David" w:hAnsi="David" w:cs="David"/>
          <w:rtl/>
        </w:rPr>
      </w:pPr>
      <w:r>
        <w:rPr>
          <w:rFonts w:ascii="David" w:hAnsi="David" w:cs="David" w:hint="cs"/>
          <w:rtl/>
        </w:rPr>
        <w:t>גם כאשר נקבע פיצוי מוסכם, אין זה אומר שהצד הנפגע לא רשאי לדרוש לאכיפה. התניה על אכיפה צריכה להיות מפורשת (</w:t>
      </w:r>
      <w:r w:rsidRPr="006B4BF5">
        <w:rPr>
          <w:rFonts w:ascii="David" w:hAnsi="David" w:cs="David" w:hint="cs"/>
          <w:highlight w:val="lightGray"/>
          <w:u w:val="single"/>
          <w:rtl/>
        </w:rPr>
        <w:t>פס״ד לינדאור נ׳ רינגל</w:t>
      </w:r>
      <w:r>
        <w:rPr>
          <w:rFonts w:ascii="David" w:hAnsi="David" w:cs="David" w:hint="cs"/>
          <w:rtl/>
        </w:rPr>
        <w:t xml:space="preserve">). כלומר, כל עוד לא נכתב בחוזה שלא תוענק אכיפה כתרופה, ניתן לבקש אכיפה מביהמ״ש. זאת מאחר ואכיפה היא התרופה הסטנדרטית במקרה של הפרת חוזה. </w:t>
      </w:r>
    </w:p>
    <w:p w:rsidR="00885005" w:rsidRDefault="00885005" w:rsidP="00B31DEE">
      <w:pPr>
        <w:rPr>
          <w:rFonts w:ascii="David" w:hAnsi="David" w:cs="David"/>
          <w:rtl/>
        </w:rPr>
      </w:pPr>
    </w:p>
    <w:p w:rsidR="00885005" w:rsidRDefault="00885005" w:rsidP="00B31DEE">
      <w:pPr>
        <w:rPr>
          <w:rFonts w:ascii="David" w:hAnsi="David" w:cs="David"/>
          <w:rtl/>
        </w:rPr>
      </w:pPr>
    </w:p>
    <w:p w:rsidR="00885005" w:rsidRDefault="00885005" w:rsidP="00B31DEE">
      <w:pPr>
        <w:rPr>
          <w:rFonts w:ascii="David" w:hAnsi="David" w:cs="David"/>
          <w:rtl/>
        </w:rPr>
      </w:pPr>
    </w:p>
    <w:p w:rsidR="00885005" w:rsidRPr="00885005" w:rsidRDefault="00885005" w:rsidP="00B31DEE">
      <w:pPr>
        <w:rPr>
          <w:rFonts w:ascii="David" w:hAnsi="David" w:cs="David"/>
          <w:b/>
          <w:bCs/>
          <w:u w:val="single"/>
          <w:rtl/>
        </w:rPr>
      </w:pPr>
      <w:r w:rsidRPr="00885005">
        <w:rPr>
          <w:rFonts w:ascii="David" w:hAnsi="David" w:cs="David" w:hint="cs"/>
          <w:b/>
          <w:bCs/>
          <w:highlight w:val="darkGray"/>
          <w:u w:val="single"/>
          <w:rtl/>
        </w:rPr>
        <w:lastRenderedPageBreak/>
        <w:t>ביטול והשבה</w:t>
      </w:r>
      <w:r w:rsidRPr="00885005">
        <w:rPr>
          <w:rFonts w:ascii="David" w:hAnsi="David" w:cs="David" w:hint="cs"/>
          <w:b/>
          <w:bCs/>
          <w:u w:val="single"/>
          <w:rtl/>
        </w:rPr>
        <w:t xml:space="preserve"> </w:t>
      </w:r>
    </w:p>
    <w:p w:rsidR="00885005" w:rsidRDefault="00885005" w:rsidP="00B31DEE">
      <w:pPr>
        <w:rPr>
          <w:rFonts w:ascii="David" w:hAnsi="David" w:cs="David"/>
          <w:rtl/>
        </w:rPr>
      </w:pPr>
    </w:p>
    <w:p w:rsidR="00885005" w:rsidRDefault="00280C15" w:rsidP="00B31DEE">
      <w:pPr>
        <w:rPr>
          <w:rFonts w:ascii="David" w:hAnsi="David" w:cs="David"/>
          <w:rtl/>
        </w:rPr>
      </w:pPr>
      <w:r>
        <w:rPr>
          <w:rFonts w:ascii="David" w:hAnsi="David" w:cs="David" w:hint="cs"/>
          <w:rtl/>
        </w:rPr>
        <w:t xml:space="preserve">ביטול והשבה היא התרופה ההפוכה מאכיפה. בביטול הנפגע רוצה שהחוזה יפסיק להתקיים. בעקבות הביטול תהיה השבה הדדית וכן אופציה להגיע לפיצוי מכוח </w:t>
      </w:r>
      <w:r w:rsidRPr="00280C15">
        <w:rPr>
          <w:rFonts w:ascii="David" w:hAnsi="David" w:cs="David" w:hint="cs"/>
          <w:highlight w:val="lightGray"/>
          <w:u w:val="single"/>
          <w:rtl/>
        </w:rPr>
        <w:t>ס׳ 11 לחוק החוזים (תרופות בגין הפרת חוזה)</w:t>
      </w:r>
      <w:r>
        <w:rPr>
          <w:rFonts w:ascii="David" w:hAnsi="David" w:cs="David" w:hint="cs"/>
          <w:rtl/>
        </w:rPr>
        <w:t xml:space="preserve">. </w:t>
      </w:r>
    </w:p>
    <w:p w:rsidR="00273710" w:rsidRDefault="00273710" w:rsidP="00B31DEE">
      <w:pPr>
        <w:rPr>
          <w:rFonts w:ascii="David" w:hAnsi="David" w:cs="David"/>
          <w:rtl/>
        </w:rPr>
      </w:pPr>
    </w:p>
    <w:p w:rsidR="00273710" w:rsidRPr="00273710" w:rsidRDefault="00273710" w:rsidP="00B31DEE">
      <w:pPr>
        <w:rPr>
          <w:rFonts w:ascii="David" w:hAnsi="David" w:cs="David"/>
          <w:u w:val="single"/>
          <w:rtl/>
        </w:rPr>
      </w:pPr>
      <w:r w:rsidRPr="00273710">
        <w:rPr>
          <w:rFonts w:ascii="David" w:hAnsi="David" w:cs="David" w:hint="cs"/>
          <w:highlight w:val="darkGray"/>
          <w:u w:val="single"/>
          <w:rtl/>
        </w:rPr>
        <w:t>הפרה יסודית מול הפרה שאינה יסודית</w:t>
      </w:r>
      <w:r w:rsidRPr="00273710">
        <w:rPr>
          <w:rFonts w:ascii="David" w:hAnsi="David" w:cs="David" w:hint="cs"/>
          <w:u w:val="single"/>
          <w:rtl/>
        </w:rPr>
        <w:t xml:space="preserve"> </w:t>
      </w:r>
    </w:p>
    <w:p w:rsidR="00273710" w:rsidRDefault="00273710" w:rsidP="00B31DEE">
      <w:pPr>
        <w:rPr>
          <w:rFonts w:ascii="David" w:hAnsi="David" w:cs="David"/>
          <w:rtl/>
        </w:rPr>
      </w:pPr>
    </w:p>
    <w:p w:rsidR="00273710" w:rsidRDefault="00270CD7" w:rsidP="00270CD7">
      <w:pPr>
        <w:rPr>
          <w:rFonts w:ascii="David" w:hAnsi="David" w:cs="David"/>
          <w:rtl/>
        </w:rPr>
      </w:pPr>
      <w:r w:rsidRPr="00270CD7">
        <w:rPr>
          <w:rFonts w:ascii="David" w:hAnsi="David" w:cs="David" w:hint="cs"/>
          <w:highlight w:val="lightGray"/>
          <w:u w:val="single"/>
          <w:rtl/>
        </w:rPr>
        <w:t>ס׳ 6 לחוק החוזים (תרופות בגין הפרת חוזה)</w:t>
      </w:r>
      <w:r>
        <w:rPr>
          <w:rFonts w:ascii="David" w:hAnsi="David" w:cs="David" w:hint="cs"/>
          <w:rtl/>
        </w:rPr>
        <w:t xml:space="preserve"> קובע שהפרה יסודית היא הפרה שניתן להניח לגביה שאדם סביר לא היה מתקשר באותו החוזה אילו ראה מראש את ההפרה ותוצאותיה, או הפרה שהוסכם עליה בחוזה שתיחשב ליסודית. בנוסף, הסעיף קובע כי תניה גורפת בחוזה העושה הפרות להפרות יסודיות ללא הבחנה ביניהן, לא תהיה תקפה אלא אם היא הייתה סבירה בעת כריתת החוזה. </w:t>
      </w:r>
    </w:p>
    <w:p w:rsidR="00270CD7" w:rsidRDefault="00270CD7" w:rsidP="00270CD7">
      <w:pPr>
        <w:rPr>
          <w:rFonts w:ascii="David" w:hAnsi="David" w:cs="David"/>
          <w:rtl/>
        </w:rPr>
      </w:pPr>
    </w:p>
    <w:p w:rsidR="00270CD7" w:rsidRDefault="00270CD7" w:rsidP="00270CD7">
      <w:pPr>
        <w:rPr>
          <w:rFonts w:ascii="David" w:hAnsi="David" w:cs="David"/>
          <w:rtl/>
        </w:rPr>
      </w:pPr>
      <w:r>
        <w:rPr>
          <w:rFonts w:ascii="David" w:hAnsi="David" w:cs="David" w:hint="cs"/>
          <w:rtl/>
        </w:rPr>
        <w:t xml:space="preserve">הפרה יסודית נותנת זכות ביטול מלאה, בעוד הפרה שאינה יסודית נותנת זכות לביטול מוגבל. </w:t>
      </w:r>
    </w:p>
    <w:p w:rsidR="001735A8" w:rsidRDefault="001735A8" w:rsidP="00270CD7">
      <w:pPr>
        <w:rPr>
          <w:rFonts w:ascii="David" w:hAnsi="David" w:cs="David"/>
          <w:rtl/>
        </w:rPr>
      </w:pPr>
      <w:r>
        <w:rPr>
          <w:rFonts w:ascii="David" w:hAnsi="David" w:cs="David" w:hint="cs"/>
          <w:rtl/>
        </w:rPr>
        <w:t xml:space="preserve">למעשה קיימים שני סוגים עיקריים של הפרות יסודיות: </w:t>
      </w:r>
    </w:p>
    <w:p w:rsidR="001735A8" w:rsidRDefault="001735A8" w:rsidP="001735A8">
      <w:pPr>
        <w:pStyle w:val="a7"/>
        <w:numPr>
          <w:ilvl w:val="0"/>
          <w:numId w:val="41"/>
        </w:numPr>
        <w:ind w:left="360"/>
        <w:rPr>
          <w:rFonts w:ascii="David" w:hAnsi="David" w:cs="David"/>
        </w:rPr>
      </w:pPr>
      <w:r w:rsidRPr="001735A8">
        <w:rPr>
          <w:rFonts w:ascii="David" w:hAnsi="David" w:cs="David" w:hint="cs"/>
          <w:u w:val="single"/>
          <w:rtl/>
        </w:rPr>
        <w:t>הפרה יסודית מוסכמת (במפורש)</w:t>
      </w:r>
      <w:r>
        <w:rPr>
          <w:rFonts w:ascii="David" w:hAnsi="David" w:cs="David" w:hint="cs"/>
          <w:rtl/>
        </w:rPr>
        <w:t xml:space="preserve"> </w:t>
      </w:r>
      <w:r>
        <w:rPr>
          <w:rFonts w:ascii="David" w:hAnsi="David" w:cs="David"/>
          <w:rtl/>
        </w:rPr>
        <w:t>–</w:t>
      </w:r>
      <w:r>
        <w:rPr>
          <w:rFonts w:ascii="David" w:hAnsi="David" w:cs="David" w:hint="cs"/>
          <w:rtl/>
        </w:rPr>
        <w:t xml:space="preserve"> הפרה שהוסכם ע״י הצדדים במפורש שהיא יסודית. </w:t>
      </w:r>
    </w:p>
    <w:p w:rsidR="001735A8" w:rsidRDefault="001735A8" w:rsidP="001735A8">
      <w:pPr>
        <w:pStyle w:val="a7"/>
        <w:numPr>
          <w:ilvl w:val="0"/>
          <w:numId w:val="41"/>
        </w:numPr>
        <w:ind w:left="360"/>
        <w:rPr>
          <w:rFonts w:ascii="David" w:hAnsi="David" w:cs="David"/>
        </w:rPr>
      </w:pPr>
      <w:r w:rsidRPr="001735A8">
        <w:rPr>
          <w:rFonts w:ascii="David" w:hAnsi="David" w:cs="David" w:hint="cs"/>
          <w:u w:val="single"/>
          <w:rtl/>
        </w:rPr>
        <w:t>הפרה יסודית מסתברת (מכללא)</w:t>
      </w:r>
      <w:r>
        <w:rPr>
          <w:rFonts w:ascii="David" w:hAnsi="David" w:cs="David" w:hint="cs"/>
          <w:rtl/>
        </w:rPr>
        <w:t xml:space="preserve"> </w:t>
      </w:r>
      <w:r>
        <w:rPr>
          <w:rFonts w:ascii="David" w:hAnsi="David" w:cs="David"/>
          <w:rtl/>
        </w:rPr>
        <w:t>–</w:t>
      </w:r>
      <w:r>
        <w:rPr>
          <w:rFonts w:ascii="David" w:hAnsi="David" w:cs="David" w:hint="cs"/>
          <w:rtl/>
        </w:rPr>
        <w:t xml:space="preserve"> הפרה שביהמ״ש יכול להבין שהיא יסודית מאחר וניתן להניח שהאדם הסביר לא היה מתקשר באותו חוזה אילו ראה מראש את ההפרה ואת תוצאותיה. </w:t>
      </w:r>
    </w:p>
    <w:p w:rsidR="001735A8" w:rsidRDefault="001735A8" w:rsidP="001735A8">
      <w:pPr>
        <w:rPr>
          <w:rFonts w:ascii="David" w:hAnsi="David" w:cs="David"/>
          <w:u w:val="single"/>
          <w:rtl/>
        </w:rPr>
      </w:pPr>
    </w:p>
    <w:p w:rsidR="0027057F" w:rsidRDefault="0027057F" w:rsidP="001735A8">
      <w:pPr>
        <w:rPr>
          <w:rFonts w:ascii="David" w:hAnsi="David" w:cs="David"/>
          <w:rtl/>
        </w:rPr>
      </w:pPr>
      <w:r>
        <w:rPr>
          <w:rFonts w:ascii="David" w:hAnsi="David" w:cs="David" w:hint="cs"/>
          <w:u w:val="single"/>
          <w:rtl/>
        </w:rPr>
        <w:t xml:space="preserve">זכות הביטול </w:t>
      </w:r>
    </w:p>
    <w:p w:rsidR="0027057F" w:rsidRDefault="0027057F" w:rsidP="001735A8">
      <w:pPr>
        <w:rPr>
          <w:rFonts w:ascii="David" w:hAnsi="David" w:cs="David"/>
          <w:rtl/>
        </w:rPr>
      </w:pPr>
    </w:p>
    <w:p w:rsidR="00780E4E" w:rsidRDefault="0027057F" w:rsidP="00780E4E">
      <w:pPr>
        <w:rPr>
          <w:rFonts w:ascii="David" w:hAnsi="David" w:cs="David"/>
          <w:rtl/>
        </w:rPr>
      </w:pPr>
      <w:r w:rsidRPr="00780E4E">
        <w:rPr>
          <w:rFonts w:ascii="David" w:hAnsi="David" w:cs="David" w:hint="cs"/>
          <w:highlight w:val="lightGray"/>
          <w:u w:val="single"/>
          <w:rtl/>
        </w:rPr>
        <w:t>ס׳ 7 לחוק החוזים (תרופות בגין הפרת חוזה)</w:t>
      </w:r>
      <w:r>
        <w:rPr>
          <w:rFonts w:ascii="David" w:hAnsi="David" w:cs="David" w:hint="cs"/>
          <w:rtl/>
        </w:rPr>
        <w:t xml:space="preserve"> קובע כי הנפגע זכאי לבטל את החוזה אם הפרת החוזה הייתה יסודית. בנוסף, הוא קובע כי במידה והפרת החוזה לא הייתה יסודית, ישנה זכות ביטול לנפגע לאחר שנתן למפר ארכה לקיים את החוזה והוא לא קוים. </w:t>
      </w:r>
    </w:p>
    <w:p w:rsidR="0027057F" w:rsidRDefault="00780E4E" w:rsidP="00780E4E">
      <w:pPr>
        <w:rPr>
          <w:rFonts w:ascii="David" w:hAnsi="David" w:cs="David"/>
          <w:rtl/>
        </w:rPr>
      </w:pPr>
      <w:r>
        <w:rPr>
          <w:rFonts w:ascii="David" w:hAnsi="David" w:cs="David" w:hint="cs"/>
          <w:rtl/>
        </w:rPr>
        <w:t xml:space="preserve">לפי </w:t>
      </w:r>
      <w:r w:rsidRPr="00780E4E">
        <w:rPr>
          <w:rFonts w:ascii="David" w:hAnsi="David" w:cs="David" w:hint="cs"/>
          <w:highlight w:val="lightGray"/>
          <w:u w:val="single"/>
          <w:rtl/>
        </w:rPr>
        <w:t>ס׳ 7(ג) לחוק החוזים (תרופות בגין הפרת חוזה)</w:t>
      </w:r>
      <w:r>
        <w:rPr>
          <w:rFonts w:ascii="David" w:hAnsi="David" w:cs="David" w:hint="cs"/>
          <w:rtl/>
        </w:rPr>
        <w:t xml:space="preserve">, </w:t>
      </w:r>
      <w:r w:rsidR="0027057F">
        <w:rPr>
          <w:rFonts w:ascii="David" w:hAnsi="David" w:cs="David" w:hint="cs"/>
          <w:rtl/>
        </w:rPr>
        <w:t xml:space="preserve">במידה וניתן להפריד את החוזה לחלקים ורק אחד מהחלקים הופר, הנפגע זכאי לביטול של החלק שהופר בלבד. </w:t>
      </w:r>
    </w:p>
    <w:p w:rsidR="0027057F" w:rsidRDefault="0027057F" w:rsidP="001735A8">
      <w:pPr>
        <w:rPr>
          <w:rFonts w:ascii="David" w:hAnsi="David" w:cs="David"/>
          <w:rtl/>
        </w:rPr>
      </w:pPr>
    </w:p>
    <w:p w:rsidR="0027057F" w:rsidRPr="0027057F" w:rsidRDefault="0027057F" w:rsidP="001735A8">
      <w:pPr>
        <w:rPr>
          <w:rFonts w:ascii="David" w:hAnsi="David" w:cs="David"/>
          <w:rtl/>
        </w:rPr>
      </w:pPr>
      <w:r>
        <w:rPr>
          <w:rFonts w:ascii="David" w:hAnsi="David" w:cs="David" w:hint="cs"/>
          <w:rtl/>
        </w:rPr>
        <w:t xml:space="preserve">חשוב לשים לב כי מדובר בזכות ביטול, ועל כן החוזה אינו בטל עקב ההפרה אלא אם הנפגע החליט לממש את זכותו. ביטול הוא סעד עצמאי, ולכן ברגע שהייתה הפרה יסודית הנפגע רשאי לבטל את החוזה על דעת עצמו. </w:t>
      </w:r>
    </w:p>
    <w:p w:rsidR="00270CD7" w:rsidRDefault="00270CD7" w:rsidP="00270CD7">
      <w:pPr>
        <w:rPr>
          <w:rFonts w:ascii="David" w:hAnsi="David" w:cs="David"/>
          <w:rtl/>
        </w:rPr>
      </w:pPr>
    </w:p>
    <w:p w:rsidR="0027057F" w:rsidRDefault="0027057F" w:rsidP="00270CD7">
      <w:pPr>
        <w:rPr>
          <w:rFonts w:ascii="David" w:hAnsi="David" w:cs="David"/>
          <w:rtl/>
        </w:rPr>
      </w:pPr>
      <w:r>
        <w:rPr>
          <w:rFonts w:ascii="David" w:hAnsi="David" w:cs="David" w:hint="cs"/>
          <w:rtl/>
        </w:rPr>
        <w:t xml:space="preserve">התוצאה של ההבחנה בין הפרה יסודית לבין הפרה לא יסודית נוגעת להיקף זכות הביטול. אם ההפרה יסודית </w:t>
      </w:r>
      <w:r>
        <w:rPr>
          <w:rFonts w:ascii="David" w:hAnsi="David" w:cs="David"/>
          <w:rtl/>
        </w:rPr>
        <w:t>–</w:t>
      </w:r>
      <w:r>
        <w:rPr>
          <w:rFonts w:ascii="David" w:hAnsi="David" w:cs="David" w:hint="cs"/>
          <w:rtl/>
        </w:rPr>
        <w:t xml:space="preserve"> קמה לנפגע זכות ביטול. אם ההפרה אינה יסודית </w:t>
      </w:r>
      <w:r>
        <w:rPr>
          <w:rFonts w:ascii="David" w:hAnsi="David" w:cs="David"/>
          <w:rtl/>
        </w:rPr>
        <w:t>–</w:t>
      </w:r>
      <w:r>
        <w:rPr>
          <w:rFonts w:ascii="David" w:hAnsi="David" w:cs="David" w:hint="cs"/>
          <w:rtl/>
        </w:rPr>
        <w:t xml:space="preserve"> הנפגע זכאי לבטל את החוזה במידה ונתן למפר ארכה לביצוע החוזה והוא לא ביצע את חיובו תוך זמן סביר (אלא אם כן הביטול אינו צודק בנסיבות העניין). </w:t>
      </w:r>
    </w:p>
    <w:p w:rsidR="0027057F" w:rsidRDefault="0027057F" w:rsidP="00270CD7">
      <w:pPr>
        <w:rPr>
          <w:rFonts w:ascii="David" w:hAnsi="David" w:cs="David"/>
          <w:rtl/>
        </w:rPr>
      </w:pPr>
    </w:p>
    <w:p w:rsidR="00780E4E" w:rsidRDefault="00F24333" w:rsidP="00270CD7">
      <w:pPr>
        <w:rPr>
          <w:rFonts w:ascii="David" w:hAnsi="David" w:cs="David"/>
          <w:u w:val="single"/>
          <w:rtl/>
        </w:rPr>
      </w:pPr>
      <w:r>
        <w:rPr>
          <w:rFonts w:ascii="David" w:hAnsi="David" w:cs="David" w:hint="cs"/>
          <w:u w:val="single"/>
          <w:rtl/>
        </w:rPr>
        <w:t xml:space="preserve">דרך הביטול </w:t>
      </w:r>
    </w:p>
    <w:p w:rsidR="00F24333" w:rsidRDefault="00F24333" w:rsidP="00270CD7">
      <w:pPr>
        <w:rPr>
          <w:rFonts w:ascii="David" w:hAnsi="David" w:cs="David"/>
          <w:rtl/>
        </w:rPr>
      </w:pPr>
    </w:p>
    <w:p w:rsidR="00F24333" w:rsidRDefault="00F24333" w:rsidP="00270CD7">
      <w:pPr>
        <w:rPr>
          <w:rFonts w:ascii="David" w:hAnsi="David" w:cs="David"/>
          <w:rtl/>
        </w:rPr>
      </w:pPr>
      <w:r w:rsidRPr="00F24333">
        <w:rPr>
          <w:rFonts w:ascii="David" w:hAnsi="David" w:cs="David" w:hint="cs"/>
          <w:highlight w:val="lightGray"/>
          <w:u w:val="single"/>
          <w:rtl/>
        </w:rPr>
        <w:t>ס׳ 8 לחוק החוזים (תרופות בגין הפרת חוזה)</w:t>
      </w:r>
      <w:r>
        <w:rPr>
          <w:rFonts w:ascii="David" w:hAnsi="David" w:cs="David" w:hint="cs"/>
          <w:rtl/>
        </w:rPr>
        <w:t xml:space="preserve"> קובע כי ביטול החוזה יהיה בהודעת הנפגע למפר תוך זמן סביר לאחר שנודע לו על ההפרה. אם מדובר בהפרה שהיא לא יסודית, רק לאחר שהנפגע נתן למפר תחילה ארכה לקיום החוזה </w:t>
      </w:r>
      <w:r>
        <w:rPr>
          <w:rFonts w:ascii="David" w:hAnsi="David" w:cs="David"/>
          <w:rtl/>
        </w:rPr>
        <w:t>–</w:t>
      </w:r>
      <w:r>
        <w:rPr>
          <w:rFonts w:ascii="David" w:hAnsi="David" w:cs="David" w:hint="cs"/>
          <w:rtl/>
        </w:rPr>
        <w:t xml:space="preserve"> זמן סביר לאחר שחלפה הארכה. </w:t>
      </w:r>
    </w:p>
    <w:p w:rsidR="00F24333" w:rsidRDefault="00F24333" w:rsidP="00270CD7">
      <w:pPr>
        <w:rPr>
          <w:rFonts w:ascii="David" w:hAnsi="David" w:cs="David"/>
          <w:rtl/>
        </w:rPr>
      </w:pPr>
    </w:p>
    <w:p w:rsidR="00F24333" w:rsidRDefault="00F24333" w:rsidP="00270CD7">
      <w:pPr>
        <w:rPr>
          <w:rFonts w:ascii="David" w:hAnsi="David" w:cs="David"/>
          <w:rtl/>
        </w:rPr>
      </w:pPr>
      <w:r>
        <w:rPr>
          <w:rFonts w:ascii="David" w:hAnsi="David" w:cs="David" w:hint="cs"/>
          <w:u w:val="single"/>
          <w:rtl/>
        </w:rPr>
        <w:t xml:space="preserve">מבחני הפסיקה </w:t>
      </w:r>
    </w:p>
    <w:p w:rsidR="00F24333" w:rsidRDefault="00F24333" w:rsidP="00270CD7">
      <w:pPr>
        <w:rPr>
          <w:rFonts w:ascii="David" w:hAnsi="David" w:cs="David"/>
          <w:rtl/>
        </w:rPr>
      </w:pPr>
    </w:p>
    <w:p w:rsidR="00F24333" w:rsidRDefault="00F24333" w:rsidP="00270CD7">
      <w:pPr>
        <w:rPr>
          <w:rFonts w:ascii="David" w:hAnsi="David" w:cs="David"/>
          <w:rtl/>
        </w:rPr>
      </w:pPr>
      <w:r w:rsidRPr="00F24333">
        <w:rPr>
          <w:rFonts w:ascii="David" w:hAnsi="David" w:cs="David" w:hint="cs"/>
          <w:u w:val="single"/>
          <w:rtl/>
        </w:rPr>
        <w:t>הפרה יסודית (</w:t>
      </w:r>
      <w:r w:rsidRPr="00F24333">
        <w:rPr>
          <w:rFonts w:ascii="David" w:hAnsi="David" w:cs="David" w:hint="cs"/>
          <w:highlight w:val="lightGray"/>
          <w:u w:val="single"/>
          <w:rtl/>
        </w:rPr>
        <w:t>פס״ד ביטון נ׳ פרץ</w:t>
      </w:r>
      <w:r w:rsidRPr="00F24333">
        <w:rPr>
          <w:rFonts w:ascii="David" w:hAnsi="David" w:cs="David" w:hint="cs"/>
          <w:u w:val="single"/>
          <w:rtl/>
        </w:rPr>
        <w:t>)</w:t>
      </w:r>
      <w:r>
        <w:rPr>
          <w:rFonts w:ascii="David" w:hAnsi="David" w:cs="David" w:hint="cs"/>
          <w:rtl/>
        </w:rPr>
        <w:t xml:space="preserve"> </w:t>
      </w:r>
      <w:r w:rsidR="006202D7">
        <w:rPr>
          <w:rFonts w:ascii="David" w:hAnsi="David" w:cs="David"/>
          <w:rtl/>
        </w:rPr>
        <w:t>–</w:t>
      </w:r>
      <w:r>
        <w:rPr>
          <w:rFonts w:ascii="David" w:hAnsi="David" w:cs="David" w:hint="cs"/>
          <w:rtl/>
        </w:rPr>
        <w:t xml:space="preserve"> </w:t>
      </w:r>
      <w:r w:rsidR="006202D7">
        <w:rPr>
          <w:rFonts w:ascii="David" w:hAnsi="David" w:cs="David" w:hint="cs"/>
          <w:rtl/>
        </w:rPr>
        <w:t>מה דינה של הפרה שבדרך כלל אינה משמעותית, אבל במקרה הקונקרטי מסבה נזק רב, בגלל נסיבות שלא היו ידועות מראש? לא מספיק שהנפגע ידע שההפרה היא יסודית, אלא צריך לבחון האם ניתן להניח לגביה שאדם סביר לא היה מתקשר בחוזה אם היה יודע אותה (למעשה מדובר ב</w:t>
      </w:r>
      <w:r w:rsidR="006202D7" w:rsidRPr="006202D7">
        <w:rPr>
          <w:rFonts w:ascii="David" w:hAnsi="David" w:cs="David" w:hint="cs"/>
          <w:u w:val="single"/>
          <w:rtl/>
        </w:rPr>
        <w:t>מבחן אובייקטיבי</w:t>
      </w:r>
      <w:r w:rsidR="006202D7">
        <w:rPr>
          <w:rFonts w:ascii="David" w:hAnsi="David" w:cs="David" w:hint="cs"/>
          <w:rtl/>
        </w:rPr>
        <w:t>, וע״כ צריך לבחון גם את נקודת מבטו של המפר).</w:t>
      </w:r>
    </w:p>
    <w:p w:rsidR="006202D7" w:rsidRDefault="006202D7" w:rsidP="00270CD7">
      <w:pPr>
        <w:rPr>
          <w:rFonts w:ascii="David" w:hAnsi="David" w:cs="David"/>
          <w:rtl/>
        </w:rPr>
      </w:pPr>
      <w:r>
        <w:rPr>
          <w:rFonts w:ascii="David" w:hAnsi="David" w:cs="David" w:hint="cs"/>
          <w:rtl/>
        </w:rPr>
        <w:t xml:space="preserve">בסופו של דבר נפסק שנדרשת צפיות ע״י שני הצדדים לחוזה. מכאן, שההפרה תהיה יסודית רק מקום בו אדם סביר בעת ההפרה היה חושב שצד סביר לחוזה לא היה מתקשר אילו היה יודע על תוצאותיה הסבירות של ההפרה. </w:t>
      </w:r>
    </w:p>
    <w:p w:rsidR="006202D7" w:rsidRDefault="006202D7" w:rsidP="00270CD7">
      <w:pPr>
        <w:rPr>
          <w:rFonts w:ascii="David" w:hAnsi="David" w:cs="David"/>
          <w:rtl/>
        </w:rPr>
      </w:pPr>
    </w:p>
    <w:p w:rsidR="006202D7" w:rsidRDefault="006202D7" w:rsidP="00270CD7">
      <w:pPr>
        <w:rPr>
          <w:rFonts w:ascii="David" w:hAnsi="David" w:cs="David"/>
          <w:rtl/>
        </w:rPr>
      </w:pPr>
    </w:p>
    <w:p w:rsidR="006202D7" w:rsidRDefault="006202D7" w:rsidP="00270CD7">
      <w:pPr>
        <w:rPr>
          <w:rFonts w:ascii="David" w:hAnsi="David" w:cs="David"/>
          <w:rtl/>
        </w:rPr>
      </w:pPr>
    </w:p>
    <w:p w:rsidR="006202D7" w:rsidRDefault="006202D7" w:rsidP="00270CD7">
      <w:pPr>
        <w:rPr>
          <w:rFonts w:ascii="David" w:hAnsi="David" w:cs="David"/>
          <w:rtl/>
        </w:rPr>
      </w:pPr>
    </w:p>
    <w:p w:rsidR="006202D7" w:rsidRDefault="006202D7" w:rsidP="00270CD7">
      <w:pPr>
        <w:rPr>
          <w:rFonts w:ascii="David" w:hAnsi="David" w:cs="David"/>
          <w:rtl/>
        </w:rPr>
      </w:pPr>
      <w:r w:rsidRPr="006202D7">
        <w:rPr>
          <w:rFonts w:ascii="David" w:hAnsi="David" w:cs="David" w:hint="cs"/>
          <w:highlight w:val="lightGray"/>
          <w:u w:val="single"/>
          <w:rtl/>
        </w:rPr>
        <w:lastRenderedPageBreak/>
        <w:t>פס״ד גינצברג נ׳ יוסף</w:t>
      </w:r>
      <w:r>
        <w:rPr>
          <w:rFonts w:ascii="David" w:hAnsi="David" w:cs="David" w:hint="cs"/>
          <w:rtl/>
        </w:rPr>
        <w:t xml:space="preserve"> </w:t>
      </w:r>
      <w:r>
        <w:rPr>
          <w:rFonts w:ascii="David" w:hAnsi="David" w:cs="David"/>
          <w:rtl/>
        </w:rPr>
        <w:t>–</w:t>
      </w:r>
      <w:r>
        <w:rPr>
          <w:rFonts w:ascii="David" w:hAnsi="David" w:cs="David" w:hint="cs"/>
          <w:rtl/>
        </w:rPr>
        <w:t xml:space="preserve"> קובע שבעיקרון ניתן לבטל בהתנהגות, עם זאת זה לא מומלץ וזאת מאחר ובהמשך יהיה ניתן לטעון שהצד המבטל למעשה הפר במעשיו את החוזה. </w:t>
      </w:r>
    </w:p>
    <w:p w:rsidR="006202D7" w:rsidRDefault="006202D7" w:rsidP="00270CD7">
      <w:pPr>
        <w:rPr>
          <w:rFonts w:ascii="David" w:hAnsi="David" w:cs="David"/>
          <w:rtl/>
        </w:rPr>
      </w:pPr>
      <w:r w:rsidRPr="006202D7">
        <w:rPr>
          <w:rFonts w:ascii="David" w:hAnsi="David" w:cs="David" w:hint="cs"/>
          <w:highlight w:val="lightGray"/>
          <w:u w:val="single"/>
          <w:rtl/>
        </w:rPr>
        <w:t>פס״ד מונסנגו נ׳ מכביאן</w:t>
      </w:r>
      <w:r>
        <w:rPr>
          <w:rFonts w:ascii="David" w:hAnsi="David" w:cs="David" w:hint="cs"/>
          <w:rtl/>
        </w:rPr>
        <w:t xml:space="preserve"> </w:t>
      </w:r>
      <w:r>
        <w:rPr>
          <w:rFonts w:ascii="David" w:hAnsi="David" w:cs="David"/>
          <w:rtl/>
        </w:rPr>
        <w:t>–</w:t>
      </w:r>
      <w:r>
        <w:rPr>
          <w:rFonts w:ascii="David" w:hAnsi="David" w:cs="David" w:hint="cs"/>
          <w:rtl/>
        </w:rPr>
        <w:t xml:space="preserve"> אומר לנו שגם תביעה יכולה לשמש לביטול, אולם גם ביחס אליה הודעה עדיפה. </w:t>
      </w:r>
    </w:p>
    <w:p w:rsidR="007E7711" w:rsidRDefault="007E7711" w:rsidP="00270CD7">
      <w:pPr>
        <w:rPr>
          <w:rFonts w:ascii="David" w:hAnsi="David" w:cs="David"/>
          <w:rtl/>
        </w:rPr>
      </w:pPr>
      <w:r w:rsidRPr="007E7711">
        <w:rPr>
          <w:rFonts w:ascii="David" w:hAnsi="David" w:cs="David" w:hint="cs"/>
          <w:highlight w:val="lightGray"/>
          <w:u w:val="single"/>
          <w:rtl/>
        </w:rPr>
        <w:t>פס״ד חלאבין</w:t>
      </w:r>
      <w:r>
        <w:rPr>
          <w:rFonts w:ascii="David" w:hAnsi="David" w:cs="David" w:hint="cs"/>
          <w:rtl/>
        </w:rPr>
        <w:t xml:space="preserve"> קובע שהשתהות בביטול מקימה חובה למתן ארכה. רק לאחר מתן ארכה וחלוף תקופת הארכה יוכל הנפגע לשלוח הוראת ביטול. </w:t>
      </w:r>
    </w:p>
    <w:p w:rsidR="007E7711" w:rsidRDefault="007E7711" w:rsidP="00270CD7">
      <w:pPr>
        <w:rPr>
          <w:rFonts w:ascii="David" w:hAnsi="David" w:cs="David"/>
          <w:rtl/>
        </w:rPr>
      </w:pPr>
    </w:p>
    <w:p w:rsidR="007E7711" w:rsidRPr="007E7711" w:rsidRDefault="007E7711" w:rsidP="00270CD7">
      <w:pPr>
        <w:rPr>
          <w:rFonts w:ascii="David" w:hAnsi="David" w:cs="David"/>
          <w:u w:val="single"/>
          <w:rtl/>
        </w:rPr>
      </w:pPr>
      <w:r w:rsidRPr="007E7711">
        <w:rPr>
          <w:rFonts w:ascii="David" w:hAnsi="David" w:cs="David" w:hint="cs"/>
          <w:highlight w:val="darkGray"/>
          <w:u w:val="single"/>
          <w:rtl/>
        </w:rPr>
        <w:t>סוגי ביטול</w:t>
      </w:r>
      <w:r w:rsidRPr="007E7711">
        <w:rPr>
          <w:rFonts w:ascii="David" w:hAnsi="David" w:cs="David" w:hint="cs"/>
          <w:u w:val="single"/>
          <w:rtl/>
        </w:rPr>
        <w:t xml:space="preserve"> </w:t>
      </w:r>
    </w:p>
    <w:p w:rsidR="007E7711" w:rsidRDefault="007E7711" w:rsidP="00270CD7">
      <w:pPr>
        <w:rPr>
          <w:rFonts w:ascii="David" w:hAnsi="David" w:cs="David"/>
          <w:rtl/>
        </w:rPr>
      </w:pPr>
    </w:p>
    <w:p w:rsidR="007E7711" w:rsidRPr="007E7711" w:rsidRDefault="007E7711" w:rsidP="00270CD7">
      <w:pPr>
        <w:rPr>
          <w:rFonts w:ascii="David" w:hAnsi="David" w:cs="David"/>
          <w:u w:val="single"/>
          <w:rtl/>
        </w:rPr>
      </w:pPr>
      <w:r w:rsidRPr="007E7711">
        <w:rPr>
          <w:rFonts w:ascii="David" w:hAnsi="David" w:cs="David" w:hint="cs"/>
          <w:u w:val="single"/>
          <w:rtl/>
        </w:rPr>
        <w:t xml:space="preserve">ביטול בעקבות הפרה </w:t>
      </w:r>
    </w:p>
    <w:p w:rsidR="007E7711" w:rsidRDefault="007E7711" w:rsidP="00270CD7">
      <w:pPr>
        <w:rPr>
          <w:rFonts w:ascii="David" w:hAnsi="David" w:cs="David"/>
          <w:rtl/>
        </w:rPr>
      </w:pPr>
    </w:p>
    <w:p w:rsidR="00D12D5B" w:rsidRDefault="00D12D5B" w:rsidP="00D12D5B">
      <w:pPr>
        <w:rPr>
          <w:rFonts w:ascii="David" w:hAnsi="David" w:cs="David"/>
          <w:rtl/>
        </w:rPr>
      </w:pPr>
      <w:r>
        <w:rPr>
          <w:rFonts w:ascii="David" w:hAnsi="David" w:cs="David" w:hint="cs"/>
          <w:rtl/>
        </w:rPr>
        <w:t xml:space="preserve">מקום הו הייתה הפרה והנפגע מבטל את החוזה, עולה השאלה לגבי תניית פיצויים מסוימים </w:t>
      </w:r>
      <w:r>
        <w:rPr>
          <w:rFonts w:ascii="David" w:hAnsi="David" w:cs="David"/>
          <w:rtl/>
        </w:rPr>
        <w:t>–</w:t>
      </w:r>
      <w:r>
        <w:rPr>
          <w:rFonts w:ascii="David" w:hAnsi="David" w:cs="David" w:hint="cs"/>
          <w:rtl/>
        </w:rPr>
        <w:t xml:space="preserve"> האם הם מבוטלים יחד עם החוזים או שמא יש לנפגע זכות לפיצויים המוסכמים? </w:t>
      </w:r>
    </w:p>
    <w:p w:rsidR="00D12D5B" w:rsidRDefault="00D12D5B" w:rsidP="00D12D5B">
      <w:pPr>
        <w:rPr>
          <w:rFonts w:ascii="David" w:hAnsi="David" w:cs="David"/>
          <w:rtl/>
        </w:rPr>
      </w:pPr>
      <w:r>
        <w:rPr>
          <w:rFonts w:ascii="David" w:hAnsi="David" w:cs="David" w:hint="cs"/>
          <w:rtl/>
        </w:rPr>
        <w:t xml:space="preserve">במקרה כזה החוזה בטל מרגע הביטול והלאה. </w:t>
      </w:r>
    </w:p>
    <w:p w:rsidR="00D12D5B" w:rsidRDefault="00D12D5B" w:rsidP="00D12D5B">
      <w:pPr>
        <w:rPr>
          <w:rFonts w:ascii="David" w:hAnsi="David" w:cs="David"/>
          <w:rtl/>
        </w:rPr>
      </w:pPr>
    </w:p>
    <w:p w:rsidR="00D12D5B" w:rsidRDefault="00D12D5B" w:rsidP="00D12D5B">
      <w:pPr>
        <w:rPr>
          <w:rFonts w:ascii="David" w:hAnsi="David" w:cs="David"/>
          <w:rtl/>
        </w:rPr>
      </w:pPr>
      <w:r>
        <w:rPr>
          <w:rFonts w:ascii="David" w:hAnsi="David" w:cs="David" w:hint="cs"/>
          <w:u w:val="single"/>
          <w:rtl/>
        </w:rPr>
        <w:t xml:space="preserve">ביטול בעקבות פגם בכריתה </w:t>
      </w:r>
    </w:p>
    <w:p w:rsidR="00D12D5B" w:rsidRDefault="00D12D5B" w:rsidP="00D12D5B">
      <w:pPr>
        <w:rPr>
          <w:rFonts w:ascii="David" w:hAnsi="David" w:cs="David"/>
          <w:rtl/>
        </w:rPr>
      </w:pPr>
    </w:p>
    <w:p w:rsidR="00D12D5B" w:rsidRDefault="00D12D5B" w:rsidP="00D12D5B">
      <w:pPr>
        <w:rPr>
          <w:rFonts w:ascii="David" w:hAnsi="David" w:cs="David"/>
          <w:rtl/>
        </w:rPr>
      </w:pPr>
      <w:r>
        <w:rPr>
          <w:rFonts w:ascii="David" w:hAnsi="David" w:cs="David" w:hint="cs"/>
          <w:rtl/>
        </w:rPr>
        <w:t xml:space="preserve">מקום בו יש פגם בכריתה, יש יותר מקום לטעון שמדובר בביטול לכתחילה (רטרואקטיבי), מאחר והחוזה היה נגוע בכתב מרגע היווצרותו. אין תשובה ברורה בפסיקה לגבי השאלה. </w:t>
      </w:r>
    </w:p>
    <w:p w:rsidR="00D12D5B" w:rsidRDefault="00D12D5B" w:rsidP="00D12D5B">
      <w:pPr>
        <w:rPr>
          <w:rFonts w:ascii="David" w:hAnsi="David" w:cs="David"/>
          <w:rtl/>
        </w:rPr>
      </w:pPr>
    </w:p>
    <w:p w:rsidR="00D12D5B" w:rsidRDefault="008D792D" w:rsidP="00D12D5B">
      <w:pPr>
        <w:rPr>
          <w:rFonts w:ascii="David" w:hAnsi="David" w:cs="David"/>
          <w:rtl/>
        </w:rPr>
      </w:pPr>
      <w:r w:rsidRPr="008D792D">
        <w:rPr>
          <w:rFonts w:ascii="David" w:hAnsi="David" w:cs="David" w:hint="cs"/>
          <w:highlight w:val="darkGray"/>
          <w:u w:val="single"/>
          <w:rtl/>
        </w:rPr>
        <w:t>השבה</w:t>
      </w:r>
      <w:r>
        <w:rPr>
          <w:rFonts w:ascii="David" w:hAnsi="David" w:cs="David" w:hint="cs"/>
          <w:u w:val="single"/>
          <w:rtl/>
        </w:rPr>
        <w:t xml:space="preserve"> </w:t>
      </w:r>
    </w:p>
    <w:p w:rsidR="008D792D" w:rsidRDefault="008D792D" w:rsidP="00D12D5B">
      <w:pPr>
        <w:rPr>
          <w:rFonts w:ascii="David" w:hAnsi="David" w:cs="David"/>
          <w:rtl/>
        </w:rPr>
      </w:pPr>
    </w:p>
    <w:p w:rsidR="006202D7" w:rsidRDefault="008D792D" w:rsidP="00270CD7">
      <w:pPr>
        <w:rPr>
          <w:rFonts w:ascii="David" w:hAnsi="David" w:cs="David"/>
          <w:rtl/>
        </w:rPr>
      </w:pPr>
      <w:r>
        <w:rPr>
          <w:rFonts w:ascii="David" w:hAnsi="David" w:cs="David" w:hint="cs"/>
          <w:rtl/>
        </w:rPr>
        <w:t xml:space="preserve">השבה היא סעד שלילי </w:t>
      </w:r>
      <w:r>
        <w:rPr>
          <w:rFonts w:ascii="David" w:hAnsi="David" w:cs="David"/>
          <w:rtl/>
        </w:rPr>
        <w:t>–</w:t>
      </w:r>
      <w:r>
        <w:rPr>
          <w:rFonts w:ascii="David" w:hAnsi="David" w:cs="David" w:hint="cs"/>
          <w:rtl/>
        </w:rPr>
        <w:t xml:space="preserve"> ביטול והשבה מביאים את הצדדים למקום בו היו לולא נכרת החוזה. </w:t>
      </w:r>
    </w:p>
    <w:p w:rsidR="008D792D" w:rsidRDefault="008D792D" w:rsidP="00270CD7">
      <w:pPr>
        <w:rPr>
          <w:rFonts w:ascii="David" w:hAnsi="David" w:cs="David"/>
          <w:rtl/>
        </w:rPr>
      </w:pPr>
    </w:p>
    <w:p w:rsidR="008D792D" w:rsidRDefault="008D792D" w:rsidP="00270CD7">
      <w:pPr>
        <w:rPr>
          <w:rFonts w:ascii="David" w:hAnsi="David" w:cs="David"/>
          <w:rtl/>
        </w:rPr>
      </w:pPr>
      <w:r w:rsidRPr="008D792D">
        <w:rPr>
          <w:rFonts w:ascii="David" w:hAnsi="David" w:cs="David" w:hint="cs"/>
          <w:highlight w:val="lightGray"/>
          <w:u w:val="single"/>
          <w:rtl/>
        </w:rPr>
        <w:t>ס׳ 9 לחוק החוזים (תרופות בגין הפרת חוזה)</w:t>
      </w:r>
      <w:r w:rsidRPr="008D792D">
        <w:rPr>
          <w:rFonts w:ascii="David" w:hAnsi="David" w:cs="David" w:hint="cs"/>
          <w:rtl/>
        </w:rPr>
        <w:t xml:space="preserve"> </w:t>
      </w:r>
      <w:r>
        <w:rPr>
          <w:rFonts w:ascii="David" w:hAnsi="David" w:cs="David" w:hint="cs"/>
          <w:rtl/>
        </w:rPr>
        <w:t xml:space="preserve">קובע כי משבוטל החוזה, חייב המפר להשיב לנפגע מה שקיבל עפ״י החוזה, או לשלם לו את שוויו של מה שקיבל אם ההשבה הייתה בלתי אפשרית או בלתי סבירה או הנפגע בחר בכך; והנפגע חייב להשיב למפר את מה שקיבל עפ״י החוזה, או לשלם לו את שוויו של מה שקיבל את ההשבה הייתה בלתי אפשרית או בלתי סבירה או שהנפגע בחר בכך. </w:t>
      </w:r>
    </w:p>
    <w:p w:rsidR="008D792D" w:rsidRDefault="008D792D" w:rsidP="00270CD7">
      <w:pPr>
        <w:rPr>
          <w:rFonts w:ascii="David" w:hAnsi="David" w:cs="David"/>
          <w:rtl/>
        </w:rPr>
      </w:pPr>
      <w:r>
        <w:rPr>
          <w:rFonts w:ascii="David" w:hAnsi="David" w:cs="David" w:hint="cs"/>
          <w:rtl/>
        </w:rPr>
        <w:t xml:space="preserve">הסעיף תקף גם מקום בו בוטל החוזה בחלקו. </w:t>
      </w:r>
    </w:p>
    <w:p w:rsidR="008D792D" w:rsidRDefault="008D792D" w:rsidP="00270CD7">
      <w:pPr>
        <w:rPr>
          <w:rFonts w:ascii="David" w:hAnsi="David" w:cs="David"/>
          <w:rtl/>
        </w:rPr>
      </w:pPr>
    </w:p>
    <w:p w:rsidR="008D792D" w:rsidRDefault="008D792D" w:rsidP="00270CD7">
      <w:pPr>
        <w:rPr>
          <w:rFonts w:ascii="David" w:hAnsi="David" w:cs="David"/>
          <w:rtl/>
        </w:rPr>
      </w:pPr>
      <w:r>
        <w:rPr>
          <w:rFonts w:ascii="David" w:hAnsi="David" w:cs="David" w:hint="cs"/>
          <w:u w:val="single"/>
          <w:rtl/>
        </w:rPr>
        <w:t xml:space="preserve">שיעור ההשבה </w:t>
      </w:r>
    </w:p>
    <w:p w:rsidR="008D792D" w:rsidRDefault="008D792D" w:rsidP="00270CD7">
      <w:pPr>
        <w:rPr>
          <w:rFonts w:ascii="David" w:hAnsi="David" w:cs="David"/>
          <w:rtl/>
        </w:rPr>
      </w:pPr>
    </w:p>
    <w:p w:rsidR="008D792D" w:rsidRDefault="008D792D" w:rsidP="00270CD7">
      <w:pPr>
        <w:rPr>
          <w:rFonts w:ascii="David" w:hAnsi="David" w:cs="David"/>
          <w:rtl/>
        </w:rPr>
      </w:pPr>
      <w:r w:rsidRPr="008D792D">
        <w:rPr>
          <w:rFonts w:ascii="David" w:hAnsi="David" w:cs="David" w:hint="cs"/>
          <w:highlight w:val="lightGray"/>
          <w:u w:val="single"/>
          <w:rtl/>
        </w:rPr>
        <w:t>פס״ד כלנית השרון</w:t>
      </w:r>
      <w:r>
        <w:rPr>
          <w:rFonts w:ascii="David" w:hAnsi="David" w:cs="David" w:hint="cs"/>
          <w:rtl/>
        </w:rPr>
        <w:t xml:space="preserve"> (הקונים הפרו את החוזה והמוכרים ביטלו אותו. נקבעה השבה הדדית) </w:t>
      </w:r>
      <w:r>
        <w:rPr>
          <w:rFonts w:ascii="David" w:hAnsi="David" w:cs="David"/>
          <w:rtl/>
        </w:rPr>
        <w:t>–</w:t>
      </w:r>
      <w:r>
        <w:rPr>
          <w:rFonts w:ascii="David" w:hAnsi="David" w:cs="David" w:hint="cs"/>
          <w:rtl/>
        </w:rPr>
        <w:t xml:space="preserve"> הוויכוח בפסק הדין עולה לגבי שיעור הריבית שיש לייחס לסכום. כאשר מתבצעת השבה, יש לכלול בחישוב גם דמי שימוש </w:t>
      </w:r>
      <w:r>
        <w:rPr>
          <w:rFonts w:ascii="David" w:hAnsi="David" w:cs="David"/>
          <w:rtl/>
        </w:rPr>
        <w:t>–</w:t>
      </w:r>
      <w:r>
        <w:rPr>
          <w:rFonts w:ascii="David" w:hAnsi="David" w:cs="David" w:hint="cs"/>
          <w:rtl/>
        </w:rPr>
        <w:t xml:space="preserve"> במקרה זה ריבית ולכן הצד המחזיר את הכסף צריך לצרף גם ריבית. לגבי תרופת ההשבה, </w:t>
      </w:r>
      <w:r>
        <w:rPr>
          <w:rFonts w:ascii="David" w:hAnsi="David" w:cs="David" w:hint="cs"/>
          <w:b/>
          <w:bCs/>
          <w:rtl/>
        </w:rPr>
        <w:t xml:space="preserve">השופט ברק </w:t>
      </w:r>
      <w:r>
        <w:rPr>
          <w:rFonts w:ascii="David" w:hAnsi="David" w:cs="David" w:hint="cs"/>
          <w:rtl/>
        </w:rPr>
        <w:t xml:space="preserve">מציין כי מטרתה היא להחזיר את הצדדים למקום בו היו לולא החוזה. ע״מ למנוע התעשרות שלא כדין, חייבים לצרף להשבה גם דמי שימוש, אחרת ההשבה לא תהיה מלאה והצדדים לא באמת יהיו באותו המקום שהיו לולא החוזה. </w:t>
      </w:r>
    </w:p>
    <w:p w:rsidR="008D792D" w:rsidRDefault="008D792D" w:rsidP="00270CD7">
      <w:pPr>
        <w:rPr>
          <w:rFonts w:ascii="David" w:hAnsi="David" w:cs="David"/>
          <w:rtl/>
        </w:rPr>
      </w:pPr>
    </w:p>
    <w:p w:rsidR="008D792D" w:rsidRDefault="008D792D" w:rsidP="00270CD7">
      <w:pPr>
        <w:rPr>
          <w:rFonts w:ascii="David" w:hAnsi="David" w:cs="David"/>
          <w:u w:val="single"/>
          <w:rtl/>
        </w:rPr>
      </w:pPr>
      <w:r>
        <w:rPr>
          <w:rFonts w:ascii="David" w:hAnsi="David" w:cs="David" w:hint="cs"/>
          <w:u w:val="single"/>
          <w:rtl/>
        </w:rPr>
        <w:t xml:space="preserve">סייג הצדק להשבה </w:t>
      </w:r>
    </w:p>
    <w:p w:rsidR="008D792D" w:rsidRDefault="008D792D" w:rsidP="00270CD7">
      <w:pPr>
        <w:rPr>
          <w:rFonts w:ascii="David" w:hAnsi="David" w:cs="David"/>
          <w:rtl/>
        </w:rPr>
      </w:pPr>
    </w:p>
    <w:p w:rsidR="008D792D" w:rsidRDefault="003C70D8" w:rsidP="00270CD7">
      <w:pPr>
        <w:rPr>
          <w:rFonts w:ascii="David" w:hAnsi="David" w:cs="David"/>
          <w:rtl/>
        </w:rPr>
      </w:pPr>
      <w:r w:rsidRPr="003C70D8">
        <w:rPr>
          <w:rFonts w:ascii="David" w:hAnsi="David" w:cs="David" w:hint="cs"/>
          <w:highlight w:val="lightGray"/>
          <w:u w:val="single"/>
          <w:rtl/>
        </w:rPr>
        <w:t>ס׳ 2 לחוק עשיית עושר ולא במשפט</w:t>
      </w:r>
      <w:r>
        <w:rPr>
          <w:rFonts w:ascii="David" w:hAnsi="David" w:cs="David" w:hint="cs"/>
          <w:rtl/>
        </w:rPr>
        <w:t xml:space="preserve"> קובע שניתן להפחית השבה אם המשיב שינה מצבו לרעה בתו״ל בהסתמך על מה שקיבל במסגרת החוזה. </w:t>
      </w:r>
    </w:p>
    <w:p w:rsidR="003C70D8" w:rsidRDefault="003C70D8" w:rsidP="00270CD7">
      <w:pPr>
        <w:rPr>
          <w:rFonts w:ascii="David" w:hAnsi="David" w:cs="David"/>
          <w:rtl/>
        </w:rPr>
      </w:pPr>
    </w:p>
    <w:p w:rsidR="003C70D8" w:rsidRPr="008D792D" w:rsidRDefault="003C70D8" w:rsidP="00270CD7">
      <w:pPr>
        <w:rPr>
          <w:rFonts w:ascii="David" w:hAnsi="David" w:cs="David"/>
          <w:rtl/>
        </w:rPr>
      </w:pPr>
      <w:r w:rsidRPr="003C70D8">
        <w:rPr>
          <w:rFonts w:ascii="David" w:hAnsi="David" w:cs="David" w:hint="cs"/>
          <w:highlight w:val="lightGray"/>
          <w:u w:val="single"/>
          <w:rtl/>
        </w:rPr>
        <w:t>פס״ד גינזבורג נ׳ בן יוסף</w:t>
      </w:r>
      <w:r>
        <w:rPr>
          <w:rFonts w:ascii="David" w:hAnsi="David" w:cs="David" w:hint="cs"/>
          <w:rtl/>
        </w:rPr>
        <w:t xml:space="preserve"> (חוזה שותפות במפעל, השותף הנכנס שילם את התשלום הראשון אבל לא את השני ורצה להשתחרר מהחוזה) </w:t>
      </w:r>
      <w:r>
        <w:rPr>
          <w:rFonts w:ascii="David" w:hAnsi="David" w:cs="David"/>
          <w:rtl/>
        </w:rPr>
        <w:t>–</w:t>
      </w:r>
      <w:r>
        <w:rPr>
          <w:rFonts w:ascii="David" w:hAnsi="David" w:cs="David" w:hint="cs"/>
          <w:rtl/>
        </w:rPr>
        <w:t xml:space="preserve"> ביהמ״ש קבע שהשותף המקורי ביטל בהתנהגותו את החוזה. בעקבות הביטול יש לבצע השבה, ולכן השותף המקורי צריך להחזיר לשותף החדש את התשלום שכבר שי</w:t>
      </w:r>
      <w:r w:rsidR="006122DF">
        <w:rPr>
          <w:rFonts w:ascii="David" w:hAnsi="David" w:cs="David" w:hint="cs"/>
          <w:rtl/>
        </w:rPr>
        <w:t xml:space="preserve">לם. מאחר ומצבו של השותף המקורי השתנה לרעה בהסתמך על הכסף שקיבל מהשותף הנכנס, ביהמ״ש מחיל את סייג הצדק ומחזיר את התיק למחוזי ע״מ לקבוע שיעור השבה פחות ממה ששילם השותף הנכנס עפ״י החוזה. </w:t>
      </w:r>
    </w:p>
    <w:p w:rsidR="00780E4E" w:rsidRDefault="00780E4E" w:rsidP="00270CD7">
      <w:pPr>
        <w:rPr>
          <w:rFonts w:ascii="David" w:hAnsi="David" w:cs="David"/>
          <w:rtl/>
        </w:rPr>
      </w:pPr>
    </w:p>
    <w:p w:rsidR="006122DF" w:rsidRDefault="006122DF" w:rsidP="00270CD7">
      <w:pPr>
        <w:rPr>
          <w:rFonts w:ascii="David" w:hAnsi="David" w:cs="David"/>
          <w:u w:val="single"/>
          <w:rtl/>
        </w:rPr>
      </w:pPr>
      <w:r w:rsidRPr="006122DF">
        <w:rPr>
          <w:rFonts w:ascii="David" w:hAnsi="David" w:cs="David" w:hint="cs"/>
          <w:highlight w:val="darkGray"/>
          <w:u w:val="single"/>
          <w:rtl/>
        </w:rPr>
        <w:t>צירוף תרופות</w:t>
      </w:r>
      <w:r>
        <w:rPr>
          <w:rFonts w:ascii="David" w:hAnsi="David" w:cs="David" w:hint="cs"/>
          <w:u w:val="single"/>
          <w:rtl/>
        </w:rPr>
        <w:t xml:space="preserve"> </w:t>
      </w:r>
    </w:p>
    <w:p w:rsidR="006122DF" w:rsidRDefault="006122DF" w:rsidP="00270CD7">
      <w:pPr>
        <w:rPr>
          <w:rFonts w:ascii="David" w:hAnsi="David" w:cs="David"/>
          <w:u w:val="single"/>
          <w:rtl/>
        </w:rPr>
      </w:pPr>
    </w:p>
    <w:p w:rsidR="006122DF" w:rsidRDefault="00294D68" w:rsidP="00270CD7">
      <w:pPr>
        <w:rPr>
          <w:rFonts w:ascii="David" w:hAnsi="David" w:cs="David"/>
          <w:rtl/>
        </w:rPr>
      </w:pPr>
      <w:r>
        <w:rPr>
          <w:rFonts w:ascii="David" w:hAnsi="David" w:cs="David" w:hint="cs"/>
          <w:u w:val="single"/>
          <w:rtl/>
        </w:rPr>
        <w:t xml:space="preserve">סעדים סותרים </w:t>
      </w:r>
    </w:p>
    <w:p w:rsidR="00294D68" w:rsidRDefault="00294D68" w:rsidP="00270CD7">
      <w:pPr>
        <w:rPr>
          <w:rFonts w:ascii="David" w:hAnsi="David" w:cs="David"/>
          <w:rtl/>
        </w:rPr>
      </w:pPr>
    </w:p>
    <w:p w:rsidR="00294D68" w:rsidRDefault="00294D68" w:rsidP="00270CD7">
      <w:pPr>
        <w:rPr>
          <w:rFonts w:ascii="David" w:hAnsi="David" w:cs="David"/>
          <w:rtl/>
        </w:rPr>
      </w:pPr>
      <w:r>
        <w:rPr>
          <w:rFonts w:ascii="David" w:hAnsi="David" w:cs="David" w:hint="cs"/>
          <w:rtl/>
        </w:rPr>
        <w:t xml:space="preserve">ההלכה כיום היא שניתן לשלב סעדים שליליים וחיוביים, כל עוד אין כפל פיצוי. </w:t>
      </w:r>
    </w:p>
    <w:p w:rsidR="00294D68" w:rsidRDefault="00294D68" w:rsidP="00270CD7">
      <w:pPr>
        <w:rPr>
          <w:rFonts w:ascii="David" w:hAnsi="David" w:cs="David"/>
          <w:rtl/>
        </w:rPr>
      </w:pPr>
    </w:p>
    <w:p w:rsidR="00294D68" w:rsidRDefault="00294D68" w:rsidP="00270CD7">
      <w:pPr>
        <w:rPr>
          <w:rFonts w:ascii="David" w:hAnsi="David" w:cs="David"/>
          <w:u w:val="single"/>
          <w:rtl/>
        </w:rPr>
      </w:pPr>
    </w:p>
    <w:p w:rsidR="00294D68" w:rsidRDefault="00294D68" w:rsidP="00270CD7">
      <w:pPr>
        <w:rPr>
          <w:rFonts w:ascii="David" w:hAnsi="David" w:cs="David"/>
          <w:u w:val="single"/>
          <w:rtl/>
        </w:rPr>
      </w:pPr>
      <w:r>
        <w:rPr>
          <w:rFonts w:ascii="David" w:hAnsi="David" w:cs="David" w:hint="cs"/>
          <w:u w:val="single"/>
          <w:rtl/>
        </w:rPr>
        <w:lastRenderedPageBreak/>
        <w:t xml:space="preserve">כפל פיצוי </w:t>
      </w:r>
    </w:p>
    <w:p w:rsidR="00294D68" w:rsidRDefault="00294D68" w:rsidP="00270CD7">
      <w:pPr>
        <w:rPr>
          <w:rFonts w:ascii="David" w:hAnsi="David" w:cs="David"/>
          <w:rtl/>
        </w:rPr>
      </w:pPr>
    </w:p>
    <w:p w:rsidR="00294D68" w:rsidRDefault="00294D68" w:rsidP="00270CD7">
      <w:pPr>
        <w:rPr>
          <w:rFonts w:ascii="David" w:hAnsi="David" w:cs="David"/>
          <w:rtl/>
        </w:rPr>
      </w:pPr>
      <w:r>
        <w:rPr>
          <w:rFonts w:ascii="David" w:hAnsi="David" w:cs="David" w:hint="cs"/>
          <w:rtl/>
        </w:rPr>
        <w:t xml:space="preserve">כאמור, מותר לשלב תרופות (כגון השבה ופיצויים) ע״מ להחזיר את הנפגע למקום בו היה לו קוים החוזה, וכל עוד הנפגע אכן יגיע למקום הו היה לו קוים החוזה ובמידה ואין פיצוי יתר. </w:t>
      </w:r>
    </w:p>
    <w:p w:rsidR="00294D68" w:rsidRDefault="00294D68" w:rsidP="00270CD7">
      <w:pPr>
        <w:rPr>
          <w:rFonts w:ascii="David" w:hAnsi="David" w:cs="David"/>
          <w:rtl/>
        </w:rPr>
      </w:pPr>
      <w:r>
        <w:rPr>
          <w:rFonts w:ascii="David" w:hAnsi="David" w:cs="David" w:hint="cs"/>
          <w:rtl/>
        </w:rPr>
        <w:t xml:space="preserve">אותו הכלל תקף גם לגבי השבת הנפגע למקום בו היה לולא נכרת החוזה. </w:t>
      </w:r>
    </w:p>
    <w:p w:rsidR="00294D68" w:rsidRDefault="00294D68" w:rsidP="00270CD7">
      <w:pPr>
        <w:rPr>
          <w:rFonts w:ascii="David" w:hAnsi="David" w:cs="David"/>
          <w:rtl/>
        </w:rPr>
      </w:pPr>
    </w:p>
    <w:p w:rsidR="00294D68" w:rsidRDefault="00294D68" w:rsidP="00270CD7">
      <w:pPr>
        <w:rPr>
          <w:rFonts w:ascii="David" w:hAnsi="David" w:cs="David"/>
          <w:rtl/>
        </w:rPr>
      </w:pPr>
      <w:r>
        <w:rPr>
          <w:rFonts w:ascii="David" w:hAnsi="David" w:cs="David" w:hint="cs"/>
          <w:rtl/>
        </w:rPr>
        <w:t xml:space="preserve">במקרה של השבה </w:t>
      </w:r>
      <w:r>
        <w:rPr>
          <w:rFonts w:ascii="David" w:hAnsi="David" w:cs="David"/>
          <w:rtl/>
        </w:rPr>
        <w:t>–</w:t>
      </w:r>
      <w:r>
        <w:rPr>
          <w:rFonts w:ascii="David" w:hAnsi="David" w:cs="David" w:hint="cs"/>
          <w:rtl/>
        </w:rPr>
        <w:t xml:space="preserve"> לאחר שנפסקה ההשבה, יש לבחון את מקום הצדדים ביחס למקום בו היה לו קוים החוזה/לולא נכרת החוזה. במידה והנפגע טרם נמצא במקום זה ניתן לפסוק לו פיצויים בהתאם. </w:t>
      </w:r>
    </w:p>
    <w:p w:rsidR="00294D68" w:rsidRDefault="00294D68" w:rsidP="00270CD7">
      <w:pPr>
        <w:rPr>
          <w:rFonts w:ascii="David" w:hAnsi="David" w:cs="David"/>
          <w:rtl/>
        </w:rPr>
      </w:pPr>
    </w:p>
    <w:p w:rsidR="00294D68" w:rsidRDefault="00294D68" w:rsidP="00270CD7">
      <w:pPr>
        <w:rPr>
          <w:rFonts w:ascii="David" w:hAnsi="David" w:cs="David"/>
          <w:rtl/>
        </w:rPr>
      </w:pPr>
      <w:r w:rsidRPr="00294D68">
        <w:rPr>
          <w:rFonts w:ascii="David" w:hAnsi="David" w:cs="David" w:hint="cs"/>
          <w:highlight w:val="lightGray"/>
          <w:u w:val="single"/>
          <w:rtl/>
        </w:rPr>
        <w:t>פס״ד לוי נ׳ מבט</w:t>
      </w:r>
      <w:r>
        <w:rPr>
          <w:rFonts w:ascii="David" w:hAnsi="David" w:cs="David" w:hint="cs"/>
          <w:rtl/>
        </w:rPr>
        <w:t xml:space="preserve"> (דירה פגומה </w:t>
      </w:r>
      <w:r>
        <w:rPr>
          <w:rFonts w:ascii="David" w:hAnsi="David" w:cs="David"/>
          <w:rtl/>
        </w:rPr>
        <w:t>–</w:t>
      </w:r>
      <w:r>
        <w:rPr>
          <w:rFonts w:ascii="David" w:hAnsi="David" w:cs="David" w:hint="cs"/>
          <w:rtl/>
        </w:rPr>
        <w:t xml:space="preserve"> הקבלן הפר את החוזה בשל אי התאמה בין הנכס שנמסר לנכס שסוכם עליו בחוזה. הקונה מעוניין לבטל את החוזה כעבור שמונה שנים שבהן גר בדירה וניסה לתקן את הליקויים. הקונה גם מבקש פיצויים) </w:t>
      </w:r>
      <w:r>
        <w:rPr>
          <w:rFonts w:ascii="David" w:hAnsi="David" w:cs="David"/>
          <w:rtl/>
        </w:rPr>
        <w:t>–</w:t>
      </w:r>
      <w:r>
        <w:rPr>
          <w:rFonts w:ascii="David" w:hAnsi="David" w:cs="David" w:hint="cs"/>
          <w:rtl/>
        </w:rPr>
        <w:t xml:space="preserve"> פיצוי במקרה זה יהיה על ההפרש בין המחיר המקורי של הדירה למחיר דירה דומה ביום הביטול וכן בגין עוגמת הנפש שנגרמה לקונה. השאלה היא האם על הקונה לשלם למוכר על התקופה שבה גר בדירה. </w:t>
      </w:r>
    </w:p>
    <w:p w:rsidR="00294D68" w:rsidRDefault="00294D68" w:rsidP="00270CD7">
      <w:pPr>
        <w:rPr>
          <w:rFonts w:ascii="David" w:hAnsi="David" w:cs="David"/>
          <w:rtl/>
        </w:rPr>
      </w:pPr>
      <w:r>
        <w:rPr>
          <w:rFonts w:ascii="David" w:hAnsi="David" w:cs="David" w:hint="cs"/>
          <w:rtl/>
        </w:rPr>
        <w:t xml:space="preserve">במידה וכוללים במסגרת ההשבה דמי שימוש </w:t>
      </w:r>
      <w:r>
        <w:rPr>
          <w:rFonts w:ascii="David" w:hAnsi="David" w:cs="David"/>
          <w:rtl/>
        </w:rPr>
        <w:t>–</w:t>
      </w:r>
      <w:r>
        <w:rPr>
          <w:rFonts w:ascii="David" w:hAnsi="David" w:cs="David" w:hint="cs"/>
          <w:rtl/>
        </w:rPr>
        <w:t xml:space="preserve"> הרי שעל הקונה (הנפגע) לשלם דמי שכירות למפר. </w:t>
      </w:r>
    </w:p>
    <w:p w:rsidR="00294D68" w:rsidRDefault="00294D68" w:rsidP="00270CD7">
      <w:pPr>
        <w:rPr>
          <w:rFonts w:ascii="David" w:hAnsi="David" w:cs="David"/>
          <w:rtl/>
        </w:rPr>
      </w:pPr>
      <w:r>
        <w:rPr>
          <w:rFonts w:ascii="David" w:hAnsi="David" w:cs="David" w:hint="cs"/>
          <w:rtl/>
        </w:rPr>
        <w:t xml:space="preserve">ביהמ״ש פוסק כי ניתן להסתכל על דמי השימוש שנכללים במסגרת ההשבה כנזק, ולכן יש להגדיל את שיעור הפיצוי שיינתן לנפגע. זאת ע״מ שבסוף התהליך כולו הנפגע אכן יהיה במקום בו היה לו קוים החוזה. </w:t>
      </w:r>
    </w:p>
    <w:p w:rsidR="00D878C6" w:rsidRDefault="00D878C6" w:rsidP="00270CD7">
      <w:pPr>
        <w:rPr>
          <w:rFonts w:ascii="David" w:hAnsi="David" w:cs="David"/>
          <w:rtl/>
        </w:rPr>
      </w:pPr>
      <w:r>
        <w:rPr>
          <w:rFonts w:ascii="David" w:hAnsi="David" w:cs="David" w:hint="cs"/>
          <w:rtl/>
        </w:rPr>
        <w:t xml:space="preserve">בכל הנוגע לריבית, הקונה (הנפגע) טען שמאחר והקבלן לא משלם ריבית עם הכסף שמשיב הרי שגם הוא לא צריך לשלם דמי שימוש. לגבי טענה זו </w:t>
      </w:r>
      <w:r>
        <w:rPr>
          <w:rFonts w:ascii="David" w:hAnsi="David" w:cs="David" w:hint="cs"/>
          <w:b/>
          <w:bCs/>
          <w:rtl/>
        </w:rPr>
        <w:t xml:space="preserve">השופט שמגר </w:t>
      </w:r>
      <w:r>
        <w:rPr>
          <w:rFonts w:ascii="David" w:hAnsi="David" w:cs="David" w:hint="cs"/>
          <w:rtl/>
        </w:rPr>
        <w:t xml:space="preserve">קובע כי החיובים אינם שלובים </w:t>
      </w:r>
      <w:r>
        <w:rPr>
          <w:rFonts w:ascii="David" w:hAnsi="David" w:cs="David"/>
          <w:rtl/>
        </w:rPr>
        <w:t>–</w:t>
      </w:r>
      <w:r>
        <w:rPr>
          <w:rFonts w:ascii="David" w:hAnsi="David" w:cs="David" w:hint="cs"/>
          <w:rtl/>
        </w:rPr>
        <w:t xml:space="preserve"> ושבכל מקרה צריך לשלם דמי שימוש. בסופו של דבר הגדילו את הפיצוי. </w:t>
      </w:r>
    </w:p>
    <w:p w:rsidR="00D878C6" w:rsidRDefault="00D878C6" w:rsidP="00270CD7">
      <w:pPr>
        <w:rPr>
          <w:rFonts w:ascii="David" w:hAnsi="David" w:cs="David"/>
          <w:rtl/>
        </w:rPr>
      </w:pPr>
    </w:p>
    <w:p w:rsidR="00D878C6" w:rsidRDefault="00D878C6" w:rsidP="00270CD7">
      <w:pPr>
        <w:rPr>
          <w:rFonts w:ascii="David" w:hAnsi="David" w:cs="David"/>
          <w:rtl/>
        </w:rPr>
      </w:pPr>
      <w:r w:rsidRPr="00D878C6">
        <w:rPr>
          <w:rFonts w:ascii="David" w:hAnsi="David" w:cs="David" w:hint="cs"/>
          <w:highlight w:val="lightGray"/>
          <w:u w:val="single"/>
          <w:rtl/>
        </w:rPr>
        <w:t>פס״ד כלנית השרון</w:t>
      </w:r>
      <w:r>
        <w:rPr>
          <w:rFonts w:ascii="David" w:hAnsi="David" w:cs="David" w:hint="cs"/>
          <w:rtl/>
        </w:rPr>
        <w:t xml:space="preserve"> </w:t>
      </w:r>
      <w:r>
        <w:rPr>
          <w:rFonts w:ascii="David" w:hAnsi="David" w:cs="David"/>
          <w:rtl/>
        </w:rPr>
        <w:t>–</w:t>
      </w:r>
      <w:r>
        <w:rPr>
          <w:rFonts w:ascii="David" w:hAnsi="David" w:cs="David" w:hint="cs"/>
          <w:rtl/>
        </w:rPr>
        <w:t xml:space="preserve"> במידה והיה מתקיים החוזה המוכר היה מרוויח את הריבית. כלומר, מבחינת דיני ההשבה על המוכר להחזיר לקונה את הכסף ואת דמי השימוש. עם זאת, הריבית על הכסף היא נזק שנגרם למוכר עקב ההפרה, ולכן ניתן לטעון שהמוכר לא מחויב לשלם את הריבית לקונה במסגרת ההפרה. לכן, יש להגדיל את הפיצוי שניתן למוכר ע״מ להביא אותו למקום בו היה לו קוים החוזה. לו קוים החוזה המוכר היה מקבל כסף וצובר עליו ריבית. </w:t>
      </w:r>
    </w:p>
    <w:p w:rsidR="00D878C6" w:rsidRDefault="00D878C6" w:rsidP="00270CD7">
      <w:pPr>
        <w:rPr>
          <w:rFonts w:ascii="David" w:hAnsi="David" w:cs="David"/>
          <w:rtl/>
        </w:rPr>
      </w:pPr>
    </w:p>
    <w:p w:rsidR="00D878C6" w:rsidRDefault="00D878C6" w:rsidP="00270CD7">
      <w:pPr>
        <w:rPr>
          <w:rFonts w:ascii="David" w:hAnsi="David" w:cs="David"/>
          <w:rtl/>
        </w:rPr>
      </w:pPr>
      <w:r w:rsidRPr="00D878C6">
        <w:rPr>
          <w:rFonts w:ascii="David" w:hAnsi="David" w:cs="David" w:hint="cs"/>
          <w:highlight w:val="lightGray"/>
          <w:u w:val="single"/>
          <w:rtl/>
        </w:rPr>
        <w:t>מ״י נ׳ חברה קבלנית האחים אהרון</w:t>
      </w:r>
      <w:r>
        <w:rPr>
          <w:rFonts w:ascii="David" w:hAnsi="David" w:cs="David" w:hint="cs"/>
          <w:rtl/>
        </w:rPr>
        <w:t xml:space="preserve"> </w:t>
      </w:r>
      <w:r>
        <w:rPr>
          <w:rFonts w:ascii="David" w:hAnsi="David" w:cs="David"/>
          <w:rtl/>
        </w:rPr>
        <w:t>–</w:t>
      </w:r>
      <w:r>
        <w:rPr>
          <w:rFonts w:ascii="David" w:hAnsi="David" w:cs="David" w:hint="cs"/>
          <w:rtl/>
        </w:rPr>
        <w:t xml:space="preserve"> בפס״ד זה עלתה השאלה האם ניתן לתת פיצוי מוסכם יחד עם פיצויים רגילים מכוח </w:t>
      </w:r>
      <w:r w:rsidRPr="00D878C6">
        <w:rPr>
          <w:rFonts w:ascii="David" w:hAnsi="David" w:cs="David" w:hint="cs"/>
          <w:highlight w:val="lightGray"/>
          <w:u w:val="single"/>
          <w:rtl/>
        </w:rPr>
        <w:t>ס׳ 10 לחוק החוזים (תרופות בגין הפרת חוזה)</w:t>
      </w:r>
      <w:r>
        <w:rPr>
          <w:rFonts w:ascii="David" w:hAnsi="David" w:cs="David" w:hint="cs"/>
          <w:rtl/>
        </w:rPr>
        <w:t xml:space="preserve">? </w:t>
      </w:r>
    </w:p>
    <w:p w:rsidR="00D878C6" w:rsidRDefault="00682BD5" w:rsidP="00270CD7">
      <w:pPr>
        <w:rPr>
          <w:rFonts w:ascii="David" w:hAnsi="David" w:cs="David"/>
          <w:rtl/>
        </w:rPr>
      </w:pPr>
      <w:r>
        <w:rPr>
          <w:rFonts w:ascii="David" w:hAnsi="David" w:cs="David" w:hint="cs"/>
          <w:rtl/>
        </w:rPr>
        <w:t xml:space="preserve">לפי </w:t>
      </w:r>
      <w:r w:rsidRPr="00682BD5">
        <w:rPr>
          <w:rFonts w:ascii="David" w:hAnsi="David" w:cs="David" w:hint="cs"/>
          <w:highlight w:val="lightGray"/>
          <w:u w:val="single"/>
          <w:rtl/>
        </w:rPr>
        <w:t>ס׳ 15 לחוק החוזים (תרופות בגין הפרת חוזה)</w:t>
      </w:r>
      <w:r>
        <w:rPr>
          <w:rFonts w:ascii="David" w:hAnsi="David" w:cs="David" w:hint="cs"/>
          <w:rtl/>
        </w:rPr>
        <w:t xml:space="preserve"> לא מדובר בסעדים סותרים, אבל עם זאת עדיין חלה ההגבלה של כפל פיצוי. </w:t>
      </w:r>
    </w:p>
    <w:p w:rsidR="00682BD5" w:rsidRDefault="00682BD5" w:rsidP="00270CD7">
      <w:pPr>
        <w:rPr>
          <w:rFonts w:ascii="David" w:hAnsi="David" w:cs="David"/>
          <w:rtl/>
        </w:rPr>
      </w:pPr>
      <w:r>
        <w:rPr>
          <w:rFonts w:ascii="David" w:hAnsi="David" w:cs="David" w:hint="cs"/>
          <w:rtl/>
        </w:rPr>
        <w:t xml:space="preserve">ברגע שפיצוי מוסכם מביא בפועל את הנפגע למקום בו היה לולא ההפרה, לא ניתן יהיה לפצות אותו בנוסף באמצעות </w:t>
      </w:r>
      <w:r w:rsidRPr="00682BD5">
        <w:rPr>
          <w:rFonts w:ascii="David" w:hAnsi="David" w:cs="David" w:hint="cs"/>
          <w:highlight w:val="lightGray"/>
          <w:u w:val="single"/>
          <w:rtl/>
        </w:rPr>
        <w:t>ס׳ 10 לחוק החוזים (תרופות בגין הפרת חוזה)</w:t>
      </w:r>
      <w:r>
        <w:rPr>
          <w:rFonts w:ascii="David" w:hAnsi="David" w:cs="David" w:hint="cs"/>
          <w:rtl/>
        </w:rPr>
        <w:t xml:space="preserve">. לעומת זאת, מקום בו קרה נזק נוסף כך שהפיצוי המוסכם לא מכסה על כלל הנזקים ולא מביא את הנפגע למקום בו היה לולא ההפרה, ניתן לשלב את הפיצויים ע״מ להשיג את מטרה זו. </w:t>
      </w:r>
    </w:p>
    <w:p w:rsidR="00682BD5" w:rsidRDefault="00682BD5" w:rsidP="00270CD7">
      <w:pPr>
        <w:rPr>
          <w:rFonts w:ascii="David" w:hAnsi="David" w:cs="David"/>
          <w:rtl/>
        </w:rPr>
      </w:pPr>
    </w:p>
    <w:p w:rsidR="00682BD5" w:rsidRPr="00682BD5" w:rsidRDefault="00682BD5" w:rsidP="00270CD7">
      <w:pPr>
        <w:rPr>
          <w:rFonts w:ascii="David" w:hAnsi="David" w:cs="David"/>
          <w:b/>
          <w:bCs/>
          <w:u w:val="single"/>
          <w:rtl/>
        </w:rPr>
      </w:pPr>
      <w:r w:rsidRPr="00682BD5">
        <w:rPr>
          <w:rFonts w:ascii="David" w:hAnsi="David" w:cs="David" w:hint="cs"/>
          <w:b/>
          <w:bCs/>
          <w:highlight w:val="yellow"/>
          <w:u w:val="single"/>
          <w:rtl/>
        </w:rPr>
        <w:t>סיכול</w:t>
      </w:r>
      <w:r w:rsidRPr="00682BD5">
        <w:rPr>
          <w:rFonts w:ascii="David" w:hAnsi="David" w:cs="David" w:hint="cs"/>
          <w:b/>
          <w:bCs/>
          <w:u w:val="single"/>
          <w:rtl/>
        </w:rPr>
        <w:t xml:space="preserve"> </w:t>
      </w:r>
    </w:p>
    <w:p w:rsidR="00682BD5" w:rsidRDefault="00682BD5" w:rsidP="00270CD7">
      <w:pPr>
        <w:rPr>
          <w:rFonts w:ascii="David" w:hAnsi="David" w:cs="David"/>
          <w:rtl/>
        </w:rPr>
      </w:pPr>
    </w:p>
    <w:p w:rsidR="00D878C6" w:rsidRDefault="00682BD5" w:rsidP="00270CD7">
      <w:pPr>
        <w:rPr>
          <w:rFonts w:ascii="David" w:hAnsi="David" w:cs="David"/>
          <w:rtl/>
        </w:rPr>
      </w:pPr>
      <w:r>
        <w:rPr>
          <w:rFonts w:ascii="David" w:hAnsi="David" w:cs="David" w:hint="cs"/>
          <w:rtl/>
        </w:rPr>
        <w:t xml:space="preserve">סיכול היא טענה אותה יעלה המפר. כאשר תובעים את המפר על הפרה הוא מעלה טענה שבמידה ותצליח לא יהיה ניתן לקבל ממנו סעדים מסוימים. </w:t>
      </w:r>
    </w:p>
    <w:p w:rsidR="00682BD5" w:rsidRDefault="00682BD5" w:rsidP="00270CD7">
      <w:pPr>
        <w:rPr>
          <w:rFonts w:ascii="David" w:hAnsi="David" w:cs="David"/>
          <w:rtl/>
        </w:rPr>
      </w:pPr>
    </w:p>
    <w:p w:rsidR="00682BD5" w:rsidRDefault="00682BD5" w:rsidP="00270CD7">
      <w:pPr>
        <w:rPr>
          <w:rFonts w:ascii="David" w:hAnsi="David" w:cs="David"/>
          <w:rtl/>
        </w:rPr>
      </w:pPr>
      <w:r w:rsidRPr="00314D01">
        <w:rPr>
          <w:rFonts w:ascii="David" w:hAnsi="David" w:cs="David" w:hint="cs"/>
          <w:highlight w:val="lightGray"/>
          <w:u w:val="single"/>
          <w:rtl/>
        </w:rPr>
        <w:t>ס׳ 18(א) לחוק החוזים (תרופות בגין הפרת חוזה)</w:t>
      </w:r>
      <w:r>
        <w:rPr>
          <w:rFonts w:ascii="David" w:hAnsi="David" w:cs="David" w:hint="cs"/>
          <w:rtl/>
        </w:rPr>
        <w:t xml:space="preserve"> קובע כי במידה והפרת החוזה היא תוצאה של נסיבות שהמפר לא ידע ולא היה עליו לדעת עליהן או שלא ראה ולא היה עליו לראותן מראש ולא היה יכול למנוע אותן בעת כריתת החוזה, וקיום החוזה באותן נסיבות הוא בלתי אפשרי או שונה באופן יסודי ממה שהוסכם עליו בין הצדדים, לא תהיה ההפרה עילה לאכיפת החוזה שהופר או לפיצויים. </w:t>
      </w:r>
    </w:p>
    <w:p w:rsidR="00682BD5" w:rsidRDefault="00682BD5" w:rsidP="00270CD7">
      <w:pPr>
        <w:rPr>
          <w:rFonts w:ascii="David" w:hAnsi="David" w:cs="David"/>
          <w:rtl/>
        </w:rPr>
      </w:pPr>
    </w:p>
    <w:p w:rsidR="00682BD5" w:rsidRDefault="00682BD5" w:rsidP="00270CD7">
      <w:pPr>
        <w:rPr>
          <w:rFonts w:ascii="David" w:hAnsi="David" w:cs="David"/>
          <w:rtl/>
        </w:rPr>
      </w:pPr>
      <w:r w:rsidRPr="00314D01">
        <w:rPr>
          <w:rFonts w:ascii="David" w:hAnsi="David" w:cs="David" w:hint="cs"/>
          <w:highlight w:val="lightGray"/>
          <w:u w:val="single"/>
          <w:rtl/>
        </w:rPr>
        <w:t>ס׳ 18(ב) לחוק החוזים (תרופות בגין הפרת חוזה)</w:t>
      </w:r>
      <w:r>
        <w:rPr>
          <w:rFonts w:ascii="David" w:hAnsi="David" w:cs="David" w:hint="cs"/>
          <w:rtl/>
        </w:rPr>
        <w:t xml:space="preserve"> קובע כי ביהמ״ש רשאי לחייב את שני הצדדים בהשבה ולחייב את המפר בפיצוי הנפגע על ההוצאות הסבירות שהוציא ועל ההתחייבויות שהתחייב בהן באופן סביר לשם קיום החוזה (אם נראה לביהמ״ש כי מן הצד לעשות זאת). </w:t>
      </w:r>
    </w:p>
    <w:p w:rsidR="00314D01" w:rsidRDefault="00314D01" w:rsidP="00270CD7">
      <w:pPr>
        <w:rPr>
          <w:rFonts w:ascii="David" w:hAnsi="David" w:cs="David"/>
          <w:rtl/>
        </w:rPr>
      </w:pPr>
    </w:p>
    <w:p w:rsidR="00314D01" w:rsidRPr="00314D01" w:rsidRDefault="00314D01" w:rsidP="00270CD7">
      <w:pPr>
        <w:rPr>
          <w:rFonts w:ascii="David" w:hAnsi="David" w:cs="David"/>
          <w:u w:val="single"/>
          <w:rtl/>
        </w:rPr>
      </w:pPr>
      <w:r w:rsidRPr="00314D01">
        <w:rPr>
          <w:rFonts w:ascii="David" w:hAnsi="David" w:cs="David" w:hint="cs"/>
          <w:u w:val="single"/>
          <w:rtl/>
        </w:rPr>
        <w:t xml:space="preserve">רכיבי הסיכול </w:t>
      </w:r>
    </w:p>
    <w:p w:rsidR="00314D01" w:rsidRDefault="00314D01" w:rsidP="00270CD7">
      <w:pPr>
        <w:rPr>
          <w:rFonts w:ascii="David" w:hAnsi="David" w:cs="David"/>
          <w:rtl/>
        </w:rPr>
      </w:pPr>
    </w:p>
    <w:p w:rsidR="00314D01" w:rsidRDefault="00314D01" w:rsidP="00270CD7">
      <w:pPr>
        <w:rPr>
          <w:rFonts w:ascii="David" w:hAnsi="David" w:cs="David"/>
          <w:rtl/>
        </w:rPr>
      </w:pPr>
      <w:r w:rsidRPr="00314D01">
        <w:rPr>
          <w:rFonts w:ascii="David" w:hAnsi="David" w:cs="David" w:hint="cs"/>
          <w:u w:val="single"/>
          <w:rtl/>
        </w:rPr>
        <w:t>אירוע מסכל</w:t>
      </w:r>
      <w:r>
        <w:rPr>
          <w:rFonts w:ascii="David" w:hAnsi="David" w:cs="David" w:hint="cs"/>
          <w:rtl/>
        </w:rPr>
        <w:t xml:space="preserve"> </w:t>
      </w:r>
      <w:r>
        <w:rPr>
          <w:rFonts w:ascii="David" w:hAnsi="David" w:cs="David"/>
          <w:rtl/>
        </w:rPr>
        <w:t>–</w:t>
      </w:r>
      <w:r>
        <w:rPr>
          <w:rFonts w:ascii="David" w:hAnsi="David" w:cs="David" w:hint="cs"/>
          <w:rtl/>
        </w:rPr>
        <w:t xml:space="preserve"> נסיבות שהמפר לא יכול היה לצפות אותן (בכוח ובפועל) וכן לא יכול היה למנוע; </w:t>
      </w:r>
    </w:p>
    <w:p w:rsidR="00314D01" w:rsidRDefault="00314D01" w:rsidP="00270CD7">
      <w:pPr>
        <w:rPr>
          <w:rFonts w:ascii="David" w:hAnsi="David" w:cs="David"/>
          <w:rtl/>
        </w:rPr>
      </w:pPr>
      <w:r w:rsidRPr="00314D01">
        <w:rPr>
          <w:rFonts w:ascii="David" w:hAnsi="David" w:cs="David" w:hint="cs"/>
          <w:u w:val="single"/>
          <w:rtl/>
        </w:rPr>
        <w:t>קשר סיבתי</w:t>
      </w:r>
      <w:r>
        <w:rPr>
          <w:rFonts w:ascii="David" w:hAnsi="David" w:cs="David" w:hint="cs"/>
          <w:rtl/>
        </w:rPr>
        <w:t xml:space="preserve"> </w:t>
      </w:r>
      <w:r>
        <w:rPr>
          <w:rFonts w:ascii="David" w:hAnsi="David" w:cs="David"/>
          <w:rtl/>
        </w:rPr>
        <w:t>–</w:t>
      </w:r>
      <w:r>
        <w:rPr>
          <w:rFonts w:ascii="David" w:hAnsi="David" w:cs="David" w:hint="cs"/>
          <w:rtl/>
        </w:rPr>
        <w:t xml:space="preserve"> בין האירוע המסכל ובין ההפרה;</w:t>
      </w:r>
    </w:p>
    <w:p w:rsidR="00314D01" w:rsidRDefault="00314D01" w:rsidP="00270CD7">
      <w:pPr>
        <w:rPr>
          <w:rFonts w:ascii="David" w:hAnsi="David" w:cs="David"/>
          <w:rtl/>
        </w:rPr>
      </w:pPr>
      <w:r w:rsidRPr="00314D01">
        <w:rPr>
          <w:rFonts w:ascii="David" w:hAnsi="David" w:cs="David" w:hint="cs"/>
          <w:u w:val="single"/>
          <w:rtl/>
        </w:rPr>
        <w:t>הקיום בלתי אפשרי או שונה מהותית מהמוסכם</w:t>
      </w:r>
      <w:r>
        <w:rPr>
          <w:rFonts w:ascii="David" w:hAnsi="David" w:cs="David" w:hint="cs"/>
          <w:rtl/>
        </w:rPr>
        <w:t xml:space="preserve">. </w:t>
      </w:r>
    </w:p>
    <w:p w:rsidR="00314D01" w:rsidRDefault="00314D01" w:rsidP="00270CD7">
      <w:pPr>
        <w:rPr>
          <w:rFonts w:ascii="David" w:hAnsi="David" w:cs="David"/>
          <w:rtl/>
        </w:rPr>
      </w:pPr>
    </w:p>
    <w:p w:rsidR="00314D01" w:rsidRPr="00314D01" w:rsidRDefault="00314D01" w:rsidP="00270CD7">
      <w:pPr>
        <w:rPr>
          <w:rFonts w:ascii="David" w:hAnsi="David" w:cs="David"/>
          <w:u w:val="single"/>
          <w:rtl/>
        </w:rPr>
      </w:pPr>
      <w:r w:rsidRPr="00314D01">
        <w:rPr>
          <w:rFonts w:ascii="David" w:hAnsi="David" w:cs="David" w:hint="cs"/>
          <w:u w:val="single"/>
          <w:rtl/>
        </w:rPr>
        <w:lastRenderedPageBreak/>
        <w:t xml:space="preserve">תוצאות הסיכול </w:t>
      </w:r>
    </w:p>
    <w:p w:rsidR="00314D01" w:rsidRDefault="00314D01" w:rsidP="00270CD7">
      <w:pPr>
        <w:rPr>
          <w:rFonts w:ascii="David" w:hAnsi="David" w:cs="David"/>
          <w:rtl/>
        </w:rPr>
      </w:pPr>
    </w:p>
    <w:p w:rsidR="00314D01" w:rsidRDefault="00314D01" w:rsidP="00270CD7">
      <w:pPr>
        <w:rPr>
          <w:rFonts w:ascii="David" w:hAnsi="David" w:cs="David"/>
          <w:rtl/>
        </w:rPr>
      </w:pPr>
      <w:r>
        <w:rPr>
          <w:rFonts w:ascii="David" w:hAnsi="David" w:cs="David" w:hint="cs"/>
          <w:u w:val="single"/>
          <w:rtl/>
        </w:rPr>
        <w:t>סעדים</w:t>
      </w:r>
    </w:p>
    <w:p w:rsidR="00314D01" w:rsidRDefault="00314D01" w:rsidP="00270CD7">
      <w:pPr>
        <w:rPr>
          <w:rFonts w:ascii="David" w:hAnsi="David" w:cs="David"/>
          <w:rtl/>
        </w:rPr>
      </w:pPr>
    </w:p>
    <w:p w:rsidR="00314D01" w:rsidRDefault="00314D01" w:rsidP="00270CD7">
      <w:pPr>
        <w:rPr>
          <w:rFonts w:ascii="David" w:hAnsi="David" w:cs="David"/>
          <w:rtl/>
        </w:rPr>
      </w:pPr>
      <w:r>
        <w:rPr>
          <w:rFonts w:ascii="David" w:hAnsi="David" w:cs="David" w:hint="cs"/>
          <w:rtl/>
        </w:rPr>
        <w:t xml:space="preserve">הנפגע אינו זכאי לסעדים חיוביים (אכיפה/פיצויים). הנפגע יכול לקבל סעדים שליליים (הסתמכות). </w:t>
      </w:r>
    </w:p>
    <w:p w:rsidR="00314D01" w:rsidRDefault="00314D01" w:rsidP="00270CD7">
      <w:pPr>
        <w:rPr>
          <w:rFonts w:ascii="David" w:hAnsi="David" w:cs="David"/>
          <w:rtl/>
        </w:rPr>
      </w:pPr>
    </w:p>
    <w:p w:rsidR="00314D01" w:rsidRDefault="00314D01" w:rsidP="00270CD7">
      <w:pPr>
        <w:rPr>
          <w:rFonts w:ascii="David" w:hAnsi="David" w:cs="David"/>
          <w:rtl/>
        </w:rPr>
      </w:pPr>
      <w:r>
        <w:rPr>
          <w:rFonts w:ascii="David" w:hAnsi="David" w:cs="David" w:hint="cs"/>
          <w:rtl/>
        </w:rPr>
        <w:t xml:space="preserve">מאחר וטענת הסיכול דומה לטעות, ברגע שטענת הטעות מתקיימת כדאי לבדוק אם גם טענת הסיכול רלוונטית. </w:t>
      </w:r>
    </w:p>
    <w:p w:rsidR="00314D01" w:rsidRDefault="00314D01" w:rsidP="00270CD7">
      <w:pPr>
        <w:rPr>
          <w:rFonts w:ascii="David" w:hAnsi="David" w:cs="David"/>
          <w:rtl/>
        </w:rPr>
      </w:pPr>
    </w:p>
    <w:p w:rsidR="00314D01" w:rsidRDefault="00314D01" w:rsidP="00270CD7">
      <w:pPr>
        <w:rPr>
          <w:rFonts w:ascii="David" w:hAnsi="David" w:cs="David"/>
          <w:u w:val="single"/>
          <w:rtl/>
        </w:rPr>
      </w:pPr>
      <w:r>
        <w:rPr>
          <w:rFonts w:ascii="David" w:hAnsi="David" w:cs="David" w:hint="cs"/>
          <w:u w:val="single"/>
          <w:rtl/>
        </w:rPr>
        <w:t xml:space="preserve">אירוע מסכל </w:t>
      </w:r>
    </w:p>
    <w:p w:rsidR="00314D01" w:rsidRDefault="00314D01" w:rsidP="00270CD7">
      <w:pPr>
        <w:rPr>
          <w:rFonts w:ascii="David" w:hAnsi="David" w:cs="David"/>
          <w:rtl/>
        </w:rPr>
      </w:pPr>
    </w:p>
    <w:p w:rsidR="00314D01" w:rsidRDefault="00314D01" w:rsidP="00314D01">
      <w:pPr>
        <w:rPr>
          <w:rFonts w:ascii="David" w:hAnsi="David" w:cs="David"/>
          <w:rtl/>
        </w:rPr>
      </w:pPr>
      <w:r>
        <w:rPr>
          <w:rFonts w:ascii="David" w:hAnsi="David" w:cs="David" w:hint="cs"/>
          <w:rtl/>
        </w:rPr>
        <w:t xml:space="preserve">סיכול היא דוקטרינה רחבה שיכולה לחול במקרים מסוגים שונים. ניתן במובן מסוים להחיל את המבחנים של טעות בכדאיות העסקה על מקרים של סיכול: עבר מול עתיד; תכונות מול שווי; מבחן הסיכון. </w:t>
      </w:r>
    </w:p>
    <w:p w:rsidR="00314D01" w:rsidRDefault="00314D01" w:rsidP="00314D01">
      <w:pPr>
        <w:rPr>
          <w:rFonts w:ascii="David" w:hAnsi="David" w:cs="David"/>
          <w:rtl/>
        </w:rPr>
      </w:pPr>
    </w:p>
    <w:p w:rsidR="00314D01" w:rsidRDefault="00314D01" w:rsidP="00314D01">
      <w:pPr>
        <w:rPr>
          <w:rFonts w:ascii="David" w:hAnsi="David" w:cs="David"/>
          <w:rtl/>
        </w:rPr>
      </w:pPr>
      <w:r>
        <w:rPr>
          <w:rFonts w:ascii="David" w:hAnsi="David" w:cs="David" w:hint="cs"/>
          <w:rtl/>
        </w:rPr>
        <w:t xml:space="preserve">בסופו של דבר, השאלה שתתעורר בביהמ״ש תהיה האם היה ניתן והיה צריך לצפות את התפתחות הנסיבות שנמצאות במרכז טענת הסיכות. </w:t>
      </w:r>
    </w:p>
    <w:p w:rsidR="00314D01" w:rsidRDefault="00314D01" w:rsidP="00314D01">
      <w:pPr>
        <w:rPr>
          <w:rFonts w:ascii="David" w:hAnsi="David" w:cs="David"/>
          <w:rtl/>
        </w:rPr>
      </w:pPr>
    </w:p>
    <w:p w:rsidR="00314D01" w:rsidRDefault="00314D01" w:rsidP="00314D01">
      <w:pPr>
        <w:rPr>
          <w:rFonts w:ascii="David" w:hAnsi="David" w:cs="David"/>
          <w:rtl/>
        </w:rPr>
      </w:pPr>
      <w:r>
        <w:rPr>
          <w:rFonts w:ascii="David" w:hAnsi="David" w:cs="David" w:hint="cs"/>
          <w:u w:val="single"/>
          <w:rtl/>
        </w:rPr>
        <w:t xml:space="preserve">תפיסות הסיכול </w:t>
      </w:r>
    </w:p>
    <w:p w:rsidR="00314D01" w:rsidRDefault="00314D01" w:rsidP="00314D01">
      <w:pPr>
        <w:rPr>
          <w:rFonts w:ascii="David" w:hAnsi="David" w:cs="David"/>
          <w:rtl/>
        </w:rPr>
      </w:pPr>
    </w:p>
    <w:p w:rsidR="00314D01" w:rsidRDefault="00314D01" w:rsidP="00314D01">
      <w:pPr>
        <w:rPr>
          <w:rFonts w:ascii="David" w:hAnsi="David" w:cs="David"/>
          <w:rtl/>
        </w:rPr>
      </w:pPr>
      <w:r>
        <w:rPr>
          <w:rFonts w:ascii="David" w:hAnsi="David" w:cs="David" w:hint="cs"/>
          <w:rtl/>
        </w:rPr>
        <w:t xml:space="preserve">בפסיקה מדובר על שתי תפיסות אלו במקביל, ולא ברור איזה מבחן יכול בוודאות לשמש לצורך זיהוי סיכול: </w:t>
      </w:r>
    </w:p>
    <w:p w:rsidR="00314D01" w:rsidRPr="00314D01" w:rsidRDefault="00314D01" w:rsidP="00314D01">
      <w:pPr>
        <w:pStyle w:val="a7"/>
        <w:numPr>
          <w:ilvl w:val="0"/>
          <w:numId w:val="42"/>
        </w:numPr>
        <w:ind w:left="360"/>
        <w:rPr>
          <w:rFonts w:ascii="David" w:hAnsi="David" w:cs="David"/>
          <w:u w:val="single"/>
        </w:rPr>
      </w:pPr>
      <w:r w:rsidRPr="00314D01">
        <w:rPr>
          <w:rFonts w:ascii="David" w:hAnsi="David" w:cs="David" w:hint="cs"/>
          <w:u w:val="single"/>
          <w:rtl/>
        </w:rPr>
        <w:t xml:space="preserve">מבחן הצפיות  </w:t>
      </w:r>
    </w:p>
    <w:p w:rsidR="00314D01" w:rsidRPr="00314D01" w:rsidRDefault="00314D01" w:rsidP="00314D01">
      <w:pPr>
        <w:pStyle w:val="a7"/>
        <w:numPr>
          <w:ilvl w:val="0"/>
          <w:numId w:val="42"/>
        </w:numPr>
        <w:ind w:left="360"/>
        <w:rPr>
          <w:rFonts w:ascii="David" w:hAnsi="David" w:cs="David"/>
          <w:u w:val="single"/>
        </w:rPr>
      </w:pPr>
      <w:r w:rsidRPr="00314D01">
        <w:rPr>
          <w:rFonts w:ascii="David" w:hAnsi="David" w:cs="David" w:hint="cs"/>
          <w:u w:val="single"/>
          <w:rtl/>
        </w:rPr>
        <w:t xml:space="preserve">מבחן הסיכון </w:t>
      </w:r>
    </w:p>
    <w:p w:rsidR="00314D01" w:rsidRDefault="00314D01" w:rsidP="00314D01">
      <w:pPr>
        <w:rPr>
          <w:rFonts w:ascii="David" w:hAnsi="David" w:cs="David"/>
          <w:rtl/>
        </w:rPr>
      </w:pPr>
    </w:p>
    <w:p w:rsidR="00314D01" w:rsidRPr="00314D01" w:rsidRDefault="00314D01" w:rsidP="00314D01">
      <w:pPr>
        <w:rPr>
          <w:rFonts w:ascii="David" w:hAnsi="David" w:cs="David"/>
          <w:rtl/>
        </w:rPr>
      </w:pPr>
      <w:r w:rsidRPr="00314D01">
        <w:rPr>
          <w:rFonts w:ascii="David" w:hAnsi="David" w:cs="David" w:hint="cs"/>
          <w:highlight w:val="lightGray"/>
          <w:u w:val="single"/>
          <w:rtl/>
        </w:rPr>
        <w:t>פס״ד כץ נ׳ נצחוני</w:t>
      </w:r>
      <w:r>
        <w:rPr>
          <w:rFonts w:ascii="David" w:hAnsi="David" w:cs="David" w:hint="cs"/>
          <w:rtl/>
        </w:rPr>
        <w:t xml:space="preserve"> (קבלן משנה שהיה אמור לבצע עבודה בשביל הקבלן הראשי, אך בשל מילואים במלחמת יום כיפור הוא לא היה יכול לבצע את העבודה. כשחזר מהמילואים הציע הצעה חדשה שלא התקבלה ואז הפסיק את עבודתו. הקבלן הראשי הגיש תביעה לקבלת פיצויים בשל הפרה) </w:t>
      </w:r>
      <w:r>
        <w:rPr>
          <w:rFonts w:ascii="David" w:hAnsi="David" w:cs="David"/>
          <w:rtl/>
        </w:rPr>
        <w:t>–</w:t>
      </w:r>
      <w:r>
        <w:rPr>
          <w:rFonts w:ascii="David" w:hAnsi="David" w:cs="David" w:hint="cs"/>
          <w:rtl/>
        </w:rPr>
        <w:t xml:space="preserve"> ביהמ״ש קבע שקבלן המשנה ישיב לקבלן הראשי את התשלום הראשוני שקיבל אך הקבלן הראשי לא יקבל פיצויים בגין ההפרש והקבלן המשני לא יקבל תשלום בעבור העבודות שביצע מאז קבלת התשלום הראשון. </w:t>
      </w:r>
    </w:p>
    <w:p w:rsidR="00780E4E" w:rsidRDefault="00780E4E" w:rsidP="00270CD7">
      <w:pPr>
        <w:rPr>
          <w:rFonts w:ascii="David" w:hAnsi="David" w:cs="David"/>
          <w:rtl/>
        </w:rPr>
      </w:pPr>
    </w:p>
    <w:p w:rsidR="00314D01" w:rsidRDefault="00314D01" w:rsidP="00270CD7">
      <w:pPr>
        <w:rPr>
          <w:rFonts w:ascii="David" w:hAnsi="David" w:cs="David"/>
          <w:rtl/>
        </w:rPr>
      </w:pPr>
      <w:r>
        <w:rPr>
          <w:rFonts w:ascii="David" w:hAnsi="David" w:cs="David" w:hint="cs"/>
          <w:rtl/>
        </w:rPr>
        <w:t xml:space="preserve">קבלן המשנה העלה את טענת הסיכול (עליית המחירים בגלל המלחמה + המלחמה כאירוע מסכל) אך הוחלט לא לקבל את טענה זו ונקבע כי לא התקיים סיכול במקרה זה. </w:t>
      </w:r>
    </w:p>
    <w:p w:rsidR="00314D01" w:rsidRDefault="00314D01" w:rsidP="00270CD7">
      <w:pPr>
        <w:rPr>
          <w:rFonts w:ascii="David" w:hAnsi="David" w:cs="David"/>
          <w:rtl/>
        </w:rPr>
      </w:pPr>
    </w:p>
    <w:p w:rsidR="00314D01" w:rsidRDefault="00314D01" w:rsidP="00270CD7">
      <w:pPr>
        <w:rPr>
          <w:rFonts w:ascii="David" w:hAnsi="David" w:cs="David"/>
          <w:rtl/>
        </w:rPr>
      </w:pPr>
      <w:r w:rsidRPr="00314D01">
        <w:rPr>
          <w:rFonts w:ascii="David" w:hAnsi="David" w:cs="David" w:hint="cs"/>
          <w:highlight w:val="lightGray"/>
          <w:u w:val="single"/>
          <w:rtl/>
        </w:rPr>
        <w:t>פס״ד רגב נ׳ משרד הביטחון</w:t>
      </w:r>
      <w:r>
        <w:rPr>
          <w:rFonts w:ascii="David" w:hAnsi="David" w:cs="David" w:hint="cs"/>
          <w:rtl/>
        </w:rPr>
        <w:t xml:space="preserve"> (עסקה לקניית מסכות אב״כ) </w:t>
      </w:r>
      <w:r>
        <w:rPr>
          <w:rFonts w:ascii="David" w:hAnsi="David" w:cs="David"/>
          <w:rtl/>
        </w:rPr>
        <w:t>–</w:t>
      </w:r>
      <w:r>
        <w:rPr>
          <w:rFonts w:ascii="David" w:hAnsi="David" w:cs="David" w:hint="cs"/>
          <w:rtl/>
        </w:rPr>
        <w:t xml:space="preserve"> נקבע שהמוכר הוא המפר, וטענת הסיכול הושארה בצריך עיון מאחר והמדינה נטשה את קו הטיעון. לגבי הצפיות של המלחמה, נאמר שהמלחמה לא הייתה צפויה במקרה זה. נקודה נוספת היא קשירה בין סיכול בין תו״ל. נאמר שעמידה דווקנית על קיום של חוזה בתנאים של סיכול מהווה חוסר תו״ל. </w:t>
      </w:r>
    </w:p>
    <w:p w:rsidR="00314D01" w:rsidRDefault="00314D01" w:rsidP="00270CD7">
      <w:pPr>
        <w:rPr>
          <w:rFonts w:ascii="David" w:hAnsi="David" w:cs="David"/>
          <w:rtl/>
        </w:rPr>
      </w:pPr>
    </w:p>
    <w:p w:rsidR="00314D01" w:rsidRPr="00780E4E" w:rsidRDefault="00314D01" w:rsidP="00314D01">
      <w:pPr>
        <w:rPr>
          <w:rFonts w:ascii="David" w:hAnsi="David" w:cs="David" w:hint="cs"/>
          <w:rtl/>
        </w:rPr>
      </w:pPr>
      <w:r w:rsidRPr="00314D01">
        <w:rPr>
          <w:rFonts w:ascii="David" w:hAnsi="David" w:cs="David" w:hint="cs"/>
          <w:highlight w:val="lightGray"/>
          <w:u w:val="single"/>
          <w:rtl/>
        </w:rPr>
        <w:t>פס״ד בן אבו נ׳ מ״י</w:t>
      </w:r>
      <w:r>
        <w:rPr>
          <w:rFonts w:ascii="David" w:hAnsi="David" w:cs="David" w:hint="cs"/>
          <w:rtl/>
        </w:rPr>
        <w:t xml:space="preserve"> (קבלן שזכה במרכז של המדינה לבנות שכונה חדשה בגבעת זאב אך לאחר פריצת האינתיפאדה היה קשה לקבלן למכור דירה) </w:t>
      </w:r>
      <w:r>
        <w:rPr>
          <w:rFonts w:ascii="David" w:hAnsi="David" w:cs="David"/>
          <w:rtl/>
        </w:rPr>
        <w:t>–</w:t>
      </w:r>
      <w:r>
        <w:rPr>
          <w:rFonts w:ascii="David" w:hAnsi="David" w:cs="David" w:hint="cs"/>
          <w:rtl/>
        </w:rPr>
        <w:t xml:space="preserve"> לא ניתנו כאן תשובות ברורות לגבי טענת הסיכול. עם זאת, מתחזקת המגמה להכיר של ביהמ״ש להכיר בסיכול מאחר וביהמ״ש מכיר בה במקרה זה. </w:t>
      </w:r>
      <w:bookmarkStart w:id="0" w:name="_GoBack"/>
      <w:bookmarkEnd w:id="0"/>
    </w:p>
    <w:sectPr w:rsidR="00314D01" w:rsidRPr="00780E4E" w:rsidSect="00DB6E2D">
      <w:headerReference w:type="default" r:id="rId7"/>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C4D" w:rsidRDefault="008E0C4D" w:rsidP="00FE7876">
      <w:r>
        <w:separator/>
      </w:r>
    </w:p>
  </w:endnote>
  <w:endnote w:type="continuationSeparator" w:id="0">
    <w:p w:rsidR="008E0C4D" w:rsidRDefault="008E0C4D" w:rsidP="00FE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C4D" w:rsidRDefault="008E0C4D" w:rsidP="00FE7876">
      <w:r>
        <w:separator/>
      </w:r>
    </w:p>
  </w:footnote>
  <w:footnote w:type="continuationSeparator" w:id="0">
    <w:p w:rsidR="008E0C4D" w:rsidRDefault="008E0C4D" w:rsidP="00FE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F6" w:rsidRPr="00FE7876" w:rsidRDefault="00614BF6">
    <w:pPr>
      <w:pStyle w:val="a3"/>
      <w:rPr>
        <w:rFonts w:ascii="David" w:hAnsi="David" w:cs="David" w:hint="cs"/>
        <w:color w:val="FF0000"/>
        <w:rtl/>
      </w:rPr>
    </w:pPr>
    <w:r w:rsidRPr="00FE7876">
      <w:rPr>
        <w:rFonts w:ascii="David" w:hAnsi="David" w:cs="David" w:hint="cs"/>
        <w:color w:val="FF0000"/>
        <w:rtl/>
      </w:rPr>
      <w:t xml:space="preserve">דיני חוזים </w:t>
    </w:r>
    <w:r w:rsidRPr="00FE7876">
      <w:rPr>
        <w:rFonts w:ascii="David" w:hAnsi="David" w:cs="David"/>
        <w:color w:val="FF0000"/>
        <w:rtl/>
      </w:rPr>
      <w:t>–</w:t>
    </w:r>
    <w:r w:rsidRPr="00FE7876">
      <w:rPr>
        <w:rFonts w:ascii="David" w:hAnsi="David" w:cs="David" w:hint="cs"/>
        <w:color w:val="FF0000"/>
        <w:rtl/>
      </w:rPr>
      <w:t xml:space="preserve"> מחברת זהב </w:t>
    </w:r>
    <w:r w:rsidRPr="00FE7876">
      <w:rPr>
        <w:rFonts w:ascii="David" w:hAnsi="David" w:cs="David"/>
        <w:color w:val="FF0000"/>
        <w:rtl/>
      </w:rPr>
      <w:t>–</w:t>
    </w:r>
    <w:r w:rsidRPr="00FE7876">
      <w:rPr>
        <w:rFonts w:ascii="David" w:hAnsi="David" w:cs="David" w:hint="cs"/>
        <w:color w:val="FF0000"/>
        <w:rtl/>
      </w:rPr>
      <w:t xml:space="preserve"> יותם קפלן</w:t>
    </w:r>
    <w:r w:rsidRPr="00FE7876">
      <w:rPr>
        <w:rFonts w:ascii="David" w:hAnsi="David" w:cs="David"/>
        <w:color w:val="FF0000"/>
        <w:rtl/>
      </w:rPr>
      <w:tab/>
    </w:r>
    <w:r w:rsidRPr="00FE7876">
      <w:rPr>
        <w:rFonts w:ascii="David" w:hAnsi="David" w:cs="David"/>
        <w:color w:val="FF0000"/>
        <w:rtl/>
      </w:rPr>
      <w:tab/>
    </w:r>
    <w:r w:rsidRPr="00FE7876">
      <w:rPr>
        <w:rFonts w:ascii="David" w:hAnsi="David" w:cs="David" w:hint="cs"/>
        <w:color w:val="FF0000"/>
        <w:rtl/>
      </w:rPr>
      <w:t>דניאלה ברון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F48"/>
    <w:multiLevelType w:val="hybridMultilevel"/>
    <w:tmpl w:val="D090BE86"/>
    <w:lvl w:ilvl="0" w:tplc="94B0A76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5A4"/>
    <w:multiLevelType w:val="hybridMultilevel"/>
    <w:tmpl w:val="7E420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C0A"/>
    <w:multiLevelType w:val="hybridMultilevel"/>
    <w:tmpl w:val="3ABE1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AEC"/>
    <w:multiLevelType w:val="hybridMultilevel"/>
    <w:tmpl w:val="23C24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564E"/>
    <w:multiLevelType w:val="hybridMultilevel"/>
    <w:tmpl w:val="A5ECD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6170F"/>
    <w:multiLevelType w:val="hybridMultilevel"/>
    <w:tmpl w:val="02C0DCE0"/>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73AF"/>
    <w:multiLevelType w:val="hybridMultilevel"/>
    <w:tmpl w:val="018C9570"/>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0F917093"/>
    <w:multiLevelType w:val="hybridMultilevel"/>
    <w:tmpl w:val="0212E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66001"/>
    <w:multiLevelType w:val="hybridMultilevel"/>
    <w:tmpl w:val="BA04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3768E"/>
    <w:multiLevelType w:val="hybridMultilevel"/>
    <w:tmpl w:val="727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72978"/>
    <w:multiLevelType w:val="hybridMultilevel"/>
    <w:tmpl w:val="8126F24E"/>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2779F"/>
    <w:multiLevelType w:val="hybridMultilevel"/>
    <w:tmpl w:val="B9AA2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A0DB6"/>
    <w:multiLevelType w:val="hybridMultilevel"/>
    <w:tmpl w:val="47E22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162B"/>
    <w:multiLevelType w:val="hybridMultilevel"/>
    <w:tmpl w:val="3356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40F58"/>
    <w:multiLevelType w:val="hybridMultilevel"/>
    <w:tmpl w:val="3BE0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76DE8"/>
    <w:multiLevelType w:val="hybridMultilevel"/>
    <w:tmpl w:val="6AE43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37920"/>
    <w:multiLevelType w:val="hybridMultilevel"/>
    <w:tmpl w:val="A5D45432"/>
    <w:lvl w:ilvl="0" w:tplc="4C42D7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CB78A8"/>
    <w:multiLevelType w:val="hybridMultilevel"/>
    <w:tmpl w:val="4536B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16D7E"/>
    <w:multiLevelType w:val="hybridMultilevel"/>
    <w:tmpl w:val="B352B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1435E"/>
    <w:multiLevelType w:val="hybridMultilevel"/>
    <w:tmpl w:val="B49AF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E538B"/>
    <w:multiLevelType w:val="hybridMultilevel"/>
    <w:tmpl w:val="D43C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56B10"/>
    <w:multiLevelType w:val="hybridMultilevel"/>
    <w:tmpl w:val="EC90D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62827"/>
    <w:multiLevelType w:val="hybridMultilevel"/>
    <w:tmpl w:val="04186E48"/>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52F2A"/>
    <w:multiLevelType w:val="hybridMultilevel"/>
    <w:tmpl w:val="8EDC35AC"/>
    <w:lvl w:ilvl="0" w:tplc="7AACA06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F764E"/>
    <w:multiLevelType w:val="hybridMultilevel"/>
    <w:tmpl w:val="C8223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12240"/>
    <w:multiLevelType w:val="hybridMultilevel"/>
    <w:tmpl w:val="5F62A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12D8D"/>
    <w:multiLevelType w:val="hybridMultilevel"/>
    <w:tmpl w:val="6442C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E6325"/>
    <w:multiLevelType w:val="hybridMultilevel"/>
    <w:tmpl w:val="FB06DE7E"/>
    <w:lvl w:ilvl="0" w:tplc="CD8AC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419C1"/>
    <w:multiLevelType w:val="hybridMultilevel"/>
    <w:tmpl w:val="D04C8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A32FF"/>
    <w:multiLevelType w:val="hybridMultilevel"/>
    <w:tmpl w:val="B4BC3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50E6A"/>
    <w:multiLevelType w:val="hybridMultilevel"/>
    <w:tmpl w:val="186AE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53E4A"/>
    <w:multiLevelType w:val="hybridMultilevel"/>
    <w:tmpl w:val="0F302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F6DD9"/>
    <w:multiLevelType w:val="hybridMultilevel"/>
    <w:tmpl w:val="A7A27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37FEF"/>
    <w:multiLevelType w:val="hybridMultilevel"/>
    <w:tmpl w:val="7B9C9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7562F"/>
    <w:multiLevelType w:val="hybridMultilevel"/>
    <w:tmpl w:val="4C70F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82065"/>
    <w:multiLevelType w:val="hybridMultilevel"/>
    <w:tmpl w:val="D35C1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AED"/>
    <w:multiLevelType w:val="hybridMultilevel"/>
    <w:tmpl w:val="C278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B501F"/>
    <w:multiLevelType w:val="hybridMultilevel"/>
    <w:tmpl w:val="AE8E2EF0"/>
    <w:lvl w:ilvl="0" w:tplc="1C2AE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1499A"/>
    <w:multiLevelType w:val="hybridMultilevel"/>
    <w:tmpl w:val="91AACB3C"/>
    <w:lvl w:ilvl="0" w:tplc="3FFC2AA8">
      <w:start w:val="1"/>
      <w:numFmt w:val="hebrew1"/>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2DE00A2"/>
    <w:multiLevelType w:val="hybridMultilevel"/>
    <w:tmpl w:val="2FBA7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81D1F"/>
    <w:multiLevelType w:val="hybridMultilevel"/>
    <w:tmpl w:val="5E66F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B52CC"/>
    <w:multiLevelType w:val="hybridMultilevel"/>
    <w:tmpl w:val="F9D40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1"/>
  </w:num>
  <w:num w:numId="4">
    <w:abstractNumId w:val="5"/>
  </w:num>
  <w:num w:numId="5">
    <w:abstractNumId w:val="10"/>
  </w:num>
  <w:num w:numId="6">
    <w:abstractNumId w:val="0"/>
  </w:num>
  <w:num w:numId="7">
    <w:abstractNumId w:val="26"/>
  </w:num>
  <w:num w:numId="8">
    <w:abstractNumId w:val="14"/>
  </w:num>
  <w:num w:numId="9">
    <w:abstractNumId w:val="4"/>
  </w:num>
  <w:num w:numId="10">
    <w:abstractNumId w:val="3"/>
  </w:num>
  <w:num w:numId="11">
    <w:abstractNumId w:val="11"/>
  </w:num>
  <w:num w:numId="12">
    <w:abstractNumId w:val="33"/>
  </w:num>
  <w:num w:numId="13">
    <w:abstractNumId w:val="34"/>
  </w:num>
  <w:num w:numId="14">
    <w:abstractNumId w:val="30"/>
  </w:num>
  <w:num w:numId="15">
    <w:abstractNumId w:val="17"/>
  </w:num>
  <w:num w:numId="16">
    <w:abstractNumId w:val="23"/>
  </w:num>
  <w:num w:numId="17">
    <w:abstractNumId w:val="36"/>
  </w:num>
  <w:num w:numId="18">
    <w:abstractNumId w:val="8"/>
  </w:num>
  <w:num w:numId="19">
    <w:abstractNumId w:val="38"/>
  </w:num>
  <w:num w:numId="20">
    <w:abstractNumId w:val="16"/>
  </w:num>
  <w:num w:numId="21">
    <w:abstractNumId w:val="29"/>
  </w:num>
  <w:num w:numId="22">
    <w:abstractNumId w:val="25"/>
  </w:num>
  <w:num w:numId="23">
    <w:abstractNumId w:val="19"/>
  </w:num>
  <w:num w:numId="24">
    <w:abstractNumId w:val="20"/>
  </w:num>
  <w:num w:numId="25">
    <w:abstractNumId w:val="13"/>
  </w:num>
  <w:num w:numId="26">
    <w:abstractNumId w:val="28"/>
  </w:num>
  <w:num w:numId="27">
    <w:abstractNumId w:val="35"/>
  </w:num>
  <w:num w:numId="28">
    <w:abstractNumId w:val="9"/>
  </w:num>
  <w:num w:numId="29">
    <w:abstractNumId w:val="18"/>
  </w:num>
  <w:num w:numId="30">
    <w:abstractNumId w:val="7"/>
  </w:num>
  <w:num w:numId="31">
    <w:abstractNumId w:val="31"/>
  </w:num>
  <w:num w:numId="32">
    <w:abstractNumId w:val="39"/>
  </w:num>
  <w:num w:numId="33">
    <w:abstractNumId w:val="15"/>
  </w:num>
  <w:num w:numId="34">
    <w:abstractNumId w:val="27"/>
  </w:num>
  <w:num w:numId="35">
    <w:abstractNumId w:val="24"/>
  </w:num>
  <w:num w:numId="36">
    <w:abstractNumId w:val="2"/>
  </w:num>
  <w:num w:numId="37">
    <w:abstractNumId w:val="32"/>
  </w:num>
  <w:num w:numId="38">
    <w:abstractNumId w:val="41"/>
  </w:num>
  <w:num w:numId="39">
    <w:abstractNumId w:val="1"/>
  </w:num>
  <w:num w:numId="40">
    <w:abstractNumId w:val="37"/>
  </w:num>
  <w:num w:numId="41">
    <w:abstractNumId w:val="1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76"/>
    <w:rsid w:val="00007E81"/>
    <w:rsid w:val="00020349"/>
    <w:rsid w:val="000270EA"/>
    <w:rsid w:val="00052EF8"/>
    <w:rsid w:val="00074F3A"/>
    <w:rsid w:val="000927D3"/>
    <w:rsid w:val="00093F37"/>
    <w:rsid w:val="000B6CAD"/>
    <w:rsid w:val="000C3984"/>
    <w:rsid w:val="000E266B"/>
    <w:rsid w:val="000F12CB"/>
    <w:rsid w:val="000F5546"/>
    <w:rsid w:val="00103DDB"/>
    <w:rsid w:val="00107F02"/>
    <w:rsid w:val="00114CBA"/>
    <w:rsid w:val="00120CE1"/>
    <w:rsid w:val="0012370D"/>
    <w:rsid w:val="00133FE5"/>
    <w:rsid w:val="00136D79"/>
    <w:rsid w:val="00146FCB"/>
    <w:rsid w:val="001603A3"/>
    <w:rsid w:val="00171609"/>
    <w:rsid w:val="001735A8"/>
    <w:rsid w:val="00195B4B"/>
    <w:rsid w:val="001A4973"/>
    <w:rsid w:val="001C6A01"/>
    <w:rsid w:val="001D6CDC"/>
    <w:rsid w:val="001F2957"/>
    <w:rsid w:val="00203FD3"/>
    <w:rsid w:val="00221F88"/>
    <w:rsid w:val="002330FE"/>
    <w:rsid w:val="00234C5E"/>
    <w:rsid w:val="00246497"/>
    <w:rsid w:val="0024757C"/>
    <w:rsid w:val="00253498"/>
    <w:rsid w:val="00263EBD"/>
    <w:rsid w:val="0027057F"/>
    <w:rsid w:val="00270CD7"/>
    <w:rsid w:val="00273710"/>
    <w:rsid w:val="00280C15"/>
    <w:rsid w:val="0028127D"/>
    <w:rsid w:val="0029012F"/>
    <w:rsid w:val="00294D68"/>
    <w:rsid w:val="002A7C43"/>
    <w:rsid w:val="002B4736"/>
    <w:rsid w:val="002D30EB"/>
    <w:rsid w:val="002D7A67"/>
    <w:rsid w:val="0030464B"/>
    <w:rsid w:val="00312FCA"/>
    <w:rsid w:val="00314CD8"/>
    <w:rsid w:val="00314D01"/>
    <w:rsid w:val="00330FA5"/>
    <w:rsid w:val="00354637"/>
    <w:rsid w:val="00354D3C"/>
    <w:rsid w:val="003550FA"/>
    <w:rsid w:val="0036468E"/>
    <w:rsid w:val="00364882"/>
    <w:rsid w:val="003659E2"/>
    <w:rsid w:val="003670AF"/>
    <w:rsid w:val="00384E2B"/>
    <w:rsid w:val="0039179B"/>
    <w:rsid w:val="003974A3"/>
    <w:rsid w:val="003C70D8"/>
    <w:rsid w:val="003E44D7"/>
    <w:rsid w:val="003E675B"/>
    <w:rsid w:val="003F6191"/>
    <w:rsid w:val="003F7C71"/>
    <w:rsid w:val="00423D5B"/>
    <w:rsid w:val="00425C05"/>
    <w:rsid w:val="004271C6"/>
    <w:rsid w:val="004369B4"/>
    <w:rsid w:val="00455669"/>
    <w:rsid w:val="00456E0D"/>
    <w:rsid w:val="004B55FB"/>
    <w:rsid w:val="004B567B"/>
    <w:rsid w:val="004C404D"/>
    <w:rsid w:val="004C4531"/>
    <w:rsid w:val="004C5EB7"/>
    <w:rsid w:val="004D322B"/>
    <w:rsid w:val="004E149E"/>
    <w:rsid w:val="004F2993"/>
    <w:rsid w:val="004F429E"/>
    <w:rsid w:val="0050350B"/>
    <w:rsid w:val="00523FE3"/>
    <w:rsid w:val="005260FD"/>
    <w:rsid w:val="00533464"/>
    <w:rsid w:val="00562F89"/>
    <w:rsid w:val="00562F92"/>
    <w:rsid w:val="00573FDE"/>
    <w:rsid w:val="00577C0E"/>
    <w:rsid w:val="0058112C"/>
    <w:rsid w:val="005B22F3"/>
    <w:rsid w:val="005B4713"/>
    <w:rsid w:val="005B667E"/>
    <w:rsid w:val="005D644A"/>
    <w:rsid w:val="00602B52"/>
    <w:rsid w:val="006114A4"/>
    <w:rsid w:val="006122DF"/>
    <w:rsid w:val="006123D5"/>
    <w:rsid w:val="00614BF6"/>
    <w:rsid w:val="006202D7"/>
    <w:rsid w:val="006424E3"/>
    <w:rsid w:val="00655201"/>
    <w:rsid w:val="00674C9E"/>
    <w:rsid w:val="006826E9"/>
    <w:rsid w:val="00682BD5"/>
    <w:rsid w:val="00690C77"/>
    <w:rsid w:val="0069206A"/>
    <w:rsid w:val="00696B43"/>
    <w:rsid w:val="006B16C5"/>
    <w:rsid w:val="006B3A65"/>
    <w:rsid w:val="006B4131"/>
    <w:rsid w:val="006B4BF5"/>
    <w:rsid w:val="006C1013"/>
    <w:rsid w:val="006C752E"/>
    <w:rsid w:val="006D2983"/>
    <w:rsid w:val="006E5244"/>
    <w:rsid w:val="00706F42"/>
    <w:rsid w:val="00722C92"/>
    <w:rsid w:val="007467BD"/>
    <w:rsid w:val="00747013"/>
    <w:rsid w:val="00765E4F"/>
    <w:rsid w:val="00775645"/>
    <w:rsid w:val="00776DFB"/>
    <w:rsid w:val="00780E4E"/>
    <w:rsid w:val="00784030"/>
    <w:rsid w:val="00785E2D"/>
    <w:rsid w:val="007A6090"/>
    <w:rsid w:val="007B0EC0"/>
    <w:rsid w:val="007B4D5D"/>
    <w:rsid w:val="007B67BC"/>
    <w:rsid w:val="007C276D"/>
    <w:rsid w:val="007C613D"/>
    <w:rsid w:val="007C7944"/>
    <w:rsid w:val="007D2D63"/>
    <w:rsid w:val="007E7711"/>
    <w:rsid w:val="007F7E85"/>
    <w:rsid w:val="00813252"/>
    <w:rsid w:val="00830749"/>
    <w:rsid w:val="00845374"/>
    <w:rsid w:val="00856D3E"/>
    <w:rsid w:val="00863AC0"/>
    <w:rsid w:val="00877663"/>
    <w:rsid w:val="00885005"/>
    <w:rsid w:val="008B5C39"/>
    <w:rsid w:val="008C302D"/>
    <w:rsid w:val="008D138A"/>
    <w:rsid w:val="008D792D"/>
    <w:rsid w:val="008E0C4D"/>
    <w:rsid w:val="008E494D"/>
    <w:rsid w:val="00910430"/>
    <w:rsid w:val="0095304B"/>
    <w:rsid w:val="0097137F"/>
    <w:rsid w:val="009925BA"/>
    <w:rsid w:val="009963CE"/>
    <w:rsid w:val="009A36C6"/>
    <w:rsid w:val="009B4ACF"/>
    <w:rsid w:val="009F094D"/>
    <w:rsid w:val="00A15853"/>
    <w:rsid w:val="00A3089D"/>
    <w:rsid w:val="00A35EDE"/>
    <w:rsid w:val="00A371BE"/>
    <w:rsid w:val="00A41484"/>
    <w:rsid w:val="00A577F6"/>
    <w:rsid w:val="00A95806"/>
    <w:rsid w:val="00AA2457"/>
    <w:rsid w:val="00AE6AFB"/>
    <w:rsid w:val="00AF3EFD"/>
    <w:rsid w:val="00AF46D4"/>
    <w:rsid w:val="00B035BD"/>
    <w:rsid w:val="00B11AC5"/>
    <w:rsid w:val="00B12D5E"/>
    <w:rsid w:val="00B16E58"/>
    <w:rsid w:val="00B244F3"/>
    <w:rsid w:val="00B31DEE"/>
    <w:rsid w:val="00B52644"/>
    <w:rsid w:val="00B55C2F"/>
    <w:rsid w:val="00B66B77"/>
    <w:rsid w:val="00B7781E"/>
    <w:rsid w:val="00B83760"/>
    <w:rsid w:val="00B84DC2"/>
    <w:rsid w:val="00BB63AE"/>
    <w:rsid w:val="00BB69C2"/>
    <w:rsid w:val="00BC2C51"/>
    <w:rsid w:val="00BD4A13"/>
    <w:rsid w:val="00C2474D"/>
    <w:rsid w:val="00C275B9"/>
    <w:rsid w:val="00C309D3"/>
    <w:rsid w:val="00C55C5A"/>
    <w:rsid w:val="00C56133"/>
    <w:rsid w:val="00C772EF"/>
    <w:rsid w:val="00C77620"/>
    <w:rsid w:val="00C85DD0"/>
    <w:rsid w:val="00C86EF7"/>
    <w:rsid w:val="00CA6784"/>
    <w:rsid w:val="00CD7960"/>
    <w:rsid w:val="00D00305"/>
    <w:rsid w:val="00D12D5B"/>
    <w:rsid w:val="00D40444"/>
    <w:rsid w:val="00D62CC6"/>
    <w:rsid w:val="00D74FD0"/>
    <w:rsid w:val="00D878C6"/>
    <w:rsid w:val="00D92303"/>
    <w:rsid w:val="00DA504F"/>
    <w:rsid w:val="00DB6C99"/>
    <w:rsid w:val="00DB6E2D"/>
    <w:rsid w:val="00DD7E9A"/>
    <w:rsid w:val="00DF4ED1"/>
    <w:rsid w:val="00E16DEA"/>
    <w:rsid w:val="00E205A5"/>
    <w:rsid w:val="00E3067C"/>
    <w:rsid w:val="00E308BE"/>
    <w:rsid w:val="00E37395"/>
    <w:rsid w:val="00E5700D"/>
    <w:rsid w:val="00E653F2"/>
    <w:rsid w:val="00E96F73"/>
    <w:rsid w:val="00EA1BF7"/>
    <w:rsid w:val="00EA5DDD"/>
    <w:rsid w:val="00EC0603"/>
    <w:rsid w:val="00EF29A7"/>
    <w:rsid w:val="00EF2CD9"/>
    <w:rsid w:val="00F036A7"/>
    <w:rsid w:val="00F176CA"/>
    <w:rsid w:val="00F209C2"/>
    <w:rsid w:val="00F24333"/>
    <w:rsid w:val="00F32C7A"/>
    <w:rsid w:val="00F3323F"/>
    <w:rsid w:val="00F43552"/>
    <w:rsid w:val="00F4488B"/>
    <w:rsid w:val="00F5137C"/>
    <w:rsid w:val="00F53D48"/>
    <w:rsid w:val="00F54E9B"/>
    <w:rsid w:val="00F7780A"/>
    <w:rsid w:val="00F77B0E"/>
    <w:rsid w:val="00FA0066"/>
    <w:rsid w:val="00FB0746"/>
    <w:rsid w:val="00FC2E24"/>
    <w:rsid w:val="00FE7876"/>
    <w:rsid w:val="00FF65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2A0F"/>
  <w14:defaultImageDpi w14:val="32767"/>
  <w15:chartTrackingRefBased/>
  <w15:docId w15:val="{27C0A928-E016-E249-9A2E-711B9BAF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876"/>
    <w:pPr>
      <w:tabs>
        <w:tab w:val="center" w:pos="4153"/>
        <w:tab w:val="right" w:pos="8306"/>
      </w:tabs>
    </w:pPr>
  </w:style>
  <w:style w:type="character" w:customStyle="1" w:styleId="a4">
    <w:name w:val="כותרת עליונה תו"/>
    <w:basedOn w:val="a0"/>
    <w:link w:val="a3"/>
    <w:uiPriority w:val="99"/>
    <w:rsid w:val="00FE7876"/>
  </w:style>
  <w:style w:type="paragraph" w:styleId="a5">
    <w:name w:val="footer"/>
    <w:basedOn w:val="a"/>
    <w:link w:val="a6"/>
    <w:uiPriority w:val="99"/>
    <w:unhideWhenUsed/>
    <w:rsid w:val="00FE7876"/>
    <w:pPr>
      <w:tabs>
        <w:tab w:val="center" w:pos="4153"/>
        <w:tab w:val="right" w:pos="8306"/>
      </w:tabs>
    </w:pPr>
  </w:style>
  <w:style w:type="character" w:customStyle="1" w:styleId="a6">
    <w:name w:val="כותרת תחתונה תו"/>
    <w:basedOn w:val="a0"/>
    <w:link w:val="a5"/>
    <w:uiPriority w:val="99"/>
    <w:rsid w:val="00FE7876"/>
  </w:style>
  <w:style w:type="paragraph" w:styleId="a7">
    <w:name w:val="List Paragraph"/>
    <w:basedOn w:val="a"/>
    <w:uiPriority w:val="34"/>
    <w:qFormat/>
    <w:rsid w:val="0070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34</Pages>
  <Words>15694</Words>
  <Characters>78474</Characters>
  <Application>Microsoft Office Word</Application>
  <DocSecurity>0</DocSecurity>
  <Lines>653</Lines>
  <Paragraphs>187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Baron</dc:creator>
  <cp:keywords/>
  <dc:description/>
  <cp:lastModifiedBy>Daniella Baron</cp:lastModifiedBy>
  <cp:revision>200</cp:revision>
  <dcterms:created xsi:type="dcterms:W3CDTF">2019-02-02T07:21:00Z</dcterms:created>
  <dcterms:modified xsi:type="dcterms:W3CDTF">2019-02-07T19:29:00Z</dcterms:modified>
</cp:coreProperties>
</file>